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24ED0A6" w:rsidR="00393761" w:rsidRPr="007E1FF4" w:rsidRDefault="007E1FF4" w:rsidP="003C0C8B">
      <w:pPr>
        <w:pStyle w:val="Nagwek1"/>
        <w:rPr>
          <w:lang w:val="pl-PL"/>
        </w:rPr>
      </w:pPr>
      <w:r w:rsidRPr="007E1FF4">
        <w:rPr>
          <w:rFonts w:cs="Fira Sans Extra Condensed SemiB"/>
          <w:bCs/>
          <w:spacing w:val="-2"/>
          <w:szCs w:val="40"/>
          <w:lang w:val="pl-PL"/>
        </w:rPr>
        <w:t>Wyniki finansowe instytucji kultury w 1 półroczu 2025 r. (dane wstępne)</w:t>
      </w:r>
    </w:p>
    <w:p w14:paraId="3DB10F9F" w14:textId="043420D5" w:rsidR="00E95B8E" w:rsidRPr="00033308" w:rsidRDefault="009837EC" w:rsidP="00915653">
      <w:pPr>
        <w:pStyle w:val="Lead"/>
        <w:spacing w:after="720"/>
      </w:pPr>
      <w:r w:rsidRPr="009837EC">
        <w:t xml:space="preserve">W </w:t>
      </w:r>
      <w:r w:rsidR="00B925E5">
        <w:t>1.</w:t>
      </w:r>
      <w:r w:rsidR="00B925E5" w:rsidRPr="009837EC">
        <w:t xml:space="preserve"> </w:t>
      </w:r>
      <w:r w:rsidRPr="009837EC">
        <w:t>półroczu 2025 r. instytucje kultury odnotowały wzrost przychodów ogółem o 12,1% oraz kosztów o 10,9% w porównaniu z</w:t>
      </w:r>
      <w:r w:rsidR="00C67A91">
        <w:t> </w:t>
      </w:r>
      <w:r w:rsidRPr="009837EC">
        <w:t>analogicznym okresem roku poprzedniego. Jednocześnie nakłady inwestycyjne zmniejszyły się o 5,5%.</w:t>
      </w:r>
      <w:r w:rsidR="006D7409" w:rsidRPr="000F761C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EA9943E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Ikona strzałki skierowanej grotem w górę, oznacza wzrost przychodów ogółem rok do roku o 12,1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3C3AEE60" w:rsidR="00313F5C" w:rsidRPr="00E65346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E65346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E6534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12,1</w:t>
                            </w:r>
                            <w:r w:rsidRPr="00E6534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601BA395" w:rsidR="005C0CAC" w:rsidRPr="007D605C" w:rsidRDefault="00E65346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przychodów ogółem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górę, oznacza wzrost przychodów ogółem rok do roku o 12,1% " style="position:absolute;margin-left:-.95pt;margin-top:.95pt;width:173.55pt;height:90.9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458hwIAAJQEAAAOAAAAZHJzL2Uyb0RvYy54bWysVF1uEzEQfkfiDiNLvJXuD0l/om6q0lJU&#10;qUBF4QCO7c2aeD2L7XSTPPYWnKNHKL0XYydto/KG2AevZ2f8eeabb/boeNEauFHOa7QVK3ZzBsoK&#10;lNpOK/b92/nbAwY+cCu5QasqtlSeHY9fvzrqu5EqsUEjlQMCsX7UdxVrQuhGWeZFo1rud7FTlpw1&#10;upYHMt00k473hN6arMzzvaxHJzuHQnlPX8/WTjZO+HWtRPhS114FMBWj3EJaXVoncc3GR3w0dbxr&#10;tNikwf8hi5ZrS5c+QZ3xwGHu9F9QrRYOPdZhV2CbYV1roVINVE2Rv6jmuuGdSrUQOb57osn/P1jx&#10;+ebKgZYV22NgeUstukKjIKiZD9grKBlI5QVRdjFDy6mZbsUfbmca/Ewrhz236gdMHQbVQg/T+zv3&#10;+9cO4MpyseLQr6jcAJ1bLUWD8v6uB6SYh1uKdjgDifE1B4Si3CneQGxI3/kR5XXdUWZh8R4XJKxE&#10;ru8uUcw8WDxtuJ2qE0f3N4pLIqSIJ7Oto2scH0Em/SeUVBmfB0xAi9q1sVvEPxA6CWP5JAa1CCDo&#10;Y1nmg/xgyECQryiGg8G7JJeMjx6Pd86HjwpbKs+TshzOrfxKkkt38JtLH2JOfPQYF6/0aLQ818Yk&#10;w00np8bBDY/yzIuz/f1UxoswY6Gv2OGwHCZki/F8Um6rA42P0W3FDvL4rAUdOflgZQoJXJv1njIx&#10;dkNS5GXNUFhMFhQYmZugXBJd1MvECY01bRp0KwY9jUjF/M85d4qBubBE+WExGMSZSsZguF+S4bY9&#10;k20PtyQAklFgsN6ehjSHkQeLJ9SaWie+njPZ5ErSTzRuxjTO1radop5/JuM/AAAA//8DAFBLAwQU&#10;AAYACAAAACEAhltOMt4AAAAIAQAADwAAAGRycy9kb3ducmV2LnhtbEyPwU7DMBBE70j8g7VIXKLW&#10;aQO0hDgVRQqH9kRa7m7sxhHxOrLdJvw9ywlOq9kZzb4tNpPt2VX70DkUsJinwDQ2TnXYCjgeqtka&#10;WIgSlewdagHfOsCmvL0pZK7ciB/6WseWUQmGXAowMQ4556Ex2sowd4NG8s7OWxlJ+pYrL0cqtz1f&#10;pukTt7JDumDkoN+Mbr7qixWw9ed9nWZTMNvDbp9UVfL5PiZC3N9Nry/Aop7iXxh+8QkdSmI6uQuq&#10;wHoBs8UzJWlPg+zs4XEJ7ER6na2AlwX//0D5AwAA//8DAFBLAQItABQABgAIAAAAIQC2gziS/gAA&#10;AOEBAAATAAAAAAAAAAAAAAAAAAAAAABbQ29udGVudF9UeXBlc10ueG1sUEsBAi0AFAAGAAgAAAAh&#10;ADj9If/WAAAAlAEAAAsAAAAAAAAAAAAAAAAALwEAAF9yZWxzLy5yZWxzUEsBAi0AFAAGAAgAAAAh&#10;AMePjnyHAgAAlAQAAA4AAAAAAAAAAAAAAAAALgIAAGRycy9lMm9Eb2MueG1sUEsBAi0AFAAGAAgA&#10;AAAhAIZbTjLeAAAACAEAAA8AAAAAAAAAAAAAAAAA4QQAAGRycy9kb3ducmV2LnhtbFBLBQYAAAAA&#10;BAAEAPMAAADsBQAAAAA=&#10;" fillcolor="#001d77" stroked="f">
                <v:stroke joinstyle="miter"/>
                <v:textbox>
                  <w:txbxContent>
                    <w:p w14:paraId="56D1096E" w14:textId="3C3AEE60" w:rsidR="00313F5C" w:rsidRPr="00E65346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E65346">
                        <w:rPr>
                          <w:rStyle w:val="WartowskanikaZnak"/>
                        </w:rPr>
                        <w:t xml:space="preserve"> </w:t>
                      </w:r>
                      <w:r w:rsidR="00E65346">
                        <w:rPr>
                          <w:rStyle w:val="WartowskanikaZnak"/>
                          <w:sz w:val="72"/>
                          <w:szCs w:val="72"/>
                        </w:rPr>
                        <w:t>12,1</w:t>
                      </w:r>
                      <w:r w:rsidRPr="00E6534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601BA395" w:rsidR="005C0CAC" w:rsidRPr="007D605C" w:rsidRDefault="00E65346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 przychodów ogółem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DF75EE0" w14:textId="5124B1D0" w:rsidR="00DD4DCA" w:rsidRPr="003F2061" w:rsidRDefault="00DD4DCA" w:rsidP="00DD4DCA">
      <w:pPr>
        <w:spacing w:before="240"/>
      </w:pPr>
      <w:r w:rsidRPr="003F2061">
        <w:t xml:space="preserve">W </w:t>
      </w:r>
      <w:r w:rsidR="00B925E5">
        <w:t xml:space="preserve">1. </w:t>
      </w:r>
      <w:r>
        <w:t>półroczu</w:t>
      </w:r>
      <w:r w:rsidRPr="003F2061">
        <w:t xml:space="preserve"> 2025 r. przychody ogółem instytucji kultury wyniosły </w:t>
      </w:r>
      <w:r>
        <w:t>8 900,5</w:t>
      </w:r>
      <w:r w:rsidRPr="003F2061">
        <w:t xml:space="preserve"> mln zł i </w:t>
      </w:r>
      <w:r w:rsidRPr="0058705B">
        <w:t xml:space="preserve">były wyższe o 12,1% w porównaniu z </w:t>
      </w:r>
      <w:r w:rsidR="00B925E5">
        <w:t>1.</w:t>
      </w:r>
      <w:r w:rsidR="00B925E5" w:rsidRPr="0058705B">
        <w:t xml:space="preserve"> </w:t>
      </w:r>
      <w:r w:rsidRPr="0058705B">
        <w:t>półroczem 2024</w:t>
      </w:r>
      <w:r>
        <w:t xml:space="preserve"> </w:t>
      </w:r>
      <w:r w:rsidRPr="0058705B">
        <w:t xml:space="preserve">r. </w:t>
      </w:r>
      <w:r w:rsidRPr="003F2061">
        <w:t xml:space="preserve">W strukturze przychodów </w:t>
      </w:r>
      <w:r>
        <w:t>92,8</w:t>
      </w:r>
      <w:r w:rsidRPr="003F2061">
        <w:t xml:space="preserve">% stanowiły przychody netto ze sprzedaży produktów, towarów i materiałów, </w:t>
      </w:r>
      <w:r>
        <w:t>6,9</w:t>
      </w:r>
      <w:r w:rsidRPr="003F2061">
        <w:t xml:space="preserve">% – pozostałe przychody operacyjne oraz </w:t>
      </w:r>
      <w:r>
        <w:t>0,3% – przychody finansowe. Spośród</w:t>
      </w:r>
      <w:r w:rsidRPr="003F2061">
        <w:t xml:space="preserve"> wszystkich przychodów instytucji kultury</w:t>
      </w:r>
      <w:r w:rsidR="00B925E5">
        <w:t>,</w:t>
      </w:r>
      <w:r>
        <w:t xml:space="preserve"> </w:t>
      </w:r>
      <w:r w:rsidRPr="00F67A1F">
        <w:t>24,8%</w:t>
      </w:r>
      <w:r w:rsidRPr="003F2061">
        <w:t xml:space="preserve"> stanowiły przychody ogółem podmiotów zlokalizowanych w województwie mazowieckim.</w:t>
      </w:r>
    </w:p>
    <w:p w14:paraId="65FF78B6" w14:textId="5F765E07" w:rsidR="00DD4DCA" w:rsidRPr="00420A2D" w:rsidRDefault="00033308" w:rsidP="00DD4DCA">
      <w:pPr>
        <w:spacing w:after="0"/>
      </w:pPr>
      <w:r w:rsidRPr="003F2061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0B789760" wp14:editId="64F88D63">
                <wp:simplePos x="0" y="0"/>
                <wp:positionH relativeFrom="column">
                  <wp:posOffset>5288280</wp:posOffset>
                </wp:positionH>
                <wp:positionV relativeFrom="paragraph">
                  <wp:posOffset>0</wp:posOffset>
                </wp:positionV>
                <wp:extent cx="1668780" cy="640080"/>
                <wp:effectExtent l="0" t="0" r="0" b="0"/>
                <wp:wrapTight wrapText="bothSides">
                  <wp:wrapPolygon edited="0">
                    <wp:start x="740" y="0"/>
                    <wp:lineTo x="740" y="20571"/>
                    <wp:lineTo x="20712" y="20571"/>
                    <wp:lineTo x="20712" y="0"/>
                    <wp:lineTo x="740" y="0"/>
                  </wp:wrapPolygon>
                </wp:wrapTight>
                <wp:docPr id="3" name="Pole tekstowe 3" descr="Przychody samorządowych instytucji kultury stanowiły 82,3% przychodów ogół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A3690" w14:textId="77777777" w:rsidR="00DD4DCA" w:rsidRPr="00033308" w:rsidRDefault="00DD4DCA" w:rsidP="0086383F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033308">
                              <w:rPr>
                                <w:lang w:val="pl-PL"/>
                              </w:rPr>
                              <w:t>Przychody samorządowych instytucji kultury stanowiły 82,3% przychodów ogółem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89760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Przychody samorządowych instytucji kultury stanowiły 82,3% przychodów ogółem" style="position:absolute;margin-left:416.4pt;margin-top:0;width:131.4pt;height:50.4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H+AWgIAAFgEAAAOAAAAZHJzL2Uyb0RvYy54bWysVMFOGzEQvVfqP1iWemvZTQghrNggCqVC&#10;oi0S7Qc4Xm/Wxfa4toM3HJH6RXwC5b869gaI2lvVPVi2x/M8783zHh71WpEb4bwEU9PRTkmJMBwa&#10;aZY1/fb17N2MEh+YaZgCI2q6Fp4ezV+/Ooy2EmPoQDXCEQQxvoq2pl0ItioKzzuhmd8BKwwGW3Ca&#10;BVy6ZdE4FhFdq2JcltMigmusAy68x93TIUjnGb9tBQ9f2taLQFRNsbaQR5fHRRqL+SGrlo7ZTvJN&#10;GewfqtBMGrz0GeqUBUZWTv4FpSV34KENOxx0AW0rucgckM2o/IPNVcesyFxQHG+fZfL/D5Z/vrl0&#10;RDY13aXEMI0tugQlSBDXPkAUBLcb4TlKdulu17yDZk080+Buf/1sIOIOkcaHdVjx75Jcr1RYOTyB&#10;LYcoH+/WZDZ+u/uG2E3yw30ksHy4f7wTOokfra+whiuLVYT+PfRooiyktxfArz0xcNIxsxTHzkHs&#10;BGuQ/ChlFlupA45PIIv4CRpkwVYBMlDfOp06g1oTREcTrJ8bL/pAeLpyOp3tzzDEMTadlCXO0xWs&#10;esq2zoePAjQS8Wgih8bK6Ozmwofh6NORdJmBM6kU7rNKGRJrerA33ssJWxEtA3pfSV3TWZm+wY2J&#10;5AfT5OTApBrmWIsyG9aJ6EA59Is+dy9LkhRZYINQBgeD1fFp4qTDdlES0eY19T9WzAlK1LlBKQ9G&#10;k0l6F3kx2dsf48JtRxbbEWbQAGiFQMkwPQn5LQ2Uj1HyVmY1XirZlIz2zXpunlp6H9vrfOrlhzD/&#10;DQAA//8DAFBLAwQUAAYACAAAACEAUeUGiNwAAAAJAQAADwAAAGRycy9kb3ducmV2LnhtbEyPzU7D&#10;MBCE70i8g7VI3OiaQqs0ZFMhEFcQ5Ufi5sbbJCJeR7HbhLfHOcFtVrOa+abYTq5TJx5C64XgeqFB&#10;sVTetlITvL89XWWgQjRiTeeFCX44wLY8PytMbv0or3zaxVqlEAm5IWhi7HPEUDXsTFj4niV5Bz84&#10;E9M51GgHM6Zw1+FS6zU600pqaEzPDw1X37ujI/h4Pnx93uqX+tGt+tFPGsVtkOjyYrq/AxV5in/P&#10;MOMndCgT094fxQbVEWQ3y4QeCdKi2dab1RrUflY6AywL/L+g/AUAAP//AwBQSwECLQAUAAYACAAA&#10;ACEAtoM4kv4AAADhAQAAEwAAAAAAAAAAAAAAAAAAAAAAW0NvbnRlbnRfVHlwZXNdLnhtbFBLAQIt&#10;ABQABgAIAAAAIQA4/SH/1gAAAJQBAAALAAAAAAAAAAAAAAAAAC8BAABfcmVscy8ucmVsc1BLAQIt&#10;ABQABgAIAAAAIQDQPH+AWgIAAFgEAAAOAAAAAAAAAAAAAAAAAC4CAABkcnMvZTJvRG9jLnhtbFBL&#10;AQItABQABgAIAAAAIQBR5QaI3AAAAAkBAAAPAAAAAAAAAAAAAAAAALQEAABkcnMvZG93bnJldi54&#10;bWxQSwUGAAAAAAQABADzAAAAvQUAAAAA&#10;" filled="f" stroked="f">
                <v:textbox>
                  <w:txbxContent>
                    <w:p w14:paraId="132A3690" w14:textId="77777777" w:rsidR="00DD4DCA" w:rsidRPr="00033308" w:rsidRDefault="00DD4DCA" w:rsidP="0086383F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033308">
                        <w:rPr>
                          <w:lang w:val="pl-PL"/>
                        </w:rPr>
                        <w:t>Przychody samorządowych instytucji kultury stanowiły 82,3% przychodów ogółem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D4DCA" w:rsidRPr="003F2061">
        <w:t xml:space="preserve">Przeciętne przychody ogółem na jedną instytucję kultury wyniosły </w:t>
      </w:r>
      <w:r w:rsidR="00DD4DCA">
        <w:t>1 889,3</w:t>
      </w:r>
      <w:r w:rsidR="00DD4DCA" w:rsidRPr="003F2061">
        <w:t xml:space="preserve"> tys. zł. Największe przychody ogółem w przeliczeniu na jedną instytucję osiągnęły instytucje kultury w województwie mazowieckim </w:t>
      </w:r>
      <w:r w:rsidR="00B925E5">
        <w:t>(</w:t>
      </w:r>
      <w:r w:rsidR="00DD4DCA">
        <w:t>3 380,5</w:t>
      </w:r>
      <w:r w:rsidR="00DD4DCA" w:rsidRPr="003F2061">
        <w:t xml:space="preserve"> tys. zł</w:t>
      </w:r>
      <w:r w:rsidR="00B925E5">
        <w:t>)</w:t>
      </w:r>
      <w:r w:rsidR="00DD4DCA" w:rsidRPr="003F2061">
        <w:t xml:space="preserve">, </w:t>
      </w:r>
      <w:r w:rsidR="00DD4DCA" w:rsidRPr="00272ABD">
        <w:t xml:space="preserve">a najmniejsze </w:t>
      </w:r>
      <w:r w:rsidR="00B925E5" w:rsidRPr="003F2061">
        <w:t>–</w:t>
      </w:r>
      <w:r w:rsidR="00B925E5">
        <w:t xml:space="preserve"> </w:t>
      </w:r>
      <w:r w:rsidR="00DD4DCA" w:rsidRPr="00272ABD">
        <w:t xml:space="preserve">w województwie </w:t>
      </w:r>
      <w:r w:rsidR="00DD4DCA" w:rsidRPr="004C20D1">
        <w:t xml:space="preserve">lubelskim </w:t>
      </w:r>
      <w:r w:rsidR="00B925E5">
        <w:t>(</w:t>
      </w:r>
      <w:r w:rsidR="00DD4DCA" w:rsidRPr="004C20D1">
        <w:t>898,5</w:t>
      </w:r>
      <w:r w:rsidR="00DD4DCA" w:rsidRPr="0058705B">
        <w:t> tys. zł</w:t>
      </w:r>
      <w:r w:rsidR="00B925E5">
        <w:t>)</w:t>
      </w:r>
      <w:r w:rsidR="00DD4DCA" w:rsidRPr="0058705B">
        <w:t xml:space="preserve">. </w:t>
      </w:r>
      <w:r w:rsidR="00DD4DCA" w:rsidRPr="00272ABD">
        <w:t xml:space="preserve">Przychody samorządowych instytucji kultury wyniosły 7 329,0 mln zł (82,3%), a państwowych instytucji kultury </w:t>
      </w:r>
      <w:r w:rsidR="00B925E5" w:rsidRPr="003F2061">
        <w:t>–</w:t>
      </w:r>
      <w:r w:rsidR="00B925E5">
        <w:t xml:space="preserve"> </w:t>
      </w:r>
      <w:r w:rsidR="00DD4DCA" w:rsidRPr="004C20D1">
        <w:t>1</w:t>
      </w:r>
      <w:r w:rsidR="00DD4DCA">
        <w:t xml:space="preserve"> </w:t>
      </w:r>
      <w:r w:rsidR="00DD4DCA" w:rsidRPr="004C20D1">
        <w:t xml:space="preserve">571,5 mln zł (17,7%). </w:t>
      </w:r>
      <w:r w:rsidR="00DD4DCA" w:rsidRPr="003F2061">
        <w:t xml:space="preserve">W przychodach ogółem instytucji kultury największy udział miały przychody podmiotów prowadzących działalność obiektów kulturalnych – </w:t>
      </w:r>
      <w:r w:rsidR="00DD4DCA">
        <w:t>41,2</w:t>
      </w:r>
      <w:r w:rsidR="00DD4DCA" w:rsidRPr="00420A2D">
        <w:t>%.</w:t>
      </w:r>
    </w:p>
    <w:p w14:paraId="14C6C6F2" w14:textId="0B3FB7CB" w:rsidR="00DD4DCA" w:rsidRPr="003F2061" w:rsidRDefault="00DD4DCA" w:rsidP="00DD4DCA">
      <w:r w:rsidRPr="00420A2D">
        <w:t>Koszty</w:t>
      </w:r>
      <w:r w:rsidRPr="00420A2D">
        <w:rPr>
          <w:spacing w:val="-7"/>
        </w:rPr>
        <w:t xml:space="preserve"> </w:t>
      </w:r>
      <w:r w:rsidRPr="00420A2D">
        <w:rPr>
          <w:spacing w:val="-3"/>
        </w:rPr>
        <w:t xml:space="preserve">ogółem instytucji kultury </w:t>
      </w:r>
      <w:r w:rsidRPr="00420A2D">
        <w:t>w badanym okresie wyniosły</w:t>
      </w:r>
      <w:r w:rsidRPr="00420A2D">
        <w:rPr>
          <w:spacing w:val="-5"/>
        </w:rPr>
        <w:t xml:space="preserve"> 8 191,5 </w:t>
      </w:r>
      <w:r w:rsidRPr="00420A2D">
        <w:t>mln</w:t>
      </w:r>
      <w:r w:rsidRPr="00420A2D">
        <w:rPr>
          <w:spacing w:val="-7"/>
        </w:rPr>
        <w:t xml:space="preserve"> </w:t>
      </w:r>
      <w:r w:rsidRPr="00420A2D">
        <w:t>zł i</w:t>
      </w:r>
      <w:r w:rsidRPr="00420A2D">
        <w:rPr>
          <w:spacing w:val="-6"/>
        </w:rPr>
        <w:t xml:space="preserve"> </w:t>
      </w:r>
      <w:r w:rsidRPr="00420A2D">
        <w:t>były</w:t>
      </w:r>
      <w:r w:rsidRPr="00420A2D">
        <w:rPr>
          <w:spacing w:val="-5"/>
        </w:rPr>
        <w:t xml:space="preserve"> </w:t>
      </w:r>
      <w:r w:rsidRPr="00420A2D">
        <w:t>wyższe</w:t>
      </w:r>
      <w:r w:rsidRPr="00420A2D">
        <w:rPr>
          <w:spacing w:val="-7"/>
        </w:rPr>
        <w:t xml:space="preserve"> </w:t>
      </w:r>
      <w:r w:rsidRPr="00420A2D">
        <w:t>o </w:t>
      </w:r>
      <w:r w:rsidRPr="00420A2D">
        <w:rPr>
          <w:spacing w:val="-6"/>
        </w:rPr>
        <w:t>10,9</w:t>
      </w:r>
      <w:r w:rsidRPr="00420A2D">
        <w:t>%</w:t>
      </w:r>
      <w:r w:rsidRPr="00420A2D">
        <w:rPr>
          <w:spacing w:val="-6"/>
        </w:rPr>
        <w:t xml:space="preserve"> </w:t>
      </w:r>
      <w:r w:rsidRPr="00420A2D">
        <w:t>od poniesionych</w:t>
      </w:r>
      <w:r w:rsidRPr="00420A2D">
        <w:rPr>
          <w:spacing w:val="-7"/>
        </w:rPr>
        <w:t xml:space="preserve"> </w:t>
      </w:r>
      <w:r w:rsidRPr="00420A2D">
        <w:t>rok wcześniej</w:t>
      </w:r>
      <w:r w:rsidRPr="003F2061">
        <w:t>.</w:t>
      </w:r>
      <w:r w:rsidRPr="003F2061">
        <w:rPr>
          <w:spacing w:val="-6"/>
        </w:rPr>
        <w:t xml:space="preserve"> </w:t>
      </w:r>
      <w:r w:rsidRPr="003F2061">
        <w:t>W strukturze</w:t>
      </w:r>
      <w:r w:rsidRPr="003F2061">
        <w:rPr>
          <w:spacing w:val="-7"/>
        </w:rPr>
        <w:t xml:space="preserve"> </w:t>
      </w:r>
      <w:r w:rsidRPr="003F2061">
        <w:t>kosztów</w:t>
      </w:r>
      <w:r w:rsidRPr="003F2061">
        <w:rPr>
          <w:spacing w:val="-5"/>
        </w:rPr>
        <w:t xml:space="preserve"> </w:t>
      </w:r>
      <w:r>
        <w:t>98,9</w:t>
      </w:r>
      <w:r w:rsidRPr="003F2061">
        <w:t>%</w:t>
      </w:r>
      <w:r w:rsidRPr="003F2061">
        <w:rPr>
          <w:spacing w:val="-4"/>
        </w:rPr>
        <w:t xml:space="preserve"> </w:t>
      </w:r>
      <w:r w:rsidRPr="003F2061">
        <w:t>stanowiły</w:t>
      </w:r>
      <w:r w:rsidRPr="003F2061">
        <w:rPr>
          <w:spacing w:val="-9"/>
        </w:rPr>
        <w:t xml:space="preserve"> </w:t>
      </w:r>
      <w:r w:rsidRPr="003F2061">
        <w:t>koszty</w:t>
      </w:r>
      <w:r w:rsidRPr="003F2061">
        <w:rPr>
          <w:spacing w:val="-6"/>
        </w:rPr>
        <w:t xml:space="preserve"> </w:t>
      </w:r>
      <w:r w:rsidRPr="003F2061">
        <w:t>operacyjne,</w:t>
      </w:r>
      <w:r w:rsidRPr="003F2061">
        <w:rPr>
          <w:spacing w:val="-7"/>
        </w:rPr>
        <w:t xml:space="preserve"> </w:t>
      </w:r>
      <w:r>
        <w:rPr>
          <w:spacing w:val="-7"/>
        </w:rPr>
        <w:t>1,0</w:t>
      </w:r>
      <w:r w:rsidRPr="003F2061">
        <w:t>%</w:t>
      </w:r>
      <w:r w:rsidR="006D0ABD">
        <w:t xml:space="preserve"> </w:t>
      </w:r>
      <w:r w:rsidRPr="003F2061">
        <w:t>– pozostałe</w:t>
      </w:r>
      <w:r w:rsidRPr="003F2061">
        <w:rPr>
          <w:spacing w:val="-9"/>
        </w:rPr>
        <w:t xml:space="preserve"> </w:t>
      </w:r>
      <w:r w:rsidRPr="003F2061">
        <w:t>koszty</w:t>
      </w:r>
      <w:r w:rsidRPr="003F2061">
        <w:rPr>
          <w:spacing w:val="-8"/>
        </w:rPr>
        <w:t xml:space="preserve"> </w:t>
      </w:r>
      <w:r w:rsidRPr="003F2061">
        <w:t>operacyjne,</w:t>
      </w:r>
      <w:r w:rsidRPr="003F2061">
        <w:rPr>
          <w:spacing w:val="-8"/>
        </w:rPr>
        <w:t xml:space="preserve"> a </w:t>
      </w:r>
      <w:r w:rsidRPr="003F2061">
        <w:t>0,1% – koszty</w:t>
      </w:r>
      <w:r w:rsidRPr="003F2061">
        <w:rPr>
          <w:spacing w:val="-5"/>
        </w:rPr>
        <w:t xml:space="preserve"> </w:t>
      </w:r>
      <w:r w:rsidRPr="003F2061">
        <w:t xml:space="preserve">finansowe. </w:t>
      </w:r>
      <w:r>
        <w:t>Ponad</w:t>
      </w:r>
      <w:r w:rsidRPr="003F2061">
        <w:t xml:space="preserve"> </w:t>
      </w:r>
      <w:r>
        <w:t>24</w:t>
      </w:r>
      <w:r w:rsidRPr="003F2061">
        <w:t>% wszystkich kosztów stanowiły koszty ogółem instytucji kultury z województwa mazowieckiego. W</w:t>
      </w:r>
      <w:r w:rsidR="006D0ABD">
        <w:t xml:space="preserve"> </w:t>
      </w:r>
      <w:r w:rsidRPr="003F2061">
        <w:t xml:space="preserve">kosztach ogółem instytucji kultury największy udział miały koszty podmiotów prowadzących działalność obiektów kulturalnych – </w:t>
      </w:r>
      <w:r>
        <w:t>40,7</w:t>
      </w:r>
      <w:r w:rsidRPr="008C09EC">
        <w:t>%.</w:t>
      </w:r>
    </w:p>
    <w:p w14:paraId="6189446F" w14:textId="6DD447E8" w:rsidR="00DE6B58" w:rsidRPr="00DD4DCA" w:rsidRDefault="00DD4DCA" w:rsidP="00DD4DCA">
      <w:pPr>
        <w:rPr>
          <w:rFonts w:eastAsia="Times New Roman" w:cs="Times New Roman"/>
          <w:szCs w:val="19"/>
          <w:lang w:eastAsia="pl-PL"/>
        </w:rPr>
      </w:pPr>
      <w:r w:rsidRPr="003F2061">
        <w:t>Wynik</w:t>
      </w:r>
      <w:r w:rsidRPr="003F2061">
        <w:rPr>
          <w:spacing w:val="-7"/>
        </w:rPr>
        <w:t xml:space="preserve"> </w:t>
      </w:r>
      <w:r w:rsidRPr="003F2061">
        <w:rPr>
          <w:spacing w:val="-1"/>
        </w:rPr>
        <w:t>finansowy</w:t>
      </w:r>
      <w:r w:rsidRPr="003F2061">
        <w:rPr>
          <w:spacing w:val="-5"/>
        </w:rPr>
        <w:t xml:space="preserve"> </w:t>
      </w:r>
      <w:r w:rsidRPr="003F2061">
        <w:t>brutto</w:t>
      </w:r>
      <w:r w:rsidRPr="003F2061">
        <w:rPr>
          <w:spacing w:val="-6"/>
        </w:rPr>
        <w:t xml:space="preserve"> instytucji kultury </w:t>
      </w:r>
      <w:r w:rsidRPr="003F2061">
        <w:rPr>
          <w:spacing w:val="-1"/>
        </w:rPr>
        <w:t>wyniósł</w:t>
      </w:r>
      <w:r w:rsidRPr="003F2061">
        <w:rPr>
          <w:spacing w:val="-2"/>
        </w:rPr>
        <w:t xml:space="preserve"> </w:t>
      </w:r>
      <w:r>
        <w:rPr>
          <w:spacing w:val="-2"/>
        </w:rPr>
        <w:t>709,0</w:t>
      </w:r>
      <w:r w:rsidRPr="003F2061">
        <w:rPr>
          <w:spacing w:val="-5"/>
        </w:rPr>
        <w:t xml:space="preserve"> </w:t>
      </w:r>
      <w:r w:rsidRPr="003F2061">
        <w:t>mln</w:t>
      </w:r>
      <w:r w:rsidRPr="003F2061">
        <w:rPr>
          <w:spacing w:val="-6"/>
        </w:rPr>
        <w:t xml:space="preserve"> </w:t>
      </w:r>
      <w:r w:rsidRPr="003F2061">
        <w:t>zł</w:t>
      </w:r>
      <w:r w:rsidRPr="003F2061">
        <w:rPr>
          <w:spacing w:val="-5"/>
        </w:rPr>
        <w:t xml:space="preserve"> </w:t>
      </w:r>
      <w:r w:rsidRPr="003F2061">
        <w:t>(zysk</w:t>
      </w:r>
      <w:r w:rsidRPr="003F2061">
        <w:rPr>
          <w:spacing w:val="-4"/>
        </w:rPr>
        <w:t xml:space="preserve"> brutto </w:t>
      </w:r>
      <w:r>
        <w:rPr>
          <w:spacing w:val="-4"/>
        </w:rPr>
        <w:t xml:space="preserve">– </w:t>
      </w:r>
      <w:r>
        <w:rPr>
          <w:spacing w:val="-6"/>
        </w:rPr>
        <w:t>775,0</w:t>
      </w:r>
      <w:r w:rsidRPr="003F2061">
        <w:rPr>
          <w:spacing w:val="-6"/>
        </w:rPr>
        <w:t xml:space="preserve"> </w:t>
      </w:r>
      <w:r w:rsidRPr="003F2061">
        <w:t>mln</w:t>
      </w:r>
      <w:r w:rsidRPr="003F2061">
        <w:rPr>
          <w:spacing w:val="-6"/>
        </w:rPr>
        <w:t xml:space="preserve"> </w:t>
      </w:r>
      <w:r w:rsidRPr="003F2061">
        <w:t>zł,</w:t>
      </w:r>
      <w:r w:rsidRPr="003F2061">
        <w:rPr>
          <w:spacing w:val="-5"/>
        </w:rPr>
        <w:t xml:space="preserve"> </w:t>
      </w:r>
      <w:r>
        <w:rPr>
          <w:spacing w:val="-5"/>
        </w:rPr>
        <w:t>a</w:t>
      </w:r>
      <w:r w:rsidR="004E3923">
        <w:rPr>
          <w:spacing w:val="-5"/>
        </w:rPr>
        <w:t xml:space="preserve"> </w:t>
      </w:r>
      <w:r w:rsidRPr="003F2061">
        <w:rPr>
          <w:spacing w:val="-1"/>
        </w:rPr>
        <w:t>strata</w:t>
      </w:r>
      <w:r w:rsidRPr="003F2061">
        <w:rPr>
          <w:spacing w:val="-4"/>
        </w:rPr>
        <w:t xml:space="preserve"> brutto</w:t>
      </w:r>
      <w:r>
        <w:rPr>
          <w:spacing w:val="-4"/>
        </w:rPr>
        <w:t xml:space="preserve"> –</w:t>
      </w:r>
      <w:r w:rsidRPr="003F2061">
        <w:rPr>
          <w:spacing w:val="-4"/>
        </w:rPr>
        <w:t xml:space="preserve"> </w:t>
      </w:r>
      <w:r>
        <w:rPr>
          <w:spacing w:val="-4"/>
        </w:rPr>
        <w:t>66,0</w:t>
      </w:r>
      <w:r w:rsidRPr="003F2061">
        <w:rPr>
          <w:spacing w:val="-5"/>
        </w:rPr>
        <w:t xml:space="preserve"> </w:t>
      </w:r>
      <w:r w:rsidRPr="003F2061">
        <w:t>mln</w:t>
      </w:r>
      <w:r w:rsidRPr="003F2061">
        <w:rPr>
          <w:spacing w:val="-6"/>
        </w:rPr>
        <w:t xml:space="preserve"> </w:t>
      </w:r>
      <w:r w:rsidRPr="003F2061">
        <w:t>zł). Wynik</w:t>
      </w:r>
      <w:r w:rsidRPr="003F2061">
        <w:rPr>
          <w:spacing w:val="-7"/>
        </w:rPr>
        <w:t xml:space="preserve"> </w:t>
      </w:r>
      <w:r w:rsidRPr="003F2061">
        <w:rPr>
          <w:spacing w:val="-1"/>
        </w:rPr>
        <w:t>finansowy</w:t>
      </w:r>
      <w:r w:rsidRPr="003F2061">
        <w:rPr>
          <w:spacing w:val="-3"/>
        </w:rPr>
        <w:t xml:space="preserve"> </w:t>
      </w:r>
      <w:r w:rsidRPr="003F2061">
        <w:rPr>
          <w:spacing w:val="-1"/>
        </w:rPr>
        <w:t>netto</w:t>
      </w:r>
      <w:r w:rsidRPr="003F2061">
        <w:rPr>
          <w:spacing w:val="-6"/>
        </w:rPr>
        <w:t xml:space="preserve"> instytucji kultury wyniósł </w:t>
      </w:r>
      <w:r>
        <w:rPr>
          <w:spacing w:val="-1"/>
        </w:rPr>
        <w:t>708,0</w:t>
      </w:r>
      <w:r w:rsidRPr="003F2061">
        <w:rPr>
          <w:spacing w:val="-1"/>
        </w:rPr>
        <w:t xml:space="preserve"> </w:t>
      </w:r>
      <w:r w:rsidRPr="003F2061">
        <w:t>mln</w:t>
      </w:r>
      <w:r w:rsidRPr="003F2061">
        <w:rPr>
          <w:spacing w:val="-6"/>
        </w:rPr>
        <w:t xml:space="preserve"> </w:t>
      </w:r>
      <w:r w:rsidRPr="003F2061">
        <w:t>zł</w:t>
      </w:r>
      <w:r w:rsidRPr="003F2061">
        <w:rPr>
          <w:spacing w:val="-5"/>
        </w:rPr>
        <w:t xml:space="preserve"> </w:t>
      </w:r>
      <w:r w:rsidRPr="003F2061">
        <w:rPr>
          <w:spacing w:val="-1"/>
        </w:rPr>
        <w:t>(wobec</w:t>
      </w:r>
      <w:r w:rsidRPr="003F2061">
        <w:rPr>
          <w:spacing w:val="-4"/>
        </w:rPr>
        <w:t xml:space="preserve"> </w:t>
      </w:r>
      <w:r>
        <w:rPr>
          <w:spacing w:val="-4"/>
        </w:rPr>
        <w:t>550,1</w:t>
      </w:r>
      <w:r w:rsidRPr="003F2061">
        <w:rPr>
          <w:spacing w:val="-4"/>
        </w:rPr>
        <w:t> </w:t>
      </w:r>
      <w:r w:rsidRPr="003F2061">
        <w:t>mln</w:t>
      </w:r>
      <w:r w:rsidRPr="003F2061">
        <w:rPr>
          <w:spacing w:val="-6"/>
        </w:rPr>
        <w:t xml:space="preserve"> </w:t>
      </w:r>
      <w:r w:rsidRPr="003F2061">
        <w:t>zł</w:t>
      </w:r>
      <w:r w:rsidRPr="003F2061">
        <w:rPr>
          <w:spacing w:val="-5"/>
        </w:rPr>
        <w:t xml:space="preserve"> </w:t>
      </w:r>
      <w:r w:rsidRPr="003F2061">
        <w:rPr>
          <w:spacing w:val="-1"/>
        </w:rPr>
        <w:t>przed</w:t>
      </w:r>
      <w:r w:rsidRPr="003F2061">
        <w:rPr>
          <w:spacing w:val="-6"/>
        </w:rPr>
        <w:t xml:space="preserve"> </w:t>
      </w:r>
      <w:r w:rsidRPr="003F2061">
        <w:rPr>
          <w:spacing w:val="-1"/>
        </w:rPr>
        <w:t>rokiem),</w:t>
      </w:r>
      <w:r w:rsidRPr="003F2061">
        <w:rPr>
          <w:spacing w:val="-6"/>
        </w:rPr>
        <w:t xml:space="preserve"> </w:t>
      </w:r>
      <w:r w:rsidRPr="003F2061">
        <w:rPr>
          <w:spacing w:val="-1"/>
        </w:rPr>
        <w:t>przy wzroście</w:t>
      </w:r>
      <w:r w:rsidRPr="003F2061">
        <w:rPr>
          <w:spacing w:val="-5"/>
        </w:rPr>
        <w:t xml:space="preserve"> </w:t>
      </w:r>
      <w:r w:rsidRPr="003F2061">
        <w:rPr>
          <w:spacing w:val="-1"/>
        </w:rPr>
        <w:t>zysku</w:t>
      </w:r>
      <w:r w:rsidRPr="003F2061">
        <w:rPr>
          <w:spacing w:val="-3"/>
        </w:rPr>
        <w:t xml:space="preserve"> </w:t>
      </w:r>
      <w:r w:rsidRPr="003F2061">
        <w:t>netto</w:t>
      </w:r>
      <w:r w:rsidRPr="003F2061">
        <w:rPr>
          <w:spacing w:val="-5"/>
        </w:rPr>
        <w:t xml:space="preserve"> </w:t>
      </w:r>
      <w:r w:rsidRPr="003F2061">
        <w:t xml:space="preserve">o </w:t>
      </w:r>
      <w:r>
        <w:rPr>
          <w:spacing w:val="-3"/>
        </w:rPr>
        <w:t>25,3</w:t>
      </w:r>
      <w:r w:rsidRPr="003F2061">
        <w:rPr>
          <w:spacing w:val="-1"/>
        </w:rPr>
        <w:t>%</w:t>
      </w:r>
      <w:r w:rsidRPr="003F2061">
        <w:rPr>
          <w:spacing w:val="-4"/>
        </w:rPr>
        <w:t xml:space="preserve"> </w:t>
      </w:r>
      <w:r w:rsidRPr="003F2061">
        <w:t xml:space="preserve">i </w:t>
      </w:r>
      <w:r>
        <w:t xml:space="preserve">spadku </w:t>
      </w:r>
      <w:r w:rsidRPr="003F2061">
        <w:rPr>
          <w:spacing w:val="-1"/>
        </w:rPr>
        <w:t>straty</w:t>
      </w:r>
      <w:r w:rsidRPr="003F2061">
        <w:rPr>
          <w:spacing w:val="-6"/>
        </w:rPr>
        <w:t xml:space="preserve"> </w:t>
      </w:r>
      <w:r w:rsidRPr="003F2061">
        <w:rPr>
          <w:spacing w:val="-1"/>
        </w:rPr>
        <w:t>netto</w:t>
      </w:r>
      <w:r w:rsidRPr="003F2061">
        <w:rPr>
          <w:spacing w:val="-5"/>
        </w:rPr>
        <w:t xml:space="preserve"> </w:t>
      </w:r>
      <w:r w:rsidRPr="003F2061">
        <w:t>o</w:t>
      </w:r>
      <w:r w:rsidRPr="003F2061">
        <w:rPr>
          <w:spacing w:val="-4"/>
        </w:rPr>
        <w:t xml:space="preserve"> </w:t>
      </w:r>
      <w:r>
        <w:rPr>
          <w:spacing w:val="-1"/>
        </w:rPr>
        <w:t>2,7</w:t>
      </w:r>
      <w:r w:rsidRPr="003F2061">
        <w:rPr>
          <w:spacing w:val="-1"/>
        </w:rPr>
        <w:t>%.</w:t>
      </w:r>
      <w:r w:rsidR="00D972F6" w:rsidRPr="00DD4DCA">
        <w:rPr>
          <w:rFonts w:eastAsia="Times New Roman" w:cs="Times New Roman"/>
          <w:szCs w:val="19"/>
          <w:lang w:eastAsia="pl-PL"/>
        </w:rPr>
        <w:t xml:space="preserve"> </w:t>
      </w:r>
    </w:p>
    <w:p w14:paraId="7C36352D" w14:textId="548AE871" w:rsidR="00E95B8E" w:rsidRPr="00781922" w:rsidRDefault="00FC50E1" w:rsidP="00915653">
      <w:pPr>
        <w:pStyle w:val="Tytutablicy"/>
        <w:spacing w:before="4200"/>
      </w:pPr>
      <w:r w:rsidRPr="00E9277B">
        <w:lastRenderedPageBreak/>
        <w:t>Tablica 1. Wyniki finansowe instytucji kultury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80" w:firstRow="0" w:lastRow="0" w:firstColumn="1" w:lastColumn="0" w:noHBand="0" w:noVBand="1"/>
        <w:tblCaption w:val="accessible"/>
      </w:tblPr>
      <w:tblGrid>
        <w:gridCol w:w="3402"/>
        <w:gridCol w:w="1512"/>
        <w:gridCol w:w="1512"/>
        <w:gridCol w:w="1512"/>
      </w:tblGrid>
      <w:tr w:rsidR="007E3E6C" w:rsidRPr="00E9277B" w14:paraId="4A64A32A" w14:textId="77777777" w:rsidTr="00905C5E">
        <w:trPr>
          <w:trHeight w:val="456"/>
          <w:tblHeader/>
        </w:trPr>
        <w:tc>
          <w:tcPr>
            <w:tcW w:w="3402" w:type="dxa"/>
            <w:vMerge w:val="restart"/>
            <w:noWrap/>
            <w:vAlign w:val="center"/>
            <w:hideMark/>
          </w:tcPr>
          <w:p w14:paraId="4FC35776" w14:textId="77777777" w:rsidR="007E3E6C" w:rsidRPr="00E9277B" w:rsidRDefault="007E3E6C" w:rsidP="00E671AD">
            <w:pPr>
              <w:pStyle w:val="Tablicagwka"/>
            </w:pPr>
            <w:r w:rsidRPr="00E9277B">
              <w:t>Wyszczególnienie</w:t>
            </w:r>
          </w:p>
        </w:tc>
        <w:tc>
          <w:tcPr>
            <w:tcW w:w="1512" w:type="dxa"/>
            <w:hideMark/>
          </w:tcPr>
          <w:p w14:paraId="720CA171" w14:textId="77777777" w:rsidR="007E3E6C" w:rsidRPr="00E9277B" w:rsidRDefault="007E3E6C" w:rsidP="00E671AD">
            <w:pPr>
              <w:pStyle w:val="Tablicagwkarodek"/>
            </w:pPr>
            <w:r>
              <w:t>01–06</w:t>
            </w:r>
            <w:r w:rsidRPr="00E9277B">
              <w:t xml:space="preserve"> 202</w:t>
            </w:r>
            <w:r>
              <w:t>4</w:t>
            </w:r>
          </w:p>
        </w:tc>
        <w:tc>
          <w:tcPr>
            <w:tcW w:w="3024" w:type="dxa"/>
            <w:gridSpan w:val="2"/>
          </w:tcPr>
          <w:p w14:paraId="3FDE3359" w14:textId="3B7E256D" w:rsidR="007E3E6C" w:rsidRPr="00E9277B" w:rsidRDefault="007E3E6C" w:rsidP="00E671AD">
            <w:pPr>
              <w:pStyle w:val="Tablicagwkarodek"/>
              <w:rPr>
                <w:rFonts w:eastAsia="Fira Sans Light" w:cs="Times New Roman"/>
              </w:rPr>
            </w:pPr>
            <w:r>
              <w:t>01–06</w:t>
            </w:r>
            <w:r w:rsidRPr="00E9277B">
              <w:t xml:space="preserve"> 202</w:t>
            </w:r>
            <w:r>
              <w:t>5</w:t>
            </w:r>
          </w:p>
        </w:tc>
      </w:tr>
      <w:tr w:rsidR="00FC50E1" w:rsidRPr="00E9277B" w14:paraId="13FFEE1A" w14:textId="77777777" w:rsidTr="00905C5E">
        <w:trPr>
          <w:trHeight w:val="456"/>
          <w:tblHeader/>
        </w:trPr>
        <w:tc>
          <w:tcPr>
            <w:tcW w:w="3402" w:type="dxa"/>
            <w:vMerge/>
            <w:vAlign w:val="center"/>
            <w:hideMark/>
          </w:tcPr>
          <w:p w14:paraId="11D46730" w14:textId="77777777" w:rsidR="00FC50E1" w:rsidRPr="00E9277B" w:rsidRDefault="00FC50E1" w:rsidP="00E671AD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3024" w:type="dxa"/>
            <w:gridSpan w:val="2"/>
            <w:hideMark/>
          </w:tcPr>
          <w:p w14:paraId="1C87699E" w14:textId="77777777" w:rsidR="00FC50E1" w:rsidRPr="00E9277B" w:rsidRDefault="00FC50E1" w:rsidP="00E671AD">
            <w:pPr>
              <w:pStyle w:val="Tablicagwkarodek"/>
              <w:rPr>
                <w:rFonts w:eastAsia="Fira Sans Light" w:cs="Times New Roman"/>
              </w:rPr>
            </w:pPr>
            <w:r w:rsidRPr="00DB35E4">
              <w:rPr>
                <w:rFonts w:eastAsia="Fira Sans Light" w:cs="Times New Roman"/>
              </w:rPr>
              <w:t>w mln zł</w:t>
            </w:r>
          </w:p>
        </w:tc>
        <w:tc>
          <w:tcPr>
            <w:tcW w:w="1512" w:type="dxa"/>
            <w:hideMark/>
          </w:tcPr>
          <w:p w14:paraId="11EB8953" w14:textId="77777777" w:rsidR="00FC50E1" w:rsidRPr="00E9277B" w:rsidRDefault="00FC50E1" w:rsidP="00E671AD">
            <w:pPr>
              <w:pStyle w:val="Tablicagwkarodek"/>
              <w:rPr>
                <w:rFonts w:eastAsia="Fira Sans Light" w:cs="Times New Roman"/>
              </w:rPr>
            </w:pPr>
            <w:r w:rsidRPr="00E9277B">
              <w:t>01–</w:t>
            </w:r>
            <w:r>
              <w:t>06</w:t>
            </w:r>
            <w:r w:rsidRPr="00E9277B">
              <w:t xml:space="preserve"> 202</w:t>
            </w:r>
            <w:r>
              <w:t>4</w:t>
            </w:r>
            <w:r w:rsidRPr="00E9277B">
              <w:t>=100</w:t>
            </w:r>
          </w:p>
        </w:tc>
      </w:tr>
      <w:tr w:rsidR="00FC50E1" w:rsidRPr="00E9277B" w14:paraId="73B3A239" w14:textId="77777777" w:rsidTr="00905C5E">
        <w:trPr>
          <w:trHeight w:val="300"/>
          <w:tblHeader/>
        </w:trPr>
        <w:tc>
          <w:tcPr>
            <w:tcW w:w="3402" w:type="dxa"/>
            <w:noWrap/>
            <w:vAlign w:val="center"/>
          </w:tcPr>
          <w:p w14:paraId="5C5E10B8" w14:textId="77777777" w:rsidR="00FC50E1" w:rsidRPr="00E9277B" w:rsidRDefault="00FC50E1" w:rsidP="00E671AD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Przychody</w:t>
            </w:r>
            <w:r w:rsidRPr="00E9277B">
              <w:rPr>
                <w:rFonts w:cs="Fira Sans"/>
              </w:rPr>
              <w:t xml:space="preserve"> ogółem</w:t>
            </w:r>
          </w:p>
        </w:tc>
        <w:tc>
          <w:tcPr>
            <w:tcW w:w="1512" w:type="dxa"/>
            <w:vAlign w:val="center"/>
          </w:tcPr>
          <w:p w14:paraId="1FB4424E" w14:textId="77777777" w:rsidR="00FC50E1" w:rsidRPr="00DF081F" w:rsidRDefault="00FC50E1" w:rsidP="00E671AD">
            <w:pPr>
              <w:pStyle w:val="Tablicadanerodek"/>
            </w:pPr>
            <w:r>
              <w:t>7 937,4</w:t>
            </w:r>
          </w:p>
        </w:tc>
        <w:tc>
          <w:tcPr>
            <w:tcW w:w="1512" w:type="dxa"/>
            <w:vAlign w:val="center"/>
          </w:tcPr>
          <w:p w14:paraId="61606D8B" w14:textId="77777777" w:rsidR="00FC50E1" w:rsidRPr="00DF081F" w:rsidRDefault="00FC50E1" w:rsidP="00E671AD">
            <w:pPr>
              <w:pStyle w:val="Tablicadanerodek"/>
            </w:pPr>
            <w:r>
              <w:t>8 900,5</w:t>
            </w:r>
          </w:p>
        </w:tc>
        <w:tc>
          <w:tcPr>
            <w:tcW w:w="1512" w:type="dxa"/>
            <w:noWrap/>
            <w:vAlign w:val="center"/>
          </w:tcPr>
          <w:p w14:paraId="4B576B13" w14:textId="77777777" w:rsidR="00FC50E1" w:rsidRPr="00DF081F" w:rsidRDefault="00FC50E1" w:rsidP="00E671AD">
            <w:pPr>
              <w:pStyle w:val="Tablicadanerodek"/>
            </w:pPr>
            <w:r>
              <w:t>112,1</w:t>
            </w:r>
          </w:p>
        </w:tc>
      </w:tr>
      <w:tr w:rsidR="00FC50E1" w:rsidRPr="003A37F1" w14:paraId="65454977" w14:textId="77777777" w:rsidTr="00905C5E">
        <w:trPr>
          <w:trHeight w:val="300"/>
          <w:tblHeader/>
        </w:trPr>
        <w:tc>
          <w:tcPr>
            <w:tcW w:w="3402" w:type="dxa"/>
            <w:noWrap/>
            <w:vAlign w:val="center"/>
            <w:hideMark/>
          </w:tcPr>
          <w:p w14:paraId="4D635B3E" w14:textId="77777777" w:rsidR="00FC50E1" w:rsidRPr="00E9277B" w:rsidRDefault="00FC50E1" w:rsidP="00E671AD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Koszty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ogółem</w:t>
            </w:r>
          </w:p>
        </w:tc>
        <w:tc>
          <w:tcPr>
            <w:tcW w:w="1512" w:type="dxa"/>
            <w:vAlign w:val="center"/>
            <w:hideMark/>
          </w:tcPr>
          <w:p w14:paraId="77B04125" w14:textId="77777777" w:rsidR="00FC50E1" w:rsidRPr="00DF081F" w:rsidRDefault="00FC50E1" w:rsidP="00E671AD">
            <w:pPr>
              <w:pStyle w:val="Tablicadanerodek"/>
            </w:pPr>
            <w:r>
              <w:t>7 386,3</w:t>
            </w:r>
          </w:p>
        </w:tc>
        <w:tc>
          <w:tcPr>
            <w:tcW w:w="1512" w:type="dxa"/>
            <w:vAlign w:val="center"/>
            <w:hideMark/>
          </w:tcPr>
          <w:p w14:paraId="3FC030A9" w14:textId="77777777" w:rsidR="00FC50E1" w:rsidRPr="00DF081F" w:rsidRDefault="00FC50E1" w:rsidP="00E671AD">
            <w:pPr>
              <w:pStyle w:val="Tablicadanerodek"/>
            </w:pPr>
            <w:r>
              <w:t>8 191,5</w:t>
            </w:r>
          </w:p>
        </w:tc>
        <w:tc>
          <w:tcPr>
            <w:tcW w:w="1512" w:type="dxa"/>
            <w:noWrap/>
            <w:vAlign w:val="center"/>
            <w:hideMark/>
          </w:tcPr>
          <w:p w14:paraId="4B17A5ED" w14:textId="77777777" w:rsidR="00FC50E1" w:rsidRPr="00DF081F" w:rsidRDefault="00FC50E1" w:rsidP="00E671AD">
            <w:pPr>
              <w:pStyle w:val="Tablicadanerodek"/>
            </w:pPr>
            <w:r>
              <w:t>110,9</w:t>
            </w:r>
          </w:p>
        </w:tc>
      </w:tr>
      <w:tr w:rsidR="00FC50E1" w:rsidRPr="00290DCC" w14:paraId="76753505" w14:textId="77777777" w:rsidTr="00905C5E">
        <w:trPr>
          <w:trHeight w:val="300"/>
          <w:tblHeader/>
        </w:trPr>
        <w:tc>
          <w:tcPr>
            <w:tcW w:w="3402" w:type="dxa"/>
            <w:noWrap/>
            <w:vAlign w:val="center"/>
            <w:hideMark/>
          </w:tcPr>
          <w:p w14:paraId="2E20484D" w14:textId="77777777" w:rsidR="00FC50E1" w:rsidRPr="00E9277B" w:rsidRDefault="00FC50E1" w:rsidP="00E671AD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Wynik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finansowy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brutto</w:t>
            </w:r>
          </w:p>
        </w:tc>
        <w:tc>
          <w:tcPr>
            <w:tcW w:w="1512" w:type="dxa"/>
            <w:vAlign w:val="center"/>
            <w:hideMark/>
          </w:tcPr>
          <w:p w14:paraId="2782854B" w14:textId="77777777" w:rsidR="00FC50E1" w:rsidRPr="00DF081F" w:rsidRDefault="00FC50E1" w:rsidP="00E671AD">
            <w:pPr>
              <w:pStyle w:val="Tablicadanerodek"/>
            </w:pPr>
            <w:r>
              <w:t>551,1</w:t>
            </w:r>
          </w:p>
        </w:tc>
        <w:tc>
          <w:tcPr>
            <w:tcW w:w="1512" w:type="dxa"/>
            <w:vAlign w:val="center"/>
            <w:hideMark/>
          </w:tcPr>
          <w:p w14:paraId="5540677C" w14:textId="77777777" w:rsidR="00FC50E1" w:rsidRPr="00DF081F" w:rsidRDefault="00FC50E1" w:rsidP="00E671AD">
            <w:pPr>
              <w:pStyle w:val="Tablicadanerodek"/>
            </w:pPr>
            <w:r>
              <w:t>709,0</w:t>
            </w:r>
          </w:p>
        </w:tc>
        <w:tc>
          <w:tcPr>
            <w:tcW w:w="1512" w:type="dxa"/>
            <w:noWrap/>
            <w:vAlign w:val="center"/>
            <w:hideMark/>
          </w:tcPr>
          <w:p w14:paraId="22CEE6B3" w14:textId="77777777" w:rsidR="00FC50E1" w:rsidRPr="00DF081F" w:rsidRDefault="00FC50E1" w:rsidP="00E671AD">
            <w:pPr>
              <w:pStyle w:val="Tablicadanerodek"/>
            </w:pPr>
            <w:r>
              <w:t>128,7</w:t>
            </w:r>
          </w:p>
        </w:tc>
      </w:tr>
      <w:tr w:rsidR="00FC50E1" w:rsidRPr="00E9277B" w14:paraId="70DA19D3" w14:textId="77777777" w:rsidTr="00905C5E">
        <w:trPr>
          <w:trHeight w:val="300"/>
          <w:tblHeader/>
        </w:trPr>
        <w:tc>
          <w:tcPr>
            <w:tcW w:w="3402" w:type="dxa"/>
            <w:noWrap/>
            <w:vAlign w:val="center"/>
          </w:tcPr>
          <w:p w14:paraId="097FF269" w14:textId="77777777" w:rsidR="00FC50E1" w:rsidRPr="00E9277B" w:rsidRDefault="00FC50E1" w:rsidP="00E671AD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E9277B">
              <w:rPr>
                <w:rFonts w:cs="Fira Sans"/>
                <w:spacing w:val="-1"/>
              </w:rPr>
              <w:t>Wynik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finansowy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netto</w:t>
            </w:r>
          </w:p>
        </w:tc>
        <w:tc>
          <w:tcPr>
            <w:tcW w:w="1512" w:type="dxa"/>
            <w:vAlign w:val="center"/>
          </w:tcPr>
          <w:p w14:paraId="0C8367B6" w14:textId="77777777" w:rsidR="00FC50E1" w:rsidRPr="00DF081F" w:rsidRDefault="00FC50E1" w:rsidP="00E671AD">
            <w:pPr>
              <w:pStyle w:val="Tablicadanerodek"/>
            </w:pPr>
            <w:r>
              <w:t>550,1</w:t>
            </w:r>
          </w:p>
        </w:tc>
        <w:tc>
          <w:tcPr>
            <w:tcW w:w="1512" w:type="dxa"/>
            <w:vAlign w:val="center"/>
          </w:tcPr>
          <w:p w14:paraId="282E621F" w14:textId="77777777" w:rsidR="00FC50E1" w:rsidRPr="00DF081F" w:rsidRDefault="00FC50E1" w:rsidP="00E671AD">
            <w:pPr>
              <w:pStyle w:val="Tablicadanerodek"/>
            </w:pPr>
            <w:r>
              <w:t>708,0</w:t>
            </w:r>
          </w:p>
        </w:tc>
        <w:tc>
          <w:tcPr>
            <w:tcW w:w="1512" w:type="dxa"/>
            <w:noWrap/>
            <w:vAlign w:val="center"/>
          </w:tcPr>
          <w:p w14:paraId="16771129" w14:textId="77777777" w:rsidR="00FC50E1" w:rsidRPr="00DF081F" w:rsidRDefault="00FC50E1" w:rsidP="00E671AD">
            <w:pPr>
              <w:pStyle w:val="Tablicadanerodek"/>
            </w:pPr>
            <w:r>
              <w:t>128,7</w:t>
            </w:r>
          </w:p>
        </w:tc>
      </w:tr>
      <w:tr w:rsidR="00FC50E1" w:rsidRPr="00E9277B" w14:paraId="5F56C581" w14:textId="77777777" w:rsidTr="00905C5E">
        <w:trPr>
          <w:trHeight w:val="300"/>
          <w:tblHeader/>
        </w:trPr>
        <w:tc>
          <w:tcPr>
            <w:tcW w:w="3402" w:type="dxa"/>
            <w:noWrap/>
            <w:vAlign w:val="center"/>
          </w:tcPr>
          <w:p w14:paraId="7A1D9BE0" w14:textId="77777777" w:rsidR="00FC50E1" w:rsidRPr="00E9277B" w:rsidRDefault="00FC50E1" w:rsidP="00E671AD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E9277B">
              <w:rPr>
                <w:rFonts w:cs="Fira Sans"/>
                <w:spacing w:val="-1"/>
              </w:rPr>
              <w:t>Zysk netto</w:t>
            </w:r>
          </w:p>
        </w:tc>
        <w:tc>
          <w:tcPr>
            <w:tcW w:w="1512" w:type="dxa"/>
            <w:vAlign w:val="center"/>
          </w:tcPr>
          <w:p w14:paraId="5CF1D3B0" w14:textId="77777777" w:rsidR="00FC50E1" w:rsidRPr="00DF081F" w:rsidRDefault="00FC50E1" w:rsidP="00E671AD">
            <w:pPr>
              <w:pStyle w:val="Tablicadanerodek"/>
            </w:pPr>
            <w:r>
              <w:t>618,1</w:t>
            </w:r>
          </w:p>
        </w:tc>
        <w:tc>
          <w:tcPr>
            <w:tcW w:w="1512" w:type="dxa"/>
            <w:vAlign w:val="center"/>
          </w:tcPr>
          <w:p w14:paraId="4452F5C2" w14:textId="77777777" w:rsidR="00FC50E1" w:rsidRPr="00DF081F" w:rsidRDefault="00FC50E1" w:rsidP="00E671AD">
            <w:pPr>
              <w:pStyle w:val="Tablicadanerodek"/>
            </w:pPr>
            <w:r>
              <w:t>774,2</w:t>
            </w:r>
          </w:p>
        </w:tc>
        <w:tc>
          <w:tcPr>
            <w:tcW w:w="1512" w:type="dxa"/>
            <w:noWrap/>
            <w:vAlign w:val="center"/>
          </w:tcPr>
          <w:p w14:paraId="3DAADFC1" w14:textId="77777777" w:rsidR="00FC50E1" w:rsidRPr="00DF081F" w:rsidRDefault="00FC50E1" w:rsidP="00E671AD">
            <w:pPr>
              <w:pStyle w:val="Tablicadanerodek"/>
            </w:pPr>
            <w:r>
              <w:t>125,3</w:t>
            </w:r>
          </w:p>
        </w:tc>
      </w:tr>
      <w:tr w:rsidR="00FC50E1" w:rsidRPr="00E9277B" w14:paraId="63BF2946" w14:textId="77777777" w:rsidTr="00905C5E">
        <w:trPr>
          <w:trHeight w:val="300"/>
          <w:tblHeader/>
        </w:trPr>
        <w:tc>
          <w:tcPr>
            <w:tcW w:w="3402" w:type="dxa"/>
            <w:noWrap/>
            <w:vAlign w:val="center"/>
          </w:tcPr>
          <w:p w14:paraId="1EE3D044" w14:textId="77777777" w:rsidR="00FC50E1" w:rsidRPr="00E9277B" w:rsidRDefault="00FC50E1" w:rsidP="00E671AD">
            <w:pPr>
              <w:pStyle w:val="Tablicaboczekwcicie2"/>
              <w:ind w:left="0"/>
            </w:pPr>
            <w:r w:rsidRPr="00E9277B">
              <w:rPr>
                <w:rFonts w:cs="Fira Sans"/>
                <w:spacing w:val="-1"/>
              </w:rPr>
              <w:t>Strata netto</w:t>
            </w:r>
          </w:p>
        </w:tc>
        <w:tc>
          <w:tcPr>
            <w:tcW w:w="1512" w:type="dxa"/>
            <w:vAlign w:val="center"/>
          </w:tcPr>
          <w:p w14:paraId="24B9717C" w14:textId="77777777" w:rsidR="00FC50E1" w:rsidRPr="00DF081F" w:rsidRDefault="00FC50E1" w:rsidP="00E671AD">
            <w:pPr>
              <w:pStyle w:val="Tablicadanerodek"/>
            </w:pPr>
            <w:r>
              <w:t>68,0</w:t>
            </w:r>
          </w:p>
        </w:tc>
        <w:tc>
          <w:tcPr>
            <w:tcW w:w="1512" w:type="dxa"/>
            <w:vAlign w:val="center"/>
          </w:tcPr>
          <w:p w14:paraId="79435F09" w14:textId="77777777" w:rsidR="00FC50E1" w:rsidRPr="00DF081F" w:rsidRDefault="00FC50E1" w:rsidP="00E671AD">
            <w:pPr>
              <w:pStyle w:val="Tablicadanerodek"/>
            </w:pPr>
            <w:r>
              <w:t>66,2</w:t>
            </w:r>
          </w:p>
        </w:tc>
        <w:tc>
          <w:tcPr>
            <w:tcW w:w="1512" w:type="dxa"/>
            <w:noWrap/>
            <w:vAlign w:val="center"/>
          </w:tcPr>
          <w:p w14:paraId="28A1D6EE" w14:textId="77777777" w:rsidR="00FC50E1" w:rsidRPr="00DF081F" w:rsidRDefault="00FC50E1" w:rsidP="00E671AD">
            <w:pPr>
              <w:pStyle w:val="Tablicadanerodek"/>
            </w:pPr>
            <w:r>
              <w:t>97,3</w:t>
            </w:r>
          </w:p>
        </w:tc>
      </w:tr>
      <w:tr w:rsidR="00FC50E1" w:rsidRPr="00290DCC" w14:paraId="520D5747" w14:textId="77777777" w:rsidTr="00905C5E">
        <w:trPr>
          <w:trHeight w:val="300"/>
          <w:tblHeader/>
        </w:trPr>
        <w:tc>
          <w:tcPr>
            <w:tcW w:w="3402" w:type="dxa"/>
            <w:tcBorders>
              <w:bottom w:val="single" w:sz="4" w:space="0" w:color="001D77"/>
            </w:tcBorders>
            <w:noWrap/>
            <w:vAlign w:val="center"/>
            <w:hideMark/>
          </w:tcPr>
          <w:p w14:paraId="379F40D7" w14:textId="77777777" w:rsidR="00FC50E1" w:rsidRPr="00E9277B" w:rsidRDefault="00FC50E1" w:rsidP="00E671AD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Nakłady</w:t>
            </w:r>
            <w:r w:rsidRPr="00E9277B">
              <w:rPr>
                <w:rFonts w:cs="Fira Sans"/>
                <w:spacing w:val="1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inwestycyjne</w:t>
            </w:r>
          </w:p>
        </w:tc>
        <w:tc>
          <w:tcPr>
            <w:tcW w:w="1512" w:type="dxa"/>
            <w:tcBorders>
              <w:bottom w:val="single" w:sz="4" w:space="0" w:color="001D77"/>
            </w:tcBorders>
            <w:vAlign w:val="center"/>
            <w:hideMark/>
          </w:tcPr>
          <w:p w14:paraId="73874CD9" w14:textId="77777777" w:rsidR="00FC50E1" w:rsidRPr="00DF081F" w:rsidRDefault="00FC50E1" w:rsidP="00E671AD">
            <w:pPr>
              <w:pStyle w:val="Tablicadanerodek"/>
            </w:pPr>
            <w:r>
              <w:t>574,4</w:t>
            </w:r>
          </w:p>
        </w:tc>
        <w:tc>
          <w:tcPr>
            <w:tcW w:w="1512" w:type="dxa"/>
            <w:tcBorders>
              <w:bottom w:val="single" w:sz="4" w:space="0" w:color="001D77"/>
            </w:tcBorders>
            <w:vAlign w:val="center"/>
            <w:hideMark/>
          </w:tcPr>
          <w:p w14:paraId="289C0B62" w14:textId="77777777" w:rsidR="00FC50E1" w:rsidRPr="00DF081F" w:rsidRDefault="00FC50E1" w:rsidP="00E671AD">
            <w:pPr>
              <w:pStyle w:val="Tablicadanerodek"/>
            </w:pPr>
            <w:r>
              <w:t>542,9</w:t>
            </w:r>
          </w:p>
        </w:tc>
        <w:tc>
          <w:tcPr>
            <w:tcW w:w="1512" w:type="dxa"/>
            <w:tcBorders>
              <w:bottom w:val="single" w:sz="4" w:space="0" w:color="001D77"/>
            </w:tcBorders>
            <w:noWrap/>
            <w:vAlign w:val="center"/>
            <w:hideMark/>
          </w:tcPr>
          <w:p w14:paraId="056D6D78" w14:textId="77777777" w:rsidR="00FC50E1" w:rsidRPr="00DF081F" w:rsidRDefault="00FC50E1" w:rsidP="00E671AD">
            <w:pPr>
              <w:pStyle w:val="Tablicadanerodek"/>
            </w:pPr>
            <w:r>
              <w:t>94,5</w:t>
            </w:r>
          </w:p>
        </w:tc>
      </w:tr>
      <w:tr w:rsidR="00FC50E1" w:rsidRPr="00E9277B" w14:paraId="0BE7F3AE" w14:textId="77777777" w:rsidTr="00905C5E">
        <w:trPr>
          <w:trHeight w:val="476"/>
          <w:tblHeader/>
        </w:trPr>
        <w:tc>
          <w:tcPr>
            <w:tcW w:w="3402" w:type="dxa"/>
            <w:tcBorders>
              <w:bottom w:val="nil"/>
            </w:tcBorders>
            <w:noWrap/>
            <w:vAlign w:val="bottom"/>
          </w:tcPr>
          <w:p w14:paraId="64DA31F5" w14:textId="77777777" w:rsidR="00FC50E1" w:rsidRPr="00E9277B" w:rsidRDefault="00FC50E1" w:rsidP="00944EE5">
            <w:pPr>
              <w:pStyle w:val="Tablicaboczek"/>
              <w:ind w:left="170" w:hanging="170"/>
              <w:rPr>
                <w:rFonts w:cs="Fira Sans"/>
                <w:spacing w:val="-1"/>
              </w:rPr>
            </w:pPr>
            <w:r w:rsidRPr="00E9277B">
              <w:rPr>
                <w:rFonts w:cs="Fira Sans"/>
                <w:spacing w:val="-1"/>
              </w:rPr>
              <w:t>Nakłady na wartości niematerialne i prawne</w:t>
            </w:r>
          </w:p>
        </w:tc>
        <w:tc>
          <w:tcPr>
            <w:tcW w:w="1512" w:type="dxa"/>
            <w:tcBorders>
              <w:bottom w:val="nil"/>
            </w:tcBorders>
            <w:vAlign w:val="bottom"/>
          </w:tcPr>
          <w:p w14:paraId="21BB64D0" w14:textId="77777777" w:rsidR="00FC50E1" w:rsidRPr="00DF081F" w:rsidRDefault="00FC50E1" w:rsidP="00E671AD">
            <w:pPr>
              <w:pStyle w:val="Tablicadanerodek"/>
            </w:pPr>
            <w:r>
              <w:t>7,5</w:t>
            </w:r>
          </w:p>
        </w:tc>
        <w:tc>
          <w:tcPr>
            <w:tcW w:w="1512" w:type="dxa"/>
            <w:tcBorders>
              <w:bottom w:val="nil"/>
            </w:tcBorders>
            <w:vAlign w:val="bottom"/>
          </w:tcPr>
          <w:p w14:paraId="2D174D1D" w14:textId="1338BAF0" w:rsidR="00FC50E1" w:rsidRPr="00DF081F" w:rsidRDefault="00FC50E1" w:rsidP="00E671AD">
            <w:pPr>
              <w:pStyle w:val="Tablicadanerodek"/>
            </w:pPr>
            <w:r>
              <w:t>12,6</w:t>
            </w:r>
          </w:p>
        </w:tc>
        <w:tc>
          <w:tcPr>
            <w:tcW w:w="1512" w:type="dxa"/>
            <w:tcBorders>
              <w:bottom w:val="nil"/>
            </w:tcBorders>
            <w:noWrap/>
            <w:vAlign w:val="bottom"/>
          </w:tcPr>
          <w:p w14:paraId="71F62B4C" w14:textId="77777777" w:rsidR="00FC50E1" w:rsidRPr="00DF081F" w:rsidRDefault="00FC50E1" w:rsidP="00E671AD">
            <w:pPr>
              <w:pStyle w:val="Tablicadanerodek"/>
            </w:pPr>
            <w:r>
              <w:t>167,3</w:t>
            </w:r>
          </w:p>
        </w:tc>
      </w:tr>
    </w:tbl>
    <w:p w14:paraId="1DFBA269" w14:textId="5091DAAC" w:rsidR="009525DF" w:rsidRDefault="00FC50E1" w:rsidP="009525DF">
      <w:pPr>
        <w:spacing w:before="360"/>
        <w:ind w:right="-11"/>
        <w:rPr>
          <w:rFonts w:eastAsia="Times New Roman" w:cs="Fira Sans"/>
          <w:spacing w:val="-1"/>
          <w:szCs w:val="19"/>
          <w:lang w:eastAsia="pl-PL"/>
        </w:rPr>
      </w:pPr>
      <w:r w:rsidRPr="003F2061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0CC9F6AB" wp14:editId="4B96C6A4">
                <wp:simplePos x="0" y="0"/>
                <wp:positionH relativeFrom="column">
                  <wp:posOffset>5273040</wp:posOffset>
                </wp:positionH>
                <wp:positionV relativeFrom="paragraph">
                  <wp:posOffset>-2313305</wp:posOffset>
                </wp:positionV>
                <wp:extent cx="1752600" cy="792480"/>
                <wp:effectExtent l="0" t="0" r="0" b="0"/>
                <wp:wrapTight wrapText="bothSides">
                  <wp:wrapPolygon edited="0">
                    <wp:start x="704" y="0"/>
                    <wp:lineTo x="704" y="20769"/>
                    <wp:lineTo x="20661" y="20769"/>
                    <wp:lineTo x="20661" y="0"/>
                    <wp:lineTo x="704" y="0"/>
                  </wp:wrapPolygon>
                </wp:wrapTight>
                <wp:docPr id="4" name="Pole tekstowe 4" descr="Wynik finansowy netto instytucji kultury w 1. półroczu 2025 r. wyniósł 708,0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0F74B" w14:textId="7665C1EC" w:rsidR="00FC50E1" w:rsidRPr="00033308" w:rsidRDefault="00FC50E1" w:rsidP="00FC50E1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033308">
                              <w:rPr>
                                <w:lang w:val="pl-PL"/>
                              </w:rPr>
                              <w:t>Wynik finansowy netto instytucji kultury w </w:t>
                            </w:r>
                            <w:r w:rsidR="00B925E5">
                              <w:rPr>
                                <w:lang w:val="pl-PL"/>
                              </w:rPr>
                              <w:t>1.</w:t>
                            </w:r>
                            <w:r w:rsidR="00DC135C">
                              <w:rPr>
                                <w:lang w:val="pl-PL"/>
                              </w:rPr>
                              <w:t> </w:t>
                            </w:r>
                            <w:r w:rsidRPr="00033308">
                              <w:rPr>
                                <w:lang w:val="pl-PL"/>
                              </w:rPr>
                              <w:t>półroczu 2025 r. wyniósł 708,0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9F6AB" id="Pole tekstowe 4" o:spid="_x0000_s1028" type="#_x0000_t202" alt="Wynik finansowy netto instytucji kultury w 1. półroczu 2025 r. wyniósł 708,0 mln zł" style="position:absolute;margin-left:415.2pt;margin-top:-182.15pt;width:138pt;height:62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8eAYQIAAF8EAAAOAAAAZHJzL2Uyb0RvYy54bWysVEFu2zAQvBfoHxY8t5Ys2LEjWA7SpCkK&#10;pG2AtOiZpiiLtcRVSSqScsyX8oQg/+qSclyjvRXVgSC12uHO7KxWZ31dwZ00VqHO2HQSM5BaYK70&#10;NmPfvl69XTKwjuucV6hlxgZp2dn69atV16QywRKrXBogEG3TrslY6VyTRpEVpay5nWAjNQULNDV3&#10;dDTbKDe8I/S6ipI4Pok6NHljUEhr6e3lGGTrgF8UUrgvRWGlgypjVJsLqwnrxq/ResXTreFNqcS+&#10;DP4PVdRcabr0AHXJHYfWqL+gaiUMWizcRGAdYVEoIQMHYjON/2BzW/JGBi4kjm0OMtn/Bys+390Y&#10;UHnGZgw0r6lFN1hJcHJnHXYS6HUurSDJvg9a7aBQmmuL3QBaOoegtHWDa8UPBbu2cq0ZoIPpBJqn&#10;x+cH6st9C0mczMFMoCOAp0f7/ACLePkmBmo63D8/+B50jU2plNuGinH9O+zJS0FP21yj2FnQeFFy&#10;vZXnxmBXSp6TBlOfGR2ljjjWg2y6T5gTGd46DEB9YWrfIJIcCJ28MBz6L3sHwl+5mCcnMYUExRan&#10;yWwZDBLx9CW7MdZ9kFiD32TMkL8COr+7ts5Xw9OXT/xlGq9UVQWPEdcuY6fzZB4SjiK1cjQClaoz&#10;toz9M5rSk3yv85DsuKrGPV1Q6T1rT3Sk7PpNH5qYvIi5wXwgGQyOjqcJpU2J5p5BR27PmP3ZciMZ&#10;VB81SXk6nc38eITDbL5I6GCOI5vjCNeCoDLmGIzbCxdGaqR8TpIXKqjhezNWsi+ZXBxE2k+cH5Pj&#10;c/jq939h/QsAAP//AwBQSwMEFAAGAAgAAAAhAJPItJfhAAAADgEAAA8AAABkcnMvZG93bnJldi54&#10;bWxMj01PwzAMhu9I/IfISNy2ZGtXbaXphEBcmRgfEres8dqKxqmabC3/Hu80jn796PXjYju5Tpxx&#10;CK0nDYu5AoFUedtSreHj/WW2BhGiIWs6T6jhFwNsy9ubwuTWj/SG532sBZdQyI2GJsY+lzJUDToT&#10;5r5H4t3RD85EHoda2sGMXO46uVQqk860xBca0+NTg9XP/uQ0fL4ev79Stauf3aof/aQkuY3U+v5u&#10;enwAEXGKVxgu+qwOJTsd/IlsEJ2GdaJSRjXMkixNQFyQhco4O3C2TDYrkGUh/79R/gEAAP//AwBQ&#10;SwECLQAUAAYACAAAACEAtoM4kv4AAADhAQAAEwAAAAAAAAAAAAAAAAAAAAAAW0NvbnRlbnRfVHlw&#10;ZXNdLnhtbFBLAQItABQABgAIAAAAIQA4/SH/1gAAAJQBAAALAAAAAAAAAAAAAAAAAC8BAABfcmVs&#10;cy8ucmVsc1BLAQItABQABgAIAAAAIQBdV8eAYQIAAF8EAAAOAAAAAAAAAAAAAAAAAC4CAABkcnMv&#10;ZTJvRG9jLnhtbFBLAQItABQABgAIAAAAIQCTyLSX4QAAAA4BAAAPAAAAAAAAAAAAAAAAALsEAABk&#10;cnMvZG93bnJldi54bWxQSwUGAAAAAAQABADzAAAAyQUAAAAA&#10;" filled="f" stroked="f">
                <v:textbox>
                  <w:txbxContent>
                    <w:p w14:paraId="29C0F74B" w14:textId="7665C1EC" w:rsidR="00FC50E1" w:rsidRPr="00033308" w:rsidRDefault="00FC50E1" w:rsidP="00FC50E1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033308">
                        <w:rPr>
                          <w:lang w:val="pl-PL"/>
                        </w:rPr>
                        <w:t>Wynik finansowy netto instytucji kultury w </w:t>
                      </w:r>
                      <w:r w:rsidR="00B925E5">
                        <w:rPr>
                          <w:lang w:val="pl-PL"/>
                        </w:rPr>
                        <w:t>1.</w:t>
                      </w:r>
                      <w:r w:rsidR="00DC135C">
                        <w:rPr>
                          <w:lang w:val="pl-PL"/>
                        </w:rPr>
                        <w:t> </w:t>
                      </w:r>
                      <w:r w:rsidRPr="00033308">
                        <w:rPr>
                          <w:lang w:val="pl-PL"/>
                        </w:rPr>
                        <w:t>półroczu 2025 r. wyniósł 708,0 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F081F"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855F4D">
        <w:rPr>
          <w:rFonts w:eastAsia="Times New Roman" w:cs="Fira Sans"/>
          <w:spacing w:val="-1"/>
          <w:szCs w:val="19"/>
          <w:lang w:eastAsia="pl-PL"/>
        </w:rPr>
        <w:t>1.</w:t>
      </w:r>
      <w:r>
        <w:rPr>
          <w:rFonts w:eastAsia="Times New Roman" w:cs="Fira Sans"/>
          <w:spacing w:val="-1"/>
          <w:szCs w:val="19"/>
          <w:lang w:eastAsia="pl-PL"/>
        </w:rPr>
        <w:t xml:space="preserve"> półroczu</w:t>
      </w:r>
      <w:r w:rsidRPr="00DF081F">
        <w:rPr>
          <w:rFonts w:eastAsia="Times New Roman" w:cs="Fira Sans"/>
          <w:spacing w:val="-1"/>
          <w:szCs w:val="19"/>
          <w:lang w:eastAsia="pl-PL"/>
        </w:rPr>
        <w:t xml:space="preserve"> 2025 r. nakłady inwestycyjne poniesione przez instytucje kultury wyniosły </w:t>
      </w:r>
      <w:r>
        <w:rPr>
          <w:rFonts w:eastAsia="Times New Roman" w:cs="Fira Sans"/>
          <w:spacing w:val="-1"/>
          <w:szCs w:val="19"/>
          <w:lang w:eastAsia="pl-PL"/>
        </w:rPr>
        <w:t>542,9</w:t>
      </w:r>
      <w:r w:rsidR="00E00142">
        <w:rPr>
          <w:rFonts w:eastAsia="Times New Roman" w:cs="Fira Sans"/>
          <w:spacing w:val="-1"/>
          <w:szCs w:val="19"/>
          <w:lang w:eastAsia="pl-PL"/>
        </w:rPr>
        <w:t> </w:t>
      </w:r>
      <w:r w:rsidRPr="00DF081F">
        <w:rPr>
          <w:rFonts w:eastAsia="Times New Roman" w:cs="Fira Sans"/>
          <w:spacing w:val="-1"/>
          <w:szCs w:val="19"/>
          <w:lang w:eastAsia="pl-PL"/>
        </w:rPr>
        <w:t xml:space="preserve">mln zł i były niższe o </w:t>
      </w:r>
      <w:r>
        <w:rPr>
          <w:rFonts w:eastAsia="Times New Roman" w:cs="Fira Sans"/>
          <w:spacing w:val="-1"/>
          <w:szCs w:val="19"/>
          <w:lang w:eastAsia="pl-PL"/>
        </w:rPr>
        <w:t>5,5</w:t>
      </w:r>
      <w:r w:rsidRPr="00DF081F">
        <w:rPr>
          <w:rFonts w:eastAsia="Times New Roman" w:cs="Fira Sans"/>
          <w:spacing w:val="-1"/>
          <w:szCs w:val="19"/>
          <w:lang w:eastAsia="pl-PL"/>
        </w:rPr>
        <w:t>% niż rok w</w:t>
      </w:r>
      <w:bookmarkStart w:id="0" w:name="_GoBack"/>
      <w:bookmarkEnd w:id="0"/>
      <w:r w:rsidRPr="00DF081F">
        <w:rPr>
          <w:rFonts w:eastAsia="Times New Roman" w:cs="Fira Sans"/>
          <w:spacing w:val="-1"/>
          <w:szCs w:val="19"/>
          <w:lang w:eastAsia="pl-PL"/>
        </w:rPr>
        <w:t xml:space="preserve">cześniej. </w:t>
      </w:r>
      <w:r>
        <w:rPr>
          <w:rFonts w:eastAsia="Times New Roman" w:cs="Fira Sans"/>
          <w:spacing w:val="-1"/>
          <w:szCs w:val="19"/>
          <w:lang w:eastAsia="pl-PL"/>
        </w:rPr>
        <w:t>Ponad 40</w:t>
      </w:r>
      <w:r w:rsidRPr="00DF081F">
        <w:rPr>
          <w:rFonts w:eastAsia="Times New Roman" w:cs="Fira Sans"/>
          <w:spacing w:val="-1"/>
          <w:szCs w:val="19"/>
          <w:lang w:eastAsia="pl-PL"/>
        </w:rPr>
        <w:t>% wszystkich nakładów inwestycyjnych instytucji kultury stanowiły nakłady inwestycyjne ogółem podmiotów mających lokalizację w</w:t>
      </w:r>
      <w:r w:rsidR="00EE6F78">
        <w:rPr>
          <w:rFonts w:eastAsia="Times New Roman" w:cs="Fira Sans"/>
          <w:spacing w:val="-1"/>
          <w:szCs w:val="19"/>
          <w:lang w:eastAsia="pl-PL"/>
        </w:rPr>
        <w:t> </w:t>
      </w:r>
      <w:r w:rsidRPr="00DF081F">
        <w:rPr>
          <w:rFonts w:eastAsia="Times New Roman" w:cs="Fira Sans"/>
          <w:spacing w:val="-1"/>
          <w:szCs w:val="19"/>
          <w:lang w:eastAsia="pl-PL"/>
        </w:rPr>
        <w:t>województwie mazowieckim.</w:t>
      </w:r>
    </w:p>
    <w:p w14:paraId="661CBAA9" w14:textId="429D540F" w:rsidR="00FC50E1" w:rsidRPr="009525DF" w:rsidRDefault="00FC50E1" w:rsidP="006D0ABD">
      <w:pPr>
        <w:ind w:right="-11"/>
        <w:rPr>
          <w:rFonts w:eastAsia="Times New Roman" w:cs="Fira Sans"/>
          <w:spacing w:val="-1"/>
          <w:szCs w:val="19"/>
          <w:lang w:eastAsia="pl-PL"/>
        </w:rPr>
      </w:pPr>
      <w:r w:rsidRPr="00DF081F">
        <w:rPr>
          <w:rFonts w:eastAsia="Times New Roman" w:cs="Fira Sans"/>
          <w:spacing w:val="-1"/>
          <w:szCs w:val="19"/>
          <w:lang w:eastAsia="pl-PL"/>
        </w:rPr>
        <w:t xml:space="preserve">Nakłady inwestycyjne poniesione przez samorządowe instytucje kultury wyniosły </w:t>
      </w:r>
      <w:r>
        <w:rPr>
          <w:rFonts w:eastAsia="Times New Roman" w:cs="Fira Sans"/>
          <w:spacing w:val="-1"/>
          <w:szCs w:val="19"/>
          <w:lang w:eastAsia="pl-PL"/>
        </w:rPr>
        <w:t xml:space="preserve">329,1 </w:t>
      </w:r>
      <w:r w:rsidRPr="00DF081F">
        <w:rPr>
          <w:rFonts w:eastAsia="Times New Roman" w:cs="Fira Sans"/>
          <w:spacing w:val="-1"/>
          <w:szCs w:val="19"/>
          <w:lang w:eastAsia="pl-PL"/>
        </w:rPr>
        <w:t>mln</w:t>
      </w:r>
      <w:r>
        <w:rPr>
          <w:rFonts w:eastAsia="Times New Roman" w:cs="Fira Sans"/>
          <w:spacing w:val="-1"/>
          <w:szCs w:val="19"/>
          <w:lang w:eastAsia="pl-PL"/>
        </w:rPr>
        <w:t> </w:t>
      </w:r>
      <w:r w:rsidRPr="00DF081F">
        <w:rPr>
          <w:rFonts w:eastAsia="Times New Roman" w:cs="Fira Sans"/>
          <w:spacing w:val="-1"/>
          <w:szCs w:val="19"/>
          <w:lang w:eastAsia="pl-PL"/>
        </w:rPr>
        <w:t xml:space="preserve">zł, tj. </w:t>
      </w:r>
      <w:r>
        <w:rPr>
          <w:rFonts w:eastAsia="Times New Roman" w:cs="Fira Sans"/>
          <w:spacing w:val="-1"/>
          <w:szCs w:val="19"/>
          <w:lang w:eastAsia="pl-PL"/>
        </w:rPr>
        <w:t>60,6</w:t>
      </w:r>
      <w:r w:rsidRPr="00DF081F">
        <w:rPr>
          <w:rFonts w:eastAsia="Times New Roman" w:cs="Fira Sans"/>
          <w:spacing w:val="-1"/>
          <w:szCs w:val="19"/>
          <w:lang w:eastAsia="pl-PL"/>
        </w:rPr>
        <w:t>% ogólnej kwoty nakładów inwestycyjnych</w:t>
      </w:r>
      <w:r w:rsidRPr="00E9277B">
        <w:rPr>
          <w:rFonts w:eastAsia="Times New Roman" w:cs="Fira Sans"/>
          <w:spacing w:val="-1"/>
          <w:szCs w:val="19"/>
          <w:lang w:eastAsia="pl-PL"/>
        </w:rPr>
        <w:t>.</w:t>
      </w:r>
    </w:p>
    <w:p w14:paraId="7D52B145" w14:textId="32928536" w:rsidR="00B16871" w:rsidRPr="006B40D8" w:rsidRDefault="00905C5E" w:rsidP="00492630">
      <w:pPr>
        <w:pStyle w:val="Tytutablicy"/>
        <w:ind w:left="851" w:hanging="851"/>
      </w:pPr>
      <w:r w:rsidRPr="006B40D8">
        <w:drawing>
          <wp:anchor distT="0" distB="0" distL="114300" distR="114300" simplePos="0" relativeHeight="251777024" behindDoc="0" locked="0" layoutInCell="1" allowOverlap="1" wp14:anchorId="584F231C" wp14:editId="28001D67">
            <wp:simplePos x="0" y="0"/>
            <wp:positionH relativeFrom="column">
              <wp:posOffset>-60960</wp:posOffset>
            </wp:positionH>
            <wp:positionV relativeFrom="paragraph">
              <wp:posOffset>469265</wp:posOffset>
            </wp:positionV>
            <wp:extent cx="5139690" cy="2463165"/>
            <wp:effectExtent l="0" t="0" r="0" b="0"/>
            <wp:wrapTopAndBottom/>
            <wp:docPr id="2" name="Obraz 2" descr="Wykres 1 kołowy przedstawiający nakłady inwestycyjne instytucji kultury według form prawnych w 1 półroczu 2025 r. Dane dostępne w pliku x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246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A84" w:rsidRPr="006B40D8">
        <w:t>Wykres 1. Nakłady inwestycyjne instytucji kultury według form prawnych w 1</w:t>
      </w:r>
      <w:r w:rsidR="003C708D" w:rsidRPr="006B40D8">
        <w:t>.</w:t>
      </w:r>
      <w:r w:rsidR="00333A84" w:rsidRPr="006B40D8">
        <w:t xml:space="preserve"> półroczu 2025</w:t>
      </w:r>
      <w:r w:rsidRPr="006B40D8">
        <w:t> </w:t>
      </w:r>
      <w:r w:rsidR="00333A84" w:rsidRPr="006B40D8">
        <w:t>r.</w:t>
      </w:r>
    </w:p>
    <w:p w14:paraId="04AC18AA" w14:textId="2B6CD4F1" w:rsidR="00E00142" w:rsidRDefault="00333A84" w:rsidP="006D0ABD">
      <w:pPr>
        <w:spacing w:before="360"/>
      </w:pPr>
      <w:r w:rsidRPr="00420A2D">
        <w:t xml:space="preserve">W </w:t>
      </w:r>
      <w:r w:rsidR="00855F4D">
        <w:t>1.</w:t>
      </w:r>
      <w:r w:rsidRPr="00420A2D">
        <w:t xml:space="preserve"> półroczu 2025 r. nakłady poniesione przez instytucje kultury na wartości niematerialne i</w:t>
      </w:r>
      <w:r w:rsidR="00EE6F78">
        <w:t> </w:t>
      </w:r>
      <w:r w:rsidRPr="00420A2D">
        <w:t xml:space="preserve">prawne zwiększyły się </w:t>
      </w:r>
      <w:r w:rsidR="00B06822" w:rsidRPr="00420A2D">
        <w:t>o 67,3%</w:t>
      </w:r>
      <w:r w:rsidR="00B06822">
        <w:t xml:space="preserve"> </w:t>
      </w:r>
      <w:r w:rsidRPr="00420A2D">
        <w:t>w porównaniu z analogicznym okresem poprzedniego roku i</w:t>
      </w:r>
      <w:r w:rsidR="00EE6F78">
        <w:t> </w:t>
      </w:r>
      <w:r w:rsidRPr="00420A2D">
        <w:t>wyniosły 12,6 mln zł. Ponad 50% wszystkich nakładów na wartości niematerialne i prawne pochodziło od instytucji z województwa mazowieckiego.</w:t>
      </w:r>
    </w:p>
    <w:p w14:paraId="0931E8F6" w14:textId="77777777" w:rsidR="00E00142" w:rsidRDefault="00E00142">
      <w:pPr>
        <w:suppressAutoHyphens w:val="0"/>
        <w:spacing w:before="0" w:after="160" w:line="259" w:lineRule="auto"/>
      </w:pPr>
      <w:r>
        <w:br w:type="page"/>
      </w:r>
    </w:p>
    <w:p w14:paraId="5078C76B" w14:textId="3EB9474F" w:rsidR="00333A84" w:rsidRPr="00677735" w:rsidRDefault="00333A84" w:rsidP="00033308">
      <w:pPr>
        <w:pStyle w:val="Tytutablicy"/>
        <w:ind w:left="851" w:hanging="851"/>
      </w:pPr>
      <w:r w:rsidRPr="00677735">
        <w:lastRenderedPageBreak/>
        <w:t>Tablica 2. Przychody ogółem i koszty ogółem instytucji kultury według wybranych działów i klas PKD</w:t>
      </w:r>
      <w:r>
        <w:t xml:space="preserve"> </w:t>
      </w:r>
      <w:r w:rsidRPr="00B3061F">
        <w:t>2007</w:t>
      </w:r>
      <w:r w:rsidRPr="00677735">
        <w:t xml:space="preserve"> w </w:t>
      </w:r>
      <w:r>
        <w:t>1</w:t>
      </w:r>
      <w:r w:rsidR="003C708D">
        <w:t>.</w:t>
      </w:r>
      <w:r>
        <w:t xml:space="preserve"> półroczu 2025</w:t>
      </w:r>
      <w:r w:rsidRPr="00677735">
        <w:t xml:space="preserve"> 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80" w:firstRow="0" w:lastRow="0" w:firstColumn="1" w:lastColumn="0" w:noHBand="0" w:noVBand="0"/>
        <w:tblCaption w:val="accessible"/>
      </w:tblPr>
      <w:tblGrid>
        <w:gridCol w:w="3969"/>
        <w:gridCol w:w="1229"/>
        <w:gridCol w:w="1230"/>
        <w:gridCol w:w="1230"/>
      </w:tblGrid>
      <w:tr w:rsidR="00333A84" w:rsidRPr="00677735" w14:paraId="1490AE71" w14:textId="77777777" w:rsidTr="00905C5E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872F5C" w14:textId="77777777" w:rsidR="00333A84" w:rsidRPr="00677735" w:rsidRDefault="00333A84" w:rsidP="00E671AD">
            <w:pPr>
              <w:pStyle w:val="Tablicagwka"/>
              <w:spacing w:before="0" w:after="0"/>
            </w:pPr>
            <w:r w:rsidRPr="00677735">
              <w:t>Wyszczególnienie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30ADF2" w14:textId="77777777" w:rsidR="00333A84" w:rsidRPr="00677735" w:rsidRDefault="00333A84" w:rsidP="00E671AD">
            <w:pPr>
              <w:pStyle w:val="Tablicagwkarodek"/>
              <w:suppressAutoHyphens/>
              <w:spacing w:before="0" w:after="0"/>
            </w:pPr>
            <w:r w:rsidRPr="00677735">
              <w:t>Liczba instytucji kultury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E85F" w14:textId="77777777" w:rsidR="00333A84" w:rsidRPr="00677735" w:rsidRDefault="00333A84" w:rsidP="00E671AD">
            <w:pPr>
              <w:pStyle w:val="Tablicagwkarodek"/>
              <w:spacing w:before="0" w:after="0"/>
            </w:pPr>
            <w:r w:rsidRPr="00677735">
              <w:t>Przychody ogółem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618349E" w14:textId="77777777" w:rsidR="00333A84" w:rsidRPr="00677735" w:rsidRDefault="00333A84" w:rsidP="00E671AD">
            <w:pPr>
              <w:pStyle w:val="Tablicagwkarodek"/>
              <w:spacing w:before="0" w:after="0"/>
            </w:pPr>
            <w:r w:rsidRPr="00677735">
              <w:t xml:space="preserve">Koszty </w:t>
            </w:r>
          </w:p>
          <w:p w14:paraId="29A75C67" w14:textId="77777777" w:rsidR="00333A84" w:rsidRPr="00677735" w:rsidRDefault="00333A84" w:rsidP="00E671AD">
            <w:pPr>
              <w:pStyle w:val="Tablicagwkarodek"/>
              <w:spacing w:before="0" w:after="0"/>
            </w:pPr>
            <w:r w:rsidRPr="00677735">
              <w:t>ogółem</w:t>
            </w:r>
          </w:p>
        </w:tc>
      </w:tr>
      <w:tr w:rsidR="00333A84" w:rsidRPr="00677735" w14:paraId="41794901" w14:textId="77777777" w:rsidTr="00905C5E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0D80E26C" w14:textId="77777777" w:rsidR="00333A84" w:rsidRPr="00677735" w:rsidRDefault="00333A84" w:rsidP="00E671AD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247AF3A5" w14:textId="77777777" w:rsidR="00333A84" w:rsidRPr="00677735" w:rsidRDefault="00333A84" w:rsidP="00E671AD">
            <w:pPr>
              <w:pStyle w:val="Tablicagwkarodek"/>
              <w:spacing w:before="0" w:after="0"/>
            </w:pPr>
          </w:p>
        </w:tc>
        <w:tc>
          <w:tcPr>
            <w:tcW w:w="2460" w:type="dxa"/>
            <w:gridSpan w:val="2"/>
            <w:vAlign w:val="center"/>
          </w:tcPr>
          <w:p w14:paraId="1BE1D371" w14:textId="77777777" w:rsidR="00333A84" w:rsidRPr="00677735" w:rsidRDefault="00333A84" w:rsidP="00E671AD">
            <w:pPr>
              <w:pStyle w:val="Tablicagwkarodek"/>
              <w:spacing w:before="0" w:after="0"/>
            </w:pPr>
            <w:r w:rsidRPr="00677735">
              <w:t>w mln zł</w:t>
            </w:r>
          </w:p>
        </w:tc>
      </w:tr>
      <w:tr w:rsidR="00333A84" w:rsidRPr="00FF1D1A" w14:paraId="529A56A4" w14:textId="77777777" w:rsidTr="00905C5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4F2729E" w14:textId="77777777" w:rsidR="00333A84" w:rsidRPr="00677735" w:rsidRDefault="00333A84" w:rsidP="00E671AD">
            <w:pPr>
              <w:pStyle w:val="Tablicaboczek"/>
              <w:spacing w:before="0" w:after="0"/>
              <w:rPr>
                <w:b/>
              </w:rPr>
            </w:pPr>
            <w:r w:rsidRPr="00677735">
              <w:rPr>
                <w:b/>
              </w:rPr>
              <w:t>Ogółem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240DA3" w14:textId="77777777" w:rsidR="00333A84" w:rsidRPr="00DF081F" w:rsidRDefault="00333A84" w:rsidP="00E671AD">
            <w:pPr>
              <w:pStyle w:val="Tablicadanerodek"/>
              <w:spacing w:before="0" w:after="0"/>
              <w:rPr>
                <w:b/>
              </w:rPr>
            </w:pPr>
            <w:r w:rsidRPr="00DF081F">
              <w:rPr>
                <w:b/>
              </w:rPr>
              <w:t xml:space="preserve">4 </w:t>
            </w:r>
            <w:r>
              <w:rPr>
                <w:b/>
              </w:rPr>
              <w:t>711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2BF1D2" w14:textId="77777777" w:rsidR="00333A84" w:rsidRPr="00DF081F" w:rsidRDefault="00333A84" w:rsidP="00E671AD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8 900,5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E8C354" w14:textId="77777777" w:rsidR="00333A84" w:rsidRPr="00DF081F" w:rsidRDefault="00333A84" w:rsidP="00E671AD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8 191,5</w:t>
            </w:r>
          </w:p>
        </w:tc>
      </w:tr>
      <w:tr w:rsidR="00333A84" w:rsidRPr="00DD1835" w14:paraId="6EEE2929" w14:textId="77777777" w:rsidTr="00905C5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5FAA55A" w14:textId="77777777" w:rsidR="00333A84" w:rsidRPr="00677735" w:rsidRDefault="00333A84" w:rsidP="00096673">
            <w:pPr>
              <w:pStyle w:val="Tablicaboczek"/>
              <w:spacing w:before="0" w:after="0"/>
              <w:ind w:left="340"/>
            </w:pPr>
            <w:r w:rsidRPr="00677735">
              <w:t>własność</w:t>
            </w:r>
            <w:r w:rsidRPr="00677735">
              <w:rPr>
                <w:spacing w:val="1"/>
              </w:rPr>
              <w:t xml:space="preserve"> </w:t>
            </w:r>
            <w:r w:rsidRPr="00677735">
              <w:t>jednostek samorządowych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A62404" w14:textId="77777777" w:rsidR="00333A84" w:rsidRPr="00DF081F" w:rsidRDefault="00333A84" w:rsidP="00E671AD">
            <w:pPr>
              <w:pStyle w:val="Tablicadanerodek"/>
              <w:spacing w:before="0" w:after="0"/>
            </w:pPr>
            <w:r>
              <w:t>4 635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C0A1BE" w14:textId="77777777" w:rsidR="00333A84" w:rsidRPr="00DF081F" w:rsidRDefault="00333A84" w:rsidP="00E671AD">
            <w:pPr>
              <w:pStyle w:val="Tablicadanerodek"/>
              <w:spacing w:before="0" w:after="0"/>
            </w:pPr>
            <w:r>
              <w:rPr>
                <w:spacing w:val="1"/>
              </w:rPr>
              <w:t>7 329,0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09CC45" w14:textId="77777777" w:rsidR="00333A84" w:rsidRPr="00DF081F" w:rsidRDefault="00333A84" w:rsidP="00E671AD">
            <w:pPr>
              <w:pStyle w:val="Tablicadanerodek"/>
              <w:spacing w:before="0" w:after="0"/>
            </w:pPr>
            <w:r>
              <w:t>6 794,7</w:t>
            </w:r>
          </w:p>
        </w:tc>
      </w:tr>
      <w:tr w:rsidR="00333A84" w:rsidRPr="00DD1835" w14:paraId="5AE52D9D" w14:textId="77777777" w:rsidTr="00905C5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41AE0FA4" w14:textId="77777777" w:rsidR="00333A84" w:rsidRPr="00677735" w:rsidRDefault="00333A84" w:rsidP="00096673">
            <w:pPr>
              <w:pStyle w:val="Tablicaboczek"/>
              <w:spacing w:before="0" w:after="0"/>
              <w:ind w:left="340"/>
            </w:pPr>
            <w:r w:rsidRPr="00677735">
              <w:t>własność państwowa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9AE942" w14:textId="77777777" w:rsidR="00333A84" w:rsidRPr="00DF081F" w:rsidRDefault="00333A84" w:rsidP="00E671AD">
            <w:pPr>
              <w:pStyle w:val="Tablicadanerodek"/>
              <w:spacing w:before="0" w:after="0"/>
            </w:pPr>
            <w:r>
              <w:t>76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F36B48" w14:textId="77777777" w:rsidR="00333A84" w:rsidRPr="00DF081F" w:rsidRDefault="00333A84" w:rsidP="00E671AD">
            <w:pPr>
              <w:pStyle w:val="Tablicadanerodek"/>
              <w:spacing w:before="0" w:after="0"/>
            </w:pPr>
            <w:r>
              <w:t>1 571,5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678EFB" w14:textId="77777777" w:rsidR="00333A84" w:rsidRPr="00DF081F" w:rsidRDefault="00333A84" w:rsidP="00E671AD">
            <w:pPr>
              <w:pStyle w:val="Tablicadanerodek"/>
              <w:spacing w:before="0" w:after="0"/>
            </w:pPr>
            <w:r>
              <w:t>1 396,8</w:t>
            </w:r>
          </w:p>
        </w:tc>
      </w:tr>
      <w:tr w:rsidR="00333A84" w:rsidRPr="00677735" w14:paraId="2C12CA9A" w14:textId="77777777" w:rsidTr="00905C5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513D8BF" w14:textId="77777777" w:rsidR="00333A84" w:rsidRPr="00677735" w:rsidRDefault="00333A84" w:rsidP="00096673">
            <w:pPr>
              <w:pStyle w:val="Tablicaboczek"/>
              <w:spacing w:before="0" w:after="0"/>
              <w:ind w:left="170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6EE2C5" w14:textId="77777777" w:rsidR="00333A84" w:rsidRPr="00DF081F" w:rsidRDefault="00333A84" w:rsidP="00E671AD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FE48B5" w14:textId="77777777" w:rsidR="00333A84" w:rsidRPr="00DF081F" w:rsidRDefault="00333A84" w:rsidP="00E671AD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37F083" w14:textId="77777777" w:rsidR="00333A84" w:rsidRPr="00DF081F" w:rsidRDefault="00333A84" w:rsidP="00E671AD">
            <w:pPr>
              <w:pStyle w:val="Tablicadanerodek"/>
              <w:spacing w:before="0" w:after="0"/>
              <w:rPr>
                <w:spacing w:val="1"/>
              </w:rPr>
            </w:pPr>
          </w:p>
        </w:tc>
      </w:tr>
      <w:tr w:rsidR="00333A84" w:rsidRPr="00677735" w14:paraId="001DE22A" w14:textId="77777777" w:rsidTr="00905C5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67F336E8" w14:textId="77777777" w:rsidR="00333A84" w:rsidRPr="00677735" w:rsidRDefault="00333A84" w:rsidP="00096673">
            <w:pPr>
              <w:pStyle w:val="Tablicaboczek"/>
              <w:spacing w:before="0" w:after="0"/>
              <w:ind w:left="510" w:hanging="170"/>
            </w:pPr>
            <w:r w:rsidRPr="00677735">
              <w:t>działalność twórcza związana z kulturą i rozrywką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88E4EA0" w14:textId="77777777" w:rsidR="00333A84" w:rsidRPr="00DF081F" w:rsidRDefault="00333A84" w:rsidP="00E671AD">
            <w:pPr>
              <w:pStyle w:val="Tablicadanerodek"/>
              <w:spacing w:before="0" w:after="0"/>
            </w:pPr>
            <w:r>
              <w:t>2 342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66B42FE" w14:textId="77777777" w:rsidR="00333A84" w:rsidRPr="00DF081F" w:rsidRDefault="00333A84" w:rsidP="00E671AD">
            <w:pPr>
              <w:pStyle w:val="Tablicadanerodek"/>
              <w:spacing w:before="0" w:after="0"/>
            </w:pPr>
            <w:r>
              <w:t>5 429,2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BF5CF48" w14:textId="77777777" w:rsidR="00333A84" w:rsidRPr="00DF081F" w:rsidRDefault="00333A84" w:rsidP="00E671AD">
            <w:pPr>
              <w:pStyle w:val="Tablicadanerodek"/>
              <w:spacing w:before="0" w:after="0"/>
            </w:pPr>
            <w:r>
              <w:rPr>
                <w:spacing w:val="1"/>
              </w:rPr>
              <w:t>4 996,8</w:t>
            </w:r>
          </w:p>
        </w:tc>
      </w:tr>
      <w:tr w:rsidR="00333A84" w:rsidRPr="00677735" w14:paraId="7FF404B0" w14:textId="77777777" w:rsidTr="00905C5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57A130B" w14:textId="77777777" w:rsidR="00333A84" w:rsidRPr="00677735" w:rsidRDefault="00333A84" w:rsidP="00096673">
            <w:pPr>
              <w:pStyle w:val="Tablicaboczek"/>
              <w:spacing w:before="0" w:after="0"/>
              <w:ind w:left="510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393FCD" w14:textId="77777777" w:rsidR="00333A84" w:rsidRPr="00DF081F" w:rsidRDefault="00333A84" w:rsidP="00E671AD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516329" w14:textId="77777777" w:rsidR="00333A84" w:rsidRPr="00DF081F" w:rsidRDefault="00333A84" w:rsidP="00E671AD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55F710" w14:textId="77777777" w:rsidR="00333A84" w:rsidRPr="00DF081F" w:rsidRDefault="00333A84" w:rsidP="00E671AD">
            <w:pPr>
              <w:pStyle w:val="Tablicadanerodek"/>
              <w:spacing w:before="0" w:after="0"/>
              <w:rPr>
                <w:spacing w:val="-1"/>
              </w:rPr>
            </w:pPr>
          </w:p>
        </w:tc>
      </w:tr>
      <w:tr w:rsidR="00333A84" w:rsidRPr="00DD1835" w14:paraId="285C6AD1" w14:textId="77777777" w:rsidTr="00905C5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4F64D902" w14:textId="77777777" w:rsidR="00333A84" w:rsidRPr="00677735" w:rsidRDefault="00333A84" w:rsidP="00096673">
            <w:pPr>
              <w:pStyle w:val="Tablicaboczek"/>
              <w:spacing w:before="0" w:after="0"/>
              <w:ind w:left="850" w:hanging="170"/>
            </w:pPr>
            <w:r w:rsidRPr="00677735">
              <w:t>działalność związana z</w:t>
            </w:r>
            <w:r>
              <w:t> </w:t>
            </w:r>
            <w:r w:rsidRPr="00677735">
              <w:t>wystawianiem przedstawień artystycznych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AE61257" w14:textId="77777777" w:rsidR="00333A84" w:rsidRPr="00DF081F" w:rsidRDefault="00333A84" w:rsidP="00E671AD">
            <w:pPr>
              <w:pStyle w:val="Tablicadanerodek"/>
              <w:spacing w:before="0" w:after="0"/>
            </w:pPr>
            <w:r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75A9409" w14:textId="77777777" w:rsidR="00333A84" w:rsidRPr="00DF081F" w:rsidRDefault="00333A84" w:rsidP="00E671AD">
            <w:pPr>
              <w:pStyle w:val="Tablicadanerodek"/>
              <w:spacing w:before="0" w:after="0"/>
            </w:pPr>
            <w:r>
              <w:t>1 665,1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8EDDDA3" w14:textId="77777777" w:rsidR="00333A84" w:rsidRPr="00DF081F" w:rsidRDefault="00333A84" w:rsidP="00E671AD">
            <w:pPr>
              <w:pStyle w:val="Tablicadanerodek"/>
              <w:spacing w:before="0" w:after="0"/>
              <w:rPr>
                <w:spacing w:val="1"/>
              </w:rPr>
            </w:pPr>
            <w:r>
              <w:t>1 588,4</w:t>
            </w:r>
          </w:p>
        </w:tc>
      </w:tr>
      <w:tr w:rsidR="00333A84" w:rsidRPr="003A37F1" w14:paraId="1DD3B59E" w14:textId="77777777" w:rsidTr="00905C5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C7A9B08" w14:textId="77777777" w:rsidR="00333A84" w:rsidRPr="00677735" w:rsidRDefault="00333A84" w:rsidP="00096673">
            <w:pPr>
              <w:pStyle w:val="Tablicaboczek"/>
              <w:spacing w:before="0" w:after="0"/>
              <w:ind w:left="850" w:hanging="170"/>
            </w:pPr>
            <w:r w:rsidRPr="00677735">
              <w:rPr>
                <w:rFonts w:cs="Fira Sans"/>
                <w:spacing w:val="-1"/>
              </w:rPr>
              <w:t>działalność obiektów kulturalnych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9A6A36" w14:textId="77777777" w:rsidR="00333A84" w:rsidRPr="00DF081F" w:rsidRDefault="00333A84" w:rsidP="00E671AD">
            <w:pPr>
              <w:pStyle w:val="Tablicadanerodek"/>
              <w:spacing w:before="0" w:after="0"/>
            </w:pPr>
            <w:r>
              <w:t>2 181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E94719" w14:textId="77777777" w:rsidR="00333A84" w:rsidRPr="00DF081F" w:rsidRDefault="00333A84" w:rsidP="00E671AD">
            <w:pPr>
              <w:pStyle w:val="Tablicadanerodek"/>
              <w:spacing w:before="0" w:after="0"/>
            </w:pPr>
            <w:r>
              <w:t>3 663,9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596DBC" w14:textId="77777777" w:rsidR="00333A84" w:rsidRPr="00DF081F" w:rsidRDefault="00333A84" w:rsidP="00E671AD">
            <w:pPr>
              <w:pStyle w:val="Tablicadanerodek"/>
              <w:spacing w:before="0" w:after="0"/>
            </w:pPr>
            <w:r>
              <w:t>3 332,5</w:t>
            </w:r>
          </w:p>
        </w:tc>
      </w:tr>
      <w:tr w:rsidR="00333A84" w:rsidRPr="003A37F1" w14:paraId="47C4646A" w14:textId="77777777" w:rsidTr="00905C5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5DEB2C96" w14:textId="77777777" w:rsidR="00333A84" w:rsidRPr="00677735" w:rsidRDefault="00333A84" w:rsidP="00096673">
            <w:pPr>
              <w:pStyle w:val="Tablicaboczek"/>
              <w:spacing w:before="0" w:after="0"/>
              <w:ind w:left="510" w:hanging="170"/>
            </w:pPr>
            <w:r w:rsidRPr="00677735">
              <w:t>działalność bibliotek, archiwów, muzeów oraz pozostała działalność związana z kulturą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21A6D8E" w14:textId="77777777" w:rsidR="00333A84" w:rsidRPr="00DF081F" w:rsidRDefault="00333A84" w:rsidP="00E671AD">
            <w:pPr>
              <w:pStyle w:val="Tablicadanerodek"/>
              <w:spacing w:before="0" w:after="0"/>
            </w:pPr>
            <w:r w:rsidRPr="00DF081F">
              <w:t xml:space="preserve">2 </w:t>
            </w:r>
            <w:r>
              <w:t>363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AE9AC1D" w14:textId="77777777" w:rsidR="00333A84" w:rsidRPr="00DF081F" w:rsidRDefault="00333A84" w:rsidP="00E671AD">
            <w:pPr>
              <w:pStyle w:val="Tablicadanerodek"/>
              <w:spacing w:before="0" w:after="0"/>
            </w:pPr>
            <w:r>
              <w:t>3 368,5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17CB1F9" w14:textId="77777777" w:rsidR="00333A84" w:rsidRPr="00DF081F" w:rsidRDefault="00333A84" w:rsidP="00E671AD">
            <w:pPr>
              <w:pStyle w:val="Tablicadanerodek"/>
              <w:spacing w:before="0" w:after="0"/>
            </w:pPr>
            <w:r>
              <w:t>3 099,9</w:t>
            </w:r>
          </w:p>
        </w:tc>
      </w:tr>
      <w:tr w:rsidR="00333A84" w:rsidRPr="00677735" w14:paraId="32D859F1" w14:textId="77777777" w:rsidTr="00905C5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544D10DF" w14:textId="77777777" w:rsidR="00333A84" w:rsidRPr="00677735" w:rsidRDefault="00333A84" w:rsidP="00096673">
            <w:pPr>
              <w:pStyle w:val="Tablicaboczek"/>
              <w:spacing w:before="0" w:after="0"/>
              <w:ind w:left="510"/>
            </w:pPr>
            <w:r w:rsidRPr="00677735">
              <w:rPr>
                <w:rFonts w:cs="Fira Sans"/>
                <w:spacing w:val="-1"/>
              </w:rPr>
              <w:t xml:space="preserve">w </w:t>
            </w:r>
            <w:r w:rsidRPr="00677735">
              <w:t>tym</w:t>
            </w:r>
            <w:r w:rsidRPr="00677735">
              <w:rPr>
                <w:rFonts w:cs="Fira Sans"/>
                <w:spacing w:val="-1"/>
              </w:rPr>
              <w:t>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8D171A" w14:textId="77777777" w:rsidR="00333A84" w:rsidRPr="00DF081F" w:rsidRDefault="00333A84" w:rsidP="00E671AD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BBFCFC" w14:textId="77777777" w:rsidR="00333A84" w:rsidRPr="00DF081F" w:rsidRDefault="00333A84" w:rsidP="00E671AD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E546C1" w14:textId="77777777" w:rsidR="00333A84" w:rsidRPr="00DF081F" w:rsidRDefault="00333A84" w:rsidP="00E671AD">
            <w:pPr>
              <w:pStyle w:val="Tablicadanerodek"/>
              <w:spacing w:before="0" w:after="0"/>
            </w:pPr>
          </w:p>
        </w:tc>
      </w:tr>
      <w:tr w:rsidR="00333A84" w:rsidRPr="00677735" w14:paraId="694B6E32" w14:textId="77777777" w:rsidTr="00905C5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tcBorders>
              <w:bottom w:val="single" w:sz="4" w:space="0" w:color="001D77"/>
            </w:tcBorders>
            <w:vAlign w:val="center"/>
          </w:tcPr>
          <w:p w14:paraId="30FF47E5" w14:textId="77777777" w:rsidR="00333A84" w:rsidRPr="00677735" w:rsidRDefault="00333A84" w:rsidP="00096673">
            <w:pPr>
              <w:pStyle w:val="Tablicaboczek"/>
              <w:spacing w:before="0" w:after="0"/>
              <w:ind w:left="850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bibliotek i archiwów</w:t>
            </w:r>
          </w:p>
        </w:tc>
        <w:tc>
          <w:tcPr>
            <w:tcW w:w="1229" w:type="dxa"/>
            <w:tcBorders>
              <w:bottom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75F1C2" w14:textId="77777777" w:rsidR="00333A84" w:rsidRPr="00DF081F" w:rsidRDefault="00333A84" w:rsidP="00E671AD">
            <w:pPr>
              <w:pStyle w:val="Tablicadanerodek"/>
              <w:spacing w:before="0" w:after="0"/>
            </w:pPr>
            <w:r w:rsidRPr="00DF081F">
              <w:t>1 959</w:t>
            </w:r>
          </w:p>
        </w:tc>
        <w:tc>
          <w:tcPr>
            <w:tcW w:w="1230" w:type="dxa"/>
            <w:tcBorders>
              <w:bottom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C889F3" w14:textId="77777777" w:rsidR="00333A84" w:rsidRPr="00DF081F" w:rsidRDefault="00333A84" w:rsidP="00E671AD">
            <w:pPr>
              <w:pStyle w:val="Tablicadanerodek"/>
              <w:spacing w:before="0" w:after="0"/>
            </w:pPr>
            <w:r>
              <w:t>1 441,2</w:t>
            </w:r>
          </w:p>
        </w:tc>
        <w:tc>
          <w:tcPr>
            <w:tcW w:w="1230" w:type="dxa"/>
            <w:tcBorders>
              <w:bottom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610D64" w14:textId="77777777" w:rsidR="00333A84" w:rsidRPr="00DF081F" w:rsidRDefault="00333A84" w:rsidP="00E671AD">
            <w:pPr>
              <w:pStyle w:val="Tablicadanerodek"/>
              <w:spacing w:before="0" w:after="0"/>
              <w:rPr>
                <w:spacing w:val="1"/>
              </w:rPr>
            </w:pPr>
            <w:r>
              <w:t>1 342,8</w:t>
            </w:r>
          </w:p>
        </w:tc>
      </w:tr>
      <w:tr w:rsidR="00333A84" w:rsidRPr="00AC7735" w14:paraId="1FEA14FB" w14:textId="77777777" w:rsidTr="00905C5E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tcBorders>
              <w:bottom w:val="nil"/>
            </w:tcBorders>
            <w:vAlign w:val="center"/>
          </w:tcPr>
          <w:p w14:paraId="0DCF6F33" w14:textId="77777777" w:rsidR="00333A84" w:rsidRPr="00677735" w:rsidRDefault="00333A84" w:rsidP="00096673">
            <w:pPr>
              <w:pStyle w:val="Tablicaboczek"/>
              <w:spacing w:before="0" w:after="0"/>
              <w:ind w:left="850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muzeów</w:t>
            </w:r>
          </w:p>
        </w:tc>
        <w:tc>
          <w:tcPr>
            <w:tcW w:w="1229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E9B4BE" w14:textId="77777777" w:rsidR="00333A84" w:rsidRPr="00DF081F" w:rsidRDefault="00333A84" w:rsidP="00E671AD">
            <w:pPr>
              <w:pStyle w:val="Tablicadanerodek"/>
              <w:spacing w:before="0" w:after="0"/>
            </w:pPr>
            <w:r>
              <w:t>396</w:t>
            </w:r>
          </w:p>
        </w:tc>
        <w:tc>
          <w:tcPr>
            <w:tcW w:w="1230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C7C639" w14:textId="77777777" w:rsidR="00333A84" w:rsidRPr="00DF081F" w:rsidRDefault="00333A84" w:rsidP="00E671AD">
            <w:pPr>
              <w:pStyle w:val="Tablicadanerodek"/>
              <w:spacing w:before="0" w:after="0"/>
            </w:pPr>
            <w:r>
              <w:t>1 878,8</w:t>
            </w:r>
          </w:p>
        </w:tc>
        <w:tc>
          <w:tcPr>
            <w:tcW w:w="1230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0C5373" w14:textId="77777777" w:rsidR="00333A84" w:rsidRPr="00DF081F" w:rsidRDefault="00333A84" w:rsidP="00E671AD">
            <w:pPr>
              <w:pStyle w:val="Tablicadanerodek"/>
              <w:spacing w:before="0" w:after="0"/>
            </w:pPr>
            <w:r>
              <w:t>1 710,2</w:t>
            </w:r>
          </w:p>
        </w:tc>
      </w:tr>
    </w:tbl>
    <w:p w14:paraId="0E09AE92" w14:textId="32F3FF54" w:rsidR="00871D77" w:rsidRPr="00677735" w:rsidRDefault="00BF3B81" w:rsidP="00915653">
      <w:pPr>
        <w:spacing w:before="4200" w:after="0"/>
        <w:rPr>
          <w:rFonts w:eastAsia="Times New Roman" w:cs="Fira Sans"/>
          <w:spacing w:val="-1"/>
          <w:szCs w:val="19"/>
          <w:lang w:eastAsia="pl-PL"/>
        </w:rPr>
      </w:pPr>
      <w:r w:rsidRPr="00333A8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7233AF7B" wp14:editId="6167B250">
                <wp:simplePos x="0" y="0"/>
                <wp:positionH relativeFrom="column">
                  <wp:posOffset>5259647</wp:posOffset>
                </wp:positionH>
                <wp:positionV relativeFrom="paragraph">
                  <wp:posOffset>-3502256</wp:posOffset>
                </wp:positionV>
                <wp:extent cx="1774190" cy="1597660"/>
                <wp:effectExtent l="0" t="0" r="0" b="2540"/>
                <wp:wrapTight wrapText="bothSides">
                  <wp:wrapPolygon edited="0">
                    <wp:start x="696" y="0"/>
                    <wp:lineTo x="696" y="21377"/>
                    <wp:lineTo x="20873" y="21377"/>
                    <wp:lineTo x="20873" y="0"/>
                    <wp:lineTo x="696" y="0"/>
                  </wp:wrapPolygon>
                </wp:wrapTight>
                <wp:docPr id="16" name="Pole tekstowe 16" descr="Największy udział w przychodach ogółem instytucji kultury miały przychody podmiotów prowadzących działalność obiektów kulturalnych – 41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159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37BFE" w14:textId="66DBFB2E" w:rsidR="00333A84" w:rsidRPr="00033308" w:rsidRDefault="00937AA5" w:rsidP="00333A84">
                            <w:pPr>
                              <w:pStyle w:val="Tekstzbokuwramcenaszarympolu"/>
                              <w:rPr>
                                <w:sz w:val="19"/>
                                <w:szCs w:val="19"/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N</w:t>
                            </w:r>
                            <w:r w:rsidRPr="00033308">
                              <w:rPr>
                                <w:lang w:val="pl-PL"/>
                              </w:rPr>
                              <w:t xml:space="preserve">ajwiększy </w:t>
                            </w:r>
                            <w:r w:rsidR="00333A84" w:rsidRPr="00033308">
                              <w:rPr>
                                <w:lang w:val="pl-PL"/>
                              </w:rPr>
                              <w:t xml:space="preserve">udział </w:t>
                            </w:r>
                            <w:r>
                              <w:rPr>
                                <w:lang w:val="pl-PL"/>
                              </w:rPr>
                              <w:t>w</w:t>
                            </w:r>
                            <w:r w:rsidR="00DC135C">
                              <w:rPr>
                                <w:lang w:val="pl-PL"/>
                              </w:rPr>
                              <w:t> </w:t>
                            </w:r>
                            <w:r w:rsidRPr="00033308">
                              <w:rPr>
                                <w:lang w:val="pl-PL"/>
                              </w:rPr>
                              <w:t xml:space="preserve">przychodach ogółem instytucji kultury </w:t>
                            </w:r>
                            <w:r w:rsidR="00333A84" w:rsidRPr="00033308">
                              <w:rPr>
                                <w:lang w:val="pl-PL"/>
                              </w:rPr>
                              <w:t>miały przychody podmiotów prowadzących działalność obiektów kulturalnych – 41,2%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3AF7B" id="Pole tekstowe 16" o:spid="_x0000_s1029" type="#_x0000_t202" alt="Największy udział w przychodach ogółem instytucji kultury miały przychody podmiotów prowadzących działalność obiektów kulturalnych – 41,2%" style="position:absolute;margin-left:414.15pt;margin-top:-275.75pt;width:139.7pt;height:125.8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VJvjwIAAKEEAAAOAAAAZHJzL2Uyb0RvYy54bWysVF1uEzEQfkfiDpYl3qCbhPw0UTdVaSlC&#10;KqVS4QCO7c26sT2L7XSzeUKVEAfgCXGMHqHtRTgJY28aInhD5MGyd2a+me+bmRwcrowm19J5BTan&#10;3b0OJdJyEMrOc/rxw+mLfUp8YFYwDVbmtJGeHk6fPjmoq4nsQQlaSEcQxPpJXeW0DKGaZJnnpTTM&#10;70ElLRoLcIYFfLp5JhyrEd3orNfpDLManKgccOk9fj1pjXSa8ItC8vC+KLwMROcUawvpdOmcxTOb&#10;HrDJ3LGqVHxTBvuHKgxTFpNuoU5YYGTp1F9QRnEHHoqwx8FkUBSKy8QB2XQ7f7C5LFklExcUx1db&#10;mfz/g+Xn1xeOKIG9G1JimcEeXYCWJMiFD1BLEr8L6TmKds6uanX/feHXDVmKtWIPN6QmlVs3vATB&#10;eElgfnf7cCMNUdaHJiz5lSKLpQ5L1xAT/ZutO95AGAXh7jZiQM3E+v4LRyjSQjNt4eHH/VcCMyUX&#10;ya2FQkP0+vn5G+l3n/eexSbWlZ8gl8sK2YTVK1ghodQQX50BX3hi4bhkdi6PHKYqJRMoYjdGZjuh&#10;LY6PILP6HQgUgy0DJKBV4UzsMPaMIDoOU7MdILkKhMeUo1G/O0YTR1t3MB4Nh2nEMjZ5DK+cD28k&#10;GKTscRodTmiCZ9dnPsRy2OTRJWazcKq0TlOqLalzOh70Bilgx2JUwCXSyuR0vxN/7VhHlq+tSMGB&#10;Kd3eMYG2G9qRacs5rGarNAYvH9WcgWhQBwftzuCO46UEt6akxn3Jqf+0ZE5Sot9a1HLc7ffjgqVH&#10;fzDq4cPtWma7FmZxYnCiAiXt9TikpWwpH6HmhUpqxOa0lWxKxj1IIm12Ni7a7jt5/f5nmf4CAAD/&#10;/wMAUEsDBBQABgAIAAAAIQCW/2WV4gAAAA4BAAAPAAAAZHJzL2Rvd25yZXYueG1sTI/BTsMwDIbv&#10;SHuHyJO4bUkLZW1pOiEQV9AGm8Qta7y2onGqJlvL2y87jaPtT7+/v1hPpmNnHFxrSUK0FMCQKqtb&#10;qiV8f70vUmDOK9Kqs4QS/tDBupzdFSrXdqQNnre+ZiGEXK4kNN73OeeuatAot7Q9Urgd7WCUD+NQ&#10;cz2oMYSbjsdCPHGjWgofGtXja4PV7/ZkJOw+jj/7R/FZv5mkH+0kOJmMS3k/n16egXmc/A2Gq35Q&#10;hzI4HeyJtGOdhDROHwIqYZEkUQLsikRitQJ2CLs4yzLgZcH/1ygvAAAA//8DAFBLAQItABQABgAI&#10;AAAAIQC2gziS/gAAAOEBAAATAAAAAAAAAAAAAAAAAAAAAABbQ29udGVudF9UeXBlc10ueG1sUEsB&#10;Ai0AFAAGAAgAAAAhADj9If/WAAAAlAEAAAsAAAAAAAAAAAAAAAAALwEAAF9yZWxzLy5yZWxzUEsB&#10;Ai0AFAAGAAgAAAAhADphUm+PAgAAoQQAAA4AAAAAAAAAAAAAAAAALgIAAGRycy9lMm9Eb2MueG1s&#10;UEsBAi0AFAAGAAgAAAAhAJb/ZZXiAAAADgEAAA8AAAAAAAAAAAAAAAAA6QQAAGRycy9kb3ducmV2&#10;LnhtbFBLBQYAAAAABAAEAPMAAAD4BQAAAAA=&#10;" filled="f" stroked="f">
                <v:textbox>
                  <w:txbxContent>
                    <w:p w14:paraId="72C37BFE" w14:textId="66DBFB2E" w:rsidR="00333A84" w:rsidRPr="00033308" w:rsidRDefault="00937AA5" w:rsidP="00333A84">
                      <w:pPr>
                        <w:pStyle w:val="Tekstzbokuwramcenaszarympolu"/>
                        <w:rPr>
                          <w:sz w:val="19"/>
                          <w:szCs w:val="19"/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N</w:t>
                      </w:r>
                      <w:r w:rsidRPr="00033308">
                        <w:rPr>
                          <w:lang w:val="pl-PL"/>
                        </w:rPr>
                        <w:t xml:space="preserve">ajwiększy </w:t>
                      </w:r>
                      <w:r w:rsidR="00333A84" w:rsidRPr="00033308">
                        <w:rPr>
                          <w:lang w:val="pl-PL"/>
                        </w:rPr>
                        <w:t xml:space="preserve">udział </w:t>
                      </w:r>
                      <w:r>
                        <w:rPr>
                          <w:lang w:val="pl-PL"/>
                        </w:rPr>
                        <w:t>w</w:t>
                      </w:r>
                      <w:r w:rsidR="00DC135C">
                        <w:rPr>
                          <w:lang w:val="pl-PL"/>
                        </w:rPr>
                        <w:t> </w:t>
                      </w:r>
                      <w:r w:rsidRPr="00033308">
                        <w:rPr>
                          <w:lang w:val="pl-PL"/>
                        </w:rPr>
                        <w:t xml:space="preserve">przychodach ogółem instytucji kultury </w:t>
                      </w:r>
                      <w:r w:rsidR="00333A84" w:rsidRPr="00033308">
                        <w:rPr>
                          <w:lang w:val="pl-PL"/>
                        </w:rPr>
                        <w:t>miały przychody podmiotów prowadzących działalność obiektów kulturalnych – 41,2%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71D77" w:rsidRPr="00677735">
        <w:rPr>
          <w:rFonts w:eastAsia="Times New Roman" w:cs="Fira Sans"/>
          <w:spacing w:val="-1"/>
          <w:szCs w:val="19"/>
          <w:lang w:eastAsia="pl-PL"/>
        </w:rPr>
        <w:t xml:space="preserve">Dane prezentowane w </w:t>
      </w:r>
      <w:r w:rsidR="00871D77">
        <w:rPr>
          <w:rFonts w:eastAsia="Times New Roman" w:cs="Fira Sans"/>
          <w:spacing w:val="-1"/>
          <w:szCs w:val="19"/>
          <w:lang w:eastAsia="pl-PL"/>
        </w:rPr>
        <w:t>tym</w:t>
      </w:r>
      <w:r w:rsidR="00871D77" w:rsidRPr="00677735">
        <w:rPr>
          <w:rFonts w:eastAsia="Times New Roman" w:cs="Fira Sans"/>
          <w:spacing w:val="-1"/>
          <w:szCs w:val="19"/>
          <w:lang w:eastAsia="pl-PL"/>
        </w:rPr>
        <w:t xml:space="preserve"> opracowaniu zostały przygotowane na podstawie formularza o</w:t>
      </w:r>
      <w:r w:rsidR="00871D77">
        <w:rPr>
          <w:rFonts w:eastAsia="Times New Roman" w:cs="Fira Sans"/>
          <w:spacing w:val="-1"/>
          <w:szCs w:val="19"/>
          <w:lang w:eastAsia="pl-PL"/>
        </w:rPr>
        <w:t> </w:t>
      </w:r>
      <w:r w:rsidR="00871D77" w:rsidRPr="00677735">
        <w:rPr>
          <w:rFonts w:eastAsia="Times New Roman" w:cs="Fira Sans"/>
          <w:spacing w:val="-1"/>
          <w:szCs w:val="19"/>
          <w:lang w:eastAsia="pl-PL"/>
        </w:rPr>
        <w:t>symbolu F-01/</w:t>
      </w:r>
      <w:proofErr w:type="spellStart"/>
      <w:r w:rsidR="00871D77" w:rsidRPr="00677735">
        <w:rPr>
          <w:rFonts w:eastAsia="Times New Roman" w:cs="Fira Sans"/>
          <w:spacing w:val="-1"/>
          <w:szCs w:val="19"/>
          <w:lang w:eastAsia="pl-PL"/>
        </w:rPr>
        <w:t>dk</w:t>
      </w:r>
      <w:proofErr w:type="spellEnd"/>
      <w:r w:rsidR="00871D77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871D77" w:rsidRPr="00677735">
        <w:rPr>
          <w:rFonts w:eastAsia="Times New Roman" w:cs="Fira Sans"/>
          <w:i/>
          <w:spacing w:val="-1"/>
          <w:szCs w:val="19"/>
          <w:lang w:eastAsia="pl-PL"/>
        </w:rPr>
        <w:t>Kwartalne sprawozdanie o finansach instytucji kultury</w:t>
      </w:r>
      <w:r w:rsidR="00871D77" w:rsidRPr="00677735">
        <w:rPr>
          <w:rFonts w:eastAsia="Times New Roman" w:cs="Fira Sans"/>
          <w:spacing w:val="-1"/>
          <w:szCs w:val="19"/>
          <w:lang w:eastAsia="pl-PL"/>
        </w:rPr>
        <w:t>.</w:t>
      </w:r>
      <w:r w:rsidR="00871D77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871D77" w:rsidRPr="00393C49">
        <w:rPr>
          <w:shd w:val="clear" w:color="auto" w:fill="FFFFFF"/>
        </w:rPr>
        <w:t xml:space="preserve">Informacje na temat metodologii badania znajdują się w </w:t>
      </w:r>
      <w:hyperlink r:id="rId13" w:tooltip="link do publikacji pt. &quot;Zeszyt metodologiczny - Statystyka kultury&quot; " w:history="1">
        <w:r w:rsidR="00871D77" w:rsidRPr="00B26734">
          <w:rPr>
            <w:rStyle w:val="Hipercze"/>
            <w:rFonts w:eastAsia="Times New Roman"/>
            <w:szCs w:val="19"/>
            <w:lang w:eastAsia="pl-PL"/>
          </w:rPr>
          <w:t>Zeszycie metodologicznym – Statystyka kultury</w:t>
        </w:r>
        <w:r w:rsidR="00871D77" w:rsidRPr="00B26734">
          <w:rPr>
            <w:rStyle w:val="Hipercze"/>
            <w:szCs w:val="19"/>
          </w:rPr>
          <w:t>.</w:t>
        </w:r>
      </w:hyperlink>
    </w:p>
    <w:p w14:paraId="4809D44B" w14:textId="0A177C2B" w:rsidR="00694AF0" w:rsidRPr="000F761C" w:rsidRDefault="00AD4BFC" w:rsidP="00871D77">
      <w:pPr>
        <w:spacing w:before="240"/>
        <w:rPr>
          <w:sz w:val="18"/>
        </w:rPr>
      </w:pPr>
      <w:r w:rsidRPr="000F761C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0F761C" w:rsidRDefault="00DA331D" w:rsidP="0030079A">
      <w:pPr>
        <w:rPr>
          <w:sz w:val="18"/>
        </w:rPr>
        <w:sectPr w:rsidR="00DA331D" w:rsidRPr="000F761C" w:rsidSect="002D37F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DE2400" w:rsidRPr="000F761C" w14:paraId="196D0BDA" w14:textId="77777777" w:rsidTr="00905C5E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0F761C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0F761C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0F761C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0F761C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0F761C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0F761C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0F761C">
              <w:rPr>
                <w:sz w:val="20"/>
              </w:rPr>
              <w:t>Tel:</w:t>
            </w:r>
            <w:r w:rsidRPr="000F761C">
              <w:rPr>
                <w:color w:val="000000" w:themeColor="text1"/>
                <w:sz w:val="20"/>
              </w:rPr>
              <w:t xml:space="preserve"> </w:t>
            </w:r>
            <w:hyperlink r:id="rId18" w:tooltip="zadzwoń" w:history="1">
              <w:r w:rsidR="00A46A86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0F761C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0F761C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0F761C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77777777" w:rsidR="0087504F" w:rsidRPr="000F761C" w:rsidRDefault="0087504F" w:rsidP="00F03D6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017EE7A3" w14:textId="57936458" w:rsidR="0087504F" w:rsidRPr="000F761C" w:rsidRDefault="0087504F" w:rsidP="0087504F">
            <w:pPr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Pr="000F761C" w:rsidRDefault="0087504F" w:rsidP="00925120">
            <w:pPr>
              <w:spacing w:after="0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stacjonarne: 22 608 38 04, 22 449 41 45,</w:t>
            </w:r>
            <w:r w:rsidR="00925120" w:rsidRPr="000F761C">
              <w:rPr>
                <w:sz w:val="20"/>
                <w:szCs w:val="20"/>
              </w:rPr>
              <w:t xml:space="preserve"> </w:t>
            </w:r>
          </w:p>
          <w:p w14:paraId="7C8902C5" w14:textId="325C2802" w:rsidR="0087504F" w:rsidRPr="000F761C" w:rsidRDefault="0087504F" w:rsidP="00716853">
            <w:pPr>
              <w:spacing w:before="0"/>
              <w:ind w:left="1542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22 608 30 09</w:t>
            </w:r>
          </w:p>
          <w:p w14:paraId="3CC62B04" w14:textId="0D82A6D3" w:rsidR="0087504F" w:rsidRPr="000F761C" w:rsidRDefault="0087504F" w:rsidP="00FB1E83">
            <w:pPr>
              <w:spacing w:before="0"/>
              <w:rPr>
                <w:b/>
              </w:rPr>
            </w:pPr>
            <w:r w:rsidRPr="000F761C">
              <w:rPr>
                <w:b/>
                <w:sz w:val="20"/>
                <w:szCs w:val="20"/>
              </w:rPr>
              <w:t>e-mail:</w:t>
            </w:r>
            <w:r w:rsidRPr="000F761C">
              <w:rPr>
                <w:sz w:val="20"/>
                <w:szCs w:val="20"/>
              </w:rPr>
              <w:t xml:space="preserve"> </w:t>
            </w:r>
            <w:hyperlink r:id="rId19" w:tooltip="adres mailowy Wydziału Współpracy z Mediami" w:history="1">
              <w:r w:rsidRPr="000F761C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5B6AE9" w:rsidRPr="000F761C" w14:paraId="28647E7C" w14:textId="77777777" w:rsidTr="00905C5E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5B6AE9" w:rsidRPr="000F761C" w:rsidRDefault="005B6AE9" w:rsidP="00FB1E83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01941133" w14:textId="27A048BF" w:rsidR="005B6AE9" w:rsidRPr="000F761C" w:rsidRDefault="00492630" w:rsidP="00747B8C">
            <w:pPr>
              <w:ind w:firstLine="680"/>
              <w:rPr>
                <w:sz w:val="18"/>
              </w:rPr>
            </w:pPr>
            <w:hyperlink r:id="rId20" w:tooltip="strona internetowa GUS" w:history="1">
              <w:r w:rsidR="005B6AE9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0584AE3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B6AE9" w:rsidRPr="000F761C" w14:paraId="36A99721" w14:textId="77777777" w:rsidTr="00905C5E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0F761C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FBDBEDC" w:rsidR="005B6AE9" w:rsidRPr="000F761C" w:rsidRDefault="003402BB" w:rsidP="00747B8C">
            <w:pPr>
              <w:ind w:firstLine="680"/>
              <w:rPr>
                <w:sz w:val="18"/>
              </w:rPr>
            </w:pPr>
            <w:r w:rsidRPr="000F761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32885CE5" wp14:editId="2D27F482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X GUS" w:history="1">
              <w:r w:rsidR="005B6AE9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5B6AE9" w:rsidRPr="000F761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0F761C" w14:paraId="549C3B1C" w14:textId="77777777" w:rsidTr="00905C5E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0F761C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82FB08C" w:rsidR="005B6AE9" w:rsidRPr="000F761C" w:rsidRDefault="005B6AE9" w:rsidP="00747B8C">
            <w:pPr>
              <w:ind w:firstLine="680"/>
              <w:rPr>
                <w:sz w:val="18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233FA3F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 GUS" w:history="1"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0F761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0F761C" w14:paraId="4884FF26" w14:textId="77777777" w:rsidTr="00905C5E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11781624" w:rsidR="005B6AE9" w:rsidRPr="000F761C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C16ECD2" wp14:editId="470A54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tagram GUS" w:history="1"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B6AE9" w:rsidRPr="000F761C" w14:paraId="2C7A5D68" w14:textId="77777777" w:rsidTr="00905C5E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098F08E" w:rsidR="005B6AE9" w:rsidRPr="000F761C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FC606A4" wp14:editId="09FCE2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 GUS" w:history="1"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B6AE9" w:rsidRPr="000F761C" w14:paraId="373CEFAE" w14:textId="77777777" w:rsidTr="00905C5E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3362DACA" w:rsidR="005B6AE9" w:rsidRPr="000F761C" w:rsidRDefault="00492630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30" w:tooltip="linkedin GUS" w:history="1">
              <w:r w:rsidR="005B6AE9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5B6AE9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6784" behindDoc="0" locked="0" layoutInCell="1" allowOverlap="1" wp14:anchorId="033A47C4" wp14:editId="2E8959B3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7E1FF4" w14:paraId="385E56CC" w14:textId="77777777" w:rsidTr="00905C5E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0F761C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0F761C">
              <w:rPr>
                <w:b/>
              </w:rPr>
              <w:t>Powiązane opracowania</w:t>
            </w:r>
          </w:p>
          <w:p w14:paraId="5A032926" w14:textId="0E8FCE37" w:rsidR="00420A2D" w:rsidRPr="003245DF" w:rsidRDefault="00492630" w:rsidP="00420A2D">
            <w:pPr>
              <w:rPr>
                <w:rStyle w:val="Hipercze"/>
              </w:rPr>
            </w:pPr>
            <w:hyperlink r:id="rId32" w:tooltip="link do publikacji pt. &quot;Wyniki finansowe instytucji kultury w 1 kwartale 2025 r. (dane wstępne)&quot;" w:history="1">
              <w:r w:rsidR="00420A2D">
                <w:rPr>
                  <w:rStyle w:val="Hipercze"/>
                </w:rPr>
                <w:t>Wyniki finansowe instytucji kultury w 1 kwartale 2025 r. (dane wstępne)</w:t>
              </w:r>
            </w:hyperlink>
            <w:r w:rsidR="00420A2D">
              <w:rPr>
                <w:rStyle w:val="Hipercze"/>
              </w:rPr>
              <w:t xml:space="preserve"> </w:t>
            </w:r>
          </w:p>
          <w:p w14:paraId="1878D550" w14:textId="14505EDC" w:rsidR="002915A4" w:rsidRPr="000F761C" w:rsidRDefault="00492630" w:rsidP="002915A4">
            <w:pPr>
              <w:rPr>
                <w:b/>
                <w:color w:val="000000" w:themeColor="text1"/>
                <w:szCs w:val="24"/>
              </w:rPr>
            </w:pPr>
            <w:hyperlink r:id="rId33" w:tooltip="link do publikacji pt. &quot;Zeszyt metodologiczny - Statystyka kultury&quot;" w:history="1">
              <w:r w:rsidR="00420A2D" w:rsidRPr="0027086E">
                <w:rPr>
                  <w:rStyle w:val="Hipercze"/>
                </w:rPr>
                <w:t xml:space="preserve">Zeszyt </w:t>
              </w:r>
              <w:r w:rsidR="00420A2D" w:rsidRPr="00DD4738">
                <w:rPr>
                  <w:rStyle w:val="Hipercze"/>
                </w:rPr>
                <w:t>metodologiczny</w:t>
              </w:r>
              <w:r w:rsidR="00420A2D">
                <w:rPr>
                  <w:rStyle w:val="Hipercze"/>
                </w:rPr>
                <w:t xml:space="preserve"> – </w:t>
              </w:r>
              <w:r w:rsidR="00420A2D" w:rsidRPr="0027086E">
                <w:rPr>
                  <w:rStyle w:val="Hipercze"/>
                </w:rPr>
                <w:t>Statystyka kultury</w:t>
              </w:r>
            </w:hyperlink>
          </w:p>
          <w:p w14:paraId="6EC7A51E" w14:textId="7DEE0381" w:rsidR="00531873" w:rsidRPr="000F761C" w:rsidRDefault="00531873" w:rsidP="005B6AE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F761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D25C99F" w14:textId="77777777" w:rsidR="00420A2D" w:rsidRPr="00677735" w:rsidRDefault="00492630" w:rsidP="00420A2D">
            <w:pPr>
              <w:rPr>
                <w:rFonts w:cs="Times New Roman"/>
                <w:color w:val="0000FF"/>
                <w:u w:val="single"/>
              </w:rPr>
            </w:pPr>
            <w:hyperlink r:id="rId34" w:tooltip="Link do pojęcia &quot;Przychody ogółem&quot;" w:history="1">
              <w:r w:rsidR="00420A2D" w:rsidRPr="00677735">
                <w:rPr>
                  <w:rStyle w:val="Hipercze"/>
                </w:rPr>
                <w:t>Przychody ogółem</w:t>
              </w:r>
            </w:hyperlink>
          </w:p>
          <w:p w14:paraId="0DB4CA0F" w14:textId="77777777" w:rsidR="00420A2D" w:rsidRPr="00677735" w:rsidRDefault="00492630" w:rsidP="00420A2D">
            <w:pPr>
              <w:rPr>
                <w:rFonts w:cs="Times New Roman"/>
                <w:color w:val="0000FF"/>
                <w:u w:val="single"/>
              </w:rPr>
            </w:pPr>
            <w:hyperlink r:id="rId35" w:tooltip="Link do pojęcia &quot;Koszty ogółem&quot;" w:history="1">
              <w:r w:rsidR="00420A2D" w:rsidRPr="00677735">
                <w:rPr>
                  <w:rStyle w:val="Hipercze"/>
                </w:rPr>
                <w:t>Koszty ogółem</w:t>
              </w:r>
            </w:hyperlink>
          </w:p>
          <w:p w14:paraId="6BB84723" w14:textId="77777777" w:rsidR="00420A2D" w:rsidRPr="00677735" w:rsidRDefault="00492630" w:rsidP="00420A2D">
            <w:pPr>
              <w:rPr>
                <w:rFonts w:cs="Times New Roman"/>
                <w:color w:val="0000FF"/>
                <w:u w:val="single"/>
              </w:rPr>
            </w:pPr>
            <w:hyperlink r:id="rId36" w:tooltip="Link do pojęcia &quot;Wynik finansowy brutto&quot;" w:history="1">
              <w:r w:rsidR="00420A2D" w:rsidRPr="00677735">
                <w:rPr>
                  <w:rStyle w:val="Hipercze"/>
                </w:rPr>
                <w:t>Wynik finansowy brutto</w:t>
              </w:r>
            </w:hyperlink>
          </w:p>
          <w:p w14:paraId="178DF191" w14:textId="77777777" w:rsidR="00420A2D" w:rsidRPr="00677735" w:rsidRDefault="00492630" w:rsidP="00420A2D">
            <w:pPr>
              <w:rPr>
                <w:rFonts w:cs="Times New Roman"/>
                <w:color w:val="0000FF"/>
                <w:u w:val="single"/>
              </w:rPr>
            </w:pPr>
            <w:hyperlink r:id="rId37" w:tooltip="Link do pojęcia &quot;Wynik finansowy netto&quot;" w:history="1">
              <w:r w:rsidR="00420A2D" w:rsidRPr="00677735">
                <w:rPr>
                  <w:rStyle w:val="Hipercze"/>
                </w:rPr>
                <w:t>Wynik finansowy netto</w:t>
              </w:r>
            </w:hyperlink>
          </w:p>
          <w:p w14:paraId="3B791839" w14:textId="77777777" w:rsidR="00420A2D" w:rsidRPr="00677735" w:rsidRDefault="00492630" w:rsidP="00420A2D">
            <w:pPr>
              <w:rPr>
                <w:rFonts w:cs="Times New Roman"/>
                <w:color w:val="0000FF"/>
                <w:u w:val="single"/>
              </w:rPr>
            </w:pPr>
            <w:hyperlink r:id="rId38" w:tooltip="Link do pojęcia &quot;Nakłady inwestycyjne&quot;" w:history="1">
              <w:r w:rsidR="00420A2D" w:rsidRPr="00677735">
                <w:rPr>
                  <w:rStyle w:val="Hipercze"/>
                </w:rPr>
                <w:t>Nakłady inwestycyjne</w:t>
              </w:r>
            </w:hyperlink>
          </w:p>
          <w:p w14:paraId="2FA326AA" w14:textId="77777777" w:rsidR="00420A2D" w:rsidRPr="00677735" w:rsidRDefault="00492630" w:rsidP="00420A2D">
            <w:pPr>
              <w:rPr>
                <w:rFonts w:cs="Times New Roman"/>
                <w:color w:val="0000FF"/>
                <w:u w:val="single"/>
              </w:rPr>
            </w:pPr>
            <w:hyperlink r:id="rId39" w:tooltip="Link do pjęcia &quot;Nakłady na wartości niematerialne i prawne&quot;" w:history="1">
              <w:r w:rsidR="00420A2D" w:rsidRPr="00677735">
                <w:rPr>
                  <w:rStyle w:val="Hipercze"/>
                </w:rPr>
                <w:t>Nakłady na wartości niematerialne i prawne</w:t>
              </w:r>
            </w:hyperlink>
          </w:p>
          <w:p w14:paraId="59EB7117" w14:textId="210F0713" w:rsidR="00531873" w:rsidRPr="007E1FF4" w:rsidRDefault="00492630" w:rsidP="00420A2D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40" w:tooltip="Link do pojęcia &quot;Instytucja kultury&quot;" w:history="1">
              <w:r w:rsidR="00420A2D" w:rsidRPr="00677735">
                <w:rPr>
                  <w:rStyle w:val="Hipercze"/>
                </w:rPr>
                <w:t>Instytucja kultury</w:t>
              </w:r>
            </w:hyperlink>
          </w:p>
        </w:tc>
      </w:tr>
    </w:tbl>
    <w:p w14:paraId="7C19EFAE" w14:textId="5AAD912C" w:rsidR="00D261A2" w:rsidRPr="007E1FF4" w:rsidRDefault="00D261A2" w:rsidP="002D37FA">
      <w:pPr>
        <w:rPr>
          <w:sz w:val="18"/>
          <w:lang w:val="en-GB"/>
        </w:rPr>
      </w:pPr>
    </w:p>
    <w:sectPr w:rsidR="00D261A2" w:rsidRPr="007E1FF4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FE8076" w14:textId="77777777" w:rsidR="00BA2D1A" w:rsidRDefault="00BA2D1A" w:rsidP="000662E2">
      <w:pPr>
        <w:spacing w:after="0" w:line="240" w:lineRule="auto"/>
      </w:pPr>
      <w:r>
        <w:separator/>
      </w:r>
    </w:p>
    <w:p w14:paraId="0392EC50" w14:textId="77777777" w:rsidR="00BA2D1A" w:rsidRDefault="00BA2D1A"/>
    <w:p w14:paraId="36806A71" w14:textId="77777777" w:rsidR="00BA2D1A" w:rsidRDefault="00BA2D1A"/>
    <w:p w14:paraId="77803F6C" w14:textId="77777777" w:rsidR="00BA2D1A" w:rsidRDefault="00BA2D1A"/>
    <w:p w14:paraId="0E0E124A" w14:textId="77777777" w:rsidR="00BA2D1A" w:rsidRDefault="00BA2D1A"/>
    <w:p w14:paraId="4CE064B1" w14:textId="77777777" w:rsidR="00BA2D1A" w:rsidRDefault="00BA2D1A"/>
  </w:endnote>
  <w:endnote w:type="continuationSeparator" w:id="0">
    <w:p w14:paraId="74D8E145" w14:textId="77777777" w:rsidR="00BA2D1A" w:rsidRDefault="00BA2D1A" w:rsidP="000662E2">
      <w:pPr>
        <w:spacing w:after="0" w:line="240" w:lineRule="auto"/>
      </w:pPr>
      <w:r>
        <w:continuationSeparator/>
      </w:r>
    </w:p>
    <w:p w14:paraId="3F470D9A" w14:textId="77777777" w:rsidR="00BA2D1A" w:rsidRDefault="00BA2D1A"/>
    <w:p w14:paraId="23E19866" w14:textId="77777777" w:rsidR="00BA2D1A" w:rsidRDefault="00BA2D1A"/>
    <w:p w14:paraId="20A05786" w14:textId="77777777" w:rsidR="00BA2D1A" w:rsidRDefault="00BA2D1A"/>
    <w:p w14:paraId="424A7AAF" w14:textId="77777777" w:rsidR="00BA2D1A" w:rsidRDefault="00BA2D1A"/>
    <w:p w14:paraId="3E515E98" w14:textId="77777777" w:rsidR="00BA2D1A" w:rsidRDefault="00BA2D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25A7012-9A87-409A-AEEC-C302ED4BC0AA}"/>
    <w:embedBold r:id="rId2" w:fontKey="{2F7C4395-9853-4CE9-BA2A-25A8852DDFED}"/>
    <w:embedItalic r:id="rId3" w:fontKey="{8CD5BC9F-B595-4445-8C96-2891AD780E8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11183B8E-D5C3-4490-94EA-D7802EA33CF7}"/>
    <w:embedBold r:id="rId5" w:fontKey="{88960C3D-1640-4922-83C7-D17847AA3339}"/>
    <w:embedItalic r:id="rId6" w:fontKey="{355B5658-0D80-4BCC-830F-BACB228864F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C667F067-B158-43B1-AD41-DD33A886F804}"/>
    <w:embedBold r:id="rId8" w:fontKey="{DAAA31E3-AF1F-4A26-9B17-E2A6CE22CA9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7762763-F6D7-4C5C-B13E-F22B6FC368E0}"/>
    <w:embedBold r:id="rId10" w:fontKey="{7686A951-BF10-49E8-941F-0139F52A0840}"/>
    <w:embedItalic r:id="rId11" w:fontKey="{4675B970-CA0C-4F7D-9E71-63AB1BDCD0E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74FE15EA-2D45-4D50-8779-8DFE1E087B2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F750DE38-6934-45E2-916B-CDEB8F8C38C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4" w:fontKey="{483CD0B0-A430-4C34-B87A-F6BB1A1BE116}"/>
  </w:font>
  <w:font w:name="Consolas">
    <w:panose1 w:val="020B0609020204030204"/>
    <w:charset w:val="00"/>
    <w:family w:val="roman"/>
    <w:pitch w:val="default"/>
    <w:embedRegular r:id="rId15" w:fontKey="{EA0969EC-A01B-446C-AACF-0F2E5FA458C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F78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F7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EE6F78">
          <w:rPr>
            <w:noProof/>
          </w:rPr>
          <w:t>4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CDC5D" w14:textId="77777777" w:rsidR="00BA2D1A" w:rsidRDefault="00BA2D1A" w:rsidP="000662E2">
      <w:pPr>
        <w:spacing w:after="0" w:line="240" w:lineRule="auto"/>
      </w:pPr>
      <w:r>
        <w:separator/>
      </w:r>
    </w:p>
  </w:footnote>
  <w:footnote w:type="continuationSeparator" w:id="0">
    <w:p w14:paraId="24CDD87F" w14:textId="77777777" w:rsidR="00BA2D1A" w:rsidRDefault="00BA2D1A" w:rsidP="000662E2">
      <w:pPr>
        <w:spacing w:after="0" w:line="240" w:lineRule="auto"/>
      </w:pPr>
      <w:r>
        <w:continuationSeparator/>
      </w:r>
    </w:p>
    <w:p w14:paraId="07F73856" w14:textId="77777777" w:rsidR="00BA2D1A" w:rsidRDefault="00BA2D1A"/>
  </w:footnote>
  <w:footnote w:type="continuationNotice" w:id="1">
    <w:p w14:paraId="4E7E0B41" w14:textId="77777777" w:rsidR="00BA2D1A" w:rsidRDefault="00BA2D1A">
      <w:pPr>
        <w:spacing w:before="0" w:after="0" w:line="240" w:lineRule="auto"/>
      </w:pPr>
    </w:p>
    <w:p w14:paraId="5482A271" w14:textId="77777777" w:rsidR="00BA2D1A" w:rsidRDefault="00BA2D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39C71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9A5BA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78F71E7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10.09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3A09D21" w:rsidR="00F37172" w:rsidRPr="00A01B40" w:rsidRDefault="007E1FF4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BF054F">
                            <w:t>0</w:t>
                          </w:r>
                          <w:r w:rsidR="00DE6B58">
                            <w:t>.</w:t>
                          </w:r>
                          <w:r>
                            <w:t>09</w:t>
                          </w:r>
                          <w:r w:rsidR="00DE6B58">
                            <w:t>.</w:t>
                          </w:r>
                          <w:r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: 10.09.2025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30nKQIAAB4EAAAOAAAAZHJzL2Uyb0RvYy54bWysU9Fu0zAUfUfiHyy/k6RpO9ao6TQ2hpAG&#10;TBp8gGM7janja2y3yfb1XDtdV8EbIg+Wnet77j3H566vxl6Tg3ReganpLCsokYaDUGZb0x/f795d&#10;UuIDM4JpMLKmT9LTq83bN+vBVrKEDrSQjiCI8dVga9qFYKs897yTPfMZWGkw2ILrWcCj2+bCsQHR&#10;e52XRXGRD+CEdcCl9/j3dgrSTcJvW8nDt7b1MhBdU+wtpNWltYlrvlmzauuY7RQ/tsH+oYueKYNF&#10;T1C3LDCyd+ovqF5xBx7akHHoc2hbxWXigGxmxR9sHjtmZeKC4nh7ksn/P1j+9fDgiBI1xYcyrMcn&#10;egAtSZA7H2CQpKRESM9RMhE52X2j1Y7xn6oisyIrVllZlEvisqjkYH2FgI8WIcP4AUZ0RFLF23vg&#10;O08M3HTMbOW1czB0kglkMouZ+VnqhOMjSDN8AYEtsX2ABDS2ro8yo3AE0fFFn06vKMdAeCy5mJfl&#10;ak4Jx9h8frG8XKUSrHrJts6HTxJ6Ejc1deiShM4O9z7Eblj1ciUWM3CntE5O0YYMNV0ty2VKOIv0&#10;KqCRtepRySJ+k7UiyY9GpOTAlJ72WECbI+tIdKIcxmbEi1GKBsQT8ncwGRYHDDcduGdKBjRrTf2v&#10;PXOSEv3ZoIar2WIR3Z0Oi+X7Eg/uPNKcR5jhCFXTQMm0vQlpIiau16h1q5IMr50ce0UTJnWOAxNd&#10;fn5Ot17HevMbAAD//wMAUEsDBBQABgAIAAAAIQCeEs3o4AAAAAwBAAAPAAAAZHJzL2Rvd25yZXYu&#10;eG1sTI9NT8MwDIbvSPyHyEjcWMLWdV1pOk1DXEGMD4lb1nhtReNUTbaWf493gput99Hrx8Vmcp04&#10;4xBaTxruZwoEUuVtS7WG97enuwxEiIas6Tyhhh8MsCmvrwqTWz/SK573sRZcQiE3GpoY+1zKUDXo&#10;TJj5Homzox+cibwOtbSDGbncdXKuVCqdaYkvNKbHXYPV9/7kNHw8H78+E/VSP7plP/pJSXJrqfXt&#10;zbR9ABFxin8wXPRZHUp2OvgT2SA6DdlivmKUgyRJQVwItcwWIA48rVcpyLKQ/58ofwEAAP//AwBQ&#10;SwECLQAUAAYACAAAACEAtoM4kv4AAADhAQAAEwAAAAAAAAAAAAAAAAAAAAAAW0NvbnRlbnRfVHlw&#10;ZXNdLnhtbFBLAQItABQABgAIAAAAIQA4/SH/1gAAAJQBAAALAAAAAAAAAAAAAAAAAC8BAABfcmVs&#10;cy8ucmVsc1BLAQItABQABgAIAAAAIQC4W30nKQIAAB4EAAAOAAAAAAAAAAAAAAAAAC4CAABkcnMv&#10;ZTJvRG9jLnhtbFBLAQItABQABgAIAAAAIQCeEs3o4AAAAAwBAAAPAAAAAAAAAAAAAAAAAIMEAABk&#10;cnMvZG93bnJldi54bWxQSwUGAAAAAAQABADzAAAAkAUAAAAA&#10;" filled="f" stroked="f">
              <v:textbox>
                <w:txbxContent>
                  <w:p w14:paraId="71967FEA" w14:textId="43A09D21" w:rsidR="00F37172" w:rsidRPr="00A01B40" w:rsidRDefault="007E1FF4" w:rsidP="00F049AB">
                    <w:pPr>
                      <w:pStyle w:val="Datainformacjisygnalnej"/>
                    </w:pPr>
                    <w:r>
                      <w:t>1</w:t>
                    </w:r>
                    <w:r w:rsidR="00BF054F">
                      <w:t>0</w:t>
                    </w:r>
                    <w:r w:rsidR="00DE6B58">
                      <w:t>.</w:t>
                    </w:r>
                    <w:r>
                      <w:t>09</w:t>
                    </w:r>
                    <w:r w:rsidR="00DE6B58">
                      <w:t>.</w:t>
                    </w:r>
                    <w:r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7" type="#_x0000_t75" style="width:121.5pt;height:123pt;visibility:visible;mso-wrap-style:square" o:bullet="t">
        <v:imagedata r:id="rId2" o:title=""/>
      </v:shape>
    </w:pict>
  </w:numPicBullet>
  <w:numPicBullet w:numPicBulletId="2">
    <w:pict>
      <v:shape id="_x0000_i1028" type="#_x0000_t75" style="width:21.75pt;height:21.75pt;visibility:visible;mso-wrap-style:square" o:bullet="t">
        <v:imagedata r:id="rId3" o:title=""/>
      </v:shape>
    </w:pict>
  </w:numPicBullet>
  <w:numPicBullet w:numPicBulletId="3">
    <w:pict>
      <v:shape id="_x0000_i1029" type="#_x0000_t75" style="width:21.75pt;height:21.75pt;visibility:visible;mso-wrap-style:square" o:bullet="t">
        <v:imagedata r:id="rId4" o:title=""/>
      </v:shape>
    </w:pict>
  </w:numPicBullet>
  <w:abstractNum w:abstractNumId="0" w15:restartNumberingAfterBreak="0">
    <w:nsid w:val="FFFFFF7C"/>
    <w:multiLevelType w:val="singleLevel"/>
    <w:tmpl w:val="4A7A8D1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00E5B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4E823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D4D04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8492F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CE89B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B6079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FE379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6E9CB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3A9FA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6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3308"/>
    <w:rsid w:val="000428E9"/>
    <w:rsid w:val="0004582E"/>
    <w:rsid w:val="000470AA"/>
    <w:rsid w:val="00056FE6"/>
    <w:rsid w:val="000572A8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96673"/>
    <w:rsid w:val="00097840"/>
    <w:rsid w:val="000A7C20"/>
    <w:rsid w:val="000B0727"/>
    <w:rsid w:val="000B2B2B"/>
    <w:rsid w:val="000C135D"/>
    <w:rsid w:val="000C7D68"/>
    <w:rsid w:val="000D1D43"/>
    <w:rsid w:val="000D225C"/>
    <w:rsid w:val="000D2A5C"/>
    <w:rsid w:val="000D39F0"/>
    <w:rsid w:val="000D4F03"/>
    <w:rsid w:val="000D77CA"/>
    <w:rsid w:val="000E0918"/>
    <w:rsid w:val="000E7594"/>
    <w:rsid w:val="000E79A9"/>
    <w:rsid w:val="000F3874"/>
    <w:rsid w:val="000F761C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478EF"/>
    <w:rsid w:val="001617E3"/>
    <w:rsid w:val="00162325"/>
    <w:rsid w:val="00171E3A"/>
    <w:rsid w:val="001951DA"/>
    <w:rsid w:val="00197A7A"/>
    <w:rsid w:val="001A3C1E"/>
    <w:rsid w:val="001B053D"/>
    <w:rsid w:val="001B22E0"/>
    <w:rsid w:val="001C3269"/>
    <w:rsid w:val="001C5F42"/>
    <w:rsid w:val="001D19B6"/>
    <w:rsid w:val="001D1DB4"/>
    <w:rsid w:val="001D23F1"/>
    <w:rsid w:val="001D25F9"/>
    <w:rsid w:val="001D61ED"/>
    <w:rsid w:val="001E5B2D"/>
    <w:rsid w:val="001F13DB"/>
    <w:rsid w:val="001F3471"/>
    <w:rsid w:val="0020156C"/>
    <w:rsid w:val="00216634"/>
    <w:rsid w:val="00217A35"/>
    <w:rsid w:val="00242D31"/>
    <w:rsid w:val="00253AB6"/>
    <w:rsid w:val="0025481E"/>
    <w:rsid w:val="002574F9"/>
    <w:rsid w:val="00262B61"/>
    <w:rsid w:val="00262CC6"/>
    <w:rsid w:val="00263BA9"/>
    <w:rsid w:val="00263E08"/>
    <w:rsid w:val="002762FD"/>
    <w:rsid w:val="00276811"/>
    <w:rsid w:val="00282699"/>
    <w:rsid w:val="002915A4"/>
    <w:rsid w:val="002926DF"/>
    <w:rsid w:val="00296697"/>
    <w:rsid w:val="002A21E1"/>
    <w:rsid w:val="002B0472"/>
    <w:rsid w:val="002B6B12"/>
    <w:rsid w:val="002C21F0"/>
    <w:rsid w:val="002C3159"/>
    <w:rsid w:val="002D01DF"/>
    <w:rsid w:val="002D37FA"/>
    <w:rsid w:val="002E3EB3"/>
    <w:rsid w:val="002E6140"/>
    <w:rsid w:val="002E6985"/>
    <w:rsid w:val="002E71B6"/>
    <w:rsid w:val="002F35F6"/>
    <w:rsid w:val="002F77C8"/>
    <w:rsid w:val="002F7CBF"/>
    <w:rsid w:val="0030079A"/>
    <w:rsid w:val="00304F22"/>
    <w:rsid w:val="00306C7C"/>
    <w:rsid w:val="00313F5C"/>
    <w:rsid w:val="00314F86"/>
    <w:rsid w:val="00317F4D"/>
    <w:rsid w:val="00322EDD"/>
    <w:rsid w:val="0032566C"/>
    <w:rsid w:val="003309FA"/>
    <w:rsid w:val="00331135"/>
    <w:rsid w:val="00332320"/>
    <w:rsid w:val="00333A84"/>
    <w:rsid w:val="003402BB"/>
    <w:rsid w:val="00340F5D"/>
    <w:rsid w:val="00347D72"/>
    <w:rsid w:val="00353F45"/>
    <w:rsid w:val="00357611"/>
    <w:rsid w:val="00362C3A"/>
    <w:rsid w:val="0036432A"/>
    <w:rsid w:val="00364AF9"/>
    <w:rsid w:val="00367237"/>
    <w:rsid w:val="0037077F"/>
    <w:rsid w:val="00372411"/>
    <w:rsid w:val="00373882"/>
    <w:rsid w:val="003753E2"/>
    <w:rsid w:val="003843DB"/>
    <w:rsid w:val="003877B8"/>
    <w:rsid w:val="00393761"/>
    <w:rsid w:val="003937A5"/>
    <w:rsid w:val="00394E26"/>
    <w:rsid w:val="00396691"/>
    <w:rsid w:val="00397D18"/>
    <w:rsid w:val="003A1B36"/>
    <w:rsid w:val="003B1454"/>
    <w:rsid w:val="003B18B6"/>
    <w:rsid w:val="003C0C8B"/>
    <w:rsid w:val="003C161B"/>
    <w:rsid w:val="003C59E0"/>
    <w:rsid w:val="003C6A24"/>
    <w:rsid w:val="003C6C8D"/>
    <w:rsid w:val="003C708D"/>
    <w:rsid w:val="003D0A8D"/>
    <w:rsid w:val="003D2656"/>
    <w:rsid w:val="003D4F9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16EAF"/>
    <w:rsid w:val="00420A2D"/>
    <w:rsid w:val="004212E7"/>
    <w:rsid w:val="00423C88"/>
    <w:rsid w:val="0042446D"/>
    <w:rsid w:val="00427BF8"/>
    <w:rsid w:val="00431C02"/>
    <w:rsid w:val="004350AB"/>
    <w:rsid w:val="00437395"/>
    <w:rsid w:val="0044241B"/>
    <w:rsid w:val="00445047"/>
    <w:rsid w:val="00446749"/>
    <w:rsid w:val="00453EB7"/>
    <w:rsid w:val="00463E39"/>
    <w:rsid w:val="004657FC"/>
    <w:rsid w:val="004733F6"/>
    <w:rsid w:val="00474E69"/>
    <w:rsid w:val="00483E9F"/>
    <w:rsid w:val="00484DDF"/>
    <w:rsid w:val="00485A2C"/>
    <w:rsid w:val="00492630"/>
    <w:rsid w:val="0049621B"/>
    <w:rsid w:val="0049794E"/>
    <w:rsid w:val="004A1D19"/>
    <w:rsid w:val="004B4292"/>
    <w:rsid w:val="004C1895"/>
    <w:rsid w:val="004C6D40"/>
    <w:rsid w:val="004D5710"/>
    <w:rsid w:val="004E3923"/>
    <w:rsid w:val="004E6AA8"/>
    <w:rsid w:val="004F0C3C"/>
    <w:rsid w:val="004F2280"/>
    <w:rsid w:val="004F23BB"/>
    <w:rsid w:val="004F63FC"/>
    <w:rsid w:val="00503641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7CEE"/>
    <w:rsid w:val="005916D7"/>
    <w:rsid w:val="0059427F"/>
    <w:rsid w:val="00596B64"/>
    <w:rsid w:val="005A698C"/>
    <w:rsid w:val="005B6AE9"/>
    <w:rsid w:val="005B7EBC"/>
    <w:rsid w:val="005C0CAC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44FF"/>
    <w:rsid w:val="00607CC5"/>
    <w:rsid w:val="0061179B"/>
    <w:rsid w:val="006125F9"/>
    <w:rsid w:val="00617893"/>
    <w:rsid w:val="00633014"/>
    <w:rsid w:val="0063437B"/>
    <w:rsid w:val="0063660D"/>
    <w:rsid w:val="0064017E"/>
    <w:rsid w:val="00654BB6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40D8"/>
    <w:rsid w:val="006B486D"/>
    <w:rsid w:val="006B5AE4"/>
    <w:rsid w:val="006D0ABD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6F6B9F"/>
    <w:rsid w:val="007102D5"/>
    <w:rsid w:val="00710E54"/>
    <w:rsid w:val="00716853"/>
    <w:rsid w:val="007211B1"/>
    <w:rsid w:val="007277DA"/>
    <w:rsid w:val="00731D27"/>
    <w:rsid w:val="00732220"/>
    <w:rsid w:val="007357EB"/>
    <w:rsid w:val="00742C26"/>
    <w:rsid w:val="00746187"/>
    <w:rsid w:val="0076254F"/>
    <w:rsid w:val="007801F5"/>
    <w:rsid w:val="00781922"/>
    <w:rsid w:val="00783CA4"/>
    <w:rsid w:val="007842FB"/>
    <w:rsid w:val="00786124"/>
    <w:rsid w:val="00786578"/>
    <w:rsid w:val="007947EF"/>
    <w:rsid w:val="007948E6"/>
    <w:rsid w:val="0079514B"/>
    <w:rsid w:val="00795252"/>
    <w:rsid w:val="007A2DC1"/>
    <w:rsid w:val="007B078A"/>
    <w:rsid w:val="007D0869"/>
    <w:rsid w:val="007D14C4"/>
    <w:rsid w:val="007D3319"/>
    <w:rsid w:val="007D335D"/>
    <w:rsid w:val="007D605C"/>
    <w:rsid w:val="007E1FF4"/>
    <w:rsid w:val="007E3314"/>
    <w:rsid w:val="007E3514"/>
    <w:rsid w:val="007E3E6C"/>
    <w:rsid w:val="007E4B03"/>
    <w:rsid w:val="007E5A69"/>
    <w:rsid w:val="007F324B"/>
    <w:rsid w:val="007F6493"/>
    <w:rsid w:val="0080553C"/>
    <w:rsid w:val="00805B46"/>
    <w:rsid w:val="00805DB4"/>
    <w:rsid w:val="00815D44"/>
    <w:rsid w:val="00823593"/>
    <w:rsid w:val="00825DC2"/>
    <w:rsid w:val="00834AD3"/>
    <w:rsid w:val="008353DB"/>
    <w:rsid w:val="00843795"/>
    <w:rsid w:val="00847F0F"/>
    <w:rsid w:val="00852448"/>
    <w:rsid w:val="00852466"/>
    <w:rsid w:val="00854061"/>
    <w:rsid w:val="00855F4D"/>
    <w:rsid w:val="0086383F"/>
    <w:rsid w:val="00865043"/>
    <w:rsid w:val="00871D77"/>
    <w:rsid w:val="0087504F"/>
    <w:rsid w:val="00877F6C"/>
    <w:rsid w:val="0088258A"/>
    <w:rsid w:val="00886332"/>
    <w:rsid w:val="008925F0"/>
    <w:rsid w:val="008938CA"/>
    <w:rsid w:val="0089448A"/>
    <w:rsid w:val="00897877"/>
    <w:rsid w:val="008A15CA"/>
    <w:rsid w:val="008A26D9"/>
    <w:rsid w:val="008A7B5B"/>
    <w:rsid w:val="008A7E4B"/>
    <w:rsid w:val="008B12D2"/>
    <w:rsid w:val="008C0C29"/>
    <w:rsid w:val="008C1396"/>
    <w:rsid w:val="008D02DA"/>
    <w:rsid w:val="008D06B5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4ADE"/>
    <w:rsid w:val="00905C5E"/>
    <w:rsid w:val="0090723A"/>
    <w:rsid w:val="009127BA"/>
    <w:rsid w:val="00915653"/>
    <w:rsid w:val="00920AAE"/>
    <w:rsid w:val="009227A6"/>
    <w:rsid w:val="00925120"/>
    <w:rsid w:val="00933EC1"/>
    <w:rsid w:val="00937AA5"/>
    <w:rsid w:val="009446AD"/>
    <w:rsid w:val="00944EE5"/>
    <w:rsid w:val="009525DF"/>
    <w:rsid w:val="009530DB"/>
    <w:rsid w:val="00953676"/>
    <w:rsid w:val="00956F30"/>
    <w:rsid w:val="00965C7D"/>
    <w:rsid w:val="009664F7"/>
    <w:rsid w:val="00966C9A"/>
    <w:rsid w:val="009671C9"/>
    <w:rsid w:val="00967527"/>
    <w:rsid w:val="009705EE"/>
    <w:rsid w:val="00977927"/>
    <w:rsid w:val="0098135C"/>
    <w:rsid w:val="0098156A"/>
    <w:rsid w:val="009837EC"/>
    <w:rsid w:val="00991BAC"/>
    <w:rsid w:val="009A21BC"/>
    <w:rsid w:val="009A6EA0"/>
    <w:rsid w:val="009A6F0B"/>
    <w:rsid w:val="009B2A4A"/>
    <w:rsid w:val="009C1335"/>
    <w:rsid w:val="009C1AB2"/>
    <w:rsid w:val="009C7251"/>
    <w:rsid w:val="009D0892"/>
    <w:rsid w:val="009E2E91"/>
    <w:rsid w:val="009E45B7"/>
    <w:rsid w:val="009F0A4F"/>
    <w:rsid w:val="00A01B40"/>
    <w:rsid w:val="00A03BEC"/>
    <w:rsid w:val="00A139F5"/>
    <w:rsid w:val="00A32E16"/>
    <w:rsid w:val="00A365F4"/>
    <w:rsid w:val="00A427AF"/>
    <w:rsid w:val="00A460CD"/>
    <w:rsid w:val="00A46A86"/>
    <w:rsid w:val="00A47D80"/>
    <w:rsid w:val="00A502B1"/>
    <w:rsid w:val="00A53132"/>
    <w:rsid w:val="00A54A03"/>
    <w:rsid w:val="00A563F2"/>
    <w:rsid w:val="00A566E8"/>
    <w:rsid w:val="00A61BBA"/>
    <w:rsid w:val="00A65C31"/>
    <w:rsid w:val="00A66347"/>
    <w:rsid w:val="00A7038E"/>
    <w:rsid w:val="00A810F9"/>
    <w:rsid w:val="00A82D31"/>
    <w:rsid w:val="00A85E7E"/>
    <w:rsid w:val="00A86ECC"/>
    <w:rsid w:val="00A86FCC"/>
    <w:rsid w:val="00A90A6D"/>
    <w:rsid w:val="00A92B87"/>
    <w:rsid w:val="00A94106"/>
    <w:rsid w:val="00A971E5"/>
    <w:rsid w:val="00AA710D"/>
    <w:rsid w:val="00AB1F20"/>
    <w:rsid w:val="00AB64F3"/>
    <w:rsid w:val="00AB6D25"/>
    <w:rsid w:val="00AC0B07"/>
    <w:rsid w:val="00AC4FA3"/>
    <w:rsid w:val="00AD0E56"/>
    <w:rsid w:val="00AD4BFC"/>
    <w:rsid w:val="00AE229B"/>
    <w:rsid w:val="00AE2D4B"/>
    <w:rsid w:val="00AE4F99"/>
    <w:rsid w:val="00AE7E00"/>
    <w:rsid w:val="00B06822"/>
    <w:rsid w:val="00B11B69"/>
    <w:rsid w:val="00B14952"/>
    <w:rsid w:val="00B16871"/>
    <w:rsid w:val="00B25B45"/>
    <w:rsid w:val="00B26A16"/>
    <w:rsid w:val="00B31E5A"/>
    <w:rsid w:val="00B37398"/>
    <w:rsid w:val="00B47359"/>
    <w:rsid w:val="00B653AB"/>
    <w:rsid w:val="00B65F9E"/>
    <w:rsid w:val="00B66B19"/>
    <w:rsid w:val="00B7386E"/>
    <w:rsid w:val="00B74B06"/>
    <w:rsid w:val="00B84C43"/>
    <w:rsid w:val="00B914E9"/>
    <w:rsid w:val="00B925E5"/>
    <w:rsid w:val="00B956EE"/>
    <w:rsid w:val="00BA2BA1"/>
    <w:rsid w:val="00BA2D1A"/>
    <w:rsid w:val="00BA3447"/>
    <w:rsid w:val="00BA3562"/>
    <w:rsid w:val="00BB4F09"/>
    <w:rsid w:val="00BB54B5"/>
    <w:rsid w:val="00BB5522"/>
    <w:rsid w:val="00BD0EE6"/>
    <w:rsid w:val="00BD4E33"/>
    <w:rsid w:val="00BF054F"/>
    <w:rsid w:val="00BF3B81"/>
    <w:rsid w:val="00C02984"/>
    <w:rsid w:val="00C030DE"/>
    <w:rsid w:val="00C051A8"/>
    <w:rsid w:val="00C22105"/>
    <w:rsid w:val="00C244B6"/>
    <w:rsid w:val="00C27BF1"/>
    <w:rsid w:val="00C310E6"/>
    <w:rsid w:val="00C34FEA"/>
    <w:rsid w:val="00C3702F"/>
    <w:rsid w:val="00C4500A"/>
    <w:rsid w:val="00C62238"/>
    <w:rsid w:val="00C64A37"/>
    <w:rsid w:val="00C67A91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110"/>
    <w:rsid w:val="00CB0BC5"/>
    <w:rsid w:val="00CB2F90"/>
    <w:rsid w:val="00CB5C7F"/>
    <w:rsid w:val="00CB6AD4"/>
    <w:rsid w:val="00CC40A9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261A2"/>
    <w:rsid w:val="00D616D2"/>
    <w:rsid w:val="00D63B5F"/>
    <w:rsid w:val="00D70EF7"/>
    <w:rsid w:val="00D8397C"/>
    <w:rsid w:val="00D942B1"/>
    <w:rsid w:val="00D94EED"/>
    <w:rsid w:val="00D96026"/>
    <w:rsid w:val="00D972F6"/>
    <w:rsid w:val="00DA331D"/>
    <w:rsid w:val="00DA712F"/>
    <w:rsid w:val="00DA7C1C"/>
    <w:rsid w:val="00DB147A"/>
    <w:rsid w:val="00DB1B7A"/>
    <w:rsid w:val="00DB35E4"/>
    <w:rsid w:val="00DB6A3B"/>
    <w:rsid w:val="00DB706E"/>
    <w:rsid w:val="00DC135C"/>
    <w:rsid w:val="00DC6708"/>
    <w:rsid w:val="00DC781E"/>
    <w:rsid w:val="00DD011A"/>
    <w:rsid w:val="00DD1C0D"/>
    <w:rsid w:val="00DD23C1"/>
    <w:rsid w:val="00DD4DCA"/>
    <w:rsid w:val="00DE2400"/>
    <w:rsid w:val="00DE58F1"/>
    <w:rsid w:val="00DE6B58"/>
    <w:rsid w:val="00DF5E32"/>
    <w:rsid w:val="00E00142"/>
    <w:rsid w:val="00E0015F"/>
    <w:rsid w:val="00E01436"/>
    <w:rsid w:val="00E03E79"/>
    <w:rsid w:val="00E045BD"/>
    <w:rsid w:val="00E04D6C"/>
    <w:rsid w:val="00E0559B"/>
    <w:rsid w:val="00E10A36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3551E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5346"/>
    <w:rsid w:val="00E664C5"/>
    <w:rsid w:val="00E671A2"/>
    <w:rsid w:val="00E76D26"/>
    <w:rsid w:val="00E76EE5"/>
    <w:rsid w:val="00E77D2D"/>
    <w:rsid w:val="00E95036"/>
    <w:rsid w:val="00E95B8E"/>
    <w:rsid w:val="00EB1390"/>
    <w:rsid w:val="00EB2C71"/>
    <w:rsid w:val="00EB3333"/>
    <w:rsid w:val="00EB4340"/>
    <w:rsid w:val="00EB556D"/>
    <w:rsid w:val="00EB5A7D"/>
    <w:rsid w:val="00ED3CB6"/>
    <w:rsid w:val="00ED55C0"/>
    <w:rsid w:val="00ED682B"/>
    <w:rsid w:val="00EE41D5"/>
    <w:rsid w:val="00EE6F78"/>
    <w:rsid w:val="00F0166F"/>
    <w:rsid w:val="00F037A4"/>
    <w:rsid w:val="00F03D62"/>
    <w:rsid w:val="00F049AB"/>
    <w:rsid w:val="00F142DB"/>
    <w:rsid w:val="00F27C8F"/>
    <w:rsid w:val="00F32749"/>
    <w:rsid w:val="00F357F0"/>
    <w:rsid w:val="00F37172"/>
    <w:rsid w:val="00F37727"/>
    <w:rsid w:val="00F4477E"/>
    <w:rsid w:val="00F46269"/>
    <w:rsid w:val="00F60BA8"/>
    <w:rsid w:val="00F65A5A"/>
    <w:rsid w:val="00F67D8F"/>
    <w:rsid w:val="00F802BE"/>
    <w:rsid w:val="00F80E93"/>
    <w:rsid w:val="00F86024"/>
    <w:rsid w:val="00F8611A"/>
    <w:rsid w:val="00FA3E6A"/>
    <w:rsid w:val="00FA5128"/>
    <w:rsid w:val="00FB1E83"/>
    <w:rsid w:val="00FB42D4"/>
    <w:rsid w:val="00FB5906"/>
    <w:rsid w:val="00FB7150"/>
    <w:rsid w:val="00FB762F"/>
    <w:rsid w:val="00FC2AED"/>
    <w:rsid w:val="00FC50E1"/>
    <w:rsid w:val="00FC5F4F"/>
    <w:rsid w:val="00FD08AE"/>
    <w:rsid w:val="00FD5EA7"/>
    <w:rsid w:val="00FE36CF"/>
    <w:rsid w:val="00FE502C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40D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40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E1FF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FF4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DD4DCA"/>
    <w:pPr>
      <w:suppressAutoHyphens w:val="0"/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C50E1"/>
    <w:pPr>
      <w:suppressAutoHyphens w:val="0"/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C50E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FC50E1"/>
    <w:pPr>
      <w:suppressAutoHyphens w:val="0"/>
      <w:spacing w:line="240" w:lineRule="exact"/>
      <w:ind w:firstLine="176"/>
    </w:pPr>
    <w:rPr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FC50E1"/>
    <w:pPr>
      <w:suppressAutoHyphens w:val="0"/>
      <w:spacing w:line="240" w:lineRule="exact"/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FC50E1"/>
    <w:rPr>
      <w:rFonts w:ascii="Fira Sans" w:hAnsi="Fira Sans"/>
      <w:sz w:val="19"/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FC50E1"/>
    <w:rPr>
      <w:rFonts w:ascii="Fira Sans" w:hAnsi="Fira Sans"/>
      <w:sz w:val="19"/>
      <w:szCs w:val="19"/>
    </w:rPr>
  </w:style>
  <w:style w:type="paragraph" w:customStyle="1" w:styleId="TableParagraph">
    <w:name w:val="Table Paragraph"/>
    <w:basedOn w:val="Normalny"/>
    <w:uiPriority w:val="1"/>
    <w:qFormat/>
    <w:rsid w:val="00333A84"/>
    <w:pPr>
      <w:widowControl w:val="0"/>
      <w:suppressAutoHyphens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dresnakopercie">
    <w:name w:val="envelope address"/>
    <w:basedOn w:val="Normalny"/>
    <w:uiPriority w:val="99"/>
    <w:semiHidden/>
    <w:unhideWhenUsed/>
    <w:rsid w:val="006B40D8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6B40D8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6B40D8"/>
    <w:pPr>
      <w:suppressAutoHyphens/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6B40D8"/>
  </w:style>
  <w:style w:type="paragraph" w:styleId="Cytat">
    <w:name w:val="Quote"/>
    <w:basedOn w:val="Normalny"/>
    <w:next w:val="Normalny"/>
    <w:link w:val="CytatZnak"/>
    <w:uiPriority w:val="29"/>
    <w:qFormat/>
    <w:rsid w:val="006B40D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40D8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40D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40D8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6B40D8"/>
  </w:style>
  <w:style w:type="character" w:customStyle="1" w:styleId="DataZnak">
    <w:name w:val="Data Znak"/>
    <w:basedOn w:val="Domylnaczcionkaakapitu"/>
    <w:link w:val="Data"/>
    <w:uiPriority w:val="99"/>
    <w:semiHidden/>
    <w:rsid w:val="006B40D8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6B40D8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6B40D8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B40D8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B40D8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6B40D8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6B40D8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6B40D8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6B40D8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6B40D8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6B40D8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6B40D8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6B40D8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6B40D8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6B40D8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6B40D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6B40D8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6B40D8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6B40D8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6B40D8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6B40D8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6B40D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6B40D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6B40D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6B40D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6B40D8"/>
    <w:pPr>
      <w:numPr>
        <w:numId w:val="8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6B40D8"/>
    <w:pPr>
      <w:numPr>
        <w:numId w:val="9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6B40D8"/>
    <w:pPr>
      <w:numPr>
        <w:numId w:val="10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6B40D8"/>
    <w:pPr>
      <w:numPr>
        <w:numId w:val="11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6B40D8"/>
    <w:pPr>
      <w:numPr>
        <w:numId w:val="12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6B40D8"/>
    <w:pPr>
      <w:numPr>
        <w:numId w:val="13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6B40D8"/>
    <w:pPr>
      <w:numPr>
        <w:numId w:val="14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6B40D8"/>
    <w:pPr>
      <w:numPr>
        <w:numId w:val="15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6B40D8"/>
    <w:pPr>
      <w:numPr>
        <w:numId w:val="16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6B40D8"/>
    <w:pPr>
      <w:numPr>
        <w:numId w:val="17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B40D8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B40D8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40D8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40D8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6B40D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6B40D8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6B40D8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B40D8"/>
    <w:pPr>
      <w:keepNext/>
      <w:keepLines/>
      <w:spacing w:before="240" w:after="0" w:line="288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shd w:val="clear" w:color="auto" w:fill="auto"/>
      <w:lang w:val="pl-PL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6B40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6B40D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6B40D8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6B40D8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6B40D8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6B40D8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6B40D8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6B40D8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rsid w:val="006B40D8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6B40D8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6B40D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6B40D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6B40D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6B40D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B40D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6B40D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B40D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B40D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6B40D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B40D8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6B40D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6B40D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before="120" w:after="0" w:line="288" w:lineRule="auto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6B40D8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B40D8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B40D8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B40D8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B40D8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B40D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B40D8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B40D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B40D8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B40D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B40D8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B40D8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B40D8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6B40D8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6B40D8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6B40D8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6B40D8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40D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40D8"/>
    <w:rPr>
      <w:rFonts w:ascii="Fira Sans" w:hAnsi="Fira Sans"/>
      <w:sz w:val="20"/>
      <w:szCs w:val="20"/>
    </w:rPr>
  </w:style>
  <w:style w:type="paragraph" w:styleId="Wcicienormalne">
    <w:name w:val="Normal Indent"/>
    <w:basedOn w:val="Normalny"/>
    <w:uiPriority w:val="99"/>
    <w:semiHidden/>
    <w:unhideWhenUsed/>
    <w:rsid w:val="006B40D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6B40D8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6B40D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6B40D8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6B40D8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6B40D8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B40D8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B40D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obszary-tematyczne/kultura-turystyka-sport/zeszyty-metodologiczne/zeszyt-metodologiczny-statystyka-kultury,2,2.html" TargetMode="External"/><Relationship Id="rId18" Type="http://schemas.openxmlformats.org/officeDocument/2006/relationships/hyperlink" Target="tel:124204050" TargetMode="External"/><Relationship Id="rId26" Type="http://schemas.openxmlformats.org/officeDocument/2006/relationships/image" Target="media/image10.png"/><Relationship Id="rId39" Type="http://schemas.openxmlformats.org/officeDocument/2006/relationships/hyperlink" Target="http://stat.gov.pl/metainformacje/slownik-pojec/pojecia-stosowane-w-statystyce-publicznej/229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tat.gov.pl/metainformacje/slownik-pojec/pojecia-stosowane-w-statystyce-publicznej/395,pojecie.html" TargetMode="External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stat.gov.pl" TargetMode="External"/><Relationship Id="rId29" Type="http://schemas.openxmlformats.org/officeDocument/2006/relationships/hyperlink" Target="https://www.youtube.com/channel/UC0wiQMElFgYszpAoYgTnXtg/featured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hyperlink" Target="https://stat.gov.pl/obszary-tematyczne/kultura-turystyka-sport/kultura/wyniki-finansowe-instytucji-kultury-w-1-kwartale-2025-r-dane-wstepne,8,33.html" TargetMode="External"/><Relationship Id="rId37" Type="http://schemas.openxmlformats.org/officeDocument/2006/relationships/hyperlink" Target="http://stat.gov.pl/metainformacje/slownik-pojec/pojecia-stosowane-w-statystyce-publicznej/615,pojecie.html" TargetMode="External"/><Relationship Id="rId40" Type="http://schemas.openxmlformats.org/officeDocument/2006/relationships/hyperlink" Target="http://stat.gov.pl/metainformacje/slownik-pojec/pojecia-stosowane-w-statystyce-publicznej/128,pojecie.html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https://x.com/GUS_STAT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2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hyperlink" Target="http://stat.gov.pl/metainformacje/slownik-pojec/pojecia-stosowane-w-statystyce-publicznej/158,pojecie.html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stat.gov.pl/obszary-tematyczne/kultura-turystyka-sport/zeszyty-metodologiczne/zeszyt-metodologiczny-statystyka-kultury,2,2.html" TargetMode="External"/><Relationship Id="rId38" Type="http://schemas.openxmlformats.org/officeDocument/2006/relationships/hyperlink" Target="http://stat.gov.pl/metainformacje/slownik-pojec/pojecia-stosowane-w-statystyce-publicznej/22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b5698c14-9734-4c2e-b0a6-c0f0e0420a38"/>
    <ds:schemaRef ds:uri="http://schemas.microsoft.com/office/infopath/2007/PartnerControls"/>
    <ds:schemaRef ds:uri="http://schemas.openxmlformats.org/package/2006/metadata/core-properties"/>
    <ds:schemaRef ds:uri="30d47203-49ec-4c8c-a442-62231931aabb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BC7C56-14C0-43F4-9E44-5142F075067F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7727A9B9-A1F3-44E0-B5A5-6B1FB8251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4</Pages>
  <Words>1119</Words>
  <Characters>6828</Characters>
  <DocSecurity>0</DocSecurity>
  <Lines>284</Lines>
  <Paragraphs>209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</vt:lpstr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</dc:title>
  <dc:subject/>
  <dc:creator>Główny Urząd Statystyczny</dc:creator>
  <cp:keywords/>
  <dc:description/>
  <cp:lastPrinted>2019-02-21T09:45:00Z</cp:lastPrinted>
  <dcterms:created xsi:type="dcterms:W3CDTF">2023-05-30T09:27:00Z</dcterms:created>
  <dcterms:modified xsi:type="dcterms:W3CDTF">2025-09-08T06:53:00Z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