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E3DCB" w:rsidR="000F1CBC" w:rsidP="000F1CBC" w:rsidRDefault="000F1CBC" w14:paraId="15E6550A" w14:textId="036511FB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E27A79">
        <w:rPr>
          <w:color w:val="auto"/>
          <w:szCs w:val="40"/>
        </w:rPr>
        <w:t xml:space="preserve">Budownictwo w </w:t>
      </w:r>
      <w:r w:rsidR="006C3F46">
        <w:rPr>
          <w:color w:val="auto"/>
          <w:szCs w:val="40"/>
        </w:rPr>
        <w:t xml:space="preserve">1 kwartale </w:t>
      </w:r>
      <w:r w:rsidRPr="00E27A79">
        <w:rPr>
          <w:color w:val="auto"/>
          <w:szCs w:val="40"/>
          <w:shd w:val="clear" w:color="auto" w:fill="FFFFFF"/>
        </w:rPr>
        <w:t>20</w:t>
      </w:r>
      <w:r w:rsidRPr="00E27A79" w:rsidR="00C62C12">
        <w:rPr>
          <w:color w:val="auto"/>
          <w:szCs w:val="40"/>
          <w:shd w:val="clear" w:color="auto" w:fill="FFFFFF"/>
        </w:rPr>
        <w:t>2</w:t>
      </w:r>
      <w:r w:rsidR="006C3F46">
        <w:rPr>
          <w:color w:val="auto"/>
          <w:szCs w:val="40"/>
          <w:shd w:val="clear" w:color="auto" w:fill="FFFFFF"/>
        </w:rPr>
        <w:t>3</w:t>
      </w:r>
      <w:r w:rsidRPr="00E27A79" w:rsidR="00B37BB7">
        <w:rPr>
          <w:color w:val="auto"/>
          <w:szCs w:val="40"/>
          <w:shd w:val="clear" w:color="auto" w:fill="FFFFFF"/>
        </w:rPr>
        <w:t xml:space="preserve"> r</w:t>
      </w:r>
      <w:r w:rsidRPr="00E27A79" w:rsidR="009C3E2D">
        <w:rPr>
          <w:color w:val="auto"/>
          <w:szCs w:val="40"/>
          <w:shd w:val="clear" w:color="auto" w:fill="FFFFFF"/>
        </w:rPr>
        <w:t>.</w:t>
      </w:r>
    </w:p>
    <w:p w:rsidRPr="00A138C8" w:rsidR="000F1CBC" w:rsidP="000F1CBC" w:rsidRDefault="003239D5" w14:paraId="40592E09" w14:textId="4A4A33B2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64256" behindDoc="0" locked="0" layoutInCell="1" allowOverlap="1" wp14:editId="3D6AC858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1,3 - dynamika liczby mieszkań oddanych do użytkowania w 1 kwartale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F300EC" w:rsidP="003239D5" w:rsidRDefault="00F300EC" w14:paraId="7E05095E" w14:textId="7A38F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720E5B" w:rsidR="00866940">
                              <w:rPr>
                                <w:rStyle w:val="WartowskanikaZnak"/>
                              </w:rPr>
                              <w:t>101,3</w:t>
                            </w:r>
                          </w:p>
                          <w:p w:rsidRPr="006E667D" w:rsidR="00F300EC" w:rsidP="003239D5" w:rsidRDefault="00F300EC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F300EC" w:rsidRDefault="00F300EC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Pole tekstowe 2" style="position:absolute;margin-left:0;margin-top:17.45pt;width:173.55pt;height:83.45pt;z-index:25206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1,3 - dynamika liczby mieszkań oddanych do użytkowania w 1 kwartale 2023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">
                <v:stroke joinstyle="miter"/>
                <v:textbox>
                  <w:txbxContent>
                    <w:p w:rsidRPr="003239D5" w:rsidR="00F300EC" w:rsidP="003239D5" w:rsidRDefault="00F300EC" w14:paraId="7E05095E" w14:textId="7A38F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720E5B" w:rsidR="00866940">
                        <w:rPr>
                          <w:rStyle w:val="WartowskanikaZnak"/>
                        </w:rPr>
                        <w:t>101,3</w:t>
                      </w:r>
                    </w:p>
                    <w:p w:rsidRPr="006E667D" w:rsidR="00F300EC" w:rsidP="003239D5" w:rsidRDefault="00F300EC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F300EC" w:rsidRDefault="00F300EC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70656C" w:rsidR="000F1CBC" w:rsidP="000F1CBC" w:rsidRDefault="00FE3DCB" w14:paraId="3847DB19" w14:textId="787E6A50">
      <w:pPr>
        <w:pStyle w:val="LID"/>
      </w:pPr>
      <w:r w:rsidRPr="00720E5B">
        <w:rPr>
          <w:color w:val="000000" w:themeColor="text1"/>
        </w:rPr>
        <w:t xml:space="preserve">W </w:t>
      </w:r>
      <w:r w:rsidRPr="00720E5B" w:rsidR="006C3F46">
        <w:rPr>
          <w:color w:val="000000" w:themeColor="text1"/>
        </w:rPr>
        <w:t>1 kwartale 2023</w:t>
      </w:r>
      <w:r w:rsidRPr="00720E5B">
        <w:rPr>
          <w:color w:val="000000" w:themeColor="text1"/>
        </w:rPr>
        <w:t xml:space="preserve"> r</w:t>
      </w:r>
      <w:r w:rsidRPr="00720E5B" w:rsidR="009C3E2D">
        <w:rPr>
          <w:color w:val="000000" w:themeColor="text1"/>
        </w:rPr>
        <w:t>.</w:t>
      </w:r>
      <w:r w:rsidRPr="00720E5B">
        <w:rPr>
          <w:color w:val="000000" w:themeColor="text1"/>
        </w:rPr>
        <w:t xml:space="preserve">, w </w:t>
      </w:r>
      <w:r w:rsidR="00E26CAF">
        <w:rPr>
          <w:color w:val="000000" w:themeColor="text1"/>
        </w:rPr>
        <w:t>zestawieniu z</w:t>
      </w:r>
      <w:r w:rsidRPr="00720E5B" w:rsidR="00D822DB">
        <w:rPr>
          <w:color w:val="000000" w:themeColor="text1"/>
        </w:rPr>
        <w:t xml:space="preserve"> </w:t>
      </w:r>
      <w:r w:rsidR="00E26CAF">
        <w:rPr>
          <w:color w:val="000000" w:themeColor="text1"/>
        </w:rPr>
        <w:t>analogicznym okresem ub. roku</w:t>
      </w:r>
      <w:r w:rsidRPr="00720E5B">
        <w:rPr>
          <w:color w:val="000000" w:themeColor="text1"/>
        </w:rPr>
        <w:t xml:space="preserve">, </w:t>
      </w:r>
      <w:r w:rsidRPr="00720E5B">
        <w:t>odnotowano wzrost liczby mieszkań oddanych do użytkowania</w:t>
      </w:r>
      <w:r w:rsidRPr="00063805" w:rsidR="003F5B13">
        <w:t xml:space="preserve"> oraz </w:t>
      </w:r>
      <w:r w:rsidRPr="00063805" w:rsidR="00A01892">
        <w:t xml:space="preserve">powierzchni </w:t>
      </w:r>
      <w:r w:rsidRPr="00063805" w:rsidR="00A01892">
        <w:rPr>
          <w:color w:val="000000" w:themeColor="text1"/>
        </w:rPr>
        <w:t xml:space="preserve">budynków niemieszkalnych </w:t>
      </w:r>
      <w:r w:rsidRPr="00063805" w:rsidR="002F42BB">
        <w:rPr>
          <w:color w:val="000000" w:themeColor="text1"/>
        </w:rPr>
        <w:t>przekazanych do eksploatacji</w:t>
      </w:r>
      <w:r w:rsidRPr="00063805" w:rsidR="00A01892">
        <w:rPr>
          <w:color w:val="000000" w:themeColor="text1"/>
        </w:rPr>
        <w:t>.</w:t>
      </w:r>
      <w:r w:rsidRPr="0070656C" w:rsidR="003239D5">
        <w:rPr>
          <w:b w:val="0"/>
          <w:noProof w:val="0"/>
          <w:color w:val="001D77"/>
          <w:szCs w:val="22"/>
          <w:lang w:eastAsia="en-US"/>
        </w:rPr>
        <w:t xml:space="preserve"> </w:t>
      </w:r>
    </w:p>
    <w:p w:rsidRPr="0070656C" w:rsidR="00D14246" w:rsidP="003239D5" w:rsidRDefault="00D14246" w14:paraId="6F772441" w14:textId="32D203C2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:rsidRPr="0070656C" w:rsidR="000F1CBC" w:rsidP="00D5572F" w:rsidRDefault="000F1CBC" w14:paraId="07D8E64F" w14:textId="53BEF669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968" behindDoc="0" locked="0" layoutInCell="1" allowOverlap="1" wp14:editId="1C319AA9" wp14:anchorId="5E558007">
                <wp:simplePos x="0" y="0"/>
                <wp:positionH relativeFrom="page">
                  <wp:posOffset>5684293</wp:posOffset>
                </wp:positionH>
                <wp:positionV relativeFrom="paragraph">
                  <wp:posOffset>172529</wp:posOffset>
                </wp:positionV>
                <wp:extent cx="1872000" cy="1241947"/>
                <wp:effectExtent l="0" t="0" r="0" b="0"/>
                <wp:wrapNone/>
                <wp:docPr id="199" name="Pole tekstowe 16" descr="Liczba mieszkań oddanych do użytkowania wzrosła w 1 kw. 2023 r. o 1,3%, podczas gdy ich powierzchnia użytkowa spadła o 1,6% w stosunku do analogicznego okres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41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F300EC" w:rsidP="000F1CBC" w:rsidRDefault="00F300EC" w14:paraId="4DFA4999" w14:textId="4A3B670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720E5B">
                              <w:rPr>
                                <w:szCs w:val="19"/>
                              </w:rPr>
                              <w:t>Liczba mieszkań oddanych do użytkowania wzrosła w 1 kw. 2023 r. o 1,</w:t>
                            </w:r>
                            <w:r w:rsidRPr="00720E5B" w:rsidR="00B1218A">
                              <w:rPr>
                                <w:szCs w:val="19"/>
                              </w:rPr>
                              <w:t>3</w:t>
                            </w:r>
                            <w:r w:rsidRPr="00720E5B">
                              <w:rPr>
                                <w:szCs w:val="19"/>
                              </w:rPr>
                              <w:t>%</w:t>
                            </w:r>
                            <w:r w:rsidRPr="00720E5B" w:rsidR="00B1218A">
                              <w:rPr>
                                <w:szCs w:val="19"/>
                              </w:rPr>
                              <w:t>, podczas gdy ich powierzchnia użytkowa</w:t>
                            </w:r>
                            <w:r w:rsidRPr="00720E5B">
                              <w:rPr>
                                <w:szCs w:val="19"/>
                              </w:rPr>
                              <w:t xml:space="preserve"> </w:t>
                            </w:r>
                            <w:r w:rsidRPr="00720E5B" w:rsidR="00B1218A">
                              <w:rPr>
                                <w:szCs w:val="19"/>
                              </w:rPr>
                              <w:t>spadła o 1,6</w:t>
                            </w:r>
                            <w:r w:rsidRPr="00720E5B">
                              <w:rPr>
                                <w:szCs w:val="19"/>
                              </w:rPr>
                              <w:t>% </w:t>
                            </w:r>
                            <w:r w:rsidR="007261DA">
                              <w:rPr>
                                <w:szCs w:val="19"/>
                              </w:rPr>
                              <w:t>w stosunku do analogicznego okresu ub.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6pt;margin-top:13.6pt;width:147.4pt;height:97.8pt;z-index:25179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 oddanych do użytkowania wzrosła w 1 kw. 2023 r. o 1,3%, podczas gdy ich powierzchnia użytkowa spadła o 1,6% w stosunku do analogicznego okresu ub.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">
                <v:textbox inset="2.5mm,1mm,2.5mm,1mm">
                  <w:txbxContent>
                    <w:p w:rsidRPr="0048519D" w:rsidR="00F300EC" w:rsidP="000F1CBC" w:rsidRDefault="00F300EC" w14:paraId="4DFA4999" w14:textId="4A3B670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720E5B">
                        <w:rPr>
                          <w:szCs w:val="19"/>
                        </w:rPr>
                        <w:t>Liczba mieszkań oddanych do użytkowania wzrosła w 1 kw. 2023 r. o 1,</w:t>
                      </w:r>
                      <w:r w:rsidRPr="00720E5B" w:rsidR="00B1218A">
                        <w:rPr>
                          <w:szCs w:val="19"/>
                        </w:rPr>
                        <w:t>3</w:t>
                      </w:r>
                      <w:r w:rsidRPr="00720E5B">
                        <w:rPr>
                          <w:szCs w:val="19"/>
                        </w:rPr>
                        <w:t>%</w:t>
                      </w:r>
                      <w:r w:rsidRPr="00720E5B" w:rsidR="00B1218A">
                        <w:rPr>
                          <w:szCs w:val="19"/>
                        </w:rPr>
                        <w:t>, podczas gdy ich powierzchnia użytkowa</w:t>
                      </w:r>
                      <w:r w:rsidRPr="00720E5B">
                        <w:rPr>
                          <w:szCs w:val="19"/>
                        </w:rPr>
                        <w:t xml:space="preserve"> </w:t>
                      </w:r>
                      <w:r w:rsidRPr="00720E5B" w:rsidR="00B1218A">
                        <w:rPr>
                          <w:szCs w:val="19"/>
                        </w:rPr>
                        <w:t>spadła o 1,6</w:t>
                      </w:r>
                      <w:r w:rsidRPr="00720E5B">
                        <w:rPr>
                          <w:szCs w:val="19"/>
                        </w:rPr>
                        <w:t>% </w:t>
                      </w:r>
                      <w:r w:rsidR="007261DA">
                        <w:rPr>
                          <w:szCs w:val="19"/>
                        </w:rPr>
                        <w:t>w stosunku do analogicznego okresu ub.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720E5B" w:rsidR="008B06BF" w:rsidP="008B06BF" w:rsidRDefault="008B06BF" w14:paraId="0A58CCBC" w14:textId="04B6B9C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720E5B">
        <w:rPr>
          <w:rFonts w:cs="Fira Sans"/>
          <w:spacing w:val="-2"/>
          <w:szCs w:val="19"/>
        </w:rPr>
        <w:t xml:space="preserve">W </w:t>
      </w:r>
      <w:r w:rsidRPr="00720E5B" w:rsidR="006C3F46">
        <w:rPr>
          <w:rFonts w:cs="Fira Sans"/>
          <w:spacing w:val="-2"/>
          <w:szCs w:val="19"/>
        </w:rPr>
        <w:t xml:space="preserve">pierwszych trzech miesiącach </w:t>
      </w:r>
      <w:r w:rsidRPr="00720E5B">
        <w:rPr>
          <w:rFonts w:cs="Fira Sans"/>
          <w:spacing w:val="-2"/>
          <w:szCs w:val="19"/>
        </w:rPr>
        <w:t>202</w:t>
      </w:r>
      <w:r w:rsidRPr="00720E5B" w:rsidR="006C3F46">
        <w:rPr>
          <w:rFonts w:cs="Fira Sans"/>
          <w:spacing w:val="-2"/>
          <w:szCs w:val="19"/>
        </w:rPr>
        <w:t>3</w:t>
      </w:r>
      <w:r w:rsidRPr="00720E5B">
        <w:rPr>
          <w:rFonts w:cs="Fira Sans"/>
          <w:spacing w:val="-2"/>
          <w:szCs w:val="19"/>
        </w:rPr>
        <w:t xml:space="preserve"> r. oddano do użytkowania </w:t>
      </w:r>
      <w:r w:rsidRPr="00720E5B" w:rsidR="00B1218A">
        <w:rPr>
          <w:rFonts w:cs="Fira Sans"/>
          <w:spacing w:val="-2"/>
          <w:szCs w:val="19"/>
        </w:rPr>
        <w:t>55</w:t>
      </w:r>
      <w:r w:rsidRPr="00720E5B">
        <w:rPr>
          <w:rFonts w:cs="Fira Sans"/>
          <w:spacing w:val="-2"/>
          <w:szCs w:val="19"/>
        </w:rPr>
        <w:t>,</w:t>
      </w:r>
      <w:r w:rsidRPr="00720E5B" w:rsidR="00B1218A">
        <w:rPr>
          <w:rFonts w:cs="Fira Sans"/>
          <w:spacing w:val="-2"/>
          <w:szCs w:val="19"/>
        </w:rPr>
        <w:t>4</w:t>
      </w:r>
      <w:r w:rsidRPr="00720E5B">
        <w:rPr>
          <w:rFonts w:cs="Fira Sans"/>
          <w:spacing w:val="-2"/>
          <w:szCs w:val="19"/>
        </w:rPr>
        <w:t xml:space="preserve"> tys. mieszkań o łącznej powierzchni użytkowej </w:t>
      </w:r>
      <w:r w:rsidRPr="00720E5B" w:rsidR="00B1218A">
        <w:rPr>
          <w:rFonts w:cs="Fira Sans"/>
          <w:spacing w:val="-2"/>
          <w:szCs w:val="19"/>
        </w:rPr>
        <w:t>5</w:t>
      </w:r>
      <w:r w:rsidRPr="00720E5B">
        <w:rPr>
          <w:rFonts w:cs="Fira Sans"/>
          <w:spacing w:val="-2"/>
          <w:szCs w:val="19"/>
        </w:rPr>
        <w:t>,</w:t>
      </w:r>
      <w:r w:rsidRPr="00720E5B" w:rsidR="00B1218A">
        <w:rPr>
          <w:rFonts w:cs="Fira Sans"/>
          <w:spacing w:val="-2"/>
          <w:szCs w:val="19"/>
        </w:rPr>
        <w:t>3</w:t>
      </w:r>
      <w:r w:rsidRPr="00720E5B" w:rsidR="00063805">
        <w:rPr>
          <w:rFonts w:cs="Fira Sans"/>
          <w:spacing w:val="-2"/>
          <w:szCs w:val="19"/>
        </w:rPr>
        <w:t> </w:t>
      </w:r>
      <w:r w:rsidRPr="00720E5B">
        <w:rPr>
          <w:rFonts w:cs="Fira Sans"/>
          <w:spacing w:val="-2"/>
          <w:szCs w:val="19"/>
        </w:rPr>
        <w:t>mln m</w:t>
      </w:r>
      <w:r w:rsidRPr="00720E5B">
        <w:rPr>
          <w:rFonts w:cs="Fira Sans"/>
          <w:spacing w:val="-2"/>
          <w:szCs w:val="19"/>
          <w:vertAlign w:val="superscript"/>
        </w:rPr>
        <w:t>2</w:t>
      </w:r>
      <w:r w:rsidRPr="00720E5B">
        <w:rPr>
          <w:rFonts w:cs="Fira Sans"/>
          <w:spacing w:val="-2"/>
          <w:szCs w:val="19"/>
        </w:rPr>
        <w:t xml:space="preserve"> oraz liczbie izb równej </w:t>
      </w:r>
      <w:r w:rsidRPr="00720E5B" w:rsidR="00B1218A">
        <w:rPr>
          <w:rFonts w:cs="Fira Sans"/>
          <w:spacing w:val="-2"/>
          <w:szCs w:val="19"/>
        </w:rPr>
        <w:t>220</w:t>
      </w:r>
      <w:r w:rsidRPr="00720E5B">
        <w:rPr>
          <w:rFonts w:cs="Fira Sans"/>
          <w:spacing w:val="-2"/>
          <w:szCs w:val="19"/>
        </w:rPr>
        <w:t>,</w:t>
      </w:r>
      <w:r w:rsidRPr="00720E5B" w:rsidR="00B1218A">
        <w:rPr>
          <w:rFonts w:cs="Fira Sans"/>
          <w:spacing w:val="-2"/>
          <w:szCs w:val="19"/>
        </w:rPr>
        <w:t>1</w:t>
      </w:r>
      <w:r w:rsidRPr="00720E5B">
        <w:rPr>
          <w:rFonts w:cs="Fira Sans"/>
          <w:spacing w:val="-2"/>
          <w:szCs w:val="19"/>
        </w:rPr>
        <w:t xml:space="preserve"> tys. W porównaniu z </w:t>
      </w:r>
      <w:r w:rsidRPr="00720E5B" w:rsidR="00B1218A">
        <w:rPr>
          <w:rFonts w:cs="Fira Sans"/>
          <w:spacing w:val="-2"/>
          <w:szCs w:val="19"/>
        </w:rPr>
        <w:t xml:space="preserve">analogicznym okresem roku poprzedniego </w:t>
      </w:r>
      <w:r w:rsidRPr="00720E5B">
        <w:rPr>
          <w:rFonts w:cs="Fira Sans"/>
          <w:spacing w:val="-2"/>
          <w:szCs w:val="19"/>
        </w:rPr>
        <w:t xml:space="preserve">odnotowano </w:t>
      </w:r>
      <w:r w:rsidRPr="00720E5B" w:rsidR="00B1218A">
        <w:rPr>
          <w:rFonts w:cs="Fira Sans"/>
          <w:spacing w:val="-2"/>
          <w:szCs w:val="19"/>
        </w:rPr>
        <w:t xml:space="preserve">wzrost liczby mieszkań o </w:t>
      </w:r>
      <w:r w:rsidRPr="00720E5B" w:rsidR="00B95B40">
        <w:rPr>
          <w:rFonts w:cs="Fira Sans"/>
          <w:spacing w:val="-2"/>
          <w:szCs w:val="19"/>
        </w:rPr>
        <w:t>0</w:t>
      </w:r>
      <w:r w:rsidRPr="00720E5B" w:rsidR="00B1218A">
        <w:rPr>
          <w:rFonts w:cs="Fira Sans"/>
          <w:spacing w:val="-2"/>
          <w:szCs w:val="19"/>
        </w:rPr>
        <w:t>,</w:t>
      </w:r>
      <w:r w:rsidRPr="00720E5B" w:rsidR="00B95B40">
        <w:rPr>
          <w:rFonts w:cs="Fira Sans"/>
          <w:spacing w:val="-2"/>
          <w:szCs w:val="19"/>
        </w:rPr>
        <w:t>7</w:t>
      </w:r>
      <w:r w:rsidRPr="00720E5B" w:rsidR="00B1218A">
        <w:rPr>
          <w:rFonts w:cs="Fira Sans"/>
          <w:spacing w:val="-2"/>
          <w:szCs w:val="19"/>
        </w:rPr>
        <w:t xml:space="preserve"> tys. (1,3%), spadła natomiast powierzchnia użytkowa mieszkań – o </w:t>
      </w:r>
      <w:r w:rsidRPr="00720E5B" w:rsidR="00B95B40">
        <w:rPr>
          <w:rFonts w:cs="Fira Sans"/>
          <w:spacing w:val="-2"/>
          <w:szCs w:val="19"/>
        </w:rPr>
        <w:t>86</w:t>
      </w:r>
      <w:r w:rsidRPr="00720E5B" w:rsidR="00B1218A">
        <w:rPr>
          <w:rFonts w:cs="Fira Sans"/>
          <w:spacing w:val="-2"/>
          <w:szCs w:val="19"/>
        </w:rPr>
        <w:t>,</w:t>
      </w:r>
      <w:r w:rsidRPr="00720E5B" w:rsidR="00B95B40">
        <w:rPr>
          <w:rFonts w:cs="Fira Sans"/>
          <w:spacing w:val="-2"/>
          <w:szCs w:val="19"/>
        </w:rPr>
        <w:t>3</w:t>
      </w:r>
      <w:r w:rsidRPr="00720E5B" w:rsidR="00B1218A">
        <w:rPr>
          <w:rFonts w:cs="Fira Sans"/>
          <w:spacing w:val="-2"/>
          <w:szCs w:val="19"/>
        </w:rPr>
        <w:t xml:space="preserve"> tys. m</w:t>
      </w:r>
      <w:r w:rsidRPr="00720E5B" w:rsidR="00B1218A">
        <w:rPr>
          <w:rFonts w:cs="Fira Sans"/>
          <w:spacing w:val="-2"/>
          <w:szCs w:val="19"/>
          <w:vertAlign w:val="superscript"/>
        </w:rPr>
        <w:t>2</w:t>
      </w:r>
      <w:r w:rsidRPr="00720E5B" w:rsidR="00B1218A">
        <w:rPr>
          <w:rFonts w:cs="Fira Sans"/>
          <w:spacing w:val="-2"/>
          <w:szCs w:val="19"/>
        </w:rPr>
        <w:t xml:space="preserve"> (1,6%) oraz liczba izb – o 1,</w:t>
      </w:r>
      <w:r w:rsidRPr="00720E5B" w:rsidR="00B95B40">
        <w:rPr>
          <w:rFonts w:cs="Fira Sans"/>
          <w:spacing w:val="-2"/>
          <w:szCs w:val="19"/>
        </w:rPr>
        <w:t>9</w:t>
      </w:r>
      <w:r w:rsidRPr="00720E5B" w:rsidR="00B1218A">
        <w:rPr>
          <w:rFonts w:cs="Fira Sans"/>
          <w:spacing w:val="-2"/>
          <w:szCs w:val="19"/>
        </w:rPr>
        <w:t xml:space="preserve"> tys. (0,9%).</w:t>
      </w:r>
    </w:p>
    <w:p w:rsidRPr="009465FA" w:rsidR="00FE3DCB" w:rsidP="00FE3DCB" w:rsidRDefault="00FE3DCB" w14:paraId="6A8733F6" w14:textId="30122759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9465FA">
        <w:rPr>
          <w:rFonts w:cs="Fira Sans"/>
          <w:b/>
          <w:spacing w:val="-2"/>
          <w:szCs w:val="19"/>
        </w:rPr>
        <w:t>Przeciętna powierzchnia użytkowa</w:t>
      </w:r>
      <w:r w:rsidRPr="009465FA">
        <w:rPr>
          <w:rFonts w:cs="Fira Sans"/>
          <w:spacing w:val="-2"/>
          <w:szCs w:val="19"/>
        </w:rPr>
        <w:t xml:space="preserve"> nowo oddanego mieszkania wyniosła </w:t>
      </w:r>
      <w:r w:rsidRPr="009465FA" w:rsidR="008B06BF">
        <w:rPr>
          <w:rFonts w:cs="Fira Sans"/>
          <w:spacing w:val="-2"/>
          <w:szCs w:val="19"/>
        </w:rPr>
        <w:t>9</w:t>
      </w:r>
      <w:r w:rsidRPr="009465FA" w:rsidR="00B1218A">
        <w:rPr>
          <w:rFonts w:cs="Fira Sans"/>
          <w:spacing w:val="-2"/>
          <w:szCs w:val="19"/>
        </w:rPr>
        <w:t>5</w:t>
      </w:r>
      <w:r w:rsidRPr="009465FA" w:rsidR="008B06BF">
        <w:rPr>
          <w:rFonts w:cs="Fira Sans"/>
          <w:spacing w:val="-2"/>
          <w:szCs w:val="19"/>
        </w:rPr>
        <w:t>,3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 xml:space="preserve"> (</w:t>
      </w:r>
      <w:r w:rsidRPr="009465FA" w:rsidR="006C3F46">
        <w:rPr>
          <w:rFonts w:cs="Fira Sans"/>
          <w:spacing w:val="-2"/>
          <w:szCs w:val="19"/>
        </w:rPr>
        <w:t>w 1 kwartale</w:t>
      </w:r>
      <w:r w:rsidRPr="009465FA" w:rsidR="00433090">
        <w:rPr>
          <w:rFonts w:cs="Fira Sans"/>
          <w:spacing w:val="-2"/>
          <w:szCs w:val="19"/>
        </w:rPr>
        <w:t xml:space="preserve"> 202</w:t>
      </w:r>
      <w:r w:rsidRPr="009465FA" w:rsidR="006C3F46">
        <w:rPr>
          <w:rFonts w:cs="Fira Sans"/>
          <w:spacing w:val="-2"/>
          <w:szCs w:val="19"/>
        </w:rPr>
        <w:t>2</w:t>
      </w:r>
      <w:r w:rsidRPr="009465FA" w:rsidR="007545F8">
        <w:rPr>
          <w:rFonts w:cs="Fira Sans"/>
          <w:spacing w:val="-2"/>
          <w:szCs w:val="19"/>
        </w:rPr>
        <w:t xml:space="preserve"> </w:t>
      </w:r>
      <w:r w:rsidRPr="009465FA" w:rsidR="00433090">
        <w:rPr>
          <w:rFonts w:cs="Fira Sans"/>
          <w:spacing w:val="-2"/>
          <w:szCs w:val="19"/>
        </w:rPr>
        <w:t>r.</w:t>
      </w:r>
      <w:r w:rsidRPr="009465FA" w:rsidR="006C3F46">
        <w:rPr>
          <w:rFonts w:cs="Fira Sans"/>
          <w:spacing w:val="-2"/>
          <w:szCs w:val="19"/>
        </w:rPr>
        <w:t xml:space="preserve"> </w:t>
      </w:r>
      <w:r w:rsidRPr="009465FA" w:rsidR="00B95B40">
        <w:rPr>
          <w:rFonts w:cs="Fira Sans"/>
          <w:spacing w:val="-2"/>
          <w:szCs w:val="19"/>
        </w:rPr>
        <w:t>–</w:t>
      </w:r>
      <w:r w:rsidRPr="009465FA" w:rsidR="006C3F46">
        <w:rPr>
          <w:rFonts w:cs="Fira Sans"/>
          <w:spacing w:val="-2"/>
          <w:szCs w:val="19"/>
        </w:rPr>
        <w:t xml:space="preserve"> </w:t>
      </w:r>
      <w:r w:rsidRPr="009465FA" w:rsidR="00B95B40">
        <w:rPr>
          <w:rFonts w:cs="Fira Sans"/>
          <w:spacing w:val="-2"/>
          <w:szCs w:val="19"/>
        </w:rPr>
        <w:t>98,1</w:t>
      </w:r>
      <w:r w:rsidRPr="009465FA" w:rsidR="00AB6D12">
        <w:rPr>
          <w:rFonts w:cs="Fira Sans"/>
          <w:spacing w:val="-2"/>
          <w:szCs w:val="19"/>
        </w:rPr>
        <w:t xml:space="preserve"> m</w:t>
      </w:r>
      <w:r w:rsidRPr="009465FA" w:rsidR="00AB6D12">
        <w:rPr>
          <w:rFonts w:cs="Fira Sans"/>
          <w:spacing w:val="-2"/>
          <w:szCs w:val="19"/>
          <w:vertAlign w:val="superscript"/>
        </w:rPr>
        <w:t>2</w:t>
      </w:r>
      <w:r w:rsidRPr="009465FA" w:rsidR="00433090">
        <w:rPr>
          <w:rFonts w:cs="Fira Sans"/>
          <w:spacing w:val="-2"/>
          <w:szCs w:val="19"/>
        </w:rPr>
        <w:t>)</w:t>
      </w:r>
      <w:r w:rsidRPr="009465FA">
        <w:rPr>
          <w:rFonts w:cs="Fira Sans"/>
          <w:spacing w:val="-2"/>
          <w:szCs w:val="19"/>
        </w:rPr>
        <w:t xml:space="preserve">. Średnia powierzchnia mieszkania w budynkach jednorodzinnych ukształtowała się na poziomie </w:t>
      </w:r>
      <w:r w:rsidRPr="009465FA" w:rsidR="00B27F5D">
        <w:rPr>
          <w:rFonts w:cs="Fira Sans"/>
          <w:spacing w:val="-2"/>
          <w:szCs w:val="19"/>
        </w:rPr>
        <w:t>13</w:t>
      </w:r>
      <w:r w:rsidRPr="009465FA" w:rsidR="008B06BF">
        <w:rPr>
          <w:rFonts w:cs="Fira Sans"/>
          <w:spacing w:val="-2"/>
          <w:szCs w:val="19"/>
        </w:rPr>
        <w:t>1</w:t>
      </w:r>
      <w:r w:rsidRPr="009465FA" w:rsidR="00B27F5D">
        <w:rPr>
          <w:rFonts w:cs="Fira Sans"/>
          <w:spacing w:val="-2"/>
          <w:szCs w:val="19"/>
        </w:rPr>
        <w:t>,</w:t>
      </w:r>
      <w:r w:rsidRPr="009465FA" w:rsidR="00B1218A">
        <w:rPr>
          <w:rFonts w:cs="Fira Sans"/>
          <w:spacing w:val="-2"/>
          <w:szCs w:val="19"/>
        </w:rPr>
        <w:t>6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 xml:space="preserve">, natomiast w budynkach wielorodzinnych – </w:t>
      </w:r>
      <w:r w:rsidRPr="009465FA" w:rsidR="008B06BF">
        <w:rPr>
          <w:rFonts w:cs="Fira Sans"/>
          <w:spacing w:val="-2"/>
          <w:szCs w:val="19"/>
        </w:rPr>
        <w:t>52,1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 xml:space="preserve">. </w:t>
      </w:r>
      <w:r w:rsidRPr="009465FA" w:rsidR="00DF349D">
        <w:rPr>
          <w:rFonts w:cs="Fira Sans"/>
          <w:spacing w:val="-2"/>
          <w:szCs w:val="19"/>
        </w:rPr>
        <w:t>M</w:t>
      </w:r>
      <w:r w:rsidRPr="009465FA">
        <w:rPr>
          <w:rFonts w:cs="Fira Sans"/>
          <w:spacing w:val="-2"/>
          <w:szCs w:val="19"/>
        </w:rPr>
        <w:t xml:space="preserve">ieszkania indywidualne miały przeciętnie </w:t>
      </w:r>
      <w:r w:rsidRPr="009465FA" w:rsidR="00DC7085">
        <w:rPr>
          <w:rFonts w:cs="Fira Sans"/>
          <w:spacing w:val="-2"/>
          <w:szCs w:val="19"/>
        </w:rPr>
        <w:t>14</w:t>
      </w:r>
      <w:r w:rsidRPr="009465FA" w:rsidR="00B1218A">
        <w:rPr>
          <w:rFonts w:cs="Fira Sans"/>
          <w:spacing w:val="-2"/>
          <w:szCs w:val="19"/>
        </w:rPr>
        <w:t>0</w:t>
      </w:r>
      <w:r w:rsidRPr="009465FA" w:rsidR="00DC7085">
        <w:rPr>
          <w:rFonts w:cs="Fira Sans"/>
          <w:spacing w:val="-2"/>
          <w:szCs w:val="19"/>
        </w:rPr>
        <w:t>,</w:t>
      </w:r>
      <w:r w:rsidRPr="009465FA" w:rsidR="00B1218A">
        <w:rPr>
          <w:rFonts w:cs="Fira Sans"/>
          <w:spacing w:val="-2"/>
          <w:szCs w:val="19"/>
        </w:rPr>
        <w:t>9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 xml:space="preserve"> powierzchni, mieszkania </w:t>
      </w:r>
      <w:bookmarkStart w:name="_GoBack" w:id="0"/>
      <w:bookmarkEnd w:id="0"/>
      <w:r w:rsidRPr="009465FA">
        <w:rPr>
          <w:rFonts w:cs="Fira Sans"/>
          <w:spacing w:val="-2"/>
          <w:szCs w:val="19"/>
        </w:rPr>
        <w:t xml:space="preserve">przeznaczone na sprzedaż lub wynajem – </w:t>
      </w:r>
      <w:r w:rsidRPr="009465FA" w:rsidR="00DC7085">
        <w:rPr>
          <w:rFonts w:cs="Fira Sans"/>
          <w:spacing w:val="-2"/>
          <w:szCs w:val="19"/>
        </w:rPr>
        <w:t>6</w:t>
      </w:r>
      <w:r w:rsidRPr="009465FA" w:rsidR="00B1218A">
        <w:rPr>
          <w:rFonts w:cs="Fira Sans"/>
          <w:spacing w:val="-2"/>
          <w:szCs w:val="19"/>
        </w:rPr>
        <w:t>1</w:t>
      </w:r>
      <w:r w:rsidRPr="009465FA" w:rsidR="00DC7085">
        <w:rPr>
          <w:rFonts w:cs="Fira Sans"/>
          <w:spacing w:val="-2"/>
          <w:szCs w:val="19"/>
        </w:rPr>
        <w:t>,</w:t>
      </w:r>
      <w:r w:rsidRPr="009465FA" w:rsidR="00B1218A">
        <w:rPr>
          <w:rFonts w:cs="Fira Sans"/>
          <w:spacing w:val="-2"/>
          <w:szCs w:val="19"/>
        </w:rPr>
        <w:t>9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 xml:space="preserve">, natomiast mieszkania </w:t>
      </w:r>
      <w:r w:rsidRPr="009465FA" w:rsidR="00DC551B">
        <w:rPr>
          <w:rFonts w:cs="Fira Sans"/>
          <w:spacing w:val="-2"/>
          <w:szCs w:val="19"/>
        </w:rPr>
        <w:t xml:space="preserve">liczone łącznie </w:t>
      </w:r>
      <w:r w:rsidRPr="009465FA" w:rsidR="00031706">
        <w:rPr>
          <w:rFonts w:cs="Fira Sans"/>
          <w:spacing w:val="-2"/>
          <w:szCs w:val="19"/>
        </w:rPr>
        <w:t>z</w:t>
      </w:r>
      <w:r w:rsidRPr="009465FA" w:rsidR="0087092B">
        <w:rPr>
          <w:rFonts w:cs="Fira Sans"/>
          <w:spacing w:val="-2"/>
          <w:szCs w:val="19"/>
        </w:rPr>
        <w:t> </w:t>
      </w:r>
      <w:r w:rsidRPr="009465FA" w:rsidR="00031706">
        <w:rPr>
          <w:rFonts w:cs="Fira Sans"/>
          <w:spacing w:val="-2"/>
          <w:szCs w:val="19"/>
        </w:rPr>
        <w:t>pozostałych form budownictwa (tj.</w:t>
      </w:r>
      <w:r w:rsidR="009465FA">
        <w:rPr>
          <w:rFonts w:cs="Fira Sans"/>
          <w:spacing w:val="-2"/>
          <w:szCs w:val="19"/>
        </w:rPr>
        <w:t> </w:t>
      </w:r>
      <w:r w:rsidRPr="009465FA" w:rsidR="00031706">
        <w:rPr>
          <w:rFonts w:cs="Fira Sans"/>
          <w:spacing w:val="-2"/>
          <w:szCs w:val="19"/>
        </w:rPr>
        <w:t>spółdzielczego</w:t>
      </w:r>
      <w:r w:rsidRPr="009465FA">
        <w:rPr>
          <w:rFonts w:cs="Fira Sans"/>
          <w:spacing w:val="-2"/>
          <w:szCs w:val="19"/>
        </w:rPr>
        <w:t>, komunaln</w:t>
      </w:r>
      <w:r w:rsidRPr="009465FA" w:rsidR="00031706">
        <w:rPr>
          <w:rFonts w:cs="Fira Sans"/>
          <w:spacing w:val="-2"/>
          <w:szCs w:val="19"/>
        </w:rPr>
        <w:t>ego</w:t>
      </w:r>
      <w:r w:rsidRPr="009465FA">
        <w:rPr>
          <w:rFonts w:cs="Fira Sans"/>
          <w:spacing w:val="-2"/>
          <w:szCs w:val="19"/>
        </w:rPr>
        <w:t>, społeczn</w:t>
      </w:r>
      <w:r w:rsidRPr="009465FA" w:rsidR="00031706">
        <w:rPr>
          <w:rFonts w:cs="Fira Sans"/>
          <w:spacing w:val="-2"/>
          <w:szCs w:val="19"/>
        </w:rPr>
        <w:t>ego</w:t>
      </w:r>
      <w:r w:rsidRPr="009465FA">
        <w:rPr>
          <w:rFonts w:cs="Fira Sans"/>
          <w:spacing w:val="-2"/>
          <w:szCs w:val="19"/>
        </w:rPr>
        <w:t xml:space="preserve"> czynszow</w:t>
      </w:r>
      <w:r w:rsidRPr="009465FA" w:rsidR="00031706">
        <w:rPr>
          <w:rFonts w:cs="Fira Sans"/>
          <w:spacing w:val="-2"/>
          <w:szCs w:val="19"/>
        </w:rPr>
        <w:t>ego</w:t>
      </w:r>
      <w:r w:rsidRPr="009465FA">
        <w:rPr>
          <w:rFonts w:cs="Fira Sans"/>
          <w:spacing w:val="-2"/>
          <w:szCs w:val="19"/>
        </w:rPr>
        <w:t xml:space="preserve"> oraz zakładow</w:t>
      </w:r>
      <w:r w:rsidRPr="009465FA" w:rsidR="00031706">
        <w:rPr>
          <w:rFonts w:cs="Fira Sans"/>
          <w:spacing w:val="-2"/>
          <w:szCs w:val="19"/>
        </w:rPr>
        <w:t>ego</w:t>
      </w:r>
      <w:r w:rsidRPr="009465FA">
        <w:rPr>
          <w:rFonts w:cs="Fira Sans"/>
          <w:spacing w:val="-2"/>
          <w:szCs w:val="19"/>
        </w:rPr>
        <w:t xml:space="preserve">) – </w:t>
      </w:r>
      <w:r w:rsidRPr="009465FA" w:rsidR="00E95B05">
        <w:rPr>
          <w:rFonts w:cs="Fira Sans"/>
          <w:spacing w:val="-2"/>
          <w:szCs w:val="19"/>
        </w:rPr>
        <w:t>5</w:t>
      </w:r>
      <w:r w:rsidRPr="009465FA" w:rsidR="008B06BF">
        <w:rPr>
          <w:rFonts w:cs="Fira Sans"/>
          <w:spacing w:val="-2"/>
          <w:szCs w:val="19"/>
        </w:rPr>
        <w:t>0</w:t>
      </w:r>
      <w:r w:rsidRPr="009465FA" w:rsidR="00E95B05">
        <w:rPr>
          <w:rFonts w:cs="Fira Sans"/>
          <w:spacing w:val="-2"/>
          <w:szCs w:val="19"/>
        </w:rPr>
        <w:t>,</w:t>
      </w:r>
      <w:r w:rsidRPr="009465FA" w:rsidR="00B1218A">
        <w:rPr>
          <w:rFonts w:cs="Fira Sans"/>
          <w:spacing w:val="-2"/>
          <w:szCs w:val="19"/>
        </w:rPr>
        <w:t>8</w:t>
      </w:r>
      <w:r w:rsidRPr="009465FA">
        <w:rPr>
          <w:rFonts w:cs="Fira Sans"/>
          <w:spacing w:val="-2"/>
          <w:szCs w:val="19"/>
        </w:rPr>
        <w:t xml:space="preserve"> m</w:t>
      </w:r>
      <w:r w:rsidRPr="009465FA">
        <w:rPr>
          <w:rFonts w:cs="Fira Sans"/>
          <w:spacing w:val="-2"/>
          <w:szCs w:val="19"/>
          <w:vertAlign w:val="superscript"/>
        </w:rPr>
        <w:t>2</w:t>
      </w:r>
      <w:r w:rsidRPr="009465FA">
        <w:rPr>
          <w:rFonts w:cs="Fira Sans"/>
          <w:spacing w:val="-2"/>
          <w:szCs w:val="19"/>
        </w:rPr>
        <w:t>.</w:t>
      </w:r>
    </w:p>
    <w:p w:rsidRPr="00B34811" w:rsidR="002543F3" w:rsidP="00FE3DCB" w:rsidRDefault="00FE3DCB" w14:paraId="5636964D" w14:textId="176F697D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t>Porównanie danych dla poszczególnych województw w ujęciu bezwzględnym wskazuje, że najwięcej nowych mieszkań wybudowano w</w:t>
      </w:r>
      <w:r w:rsidRPr="00720E5B" w:rsidR="00F66542">
        <w:rPr>
          <w:rFonts w:cs="Fira Sans"/>
          <w:szCs w:val="19"/>
        </w:rPr>
        <w:t>:</w:t>
      </w:r>
      <w:r w:rsidRPr="00720E5B">
        <w:rPr>
          <w:rFonts w:cs="Fira Sans"/>
          <w:szCs w:val="19"/>
        </w:rPr>
        <w:t xml:space="preserve"> </w:t>
      </w:r>
      <w:r w:rsidRPr="00720E5B" w:rsidR="007E091D">
        <w:rPr>
          <w:rFonts w:cs="Fira Sans"/>
          <w:szCs w:val="19"/>
        </w:rPr>
        <w:t xml:space="preserve">mazowieckim (20,3% wartości krajowej), wielkopolskim (10,9%) i małopolskim (10,4%). </w:t>
      </w:r>
      <w:r w:rsidRPr="00720E5B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720E5B">
        <w:rPr>
          <w:rFonts w:cs="Fira Sans"/>
          <w:szCs w:val="19"/>
          <w:vertAlign w:val="superscript"/>
        </w:rPr>
        <w:footnoteReference w:id="2"/>
      </w:r>
      <w:r w:rsidRPr="00720E5B">
        <w:rPr>
          <w:rFonts w:cs="Fira Sans"/>
          <w:szCs w:val="19"/>
        </w:rPr>
        <w:t xml:space="preserve">, wyniósł dla Polski </w:t>
      </w:r>
      <w:r w:rsidRPr="00720E5B" w:rsidR="007E091D">
        <w:rPr>
          <w:rFonts w:cs="Fira Sans"/>
          <w:szCs w:val="19"/>
        </w:rPr>
        <w:t>1</w:t>
      </w:r>
      <w:r w:rsidRPr="00720E5B" w:rsidR="0002674D">
        <w:rPr>
          <w:rFonts w:cs="Fira Sans"/>
          <w:szCs w:val="19"/>
        </w:rPr>
        <w:t>,</w:t>
      </w:r>
      <w:r w:rsidRPr="00720E5B" w:rsidR="007E091D">
        <w:rPr>
          <w:rFonts w:cs="Fira Sans"/>
          <w:szCs w:val="19"/>
        </w:rPr>
        <w:t>5</w:t>
      </w:r>
      <w:r w:rsidRPr="00720E5B" w:rsidR="005D2A39">
        <w:rPr>
          <w:rFonts w:cs="Fira Sans"/>
          <w:szCs w:val="19"/>
        </w:rPr>
        <w:t>.</w:t>
      </w:r>
      <w:r w:rsidRPr="00720E5B">
        <w:rPr>
          <w:rFonts w:cs="Fira Sans"/>
          <w:szCs w:val="19"/>
        </w:rPr>
        <w:t xml:space="preserve"> </w:t>
      </w:r>
      <w:r w:rsidRPr="00720E5B" w:rsidR="007E091D">
        <w:rPr>
          <w:rFonts w:cs="Fira Sans"/>
          <w:szCs w:val="19"/>
        </w:rPr>
        <w:t>Największe wartości odnotowano w województwach: mazowieckim (2,0), podlaskim (1,9) oraz</w:t>
      </w:r>
      <w:r w:rsidRPr="00720E5B" w:rsidR="00AB6D12">
        <w:rPr>
          <w:rFonts w:cs="Fira Sans"/>
          <w:szCs w:val="19"/>
        </w:rPr>
        <w:t xml:space="preserve"> pomorskim (1,8); najmniejsze w</w:t>
      </w:r>
      <w:r w:rsidRPr="00720E5B" w:rsidR="007E091D">
        <w:rPr>
          <w:rFonts w:cs="Fira Sans"/>
          <w:szCs w:val="19"/>
        </w:rPr>
        <w:t xml:space="preserve"> opolskim (0,8) i śląskim (1,0)</w:t>
      </w:r>
      <w:r w:rsidRPr="00720E5B" w:rsidR="00B52CFB">
        <w:rPr>
          <w:rFonts w:cs="Fira Sans"/>
          <w:szCs w:val="19"/>
        </w:rPr>
        <w:t>.</w:t>
      </w:r>
    </w:p>
    <w:p w:rsidRPr="00A11E8E" w:rsidR="002543F3" w:rsidP="00C15F95" w:rsidRDefault="00500D50" w14:paraId="703595F5" w14:textId="5EE009B2">
      <w:pPr>
        <w:autoSpaceDE w:val="0"/>
        <w:autoSpaceDN w:val="0"/>
        <w:adjustRightInd w:val="0"/>
        <w:spacing w:before="240" w:line="240" w:lineRule="atLeast"/>
        <w:ind w:left="709" w:hanging="709"/>
        <w:jc w:val="both"/>
        <w:textAlignment w:val="center"/>
        <w:rPr>
          <w:rFonts w:cs="Fira Sans"/>
          <w:b/>
          <w:spacing w:val="-2"/>
          <w:szCs w:val="19"/>
        </w:rPr>
      </w:pPr>
      <w:r w:rsidRPr="00A11E8E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165632" behindDoc="1" locked="0" layoutInCell="1" allowOverlap="1" wp14:editId="188A1775" wp14:anchorId="5E647A71">
            <wp:simplePos x="0" y="0"/>
            <wp:positionH relativeFrom="margin">
              <wp:align>center</wp:align>
            </wp:positionH>
            <wp:positionV relativeFrom="paragraph">
              <wp:posOffset>352520</wp:posOffset>
            </wp:positionV>
            <wp:extent cx="4326254" cy="3600638"/>
            <wp:effectExtent l="0" t="0" r="0" b="0"/>
            <wp:wrapNone/>
            <wp:docPr id="16" name="Obraz 16" descr="Mapa przedstawia mieszkania oddane do użytkowania w 1 kwartale 2023 r. w przeliczeniu na 1 tys.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LUB02\wydzialy\04_OSB\1. PUBLIKACJE\2022 - notatka kwartalna - Budownictwo w 2022 roku\IV_kw_wydanie_20230313\pliki_robocze\mapa_1_2022_4 ArcGIS_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4" cy="360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1E8E" w:rsidR="003D3705">
        <w:rPr>
          <w:rFonts w:cs="Fira Sans"/>
          <w:b/>
          <w:spacing w:val="-2"/>
          <w:szCs w:val="19"/>
        </w:rPr>
        <w:t>Mapa 1</w:t>
      </w:r>
      <w:r w:rsidRPr="00A11E8E" w:rsidR="002543F3">
        <w:rPr>
          <w:rFonts w:cs="Fira Sans"/>
          <w:b/>
          <w:spacing w:val="-2"/>
          <w:szCs w:val="19"/>
        </w:rPr>
        <w:t xml:space="preserve">. Mieszkania oddane do </w:t>
      </w:r>
      <w:r w:rsidRPr="00720E5B" w:rsidR="002543F3">
        <w:rPr>
          <w:rFonts w:cs="Fira Sans"/>
          <w:b/>
          <w:spacing w:val="-2"/>
          <w:szCs w:val="19"/>
        </w:rPr>
        <w:t xml:space="preserve">użytkowania w </w:t>
      </w:r>
      <w:r w:rsidRPr="00720E5B" w:rsidR="000C4423">
        <w:rPr>
          <w:rFonts w:cs="Fira Sans"/>
          <w:b/>
          <w:spacing w:val="-2"/>
          <w:szCs w:val="19"/>
        </w:rPr>
        <w:t xml:space="preserve">1 kwartale 2023 </w:t>
      </w:r>
      <w:r w:rsidRPr="00720E5B" w:rsidR="006E27A4">
        <w:rPr>
          <w:rFonts w:cs="Fira Sans"/>
          <w:b/>
          <w:spacing w:val="-2"/>
          <w:szCs w:val="19"/>
        </w:rPr>
        <w:t>r</w:t>
      </w:r>
      <w:r w:rsidRPr="00720E5B" w:rsidR="009C3E2D">
        <w:rPr>
          <w:rFonts w:cs="Fira Sans"/>
          <w:b/>
          <w:spacing w:val="-2"/>
          <w:szCs w:val="19"/>
        </w:rPr>
        <w:t>.</w:t>
      </w:r>
      <w:r w:rsidRPr="00A11E8E" w:rsidR="006E27A4">
        <w:rPr>
          <w:rFonts w:cs="Fira Sans"/>
          <w:b/>
          <w:spacing w:val="-2"/>
          <w:szCs w:val="19"/>
        </w:rPr>
        <w:t xml:space="preserve"> w </w:t>
      </w:r>
      <w:r w:rsidRPr="00A11E8E" w:rsidR="002543F3">
        <w:rPr>
          <w:rFonts w:cs="Fira Sans"/>
          <w:b/>
          <w:spacing w:val="-2"/>
          <w:szCs w:val="19"/>
        </w:rPr>
        <w:t>przeliczeniu na</w:t>
      </w:r>
      <w:r w:rsidRPr="00A11E8E" w:rsidR="00C51374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>1</w:t>
      </w:r>
      <w:r w:rsidRPr="00A11E8E" w:rsidR="009E2149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 xml:space="preserve">tys. </w:t>
      </w:r>
      <w:r w:rsidRPr="00A11E8E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3A9C3F6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2E2375B" w14:textId="72F9CB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0095453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1ACE4DF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14B7A1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7342A70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1524F3" w:rsidP="008B06BF" w:rsidRDefault="001524F3" w14:paraId="78C3D0D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720E5B" w:rsidR="00657E68" w:rsidP="002D6EC8" w:rsidRDefault="00657E68" w14:paraId="7BEC5890" w14:textId="353C0BD2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lastRenderedPageBreak/>
        <w:t xml:space="preserve">W omawianym okresie deweloperzy wybudowali </w:t>
      </w:r>
      <w:r w:rsidRPr="00720E5B" w:rsidR="001736DB">
        <w:rPr>
          <w:rFonts w:cs="Fira Sans"/>
          <w:szCs w:val="19"/>
        </w:rPr>
        <w:t>55</w:t>
      </w:r>
      <w:r w:rsidRPr="00720E5B" w:rsidR="00DC7085">
        <w:rPr>
          <w:rFonts w:cs="Fira Sans"/>
          <w:szCs w:val="19"/>
        </w:rPr>
        <w:t>,</w:t>
      </w:r>
      <w:r w:rsidRPr="00720E5B" w:rsidR="001736DB">
        <w:rPr>
          <w:rFonts w:cs="Fira Sans"/>
          <w:szCs w:val="19"/>
        </w:rPr>
        <w:t>4</w:t>
      </w:r>
      <w:r w:rsidRPr="00720E5B">
        <w:rPr>
          <w:rFonts w:cs="Fira Sans"/>
          <w:szCs w:val="19"/>
        </w:rPr>
        <w:t>% wszystkich nowo oddanych mieszkań,</w:t>
      </w:r>
      <w:r w:rsidRPr="00720E5B" w:rsidR="005A04FF">
        <w:rPr>
          <w:rFonts w:cs="Fira Sans"/>
          <w:szCs w:val="19"/>
        </w:rPr>
        <w:t xml:space="preserve"> a inwestorzy indywidualni – </w:t>
      </w:r>
      <w:r w:rsidRPr="00720E5B" w:rsidR="001736DB">
        <w:rPr>
          <w:rFonts w:cs="Fira Sans"/>
          <w:szCs w:val="19"/>
        </w:rPr>
        <w:t>42</w:t>
      </w:r>
      <w:r w:rsidRPr="00720E5B" w:rsidR="00DC7085">
        <w:rPr>
          <w:rFonts w:cs="Fira Sans"/>
          <w:szCs w:val="19"/>
        </w:rPr>
        <w:t>,</w:t>
      </w:r>
      <w:r w:rsidRPr="00720E5B" w:rsidR="001736DB">
        <w:rPr>
          <w:rFonts w:cs="Fira Sans"/>
          <w:szCs w:val="19"/>
        </w:rPr>
        <w:t>6</w:t>
      </w:r>
      <w:r w:rsidRPr="00720E5B">
        <w:rPr>
          <w:rFonts w:cs="Fira Sans"/>
          <w:szCs w:val="19"/>
        </w:rPr>
        <w:t xml:space="preserve">%. W porównaniu z </w:t>
      </w:r>
      <w:r w:rsidRPr="00720E5B" w:rsidR="001736DB">
        <w:rPr>
          <w:rFonts w:cs="Fira Sans"/>
          <w:szCs w:val="19"/>
        </w:rPr>
        <w:t xml:space="preserve">1 kwartałem 2022 </w:t>
      </w:r>
      <w:r w:rsidRPr="00720E5B" w:rsidR="00C13AEA">
        <w:rPr>
          <w:rFonts w:cs="Fira Sans"/>
          <w:szCs w:val="19"/>
        </w:rPr>
        <w:t xml:space="preserve">r. </w:t>
      </w:r>
      <w:r w:rsidRPr="00720E5B">
        <w:rPr>
          <w:rFonts w:cs="Fira Sans"/>
          <w:szCs w:val="19"/>
        </w:rPr>
        <w:t xml:space="preserve">udział mieszkań </w:t>
      </w:r>
      <w:r w:rsidRPr="00720E5B" w:rsidR="00DE2246">
        <w:rPr>
          <w:rFonts w:cs="Fira Sans"/>
          <w:szCs w:val="19"/>
        </w:rPr>
        <w:t>wybudowanych przez inwestorów indywidualnych</w:t>
      </w:r>
      <w:r w:rsidRPr="00720E5B" w:rsidR="00C13AEA">
        <w:rPr>
          <w:rFonts w:cs="Fira Sans"/>
          <w:szCs w:val="19"/>
        </w:rPr>
        <w:t xml:space="preserve"> </w:t>
      </w:r>
      <w:r w:rsidRPr="00720E5B" w:rsidR="000A2A7D">
        <w:rPr>
          <w:rFonts w:cs="Fira Sans"/>
          <w:szCs w:val="19"/>
        </w:rPr>
        <w:t>spadł o 1,1 p. proc., a przeznaczonych na sprzedaż lub wynajem wzrósł o 1,2 p. proc</w:t>
      </w:r>
      <w:r w:rsidRPr="00720E5B" w:rsidR="008B06BF">
        <w:rPr>
          <w:rFonts w:cs="Fira Sans"/>
          <w:szCs w:val="19"/>
        </w:rPr>
        <w:t>.</w:t>
      </w:r>
    </w:p>
    <w:p w:rsidRPr="00350948" w:rsidR="002543F3" w:rsidP="002D6EC8" w:rsidRDefault="002543F3" w14:paraId="78ED361C" w14:textId="2BAF1E40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720E5B">
        <w:rPr>
          <w:rFonts w:cs="Fira Sans"/>
          <w:b/>
          <w:szCs w:val="19"/>
        </w:rPr>
        <w:t>Tablica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użytkowania </w:t>
      </w:r>
      <w:r w:rsidRPr="009465FA" w:rsidR="006E27A4">
        <w:rPr>
          <w:rFonts w:cs="Fira Sans"/>
          <w:b/>
          <w:spacing w:val="-2"/>
          <w:szCs w:val="19"/>
        </w:rPr>
        <w:t xml:space="preserve">w </w:t>
      </w:r>
      <w:r w:rsidRPr="009465FA" w:rsidR="001736DB">
        <w:rPr>
          <w:rFonts w:cs="Fira Sans"/>
          <w:b/>
          <w:spacing w:val="-2"/>
          <w:szCs w:val="19"/>
        </w:rPr>
        <w:t xml:space="preserve">1 kwartale 2023 </w:t>
      </w:r>
      <w:r w:rsidRPr="009465FA" w:rsidR="006E27A4">
        <w:rPr>
          <w:rFonts w:cs="Fira Sans"/>
          <w:b/>
          <w:spacing w:val="-2"/>
          <w:szCs w:val="19"/>
        </w:rPr>
        <w:t>r</w:t>
      </w:r>
      <w:r w:rsidRPr="009465FA" w:rsidR="009C3E2D">
        <w:rPr>
          <w:rFonts w:cs="Fira Sans"/>
          <w:b/>
          <w:spacing w:val="-2"/>
          <w:szCs w:val="19"/>
        </w:rPr>
        <w:t>.</w:t>
      </w:r>
      <w:r w:rsidRPr="009465FA" w:rsidR="006E27A4">
        <w:rPr>
          <w:rFonts w:cs="Fira Sans"/>
          <w:b/>
          <w:spacing w:val="-2"/>
          <w:szCs w:val="19"/>
        </w:rPr>
        <w:t xml:space="preserve"> </w:t>
      </w:r>
      <w:r w:rsidRPr="009465FA" w:rsidR="001524F3">
        <w:rPr>
          <w:rFonts w:cs="Fira Sans"/>
          <w:b/>
          <w:spacing w:val="-2"/>
          <w:szCs w:val="19"/>
        </w:rPr>
        <w:t>według 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kwartale 2023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A138C8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:rsidRPr="00A138C8" w:rsidR="002543F3" w:rsidP="001524F3" w:rsidRDefault="002543F3" w14:paraId="74D19149" w14:textId="3ACF49F2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Pr="001736DB" w:rsidR="001736DB">
              <w:rPr>
                <w:rFonts w:cs="Fira Sans"/>
                <w:sz w:val="16"/>
                <w:szCs w:val="16"/>
              </w:rPr>
              <w:t>1 kw. 2022</w:t>
            </w:r>
            <w:r w:rsidR="001736DB">
              <w:rPr>
                <w:rFonts w:cs="Fira Sans"/>
                <w:sz w:val="16"/>
                <w:szCs w:val="16"/>
              </w:rPr>
              <w:t xml:space="preserve"> </w:t>
            </w:r>
            <w:r w:rsidRPr="00CB1389">
              <w:rPr>
                <w:rFonts w:cs="Fira Sans"/>
                <w:sz w:val="16"/>
                <w:szCs w:val="16"/>
              </w:rPr>
              <w:t>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3F6A" w14:paraId="2E6BE48A" w14:textId="377687C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4E4788" w14:paraId="220A83F5" w14:textId="495518E8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720E5B" w:rsidR="00BB2628" w:rsidTr="005D1912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EEC2E3B" w14:textId="6FF5042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55 359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55B65BF5" w14:textId="794289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220 078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4FF2ADA1" w14:textId="254DB9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2BFBDB59" w14:textId="44BC4C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5 274 987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781AA159" w14:textId="7A0ABDD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95,3</w:t>
            </w:r>
          </w:p>
        </w:tc>
      </w:tr>
      <w:tr w:rsidRPr="00720E5B" w:rsidR="00BB2628" w:rsidTr="00F95078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3E8640E9" w14:textId="4322C8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101,3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3F74FBB8" w14:textId="4766CB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05E989DB" w14:textId="3149E4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97,6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6B5A3906" w14:textId="75C654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7F4A8A4B" w14:textId="0FAE82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97,1</w:t>
            </w:r>
          </w:p>
        </w:tc>
      </w:tr>
      <w:tr w:rsidRPr="00720E5B" w:rsidR="00BB2628" w:rsidTr="00F95078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685481D1" w14:textId="684F51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23 562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0D051761" w14:textId="6D23BE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127 246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175E9FA9" w14:textId="18FF3E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241FCB72" w14:textId="37BFB8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3 319 514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72CC9EF7" w14:textId="622888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140,9</w:t>
            </w:r>
          </w:p>
        </w:tc>
      </w:tr>
      <w:tr w:rsidRPr="00720E5B" w:rsidR="00BB2628" w:rsidTr="00F95078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88BED6C" w14:textId="0BB3A3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98,6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3B20126A" w14:textId="5B8197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97,6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586F3F9A" w14:textId="073F77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98,2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3EE7E1A5" w14:textId="018A8F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0C84397" w14:textId="2A9D00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98,6</w:t>
            </w:r>
          </w:p>
        </w:tc>
      </w:tr>
      <w:tr w:rsidRPr="00720E5B" w:rsidR="00BB2628" w:rsidTr="00F95078" w14:paraId="4DC10317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720E5B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6ACD88E7" w14:textId="180E5D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30 655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A0A0884" w14:textId="4F91FF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89 952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1DF5A0DF" w14:textId="64BD8E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73295A95" w14:textId="799FDF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1 897 469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14850296" w14:textId="3BCC8D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61,9</w:t>
            </w:r>
          </w:p>
        </w:tc>
      </w:tr>
      <w:tr w:rsidRPr="00720E5B" w:rsidR="00BB2628" w:rsidTr="00F95078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0B7CECDA" w14:textId="689A50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103,5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52970F3E" w14:textId="24298A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0830ADE2" w14:textId="165E8A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96,7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E8B658E" w14:textId="69A544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54C3EA1A" w14:textId="3D9297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97,2</w:t>
            </w:r>
          </w:p>
        </w:tc>
      </w:tr>
      <w:tr w:rsidRPr="00720E5B" w:rsidR="00BB2628" w:rsidTr="00F95078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720E5B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720E5B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39676A0F" w14:textId="4091B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338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4F5C8855" w14:textId="236055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2BE6F847" w14:textId="76C3F3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56CF75A3" w14:textId="6F81FC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19 277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FE0D0BE" w14:textId="568BA9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57,0</w:t>
            </w:r>
          </w:p>
        </w:tc>
      </w:tr>
      <w:tr w:rsidRPr="00720E5B" w:rsidR="00BB2628" w:rsidTr="00F95078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7A06F6E2" w14:textId="3F6F68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115,8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783A3B7A" w14:textId="384279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D08AF6E" w14:textId="5F516B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013EEF66" w14:textId="53FACD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131,0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672C6D6" w14:textId="3315D8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113,1</w:t>
            </w:r>
          </w:p>
        </w:tc>
      </w:tr>
      <w:tr w:rsidRPr="00720E5B" w:rsidR="00BB2628" w:rsidTr="00F95078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0889AD2A" w14:textId="5F1B31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428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24C4D03E" w14:textId="5B6CC9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1 198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2D75A5E7" w14:textId="627239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156A5E6B" w14:textId="7312CB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23 648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2CB4FDFF" w14:textId="321DEF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55,3</w:t>
            </w:r>
          </w:p>
        </w:tc>
      </w:tr>
      <w:tr w:rsidRPr="00720E5B" w:rsidR="00BB2628" w:rsidTr="00F95078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4895784" w14:textId="3B6897B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75,4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3EF4DE0" w14:textId="08D4FE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75,0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E8B82EF" w14:textId="146685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792AEEA0" w14:textId="4327F0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72,4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7F116E3A" w14:textId="2C4AD7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96,2</w:t>
            </w:r>
          </w:p>
        </w:tc>
      </w:tr>
      <w:tr w:rsidRPr="00720E5B" w:rsidR="00BB2628" w:rsidTr="00F95078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2E3DFB0A" w14:textId="7643BA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221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1AD478F7" w14:textId="45E9D9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514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4315666" w14:textId="0ADED0C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53CC6982" w14:textId="02D60C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10 159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3F893FD" w14:textId="3869D2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46,0</w:t>
            </w:r>
          </w:p>
        </w:tc>
      </w:tr>
      <w:tr w:rsidRPr="00720E5B" w:rsidR="00BB2628" w:rsidTr="00F95078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0F4FE341" w14:textId="75D1FD8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162,5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06CDE060" w14:textId="3FADB4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154,4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2325795A" w14:textId="06F411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95,8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6FAD2731" w14:textId="72DEE1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163,1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0C5772A" w14:textId="06F7BF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100,4</w:t>
            </w:r>
          </w:p>
        </w:tc>
      </w:tr>
      <w:tr w:rsidRPr="00720E5B" w:rsidR="00BB2628" w:rsidTr="00F95078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7DF10D6A" w14:textId="6C123E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490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239C853C" w14:textId="6F651B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1156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46B00DA9" w14:textId="269DE9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6B08F571" w14:textId="032535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23 901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51BCE337" w14:textId="1DBA782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48,8</w:t>
            </w:r>
          </w:p>
        </w:tc>
      </w:tr>
      <w:tr w:rsidRPr="00720E5B" w:rsidR="00BB2628" w:rsidTr="00F95078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22D888C4" w14:textId="23EA12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114,0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8037AD4" w14:textId="668B4B9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103,5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88BF69F" w14:textId="2446C3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5C812945" w14:textId="77DD28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123,3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62193167" w14:textId="648FC5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108,2</w:t>
            </w:r>
          </w:p>
        </w:tc>
      </w:tr>
      <w:tr w:rsidRPr="00720E5B" w:rsidR="00BB2628" w:rsidTr="00F95078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0344987" w14:textId="71C702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30F58774" w14:textId="715FDD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565A3B97" w14:textId="1C7204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5EACF083" w14:textId="0674E1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2B93B792" w14:textId="71B149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98,7</w:t>
            </w:r>
          </w:p>
        </w:tc>
      </w:tr>
      <w:tr w:rsidRPr="00720E5B" w:rsidR="00BB2628" w:rsidTr="00F95078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4464CF48" w14:textId="5C58AB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6A70C8AF" w14:textId="134E59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20E5B" w:rsidR="00BB2628" w:rsidP="00BB2628" w:rsidRDefault="00BB2628" w14:paraId="03CFBF04" w14:textId="6EAB6D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133,3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BB2628" w:rsidP="00BB2628" w:rsidRDefault="00BB2628" w14:paraId="53DF9CF9" w14:textId="30C126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14,5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20E5B" w:rsidR="00BB2628" w:rsidP="00BB2628" w:rsidRDefault="00BB2628" w14:paraId="4495CFDA" w14:textId="58CC10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145,1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720E5B" w:rsidR="007E1092" w:rsidP="007E1092" w:rsidRDefault="007E1092" w14:paraId="6D0C76D9" w14:textId="5236223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t xml:space="preserve">Przewaga inwestorów indywidualnych zaznaczyła się w największym stopniu </w:t>
      </w:r>
      <w:r w:rsidRPr="00720E5B" w:rsidR="00D05475">
        <w:rPr>
          <w:rFonts w:cs="Fira Sans"/>
          <w:szCs w:val="19"/>
        </w:rPr>
        <w:t>w strukturze budownictwa</w:t>
      </w:r>
      <w:r w:rsidRPr="00720E5B" w:rsidR="00D05475">
        <w:rPr>
          <w:rFonts w:cs="Fira Sans"/>
          <w:b/>
          <w:szCs w:val="19"/>
        </w:rPr>
        <w:t xml:space="preserve"> </w:t>
      </w:r>
      <w:r w:rsidRPr="00720E5B" w:rsidR="00D05475">
        <w:rPr>
          <w:rFonts w:cs="Fira Sans"/>
          <w:szCs w:val="19"/>
        </w:rPr>
        <w:t xml:space="preserve">mieszkaniowego </w:t>
      </w:r>
      <w:r w:rsidRPr="00720E5B">
        <w:rPr>
          <w:rFonts w:cs="Fira Sans"/>
          <w:szCs w:val="19"/>
        </w:rPr>
        <w:t>województw</w:t>
      </w:r>
      <w:r w:rsidRPr="00720E5B" w:rsidR="00497557">
        <w:rPr>
          <w:rFonts w:cs="Fira Sans"/>
          <w:szCs w:val="19"/>
        </w:rPr>
        <w:t>:</w:t>
      </w:r>
      <w:r w:rsidRPr="00720E5B">
        <w:rPr>
          <w:rFonts w:cs="Fira Sans"/>
          <w:szCs w:val="19"/>
        </w:rPr>
        <w:t xml:space="preserve"> </w:t>
      </w:r>
      <w:r w:rsidRPr="00720E5B" w:rsidR="00BB2628">
        <w:rPr>
          <w:rFonts w:cs="Fira Sans"/>
          <w:szCs w:val="19"/>
        </w:rPr>
        <w:t>podkarpackiego, lubuskiego i łódzkiego, dla których udziały tej formy budownictwa kształtowały się na poziomie odpowiednio: 69,7%, 58,8% i 54,4%. Z kolei w województwach: pomorskim, mazowieckim i podlaskim odnotowano największe odsetki budownictwa przeznaczonego na sprzedaż lub wynajem – odpowiednio: 67,0%, 66,0% i 63,3</w:t>
      </w:r>
      <w:r w:rsidRPr="00720E5B" w:rsidR="00985283">
        <w:rPr>
          <w:rFonts w:cs="Fira Sans"/>
          <w:szCs w:val="19"/>
        </w:rPr>
        <w:t>%</w:t>
      </w:r>
      <w:r w:rsidRPr="00720E5B" w:rsidR="00615AA9">
        <w:rPr>
          <w:rFonts w:cs="Fira Sans"/>
          <w:szCs w:val="19"/>
        </w:rPr>
        <w:t>.</w:t>
      </w:r>
    </w:p>
    <w:p w:rsidRPr="00A138C8" w:rsidR="007E1092" w:rsidP="007E1092" w:rsidRDefault="007E1092" w14:paraId="0AF63A96" w14:textId="170D2CC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b/>
          <w:szCs w:val="19"/>
        </w:rPr>
        <w:t>Wodociąg z sieci</w:t>
      </w:r>
      <w:r w:rsidRPr="00720E5B">
        <w:rPr>
          <w:rFonts w:cs="Fira Sans"/>
          <w:szCs w:val="19"/>
        </w:rPr>
        <w:t xml:space="preserve"> posiadało </w:t>
      </w:r>
      <w:r w:rsidRPr="00720E5B" w:rsidR="003D6253">
        <w:rPr>
          <w:rFonts w:cs="Fira Sans"/>
          <w:szCs w:val="19"/>
        </w:rPr>
        <w:t>9</w:t>
      </w:r>
      <w:r w:rsidRPr="00720E5B" w:rsidR="00BB2628">
        <w:rPr>
          <w:rFonts w:cs="Fira Sans"/>
          <w:szCs w:val="19"/>
        </w:rPr>
        <w:t>3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8</w:t>
      </w:r>
      <w:r w:rsidRPr="00720E5B">
        <w:rPr>
          <w:rFonts w:cs="Fira Sans"/>
          <w:szCs w:val="19"/>
        </w:rPr>
        <w:t xml:space="preserve">%, a </w:t>
      </w:r>
      <w:r w:rsidRPr="00720E5B">
        <w:rPr>
          <w:rFonts w:cs="Fira Sans"/>
          <w:b/>
          <w:szCs w:val="19"/>
        </w:rPr>
        <w:t>kanalizację z odprowadzeniem do sieci</w:t>
      </w:r>
      <w:r w:rsidRPr="00720E5B">
        <w:rPr>
          <w:rFonts w:cs="Fira Sans"/>
          <w:szCs w:val="19"/>
        </w:rPr>
        <w:t xml:space="preserve"> </w:t>
      </w:r>
      <w:r w:rsidRPr="00720E5B" w:rsidR="003D6253">
        <w:rPr>
          <w:rFonts w:cs="Fira Sans"/>
          <w:szCs w:val="19"/>
        </w:rPr>
        <w:t>7</w:t>
      </w:r>
      <w:r w:rsidRPr="00720E5B" w:rsidR="00BB2628">
        <w:rPr>
          <w:rFonts w:cs="Fira Sans"/>
          <w:szCs w:val="19"/>
        </w:rPr>
        <w:t>6</w:t>
      </w:r>
      <w:r w:rsidRPr="00720E5B" w:rsidR="003D6253">
        <w:rPr>
          <w:rFonts w:cs="Fira Sans"/>
          <w:szCs w:val="19"/>
        </w:rPr>
        <w:t>,</w:t>
      </w:r>
      <w:r w:rsidRPr="00720E5B" w:rsidR="008B06BF">
        <w:rPr>
          <w:rFonts w:cs="Fira Sans"/>
          <w:szCs w:val="19"/>
        </w:rPr>
        <w:t>7</w:t>
      </w:r>
      <w:r w:rsidRPr="00720E5B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Pr="00720E5B" w:rsidR="008B06BF">
        <w:rPr>
          <w:rFonts w:cs="Fira Sans"/>
          <w:szCs w:val="19"/>
        </w:rPr>
        <w:t>3</w:t>
      </w:r>
      <w:r w:rsidRPr="00720E5B" w:rsidR="00BB2628">
        <w:rPr>
          <w:rFonts w:cs="Fira Sans"/>
          <w:szCs w:val="19"/>
        </w:rPr>
        <w:t>6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5</w:t>
      </w:r>
      <w:r w:rsidRPr="00720E5B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Pr="00720E5B" w:rsidR="00FE63BE">
        <w:rPr>
          <w:rFonts w:cs="Fira Sans"/>
          <w:szCs w:val="19"/>
        </w:rPr>
        <w:t>3</w:t>
      </w:r>
      <w:r w:rsidRPr="00720E5B" w:rsidR="00BB2628">
        <w:rPr>
          <w:rFonts w:cs="Fira Sans"/>
          <w:szCs w:val="19"/>
        </w:rPr>
        <w:t>2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3</w:t>
      </w:r>
      <w:r w:rsidRPr="00720E5B">
        <w:rPr>
          <w:rFonts w:cs="Fira Sans"/>
          <w:szCs w:val="19"/>
        </w:rPr>
        <w:t xml:space="preserve">%. Do centralnej sieci grzewczej podłączonych było </w:t>
      </w:r>
      <w:r w:rsidRPr="00720E5B" w:rsidR="008B06BF">
        <w:rPr>
          <w:rFonts w:cs="Fira Sans"/>
          <w:szCs w:val="19"/>
        </w:rPr>
        <w:t>3</w:t>
      </w:r>
      <w:r w:rsidRPr="00720E5B" w:rsidR="00BB2628">
        <w:rPr>
          <w:rFonts w:cs="Fira Sans"/>
          <w:szCs w:val="19"/>
        </w:rPr>
        <w:t>2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5</w:t>
      </w:r>
      <w:r w:rsidRPr="00720E5B">
        <w:rPr>
          <w:rFonts w:cs="Fira Sans"/>
          <w:szCs w:val="19"/>
        </w:rPr>
        <w:t>% mieszkań, a pozostałe posiadały</w:t>
      </w:r>
      <w:r w:rsidRPr="00720E5B">
        <w:rPr>
          <w:rFonts w:cs="Fira Sans"/>
          <w:color w:val="FF0000"/>
          <w:szCs w:val="19"/>
        </w:rPr>
        <w:t xml:space="preserve"> </w:t>
      </w:r>
      <w:r w:rsidRPr="00720E5B">
        <w:rPr>
          <w:rFonts w:cs="Fira Sans"/>
          <w:szCs w:val="19"/>
        </w:rPr>
        <w:t xml:space="preserve">indywidualne centralne ogrzewanie (z tego </w:t>
      </w:r>
      <w:r w:rsidRPr="00720E5B" w:rsidR="00E267C8">
        <w:rPr>
          <w:rFonts w:cs="Fira Sans"/>
          <w:szCs w:val="19"/>
        </w:rPr>
        <w:t>4</w:t>
      </w:r>
      <w:r w:rsidRPr="00720E5B" w:rsidR="008B06BF">
        <w:rPr>
          <w:rFonts w:cs="Fira Sans"/>
          <w:szCs w:val="19"/>
        </w:rPr>
        <w:t>0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2</w:t>
      </w:r>
      <w:r w:rsidRPr="00720E5B">
        <w:rPr>
          <w:rFonts w:cs="Fira Sans"/>
          <w:szCs w:val="19"/>
        </w:rPr>
        <w:t xml:space="preserve">% wyposażonych było w kotły/piece na paliwo gazowe, </w:t>
      </w:r>
      <w:r w:rsidRPr="00720E5B" w:rsidR="008B06BF">
        <w:rPr>
          <w:rFonts w:cs="Fira Sans"/>
          <w:szCs w:val="19"/>
        </w:rPr>
        <w:t>1</w:t>
      </w:r>
      <w:r w:rsidRPr="00720E5B" w:rsidR="00BB2628">
        <w:rPr>
          <w:rFonts w:cs="Fira Sans"/>
          <w:szCs w:val="19"/>
        </w:rPr>
        <w:t>3</w:t>
      </w:r>
      <w:r w:rsidRPr="00720E5B" w:rsidR="003D625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6</w:t>
      </w:r>
      <w:r w:rsidRPr="00720E5B">
        <w:rPr>
          <w:rFonts w:cs="Fira Sans"/>
          <w:szCs w:val="19"/>
        </w:rPr>
        <w:t>% w kotły/piece na paliwo stałe, a </w:t>
      </w:r>
      <w:r w:rsidRPr="00720E5B" w:rsidR="008B06BF">
        <w:rPr>
          <w:rFonts w:cs="Fira Sans"/>
          <w:szCs w:val="19"/>
        </w:rPr>
        <w:t>1</w:t>
      </w:r>
      <w:r w:rsidRPr="00720E5B" w:rsidR="00BB2628">
        <w:rPr>
          <w:rFonts w:cs="Fira Sans"/>
          <w:szCs w:val="19"/>
        </w:rPr>
        <w:t>3</w:t>
      </w:r>
      <w:r w:rsidRPr="00720E5B" w:rsidR="00E277D3">
        <w:rPr>
          <w:rFonts w:cs="Fira Sans"/>
          <w:szCs w:val="19"/>
        </w:rPr>
        <w:t>,</w:t>
      </w:r>
      <w:r w:rsidRPr="00720E5B" w:rsidR="00BB2628">
        <w:rPr>
          <w:rFonts w:cs="Fira Sans"/>
          <w:szCs w:val="19"/>
        </w:rPr>
        <w:t>7</w:t>
      </w:r>
      <w:r w:rsidRPr="00720E5B">
        <w:rPr>
          <w:rFonts w:cs="Fira Sans"/>
          <w:szCs w:val="19"/>
        </w:rPr>
        <w:t>% w pozostałe rodzaje ogrzewania).</w:t>
      </w:r>
    </w:p>
    <w:p w:rsidRPr="00720E5B" w:rsidR="00782722" w:rsidP="00066D40" w:rsidRDefault="00995745" w14:paraId="0BBC0AF3" w14:textId="5B0CD78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720E5B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6688" behindDoc="0" locked="0" layoutInCell="1" allowOverlap="1" wp14:editId="04B2B0E9" wp14:anchorId="3AAA1F55">
                <wp:simplePos x="0" y="0"/>
                <wp:positionH relativeFrom="page">
                  <wp:posOffset>5688330</wp:posOffset>
                </wp:positionH>
                <wp:positionV relativeFrom="paragraph">
                  <wp:posOffset>-115671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kwartale 2023 r. spadła o 2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F300EC" w:rsidP="00066D40" w:rsidRDefault="00F300EC" w14:paraId="60953C32" w14:textId="6ED461F1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>Liczba nowych budynków mieszkalnych oddanych do </w:t>
                            </w:r>
                            <w:r w:rsidRPr="00AA7688">
                              <w:rPr>
                                <w:szCs w:val="19"/>
                              </w:rPr>
                              <w:t xml:space="preserve">użytkowania w 1 kw. 2023 r. </w:t>
                            </w:r>
                            <w:r w:rsidRPr="00720E5B">
                              <w:rPr>
                                <w:szCs w:val="19"/>
                              </w:rPr>
                              <w:t>spadła o 2,4%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8" style="position:absolute;margin-left:447.9pt;margin-top:-9.1pt;width:147.4pt;height:76.5pt;z-index:25182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kwartale 2023 r. spadła o 2,4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" w14:anchorId="3AAA1F55">
                <v:textbox inset="2.5mm,1mm,2.5mm,1mm">
                  <w:txbxContent>
                    <w:p w:rsidRPr="00AA7688" w:rsidR="00F300EC" w:rsidP="00066D40" w:rsidRDefault="00F300EC" w14:paraId="60953C32" w14:textId="6ED461F1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>Liczba nowych budynków mieszkalnych oddanych do </w:t>
                      </w:r>
                      <w:r w:rsidRPr="00AA7688">
                        <w:rPr>
                          <w:szCs w:val="19"/>
                        </w:rPr>
                        <w:t xml:space="preserve">użytkowania w 1 kw. 2023 r. </w:t>
                      </w:r>
                      <w:r w:rsidRPr="00720E5B">
                        <w:rPr>
                          <w:szCs w:val="19"/>
                        </w:rPr>
                        <w:t>spadła o 2,4%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0E5B" w:rsidR="007E1092">
        <w:rPr>
          <w:rFonts w:cs="Fira Sans"/>
          <w:spacing w:val="2"/>
          <w:szCs w:val="19"/>
        </w:rPr>
        <w:t>W</w:t>
      </w:r>
      <w:r w:rsidRPr="00720E5B" w:rsidR="00E305DC">
        <w:rPr>
          <w:rFonts w:cs="Fira Sans"/>
          <w:spacing w:val="2"/>
          <w:szCs w:val="19"/>
        </w:rPr>
        <w:t xml:space="preserve"> </w:t>
      </w:r>
      <w:r w:rsidRPr="00720E5B" w:rsidR="0056702A">
        <w:rPr>
          <w:rFonts w:cs="Fira Sans"/>
          <w:spacing w:val="2"/>
          <w:szCs w:val="19"/>
        </w:rPr>
        <w:t>pierwszych trzech miesiącach</w:t>
      </w:r>
      <w:r w:rsidRPr="00720E5B" w:rsidR="00835A63">
        <w:rPr>
          <w:rFonts w:cs="Fira Sans"/>
          <w:spacing w:val="2"/>
          <w:szCs w:val="19"/>
        </w:rPr>
        <w:t xml:space="preserve"> </w:t>
      </w:r>
      <w:r w:rsidRPr="00720E5B" w:rsidR="005F56EA">
        <w:rPr>
          <w:rFonts w:cs="Fira Sans"/>
          <w:spacing w:val="2"/>
          <w:szCs w:val="19"/>
        </w:rPr>
        <w:t>202</w:t>
      </w:r>
      <w:r w:rsidRPr="00720E5B" w:rsidR="00835A63">
        <w:rPr>
          <w:rFonts w:cs="Fira Sans"/>
          <w:spacing w:val="2"/>
          <w:szCs w:val="19"/>
        </w:rPr>
        <w:t>3</w:t>
      </w:r>
      <w:r w:rsidRPr="00720E5B" w:rsidR="005F56EA">
        <w:rPr>
          <w:rFonts w:cs="Fira Sans"/>
          <w:spacing w:val="2"/>
          <w:szCs w:val="19"/>
        </w:rPr>
        <w:t xml:space="preserve"> r</w:t>
      </w:r>
      <w:r w:rsidRPr="00720E5B" w:rsidR="00830F6B">
        <w:rPr>
          <w:rFonts w:cs="Fira Sans"/>
          <w:spacing w:val="2"/>
          <w:szCs w:val="19"/>
        </w:rPr>
        <w:t>.</w:t>
      </w:r>
      <w:r w:rsidRPr="00720E5B" w:rsidR="005F56EA">
        <w:rPr>
          <w:rFonts w:cs="Fira Sans"/>
          <w:spacing w:val="2"/>
          <w:szCs w:val="19"/>
        </w:rPr>
        <w:t xml:space="preserve"> oddano do użytkowania </w:t>
      </w:r>
      <w:r w:rsidRPr="00720E5B" w:rsidR="00835A63">
        <w:rPr>
          <w:rFonts w:cs="Fira Sans"/>
          <w:spacing w:val="2"/>
          <w:szCs w:val="19"/>
        </w:rPr>
        <w:t>27,8</w:t>
      </w:r>
      <w:r w:rsidRPr="00720E5B" w:rsidR="005F56EA">
        <w:rPr>
          <w:rFonts w:cs="Fira Sans"/>
          <w:spacing w:val="2"/>
          <w:szCs w:val="19"/>
        </w:rPr>
        <w:t xml:space="preserve"> tys. </w:t>
      </w:r>
      <w:r w:rsidRPr="00720E5B" w:rsidR="005F56EA">
        <w:rPr>
          <w:rFonts w:cs="Fira Sans"/>
          <w:b/>
          <w:spacing w:val="2"/>
          <w:szCs w:val="19"/>
        </w:rPr>
        <w:t>nowych budynków mieszkalnych</w:t>
      </w:r>
      <w:r w:rsidRPr="00720E5B" w:rsidR="005F56EA">
        <w:rPr>
          <w:rStyle w:val="Odwoanieprzypisudolnego"/>
          <w:spacing w:val="2"/>
          <w:szCs w:val="19"/>
        </w:rPr>
        <w:footnoteReference w:id="4"/>
      </w:r>
      <w:r w:rsidRPr="00720E5B" w:rsidR="005F56EA">
        <w:rPr>
          <w:rFonts w:cs="Fira Sans"/>
          <w:spacing w:val="2"/>
          <w:szCs w:val="19"/>
        </w:rPr>
        <w:t>, tj. o </w:t>
      </w:r>
      <w:r w:rsidRPr="00720E5B" w:rsidR="0096169B">
        <w:rPr>
          <w:rFonts w:cs="Fira Sans"/>
          <w:spacing w:val="2"/>
          <w:szCs w:val="19"/>
        </w:rPr>
        <w:t>2,</w:t>
      </w:r>
      <w:r w:rsidRPr="00720E5B" w:rsidR="0056702A">
        <w:rPr>
          <w:rFonts w:cs="Fira Sans"/>
          <w:spacing w:val="2"/>
          <w:szCs w:val="19"/>
        </w:rPr>
        <w:t>4</w:t>
      </w:r>
      <w:r w:rsidRPr="00720E5B" w:rsidR="005F56EA">
        <w:rPr>
          <w:rFonts w:cs="Fira Sans"/>
          <w:spacing w:val="2"/>
          <w:szCs w:val="19"/>
        </w:rPr>
        <w:t xml:space="preserve">% </w:t>
      </w:r>
      <w:r w:rsidRPr="00720E5B" w:rsidR="0056702A">
        <w:rPr>
          <w:rFonts w:cs="Fira Sans"/>
          <w:spacing w:val="2"/>
          <w:szCs w:val="19"/>
        </w:rPr>
        <w:t>mniej</w:t>
      </w:r>
      <w:r w:rsidRPr="00720E5B" w:rsidR="005F56EA">
        <w:rPr>
          <w:rFonts w:cs="Fira Sans"/>
          <w:spacing w:val="2"/>
          <w:szCs w:val="19"/>
        </w:rPr>
        <w:t xml:space="preserve"> w porównaniu do</w:t>
      </w:r>
      <w:r w:rsidRPr="00720E5B" w:rsidR="0056702A">
        <w:rPr>
          <w:rFonts w:cs="Fira Sans"/>
          <w:spacing w:val="2"/>
          <w:szCs w:val="19"/>
        </w:rPr>
        <w:t xml:space="preserve"> analogicznego okresu</w:t>
      </w:r>
      <w:r w:rsidRPr="00720E5B" w:rsidR="00E305DC">
        <w:rPr>
          <w:rFonts w:cs="Fira Sans"/>
          <w:spacing w:val="2"/>
          <w:szCs w:val="19"/>
        </w:rPr>
        <w:t xml:space="preserve"> roku </w:t>
      </w:r>
      <w:r w:rsidRPr="00720E5B" w:rsidR="004B654C">
        <w:rPr>
          <w:rFonts w:cs="Fira Sans"/>
          <w:spacing w:val="2"/>
          <w:szCs w:val="19"/>
        </w:rPr>
        <w:t>poprzedniego</w:t>
      </w:r>
      <w:r w:rsidRPr="00720E5B" w:rsidR="005F56EA">
        <w:rPr>
          <w:rFonts w:cs="Fira Sans"/>
          <w:spacing w:val="2"/>
          <w:szCs w:val="19"/>
        </w:rPr>
        <w:t>. Łączna ich kubatura</w:t>
      </w:r>
      <w:r w:rsidRPr="00720E5B" w:rsidR="0056702A">
        <w:rPr>
          <w:rFonts w:cs="Fira Sans"/>
          <w:spacing w:val="2"/>
          <w:szCs w:val="19"/>
        </w:rPr>
        <w:t xml:space="preserve">, podobnie jak w pierwszym kwartale 2022 r. </w:t>
      </w:r>
      <w:r w:rsidRPr="00720E5B" w:rsidR="005F56EA">
        <w:rPr>
          <w:rFonts w:cs="Fira Sans"/>
          <w:spacing w:val="2"/>
          <w:szCs w:val="19"/>
        </w:rPr>
        <w:t xml:space="preserve">wyniosła </w:t>
      </w:r>
      <w:r w:rsidRPr="00720E5B" w:rsidR="0056702A">
        <w:rPr>
          <w:rFonts w:cs="Fira Sans"/>
          <w:spacing w:val="2"/>
          <w:szCs w:val="19"/>
        </w:rPr>
        <w:t>26,5</w:t>
      </w:r>
      <w:r w:rsidRPr="00720E5B" w:rsidR="005F56EA">
        <w:rPr>
          <w:rFonts w:cs="Fira Sans"/>
          <w:spacing w:val="2"/>
          <w:szCs w:val="19"/>
        </w:rPr>
        <w:t xml:space="preserve"> mln m</w:t>
      </w:r>
      <w:r w:rsidRPr="00720E5B" w:rsidR="005F56EA">
        <w:rPr>
          <w:rFonts w:cs="Fira Sans"/>
          <w:spacing w:val="2"/>
          <w:szCs w:val="19"/>
          <w:vertAlign w:val="superscript"/>
        </w:rPr>
        <w:t>3</w:t>
      </w:r>
      <w:r w:rsidRPr="00720E5B" w:rsidR="0056702A">
        <w:rPr>
          <w:rFonts w:cs="Fira Sans"/>
          <w:spacing w:val="2"/>
          <w:szCs w:val="19"/>
        </w:rPr>
        <w:t xml:space="preserve">. </w:t>
      </w:r>
      <w:r w:rsidRPr="00720E5B" w:rsidR="005F56EA">
        <w:rPr>
          <w:rFonts w:cs="Fira Sans"/>
          <w:spacing w:val="2"/>
          <w:szCs w:val="19"/>
        </w:rPr>
        <w:t>Budynki jednorodzinne stanowiły 97,</w:t>
      </w:r>
      <w:r w:rsidRPr="00720E5B" w:rsidR="0056702A">
        <w:rPr>
          <w:rFonts w:cs="Fira Sans"/>
          <w:spacing w:val="2"/>
          <w:szCs w:val="19"/>
        </w:rPr>
        <w:t>7</w:t>
      </w:r>
      <w:r w:rsidRPr="00720E5B" w:rsidR="005F56EA">
        <w:rPr>
          <w:rFonts w:cs="Fira Sans"/>
          <w:spacing w:val="2"/>
          <w:szCs w:val="19"/>
        </w:rPr>
        <w:t xml:space="preserve">% wszystkich budynków przekazanych do eksploatacji. </w:t>
      </w:r>
      <w:r w:rsidRPr="00720E5B" w:rsidR="00782722">
        <w:rPr>
          <w:rFonts w:cs="Fira Sans"/>
          <w:spacing w:val="2"/>
          <w:szCs w:val="19"/>
        </w:rPr>
        <w:t>W budynk</w:t>
      </w:r>
      <w:r w:rsidRPr="00720E5B" w:rsidR="008E3A54">
        <w:rPr>
          <w:rFonts w:cs="Fira Sans"/>
          <w:spacing w:val="2"/>
          <w:szCs w:val="19"/>
        </w:rPr>
        <w:t>ach</w:t>
      </w:r>
      <w:r w:rsidRPr="00720E5B" w:rsidR="00465435">
        <w:rPr>
          <w:rFonts w:cs="Fira Sans"/>
          <w:spacing w:val="2"/>
          <w:szCs w:val="19"/>
        </w:rPr>
        <w:t xml:space="preserve"> </w:t>
      </w:r>
      <w:r w:rsidRPr="00720E5B" w:rsidR="00782722">
        <w:rPr>
          <w:rFonts w:cs="Fira Sans"/>
          <w:spacing w:val="2"/>
          <w:szCs w:val="19"/>
        </w:rPr>
        <w:t>wielorodzinnych</w:t>
      </w:r>
      <w:r w:rsidRPr="00720E5B" w:rsidR="00465435">
        <w:rPr>
          <w:rFonts w:cs="Fira Sans"/>
          <w:spacing w:val="2"/>
          <w:szCs w:val="19"/>
        </w:rPr>
        <w:t xml:space="preserve"> (2,</w:t>
      </w:r>
      <w:r w:rsidRPr="00720E5B" w:rsidR="0056702A">
        <w:rPr>
          <w:rFonts w:cs="Fira Sans"/>
          <w:spacing w:val="2"/>
          <w:szCs w:val="19"/>
        </w:rPr>
        <w:t>3</w:t>
      </w:r>
      <w:r w:rsidRPr="00720E5B" w:rsidR="00465435">
        <w:rPr>
          <w:rFonts w:cs="Fira Sans"/>
          <w:spacing w:val="2"/>
          <w:szCs w:val="19"/>
        </w:rPr>
        <w:t>%)</w:t>
      </w:r>
      <w:r w:rsidRPr="00720E5B" w:rsidR="00782722">
        <w:rPr>
          <w:rFonts w:cs="Fira Sans"/>
          <w:spacing w:val="2"/>
          <w:szCs w:val="19"/>
        </w:rPr>
        <w:t xml:space="preserve"> </w:t>
      </w:r>
      <w:r w:rsidRPr="00720E5B" w:rsidR="00E56579">
        <w:rPr>
          <w:rFonts w:cs="Fira Sans"/>
          <w:spacing w:val="2"/>
          <w:szCs w:val="19"/>
        </w:rPr>
        <w:t>ulokowan</w:t>
      </w:r>
      <w:r w:rsidRPr="00720E5B" w:rsidR="00E305DC">
        <w:rPr>
          <w:rFonts w:cs="Fira Sans"/>
          <w:spacing w:val="2"/>
          <w:szCs w:val="19"/>
        </w:rPr>
        <w:t xml:space="preserve">ych zostało </w:t>
      </w:r>
      <w:r w:rsidRPr="00720E5B" w:rsidR="003D6253">
        <w:rPr>
          <w:rFonts w:cs="Fira Sans"/>
          <w:spacing w:val="2"/>
          <w:szCs w:val="19"/>
        </w:rPr>
        <w:t>4</w:t>
      </w:r>
      <w:r w:rsidRPr="00720E5B" w:rsidR="0056702A">
        <w:rPr>
          <w:rFonts w:cs="Fira Sans"/>
          <w:spacing w:val="2"/>
          <w:szCs w:val="19"/>
        </w:rPr>
        <w:t>5</w:t>
      </w:r>
      <w:r w:rsidRPr="00720E5B" w:rsidR="003D6253">
        <w:rPr>
          <w:rFonts w:cs="Fira Sans"/>
          <w:spacing w:val="2"/>
          <w:szCs w:val="19"/>
        </w:rPr>
        <w:t>,</w:t>
      </w:r>
      <w:r w:rsidRPr="00720E5B" w:rsidR="0056702A">
        <w:rPr>
          <w:rFonts w:cs="Fira Sans"/>
          <w:spacing w:val="2"/>
          <w:szCs w:val="19"/>
        </w:rPr>
        <w:t>8</w:t>
      </w:r>
      <w:r w:rsidRPr="00720E5B" w:rsidR="00E305DC">
        <w:rPr>
          <w:rFonts w:cs="Fira Sans"/>
          <w:spacing w:val="2"/>
          <w:szCs w:val="19"/>
        </w:rPr>
        <w:t>%</w:t>
      </w:r>
      <w:r w:rsidRPr="00720E5B" w:rsidR="00782722">
        <w:rPr>
          <w:rFonts w:cs="Fira Sans"/>
          <w:spacing w:val="2"/>
          <w:szCs w:val="19"/>
        </w:rPr>
        <w:t xml:space="preserve"> mies</w:t>
      </w:r>
      <w:r w:rsidRPr="00720E5B" w:rsidR="00E815A2">
        <w:rPr>
          <w:rFonts w:cs="Fira Sans"/>
          <w:spacing w:val="2"/>
          <w:szCs w:val="19"/>
        </w:rPr>
        <w:t>zkań oddanych do użytkowania we </w:t>
      </w:r>
      <w:r w:rsidRPr="00720E5B" w:rsidR="00782722">
        <w:rPr>
          <w:rFonts w:cs="Fira Sans"/>
          <w:spacing w:val="2"/>
          <w:szCs w:val="19"/>
        </w:rPr>
        <w:t xml:space="preserve">wszystkich nowych budynkach mieszkalnych. </w:t>
      </w:r>
    </w:p>
    <w:p w:rsidRPr="00720E5B" w:rsidR="007E1092" w:rsidP="007E1092" w:rsidRDefault="007E1092" w14:paraId="6DF95729" w14:textId="364732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t xml:space="preserve">W budownictwie mieszkaniowym dominowała tradycyjna udoskonalona </w:t>
      </w:r>
      <w:r w:rsidRPr="00720E5B">
        <w:rPr>
          <w:rFonts w:cs="Fira Sans"/>
          <w:b/>
          <w:szCs w:val="19"/>
        </w:rPr>
        <w:t>technologia wznoszenia</w:t>
      </w:r>
      <w:r w:rsidRPr="00720E5B">
        <w:rPr>
          <w:rFonts w:cs="Fira Sans"/>
          <w:szCs w:val="19"/>
        </w:rPr>
        <w:t>, którą zastosowano przy budowie 98,</w:t>
      </w:r>
      <w:r w:rsidRPr="00720E5B" w:rsidR="0056702A">
        <w:rPr>
          <w:rFonts w:cs="Fira Sans"/>
          <w:szCs w:val="19"/>
        </w:rPr>
        <w:t>4</w:t>
      </w:r>
      <w:r w:rsidRPr="00720E5B">
        <w:rPr>
          <w:rFonts w:cs="Fira Sans"/>
          <w:szCs w:val="19"/>
        </w:rPr>
        <w:t>% nowych budynków mieszkalnych oddanych do użytkowania.</w:t>
      </w:r>
    </w:p>
    <w:p w:rsidRPr="00720E5B" w:rsidR="002543F3" w:rsidP="002D6EC8" w:rsidRDefault="007E1092" w14:paraId="52181E41" w14:textId="53FFF28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t xml:space="preserve">Biorąc pod uwagę </w:t>
      </w:r>
      <w:r w:rsidRPr="00720E5B">
        <w:rPr>
          <w:rFonts w:cs="Fira Sans"/>
          <w:b/>
          <w:szCs w:val="19"/>
        </w:rPr>
        <w:t>liczbę kondygnacji</w:t>
      </w:r>
      <w:r w:rsidRPr="00720E5B">
        <w:rPr>
          <w:rFonts w:cs="Fira Sans"/>
          <w:szCs w:val="19"/>
        </w:rPr>
        <w:t>, najwięcej wybudowano budynków dwukondygnacyjnych (</w:t>
      </w:r>
      <w:r w:rsidRPr="00720E5B" w:rsidR="00CB68C5">
        <w:rPr>
          <w:rFonts w:cs="Fira Sans"/>
          <w:szCs w:val="19"/>
        </w:rPr>
        <w:t>6</w:t>
      </w:r>
      <w:r w:rsidRPr="00720E5B" w:rsidR="00D84380">
        <w:rPr>
          <w:rFonts w:cs="Fira Sans"/>
          <w:szCs w:val="19"/>
        </w:rPr>
        <w:t>2</w:t>
      </w:r>
      <w:r w:rsidRPr="00720E5B" w:rsidR="00CB68C5">
        <w:rPr>
          <w:rFonts w:cs="Fira Sans"/>
          <w:szCs w:val="19"/>
        </w:rPr>
        <w:t>,</w:t>
      </w:r>
      <w:r w:rsidRPr="00720E5B" w:rsidR="0096169B">
        <w:rPr>
          <w:rFonts w:cs="Fira Sans"/>
          <w:szCs w:val="19"/>
        </w:rPr>
        <w:t>6</w:t>
      </w:r>
      <w:r w:rsidRPr="00720E5B">
        <w:rPr>
          <w:rFonts w:cs="Fira Sans"/>
          <w:szCs w:val="19"/>
        </w:rPr>
        <w:t>%) i jednokondygnacyjnych (</w:t>
      </w:r>
      <w:r w:rsidRPr="00720E5B" w:rsidR="00CB68C5">
        <w:rPr>
          <w:rFonts w:cs="Fira Sans"/>
          <w:szCs w:val="19"/>
        </w:rPr>
        <w:t>3</w:t>
      </w:r>
      <w:r w:rsidRPr="00720E5B" w:rsidR="00D84380">
        <w:rPr>
          <w:rFonts w:cs="Fira Sans"/>
          <w:szCs w:val="19"/>
        </w:rPr>
        <w:t>2</w:t>
      </w:r>
      <w:r w:rsidRPr="00720E5B" w:rsidR="00CB68C5">
        <w:rPr>
          <w:rFonts w:cs="Fira Sans"/>
          <w:szCs w:val="19"/>
        </w:rPr>
        <w:t>,</w:t>
      </w:r>
      <w:r w:rsidRPr="00720E5B" w:rsidR="00D84380">
        <w:rPr>
          <w:rFonts w:cs="Fira Sans"/>
          <w:szCs w:val="19"/>
        </w:rPr>
        <w:t>7</w:t>
      </w:r>
      <w:r w:rsidRPr="00720E5B">
        <w:rPr>
          <w:rFonts w:cs="Fira Sans"/>
          <w:szCs w:val="19"/>
        </w:rPr>
        <w:t xml:space="preserve">%), w których znalazło się odpowiednio </w:t>
      </w:r>
      <w:r w:rsidRPr="00720E5B" w:rsidR="00C00ED6">
        <w:rPr>
          <w:rFonts w:cs="Fira Sans"/>
          <w:szCs w:val="19"/>
        </w:rPr>
        <w:t>3</w:t>
      </w:r>
      <w:r w:rsidRPr="00720E5B" w:rsidR="00D84380">
        <w:rPr>
          <w:rFonts w:cs="Fira Sans"/>
          <w:szCs w:val="19"/>
        </w:rPr>
        <w:t>6</w:t>
      </w:r>
      <w:r w:rsidRPr="00720E5B" w:rsidR="0096169B">
        <w:rPr>
          <w:rFonts w:cs="Fira Sans"/>
          <w:szCs w:val="19"/>
        </w:rPr>
        <w:t>,1</w:t>
      </w:r>
      <w:r w:rsidRPr="00720E5B" w:rsidR="00720496">
        <w:rPr>
          <w:rFonts w:cs="Fira Sans"/>
          <w:szCs w:val="19"/>
        </w:rPr>
        <w:t>% i 1</w:t>
      </w:r>
      <w:r w:rsidRPr="00720E5B" w:rsidR="00D84380">
        <w:rPr>
          <w:rFonts w:cs="Fira Sans"/>
          <w:szCs w:val="19"/>
        </w:rPr>
        <w:t>7</w:t>
      </w:r>
      <w:r w:rsidRPr="00720E5B" w:rsidR="00CB68C5">
        <w:rPr>
          <w:rFonts w:cs="Fira Sans"/>
          <w:szCs w:val="19"/>
        </w:rPr>
        <w:t>,</w:t>
      </w:r>
      <w:r w:rsidRPr="00720E5B" w:rsidR="00D84380">
        <w:rPr>
          <w:rFonts w:cs="Fira Sans"/>
          <w:szCs w:val="19"/>
        </w:rPr>
        <w:t>1</w:t>
      </w:r>
      <w:r w:rsidRPr="00720E5B" w:rsidR="008A006B">
        <w:rPr>
          <w:rFonts w:cs="Fira Sans"/>
          <w:szCs w:val="19"/>
        </w:rPr>
        <w:t>% ogółu przekazanych do użytkowania</w:t>
      </w:r>
      <w:r w:rsidRPr="00720E5B">
        <w:rPr>
          <w:rFonts w:cs="Fira Sans"/>
          <w:szCs w:val="19"/>
        </w:rPr>
        <w:t xml:space="preserve"> mieszkań. Z kolei w budynkach o </w:t>
      </w:r>
      <w:r w:rsidRPr="00720E5B" w:rsidR="004F3D51">
        <w:rPr>
          <w:rFonts w:cs="Fira Sans"/>
          <w:szCs w:val="19"/>
        </w:rPr>
        <w:t>trzech</w:t>
      </w:r>
      <w:r w:rsidRPr="00720E5B">
        <w:rPr>
          <w:rFonts w:cs="Fira Sans"/>
          <w:szCs w:val="19"/>
        </w:rPr>
        <w:t xml:space="preserve"> i więcej kondygnacjach (</w:t>
      </w:r>
      <w:r w:rsidRPr="00720E5B" w:rsidR="00720496">
        <w:rPr>
          <w:rFonts w:cs="Fira Sans"/>
          <w:szCs w:val="19"/>
        </w:rPr>
        <w:t>4,</w:t>
      </w:r>
      <w:r w:rsidRPr="00720E5B" w:rsidR="00D84380">
        <w:rPr>
          <w:rFonts w:cs="Fira Sans"/>
          <w:szCs w:val="19"/>
        </w:rPr>
        <w:t>7</w:t>
      </w:r>
      <w:r w:rsidRPr="00720E5B">
        <w:rPr>
          <w:rFonts w:cs="Fira Sans"/>
          <w:szCs w:val="19"/>
        </w:rPr>
        <w:t>% nowych b</w:t>
      </w:r>
      <w:r w:rsidRPr="00720E5B" w:rsidR="00B411DC">
        <w:rPr>
          <w:rFonts w:cs="Fira Sans"/>
          <w:szCs w:val="19"/>
        </w:rPr>
        <w:t xml:space="preserve">udynków) usytuowanych zostało </w:t>
      </w:r>
      <w:r w:rsidRPr="00720E5B" w:rsidR="00D84380">
        <w:rPr>
          <w:rFonts w:cs="Fira Sans"/>
          <w:szCs w:val="19"/>
        </w:rPr>
        <w:t>46</w:t>
      </w:r>
      <w:r w:rsidRPr="00720E5B" w:rsidR="00CB68C5">
        <w:rPr>
          <w:rFonts w:cs="Fira Sans"/>
          <w:szCs w:val="19"/>
        </w:rPr>
        <w:t>,</w:t>
      </w:r>
      <w:r w:rsidRPr="00720E5B" w:rsidR="00D84380">
        <w:rPr>
          <w:rFonts w:cs="Fira Sans"/>
          <w:szCs w:val="19"/>
        </w:rPr>
        <w:t>8</w:t>
      </w:r>
      <w:r w:rsidRPr="00720E5B">
        <w:rPr>
          <w:rFonts w:cs="Fira Sans"/>
          <w:szCs w:val="19"/>
        </w:rPr>
        <w:t>% mieszkań.</w:t>
      </w:r>
    </w:p>
    <w:p w:rsidRPr="00AA7688" w:rsidR="002543F3" w:rsidP="0005241E" w:rsidRDefault="002543F3" w14:paraId="024D779D" w14:textId="4300B699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AA7688">
        <w:rPr>
          <w:rFonts w:cs="Fira Sans"/>
          <w:b/>
          <w:bCs/>
          <w:szCs w:val="19"/>
        </w:rPr>
        <w:t>Tablica 2.</w:t>
      </w:r>
      <w:r w:rsidRPr="00AA7688" w:rsidR="00A36F89">
        <w:rPr>
          <w:rFonts w:cs="Fira Sans"/>
          <w:b/>
          <w:bCs/>
          <w:szCs w:val="19"/>
        </w:rPr>
        <w:tab/>
      </w:r>
      <w:r w:rsidRPr="00AA7688">
        <w:rPr>
          <w:rFonts w:cs="Fira Sans"/>
          <w:b/>
          <w:bCs/>
          <w:szCs w:val="19"/>
        </w:rPr>
        <w:t xml:space="preserve">Nowe budynki mieszkalne oddane do użytkowania </w:t>
      </w:r>
      <w:r w:rsidRPr="00AA7688" w:rsidR="009E2149">
        <w:rPr>
          <w:rFonts w:cs="Fira Sans"/>
          <w:b/>
          <w:bCs/>
          <w:szCs w:val="19"/>
        </w:rPr>
        <w:t xml:space="preserve">w </w:t>
      </w:r>
      <w:r w:rsidRPr="00AA7688" w:rsidR="00D84380">
        <w:rPr>
          <w:rFonts w:cs="Fira Sans"/>
          <w:b/>
          <w:bCs/>
          <w:szCs w:val="19"/>
        </w:rPr>
        <w:t xml:space="preserve">1 kwartale </w:t>
      </w:r>
      <w:r w:rsidRPr="00AA7688" w:rsidR="009E2149">
        <w:rPr>
          <w:rFonts w:cs="Fira Sans"/>
          <w:b/>
          <w:bCs/>
          <w:szCs w:val="19"/>
        </w:rPr>
        <w:t>202</w:t>
      </w:r>
      <w:r w:rsidRPr="00AA7688" w:rsidR="00D84380">
        <w:rPr>
          <w:rFonts w:cs="Fira Sans"/>
          <w:b/>
          <w:bCs/>
          <w:szCs w:val="19"/>
        </w:rPr>
        <w:t>3</w:t>
      </w:r>
      <w:r w:rsidRPr="00AA7688" w:rsidR="009E2149">
        <w:rPr>
          <w:rFonts w:cs="Fira Sans"/>
          <w:b/>
          <w:bCs/>
          <w:szCs w:val="19"/>
        </w:rPr>
        <w:t> </w:t>
      </w:r>
      <w:r w:rsidRPr="00AA7688" w:rsidR="006E27A4">
        <w:rPr>
          <w:rFonts w:cs="Fira Sans"/>
          <w:b/>
          <w:bCs/>
          <w:szCs w:val="19"/>
        </w:rPr>
        <w:t>r</w:t>
      </w:r>
      <w:r w:rsidRPr="00AA7688" w:rsidR="009C3E2D">
        <w:rPr>
          <w:rFonts w:cs="Fira Sans"/>
          <w:b/>
          <w:bCs/>
          <w:szCs w:val="19"/>
        </w:rPr>
        <w:t>.</w:t>
      </w:r>
      <w:r w:rsidRPr="00AA7688" w:rsidR="006E27A4">
        <w:rPr>
          <w:rFonts w:cs="Fira Sans"/>
          <w:b/>
          <w:bCs/>
          <w:szCs w:val="19"/>
        </w:rPr>
        <w:t xml:space="preserve"> </w:t>
      </w:r>
      <w:r w:rsidRPr="00AA7688" w:rsidR="007D55A0">
        <w:rPr>
          <w:rFonts w:cs="Fira Sans"/>
          <w:b/>
          <w:bCs/>
          <w:szCs w:val="19"/>
        </w:rPr>
        <w:t>według</w:t>
      </w:r>
      <w:r w:rsidRPr="00AA7688" w:rsidR="0028677D">
        <w:rPr>
          <w:rFonts w:cs="Fira Sans"/>
          <w:b/>
          <w:bCs/>
          <w:szCs w:val="19"/>
        </w:rPr>
        <w:br/>
      </w:r>
      <w:r w:rsidRPr="00AA7688" w:rsidR="0072745D">
        <w:rPr>
          <w:rFonts w:cs="Fira Sans"/>
          <w:b/>
          <w:bCs/>
          <w:szCs w:val="19"/>
        </w:rPr>
        <w:t>ro</w:t>
      </w:r>
      <w:r w:rsidRPr="00AA7688">
        <w:rPr>
          <w:rFonts w:cs="Fira Sans"/>
          <w:b/>
          <w:bCs/>
          <w:szCs w:val="19"/>
        </w:rPr>
        <w:t>dzajów</w:t>
      </w:r>
      <w:r w:rsidRPr="00AA7688" w:rsidR="00D84380">
        <w:rPr>
          <w:rFonts w:cs="Fira Sans"/>
          <w:b/>
          <w:bCs/>
          <w:szCs w:val="19"/>
        </w:rPr>
        <w:t xml:space="preserve"> </w:t>
      </w:r>
      <w:r w:rsidRPr="00AA7688">
        <w:rPr>
          <w:rFonts w:cs="Fira Sans"/>
          <w:b/>
          <w:bCs/>
          <w:szCs w:val="19"/>
        </w:rPr>
        <w:t>budynków</w:t>
      </w:r>
      <w:r w:rsidRPr="00AA7688" w:rsidR="006E27A4">
        <w:rPr>
          <w:rFonts w:cs="Fira Sans"/>
          <w:b/>
          <w:bCs/>
          <w:szCs w:val="19"/>
        </w:rPr>
        <w:t xml:space="preserve"> </w:t>
      </w:r>
      <w:r w:rsidRPr="00AA7688">
        <w:rPr>
          <w:rFonts w:cs="Fira Sans"/>
          <w:b/>
          <w:bCs/>
          <w:szCs w:val="19"/>
        </w:rPr>
        <w:t>i</w:t>
      </w:r>
      <w:r w:rsidRPr="00AA7688" w:rsidR="004F2AF9">
        <w:rPr>
          <w:rFonts w:cs="Fira Sans"/>
          <w:b/>
          <w:bCs/>
          <w:szCs w:val="19"/>
        </w:rPr>
        <w:t> </w:t>
      </w:r>
      <w:r w:rsidRPr="00AA7688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kwartale 2023 r. według rodzajów budynków i technologii wznoszenia"/>
      </w:tblPr>
      <w:tblGrid>
        <w:gridCol w:w="2410"/>
        <w:gridCol w:w="851"/>
        <w:gridCol w:w="1134"/>
        <w:gridCol w:w="992"/>
        <w:gridCol w:w="1134"/>
        <w:gridCol w:w="1276"/>
      </w:tblGrid>
      <w:tr w:rsidRPr="00A138C8" w:rsidR="002543F3" w:rsidTr="00071FFE" w14:paraId="5620BA12" w14:textId="77777777">
        <w:trPr>
          <w:trHeight w:val="916"/>
        </w:trPr>
        <w:tc>
          <w:tcPr>
            <w:tcW w:w="2410" w:type="dxa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1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93A69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 w:rsidR="002543F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543F3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96169B" w:rsidTr="00071FFE" w14:paraId="3A1DECC2" w14:textId="77777777">
        <w:trPr>
          <w:trHeight w:val="340" w:hRule="exact"/>
        </w:trPr>
        <w:tc>
          <w:tcPr>
            <w:tcW w:w="2410" w:type="dxa"/>
            <w:tcBorders>
              <w:top w:val="single" w:color="001377" w:sz="12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A181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4FA9A899" w14:textId="61532A9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>27 848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3AB5C77B" w14:textId="4C0F7F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>26 544 190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6AB2819D" w14:textId="3091CAF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>54 603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5D234C42" w14:textId="44E8B8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>9</w:t>
            </w:r>
            <w:r w:rsidRPr="00720E5B" w:rsidR="00380AEE">
              <w:rPr>
                <w:rFonts w:cs="Fira Sans"/>
                <w:b/>
                <w:sz w:val="16"/>
                <w:szCs w:val="16"/>
              </w:rPr>
              <w:t>5</w:t>
            </w:r>
            <w:r w:rsidRPr="00720E5B">
              <w:rPr>
                <w:rFonts w:cs="Fira Sans"/>
                <w:b/>
                <w:sz w:val="16"/>
                <w:szCs w:val="16"/>
              </w:rPr>
              <w:t>,4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E317338" w14:textId="527074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>4</w:t>
            </w:r>
            <w:r w:rsidRPr="00720E5B" w:rsidR="00AF3D35">
              <w:rPr>
                <w:rFonts w:cs="Fira Sans"/>
                <w:b/>
                <w:sz w:val="16"/>
                <w:szCs w:val="16"/>
              </w:rPr>
              <w:t>4</w:t>
            </w:r>
            <w:r w:rsidRPr="00720E5B">
              <w:rPr>
                <w:rFonts w:cs="Fira Sans"/>
                <w:b/>
                <w:sz w:val="16"/>
                <w:szCs w:val="16"/>
              </w:rPr>
              <w:t>,</w:t>
            </w:r>
            <w:r w:rsidRPr="00720E5B" w:rsidR="00AF3D35">
              <w:rPr>
                <w:rFonts w:cs="Fira Sans"/>
                <w:b/>
                <w:sz w:val="16"/>
                <w:szCs w:val="16"/>
              </w:rPr>
              <w:t>1</w:t>
            </w:r>
          </w:p>
        </w:tc>
      </w:tr>
      <w:tr w:rsidRPr="00A138C8" w:rsidR="00453C2B" w:rsidTr="00FC11CE" w14:paraId="7E23330A" w14:textId="77777777">
        <w:trPr>
          <w:trHeight w:val="340" w:hRule="exact"/>
        </w:trPr>
        <w:tc>
          <w:tcPr>
            <w:tcW w:w="7797" w:type="dxa"/>
            <w:gridSpan w:val="6"/>
            <w:tcBorders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453C2B" w:rsidP="00453C2B" w:rsidRDefault="00453F5B" w14:paraId="1104BF15" w14:textId="2E726E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 xml:space="preserve">  </w:t>
            </w:r>
            <w:r w:rsidRPr="00720E5B" w:rsidR="00453C2B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A138C8" w:rsidR="0096169B" w:rsidTr="00071FFE" w14:paraId="712286CF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7CA0796B" w14:textId="052EEF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27 208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335EEB6B" w14:textId="3535A1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19 375 564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5B7A30ED" w14:textId="68161F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29 571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79B3D1C1" w14:textId="244932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13</w:t>
            </w:r>
            <w:r w:rsidRPr="00720E5B" w:rsidR="00380AEE">
              <w:rPr>
                <w:rFonts w:cs="Fira Sans"/>
                <w:sz w:val="16"/>
                <w:szCs w:val="16"/>
              </w:rPr>
              <w:t>2</w:t>
            </w:r>
            <w:r w:rsidRPr="00720E5B">
              <w:rPr>
                <w:rFonts w:cs="Fira Sans"/>
                <w:sz w:val="16"/>
                <w:szCs w:val="16"/>
              </w:rPr>
              <w:t>,</w:t>
            </w:r>
            <w:r w:rsidRPr="00720E5B" w:rsidR="00380AEE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0282DB45" w14:textId="189633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</w:t>
            </w:r>
            <w:r w:rsidRPr="00720E5B" w:rsidR="00AF3D35">
              <w:rPr>
                <w:rFonts w:cs="Fira Sans"/>
                <w:sz w:val="16"/>
                <w:szCs w:val="16"/>
              </w:rPr>
              <w:t>1</w:t>
            </w:r>
            <w:r w:rsidRPr="00720E5B">
              <w:rPr>
                <w:rFonts w:cs="Fira Sans"/>
                <w:sz w:val="16"/>
                <w:szCs w:val="16"/>
              </w:rPr>
              <w:t>,</w:t>
            </w:r>
            <w:r w:rsidRPr="00720E5B" w:rsidR="00AF3D35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A138C8" w:rsidR="0096169B" w:rsidTr="00071FFE" w14:paraId="13A8B51C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4A4C686C" w14:textId="0C721D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640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704ED8CA" w14:textId="47227A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7 168 626</w:t>
            </w:r>
            <w:r w:rsidRPr="00720E5B" w:rsidR="0096169B">
              <w:rPr>
                <w:rFonts w:cs="Fira Sans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380AEE" w14:paraId="1BDFAA42" w14:textId="6859AA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25 032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6E93569A" w14:textId="4E20A29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52,1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56E4DBB" w14:textId="1EC5F7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24,</w:t>
            </w:r>
            <w:r w:rsidRPr="00720E5B" w:rsidR="00AF3D35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A138C8" w:rsidR="00453C2B" w:rsidTr="00453C2B" w14:paraId="75BC7809" w14:textId="77777777">
        <w:trPr>
          <w:trHeight w:val="340" w:hRule="exact"/>
        </w:trPr>
        <w:tc>
          <w:tcPr>
            <w:tcW w:w="7797" w:type="dxa"/>
            <w:gridSpan w:val="6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453C2B" w:rsidP="00453C2B" w:rsidRDefault="00453F5B" w14:paraId="239712E4" w14:textId="6BE3BF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720E5B">
              <w:rPr>
                <w:rFonts w:cs="Fira Sans"/>
                <w:b/>
                <w:sz w:val="16"/>
                <w:szCs w:val="16"/>
              </w:rPr>
              <w:t xml:space="preserve">  </w:t>
            </w:r>
            <w:r w:rsidRPr="00720E5B" w:rsidR="00453C2B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96169B" w:rsidTr="00071FFE" w14:paraId="07CFF225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506BF8" w14:paraId="7C3E0A60" w14:textId="4C5F8DE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27 403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732106F3" w14:textId="721AC2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24 639 892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55147EB4" w14:textId="15C276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48 874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0E4DA4EC" w14:textId="4B3127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100,2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53BCA9EE" w14:textId="3019DB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</w:t>
            </w:r>
            <w:r w:rsidRPr="00720E5B" w:rsidR="00AD40DA">
              <w:rPr>
                <w:rFonts w:cs="Fira Sans"/>
                <w:sz w:val="16"/>
                <w:szCs w:val="16"/>
              </w:rPr>
              <w:t>5</w:t>
            </w:r>
            <w:r w:rsidRPr="00720E5B">
              <w:rPr>
                <w:rFonts w:cs="Fira Sans"/>
                <w:sz w:val="16"/>
                <w:szCs w:val="16"/>
              </w:rPr>
              <w:t>,</w:t>
            </w:r>
            <w:r w:rsidRPr="00720E5B" w:rsidR="00AD40DA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A138C8" w:rsidR="0096169B" w:rsidTr="00071FFE" w14:paraId="3BB6C8A6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5D38626D" w14:textId="43BC2E8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  <w:u w:val="single"/>
              </w:rPr>
            </w:pPr>
            <w:r w:rsidRPr="00720E5B">
              <w:rPr>
                <w:rFonts w:cs="Fira Sans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5724EA08" w14:textId="14EAC4C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1 699 752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3E33071A" w14:textId="68F9CE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5 233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46A45440" w14:textId="33ECC9B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51,</w:t>
            </w:r>
            <w:r w:rsidRPr="00720E5B" w:rsidR="00AD40DA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940F2FE" w14:textId="2BDA110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</w:t>
            </w:r>
            <w:r w:rsidRPr="00720E5B" w:rsidR="00816041">
              <w:rPr>
                <w:rFonts w:cs="Fira Sans"/>
                <w:sz w:val="16"/>
                <w:szCs w:val="16"/>
              </w:rPr>
              <w:t>3,9</w:t>
            </w:r>
          </w:p>
        </w:tc>
      </w:tr>
      <w:tr w:rsidRPr="00A138C8" w:rsidR="0096169B" w:rsidTr="00071FFE" w14:paraId="02862D8E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1D883760" w14:textId="7F961E2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0DC11926" w14:textId="35DD1B1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25 835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43EE6DEB" w14:textId="0EA287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  <w:u w:val="single"/>
              </w:rPr>
            </w:pPr>
            <w:r w:rsidRPr="00720E5B">
              <w:rPr>
                <w:rFonts w:cs="Fira Sans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2CFBA32B" w14:textId="0BB657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48,8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816041" w14:paraId="4CAF7772" w14:textId="0A1F18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18</w:t>
            </w:r>
            <w:r w:rsidRPr="00720E5B" w:rsidR="0096169B">
              <w:rPr>
                <w:rFonts w:cs="Fira Sans"/>
                <w:sz w:val="16"/>
                <w:szCs w:val="16"/>
              </w:rPr>
              <w:t>,</w:t>
            </w:r>
            <w:r w:rsidRPr="00720E5B">
              <w:rPr>
                <w:rFonts w:cs="Fira Sans"/>
                <w:sz w:val="16"/>
                <w:szCs w:val="16"/>
              </w:rPr>
              <w:t>8</w:t>
            </w:r>
          </w:p>
        </w:tc>
      </w:tr>
      <w:tr w:rsidRPr="0047737D" w:rsidR="0096169B" w:rsidTr="00071FFE" w14:paraId="590FB2A3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1DF6EA1A" w14:textId="054528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247FB6CC" w14:textId="151B6A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5294714C" w14:textId="46BCD6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23CB4B80" w14:textId="38D658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816041" w14:paraId="491C2DA3" w14:textId="17E284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-</w:t>
            </w:r>
          </w:p>
        </w:tc>
      </w:tr>
      <w:tr w:rsidRPr="00A138C8" w:rsidR="0096169B" w:rsidTr="00071FFE" w14:paraId="76CC257B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50EC22C0" w14:textId="086628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371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0DFDFE2A" w14:textId="399C37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178 530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640C3FA3" w14:textId="33AF587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377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44F23AC3" w14:textId="148F52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10</w:t>
            </w:r>
            <w:r w:rsidRPr="00720E5B" w:rsidR="00AD40DA">
              <w:rPr>
                <w:rFonts w:cs="Fira Sans"/>
                <w:sz w:val="16"/>
                <w:szCs w:val="16"/>
              </w:rPr>
              <w:t>1</w:t>
            </w:r>
            <w:r w:rsidRPr="00720E5B">
              <w:rPr>
                <w:rFonts w:cs="Fira Sans"/>
                <w:sz w:val="16"/>
                <w:szCs w:val="16"/>
              </w:rPr>
              <w:t>,</w:t>
            </w:r>
            <w:r w:rsidRPr="00720E5B" w:rsidR="00AD40DA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1BC52FEC" w14:textId="2BA720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3</w:t>
            </w:r>
            <w:r w:rsidRPr="00720E5B" w:rsidR="00816041">
              <w:rPr>
                <w:rFonts w:cs="Fira Sans"/>
                <w:sz w:val="16"/>
                <w:szCs w:val="16"/>
              </w:rPr>
              <w:t>5</w:t>
            </w:r>
            <w:r w:rsidRPr="00720E5B">
              <w:rPr>
                <w:rFonts w:cs="Fira Sans"/>
                <w:sz w:val="16"/>
                <w:szCs w:val="16"/>
              </w:rPr>
              <w:t>,</w:t>
            </w:r>
            <w:r w:rsidRPr="00720E5B" w:rsidR="00816041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F1332B" w:rsidR="0096169B" w:rsidTr="00071FFE" w14:paraId="1D4C8E70" w14:textId="77777777">
        <w:trPr>
          <w:trHeight w:val="337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7237B" w14:paraId="37CFE17D" w14:textId="679250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3D0A53F9" w14:textId="233935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181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50444FF2" w14:textId="38C184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AD40DA" w14:paraId="67BBE49B" w14:textId="6810E2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48,0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816041" w14:paraId="2E3E0B84" w14:textId="160791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15</w:t>
            </w:r>
            <w:r w:rsidRPr="00720E5B" w:rsidR="0096169B">
              <w:rPr>
                <w:rFonts w:cs="Fira Sans"/>
                <w:sz w:val="16"/>
                <w:szCs w:val="16"/>
              </w:rPr>
              <w:t>,</w:t>
            </w:r>
            <w:r w:rsidRPr="00720E5B">
              <w:rPr>
                <w:rFonts w:cs="Fira Sans"/>
                <w:sz w:val="16"/>
                <w:szCs w:val="16"/>
              </w:rPr>
              <w:t>0</w:t>
            </w:r>
          </w:p>
        </w:tc>
      </w:tr>
    </w:tbl>
    <w:p w:rsidR="000351EB" w:rsidP="002D6EC8" w:rsidRDefault="000351EB" w14:paraId="22E20DB7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:rsidRPr="009465FA" w:rsidR="002543F3" w:rsidP="00A36F89" w:rsidRDefault="007E1092" w14:paraId="1D011D1B" w14:textId="50F75A0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9465FA">
        <w:rPr>
          <w:rFonts w:cs="Fira Sans"/>
          <w:b/>
          <w:szCs w:val="19"/>
        </w:rPr>
        <w:t xml:space="preserve">Przeciętny </w:t>
      </w:r>
      <w:r w:rsidRPr="009465FA" w:rsidR="001F6C08">
        <w:rPr>
          <w:rFonts w:cs="Fira Sans"/>
          <w:b/>
          <w:szCs w:val="19"/>
        </w:rPr>
        <w:t>czas trwania budowy</w:t>
      </w:r>
      <w:r w:rsidRPr="009465FA" w:rsidR="001F6C08">
        <w:rPr>
          <w:rFonts w:cs="Fira Sans"/>
          <w:szCs w:val="19"/>
        </w:rPr>
        <w:t xml:space="preserve"> nowego budynku mieszkalnego oddanego do użytkowania</w:t>
      </w:r>
      <w:r w:rsidRPr="009465FA" w:rsidR="00CB40C0">
        <w:rPr>
          <w:rFonts w:cs="Fira Sans"/>
          <w:szCs w:val="19"/>
        </w:rPr>
        <w:br/>
      </w:r>
      <w:r w:rsidRPr="009465FA" w:rsidR="001F6C08">
        <w:rPr>
          <w:rFonts w:cs="Fira Sans"/>
          <w:szCs w:val="19"/>
        </w:rPr>
        <w:t xml:space="preserve">(liczony od daty jej rozpoczęcia do terminu oddania budynku do użytkowania) </w:t>
      </w:r>
      <w:r w:rsidRPr="009465FA" w:rsidR="00B25F76">
        <w:rPr>
          <w:rFonts w:cs="Fira Sans"/>
          <w:szCs w:val="19"/>
        </w:rPr>
        <w:t>w</w:t>
      </w:r>
      <w:r w:rsidRPr="009465FA" w:rsidR="00F300EC">
        <w:rPr>
          <w:rFonts w:cs="Fira Sans"/>
          <w:szCs w:val="19"/>
        </w:rPr>
        <w:t xml:space="preserve"> 1 kwartale </w:t>
      </w:r>
      <w:r w:rsidRPr="009465FA" w:rsidR="001F6C08">
        <w:rPr>
          <w:rFonts w:cs="Fira Sans"/>
          <w:szCs w:val="19"/>
        </w:rPr>
        <w:t>202</w:t>
      </w:r>
      <w:r w:rsidRPr="009465FA" w:rsidR="00F300EC">
        <w:rPr>
          <w:rFonts w:cs="Fira Sans"/>
          <w:szCs w:val="19"/>
        </w:rPr>
        <w:t>3</w:t>
      </w:r>
      <w:r w:rsidRPr="009465FA" w:rsidR="005033C0">
        <w:rPr>
          <w:rFonts w:cs="Fira Sans"/>
          <w:szCs w:val="19"/>
        </w:rPr>
        <w:t> </w:t>
      </w:r>
      <w:r w:rsidRPr="009465FA" w:rsidR="001F6C08">
        <w:rPr>
          <w:rFonts w:cs="Fira Sans"/>
          <w:szCs w:val="19"/>
        </w:rPr>
        <w:t>r</w:t>
      </w:r>
      <w:r w:rsidRPr="009465FA" w:rsidR="009C3E2D">
        <w:rPr>
          <w:rFonts w:cs="Fira Sans"/>
          <w:szCs w:val="19"/>
        </w:rPr>
        <w:t>.</w:t>
      </w:r>
      <w:r w:rsidRPr="009465FA" w:rsidR="001F6C08">
        <w:rPr>
          <w:rFonts w:cs="Fira Sans"/>
          <w:szCs w:val="19"/>
        </w:rPr>
        <w:t xml:space="preserve"> </w:t>
      </w:r>
      <w:r w:rsidRPr="009465FA" w:rsidR="009D7379">
        <w:rPr>
          <w:rFonts w:cs="Fira Sans"/>
          <w:szCs w:val="19"/>
        </w:rPr>
        <w:t>zwiększył się o 1</w:t>
      </w:r>
      <w:r w:rsidRPr="009465FA" w:rsidR="0096169B">
        <w:rPr>
          <w:rFonts w:cs="Fira Sans"/>
          <w:szCs w:val="19"/>
        </w:rPr>
        <w:t>,</w:t>
      </w:r>
      <w:r w:rsidRPr="009465FA" w:rsidR="00313954">
        <w:rPr>
          <w:rFonts w:cs="Fira Sans"/>
          <w:szCs w:val="19"/>
        </w:rPr>
        <w:t>6</w:t>
      </w:r>
      <w:r w:rsidRPr="009465FA" w:rsidR="009D7379">
        <w:rPr>
          <w:rFonts w:cs="Fira Sans"/>
          <w:szCs w:val="19"/>
        </w:rPr>
        <w:t xml:space="preserve"> miesiąc</w:t>
      </w:r>
      <w:r w:rsidRPr="009465FA" w:rsidR="00423FDF">
        <w:rPr>
          <w:rFonts w:cs="Fira Sans"/>
          <w:szCs w:val="19"/>
        </w:rPr>
        <w:t>a</w:t>
      </w:r>
      <w:r w:rsidRPr="009465FA">
        <w:rPr>
          <w:rFonts w:cs="Fira Sans"/>
          <w:szCs w:val="19"/>
        </w:rPr>
        <w:t xml:space="preserve"> w stosunku do </w:t>
      </w:r>
      <w:r w:rsidRPr="009465FA" w:rsidR="00582763">
        <w:rPr>
          <w:rFonts w:cs="Fira Sans"/>
          <w:szCs w:val="19"/>
        </w:rPr>
        <w:t xml:space="preserve">roku </w:t>
      </w:r>
      <w:r w:rsidRPr="009465FA">
        <w:rPr>
          <w:rFonts w:cs="Fira Sans"/>
          <w:szCs w:val="19"/>
        </w:rPr>
        <w:t xml:space="preserve">poprzedniego i wyniósł </w:t>
      </w:r>
      <w:r w:rsidRPr="009465FA" w:rsidR="00911E1F">
        <w:rPr>
          <w:rFonts w:cs="Fira Sans"/>
          <w:szCs w:val="19"/>
        </w:rPr>
        <w:t>nieco ponad 44</w:t>
      </w:r>
      <w:r w:rsidRPr="009465FA" w:rsidR="0047749E">
        <w:rPr>
          <w:rFonts w:cs="Fira Sans"/>
          <w:szCs w:val="19"/>
        </w:rPr>
        <w:t> </w:t>
      </w:r>
      <w:r w:rsidRPr="009465FA" w:rsidR="00911E1F">
        <w:rPr>
          <w:rFonts w:cs="Fira Sans"/>
          <w:szCs w:val="19"/>
        </w:rPr>
        <w:t>miesią</w:t>
      </w:r>
      <w:r w:rsidRPr="009465FA">
        <w:rPr>
          <w:rFonts w:cs="Fira Sans"/>
          <w:szCs w:val="19"/>
        </w:rPr>
        <w:t>c</w:t>
      </w:r>
      <w:r w:rsidRPr="009465FA" w:rsidR="00911E1F">
        <w:rPr>
          <w:rFonts w:cs="Fira Sans"/>
          <w:szCs w:val="19"/>
        </w:rPr>
        <w:t>e</w:t>
      </w:r>
      <w:r w:rsidRPr="009465FA">
        <w:rPr>
          <w:rFonts w:cs="Fira Sans"/>
          <w:szCs w:val="19"/>
        </w:rPr>
        <w:t xml:space="preserve">. Budynki wielorodzinne przekazane do eksploatacji w analizowanym okresie wznoszono w czasie </w:t>
      </w:r>
      <w:r w:rsidRPr="009465FA" w:rsidR="0096169B">
        <w:rPr>
          <w:rFonts w:cs="Fira Sans"/>
          <w:szCs w:val="19"/>
        </w:rPr>
        <w:t>ponad</w:t>
      </w:r>
      <w:r w:rsidRPr="009465FA">
        <w:rPr>
          <w:rFonts w:cs="Fira Sans"/>
          <w:szCs w:val="19"/>
        </w:rPr>
        <w:t xml:space="preserve"> 2</w:t>
      </w:r>
      <w:r w:rsidRPr="009465FA">
        <w:rPr>
          <w:rFonts w:cs="Fira Sans"/>
          <w:szCs w:val="19"/>
        </w:rPr>
        <w:noBreakHyphen/>
        <w:t>krotnie krótszym niż jednorodzinne.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AE28AE" w14:paraId="37B5CF32" w14:textId="08BE3DC3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F1332B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384" behindDoc="0" locked="0" layoutInCell="1" allowOverlap="1" wp14:editId="3FF999F7" wp14:anchorId="75182DB3">
                <wp:simplePos x="0" y="0"/>
                <wp:positionH relativeFrom="page">
                  <wp:posOffset>5681980</wp:posOffset>
                </wp:positionH>
                <wp:positionV relativeFrom="paragraph">
                  <wp:posOffset>318931</wp:posOffset>
                </wp:positionV>
                <wp:extent cx="1872000" cy="580445"/>
                <wp:effectExtent l="0" t="0" r="0" b="0"/>
                <wp:wrapNone/>
                <wp:docPr id="213" name="Pole tekstowe 16" descr="Liczba mieszkań, których budowę rozpoczęto spadła w 1 kw. 2023 r. o 27,6%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58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57C78" w:rsidR="00F300EC" w:rsidP="00E33122" w:rsidRDefault="00F300EC" w14:paraId="41DBE2D0" w14:textId="2E21121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192925">
                              <w:rPr>
                                <w:spacing w:val="-2"/>
                                <w:szCs w:val="19"/>
                              </w:rPr>
                              <w:t xml:space="preserve">Liczba mieszkań, których </w:t>
                            </w:r>
                            <w:r w:rsidRPr="00B25F76">
                              <w:rPr>
                                <w:spacing w:val="-2"/>
                                <w:szCs w:val="19"/>
                              </w:rPr>
                              <w:t xml:space="preserve">budowę 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 xml:space="preserve">rozpoczęto spadła </w:t>
                            </w:r>
                          </w:p>
                          <w:p w:rsidRPr="00266A27" w:rsidR="00F300EC" w:rsidP="00E33122" w:rsidRDefault="00F300EC" w14:paraId="0F35F60A" w14:textId="6FC6B2F7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720E5B">
                              <w:rPr>
                                <w:szCs w:val="19"/>
                              </w:rPr>
                              <w:t xml:space="preserve">w </w:t>
                            </w:r>
                            <w:r w:rsidRPr="00720E5B" w:rsidR="00632249">
                              <w:rPr>
                                <w:szCs w:val="19"/>
                              </w:rPr>
                              <w:t>1</w:t>
                            </w:r>
                            <w:r w:rsidRPr="00720E5B">
                              <w:rPr>
                                <w:szCs w:val="19"/>
                              </w:rPr>
                              <w:t xml:space="preserve"> kw. 2023 r. </w:t>
                            </w:r>
                            <w:r w:rsidRPr="00720E5B">
                              <w:rPr>
                                <w:spacing w:val="-2"/>
                                <w:szCs w:val="19"/>
                              </w:rPr>
                              <w:t>o 27,6%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182DB3">
                <v:stroke joinstyle="miter"/>
                <v:path gradientshapeok="t" o:connecttype="rect"/>
              </v:shapetype>
              <v:shape id="_x0000_s1029" style="position:absolute;margin-left:447.4pt;margin-top:25.1pt;width:147.4pt;height:45.7pt;z-index:25185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spadła w 1 kw. 2023 r. o 27,6% r/r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">
                <v:textbox inset="2.5mm,1mm,2.5mm,1mm">
                  <w:txbxContent>
                    <w:p w:rsidRPr="00B57C78" w:rsidR="00F300EC" w:rsidP="00E33122" w:rsidRDefault="00F300EC" w14:paraId="41DBE2D0" w14:textId="2E21121A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192925">
                        <w:rPr>
                          <w:spacing w:val="-2"/>
                          <w:szCs w:val="19"/>
                        </w:rPr>
                        <w:t xml:space="preserve">Liczba mieszkań, których </w:t>
                      </w:r>
                      <w:r w:rsidRPr="00B25F76">
                        <w:rPr>
                          <w:spacing w:val="-2"/>
                          <w:szCs w:val="19"/>
                        </w:rPr>
                        <w:t xml:space="preserve">budowę </w:t>
                      </w:r>
                      <w:r w:rsidRPr="00B57C78">
                        <w:rPr>
                          <w:spacing w:val="-2"/>
                          <w:szCs w:val="19"/>
                        </w:rPr>
                        <w:t xml:space="preserve">rozpoczęto spadła </w:t>
                      </w:r>
                    </w:p>
                    <w:p w:rsidRPr="00266A27" w:rsidR="00F300EC" w:rsidP="00E33122" w:rsidRDefault="00F300EC" w14:paraId="0F35F60A" w14:textId="6FC6B2F7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720E5B">
                        <w:rPr>
                          <w:szCs w:val="19"/>
                        </w:rPr>
                        <w:t xml:space="preserve">w </w:t>
                      </w:r>
                      <w:r w:rsidRPr="00720E5B" w:rsidR="00632249">
                        <w:rPr>
                          <w:szCs w:val="19"/>
                        </w:rPr>
                        <w:t>1</w:t>
                      </w:r>
                      <w:r w:rsidRPr="00720E5B">
                        <w:rPr>
                          <w:szCs w:val="19"/>
                        </w:rPr>
                        <w:t xml:space="preserve"> kw. 2023 r. </w:t>
                      </w:r>
                      <w:r w:rsidRPr="00720E5B">
                        <w:rPr>
                          <w:spacing w:val="-2"/>
                          <w:szCs w:val="19"/>
                        </w:rPr>
                        <w:t>o 27,6%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157A11" w:rsidR="00E33122" w:rsidP="008219F4" w:rsidRDefault="0099791F" w14:paraId="720E2BB4" w14:textId="6FD62D62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720E5B">
        <w:rPr>
          <w:rFonts w:cs="Fira Sans"/>
          <w:spacing w:val="-2"/>
          <w:szCs w:val="19"/>
        </w:rPr>
        <w:t>W</w:t>
      </w:r>
      <w:r w:rsidRPr="00720E5B" w:rsidR="00173E13">
        <w:rPr>
          <w:rFonts w:cs="Fira Sans"/>
          <w:spacing w:val="-2"/>
          <w:szCs w:val="19"/>
        </w:rPr>
        <w:t xml:space="preserve"> </w:t>
      </w:r>
      <w:r w:rsidRPr="00720E5B" w:rsidR="003557BF">
        <w:rPr>
          <w:rFonts w:cs="Fira Sans"/>
          <w:spacing w:val="-2"/>
          <w:szCs w:val="19"/>
        </w:rPr>
        <w:t>pierwszych trzech miesiącach 2023</w:t>
      </w:r>
      <w:r w:rsidRPr="00720E5B" w:rsidR="009C3E2D">
        <w:rPr>
          <w:rFonts w:cs="Fira Sans"/>
          <w:spacing w:val="-2"/>
          <w:szCs w:val="19"/>
        </w:rPr>
        <w:t xml:space="preserve"> r.</w:t>
      </w:r>
      <w:r w:rsidRPr="00720E5B" w:rsidR="005F56EA">
        <w:rPr>
          <w:rFonts w:cs="Fira Sans"/>
          <w:spacing w:val="-2"/>
          <w:szCs w:val="19"/>
        </w:rPr>
        <w:t xml:space="preserve"> </w:t>
      </w:r>
      <w:r w:rsidRPr="00720E5B" w:rsidR="005F56EA">
        <w:rPr>
          <w:rFonts w:cs="Fira Sans"/>
          <w:b/>
          <w:spacing w:val="-2"/>
          <w:szCs w:val="19"/>
        </w:rPr>
        <w:t>rozpoczęto budowę</w:t>
      </w:r>
      <w:r w:rsidRPr="00720E5B" w:rsidR="00D86747">
        <w:rPr>
          <w:rFonts w:cs="Fira Sans"/>
          <w:spacing w:val="-2"/>
          <w:szCs w:val="19"/>
        </w:rPr>
        <w:t xml:space="preserve"> </w:t>
      </w:r>
      <w:r w:rsidRPr="00720E5B" w:rsidR="003557BF">
        <w:rPr>
          <w:rFonts w:cs="Fira Sans"/>
          <w:spacing w:val="-2"/>
          <w:szCs w:val="19"/>
        </w:rPr>
        <w:t>38,6</w:t>
      </w:r>
      <w:r w:rsidRPr="00720E5B" w:rsidR="005F56EA">
        <w:rPr>
          <w:rFonts w:cs="Fira Sans"/>
          <w:spacing w:val="-2"/>
          <w:szCs w:val="19"/>
        </w:rPr>
        <w:t xml:space="preserve"> tys.</w:t>
      </w:r>
      <w:r w:rsidRPr="00720E5B" w:rsidR="00D86747">
        <w:rPr>
          <w:rFonts w:cs="Fira Sans"/>
          <w:spacing w:val="-2"/>
          <w:szCs w:val="19"/>
        </w:rPr>
        <w:t xml:space="preserve"> mieszkań, tj. o </w:t>
      </w:r>
      <w:r w:rsidRPr="00720E5B" w:rsidR="00A11B6B">
        <w:rPr>
          <w:rFonts w:cs="Fira Sans"/>
          <w:spacing w:val="-2"/>
          <w:szCs w:val="19"/>
        </w:rPr>
        <w:t>14</w:t>
      </w:r>
      <w:r w:rsidRPr="00720E5B" w:rsidR="009D7FDE">
        <w:rPr>
          <w:rFonts w:cs="Fira Sans"/>
          <w:spacing w:val="-2"/>
          <w:szCs w:val="19"/>
        </w:rPr>
        <w:t>,</w:t>
      </w:r>
      <w:r w:rsidRPr="00720E5B" w:rsidR="00A11B6B">
        <w:rPr>
          <w:rFonts w:cs="Fira Sans"/>
          <w:spacing w:val="-2"/>
          <w:szCs w:val="19"/>
        </w:rPr>
        <w:t>7</w:t>
      </w:r>
      <w:r w:rsidRPr="00720E5B" w:rsidR="005F56EA">
        <w:rPr>
          <w:rFonts w:cs="Fira Sans"/>
          <w:spacing w:val="-2"/>
          <w:szCs w:val="19"/>
        </w:rPr>
        <w:t xml:space="preserve"> tys. </w:t>
      </w:r>
      <w:r w:rsidRPr="00720E5B" w:rsidR="00D86747">
        <w:rPr>
          <w:rFonts w:cs="Fira Sans"/>
          <w:spacing w:val="-2"/>
          <w:szCs w:val="19"/>
        </w:rPr>
        <w:t>mieszkań (</w:t>
      </w:r>
      <w:r w:rsidRPr="00720E5B" w:rsidR="00BD7C53">
        <w:rPr>
          <w:rFonts w:cs="Fira Sans"/>
          <w:spacing w:val="-2"/>
          <w:szCs w:val="19"/>
        </w:rPr>
        <w:t>27</w:t>
      </w:r>
      <w:r w:rsidRPr="00720E5B" w:rsidR="00252B03">
        <w:rPr>
          <w:rFonts w:cs="Fira Sans"/>
          <w:spacing w:val="-2"/>
          <w:szCs w:val="19"/>
        </w:rPr>
        <w:t>,6</w:t>
      </w:r>
      <w:r w:rsidRPr="00720E5B" w:rsidR="00004C32">
        <w:rPr>
          <w:rFonts w:cs="Fira Sans"/>
          <w:spacing w:val="-2"/>
          <w:szCs w:val="19"/>
        </w:rPr>
        <w:t>%) mniej</w:t>
      </w:r>
      <w:r w:rsidRPr="00720E5B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720E5B" w:rsidR="00405401">
        <w:rPr>
          <w:rFonts w:cs="Fira Sans"/>
          <w:spacing w:val="-2"/>
          <w:szCs w:val="19"/>
        </w:rPr>
        <w:t xml:space="preserve">z przeznaczeniem na sprzedaż lub wynajem </w:t>
      </w:r>
      <w:r w:rsidRPr="00720E5B" w:rsidR="005F56EA">
        <w:rPr>
          <w:rFonts w:cs="Fira Sans"/>
          <w:spacing w:val="-2"/>
          <w:szCs w:val="19"/>
        </w:rPr>
        <w:t>stanowiły</w:t>
      </w:r>
      <w:r w:rsidRPr="00720E5B" w:rsidR="00405401">
        <w:rPr>
          <w:rFonts w:cs="Fira Sans"/>
          <w:spacing w:val="-2"/>
          <w:szCs w:val="19"/>
        </w:rPr>
        <w:t xml:space="preserve"> </w:t>
      </w:r>
      <w:r w:rsidRPr="00720E5B" w:rsidR="009A5077">
        <w:rPr>
          <w:rFonts w:cs="Fira Sans"/>
          <w:spacing w:val="-2"/>
          <w:szCs w:val="19"/>
        </w:rPr>
        <w:t>60,7</w:t>
      </w:r>
      <w:r w:rsidRPr="00720E5B" w:rsidR="00405401">
        <w:rPr>
          <w:rFonts w:cs="Fira Sans"/>
          <w:spacing w:val="-2"/>
          <w:szCs w:val="19"/>
        </w:rPr>
        <w:t>% ogółu</w:t>
      </w:r>
      <w:r w:rsidRPr="00720E5B" w:rsidR="005F56EA">
        <w:rPr>
          <w:rFonts w:cs="Fira Sans"/>
          <w:spacing w:val="-2"/>
          <w:szCs w:val="19"/>
        </w:rPr>
        <w:t>, zaś mieszkania</w:t>
      </w:r>
      <w:r w:rsidRPr="00720E5B" w:rsidR="00405401">
        <w:rPr>
          <w:rFonts w:cs="Fira Sans"/>
          <w:spacing w:val="-2"/>
          <w:szCs w:val="19"/>
        </w:rPr>
        <w:t xml:space="preserve"> w budownictwie indywidualnym </w:t>
      </w:r>
      <w:r w:rsidRPr="00720E5B" w:rsidR="00D86747">
        <w:rPr>
          <w:rFonts w:cs="Fira Sans"/>
          <w:spacing w:val="-2"/>
          <w:szCs w:val="19"/>
        </w:rPr>
        <w:t>–</w:t>
      </w:r>
      <w:r w:rsidRPr="00720E5B" w:rsidR="00405401">
        <w:rPr>
          <w:rFonts w:cs="Fira Sans"/>
          <w:spacing w:val="-2"/>
          <w:szCs w:val="19"/>
        </w:rPr>
        <w:t xml:space="preserve"> </w:t>
      </w:r>
      <w:r w:rsidRPr="00720E5B" w:rsidR="009A5077">
        <w:rPr>
          <w:rFonts w:cs="Fira Sans"/>
          <w:spacing w:val="-2"/>
          <w:szCs w:val="19"/>
        </w:rPr>
        <w:t>38</w:t>
      </w:r>
      <w:r w:rsidRPr="00720E5B" w:rsidR="00BD7C53">
        <w:rPr>
          <w:rFonts w:cs="Fira Sans"/>
          <w:spacing w:val="-2"/>
          <w:szCs w:val="19"/>
        </w:rPr>
        <w:t>,0</w:t>
      </w:r>
      <w:r w:rsidRPr="00720E5B" w:rsidR="00405401">
        <w:rPr>
          <w:rFonts w:cs="Fira Sans"/>
          <w:spacing w:val="-2"/>
          <w:szCs w:val="19"/>
        </w:rPr>
        <w:t>%</w:t>
      </w:r>
      <w:r w:rsidRPr="00720E5B" w:rsidR="005F56EA">
        <w:rPr>
          <w:rFonts w:cs="Fira Sans"/>
          <w:spacing w:val="-2"/>
          <w:szCs w:val="19"/>
        </w:rPr>
        <w:t>. Pozostałe mieszkania zanotowan</w:t>
      </w:r>
      <w:r w:rsidRPr="00720E5B" w:rsidR="003571D2">
        <w:rPr>
          <w:rFonts w:cs="Fira Sans"/>
          <w:spacing w:val="-2"/>
          <w:szCs w:val="19"/>
        </w:rPr>
        <w:t xml:space="preserve">o w spółdzielczej, komunalnej, </w:t>
      </w:r>
      <w:r w:rsidRPr="00720E5B" w:rsidR="005F56EA">
        <w:rPr>
          <w:rFonts w:cs="Fira Sans"/>
          <w:spacing w:val="-2"/>
          <w:szCs w:val="19"/>
        </w:rPr>
        <w:t>społecznej czynszowej</w:t>
      </w:r>
      <w:r w:rsidRPr="00720E5B" w:rsidR="003571D2">
        <w:rPr>
          <w:rFonts w:cs="Fira Sans"/>
          <w:spacing w:val="-2"/>
          <w:szCs w:val="19"/>
        </w:rPr>
        <w:t xml:space="preserve"> i</w:t>
      </w:r>
      <w:r w:rsidRPr="00720E5B" w:rsidR="0028677D">
        <w:rPr>
          <w:rFonts w:cs="Fira Sans"/>
          <w:spacing w:val="-2"/>
          <w:szCs w:val="19"/>
        </w:rPr>
        <w:t> </w:t>
      </w:r>
      <w:r w:rsidRPr="00720E5B" w:rsidR="003571D2">
        <w:rPr>
          <w:rFonts w:cs="Fira Sans"/>
          <w:spacing w:val="-2"/>
          <w:szCs w:val="19"/>
        </w:rPr>
        <w:t>zakładowej</w:t>
      </w:r>
      <w:r w:rsidRPr="00720E5B" w:rsidR="00173E13">
        <w:rPr>
          <w:rFonts w:cs="Fira Sans"/>
          <w:spacing w:val="-2"/>
          <w:szCs w:val="19"/>
        </w:rPr>
        <w:t xml:space="preserve"> </w:t>
      </w:r>
      <w:r w:rsidRPr="00720E5B" w:rsidR="005F56EA">
        <w:rPr>
          <w:rFonts w:cs="Fira Sans"/>
          <w:spacing w:val="-2"/>
          <w:szCs w:val="19"/>
        </w:rPr>
        <w:t xml:space="preserve">formie </w:t>
      </w:r>
      <w:r w:rsidRPr="00720E5B" w:rsidR="00E33122">
        <w:rPr>
          <w:rFonts w:cs="Fira Sans"/>
          <w:spacing w:val="-2"/>
          <w:szCs w:val="19"/>
        </w:rPr>
        <w:t>budownictwa.</w:t>
      </w:r>
    </w:p>
    <w:p w:rsidRPr="00720E5B" w:rsidR="00CA4946" w:rsidP="00EB42EF" w:rsidRDefault="00766010" w14:paraId="597145DA" w14:textId="431B33FF">
      <w:pPr>
        <w:autoSpaceDE w:val="0"/>
        <w:autoSpaceDN w:val="0"/>
        <w:adjustRightInd w:val="0"/>
        <w:spacing w:after="0" w:line="240" w:lineRule="atLeast"/>
        <w:textAlignment w:val="center"/>
        <w:rPr>
          <w:szCs w:val="19"/>
          <w:shd w:val="clear" w:color="auto" w:fill="FFFFFF"/>
        </w:rPr>
      </w:pPr>
      <w:r w:rsidRPr="002D6EC8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0480" behindDoc="0" locked="0" layoutInCell="1" allowOverlap="1" wp14:editId="76F4851D" wp14:anchorId="04E30686">
                <wp:simplePos x="0" y="0"/>
                <wp:positionH relativeFrom="page">
                  <wp:posOffset>5674682</wp:posOffset>
                </wp:positionH>
                <wp:positionV relativeFrom="paragraph">
                  <wp:posOffset>-121560</wp:posOffset>
                </wp:positionV>
                <wp:extent cx="1872000" cy="968991"/>
                <wp:effectExtent l="0" t="0" r="0" b="3175"/>
                <wp:wrapNone/>
                <wp:docPr id="214" name="Pole tekstowe 16" descr="Liczba mieszkań, na których budowę wydano pozwolenia lub dokonano zgłoszenia z projektem budowlanym, spadła o 33,2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689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F300EC" w:rsidP="009E0E59" w:rsidRDefault="00F300EC" w14:paraId="453DE643" w14:textId="52F41F1F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B57C78">
                              <w:rPr>
                                <w:spacing w:val="-4"/>
                                <w:szCs w:val="19"/>
                              </w:rPr>
                              <w:t xml:space="preserve">Liczba mieszkań, na których budowę wydano pozwolenia lub dokonano zgłoszenia z projektem budowlanym, </w:t>
                            </w:r>
                            <w:r w:rsidRPr="00720E5B">
                              <w:rPr>
                                <w:spacing w:val="-4"/>
                                <w:szCs w:val="19"/>
                              </w:rPr>
                              <w:t xml:space="preserve">spadła o 33,2% </w:t>
                            </w:r>
                            <w:r w:rsidRPr="00720E5B">
                              <w:rPr>
                                <w:spacing w:val="-2"/>
                                <w:szCs w:val="19"/>
                              </w:rPr>
                              <w:t>r/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0" style="position:absolute;margin-left:446.85pt;margin-top:-9.55pt;width:147.4pt;height:76.3pt;z-index:25186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na których budowę wydano pozwolenia lub dokonano zgłoszenia z projektem budowlanym, spadła o 33,2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" w14:anchorId="04E30686">
                <v:textbox inset="2.5mm,1mm,2.5mm,1mm">
                  <w:txbxContent>
                    <w:p w:rsidRPr="005530E2" w:rsidR="00F300EC" w:rsidP="009E0E59" w:rsidRDefault="00F300EC" w14:paraId="453DE643" w14:textId="52F41F1F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B57C78">
                        <w:rPr>
                          <w:spacing w:val="-4"/>
                          <w:szCs w:val="19"/>
                        </w:rPr>
                        <w:t xml:space="preserve">Liczba mieszkań, na których budowę wydano pozwolenia lub dokonano zgłoszenia z projektem budowlanym, </w:t>
                      </w:r>
                      <w:r w:rsidRPr="00720E5B">
                        <w:rPr>
                          <w:spacing w:val="-4"/>
                          <w:szCs w:val="19"/>
                        </w:rPr>
                        <w:t xml:space="preserve">spadła o 33,2% </w:t>
                      </w:r>
                      <w:r w:rsidRPr="00720E5B">
                        <w:rPr>
                          <w:spacing w:val="-2"/>
                          <w:szCs w:val="19"/>
                        </w:rPr>
                        <w:t>r/</w:t>
                      </w:r>
                      <w:r w:rsidRPr="00B57C78">
                        <w:rPr>
                          <w:spacing w:val="-2"/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EC8" w:rsidR="00CA4946">
        <w:rPr>
          <w:szCs w:val="19"/>
          <w:shd w:val="clear" w:color="auto" w:fill="FFFFFF"/>
        </w:rPr>
        <w:t xml:space="preserve">W omawianym okresie wydano </w:t>
      </w:r>
      <w:r w:rsidRPr="002D6EC8" w:rsidR="00CA4946">
        <w:rPr>
          <w:b/>
          <w:szCs w:val="19"/>
          <w:shd w:val="clear" w:color="auto" w:fill="FFFFFF"/>
        </w:rPr>
        <w:t>pozwolenia na budowę</w:t>
      </w:r>
      <w:r w:rsidRPr="002D6EC8" w:rsidR="00CA4946">
        <w:rPr>
          <w:szCs w:val="19"/>
          <w:shd w:val="clear" w:color="auto" w:fill="FFFFFF"/>
        </w:rPr>
        <w:t xml:space="preserve"> lub dokonano zgłoszeń z projektem budowlanym </w:t>
      </w:r>
      <w:r w:rsidRPr="00CF060E" w:rsidR="00CF060E">
        <w:rPr>
          <w:szCs w:val="19"/>
          <w:shd w:val="clear" w:color="auto" w:fill="FFFFFF"/>
        </w:rPr>
        <w:t>(łącznie z uproszczoną procedurą dla budynków mieszkalnych jednorodzinnych)</w:t>
      </w:r>
      <w:r w:rsidR="00CF060E">
        <w:rPr>
          <w:szCs w:val="19"/>
          <w:shd w:val="clear" w:color="auto" w:fill="FFFFFF"/>
        </w:rPr>
        <w:t xml:space="preserve"> </w:t>
      </w:r>
      <w:r w:rsidRPr="00720E5B" w:rsidR="00CA4946">
        <w:rPr>
          <w:szCs w:val="19"/>
          <w:shd w:val="clear" w:color="auto" w:fill="FFFFFF"/>
        </w:rPr>
        <w:t xml:space="preserve">budowy </w:t>
      </w:r>
      <w:r w:rsidRPr="00720E5B" w:rsidR="00266C98">
        <w:rPr>
          <w:szCs w:val="19"/>
          <w:shd w:val="clear" w:color="auto" w:fill="FFFFFF"/>
        </w:rPr>
        <w:t>52,1</w:t>
      </w:r>
      <w:r w:rsidRPr="00720E5B" w:rsidR="00CA4946">
        <w:rPr>
          <w:szCs w:val="19"/>
          <w:shd w:val="clear" w:color="auto" w:fill="FFFFFF"/>
        </w:rPr>
        <w:t xml:space="preserve"> tys. mieszkań, tj. </w:t>
      </w:r>
      <w:r w:rsidRPr="00720E5B" w:rsidR="00266C98">
        <w:rPr>
          <w:szCs w:val="19"/>
          <w:shd w:val="clear" w:color="auto" w:fill="FFFFFF"/>
        </w:rPr>
        <w:t xml:space="preserve">25,9 </w:t>
      </w:r>
      <w:r w:rsidRPr="00720E5B" w:rsidR="00CA4946">
        <w:rPr>
          <w:szCs w:val="19"/>
          <w:shd w:val="clear" w:color="auto" w:fill="FFFFFF"/>
        </w:rPr>
        <w:t>tys. mieszkań (</w:t>
      </w:r>
      <w:r w:rsidRPr="00720E5B" w:rsidR="00266C98">
        <w:rPr>
          <w:szCs w:val="19"/>
          <w:shd w:val="clear" w:color="auto" w:fill="FFFFFF"/>
        </w:rPr>
        <w:t>33</w:t>
      </w:r>
      <w:r w:rsidRPr="00720E5B" w:rsidR="00CA4946">
        <w:rPr>
          <w:szCs w:val="19"/>
          <w:shd w:val="clear" w:color="auto" w:fill="FFFFFF"/>
        </w:rPr>
        <w:t>,</w:t>
      </w:r>
      <w:r w:rsidRPr="00720E5B" w:rsidR="00266C98">
        <w:rPr>
          <w:szCs w:val="19"/>
          <w:shd w:val="clear" w:color="auto" w:fill="FFFFFF"/>
        </w:rPr>
        <w:t>2</w:t>
      </w:r>
      <w:r w:rsidRPr="00720E5B" w:rsidR="00CA4946">
        <w:rPr>
          <w:szCs w:val="19"/>
          <w:shd w:val="clear" w:color="auto" w:fill="FFFFFF"/>
        </w:rPr>
        <w:t>%) mniej niż przed rokiem. Średnia prognozowana powierzchnia mieszkania przyjęła wartość 8</w:t>
      </w:r>
      <w:r w:rsidRPr="00720E5B" w:rsidR="00266C98">
        <w:rPr>
          <w:szCs w:val="19"/>
          <w:shd w:val="clear" w:color="auto" w:fill="FFFFFF"/>
        </w:rPr>
        <w:t>7</w:t>
      </w:r>
      <w:r w:rsidRPr="00720E5B" w:rsidR="00CA4946">
        <w:rPr>
          <w:szCs w:val="19"/>
          <w:shd w:val="clear" w:color="auto" w:fill="FFFFFF"/>
        </w:rPr>
        <w:t>,</w:t>
      </w:r>
      <w:r w:rsidRPr="00720E5B" w:rsidR="00266C98">
        <w:rPr>
          <w:szCs w:val="19"/>
          <w:shd w:val="clear" w:color="auto" w:fill="FFFFFF"/>
        </w:rPr>
        <w:t>5</w:t>
      </w:r>
      <w:r w:rsidRPr="00720E5B" w:rsidR="00CA4946">
        <w:rPr>
          <w:szCs w:val="19"/>
          <w:shd w:val="clear" w:color="auto" w:fill="FFFFFF"/>
        </w:rPr>
        <w:t xml:space="preserve"> m</w:t>
      </w:r>
      <w:r w:rsidRPr="00720E5B" w:rsidR="00CA4946">
        <w:rPr>
          <w:szCs w:val="19"/>
          <w:shd w:val="clear" w:color="auto" w:fill="FFFFFF"/>
          <w:vertAlign w:val="superscript"/>
        </w:rPr>
        <w:t>2</w:t>
      </w:r>
      <w:r w:rsidRPr="00720E5B" w:rsidR="00CA4946">
        <w:rPr>
          <w:szCs w:val="19"/>
          <w:shd w:val="clear" w:color="auto" w:fill="FFFFFF"/>
        </w:rPr>
        <w:t xml:space="preserve">, co oznaczało spadek o </w:t>
      </w:r>
      <w:r w:rsidRPr="00720E5B" w:rsidR="00266C98">
        <w:rPr>
          <w:szCs w:val="19"/>
          <w:shd w:val="clear" w:color="auto" w:fill="FFFFFF"/>
        </w:rPr>
        <w:t>2</w:t>
      </w:r>
      <w:r w:rsidRPr="00720E5B" w:rsidR="00CA4946">
        <w:rPr>
          <w:szCs w:val="19"/>
          <w:shd w:val="clear" w:color="auto" w:fill="FFFFFF"/>
        </w:rPr>
        <w:t>,</w:t>
      </w:r>
      <w:r w:rsidRPr="00720E5B" w:rsidR="007305BB">
        <w:rPr>
          <w:szCs w:val="19"/>
          <w:shd w:val="clear" w:color="auto" w:fill="FFFFFF"/>
        </w:rPr>
        <w:t>2</w:t>
      </w:r>
      <w:r w:rsidRPr="00720E5B" w:rsidR="00CA4946">
        <w:rPr>
          <w:szCs w:val="19"/>
          <w:shd w:val="clear" w:color="auto" w:fill="FFFFFF"/>
        </w:rPr>
        <w:t xml:space="preserve"> m</w:t>
      </w:r>
      <w:r w:rsidRPr="00720E5B" w:rsidR="00CA4946">
        <w:rPr>
          <w:szCs w:val="19"/>
          <w:shd w:val="clear" w:color="auto" w:fill="FFFFFF"/>
          <w:vertAlign w:val="superscript"/>
        </w:rPr>
        <w:t>2</w:t>
      </w:r>
      <w:r w:rsidRPr="00720E5B" w:rsidR="00CA4946">
        <w:rPr>
          <w:szCs w:val="19"/>
          <w:shd w:val="clear" w:color="auto" w:fill="FFFFFF"/>
        </w:rPr>
        <w:t xml:space="preserve"> w</w:t>
      </w:r>
      <w:r w:rsidR="00984696">
        <w:rPr>
          <w:szCs w:val="19"/>
          <w:shd w:val="clear" w:color="auto" w:fill="FFFFFF"/>
        </w:rPr>
        <w:t> </w:t>
      </w:r>
      <w:r w:rsidRPr="00720E5B" w:rsidR="00CA4946">
        <w:rPr>
          <w:szCs w:val="19"/>
          <w:shd w:val="clear" w:color="auto" w:fill="FFFFFF"/>
        </w:rPr>
        <w:t xml:space="preserve">stosunku do </w:t>
      </w:r>
      <w:r w:rsidR="00CB0E75">
        <w:rPr>
          <w:szCs w:val="19"/>
          <w:shd w:val="clear" w:color="auto" w:fill="FFFFFF"/>
        </w:rPr>
        <w:t xml:space="preserve">1 kwartału </w:t>
      </w:r>
      <w:r w:rsidRPr="00720E5B" w:rsidR="00CA4946">
        <w:rPr>
          <w:szCs w:val="19"/>
          <w:shd w:val="clear" w:color="auto" w:fill="FFFFFF"/>
        </w:rPr>
        <w:t>202</w:t>
      </w:r>
      <w:r w:rsidRPr="00720E5B" w:rsidR="00266C98">
        <w:rPr>
          <w:szCs w:val="19"/>
          <w:shd w:val="clear" w:color="auto" w:fill="FFFFFF"/>
        </w:rPr>
        <w:t>2</w:t>
      </w:r>
      <w:r w:rsidRPr="00720E5B" w:rsidR="00CA4946">
        <w:rPr>
          <w:szCs w:val="19"/>
          <w:shd w:val="clear" w:color="auto" w:fill="FFFFFF"/>
        </w:rPr>
        <w:t xml:space="preserve"> r. </w:t>
      </w:r>
    </w:p>
    <w:p w:rsidRPr="00984696" w:rsidR="00D1386A" w:rsidP="00984696" w:rsidRDefault="00D1386A" w14:paraId="02A0E579" w14:textId="2EFC262F">
      <w:pPr>
        <w:autoSpaceDE w:val="0"/>
        <w:autoSpaceDN w:val="0"/>
        <w:adjustRightInd w:val="0"/>
        <w:spacing w:after="0" w:line="240" w:lineRule="atLeast"/>
        <w:textAlignment w:val="center"/>
      </w:pPr>
      <w:r w:rsidRPr="00984696">
        <w:t>W</w:t>
      </w:r>
      <w:r w:rsidRPr="00984696" w:rsidR="00093FB0">
        <w:rPr>
          <w:b/>
          <w:bCs/>
        </w:rPr>
        <w:t xml:space="preserve"> </w:t>
      </w:r>
      <w:r w:rsidRPr="00984696">
        <w:rPr>
          <w:b/>
          <w:bCs/>
        </w:rPr>
        <w:t>nowych budynkach mieszkalnych</w:t>
      </w:r>
      <w:r w:rsidRPr="00984696">
        <w:t xml:space="preserve"> wybudowanych będzie 9</w:t>
      </w:r>
      <w:r w:rsidRPr="00984696" w:rsidR="00266C98">
        <w:t>7,6</w:t>
      </w:r>
      <w:r w:rsidRPr="00984696">
        <w:t xml:space="preserve">% mieszkań (tj. </w:t>
      </w:r>
      <w:r w:rsidRPr="00984696" w:rsidR="00266C98">
        <w:t>50</w:t>
      </w:r>
      <w:r w:rsidRPr="00984696">
        <w:t>,</w:t>
      </w:r>
      <w:r w:rsidRPr="00984696" w:rsidR="00266C98">
        <w:t>8</w:t>
      </w:r>
      <w:r w:rsidRPr="00984696">
        <w:t xml:space="preserve"> tys.), </w:t>
      </w:r>
      <w:r w:rsidRPr="00984696" w:rsidR="008921C8">
        <w:br/>
      </w:r>
      <w:r w:rsidRPr="00984696">
        <w:t>z czego ponad połowa znajdować się będzie w budynkach wielorodzinnych, które stanowią nieco ponad 3% ogółu. Planowana średnia powierzchnia mieszkań w budynkach jednorodzinnych ukształtowała się na poziomie 1</w:t>
      </w:r>
      <w:r w:rsidRPr="00984696" w:rsidR="00266C98">
        <w:t>30</w:t>
      </w:r>
      <w:r w:rsidRPr="00984696">
        <w:t>,</w:t>
      </w:r>
      <w:r w:rsidRPr="00984696" w:rsidR="00266C98">
        <w:t>0</w:t>
      </w:r>
      <w:r w:rsidRPr="00984696">
        <w:t xml:space="preserve"> m</w:t>
      </w:r>
      <w:r w:rsidRPr="00984696">
        <w:rPr>
          <w:vertAlign w:val="superscript"/>
        </w:rPr>
        <w:t>2</w:t>
      </w:r>
      <w:r w:rsidRPr="00984696">
        <w:t>, zaś w wielorodzinnych - 5</w:t>
      </w:r>
      <w:r w:rsidRPr="00984696" w:rsidR="00266C98">
        <w:t>2</w:t>
      </w:r>
      <w:r w:rsidRPr="00984696">
        <w:t>,</w:t>
      </w:r>
      <w:r w:rsidRPr="00984696" w:rsidR="00266C98">
        <w:t>9</w:t>
      </w:r>
      <w:r w:rsidRPr="00984696">
        <w:t xml:space="preserve"> m</w:t>
      </w:r>
      <w:r w:rsidRPr="00984696">
        <w:rPr>
          <w:vertAlign w:val="superscript"/>
        </w:rPr>
        <w:t>2</w:t>
      </w:r>
      <w:r w:rsidRPr="00984696">
        <w:t xml:space="preserve">. Warto zauważyć, że miejscowy plan zagospodarowania przestrzennego był podstawą wydania pozwolenia na budowę dla </w:t>
      </w:r>
      <w:r w:rsidRPr="00984696" w:rsidR="00266C98">
        <w:t>59</w:t>
      </w:r>
      <w:r w:rsidRPr="00984696">
        <w:t>,</w:t>
      </w:r>
      <w:r w:rsidRPr="00984696" w:rsidR="00266C98">
        <w:t>5</w:t>
      </w:r>
      <w:r w:rsidRPr="00984696">
        <w:t>% tych budynków.</w:t>
      </w:r>
      <w:r w:rsidRPr="00984696" w:rsidR="008921C8">
        <w:t xml:space="preserve"> </w:t>
      </w:r>
    </w:p>
    <w:p w:rsidRPr="00720E5B" w:rsidR="00EB42EF" w:rsidP="00D1386A" w:rsidRDefault="008921C8" w14:paraId="162F09D6" w14:textId="7D7B488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  <w:r w:rsidRPr="00720E5B">
        <w:t>W</w:t>
      </w:r>
      <w:r w:rsidRPr="00720E5B" w:rsidR="00D1386A">
        <w:t xml:space="preserve"> nowych budynkach niemieszkalnych, zbiorowego zamieszkania oraz w rozbudowywanych </w:t>
      </w:r>
      <w:r w:rsidRPr="00720E5B">
        <w:br/>
      </w:r>
      <w:r w:rsidRPr="00720E5B" w:rsidR="00D1386A">
        <w:t>i przebudowywanych budynkach mieszkalnych i niemieszkalnych</w:t>
      </w:r>
      <w:r w:rsidRPr="00720E5B">
        <w:t xml:space="preserve"> powstanie </w:t>
      </w:r>
      <w:r w:rsidRPr="00720E5B" w:rsidR="00205514">
        <w:t xml:space="preserve">niespełna </w:t>
      </w:r>
      <w:r w:rsidRPr="00720E5B" w:rsidR="00266C98">
        <w:t>1</w:t>
      </w:r>
      <w:r w:rsidRPr="00720E5B" w:rsidR="00205514">
        <w:t>,</w:t>
      </w:r>
      <w:r w:rsidRPr="00720E5B" w:rsidR="00266C98">
        <w:t>3</w:t>
      </w:r>
      <w:r w:rsidRPr="00720E5B" w:rsidR="00205514">
        <w:t xml:space="preserve"> tys. mieszkań</w:t>
      </w:r>
      <w:r w:rsidRPr="00720E5B">
        <w:t xml:space="preserve">. </w:t>
      </w:r>
    </w:p>
    <w:p w:rsidRPr="009E5DF0" w:rsidR="00FC65A6" w:rsidP="00984696" w:rsidRDefault="00FC65A6" w14:paraId="71581CE5" w14:textId="55184F8B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t>Tablica 3.</w:t>
      </w:r>
      <w:r w:rsidRPr="00720E5B">
        <w:rPr>
          <w:rFonts w:cs="Fira Sans"/>
          <w:b/>
          <w:bCs/>
          <w:szCs w:val="19"/>
        </w:rPr>
        <w:tab/>
      </w:r>
      <w:r w:rsidRPr="00720E5B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720E5B" w:rsidR="008921C8">
        <w:rPr>
          <w:rFonts w:cs="Fira Sans"/>
          <w:b/>
          <w:bCs/>
          <w:spacing w:val="-2"/>
          <w:szCs w:val="19"/>
        </w:rPr>
        <w:t>budowę których</w:t>
      </w:r>
      <w:r w:rsidRPr="00720E5B" w:rsidR="009E5DF0">
        <w:rPr>
          <w:rFonts w:cs="Fira Sans"/>
          <w:b/>
          <w:bCs/>
          <w:spacing w:val="-2"/>
          <w:szCs w:val="19"/>
        </w:rPr>
        <w:t xml:space="preserve"> wydano pozwolenia lub dokonano zgłoszenia z projektem budowlanym w </w:t>
      </w:r>
      <w:r w:rsidRPr="00720E5B" w:rsidR="00266C98">
        <w:rPr>
          <w:rFonts w:cs="Fira Sans"/>
          <w:b/>
          <w:bCs/>
          <w:spacing w:val="-2"/>
          <w:szCs w:val="19"/>
        </w:rPr>
        <w:t xml:space="preserve">1 kwartale </w:t>
      </w:r>
      <w:r w:rsidRPr="00720E5B" w:rsidR="009E5DF0">
        <w:rPr>
          <w:rFonts w:cs="Fira Sans"/>
          <w:b/>
          <w:bCs/>
          <w:spacing w:val="-2"/>
          <w:szCs w:val="19"/>
        </w:rPr>
        <w:t>202</w:t>
      </w:r>
      <w:r w:rsidRPr="00720E5B" w:rsidR="00266C98">
        <w:rPr>
          <w:rFonts w:cs="Fira Sans"/>
          <w:b/>
          <w:bCs/>
          <w:spacing w:val="-2"/>
          <w:szCs w:val="19"/>
        </w:rPr>
        <w:t>3</w:t>
      </w:r>
      <w:r w:rsidRPr="00720E5B" w:rsidR="009E5DF0">
        <w:rPr>
          <w:rFonts w:cs="Fira Sans"/>
          <w:b/>
          <w:bCs/>
          <w:spacing w:val="-2"/>
          <w:szCs w:val="19"/>
        </w:rPr>
        <w:t xml:space="preserve"> </w:t>
      </w:r>
      <w:r w:rsidRPr="00720E5B" w:rsidR="002526E2">
        <w:rPr>
          <w:rFonts w:cs="Fira Sans"/>
          <w:b/>
          <w:bCs/>
          <w:spacing w:val="-2"/>
          <w:szCs w:val="19"/>
        </w:rPr>
        <w:t>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1 kwartale 2023 r."/>
      </w:tblPr>
      <w:tblGrid>
        <w:gridCol w:w="1701"/>
        <w:gridCol w:w="1286"/>
        <w:gridCol w:w="1276"/>
        <w:gridCol w:w="1276"/>
        <w:gridCol w:w="1275"/>
        <w:gridCol w:w="1134"/>
      </w:tblGrid>
      <w:tr w:rsidRPr="00C840EB" w:rsidR="00FC65A6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C840EB" w:rsidR="00FC65A6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CE11C3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720E5B" w:rsidR="00003366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7305BB" w:rsidRDefault="00266C98" w14:paraId="522D3C98" w14:textId="6A1762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b/>
                <w:sz w:val="16"/>
                <w:szCs w:val="16"/>
              </w:rPr>
              <w:t>16 831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266C98" w14:paraId="2C7A6DBC" w14:textId="48CDE58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b/>
                <w:sz w:val="16"/>
                <w:szCs w:val="16"/>
              </w:rPr>
              <w:t>21</w:t>
            </w:r>
            <w:r w:rsidRPr="00720E5B" w:rsidR="002E566A">
              <w:rPr>
                <w:b/>
                <w:sz w:val="16"/>
                <w:szCs w:val="16"/>
              </w:rPr>
              <w:t xml:space="preserve"> </w:t>
            </w:r>
            <w:r w:rsidRPr="00720E5B">
              <w:rPr>
                <w:b/>
                <w:sz w:val="16"/>
                <w:szCs w:val="16"/>
              </w:rPr>
              <w:t>294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266C98" w14:paraId="6FD088F4" w14:textId="5AB9A1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b/>
                <w:sz w:val="16"/>
                <w:szCs w:val="16"/>
              </w:rPr>
              <w:t>50</w:t>
            </w:r>
            <w:r w:rsidRPr="00720E5B" w:rsidR="002E566A">
              <w:rPr>
                <w:b/>
                <w:sz w:val="16"/>
                <w:szCs w:val="16"/>
              </w:rPr>
              <w:t xml:space="preserve"> </w:t>
            </w:r>
            <w:r w:rsidRPr="00720E5B">
              <w:rPr>
                <w:b/>
                <w:sz w:val="16"/>
                <w:szCs w:val="16"/>
              </w:rPr>
              <w:t>820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E55523" w:rsidRDefault="00E55523" w14:paraId="2E22F9AB" w14:textId="1D3215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b/>
                <w:sz w:val="16"/>
                <w:szCs w:val="16"/>
              </w:rPr>
              <w:t>4</w:t>
            </w:r>
            <w:r w:rsidRPr="00720E5B" w:rsidR="002E566A">
              <w:rPr>
                <w:b/>
                <w:sz w:val="16"/>
                <w:szCs w:val="16"/>
              </w:rPr>
              <w:t xml:space="preserve"> </w:t>
            </w:r>
            <w:r w:rsidRPr="00720E5B">
              <w:rPr>
                <w:b/>
                <w:sz w:val="16"/>
                <w:szCs w:val="16"/>
              </w:rPr>
              <w:t>465</w:t>
            </w:r>
            <w:r w:rsidRPr="00720E5B" w:rsidR="007305BB">
              <w:rPr>
                <w:b/>
                <w:sz w:val="16"/>
                <w:szCs w:val="16"/>
              </w:rPr>
              <w:t xml:space="preserve"> </w:t>
            </w:r>
            <w:r w:rsidRPr="00720E5B">
              <w:rPr>
                <w:b/>
                <w:sz w:val="16"/>
                <w:szCs w:val="16"/>
              </w:rPr>
              <w:t>847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720E5B" w:rsidR="00003366" w:rsidP="00E55523" w:rsidRDefault="002E566A" w14:paraId="0ED0E6DF" w14:textId="66D457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20E5B">
              <w:rPr>
                <w:b/>
                <w:sz w:val="16"/>
                <w:szCs w:val="16"/>
              </w:rPr>
              <w:t>8</w:t>
            </w:r>
            <w:r w:rsidRPr="00720E5B" w:rsidR="00E55523">
              <w:rPr>
                <w:b/>
                <w:sz w:val="16"/>
                <w:szCs w:val="16"/>
              </w:rPr>
              <w:t>7</w:t>
            </w:r>
            <w:r w:rsidRPr="00720E5B">
              <w:rPr>
                <w:b/>
                <w:sz w:val="16"/>
                <w:szCs w:val="16"/>
              </w:rPr>
              <w:t>,</w:t>
            </w:r>
            <w:r w:rsidRPr="00720E5B" w:rsidR="00E55523">
              <w:rPr>
                <w:b/>
                <w:sz w:val="16"/>
                <w:szCs w:val="16"/>
              </w:rPr>
              <w:t>9</w:t>
            </w:r>
          </w:p>
        </w:tc>
      </w:tr>
      <w:tr w:rsidRPr="00720E5B" w:rsidR="00003366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266C98" w14:paraId="73824094" w14:textId="2C6132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16</w:t>
            </w:r>
            <w:r w:rsidRPr="00720E5B" w:rsidR="002E566A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432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266C98" w14:paraId="66F4638D" w14:textId="7B1F0C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20</w:t>
            </w:r>
            <w:r w:rsidRPr="00720E5B" w:rsidR="002E566A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604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E55523" w:rsidRDefault="00E55523" w14:paraId="489C06BE" w14:textId="4A95FC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23</w:t>
            </w:r>
            <w:r w:rsidRPr="00720E5B" w:rsidR="002E566A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044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E55523" w:rsidRDefault="00E55523" w14:paraId="24BB7DCB" w14:textId="7B4739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2</w:t>
            </w:r>
            <w:r w:rsidRPr="00720E5B" w:rsidR="00003366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995</w:t>
            </w:r>
            <w:r w:rsidRPr="00720E5B" w:rsidR="00003366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450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720E5B" w:rsidR="00003366" w:rsidP="00E55523" w:rsidRDefault="00003366" w14:paraId="47D59542" w14:textId="75F4E8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1</w:t>
            </w:r>
            <w:r w:rsidRPr="00720E5B" w:rsidR="00E55523">
              <w:rPr>
                <w:sz w:val="16"/>
                <w:szCs w:val="16"/>
              </w:rPr>
              <w:t>30</w:t>
            </w:r>
            <w:r w:rsidRPr="00720E5B">
              <w:rPr>
                <w:sz w:val="16"/>
                <w:szCs w:val="16"/>
              </w:rPr>
              <w:t>,</w:t>
            </w:r>
            <w:r w:rsidRPr="00720E5B" w:rsidR="00E55523">
              <w:rPr>
                <w:sz w:val="16"/>
                <w:szCs w:val="16"/>
              </w:rPr>
              <w:t>0</w:t>
            </w:r>
          </w:p>
        </w:tc>
      </w:tr>
      <w:tr w:rsidRPr="00720E5B" w:rsidR="00003366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F23A90" w14:paraId="409EEFFF" w14:textId="26B6D1C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</w:t>
            </w:r>
            <w:r w:rsidRPr="00720E5B" w:rsidR="00266C98">
              <w:rPr>
                <w:rFonts w:cs="Fira Sans"/>
                <w:bCs/>
                <w:sz w:val="16"/>
                <w:szCs w:val="16"/>
              </w:rPr>
              <w:t>399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266C98" w:rsidRDefault="00003366" w14:paraId="2C69D671" w14:textId="0CBEC8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 xml:space="preserve"> </w:t>
            </w:r>
            <w:r w:rsidRPr="00720E5B" w:rsidR="00266C98">
              <w:rPr>
                <w:sz w:val="16"/>
                <w:szCs w:val="16"/>
              </w:rPr>
              <w:t>690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E55523" w:rsidRDefault="00E55523" w14:paraId="7354677E" w14:textId="036C61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27</w:t>
            </w:r>
            <w:r w:rsidRPr="00720E5B" w:rsidR="00003366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776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20E5B" w:rsidR="00003366" w:rsidP="00E55523" w:rsidRDefault="00E55523" w14:paraId="081340B1" w14:textId="28EEC0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1</w:t>
            </w:r>
            <w:r w:rsidRPr="00720E5B" w:rsidR="00003366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470</w:t>
            </w:r>
            <w:r w:rsidRPr="00720E5B" w:rsidR="00003366">
              <w:rPr>
                <w:sz w:val="16"/>
                <w:szCs w:val="16"/>
              </w:rPr>
              <w:t xml:space="preserve"> </w:t>
            </w:r>
            <w:r w:rsidRPr="00720E5B">
              <w:rPr>
                <w:sz w:val="16"/>
                <w:szCs w:val="16"/>
              </w:rPr>
              <w:t>397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720E5B" w:rsidR="00003366" w:rsidP="00E55523" w:rsidRDefault="00003366" w14:paraId="65A579C6" w14:textId="028EAF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20E5B">
              <w:rPr>
                <w:sz w:val="16"/>
                <w:szCs w:val="16"/>
              </w:rPr>
              <w:t>5</w:t>
            </w:r>
            <w:r w:rsidRPr="00720E5B" w:rsidR="00E55523">
              <w:rPr>
                <w:sz w:val="16"/>
                <w:szCs w:val="16"/>
              </w:rPr>
              <w:t>2</w:t>
            </w:r>
            <w:r w:rsidRPr="00720E5B">
              <w:rPr>
                <w:sz w:val="16"/>
                <w:szCs w:val="16"/>
              </w:rPr>
              <w:t>,</w:t>
            </w:r>
            <w:r w:rsidRPr="00720E5B" w:rsidR="00E55523">
              <w:rPr>
                <w:sz w:val="16"/>
                <w:szCs w:val="16"/>
              </w:rPr>
              <w:t>9</w:t>
            </w:r>
          </w:p>
        </w:tc>
      </w:tr>
    </w:tbl>
    <w:p w:rsidRPr="002D6EC8" w:rsidR="00E33122" w:rsidP="00984696" w:rsidRDefault="00E33122" w14:paraId="5116E3C2" w14:textId="35A265B9">
      <w:pPr>
        <w:spacing w:after="0"/>
        <w:rPr>
          <w:szCs w:val="19"/>
          <w:shd w:val="clear" w:color="auto" w:fill="FFFFFF"/>
        </w:rPr>
      </w:pPr>
      <w:r w:rsidRPr="00720E5B">
        <w:rPr>
          <w:rFonts w:cs="Fira Sans"/>
          <w:szCs w:val="19"/>
        </w:rPr>
        <w:t>Biorąc pod uwagę strukturę liczby mieszkań, na budowę których wydano pozwolenia lub dokonano zgłoszenia z projektem budowlanym</w:t>
      </w:r>
      <w:r w:rsidRPr="00720E5B" w:rsidR="003310DE">
        <w:rPr>
          <w:rFonts w:cs="Fira Sans"/>
          <w:szCs w:val="19"/>
        </w:rPr>
        <w:t>,</w:t>
      </w:r>
      <w:r w:rsidRPr="00720E5B">
        <w:rPr>
          <w:rFonts w:cs="Fira Sans"/>
          <w:szCs w:val="19"/>
        </w:rPr>
        <w:t xml:space="preserve"> według form budownictwa, największe udziały odnotowano dla budownictwa na sprzedaż lub wynajem (</w:t>
      </w:r>
      <w:r w:rsidRPr="00720E5B" w:rsidR="00890F91">
        <w:rPr>
          <w:szCs w:val="19"/>
          <w:shd w:val="clear" w:color="auto" w:fill="FFFFFF"/>
        </w:rPr>
        <w:t>66</w:t>
      </w:r>
      <w:r w:rsidRPr="00720E5B" w:rsidR="00151BC5">
        <w:rPr>
          <w:szCs w:val="19"/>
          <w:shd w:val="clear" w:color="auto" w:fill="FFFFFF"/>
        </w:rPr>
        <w:t>,</w:t>
      </w:r>
      <w:r w:rsidRPr="00720E5B" w:rsidR="00A93934">
        <w:rPr>
          <w:szCs w:val="19"/>
          <w:shd w:val="clear" w:color="auto" w:fill="FFFFFF"/>
        </w:rPr>
        <w:t>6</w:t>
      </w:r>
      <w:r w:rsidRPr="00720E5B">
        <w:rPr>
          <w:szCs w:val="19"/>
          <w:shd w:val="clear" w:color="auto" w:fill="FFFFFF"/>
        </w:rPr>
        <w:t>%)</w:t>
      </w:r>
      <w:r w:rsidRPr="00720E5B">
        <w:rPr>
          <w:rFonts w:cs="Fira Sans"/>
          <w:szCs w:val="19"/>
        </w:rPr>
        <w:t xml:space="preserve"> oraz indywidualnego </w:t>
      </w:r>
      <w:r w:rsidRPr="00720E5B">
        <w:rPr>
          <w:szCs w:val="19"/>
          <w:shd w:val="clear" w:color="auto" w:fill="FFFFFF"/>
        </w:rPr>
        <w:t>(</w:t>
      </w:r>
      <w:r w:rsidRPr="00720E5B" w:rsidR="00161ECB">
        <w:rPr>
          <w:szCs w:val="19"/>
          <w:shd w:val="clear" w:color="auto" w:fill="FFFFFF"/>
        </w:rPr>
        <w:t>30</w:t>
      </w:r>
      <w:r w:rsidRPr="00720E5B" w:rsidR="00151BC5">
        <w:rPr>
          <w:szCs w:val="19"/>
          <w:shd w:val="clear" w:color="auto" w:fill="FFFFFF"/>
        </w:rPr>
        <w:t>,</w:t>
      </w:r>
      <w:r w:rsidRPr="00720E5B" w:rsidR="00A93934">
        <w:rPr>
          <w:szCs w:val="19"/>
          <w:shd w:val="clear" w:color="auto" w:fill="FFFFFF"/>
        </w:rPr>
        <w:t>0</w:t>
      </w:r>
      <w:r w:rsidRPr="00720E5B" w:rsidR="00DD7CDE">
        <w:rPr>
          <w:szCs w:val="19"/>
          <w:shd w:val="clear" w:color="auto" w:fill="FFFFFF"/>
        </w:rPr>
        <w:t>%)</w:t>
      </w:r>
      <w:r w:rsidRPr="00720E5B">
        <w:rPr>
          <w:szCs w:val="19"/>
          <w:shd w:val="clear" w:color="auto" w:fill="FFFFFF"/>
        </w:rPr>
        <w:t>.</w:t>
      </w:r>
      <w:r w:rsidRPr="00720E5B">
        <w:rPr>
          <w:rFonts w:cs="Fira Sans"/>
          <w:szCs w:val="19"/>
        </w:rPr>
        <w:t xml:space="preserve"> Pozostałe mieszkania będą realizowane w spółdzielczej, komu</w:t>
      </w:r>
      <w:r w:rsidRPr="002D6EC8">
        <w:rPr>
          <w:rFonts w:cs="Fira Sans"/>
          <w:szCs w:val="19"/>
        </w:rPr>
        <w:t>nalnej, społeczn</w:t>
      </w:r>
      <w:r w:rsidRPr="002D6EC8" w:rsidR="008623EB">
        <w:rPr>
          <w:rFonts w:cs="Fira Sans"/>
          <w:szCs w:val="19"/>
        </w:rPr>
        <w:t xml:space="preserve">ej </w:t>
      </w:r>
      <w:r w:rsidRPr="002D6EC8">
        <w:rPr>
          <w:rFonts w:cs="Fira Sans"/>
          <w:szCs w:val="19"/>
        </w:rPr>
        <w:t>czynszowej i</w:t>
      </w:r>
      <w:r w:rsidRPr="002D6EC8" w:rsidR="00F822B5">
        <w:rPr>
          <w:rFonts w:cs="Fira Sans"/>
          <w:szCs w:val="19"/>
        </w:rPr>
        <w:t> </w:t>
      </w:r>
      <w:r w:rsidRPr="002D6EC8">
        <w:rPr>
          <w:rFonts w:cs="Fira Sans"/>
          <w:szCs w:val="19"/>
        </w:rPr>
        <w:t>zakładowej formie budownictwa.</w:t>
      </w:r>
    </w:p>
    <w:p w:rsidRPr="00F1332B" w:rsidR="00B41130" w:rsidP="00984696" w:rsidRDefault="00B41130" w14:paraId="246848C3" w14:textId="5824CECA">
      <w:pPr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7648" behindDoc="0" locked="0" layoutInCell="1" allowOverlap="1" wp14:editId="3A427A57" wp14:anchorId="3757DBA3">
                <wp:simplePos x="0" y="0"/>
                <wp:positionH relativeFrom="page">
                  <wp:posOffset>5691505</wp:posOffset>
                </wp:positionH>
                <wp:positionV relativeFrom="paragraph">
                  <wp:posOffset>174151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wzrosła w 1 kw. 2023 r. o 6,1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F300EC" w:rsidP="002621EA" w:rsidRDefault="00F300EC" w14:paraId="407933B0" w14:textId="423BEBBD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wzrosła </w:t>
                            </w:r>
                            <w:r w:rsidR="00A609EB">
                              <w:rPr>
                                <w:szCs w:val="19"/>
                              </w:rPr>
                              <w:t>w 1 kw. 2023 r. o 6,1%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757DBA3">
                <v:stroke joinstyle="miter"/>
                <v:path gradientshapeok="t" o:connecttype="rect"/>
              </v:shapetype>
              <v:shape id="_x0000_s1031" style="position:absolute;margin-left:448.15pt;margin-top:13.7pt;width:147.4pt;height:76.55pt;z-index:25186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wzrosła w 1 kw. 2023 r. o 6,1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">
                <v:textbox inset="2.5mm,1mm,2.5mm,1mm">
                  <w:txbxContent>
                    <w:p w:rsidRPr="00720E5B" w:rsidR="00F300EC" w:rsidP="002621EA" w:rsidRDefault="00F300EC" w14:paraId="407933B0" w14:textId="423BEBBD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wzrosła </w:t>
                      </w:r>
                      <w:r w:rsidR="00A609EB">
                        <w:rPr>
                          <w:szCs w:val="19"/>
                        </w:rPr>
                        <w:t>w 1 kw. 2023 r. o 6,1%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720E5B" w:rsidR="00B41130" w:rsidP="00B41130" w:rsidRDefault="002E06E1" w14:paraId="4FBC38E1" w14:textId="55CAE8F1">
      <w:pPr>
        <w:rPr>
          <w:spacing w:val="-6"/>
          <w:szCs w:val="19"/>
          <w:shd w:val="clear" w:color="auto" w:fill="FFFFFF"/>
        </w:rPr>
      </w:pPr>
      <w:r w:rsidRPr="00720E5B">
        <w:rPr>
          <w:spacing w:val="-6"/>
          <w:szCs w:val="19"/>
          <w:shd w:val="clear" w:color="auto" w:fill="FFFFFF"/>
        </w:rPr>
        <w:t xml:space="preserve">W </w:t>
      </w:r>
      <w:r w:rsidRPr="00720E5B" w:rsidR="006C19ED">
        <w:rPr>
          <w:spacing w:val="-6"/>
          <w:szCs w:val="19"/>
          <w:shd w:val="clear" w:color="auto" w:fill="FFFFFF"/>
        </w:rPr>
        <w:t xml:space="preserve">1 kwartale 2023 </w:t>
      </w:r>
      <w:r w:rsidRPr="00720E5B">
        <w:rPr>
          <w:spacing w:val="-6"/>
          <w:szCs w:val="19"/>
          <w:shd w:val="clear" w:color="auto" w:fill="FFFFFF"/>
        </w:rPr>
        <w:t xml:space="preserve">r. przekazano do eksploatacji </w:t>
      </w:r>
      <w:r w:rsidRPr="00720E5B" w:rsidR="006C19ED">
        <w:rPr>
          <w:spacing w:val="-6"/>
          <w:szCs w:val="19"/>
          <w:shd w:val="clear" w:color="auto" w:fill="FFFFFF"/>
        </w:rPr>
        <w:t>5,4</w:t>
      </w:r>
      <w:r w:rsidRPr="00720E5B">
        <w:rPr>
          <w:spacing w:val="-6"/>
          <w:szCs w:val="19"/>
          <w:shd w:val="clear" w:color="auto" w:fill="FFFFFF"/>
        </w:rPr>
        <w:t xml:space="preserve"> tys. nowych budynków niemieszkalnych oraz rozbudowano </w:t>
      </w:r>
      <w:r w:rsidRPr="00720E5B" w:rsidR="006C19ED">
        <w:rPr>
          <w:spacing w:val="-6"/>
          <w:szCs w:val="19"/>
          <w:shd w:val="clear" w:color="auto" w:fill="FFFFFF"/>
        </w:rPr>
        <w:t>595</w:t>
      </w:r>
      <w:r w:rsidRPr="00720E5B">
        <w:rPr>
          <w:spacing w:val="-6"/>
          <w:szCs w:val="19"/>
          <w:shd w:val="clear" w:color="auto" w:fill="FFFFFF"/>
        </w:rPr>
        <w:t xml:space="preserve"> (odpowiednio o </w:t>
      </w:r>
      <w:r w:rsidRPr="00720E5B" w:rsidR="006C19ED">
        <w:rPr>
          <w:spacing w:val="-6"/>
          <w:szCs w:val="19"/>
          <w:shd w:val="clear" w:color="auto" w:fill="FFFFFF"/>
        </w:rPr>
        <w:t>4,5% i 1,8%</w:t>
      </w:r>
      <w:r w:rsidRPr="00720E5B">
        <w:rPr>
          <w:spacing w:val="-6"/>
          <w:szCs w:val="19"/>
          <w:shd w:val="clear" w:color="auto" w:fill="FFFFFF"/>
        </w:rPr>
        <w:t xml:space="preserve"> mniej niż w roku poprzednim). Łączna powierzchnia użytkowa nowych i rozbudowanych budynków niemieszkalnych wyniosła </w:t>
      </w:r>
      <w:r w:rsidRPr="00720E5B" w:rsidR="006C19ED">
        <w:rPr>
          <w:spacing w:val="-6"/>
          <w:szCs w:val="19"/>
          <w:shd w:val="clear" w:color="auto" w:fill="FFFFFF"/>
        </w:rPr>
        <w:t>4,5</w:t>
      </w:r>
      <w:r w:rsidRPr="00720E5B">
        <w:rPr>
          <w:spacing w:val="-6"/>
          <w:szCs w:val="19"/>
          <w:shd w:val="clear" w:color="auto" w:fill="FFFFFF"/>
        </w:rPr>
        <w:t> mln m</w:t>
      </w:r>
      <w:r w:rsidRPr="00720E5B">
        <w:rPr>
          <w:spacing w:val="-6"/>
          <w:szCs w:val="19"/>
          <w:shd w:val="clear" w:color="auto" w:fill="FFFFFF"/>
          <w:vertAlign w:val="superscript"/>
        </w:rPr>
        <w:t>2</w:t>
      </w:r>
      <w:r w:rsidRPr="00720E5B">
        <w:rPr>
          <w:spacing w:val="-6"/>
          <w:szCs w:val="19"/>
          <w:shd w:val="clear" w:color="auto" w:fill="FFFFFF"/>
        </w:rPr>
        <w:t>, o </w:t>
      </w:r>
      <w:r w:rsidRPr="00720E5B" w:rsidR="006C19ED">
        <w:rPr>
          <w:spacing w:val="-6"/>
          <w:szCs w:val="19"/>
          <w:shd w:val="clear" w:color="auto" w:fill="FFFFFF"/>
        </w:rPr>
        <w:t>6,1</w:t>
      </w:r>
      <w:r w:rsidRPr="00720E5B">
        <w:rPr>
          <w:spacing w:val="-6"/>
          <w:szCs w:val="19"/>
          <w:shd w:val="clear" w:color="auto" w:fill="FFFFFF"/>
        </w:rPr>
        <w:t xml:space="preserve">% więcej niż </w:t>
      </w:r>
      <w:r w:rsidRPr="00720E5B" w:rsidR="006C19ED">
        <w:rPr>
          <w:spacing w:val="-6"/>
          <w:szCs w:val="19"/>
          <w:shd w:val="clear" w:color="auto" w:fill="FFFFFF"/>
        </w:rPr>
        <w:t>w</w:t>
      </w:r>
      <w:r w:rsidRPr="00720E5B" w:rsidR="006C19ED">
        <w:rPr>
          <w:spacing w:val="-4"/>
          <w:szCs w:val="19"/>
          <w:shd w:val="clear" w:color="auto" w:fill="FFFFFF"/>
        </w:rPr>
        <w:t xml:space="preserve"> analogicznym okresie</w:t>
      </w:r>
      <w:r w:rsidRPr="00720E5B" w:rsidR="006C19ED">
        <w:rPr>
          <w:spacing w:val="-6"/>
          <w:szCs w:val="19"/>
          <w:shd w:val="clear" w:color="auto" w:fill="FFFFFF"/>
        </w:rPr>
        <w:t xml:space="preserve"> 2022 </w:t>
      </w:r>
      <w:r w:rsidRPr="00720E5B">
        <w:rPr>
          <w:spacing w:val="-6"/>
          <w:szCs w:val="19"/>
          <w:shd w:val="clear" w:color="auto" w:fill="FFFFFF"/>
        </w:rPr>
        <w:t>r. W strukturze oddanej powierzchni przeważały budynki przemysłowe i magazynowe (</w:t>
      </w:r>
      <w:r w:rsidRPr="00720E5B" w:rsidR="006C19ED">
        <w:rPr>
          <w:spacing w:val="-6"/>
          <w:szCs w:val="19"/>
          <w:shd w:val="clear" w:color="auto" w:fill="FFFFFF"/>
        </w:rPr>
        <w:t>64,5</w:t>
      </w:r>
      <w:r w:rsidRPr="00720E5B">
        <w:rPr>
          <w:spacing w:val="-6"/>
          <w:szCs w:val="19"/>
          <w:shd w:val="clear" w:color="auto" w:fill="FFFFFF"/>
        </w:rPr>
        <w:t>%). Znaczące udziały miały także pozostałe budynki niemieszkalne (</w:t>
      </w:r>
      <w:r w:rsidRPr="00720E5B" w:rsidR="006C19ED">
        <w:rPr>
          <w:spacing w:val="-6"/>
          <w:szCs w:val="19"/>
          <w:shd w:val="clear" w:color="auto" w:fill="FFFFFF"/>
        </w:rPr>
        <w:t>15,0</w:t>
      </w:r>
      <w:r w:rsidRPr="00720E5B">
        <w:rPr>
          <w:spacing w:val="-6"/>
          <w:szCs w:val="19"/>
          <w:shd w:val="clear" w:color="auto" w:fill="FFFFFF"/>
        </w:rPr>
        <w:t>%) oraz budynki handlowo-usługowe (</w:t>
      </w:r>
      <w:r w:rsidRPr="00720E5B" w:rsidR="006C19ED">
        <w:rPr>
          <w:spacing w:val="-6"/>
          <w:szCs w:val="19"/>
          <w:shd w:val="clear" w:color="auto" w:fill="FFFFFF"/>
        </w:rPr>
        <w:t>8,4</w:t>
      </w:r>
      <w:r w:rsidRPr="00720E5B">
        <w:rPr>
          <w:spacing w:val="-6"/>
          <w:szCs w:val="19"/>
          <w:shd w:val="clear" w:color="auto" w:fill="FFFFFF"/>
        </w:rPr>
        <w:t>%). Wzrost r/r oddanej do użytkowania powierzchni odnotowano dla: budynków przemysłowych i magazynowych (o </w:t>
      </w:r>
      <w:r w:rsidRPr="00720E5B" w:rsidR="006C19ED">
        <w:rPr>
          <w:spacing w:val="-6"/>
          <w:szCs w:val="19"/>
          <w:shd w:val="clear" w:color="auto" w:fill="FFFFFF"/>
        </w:rPr>
        <w:t>23,4</w:t>
      </w:r>
      <w:r w:rsidRPr="00720E5B">
        <w:rPr>
          <w:spacing w:val="-6"/>
          <w:szCs w:val="19"/>
          <w:shd w:val="clear" w:color="auto" w:fill="FFFFFF"/>
        </w:rPr>
        <w:t>%), hoteli i budynków zakwaterowania turystycznego (o</w:t>
      </w:r>
      <w:r w:rsidRPr="00720E5B" w:rsidR="00EA1814">
        <w:rPr>
          <w:spacing w:val="-6"/>
          <w:szCs w:val="19"/>
          <w:shd w:val="clear" w:color="auto" w:fill="FFFFFF"/>
        </w:rPr>
        <w:t> </w:t>
      </w:r>
      <w:r w:rsidRPr="00720E5B" w:rsidR="006C19ED">
        <w:rPr>
          <w:spacing w:val="-6"/>
          <w:szCs w:val="19"/>
          <w:shd w:val="clear" w:color="auto" w:fill="FFFFFF"/>
        </w:rPr>
        <w:t>8,9</w:t>
      </w:r>
      <w:r w:rsidRPr="00720E5B">
        <w:rPr>
          <w:spacing w:val="-6"/>
          <w:szCs w:val="19"/>
          <w:shd w:val="clear" w:color="auto" w:fill="FFFFFF"/>
        </w:rPr>
        <w:t>%) oraz budynków transportu i łączności (o </w:t>
      </w:r>
      <w:r w:rsidRPr="00720E5B" w:rsidR="006C19ED">
        <w:rPr>
          <w:spacing w:val="-6"/>
          <w:szCs w:val="19"/>
          <w:shd w:val="clear" w:color="auto" w:fill="FFFFFF"/>
        </w:rPr>
        <w:t>0,2</w:t>
      </w:r>
      <w:r w:rsidRPr="00720E5B">
        <w:rPr>
          <w:spacing w:val="-6"/>
          <w:szCs w:val="19"/>
          <w:shd w:val="clear" w:color="auto" w:fill="FFFFFF"/>
        </w:rPr>
        <w:t>%).</w:t>
      </w:r>
    </w:p>
    <w:p w:rsidRPr="00720E5B" w:rsidR="00B41130" w:rsidP="004E0A28" w:rsidRDefault="00984696" w14:paraId="02DEF9FE" w14:textId="3EF5B507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78944" behindDoc="0" locked="0" layoutInCell="1" allowOverlap="1" wp14:editId="387F55A2" wp14:anchorId="732E9E80">
                <wp:simplePos x="0" y="0"/>
                <wp:positionH relativeFrom="column">
                  <wp:posOffset>109182</wp:posOffset>
                </wp:positionH>
                <wp:positionV relativeFrom="paragraph">
                  <wp:posOffset>281627</wp:posOffset>
                </wp:positionV>
                <wp:extent cx="5088271" cy="2159635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8271" cy="2159635"/>
                          <a:chOff x="0" y="0"/>
                          <a:chExt cx="5088271" cy="2159635"/>
                        </a:xfrm>
                      </wpg:grpSpPr>
                      <pic:pic xmlns:pic="http://schemas.openxmlformats.org/drawingml/2006/picture">
                        <pic:nvPicPr>
                          <pic:cNvPr id="20" name="Obraz 20" descr="Wykres przedstawia strukturę powierzchni użytkowej budynków niemieszkalnych oddanych do użytkowania w 1 kwartale 2023 r.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517" y="436729"/>
                            <a:ext cx="3054754" cy="1377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F300EC" w:rsidP="00EA7285" w:rsidRDefault="00F300EC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F300EC" w:rsidP="00EA7285" w:rsidRDefault="00F300EC" w14:paraId="19DEF521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Pr="008573DA" w:rsidR="00F300EC" w:rsidP="00EA7285" w:rsidRDefault="00F300EC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F300EC" w:rsidP="00A77F3A" w:rsidRDefault="00F300EC" w14:paraId="464B0583" w14:textId="17E41E40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B3225E"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 w:rsidR="00B3225E">
                                <w:rPr>
                                  <w:sz w:val="16"/>
                                </w:rPr>
                                <w:t xml:space="preserve">biurowe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 w:rsidRPr="00B3225E" w:rsidR="00B3225E">
                                <w:rPr>
                                  <w:sz w:val="16"/>
                                </w:rPr>
                                <w:t>2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300EC" w:rsidP="00EA7285" w:rsidRDefault="00B3225E" w14:paraId="471F544C" w14:textId="348E9EF0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 w:rsidR="00F300E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 w:rsidR="00F300E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300EC" w:rsidP="00EA7285" w:rsidRDefault="00F300EC" w14:paraId="17F1BC0E" w14:textId="3367E94B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="00B3225E">
                                <w:rPr>
                                  <w:sz w:val="16"/>
                                </w:rPr>
                                <w:t>transportu i łączności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 w:rsidR="00B3225E"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300EC" w:rsidP="00EA7285" w:rsidRDefault="00B3225E" w14:paraId="2FC833C3" w14:textId="0B30A70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 w:rsidR="00F300EC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>zakwaterowania turystycznego</w:t>
                              </w:r>
                              <w:r w:rsidRPr="00672716" w:rsidR="00F300EC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 w:rsidR="00F300E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Grupa 13" style="position:absolute;left:0;text-align:left;margin-left:8.6pt;margin-top:22.2pt;width:400.65pt;height:170.05pt;z-index:252178944" coordsize="50882,21596" o:spid="_x0000_s1032" w14:anchorId="732E9E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">
                <v:shape id="Obraz 20" style="position:absolute;width:21310;height:21596;visibility:visible;mso-wrap-style:square" alt="Wykres przedstawia strukturę powierzchni użytkowej budynków niemieszkalnych oddanych do użytkowania w 1 kwartale 2023 r." o:spid="_x0000_s1033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MiDu/AAAA2wAAAA8AAABkcnMvZG93bnJldi54bWxET7tqwzAU3Qv9B3EL3Ro5GUpwLYcmUMiQ&#10;xU4hZLtY1w9sXRlJVey/r4ZCx8N5F4fFTCKS84NlBdtNBoK4sXrgTsH39ettD8IHZI2TZVKwkodD&#10;+fxUYK7tgyuKdehECmGfo4I+hDmX0jc9GfQbOxMnrrXOYEjQdVI7fKRwM8ldlr1LgwOnhh5nOvXU&#10;jPWPUaBpWKuRK77H483FSxe39tYq9fqyfH6ACLSEf/Gf+6wV7NL69CX9AFn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jIg7vwAAANsAAAAPAAAAAAAAAAAAAAAAAJ8CAABk&#10;cnMvZG93bnJldi54bWxQSwUGAAAAAAQABAD3AAAAiwMAAAAA&#10;">
                  <v:imagedata o:title="Wykres przedstawia strukturę powierzchni użytkowej budynków niemieszkalnych oddanych do użytkowania w 1 kwartale 2023 r" r:id="rId12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style="position:absolute;left:20335;top:4367;width:30547;height:1377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>
                  <v:textbox>
                    <w:txbxContent>
                      <w:p w:rsidRPr="008573DA" w:rsidR="00F300EC" w:rsidP="00EA7285" w:rsidRDefault="00F300EC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F300EC" w:rsidP="00EA7285" w:rsidRDefault="00F300EC" w14:paraId="19DEF521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8573DA" w:rsidR="00F300EC" w:rsidP="00EA7285" w:rsidRDefault="00F300EC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F300EC" w:rsidP="00A77F3A" w:rsidRDefault="00F300EC" w14:paraId="464B0583" w14:textId="17E41E40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B3225E">
                          <w:rPr>
                            <w:sz w:val="16"/>
                          </w:rPr>
                          <w:t xml:space="preserve">budynki </w:t>
                        </w:r>
                        <w:r w:rsidRPr="00B3225E" w:rsidR="00B3225E">
                          <w:rPr>
                            <w:sz w:val="16"/>
                          </w:rPr>
                          <w:t xml:space="preserve">biurowe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 w:rsidRPr="00B3225E" w:rsidR="00B3225E">
                          <w:rPr>
                            <w:sz w:val="16"/>
                          </w:rPr>
                          <w:t>2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F300EC" w:rsidP="00EA7285" w:rsidRDefault="00B3225E" w14:paraId="471F544C" w14:textId="348E9EF0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 w:rsidR="00F300E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 w:rsidR="00F300EC">
                          <w:rPr>
                            <w:sz w:val="16"/>
                          </w:rPr>
                          <w:t>)</w:t>
                        </w:r>
                      </w:p>
                      <w:p w:rsidRPr="00672716" w:rsidR="00F300EC" w:rsidP="00EA7285" w:rsidRDefault="00F300EC" w14:paraId="17F1BC0E" w14:textId="3367E94B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="00B3225E">
                          <w:rPr>
                            <w:sz w:val="16"/>
                          </w:rPr>
                          <w:t>transportu i łączności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 w:rsidR="00B3225E"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F300EC" w:rsidP="00EA7285" w:rsidRDefault="00B3225E" w14:paraId="2FC833C3" w14:textId="0B30A70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 w:rsidR="00F300EC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>zakwaterowania turystycznego</w:t>
                        </w:r>
                        <w:r w:rsidRPr="00672716" w:rsidR="00F300EC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 w:rsidR="00F300EC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1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</w:r>
      <w:r w:rsidRPr="002C6C6A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2C6C6A" w:rsidR="00E82250">
        <w:rPr>
          <w:b/>
          <w:szCs w:val="19"/>
          <w:shd w:val="clear" w:color="auto" w:fill="FFFFFF"/>
        </w:rPr>
        <w:t xml:space="preserve"> </w:t>
      </w:r>
      <w:r w:rsidRPr="002C6C6A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2C6C6A" w:rsidR="00B41130">
        <w:rPr>
          <w:b/>
          <w:szCs w:val="19"/>
          <w:shd w:val="clear" w:color="auto" w:fill="FFFFFF"/>
        </w:rPr>
        <w:t xml:space="preserve">użytkowania w </w:t>
      </w:r>
      <w:r w:rsidRPr="00720E5B" w:rsidR="006C19ED">
        <w:rPr>
          <w:b/>
          <w:szCs w:val="19"/>
          <w:shd w:val="clear" w:color="auto" w:fill="FFFFFF"/>
        </w:rPr>
        <w:t>1 kwartale 2023</w:t>
      </w:r>
      <w:r w:rsidRPr="00720E5B" w:rsidR="00B41130">
        <w:rPr>
          <w:b/>
          <w:szCs w:val="19"/>
          <w:shd w:val="clear" w:color="auto" w:fill="FFFFFF"/>
        </w:rPr>
        <w:t xml:space="preserve"> r</w:t>
      </w:r>
      <w:r w:rsidRPr="00720E5B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533E5C9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27F81302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4EEE983D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2EFDC6BC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06BC21A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07FBDA7B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720E5B" w:rsidR="006C19ED" w:rsidP="006C19ED" w:rsidRDefault="00225CFC" w14:paraId="11C03800" w14:textId="1A0270A6">
      <w:pPr>
        <w:rPr>
          <w:spacing w:val="-2"/>
          <w:shd w:val="clear" w:color="auto" w:fill="FFFFFF"/>
        </w:rPr>
      </w:pPr>
      <w:r w:rsidRPr="002C6C6A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3552" behindDoc="0" locked="0" layoutInCell="1" allowOverlap="1" wp14:editId="11683CC0" wp14:anchorId="432559BA">
                <wp:simplePos x="0" y="0"/>
                <wp:positionH relativeFrom="page">
                  <wp:posOffset>5696908</wp:posOffset>
                </wp:positionH>
                <wp:positionV relativeFrom="paragraph">
                  <wp:posOffset>-118546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wielkopolskiego, mazowieckiego, dolnośląskiego i lubuskiego stanowiła prawie 54% ogółu oddanej po-wierzchni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71C0" w:rsidR="00F300EC" w:rsidP="00B41130" w:rsidRDefault="00F300EC" w14:paraId="50D71722" w14:textId="533DA4FF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3F71C0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użytkowania na terenie województw: </w:t>
                            </w:r>
                            <w:r w:rsidRPr="00720E5B">
                              <w:rPr>
                                <w:spacing w:val="-4"/>
                                <w:szCs w:val="19"/>
                              </w:rPr>
                              <w:t xml:space="preserve">wielkopolskiego, mazowieckiego, dolnośląskiego i lubuskiego stanowiła prawie 54% ogółu oddanej powierzchni 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t>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95" style="position:absolute;margin-left:448.6pt;margin-top:-9.35pt;width:147.4pt;height:113.9pt;z-index:25186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użytkowa budynków niemieszkalnych oddanych do użytkowania na terenie województw: wielkopolskiego, mazowieckiego, dolnośląskiego i lubuskiego stanowiła prawie 54% ogółu oddanej po-wierzchni w kraju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" w14:anchorId="432559BA">
                <v:textbox inset="2.5mm,1mm,,1mm">
                  <w:txbxContent>
                    <w:p w:rsidRPr="003F71C0" w:rsidR="00F300EC" w:rsidP="00B41130" w:rsidRDefault="00F300EC" w14:paraId="50D71722" w14:textId="533DA4FF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3F71C0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3F71C0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użytkowania na terenie województw: </w:t>
                      </w:r>
                      <w:r w:rsidRPr="00720E5B">
                        <w:rPr>
                          <w:spacing w:val="-4"/>
                          <w:szCs w:val="19"/>
                        </w:rPr>
                        <w:t xml:space="preserve">wielkopolskiego, mazowieckiego, dolnośląskiego i lubuskiego stanowiła prawie 54% ogółu oddanej powierzchni </w:t>
                      </w:r>
                      <w:r w:rsidRPr="003F71C0">
                        <w:rPr>
                          <w:spacing w:val="-4"/>
                          <w:szCs w:val="19"/>
                        </w:rPr>
                        <w:t>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6C6A" w:rsidR="0048520A">
        <w:rPr>
          <w:spacing w:val="-2"/>
          <w:shd w:val="clear" w:color="auto" w:fill="FFFFFF"/>
        </w:rPr>
        <w:t xml:space="preserve">Największą </w:t>
      </w:r>
      <w:r w:rsidRPr="002C6C6A" w:rsidR="0048520A">
        <w:rPr>
          <w:b/>
          <w:spacing w:val="-2"/>
          <w:shd w:val="clear" w:color="auto" w:fill="FFFFFF"/>
        </w:rPr>
        <w:t>powierzchnię użytkową budynków niemieszkalnych</w:t>
      </w:r>
      <w:r w:rsidRPr="002C6C6A" w:rsidR="0048520A">
        <w:rPr>
          <w:spacing w:val="-2"/>
          <w:shd w:val="clear" w:color="auto" w:fill="FFFFFF"/>
        </w:rPr>
        <w:t xml:space="preserve"> </w:t>
      </w:r>
      <w:r w:rsidRPr="002C6C6A" w:rsidR="00F35C48">
        <w:rPr>
          <w:spacing w:val="-2"/>
          <w:shd w:val="clear" w:color="auto" w:fill="FFFFFF"/>
        </w:rPr>
        <w:t>w omawianym okresie oddano do użytkowania w województwach</w:t>
      </w:r>
      <w:r w:rsidRPr="00720E5B" w:rsidR="00F35C48">
        <w:rPr>
          <w:spacing w:val="-2"/>
          <w:shd w:val="clear" w:color="auto" w:fill="FFFFFF"/>
        </w:rPr>
        <w:t xml:space="preserve">: </w:t>
      </w:r>
      <w:r w:rsidRPr="00720E5B" w:rsidR="006C19ED">
        <w:rPr>
          <w:spacing w:val="-2"/>
          <w:shd w:val="clear" w:color="auto" w:fill="FFFFFF"/>
        </w:rPr>
        <w:t>wielkopolskim (806,3 tys. m</w:t>
      </w:r>
      <w:r w:rsidRPr="00720E5B" w:rsidR="006C19ED">
        <w:rPr>
          <w:spacing w:val="-2"/>
          <w:shd w:val="clear" w:color="auto" w:fill="FFFFFF"/>
          <w:vertAlign w:val="superscript"/>
        </w:rPr>
        <w:t>2</w:t>
      </w:r>
      <w:r w:rsidRPr="00720E5B" w:rsidR="006C19ED">
        <w:rPr>
          <w:spacing w:val="-2"/>
          <w:shd w:val="clear" w:color="auto" w:fill="FFFFFF"/>
        </w:rPr>
        <w:t xml:space="preserve">), </w:t>
      </w:r>
      <w:r w:rsidRPr="00720E5B" w:rsidR="000F711A">
        <w:rPr>
          <w:spacing w:val="-2"/>
          <w:shd w:val="clear" w:color="auto" w:fill="FFFFFF"/>
        </w:rPr>
        <w:t>mazowieckim</w:t>
      </w:r>
      <w:r w:rsidRPr="00720E5B" w:rsidR="00F35C48">
        <w:rPr>
          <w:spacing w:val="-2"/>
          <w:shd w:val="clear" w:color="auto" w:fill="FFFFFF"/>
        </w:rPr>
        <w:t xml:space="preserve"> (</w:t>
      </w:r>
      <w:r w:rsidRPr="00720E5B" w:rsidR="006C19ED">
        <w:rPr>
          <w:spacing w:val="-2"/>
          <w:shd w:val="clear" w:color="auto" w:fill="FFFFFF"/>
        </w:rPr>
        <w:t>702,0 tys.</w:t>
      </w:r>
      <w:r w:rsidRPr="00720E5B" w:rsidR="00F35C48">
        <w:rPr>
          <w:spacing w:val="-2"/>
          <w:shd w:val="clear" w:color="auto" w:fill="FFFFFF"/>
        </w:rPr>
        <w:t xml:space="preserve"> m</w:t>
      </w:r>
      <w:r w:rsidRPr="00720E5B" w:rsidR="00F35C48">
        <w:rPr>
          <w:spacing w:val="-2"/>
          <w:shd w:val="clear" w:color="auto" w:fill="FFFFFF"/>
          <w:vertAlign w:val="superscript"/>
        </w:rPr>
        <w:t>2</w:t>
      </w:r>
      <w:r w:rsidRPr="00720E5B" w:rsidR="00F35C48">
        <w:rPr>
          <w:spacing w:val="-2"/>
          <w:shd w:val="clear" w:color="auto" w:fill="FFFFFF"/>
        </w:rPr>
        <w:t>) i </w:t>
      </w:r>
      <w:r w:rsidRPr="00720E5B" w:rsidR="00972BAE">
        <w:rPr>
          <w:spacing w:val="-2"/>
          <w:shd w:val="clear" w:color="auto" w:fill="FFFFFF"/>
        </w:rPr>
        <w:t>dolnośląskim</w:t>
      </w:r>
      <w:r w:rsidRPr="00720E5B" w:rsidR="00F35C48">
        <w:rPr>
          <w:spacing w:val="-2"/>
          <w:shd w:val="clear" w:color="auto" w:fill="FFFFFF"/>
        </w:rPr>
        <w:t xml:space="preserve"> (</w:t>
      </w:r>
      <w:r w:rsidRPr="00720E5B" w:rsidR="006C19ED">
        <w:rPr>
          <w:spacing w:val="-2"/>
          <w:shd w:val="clear" w:color="auto" w:fill="FFFFFF"/>
        </w:rPr>
        <w:t>561,7 tys.</w:t>
      </w:r>
      <w:r w:rsidRPr="00720E5B" w:rsidR="00F35C48">
        <w:rPr>
          <w:spacing w:val="-2"/>
          <w:shd w:val="clear" w:color="auto" w:fill="FFFFFF"/>
        </w:rPr>
        <w:t xml:space="preserve"> m</w:t>
      </w:r>
      <w:r w:rsidRPr="00720E5B" w:rsidR="00F35C48">
        <w:rPr>
          <w:spacing w:val="-2"/>
          <w:shd w:val="clear" w:color="auto" w:fill="FFFFFF"/>
          <w:vertAlign w:val="superscript"/>
        </w:rPr>
        <w:t>2</w:t>
      </w:r>
      <w:r w:rsidRPr="00720E5B" w:rsidR="00F35C48">
        <w:rPr>
          <w:spacing w:val="-2"/>
          <w:shd w:val="clear" w:color="auto" w:fill="FFFFFF"/>
        </w:rPr>
        <w:t>), najmniejszą zaś w</w:t>
      </w:r>
      <w:r w:rsidRPr="00720E5B" w:rsidR="00B65558">
        <w:rPr>
          <w:spacing w:val="-2"/>
          <w:shd w:val="clear" w:color="auto" w:fill="FFFFFF"/>
        </w:rPr>
        <w:t>:</w:t>
      </w:r>
      <w:r w:rsidRPr="00720E5B" w:rsidR="00F35C48">
        <w:rPr>
          <w:spacing w:val="-2"/>
          <w:shd w:val="clear" w:color="auto" w:fill="FFFFFF"/>
        </w:rPr>
        <w:t xml:space="preserve"> </w:t>
      </w:r>
      <w:r w:rsidRPr="00720E5B" w:rsidR="00972BAE">
        <w:rPr>
          <w:spacing w:val="-2"/>
          <w:shd w:val="clear" w:color="auto" w:fill="FFFFFF"/>
        </w:rPr>
        <w:t>świętokrzyskim</w:t>
      </w:r>
      <w:r w:rsidRPr="00720E5B" w:rsidR="00F35C48">
        <w:rPr>
          <w:spacing w:val="-2"/>
          <w:shd w:val="clear" w:color="auto" w:fill="FFFFFF"/>
        </w:rPr>
        <w:t xml:space="preserve"> (</w:t>
      </w:r>
      <w:r w:rsidRPr="00720E5B" w:rsidR="006C19ED">
        <w:rPr>
          <w:spacing w:val="-2"/>
          <w:shd w:val="clear" w:color="auto" w:fill="FFFFFF"/>
        </w:rPr>
        <w:t>65,5</w:t>
      </w:r>
      <w:r w:rsidRPr="00720E5B" w:rsidR="00F35C48">
        <w:rPr>
          <w:spacing w:val="-2"/>
          <w:shd w:val="clear" w:color="auto" w:fill="FFFFFF"/>
        </w:rPr>
        <w:t> tys. m</w:t>
      </w:r>
      <w:r w:rsidRPr="00720E5B" w:rsidR="00F35C48">
        <w:rPr>
          <w:spacing w:val="-2"/>
          <w:shd w:val="clear" w:color="auto" w:fill="FFFFFF"/>
          <w:vertAlign w:val="superscript"/>
        </w:rPr>
        <w:t>2</w:t>
      </w:r>
      <w:r w:rsidRPr="00720E5B" w:rsidR="00F35C48">
        <w:rPr>
          <w:spacing w:val="-2"/>
          <w:shd w:val="clear" w:color="auto" w:fill="FFFFFF"/>
        </w:rPr>
        <w:t>)</w:t>
      </w:r>
      <w:r w:rsidRPr="00720E5B" w:rsidR="006C19ED">
        <w:rPr>
          <w:spacing w:val="-2"/>
          <w:shd w:val="clear" w:color="auto" w:fill="FFFFFF"/>
        </w:rPr>
        <w:t>,</w:t>
      </w:r>
      <w:r w:rsidRPr="00720E5B" w:rsidR="00AD3DF4">
        <w:rPr>
          <w:spacing w:val="-2"/>
          <w:shd w:val="clear" w:color="auto" w:fill="FFFFFF"/>
        </w:rPr>
        <w:t xml:space="preserve"> </w:t>
      </w:r>
      <w:r w:rsidRPr="00720E5B" w:rsidR="00972BAE">
        <w:rPr>
          <w:spacing w:val="-2"/>
          <w:shd w:val="clear" w:color="auto" w:fill="FFFFFF"/>
        </w:rPr>
        <w:t>warmińsko-mazurskim</w:t>
      </w:r>
      <w:r w:rsidRPr="00720E5B" w:rsidR="00AD3DF4">
        <w:rPr>
          <w:spacing w:val="-2"/>
          <w:shd w:val="clear" w:color="auto" w:fill="FFFFFF"/>
        </w:rPr>
        <w:t xml:space="preserve"> (</w:t>
      </w:r>
      <w:r w:rsidRPr="00720E5B" w:rsidR="006C19ED">
        <w:rPr>
          <w:spacing w:val="-2"/>
          <w:shd w:val="clear" w:color="auto" w:fill="FFFFFF"/>
        </w:rPr>
        <w:t>73,9</w:t>
      </w:r>
      <w:r w:rsidRPr="00720E5B" w:rsidR="00AD3DF4">
        <w:rPr>
          <w:spacing w:val="-2"/>
          <w:shd w:val="clear" w:color="auto" w:fill="FFFFFF"/>
        </w:rPr>
        <w:t xml:space="preserve"> tys. m</w:t>
      </w:r>
      <w:r w:rsidRPr="00720E5B" w:rsidR="00AD3DF4">
        <w:rPr>
          <w:spacing w:val="-2"/>
          <w:shd w:val="clear" w:color="auto" w:fill="FFFFFF"/>
          <w:vertAlign w:val="superscript"/>
        </w:rPr>
        <w:t>2</w:t>
      </w:r>
      <w:r w:rsidRPr="00720E5B" w:rsidR="00AD3DF4">
        <w:rPr>
          <w:spacing w:val="-2"/>
          <w:shd w:val="clear" w:color="auto" w:fill="FFFFFF"/>
        </w:rPr>
        <w:t>)</w:t>
      </w:r>
      <w:r w:rsidRPr="00720E5B" w:rsidR="006C19ED">
        <w:rPr>
          <w:spacing w:val="-2"/>
          <w:shd w:val="clear" w:color="auto" w:fill="FFFFFF"/>
        </w:rPr>
        <w:t xml:space="preserve"> i opolskim (101,2 tys. m</w:t>
      </w:r>
      <w:r w:rsidRPr="00720E5B" w:rsidR="006C19ED">
        <w:rPr>
          <w:spacing w:val="-2"/>
          <w:shd w:val="clear" w:color="auto" w:fill="FFFFFF"/>
          <w:vertAlign w:val="superscript"/>
        </w:rPr>
        <w:t>2</w:t>
      </w:r>
      <w:r w:rsidRPr="00720E5B" w:rsidR="006C19ED">
        <w:rPr>
          <w:spacing w:val="-2"/>
          <w:shd w:val="clear" w:color="auto" w:fill="FFFFFF"/>
        </w:rPr>
        <w:t>)</w:t>
      </w:r>
      <w:r w:rsidRPr="00720E5B" w:rsidR="00F35C48">
        <w:rPr>
          <w:spacing w:val="-2"/>
          <w:shd w:val="clear" w:color="auto" w:fill="FFFFFF"/>
        </w:rPr>
        <w:t xml:space="preserve">. W stosunku do </w:t>
      </w:r>
      <w:r w:rsidRPr="00720E5B" w:rsidR="006C19ED">
        <w:rPr>
          <w:spacing w:val="-2"/>
          <w:shd w:val="clear" w:color="auto" w:fill="FFFFFF"/>
        </w:rPr>
        <w:t xml:space="preserve">1 kwartału 2022 </w:t>
      </w:r>
      <w:r w:rsidRPr="00720E5B" w:rsidR="00F35C48">
        <w:rPr>
          <w:spacing w:val="-2"/>
          <w:shd w:val="clear" w:color="auto" w:fill="FFFFFF"/>
        </w:rPr>
        <w:t>r</w:t>
      </w:r>
      <w:r w:rsidRPr="00720E5B" w:rsidR="006C19ED">
        <w:rPr>
          <w:spacing w:val="-2"/>
          <w:shd w:val="clear" w:color="auto" w:fill="FFFFFF"/>
        </w:rPr>
        <w:t>.</w:t>
      </w:r>
      <w:r w:rsidRPr="00720E5B" w:rsidR="00F35C48">
        <w:rPr>
          <w:spacing w:val="-2"/>
          <w:shd w:val="clear" w:color="auto" w:fill="FFFFFF"/>
        </w:rPr>
        <w:t>, największy przyrost powie</w:t>
      </w:r>
      <w:r w:rsidRPr="00720E5B" w:rsidR="00E024C0">
        <w:rPr>
          <w:spacing w:val="-2"/>
          <w:shd w:val="clear" w:color="auto" w:fill="FFFFFF"/>
        </w:rPr>
        <w:t>rzchni odnotowano w województwach:</w:t>
      </w:r>
      <w:r w:rsidRPr="00720E5B" w:rsidR="00F35C48">
        <w:rPr>
          <w:spacing w:val="-2"/>
        </w:rPr>
        <w:t xml:space="preserve"> </w:t>
      </w:r>
      <w:r w:rsidRPr="00720E5B" w:rsidR="00AB7C0E">
        <w:rPr>
          <w:spacing w:val="-2"/>
          <w:shd w:val="clear" w:color="auto" w:fill="FFFFFF"/>
        </w:rPr>
        <w:t>lubuskim</w:t>
      </w:r>
      <w:r w:rsidRPr="00720E5B" w:rsidR="00F35C48">
        <w:rPr>
          <w:spacing w:val="-2"/>
          <w:shd w:val="clear" w:color="auto" w:fill="FFFFFF"/>
        </w:rPr>
        <w:t xml:space="preserve"> </w:t>
      </w:r>
      <w:r w:rsidRPr="00720E5B" w:rsidR="00F35C48">
        <w:rPr>
          <w:spacing w:val="-2"/>
        </w:rPr>
        <w:t xml:space="preserve">(o </w:t>
      </w:r>
      <w:r w:rsidRPr="00720E5B" w:rsidR="006C19ED">
        <w:rPr>
          <w:spacing w:val="-2"/>
        </w:rPr>
        <w:t>225,1</w:t>
      </w:r>
      <w:r w:rsidRPr="00720E5B" w:rsidR="0048520A">
        <w:rPr>
          <w:spacing w:val="-2"/>
        </w:rPr>
        <w:t xml:space="preserve">%), </w:t>
      </w:r>
      <w:r w:rsidRPr="00720E5B" w:rsidR="006C19ED">
        <w:rPr>
          <w:spacing w:val="-2"/>
        </w:rPr>
        <w:t>kujawsko-pomorskim (o 66,5%)</w:t>
      </w:r>
      <w:r w:rsidRPr="00720E5B" w:rsidR="006C19ED">
        <w:rPr>
          <w:spacing w:val="-2"/>
          <w:shd w:val="clear" w:color="auto" w:fill="FFFFFF"/>
        </w:rPr>
        <w:t>, małopolskim (o 63,5%) i opolskim (o 53,5%).</w:t>
      </w:r>
    </w:p>
    <w:p w:rsidRPr="0047749E" w:rsidR="00B41130" w:rsidP="00B41130" w:rsidRDefault="00286C7F" w14:paraId="05230930" w14:textId="05223627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2194304" behindDoc="0" locked="0" layoutInCell="1" allowOverlap="1" wp14:editId="66EF3FFB" wp14:anchorId="677197A5">
            <wp:simplePos x="0" y="0"/>
            <wp:positionH relativeFrom="column">
              <wp:posOffset>6350</wp:posOffset>
            </wp:positionH>
            <wp:positionV relativeFrom="paragraph">
              <wp:posOffset>337659</wp:posOffset>
            </wp:positionV>
            <wp:extent cx="5139690" cy="3291840"/>
            <wp:effectExtent l="0" t="0" r="0" b="3810"/>
            <wp:wrapNone/>
            <wp:docPr id="12" name="Obraz 12" descr="Wykres przedstawia powierzchnię użytkową budynków niemieszkalnych oddanych do użytkowania w 1 kwartale 2023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2C6C6A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w </w:t>
      </w:r>
      <w:r w:rsidRPr="00720E5B" w:rsidR="00202B1A">
        <w:rPr>
          <w:b/>
          <w:color w:val="auto"/>
          <w:sz w:val="19"/>
          <w:szCs w:val="19"/>
          <w:shd w:val="clear" w:color="auto" w:fill="FFFFFF"/>
        </w:rPr>
        <w:t xml:space="preserve">1 kwartale 2023 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2C6C6A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63C12E8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66D75A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04ED403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56547DA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47EBBA4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391EF742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9DDF51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564FEBB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5C420C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EBF0DA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DE5B91" w:rsidRDefault="00172E55" w14:paraId="119C12C1" w14:textId="77777777">
      <w:pPr>
        <w:pStyle w:val="tytuwykresu"/>
        <w:tabs>
          <w:tab w:val="left" w:pos="992"/>
        </w:tabs>
        <w:ind w:left="992" w:hanging="992"/>
        <w:jc w:val="center"/>
        <w:rPr>
          <w:b w:val="0"/>
          <w:sz w:val="19"/>
          <w:szCs w:val="19"/>
          <w:shd w:val="clear" w:color="auto" w:fill="FFFFFF"/>
        </w:rPr>
      </w:pPr>
    </w:p>
    <w:p w:rsidRPr="00A138C8" w:rsidR="00B41130" w:rsidP="00172E55" w:rsidRDefault="00B41130" w14:paraId="1288D52C" w14:textId="60DFEA35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 xml:space="preserve">nienia ogólnego opisu, poniżej </w:t>
      </w:r>
      <w:r w:rsidRPr="00F1332B" w:rsidR="00574EB9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BE750FC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95648" behindDoc="0" locked="0" layoutInCell="1" allowOverlap="1" wp14:editId="48F6E8D4" wp14:anchorId="64AEF53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009650"/>
                <wp:effectExtent l="0" t="0" r="0" b="0"/>
                <wp:wrapNone/>
                <wp:docPr id="5" name="Pole tekstowe 5" descr="Na województwa: małopolskie, dolnośląskie i śląskie przypadło 58,6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F300EC" w:rsidP="002F637E" w:rsidRDefault="00F300EC" w14:paraId="12DDB28E" w14:textId="5587B274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województwa: </w:t>
                            </w:r>
                            <w:r w:rsidRPr="00C75353">
                              <w:rPr>
                                <w:szCs w:val="19"/>
                              </w:rPr>
                              <w:t>ma</w:t>
                            </w:r>
                            <w:r w:rsidR="009F2E7C">
                              <w:rPr>
                                <w:szCs w:val="19"/>
                              </w:rPr>
                              <w:t>łopolskie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, </w:t>
                            </w:r>
                            <w:r w:rsidR="009F2E7C">
                              <w:rPr>
                                <w:szCs w:val="19"/>
                              </w:rPr>
                              <w:t>dolno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śląskie i </w:t>
                            </w:r>
                            <w:r w:rsidRPr="003C233B">
                              <w:rPr>
                                <w:szCs w:val="19"/>
                              </w:rPr>
                              <w:t>śląskie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przypadło </w:t>
                            </w:r>
                            <w:r w:rsidRPr="00720E5B">
                              <w:rPr>
                                <w:szCs w:val="19"/>
                              </w:rPr>
                              <w:t>58,</w:t>
                            </w:r>
                            <w:r w:rsidR="00BB3CAE">
                              <w:rPr>
                                <w:szCs w:val="19"/>
                              </w:rPr>
                              <w:t>6</w:t>
                            </w:r>
                            <w:r w:rsidRPr="00720E5B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 xml:space="preserve">powierzchni użytkowej budynków biurowych przekazanych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4AEF536">
                <v:stroke joinstyle="miter"/>
                <v:path gradientshapeok="t" o:connecttype="rect"/>
              </v:shapetype>
              <v:shape id="Pole tekstowe 5" style="position:absolute;margin-left:9.15pt;margin-top:15pt;width:147.4pt;height:79.5pt;z-index:251995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Na województwa: małopolskie, dolnośląskie i śląskie przypadło 58,6% powierzchni użytkowej budynków biurowych przekazanych do użytkowania w Polsce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">
                <v:textbox inset="2.5mm,1mm,,1mm">
                  <w:txbxContent>
                    <w:p w:rsidRPr="00E62E5B" w:rsidR="00F300EC" w:rsidP="002F637E" w:rsidRDefault="00F300EC" w14:paraId="12DDB28E" w14:textId="5587B274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województwa: </w:t>
                      </w:r>
                      <w:r w:rsidRPr="00C75353">
                        <w:rPr>
                          <w:szCs w:val="19"/>
                        </w:rPr>
                        <w:t>ma</w:t>
                      </w:r>
                      <w:r w:rsidR="009F2E7C">
                        <w:rPr>
                          <w:szCs w:val="19"/>
                        </w:rPr>
                        <w:t>łopolskie</w:t>
                      </w:r>
                      <w:r w:rsidRPr="00C75353">
                        <w:rPr>
                          <w:szCs w:val="19"/>
                        </w:rPr>
                        <w:t xml:space="preserve">, </w:t>
                      </w:r>
                      <w:r w:rsidR="009F2E7C">
                        <w:rPr>
                          <w:szCs w:val="19"/>
                        </w:rPr>
                        <w:t>dolno</w:t>
                      </w:r>
                      <w:r w:rsidRPr="00C75353">
                        <w:rPr>
                          <w:szCs w:val="19"/>
                        </w:rPr>
                        <w:t xml:space="preserve">śląskie i </w:t>
                      </w:r>
                      <w:r w:rsidRPr="003C233B">
                        <w:rPr>
                          <w:szCs w:val="19"/>
                        </w:rPr>
                        <w:t>śląskie</w:t>
                      </w:r>
                      <w:r w:rsidRPr="00C75353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przypadło </w:t>
                      </w:r>
                      <w:r w:rsidRPr="00720E5B">
                        <w:rPr>
                          <w:szCs w:val="19"/>
                        </w:rPr>
                        <w:t>58,</w:t>
                      </w:r>
                      <w:r w:rsidR="00BB3CAE">
                        <w:rPr>
                          <w:szCs w:val="19"/>
                        </w:rPr>
                        <w:t>6</w:t>
                      </w:r>
                      <w:r w:rsidRPr="00720E5B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powierzchni użytkowej budynków biu</w:t>
                      </w:r>
                      <w:bookmarkStart w:name="_GoBack" w:id="1"/>
                      <w:bookmarkEnd w:id="1"/>
                      <w:r>
                        <w:rPr>
                          <w:szCs w:val="19"/>
                        </w:rPr>
                        <w:t xml:space="preserve">rowych przekazanych do </w:t>
                      </w:r>
                      <w:r w:rsidRPr="00F1332B">
                        <w:rPr>
                          <w:szCs w:val="19"/>
                        </w:rPr>
                        <w:t>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720E5B" w:rsidR="00B41130" w:rsidP="00B41130" w:rsidRDefault="005C2867" w14:paraId="4FF80E3D" w14:textId="64852FFC">
      <w:pPr>
        <w:rPr>
          <w:szCs w:val="19"/>
          <w:shd w:val="clear" w:color="auto" w:fill="FFFFFF"/>
        </w:rPr>
      </w:pPr>
      <w:r w:rsidRPr="005C2867">
        <w:rPr>
          <w:szCs w:val="19"/>
          <w:shd w:val="clear" w:color="auto" w:fill="FFFFFF"/>
        </w:rPr>
        <w:t xml:space="preserve">W </w:t>
      </w:r>
      <w:r w:rsidRPr="00720E5B" w:rsidR="00202B1A">
        <w:rPr>
          <w:szCs w:val="19"/>
          <w:shd w:val="clear" w:color="auto" w:fill="FFFFFF"/>
        </w:rPr>
        <w:t xml:space="preserve">1 kwartale 2023 </w:t>
      </w:r>
      <w:r w:rsidRPr="00720E5B">
        <w:rPr>
          <w:szCs w:val="19"/>
          <w:shd w:val="clear" w:color="auto" w:fill="FFFFFF"/>
        </w:rPr>
        <w:t xml:space="preserve">r. oddano do użytkowania </w:t>
      </w:r>
      <w:r w:rsidRPr="00720E5B" w:rsidR="00202B1A">
        <w:rPr>
          <w:szCs w:val="19"/>
          <w:shd w:val="clear" w:color="auto" w:fill="FFFFFF"/>
        </w:rPr>
        <w:t>114</w:t>
      </w:r>
      <w:r w:rsidRPr="00720E5B">
        <w:rPr>
          <w:szCs w:val="19"/>
          <w:shd w:val="clear" w:color="auto" w:fill="FFFFFF"/>
        </w:rPr>
        <w:t xml:space="preserve"> nowych budynków biurowych, co oznaczało </w:t>
      </w:r>
      <w:r w:rsidRPr="00720E5B" w:rsidR="00202B1A">
        <w:rPr>
          <w:szCs w:val="19"/>
          <w:shd w:val="clear" w:color="auto" w:fill="FFFFFF"/>
        </w:rPr>
        <w:t>spadek o 13,6</w:t>
      </w:r>
      <w:r w:rsidRPr="00720E5B">
        <w:rPr>
          <w:szCs w:val="19"/>
          <w:shd w:val="clear" w:color="auto" w:fill="FFFFFF"/>
        </w:rPr>
        <w:t xml:space="preserve">% względem </w:t>
      </w:r>
      <w:r w:rsidRPr="00720E5B" w:rsidR="00202B1A">
        <w:rPr>
          <w:szCs w:val="19"/>
          <w:shd w:val="clear" w:color="auto" w:fill="FFFFFF"/>
        </w:rPr>
        <w:t>1 kwartału 2022 r</w:t>
      </w:r>
      <w:r w:rsidRPr="00720E5B">
        <w:rPr>
          <w:szCs w:val="19"/>
          <w:shd w:val="clear" w:color="auto" w:fill="FFFFFF"/>
        </w:rPr>
        <w:t xml:space="preserve">. Łączna powierzchnia użytkowa charakteryzowanych budynków wyniosła </w:t>
      </w:r>
      <w:r w:rsidRPr="00720E5B" w:rsidR="00202B1A">
        <w:rPr>
          <w:szCs w:val="19"/>
          <w:shd w:val="clear" w:color="auto" w:fill="FFFFFF"/>
        </w:rPr>
        <w:t xml:space="preserve">187,3 </w:t>
      </w:r>
      <w:r w:rsidRPr="00720E5B">
        <w:rPr>
          <w:szCs w:val="19"/>
          <w:shd w:val="clear" w:color="auto" w:fill="FFFFFF"/>
        </w:rPr>
        <w:t>tys. m</w:t>
      </w:r>
      <w:r w:rsidRPr="00720E5B">
        <w:rPr>
          <w:szCs w:val="19"/>
          <w:shd w:val="clear" w:color="auto" w:fill="FFFFFF"/>
          <w:vertAlign w:val="superscript"/>
        </w:rPr>
        <w:t>2</w:t>
      </w:r>
      <w:r w:rsidRPr="00720E5B">
        <w:rPr>
          <w:szCs w:val="19"/>
          <w:shd w:val="clear" w:color="auto" w:fill="FFFFFF"/>
        </w:rPr>
        <w:t xml:space="preserve"> (spadek o </w:t>
      </w:r>
      <w:r w:rsidRPr="00720E5B" w:rsidR="00202B1A">
        <w:rPr>
          <w:szCs w:val="19"/>
          <w:shd w:val="clear" w:color="auto" w:fill="FFFFFF"/>
        </w:rPr>
        <w:t>46,6</w:t>
      </w:r>
      <w:r w:rsidRPr="00720E5B">
        <w:rPr>
          <w:szCs w:val="19"/>
          <w:shd w:val="clear" w:color="auto" w:fill="FFFFFF"/>
        </w:rPr>
        <w:t xml:space="preserve">%), z czego najwięcej przypadło na województwa: </w:t>
      </w:r>
      <w:r w:rsidRPr="00720E5B" w:rsidR="00202B1A">
        <w:rPr>
          <w:szCs w:val="19"/>
          <w:shd w:val="clear" w:color="auto" w:fill="FFFFFF"/>
        </w:rPr>
        <w:t xml:space="preserve">małopolskie </w:t>
      </w:r>
      <w:r w:rsidRPr="00720E5B">
        <w:rPr>
          <w:szCs w:val="19"/>
          <w:shd w:val="clear" w:color="auto" w:fill="FFFFFF"/>
        </w:rPr>
        <w:t>(</w:t>
      </w:r>
      <w:r w:rsidRPr="00720E5B" w:rsidR="00202B1A">
        <w:rPr>
          <w:szCs w:val="19"/>
          <w:shd w:val="clear" w:color="auto" w:fill="FFFFFF"/>
        </w:rPr>
        <w:t xml:space="preserve">23,0% </w:t>
      </w:r>
      <w:r w:rsidRPr="00720E5B">
        <w:rPr>
          <w:szCs w:val="19"/>
          <w:shd w:val="clear" w:color="auto" w:fill="FFFFFF"/>
        </w:rPr>
        <w:t xml:space="preserve">wartości krajowej), </w:t>
      </w:r>
      <w:r w:rsidRPr="00720E5B" w:rsidR="00202B1A">
        <w:rPr>
          <w:szCs w:val="19"/>
          <w:shd w:val="clear" w:color="auto" w:fill="FFFFFF"/>
        </w:rPr>
        <w:t>dolnośląskie (22,0%) i śląskie (13,6%).</w:t>
      </w:r>
      <w:r w:rsidR="00C50719">
        <w:rPr>
          <w:szCs w:val="19"/>
          <w:shd w:val="clear" w:color="auto" w:fill="FFFFFF"/>
        </w:rPr>
        <w:t xml:space="preserve"> </w:t>
      </w:r>
      <w:r w:rsidRPr="00720E5B">
        <w:rPr>
          <w:szCs w:val="19"/>
          <w:shd w:val="clear" w:color="auto" w:fill="FFFFFF"/>
        </w:rPr>
        <w:t xml:space="preserve">Z kolei najmniejszy jej udział odnotowano w województwach: </w:t>
      </w:r>
      <w:r w:rsidRPr="00720E5B" w:rsidR="00202B1A">
        <w:rPr>
          <w:szCs w:val="19"/>
          <w:shd w:val="clear" w:color="auto" w:fill="FFFFFF"/>
        </w:rPr>
        <w:t xml:space="preserve">lubuskim i świętokrzyskim (po 0,4%) oraz </w:t>
      </w:r>
      <w:r w:rsidRPr="00720E5B">
        <w:rPr>
          <w:szCs w:val="19"/>
          <w:shd w:val="clear" w:color="auto" w:fill="FFFFFF"/>
        </w:rPr>
        <w:t>warmińsko-mazurskim (</w:t>
      </w:r>
      <w:r w:rsidRPr="00720E5B" w:rsidR="00202B1A">
        <w:rPr>
          <w:szCs w:val="19"/>
          <w:shd w:val="clear" w:color="auto" w:fill="FFFFFF"/>
        </w:rPr>
        <w:t>0,9%).</w:t>
      </w:r>
    </w:p>
    <w:p w:rsidRPr="001F2022" w:rsidR="00B41130" w:rsidP="00B41130" w:rsidRDefault="00911484" w14:paraId="7A472860" w14:textId="48DE07B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0992" behindDoc="0" locked="0" layoutInCell="1" allowOverlap="1" wp14:editId="6ED2C510" wp14:anchorId="544C4F15">
            <wp:simplePos x="0" y="0"/>
            <wp:positionH relativeFrom="column">
              <wp:posOffset>-45720</wp:posOffset>
            </wp:positionH>
            <wp:positionV relativeFrom="paragraph">
              <wp:posOffset>311373</wp:posOffset>
            </wp:positionV>
            <wp:extent cx="5108575" cy="2670175"/>
            <wp:effectExtent l="0" t="0" r="0" b="0"/>
            <wp:wrapNone/>
            <wp:docPr id="30" name="Obraz 30" descr="Wykres przedstawia powierzchnię użytkową budynków biurowych oddanych do użytkowania w 1 kwartale 2023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3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  <w:t>Powierzchnia użytkowa budynków biurowych oddanych do użytkowania</w:t>
      </w:r>
      <w:r>
        <w:rPr>
          <w:b/>
          <w:szCs w:val="19"/>
          <w:shd w:val="clear" w:color="auto" w:fill="FFFFFF"/>
        </w:rPr>
        <w:br/>
      </w:r>
      <w:r w:rsidRPr="001F2022" w:rsidR="00B41130">
        <w:rPr>
          <w:b/>
          <w:szCs w:val="19"/>
          <w:shd w:val="clear" w:color="auto" w:fill="FFFFFF"/>
        </w:rPr>
        <w:t>w </w:t>
      </w:r>
      <w:r w:rsidRPr="00720E5B" w:rsidR="00202B1A">
        <w:rPr>
          <w:b/>
          <w:szCs w:val="19"/>
          <w:shd w:val="clear" w:color="auto" w:fill="FFFFFF"/>
        </w:rPr>
        <w:t>1 kwartale 2023 r.</w:t>
      </w:r>
      <w:r w:rsidRPr="00720E5B" w:rsidR="003A6CD7">
        <w:rPr>
          <w:b/>
          <w:szCs w:val="19"/>
          <w:shd w:val="clear" w:color="auto" w:fill="FFFFFF"/>
        </w:rPr>
        <w:t xml:space="preserve"> </w:t>
      </w:r>
      <w:r w:rsidRPr="00720E5B" w:rsidR="00B41130">
        <w:rPr>
          <w:b/>
          <w:szCs w:val="19"/>
          <w:shd w:val="clear" w:color="auto" w:fill="FFFFFF"/>
        </w:rPr>
        <w:t xml:space="preserve">według </w:t>
      </w:r>
      <w:r w:rsidRPr="001F2022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7E2F4266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4367434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48F088C4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3A6CCF7F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3801E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77777777">
      <w:pPr>
        <w:spacing w:before="240"/>
        <w:rPr>
          <w:szCs w:val="19"/>
          <w:shd w:val="clear" w:color="auto" w:fill="FFFFFF"/>
        </w:rPr>
      </w:pPr>
    </w:p>
    <w:p w:rsidR="00D76ED3" w:rsidP="00B41130" w:rsidRDefault="00D76ED3" w14:paraId="6082356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F765CE" w14:paraId="5C1EB699" w14:textId="076F717E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720E5B" w:rsidR="00B41130" w:rsidP="00B41130" w:rsidRDefault="00962AFA" w14:paraId="214FEDAA" w14:textId="11275836">
      <w:pPr>
        <w:rPr>
          <w:szCs w:val="19"/>
          <w:shd w:val="clear" w:color="auto" w:fill="FFFFFF"/>
        </w:rPr>
      </w:pPr>
      <w:r w:rsidRPr="001F2022">
        <w:rPr>
          <w:szCs w:val="19"/>
          <w:shd w:val="clear" w:color="auto" w:fill="FFFFFF"/>
        </w:rPr>
        <w:t xml:space="preserve">W </w:t>
      </w:r>
      <w:r w:rsidRPr="001F2022" w:rsidR="005B4746">
        <w:rPr>
          <w:szCs w:val="19"/>
          <w:shd w:val="clear" w:color="auto" w:fill="FFFFFF"/>
        </w:rPr>
        <w:t xml:space="preserve">omawianym okresie oddano do </w:t>
      </w:r>
      <w:r w:rsidRPr="00720E5B" w:rsidR="005B4746">
        <w:rPr>
          <w:szCs w:val="19"/>
          <w:shd w:val="clear" w:color="auto" w:fill="FFFFFF"/>
        </w:rPr>
        <w:t xml:space="preserve">eksploatacji </w:t>
      </w:r>
      <w:r w:rsidRPr="00720E5B" w:rsidR="00202B1A">
        <w:rPr>
          <w:szCs w:val="19"/>
          <w:shd w:val="clear" w:color="auto" w:fill="FFFFFF"/>
        </w:rPr>
        <w:t>596</w:t>
      </w:r>
      <w:r w:rsidRPr="00720E5B" w:rsidR="005B4746">
        <w:rPr>
          <w:szCs w:val="19"/>
          <w:shd w:val="clear" w:color="auto" w:fill="FFFFFF"/>
        </w:rPr>
        <w:t xml:space="preserve"> now</w:t>
      </w:r>
      <w:r w:rsidRPr="00720E5B" w:rsidR="005E795D">
        <w:rPr>
          <w:szCs w:val="19"/>
          <w:shd w:val="clear" w:color="auto" w:fill="FFFFFF"/>
        </w:rPr>
        <w:t>ych</w:t>
      </w:r>
      <w:r w:rsidRPr="00720E5B" w:rsidR="005B4746">
        <w:rPr>
          <w:szCs w:val="19"/>
          <w:shd w:val="clear" w:color="auto" w:fill="FFFFFF"/>
        </w:rPr>
        <w:t xml:space="preserve"> budynk</w:t>
      </w:r>
      <w:r w:rsidRPr="00720E5B" w:rsidR="005E795D">
        <w:rPr>
          <w:szCs w:val="19"/>
          <w:shd w:val="clear" w:color="auto" w:fill="FFFFFF"/>
        </w:rPr>
        <w:t>ów</w:t>
      </w:r>
      <w:r w:rsidRPr="00720E5B" w:rsidR="005B4746">
        <w:rPr>
          <w:szCs w:val="19"/>
          <w:shd w:val="clear" w:color="auto" w:fill="FFFFFF"/>
        </w:rPr>
        <w:t xml:space="preserve"> handlowo-usługow</w:t>
      </w:r>
      <w:r w:rsidRPr="00720E5B" w:rsidR="005E795D">
        <w:rPr>
          <w:szCs w:val="19"/>
          <w:shd w:val="clear" w:color="auto" w:fill="FFFFFF"/>
        </w:rPr>
        <w:t>ych</w:t>
      </w:r>
      <w:r w:rsidRPr="00720E5B" w:rsidR="005B4746">
        <w:rPr>
          <w:szCs w:val="19"/>
          <w:shd w:val="clear" w:color="auto" w:fill="FFFFFF"/>
        </w:rPr>
        <w:t xml:space="preserve"> (</w:t>
      </w:r>
      <w:r w:rsidRPr="00720E5B" w:rsidR="00031706">
        <w:rPr>
          <w:szCs w:val="19"/>
          <w:shd w:val="clear" w:color="auto" w:fill="FFFFFF"/>
        </w:rPr>
        <w:t>mniej</w:t>
      </w:r>
      <w:r w:rsidRPr="00720E5B" w:rsidR="005B4746">
        <w:rPr>
          <w:szCs w:val="19"/>
          <w:shd w:val="clear" w:color="auto" w:fill="FFFFFF"/>
        </w:rPr>
        <w:t xml:space="preserve"> o </w:t>
      </w:r>
      <w:r w:rsidRPr="00720E5B" w:rsidR="00202B1A">
        <w:rPr>
          <w:szCs w:val="19"/>
          <w:shd w:val="clear" w:color="auto" w:fill="FFFFFF"/>
        </w:rPr>
        <w:t>1,7</w:t>
      </w:r>
      <w:r w:rsidRPr="00720E5B" w:rsidR="005B4746">
        <w:rPr>
          <w:szCs w:val="19"/>
          <w:shd w:val="clear" w:color="auto" w:fill="FFFFFF"/>
        </w:rPr>
        <w:t xml:space="preserve">% r/r). Łączna powierzchnia użytkowa budynków tego typu wyniosła </w:t>
      </w:r>
      <w:r w:rsidRPr="00720E5B" w:rsidR="00202B1A">
        <w:rPr>
          <w:szCs w:val="19"/>
          <w:shd w:val="clear" w:color="auto" w:fill="FFFFFF"/>
        </w:rPr>
        <w:t>378,9 tys.</w:t>
      </w:r>
      <w:r w:rsidRPr="00720E5B" w:rsidR="00D37096">
        <w:rPr>
          <w:szCs w:val="19"/>
          <w:shd w:val="clear" w:color="auto" w:fill="FFFFFF"/>
        </w:rPr>
        <w:t> </w:t>
      </w:r>
      <w:r w:rsidRPr="00720E5B" w:rsidR="005B4746">
        <w:rPr>
          <w:szCs w:val="19"/>
          <w:shd w:val="clear" w:color="auto" w:fill="FFFFFF"/>
        </w:rPr>
        <w:t>m</w:t>
      </w:r>
      <w:r w:rsidRPr="00720E5B" w:rsidR="005B4746">
        <w:rPr>
          <w:szCs w:val="19"/>
          <w:shd w:val="clear" w:color="auto" w:fill="FFFFFF"/>
          <w:vertAlign w:val="superscript"/>
        </w:rPr>
        <w:t>2</w:t>
      </w:r>
      <w:r w:rsidRPr="00720E5B" w:rsidR="005B4746">
        <w:rPr>
          <w:szCs w:val="19"/>
          <w:shd w:val="clear" w:color="auto" w:fill="FFFFFF"/>
        </w:rPr>
        <w:t xml:space="preserve">, co oznaczało spadek o </w:t>
      </w:r>
      <w:r w:rsidRPr="00720E5B" w:rsidR="00202B1A">
        <w:rPr>
          <w:szCs w:val="19"/>
          <w:shd w:val="clear" w:color="auto" w:fill="FFFFFF"/>
        </w:rPr>
        <w:t>7,4</w:t>
      </w:r>
      <w:r w:rsidRPr="00720E5B" w:rsidR="005B4746">
        <w:rPr>
          <w:szCs w:val="19"/>
          <w:shd w:val="clear" w:color="auto" w:fill="FFFFFF"/>
        </w:rPr>
        <w:t xml:space="preserve">% w stosunku do </w:t>
      </w:r>
      <w:r w:rsidRPr="00720E5B" w:rsidR="00202B1A">
        <w:rPr>
          <w:szCs w:val="19"/>
          <w:shd w:val="clear" w:color="auto" w:fill="FFFFFF"/>
        </w:rPr>
        <w:t xml:space="preserve">analogicznego okresu poprzedniego roku. </w:t>
      </w:r>
      <w:r w:rsidRPr="00720E5B" w:rsidR="005B4746">
        <w:rPr>
          <w:szCs w:val="19"/>
          <w:shd w:val="clear" w:color="auto" w:fill="FFFFFF"/>
        </w:rPr>
        <w:t>Województwami, na terenie których odnotowano największą nowo wybudowaną powierzchnię handlowo-usługową, były: mazowieckie (</w:t>
      </w:r>
      <w:r w:rsidRPr="00720E5B" w:rsidR="00202B1A">
        <w:rPr>
          <w:szCs w:val="19"/>
          <w:shd w:val="clear" w:color="auto" w:fill="FFFFFF"/>
        </w:rPr>
        <w:t>16,3</w:t>
      </w:r>
      <w:r w:rsidRPr="00720E5B" w:rsidR="005B4746">
        <w:rPr>
          <w:szCs w:val="19"/>
          <w:shd w:val="clear" w:color="auto" w:fill="FFFFFF"/>
        </w:rPr>
        <w:t xml:space="preserve">% udziału w kraju), </w:t>
      </w:r>
      <w:r w:rsidRPr="00720E5B" w:rsidR="00D37096">
        <w:rPr>
          <w:szCs w:val="19"/>
          <w:shd w:val="clear" w:color="auto" w:fill="FFFFFF"/>
        </w:rPr>
        <w:t>wielkopolskie</w:t>
      </w:r>
      <w:r w:rsidRPr="00720E5B" w:rsidR="005B4746">
        <w:rPr>
          <w:szCs w:val="19"/>
          <w:shd w:val="clear" w:color="auto" w:fill="FFFFFF"/>
        </w:rPr>
        <w:t xml:space="preserve"> (</w:t>
      </w:r>
      <w:r w:rsidRPr="00720E5B" w:rsidR="00202B1A">
        <w:rPr>
          <w:szCs w:val="19"/>
          <w:shd w:val="clear" w:color="auto" w:fill="FFFFFF"/>
        </w:rPr>
        <w:t>11,7</w:t>
      </w:r>
      <w:r w:rsidRPr="00720E5B" w:rsidR="001F2022">
        <w:rPr>
          <w:szCs w:val="19"/>
          <w:shd w:val="clear" w:color="auto" w:fill="FFFFFF"/>
        </w:rPr>
        <w:t>%)</w:t>
      </w:r>
      <w:r w:rsidRPr="00720E5B" w:rsidR="007F2446">
        <w:rPr>
          <w:szCs w:val="19"/>
          <w:shd w:val="clear" w:color="auto" w:fill="FFFFFF"/>
        </w:rPr>
        <w:t xml:space="preserve"> i</w:t>
      </w:r>
      <w:r w:rsidRPr="00720E5B" w:rsidR="005B4746">
        <w:rPr>
          <w:szCs w:val="19"/>
          <w:shd w:val="clear" w:color="auto" w:fill="FFFFFF"/>
        </w:rPr>
        <w:t> </w:t>
      </w:r>
      <w:r w:rsidR="00BB3CAE">
        <w:rPr>
          <w:szCs w:val="19"/>
          <w:shd w:val="clear" w:color="auto" w:fill="FFFFFF"/>
        </w:rPr>
        <w:t>małopolskie</w:t>
      </w:r>
      <w:r w:rsidRPr="00720E5B" w:rsidR="005B4746">
        <w:rPr>
          <w:szCs w:val="19"/>
          <w:shd w:val="clear" w:color="auto" w:fill="FFFFFF"/>
        </w:rPr>
        <w:t xml:space="preserve"> (</w:t>
      </w:r>
      <w:r w:rsidRPr="00720E5B" w:rsidR="00202B1A">
        <w:rPr>
          <w:szCs w:val="19"/>
          <w:shd w:val="clear" w:color="auto" w:fill="FFFFFF"/>
        </w:rPr>
        <w:t>10,8</w:t>
      </w:r>
      <w:r w:rsidRPr="00720E5B" w:rsidR="005B4746">
        <w:rPr>
          <w:szCs w:val="19"/>
          <w:shd w:val="clear" w:color="auto" w:fill="FFFFFF"/>
        </w:rPr>
        <w:t>%). Najmniejszą powierzchnię oddano do użytkowania w województw</w:t>
      </w:r>
      <w:r w:rsidRPr="00720E5B" w:rsidR="00CD5F14">
        <w:rPr>
          <w:szCs w:val="19"/>
          <w:shd w:val="clear" w:color="auto" w:fill="FFFFFF"/>
        </w:rPr>
        <w:t>ach:</w:t>
      </w:r>
      <w:r w:rsidRPr="00720E5B" w:rsidR="005B4746">
        <w:rPr>
          <w:szCs w:val="19"/>
          <w:shd w:val="clear" w:color="auto" w:fill="FFFFFF"/>
        </w:rPr>
        <w:t xml:space="preserve"> </w:t>
      </w:r>
      <w:r w:rsidRPr="00720E5B" w:rsidR="00F8309B">
        <w:rPr>
          <w:szCs w:val="19"/>
          <w:shd w:val="clear" w:color="auto" w:fill="FFFFFF"/>
        </w:rPr>
        <w:t>świętokrzyskim (1,4%), lubuskim (1,9%) i opolskim (2,8%).</w:t>
      </w:r>
    </w:p>
    <w:p w:rsidRPr="00F1332B" w:rsidR="00B41130" w:rsidP="00B41130" w:rsidRDefault="00911484" w14:paraId="125D63AF" w14:textId="78A732FC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2016" behindDoc="0" locked="0" layoutInCell="1" allowOverlap="1" wp14:editId="26DEF78B" wp14:anchorId="75B0D014">
            <wp:simplePos x="0" y="0"/>
            <wp:positionH relativeFrom="column">
              <wp:posOffset>-41564</wp:posOffset>
            </wp:positionH>
            <wp:positionV relativeFrom="paragraph">
              <wp:posOffset>374073</wp:posOffset>
            </wp:positionV>
            <wp:extent cx="5066030" cy="2743200"/>
            <wp:effectExtent l="0" t="0" r="1270" b="0"/>
            <wp:wrapNone/>
            <wp:docPr id="31" name="Obraz 31" descr="Wykres przedstawia powierzchnię użytkową budynków handlowo-usługowych oddanych do&#10;użytkowania w 1 kwartale 2023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1F2022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1F2022" w:rsidR="00E82250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1F2022" w:rsidR="00B41130">
        <w:rPr>
          <w:b/>
          <w:szCs w:val="19"/>
          <w:shd w:val="clear" w:color="auto" w:fill="FFFFFF"/>
        </w:rPr>
        <w:t xml:space="preserve">użytkowania </w:t>
      </w:r>
      <w:r w:rsidRPr="001F2022" w:rsidR="005B4746">
        <w:rPr>
          <w:b/>
          <w:szCs w:val="19"/>
          <w:shd w:val="clear" w:color="auto" w:fill="FFFFFF"/>
        </w:rPr>
        <w:t>w </w:t>
      </w:r>
      <w:r w:rsidRPr="00720E5B" w:rsidR="00F8309B">
        <w:rPr>
          <w:b/>
          <w:szCs w:val="19"/>
          <w:shd w:val="clear" w:color="auto" w:fill="FFFFFF"/>
        </w:rPr>
        <w:t xml:space="preserve">1 kwartale 2023 </w:t>
      </w:r>
      <w:r w:rsidRPr="001F2022" w:rsidR="00B41130">
        <w:rPr>
          <w:b/>
          <w:szCs w:val="19"/>
          <w:shd w:val="clear" w:color="auto" w:fill="FFFFFF"/>
        </w:rPr>
        <w:t>r</w:t>
      </w:r>
      <w:r w:rsidRPr="001F2022" w:rsidR="009C3E2D">
        <w:rPr>
          <w:b/>
          <w:szCs w:val="19"/>
          <w:shd w:val="clear" w:color="auto" w:fill="FFFFFF"/>
        </w:rPr>
        <w:t xml:space="preserve">. </w:t>
      </w:r>
      <w:r w:rsidRPr="001F2022" w:rsidR="00B41130">
        <w:rPr>
          <w:b/>
          <w:szCs w:val="19"/>
          <w:shd w:val="clear" w:color="auto" w:fill="FFFFFF"/>
        </w:rPr>
        <w:t xml:space="preserve">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23C5EAA5" w14:textId="1CB90174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40A1248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B8CD60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6D9D3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870A805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720E5B" w:rsidR="00F8309B" w:rsidP="00F8309B" w:rsidRDefault="001629B0" w14:paraId="0F0E8417" w14:textId="335CB0B9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1B3B9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1 kwartale 2023 </w:t>
      </w:r>
      <w:r w:rsidRPr="00720E5B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</w:t>
      </w:r>
      <w:r w:rsidRPr="00720E5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Pr="00720E5B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oddano do użytkowania</w:t>
      </w:r>
      <w:r w:rsidRPr="00720E5B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270</w:t>
      </w:r>
      <w:r w:rsidRPr="00720E5B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now</w:t>
      </w:r>
      <w:r w:rsidRPr="00720E5B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Pr="00720E5B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ów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przemysłow</w:t>
      </w:r>
      <w:r w:rsidRPr="00720E5B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Pr="00720E5B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wzrost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17,9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 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 kwartałem 2022 r.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965,6</w:t>
      </w:r>
      <w:r w:rsidRPr="00720E5B" w:rsidR="001B3B9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tys. 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Pr="00720E5B" w:rsidR="007C2D2D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większa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10,8</w:t>
      </w:r>
      <w:r w:rsidRPr="00720E5B" w:rsidR="00924E6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niż rok wcześniej. Największy udział w powierzchni</w:t>
      </w:r>
      <w:r w:rsidRPr="00720E5B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dolnośląskie (23,8%)</w:t>
      </w:r>
      <w:r w:rsidR="009F2E7C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Pr="00720E5B" w:rsidR="00704D2D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18,7</w:t>
      </w:r>
      <w:r w:rsidRPr="00720E5B" w:rsidR="00566F5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9F2E7C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, a </w:t>
      </w:r>
      <w:r w:rsidRPr="00720E5B" w:rsidR="00462CED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najmniejszy</w:t>
      </w:r>
      <w:r w:rsidR="009F2E7C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:</w:t>
      </w:r>
      <w:r w:rsidRPr="00720E5B" w:rsidR="007C2D2D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podlaskie (1,1%), warmińsko-mazurskie (1,5%)</w:t>
      </w:r>
      <w:r w:rsidRPr="00720E5B" w:rsidR="001B3B9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łódzkie (1,6%)</w:t>
      </w:r>
      <w:r w:rsidRPr="00720E5B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</w:p>
    <w:p w:rsidRPr="0047749E" w:rsidR="00B41130" w:rsidP="00B41130" w:rsidRDefault="00911484" w14:paraId="0F58E43A" w14:textId="459FD081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3040" behindDoc="0" locked="0" layoutInCell="1" allowOverlap="1" wp14:editId="52CB455E" wp14:anchorId="7C06D9FC">
            <wp:simplePos x="0" y="0"/>
            <wp:positionH relativeFrom="column">
              <wp:posOffset>-41705</wp:posOffset>
            </wp:positionH>
            <wp:positionV relativeFrom="paragraph">
              <wp:posOffset>361315</wp:posOffset>
            </wp:positionV>
            <wp:extent cx="5084445" cy="3164205"/>
            <wp:effectExtent l="0" t="0" r="1905" b="0"/>
            <wp:wrapNone/>
            <wp:docPr id="32" name="Obraz 32" descr="Wykres przedstawia powierzchnię użytkową budynków przemysłowych oddanych do użytkowania w 1 kwartale 2023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5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  <w:t>Powierzchnia użytk</w:t>
      </w:r>
      <w:r w:rsidRPr="004B6A3B" w:rsidR="00B41130">
        <w:rPr>
          <w:b/>
          <w:szCs w:val="19"/>
          <w:shd w:val="clear" w:color="auto" w:fill="FFFFFF"/>
        </w:rPr>
        <w:t>owa budynków przemysłowych oddanych do użytkowania</w:t>
      </w:r>
      <w:r w:rsidRPr="004B6A3B" w:rsidR="00E82250">
        <w:rPr>
          <w:b/>
          <w:szCs w:val="19"/>
          <w:shd w:val="clear" w:color="auto" w:fill="FFFFFF"/>
        </w:rPr>
        <w:t xml:space="preserve"> </w:t>
      </w:r>
      <w:r w:rsidRPr="004B6A3B" w:rsidR="00B41130">
        <w:rPr>
          <w:b/>
          <w:szCs w:val="19"/>
          <w:shd w:val="clear" w:color="auto" w:fill="FFFFFF"/>
        </w:rPr>
        <w:t>w</w:t>
      </w:r>
      <w:r>
        <w:rPr>
          <w:b/>
          <w:szCs w:val="19"/>
          <w:shd w:val="clear" w:color="auto" w:fill="FFFFFF"/>
        </w:rPr>
        <w:t> </w:t>
      </w:r>
      <w:r w:rsidRPr="00720E5B" w:rsidR="00F8309B">
        <w:rPr>
          <w:b/>
          <w:szCs w:val="19"/>
          <w:shd w:val="clear" w:color="auto" w:fill="FFFFFF"/>
        </w:rPr>
        <w:t>1</w:t>
      </w:r>
      <w:r w:rsidRPr="00720E5B" w:rsidR="00E82250">
        <w:rPr>
          <w:b/>
          <w:szCs w:val="19"/>
          <w:shd w:val="clear" w:color="auto" w:fill="FFFFFF"/>
        </w:rPr>
        <w:t> </w:t>
      </w:r>
      <w:r w:rsidRPr="00720E5B" w:rsidR="00F8309B">
        <w:rPr>
          <w:b/>
          <w:szCs w:val="19"/>
          <w:shd w:val="clear" w:color="auto" w:fill="FFFFFF"/>
        </w:rPr>
        <w:t>kwartale 2023</w:t>
      </w:r>
      <w:r w:rsidRPr="00720E5B" w:rsidR="00B41130">
        <w:rPr>
          <w:b/>
          <w:szCs w:val="19"/>
          <w:shd w:val="clear" w:color="auto" w:fill="FFFFFF"/>
        </w:rPr>
        <w:t xml:space="preserve"> r</w:t>
      </w:r>
      <w:r w:rsidRPr="00720E5B" w:rsidR="009C3E2D">
        <w:rPr>
          <w:b/>
          <w:szCs w:val="19"/>
          <w:shd w:val="clear" w:color="auto" w:fill="FFFFFF"/>
        </w:rPr>
        <w:t>.</w:t>
      </w:r>
      <w:r w:rsidRPr="00720E5B" w:rsidR="00B41130">
        <w:rPr>
          <w:b/>
          <w:szCs w:val="19"/>
          <w:shd w:val="clear" w:color="auto" w:fill="FFFFFF"/>
        </w:rPr>
        <w:t xml:space="preserve"> </w:t>
      </w:r>
      <w:r w:rsidRPr="004B6A3B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603836AC" w14:textId="3961913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0424781B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AF3C7E4" w14:textId="61698C95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720E5B" w:rsidR="00B41130" w:rsidP="00B41130" w:rsidRDefault="000B625A" w14:paraId="154834EC" w14:textId="0D442EF9">
      <w:pPr>
        <w:rPr>
          <w:szCs w:val="19"/>
          <w:shd w:val="clear" w:color="auto" w:fill="FFFFFF"/>
        </w:rPr>
      </w:pPr>
      <w:r w:rsidRPr="004B6A3B">
        <w:rPr>
          <w:szCs w:val="19"/>
          <w:shd w:val="clear" w:color="auto" w:fill="FFFFFF"/>
        </w:rPr>
        <w:t xml:space="preserve">W </w:t>
      </w:r>
      <w:r w:rsidRPr="004B6A3B" w:rsidR="005B4746">
        <w:rPr>
          <w:szCs w:val="19"/>
          <w:shd w:val="clear" w:color="auto" w:fill="FFFFFF"/>
        </w:rPr>
        <w:t xml:space="preserve">analizowanym okresie przekazano do </w:t>
      </w:r>
      <w:r w:rsidRPr="00720E5B" w:rsidR="005B4746">
        <w:rPr>
          <w:szCs w:val="19"/>
          <w:shd w:val="clear" w:color="auto" w:fill="FFFFFF"/>
        </w:rPr>
        <w:t xml:space="preserve">użytkowania </w:t>
      </w:r>
      <w:r w:rsidRPr="00720E5B" w:rsidR="00F8309B">
        <w:rPr>
          <w:szCs w:val="19"/>
          <w:shd w:val="clear" w:color="auto" w:fill="FFFFFF"/>
        </w:rPr>
        <w:t xml:space="preserve">643 </w:t>
      </w:r>
      <w:r w:rsidRPr="00720E5B" w:rsidR="005B4746">
        <w:rPr>
          <w:szCs w:val="19"/>
          <w:shd w:val="clear" w:color="auto" w:fill="FFFFFF"/>
        </w:rPr>
        <w:t>now</w:t>
      </w:r>
      <w:r w:rsidRPr="00720E5B" w:rsidR="001B3B97">
        <w:rPr>
          <w:szCs w:val="19"/>
          <w:shd w:val="clear" w:color="auto" w:fill="FFFFFF"/>
        </w:rPr>
        <w:t>e</w:t>
      </w:r>
      <w:r w:rsidRPr="00720E5B" w:rsidR="005B4746">
        <w:rPr>
          <w:szCs w:val="19"/>
          <w:shd w:val="clear" w:color="auto" w:fill="FFFFFF"/>
        </w:rPr>
        <w:t xml:space="preserve"> budynk</w:t>
      </w:r>
      <w:r w:rsidRPr="00720E5B" w:rsidR="001B3B97">
        <w:rPr>
          <w:szCs w:val="19"/>
          <w:shd w:val="clear" w:color="auto" w:fill="FFFFFF"/>
        </w:rPr>
        <w:t xml:space="preserve">i </w:t>
      </w:r>
      <w:r w:rsidRPr="00720E5B" w:rsidR="005B4746">
        <w:rPr>
          <w:szCs w:val="19"/>
          <w:shd w:val="clear" w:color="auto" w:fill="FFFFFF"/>
        </w:rPr>
        <w:t>magazynow</w:t>
      </w:r>
      <w:r w:rsidRPr="00720E5B" w:rsidR="001B3B97">
        <w:rPr>
          <w:szCs w:val="19"/>
          <w:shd w:val="clear" w:color="auto" w:fill="FFFFFF"/>
        </w:rPr>
        <w:t>e</w:t>
      </w:r>
      <w:r w:rsidRPr="00720E5B" w:rsidR="005B4746">
        <w:rPr>
          <w:szCs w:val="19"/>
          <w:shd w:val="clear" w:color="auto" w:fill="FFFFFF"/>
        </w:rPr>
        <w:t xml:space="preserve"> (o </w:t>
      </w:r>
      <w:r w:rsidRPr="00720E5B" w:rsidR="00F8309B">
        <w:rPr>
          <w:szCs w:val="19"/>
          <w:shd w:val="clear" w:color="auto" w:fill="FFFFFF"/>
        </w:rPr>
        <w:t>1,1%</w:t>
      </w:r>
      <w:r w:rsidRPr="00720E5B" w:rsidR="001B3B97">
        <w:rPr>
          <w:szCs w:val="19"/>
          <w:shd w:val="clear" w:color="auto" w:fill="FFFFFF"/>
        </w:rPr>
        <w:t xml:space="preserve"> </w:t>
      </w:r>
      <w:r w:rsidRPr="00720E5B" w:rsidR="00F8309B">
        <w:rPr>
          <w:szCs w:val="19"/>
          <w:shd w:val="clear" w:color="auto" w:fill="FFFFFF"/>
        </w:rPr>
        <w:t xml:space="preserve">mniej </w:t>
      </w:r>
      <w:r w:rsidRPr="00720E5B" w:rsidR="005B4746">
        <w:rPr>
          <w:szCs w:val="19"/>
          <w:shd w:val="clear" w:color="auto" w:fill="FFFFFF"/>
        </w:rPr>
        <w:t xml:space="preserve">niż przed rokiem). Łączna powierzchnia użytkowa tego rodzaju budynków </w:t>
      </w:r>
      <w:r w:rsidRPr="00720E5B" w:rsidR="00E87535">
        <w:rPr>
          <w:szCs w:val="19"/>
          <w:shd w:val="clear" w:color="auto" w:fill="FFFFFF"/>
        </w:rPr>
        <w:t>wzrosła</w:t>
      </w:r>
      <w:r w:rsidRPr="00720E5B" w:rsidR="005B4746">
        <w:rPr>
          <w:szCs w:val="19"/>
          <w:shd w:val="clear" w:color="auto" w:fill="FFFFFF"/>
        </w:rPr>
        <w:t xml:space="preserve"> względem poprzedniego roku o </w:t>
      </w:r>
      <w:r w:rsidRPr="00720E5B" w:rsidR="00F8309B">
        <w:rPr>
          <w:szCs w:val="19"/>
          <w:shd w:val="clear" w:color="auto" w:fill="FFFFFF"/>
        </w:rPr>
        <w:t>30,8</w:t>
      </w:r>
      <w:r w:rsidRPr="00720E5B" w:rsidR="005B4746">
        <w:rPr>
          <w:szCs w:val="19"/>
          <w:shd w:val="clear" w:color="auto" w:fill="FFFFFF"/>
        </w:rPr>
        <w:t xml:space="preserve">% i wyniosła </w:t>
      </w:r>
      <w:r w:rsidRPr="00720E5B" w:rsidR="00F8309B">
        <w:rPr>
          <w:szCs w:val="19"/>
          <w:shd w:val="clear" w:color="auto" w:fill="FFFFFF"/>
        </w:rPr>
        <w:t>1,9</w:t>
      </w:r>
      <w:r w:rsidRPr="00720E5B" w:rsidR="005B4746">
        <w:rPr>
          <w:szCs w:val="19"/>
          <w:shd w:val="clear" w:color="auto" w:fill="FFFFFF"/>
        </w:rPr>
        <w:t xml:space="preserve"> mln m</w:t>
      </w:r>
      <w:r w:rsidRPr="00720E5B" w:rsidR="005B4746">
        <w:rPr>
          <w:szCs w:val="19"/>
          <w:shd w:val="clear" w:color="auto" w:fill="FFFFFF"/>
          <w:vertAlign w:val="superscript"/>
        </w:rPr>
        <w:t>2</w:t>
      </w:r>
      <w:r w:rsidRPr="00720E5B" w:rsidR="005B4746">
        <w:rPr>
          <w:szCs w:val="19"/>
          <w:shd w:val="clear" w:color="auto" w:fill="FFFFFF"/>
        </w:rPr>
        <w:t xml:space="preserve">, osiągając największą wartość w województwach: </w:t>
      </w:r>
      <w:r w:rsidRPr="00720E5B" w:rsidR="00F8309B">
        <w:rPr>
          <w:szCs w:val="19"/>
          <w:shd w:val="clear" w:color="auto" w:fill="FFFFFF"/>
        </w:rPr>
        <w:t xml:space="preserve">mazowieckim (21,2% udziału w kraju), </w:t>
      </w:r>
      <w:r w:rsidRPr="00720E5B" w:rsidR="005B4746">
        <w:rPr>
          <w:szCs w:val="19"/>
          <w:shd w:val="clear" w:color="auto" w:fill="FFFFFF"/>
        </w:rPr>
        <w:t>wielkopolskim (</w:t>
      </w:r>
      <w:r w:rsidRPr="00720E5B" w:rsidR="00F8309B">
        <w:rPr>
          <w:szCs w:val="19"/>
          <w:shd w:val="clear" w:color="auto" w:fill="FFFFFF"/>
        </w:rPr>
        <w:t>18,8</w:t>
      </w:r>
      <w:r w:rsidRPr="00720E5B" w:rsidR="005B4746">
        <w:rPr>
          <w:szCs w:val="19"/>
          <w:shd w:val="clear" w:color="auto" w:fill="FFFFFF"/>
        </w:rPr>
        <w:t>%</w:t>
      </w:r>
      <w:r w:rsidRPr="00720E5B" w:rsidR="00F8309B">
        <w:rPr>
          <w:szCs w:val="19"/>
          <w:shd w:val="clear" w:color="auto" w:fill="FFFFFF"/>
        </w:rPr>
        <w:t xml:space="preserve">) </w:t>
      </w:r>
      <w:r w:rsidRPr="00720E5B" w:rsidR="001B3B97">
        <w:rPr>
          <w:szCs w:val="19"/>
          <w:shd w:val="clear" w:color="auto" w:fill="FFFFFF"/>
        </w:rPr>
        <w:t xml:space="preserve">i </w:t>
      </w:r>
      <w:r w:rsidRPr="00720E5B" w:rsidR="00F8309B">
        <w:rPr>
          <w:szCs w:val="19"/>
          <w:shd w:val="clear" w:color="auto" w:fill="FFFFFF"/>
        </w:rPr>
        <w:t>lubuskim (14,9%).</w:t>
      </w:r>
      <w:r w:rsidRPr="00720E5B" w:rsidR="005B4746">
        <w:rPr>
          <w:szCs w:val="19"/>
          <w:shd w:val="clear" w:color="auto" w:fill="FFFFFF"/>
        </w:rPr>
        <w:t xml:space="preserve"> Najmniejszą powierzchnię odnotowano w świętokrzyskim</w:t>
      </w:r>
      <w:r w:rsidRPr="00720E5B" w:rsidR="009F6046">
        <w:rPr>
          <w:szCs w:val="19"/>
          <w:shd w:val="clear" w:color="auto" w:fill="FFFFFF"/>
        </w:rPr>
        <w:t xml:space="preserve"> (</w:t>
      </w:r>
      <w:r w:rsidRPr="00720E5B" w:rsidR="00F8309B">
        <w:rPr>
          <w:szCs w:val="19"/>
          <w:shd w:val="clear" w:color="auto" w:fill="FFFFFF"/>
        </w:rPr>
        <w:t>0,4</w:t>
      </w:r>
      <w:r w:rsidRPr="00720E5B" w:rsidR="009F6046">
        <w:rPr>
          <w:szCs w:val="19"/>
          <w:shd w:val="clear" w:color="auto" w:fill="FFFFFF"/>
        </w:rPr>
        <w:t>%)</w:t>
      </w:r>
      <w:r w:rsidRPr="00720E5B" w:rsidR="009C686C">
        <w:rPr>
          <w:szCs w:val="19"/>
          <w:shd w:val="clear" w:color="auto" w:fill="FFFFFF"/>
        </w:rPr>
        <w:t>,</w:t>
      </w:r>
      <w:r w:rsidRPr="00720E5B" w:rsidR="001B3B97">
        <w:rPr>
          <w:szCs w:val="19"/>
          <w:shd w:val="clear" w:color="auto" w:fill="FFFFFF"/>
        </w:rPr>
        <w:t xml:space="preserve"> </w:t>
      </w:r>
      <w:r w:rsidRPr="00720E5B" w:rsidR="009C686C">
        <w:rPr>
          <w:szCs w:val="19"/>
          <w:shd w:val="clear" w:color="auto" w:fill="FFFFFF"/>
        </w:rPr>
        <w:t>warmińsko-mazurskim (</w:t>
      </w:r>
      <w:r w:rsidRPr="00720E5B" w:rsidR="00F8309B">
        <w:rPr>
          <w:szCs w:val="19"/>
          <w:shd w:val="clear" w:color="auto" w:fill="FFFFFF"/>
        </w:rPr>
        <w:t>0,5</w:t>
      </w:r>
      <w:r w:rsidRPr="00720E5B" w:rsidR="009C686C">
        <w:rPr>
          <w:szCs w:val="19"/>
          <w:shd w:val="clear" w:color="auto" w:fill="FFFFFF"/>
        </w:rPr>
        <w:t>%)</w:t>
      </w:r>
      <w:r w:rsidRPr="00720E5B" w:rsidR="009F6046">
        <w:rPr>
          <w:szCs w:val="19"/>
          <w:shd w:val="clear" w:color="auto" w:fill="FFFFFF"/>
        </w:rPr>
        <w:t xml:space="preserve"> oraz </w:t>
      </w:r>
      <w:r w:rsidRPr="00720E5B" w:rsidR="00F6369A">
        <w:rPr>
          <w:szCs w:val="19"/>
          <w:shd w:val="clear" w:color="auto" w:fill="FFFFFF"/>
        </w:rPr>
        <w:t>podlaskim</w:t>
      </w:r>
      <w:r w:rsidRPr="00720E5B" w:rsidR="009F6046">
        <w:rPr>
          <w:szCs w:val="19"/>
          <w:shd w:val="clear" w:color="auto" w:fill="FFFFFF"/>
        </w:rPr>
        <w:t xml:space="preserve"> (</w:t>
      </w:r>
      <w:r w:rsidRPr="00720E5B" w:rsidR="00F8309B">
        <w:rPr>
          <w:szCs w:val="19"/>
          <w:shd w:val="clear" w:color="auto" w:fill="FFFFFF"/>
        </w:rPr>
        <w:t>1,1</w:t>
      </w:r>
      <w:r w:rsidRPr="00720E5B" w:rsidR="009F6046">
        <w:rPr>
          <w:szCs w:val="19"/>
          <w:shd w:val="clear" w:color="auto" w:fill="FFFFFF"/>
        </w:rPr>
        <w:t>%)</w:t>
      </w:r>
      <w:r w:rsidRPr="00720E5B" w:rsidR="00566F57">
        <w:rPr>
          <w:szCs w:val="19"/>
          <w:shd w:val="clear" w:color="auto" w:fill="FFFFFF"/>
        </w:rPr>
        <w:t>.</w:t>
      </w:r>
    </w:p>
    <w:p w:rsidRPr="0047749E" w:rsidR="00B41130" w:rsidP="00B41130" w:rsidRDefault="00911484" w14:paraId="0E22F2F7" w14:textId="19A53A5C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4064" behindDoc="0" locked="0" layoutInCell="1" allowOverlap="1" wp14:editId="5B3117FD" wp14:anchorId="788BBBB3">
            <wp:simplePos x="0" y="0"/>
            <wp:positionH relativeFrom="column">
              <wp:posOffset>-53438</wp:posOffset>
            </wp:positionH>
            <wp:positionV relativeFrom="paragraph">
              <wp:posOffset>385313</wp:posOffset>
            </wp:positionV>
            <wp:extent cx="5084445" cy="2944495"/>
            <wp:effectExtent l="0" t="0" r="1905" b="0"/>
            <wp:wrapNone/>
            <wp:docPr id="36" name="Obraz 36" descr="Wykres przedstawia powierzchnię użytkową budynków magazynowych oddanych do użytkowania w 1 kwartale 2023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6</w:t>
      </w:r>
      <w:r w:rsidRPr="00F1332B" w:rsidR="00B41130">
        <w:rPr>
          <w:b/>
          <w:szCs w:val="19"/>
          <w:shd w:val="clear" w:color="auto" w:fill="FFFFFF"/>
        </w:rPr>
        <w:t>.</w:t>
      </w:r>
      <w:r w:rsidR="00BB1B18">
        <w:rPr>
          <w:b/>
          <w:szCs w:val="19"/>
          <w:shd w:val="clear" w:color="auto" w:fill="FFFFFF"/>
        </w:rPr>
        <w:t xml:space="preserve"> </w:t>
      </w:r>
      <w:r w:rsidRPr="004B6A3B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4B6A3B" w:rsidR="00EE12C0">
        <w:rPr>
          <w:b/>
          <w:szCs w:val="19"/>
          <w:shd w:val="clear" w:color="auto" w:fill="FFFFFF"/>
        </w:rPr>
        <w:t>kowania</w:t>
      </w:r>
      <w:r w:rsidRPr="004B6A3B" w:rsidR="000B625A">
        <w:rPr>
          <w:b/>
          <w:szCs w:val="19"/>
          <w:shd w:val="clear" w:color="auto" w:fill="FFFFFF"/>
        </w:rPr>
        <w:br/>
      </w:r>
      <w:r w:rsidRPr="004B6A3B" w:rsidR="00EE12C0">
        <w:rPr>
          <w:b/>
          <w:szCs w:val="19"/>
          <w:shd w:val="clear" w:color="auto" w:fill="FFFFFF"/>
        </w:rPr>
        <w:t>w</w:t>
      </w:r>
      <w:r w:rsidRPr="004B6A3B" w:rsidR="00A474C2">
        <w:rPr>
          <w:b/>
          <w:szCs w:val="19"/>
          <w:shd w:val="clear" w:color="auto" w:fill="FFFFFF"/>
        </w:rPr>
        <w:t xml:space="preserve"> </w:t>
      </w:r>
      <w:r w:rsidRPr="00720E5B" w:rsidR="00F8309B">
        <w:rPr>
          <w:b/>
          <w:szCs w:val="19"/>
          <w:shd w:val="clear" w:color="auto" w:fill="FFFFFF"/>
        </w:rPr>
        <w:t xml:space="preserve">1 kwartale 2023 </w:t>
      </w:r>
      <w:r w:rsidRPr="004B6A3B" w:rsidR="009C3E2D">
        <w:rPr>
          <w:b/>
          <w:szCs w:val="19"/>
          <w:shd w:val="clear" w:color="auto" w:fill="FFFFFF"/>
        </w:rPr>
        <w:t>r.</w:t>
      </w:r>
      <w:r w:rsidRPr="004B6A3B" w:rsidR="00B41130">
        <w:rPr>
          <w:b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0B7E52AE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01A81D8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7FAC60C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0C319EB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720E5B" w:rsidR="00B41130" w:rsidP="00B41130" w:rsidRDefault="00E1294B" w14:paraId="30A614A4" w14:textId="4EA9AEBC">
      <w:pPr>
        <w:rPr>
          <w:szCs w:val="19"/>
          <w:shd w:val="clear" w:color="auto" w:fill="FFFFFF"/>
        </w:rPr>
      </w:pPr>
      <w:r w:rsidRPr="00720E5B">
        <w:rPr>
          <w:szCs w:val="19"/>
          <w:shd w:val="clear" w:color="auto" w:fill="FFFFFF"/>
        </w:rPr>
        <w:t xml:space="preserve">W </w:t>
      </w:r>
      <w:r w:rsidRPr="00720E5B" w:rsidR="00F8309B">
        <w:rPr>
          <w:szCs w:val="19"/>
          <w:shd w:val="clear" w:color="auto" w:fill="FFFFFF"/>
        </w:rPr>
        <w:t xml:space="preserve">1 kwartale 2023 </w:t>
      </w:r>
      <w:r w:rsidRPr="00720E5B" w:rsidR="009C3E2D">
        <w:rPr>
          <w:szCs w:val="19"/>
          <w:shd w:val="clear" w:color="auto" w:fill="FFFFFF"/>
        </w:rPr>
        <w:t>r.</w:t>
      </w:r>
      <w:r w:rsidRPr="00720E5B" w:rsidR="005B4746">
        <w:rPr>
          <w:szCs w:val="19"/>
          <w:shd w:val="clear" w:color="auto" w:fill="FFFFFF"/>
        </w:rPr>
        <w:t xml:space="preserve"> wybudowano </w:t>
      </w:r>
      <w:r w:rsidRPr="00720E5B" w:rsidR="00F8309B">
        <w:rPr>
          <w:szCs w:val="19"/>
          <w:shd w:val="clear" w:color="auto" w:fill="FFFFFF"/>
        </w:rPr>
        <w:t>1,6</w:t>
      </w:r>
      <w:r w:rsidRPr="00720E5B" w:rsidR="00AA1152">
        <w:rPr>
          <w:szCs w:val="19"/>
          <w:shd w:val="clear" w:color="auto" w:fill="FFFFFF"/>
        </w:rPr>
        <w:t xml:space="preserve"> tys.</w:t>
      </w:r>
      <w:r w:rsidRPr="00720E5B" w:rsidR="005B4746">
        <w:rPr>
          <w:szCs w:val="19"/>
          <w:shd w:val="clear" w:color="auto" w:fill="FFFFFF"/>
        </w:rPr>
        <w:t xml:space="preserve"> now</w:t>
      </w:r>
      <w:r w:rsidRPr="00720E5B" w:rsidR="00E6276E">
        <w:rPr>
          <w:szCs w:val="19"/>
          <w:shd w:val="clear" w:color="auto" w:fill="FFFFFF"/>
        </w:rPr>
        <w:t>ych</w:t>
      </w:r>
      <w:r w:rsidRPr="00720E5B" w:rsidR="005B4746">
        <w:rPr>
          <w:szCs w:val="19"/>
          <w:shd w:val="clear" w:color="auto" w:fill="FFFFFF"/>
        </w:rPr>
        <w:t xml:space="preserve"> budynk</w:t>
      </w:r>
      <w:r w:rsidRPr="00720E5B" w:rsidR="00E6276E">
        <w:rPr>
          <w:szCs w:val="19"/>
          <w:shd w:val="clear" w:color="auto" w:fill="FFFFFF"/>
        </w:rPr>
        <w:t>ów</w:t>
      </w:r>
      <w:r w:rsidRPr="00720E5B" w:rsidR="009B4C99">
        <w:rPr>
          <w:szCs w:val="19"/>
          <w:shd w:val="clear" w:color="auto" w:fill="FFFFFF"/>
        </w:rPr>
        <w:t xml:space="preserve"> </w:t>
      </w:r>
      <w:r w:rsidRPr="00720E5B" w:rsidR="005B4746">
        <w:rPr>
          <w:szCs w:val="19"/>
          <w:shd w:val="clear" w:color="auto" w:fill="FFFFFF"/>
        </w:rPr>
        <w:t>gospodarstw rolnych – o </w:t>
      </w:r>
      <w:r w:rsidRPr="00720E5B" w:rsidR="00F8309B">
        <w:rPr>
          <w:szCs w:val="19"/>
          <w:shd w:val="clear" w:color="auto" w:fill="FFFFFF"/>
        </w:rPr>
        <w:t>4,7</w:t>
      </w:r>
      <w:r w:rsidRPr="00720E5B" w:rsidR="005B4746">
        <w:rPr>
          <w:szCs w:val="19"/>
          <w:shd w:val="clear" w:color="auto" w:fill="FFFFFF"/>
        </w:rPr>
        <w:t xml:space="preserve">% mniej niż </w:t>
      </w:r>
      <w:r w:rsidRPr="00720E5B" w:rsidR="00566F57">
        <w:rPr>
          <w:szCs w:val="19"/>
          <w:shd w:val="clear" w:color="auto" w:fill="FFFFFF"/>
        </w:rPr>
        <w:t>rok wcześniej</w:t>
      </w:r>
      <w:r w:rsidRPr="00720E5B" w:rsidR="005B4746">
        <w:rPr>
          <w:szCs w:val="19"/>
          <w:shd w:val="clear" w:color="auto" w:fill="FFFFFF"/>
        </w:rPr>
        <w:t xml:space="preserve">. Łączna powierzchnia użytkowa tego typu budynków wyniosła </w:t>
      </w:r>
      <w:r w:rsidRPr="00720E5B" w:rsidR="00F8309B">
        <w:rPr>
          <w:szCs w:val="19"/>
          <w:shd w:val="clear" w:color="auto" w:fill="FFFFFF"/>
        </w:rPr>
        <w:t>619,0</w:t>
      </w:r>
      <w:r w:rsidRPr="00720E5B" w:rsidR="001B3B97">
        <w:rPr>
          <w:szCs w:val="19"/>
          <w:shd w:val="clear" w:color="auto" w:fill="FFFFFF"/>
        </w:rPr>
        <w:t> </w:t>
      </w:r>
      <w:r w:rsidRPr="00720E5B" w:rsidR="00F8309B">
        <w:rPr>
          <w:szCs w:val="19"/>
          <w:shd w:val="clear" w:color="auto" w:fill="FFFFFF"/>
        </w:rPr>
        <w:t>tys.</w:t>
      </w:r>
      <w:r w:rsidRPr="00720E5B" w:rsidR="005B4746">
        <w:rPr>
          <w:szCs w:val="19"/>
          <w:shd w:val="clear" w:color="auto" w:fill="FFFFFF"/>
        </w:rPr>
        <w:t> m</w:t>
      </w:r>
      <w:r w:rsidRPr="00720E5B" w:rsidR="005B4746">
        <w:rPr>
          <w:szCs w:val="19"/>
          <w:shd w:val="clear" w:color="auto" w:fill="FFFFFF"/>
          <w:vertAlign w:val="superscript"/>
        </w:rPr>
        <w:t>2</w:t>
      </w:r>
      <w:r w:rsidRPr="00720E5B" w:rsidR="005B4746">
        <w:rPr>
          <w:szCs w:val="19"/>
          <w:shd w:val="clear" w:color="auto" w:fill="FFFFFF"/>
        </w:rPr>
        <w:t xml:space="preserve"> (spadek o</w:t>
      </w:r>
      <w:r w:rsidRPr="00720E5B" w:rsidR="00AB161A">
        <w:rPr>
          <w:szCs w:val="19"/>
          <w:shd w:val="clear" w:color="auto" w:fill="FFFFFF"/>
        </w:rPr>
        <w:t> </w:t>
      </w:r>
      <w:r w:rsidRPr="00720E5B" w:rsidR="00F8309B">
        <w:rPr>
          <w:szCs w:val="19"/>
          <w:shd w:val="clear" w:color="auto" w:fill="FFFFFF"/>
        </w:rPr>
        <w:t>10,2</w:t>
      </w:r>
      <w:r w:rsidRPr="00720E5B" w:rsidR="005B4746">
        <w:rPr>
          <w:szCs w:val="19"/>
          <w:shd w:val="clear" w:color="auto" w:fill="FFFFFF"/>
        </w:rPr>
        <w:t>% r/r). Największym udziałem powierzchni w</w:t>
      </w:r>
      <w:r w:rsidRPr="00720E5B" w:rsidR="001B3B97">
        <w:rPr>
          <w:szCs w:val="19"/>
          <w:shd w:val="clear" w:color="auto" w:fill="FFFFFF"/>
        </w:rPr>
        <w:t xml:space="preserve"> </w:t>
      </w:r>
      <w:r w:rsidRPr="00720E5B" w:rsidR="005B4746">
        <w:rPr>
          <w:szCs w:val="19"/>
          <w:shd w:val="clear" w:color="auto" w:fill="FFFFFF"/>
        </w:rPr>
        <w:t>wartości ogólnopolskiej cechowały się w</w:t>
      </w:r>
      <w:r w:rsidRPr="00720E5B" w:rsidR="003D4E1A">
        <w:rPr>
          <w:szCs w:val="19"/>
          <w:shd w:val="clear" w:color="auto" w:fill="FFFFFF"/>
        </w:rPr>
        <w:t xml:space="preserve">ojewództwa: </w:t>
      </w:r>
      <w:r w:rsidRPr="00720E5B" w:rsidR="007F6DD6">
        <w:rPr>
          <w:szCs w:val="19"/>
          <w:shd w:val="clear" w:color="auto" w:fill="FFFFFF"/>
        </w:rPr>
        <w:t>wielkopolskie</w:t>
      </w:r>
      <w:r w:rsidRPr="00720E5B" w:rsidR="003D4E1A">
        <w:rPr>
          <w:szCs w:val="19"/>
          <w:shd w:val="clear" w:color="auto" w:fill="FFFFFF"/>
        </w:rPr>
        <w:t xml:space="preserve"> (</w:t>
      </w:r>
      <w:r w:rsidRPr="00720E5B" w:rsidR="00330ECC">
        <w:rPr>
          <w:szCs w:val="19"/>
          <w:shd w:val="clear" w:color="auto" w:fill="FFFFFF"/>
        </w:rPr>
        <w:t>26,8</w:t>
      </w:r>
      <w:r w:rsidRPr="00720E5B" w:rsidR="003D4E1A">
        <w:rPr>
          <w:szCs w:val="19"/>
          <w:shd w:val="clear" w:color="auto" w:fill="FFFFFF"/>
        </w:rPr>
        <w:t>%)</w:t>
      </w:r>
      <w:r w:rsidRPr="00720E5B" w:rsidR="001B3B97">
        <w:rPr>
          <w:szCs w:val="19"/>
          <w:shd w:val="clear" w:color="auto" w:fill="FFFFFF"/>
        </w:rPr>
        <w:t xml:space="preserve">, </w:t>
      </w:r>
      <w:r w:rsidRPr="00720E5B" w:rsidR="007F6DD6">
        <w:rPr>
          <w:szCs w:val="19"/>
          <w:shd w:val="clear" w:color="auto" w:fill="FFFFFF"/>
        </w:rPr>
        <w:t>mazowieckie</w:t>
      </w:r>
      <w:r w:rsidRPr="00720E5B" w:rsidR="005B4746">
        <w:rPr>
          <w:szCs w:val="19"/>
          <w:shd w:val="clear" w:color="auto" w:fill="FFFFFF"/>
        </w:rPr>
        <w:t xml:space="preserve"> (</w:t>
      </w:r>
      <w:r w:rsidRPr="00720E5B" w:rsidR="00330ECC">
        <w:rPr>
          <w:szCs w:val="19"/>
          <w:shd w:val="clear" w:color="auto" w:fill="FFFFFF"/>
        </w:rPr>
        <w:t>19,7</w:t>
      </w:r>
      <w:r w:rsidRPr="00720E5B" w:rsidR="005B4746">
        <w:rPr>
          <w:szCs w:val="19"/>
          <w:shd w:val="clear" w:color="auto" w:fill="FFFFFF"/>
        </w:rPr>
        <w:t>%)</w:t>
      </w:r>
      <w:r w:rsidRPr="00720E5B" w:rsidR="001B3B97">
        <w:rPr>
          <w:szCs w:val="19"/>
          <w:shd w:val="clear" w:color="auto" w:fill="FFFFFF"/>
        </w:rPr>
        <w:t xml:space="preserve"> i lubelskie (11,2%)</w:t>
      </w:r>
      <w:r w:rsidRPr="00720E5B" w:rsidR="005B4746">
        <w:rPr>
          <w:szCs w:val="19"/>
          <w:shd w:val="clear" w:color="auto" w:fill="FFFFFF"/>
        </w:rPr>
        <w:t>, najmniejszym</w:t>
      </w:r>
      <w:r w:rsidRPr="00720E5B" w:rsidR="00C80967">
        <w:rPr>
          <w:szCs w:val="19"/>
          <w:shd w:val="clear" w:color="auto" w:fill="FFFFFF"/>
        </w:rPr>
        <w:t xml:space="preserve"> –</w:t>
      </w:r>
      <w:r w:rsidRPr="00720E5B" w:rsidR="005B4746">
        <w:rPr>
          <w:szCs w:val="19"/>
          <w:shd w:val="clear" w:color="auto" w:fill="FFFFFF"/>
        </w:rPr>
        <w:t xml:space="preserve"> </w:t>
      </w:r>
      <w:r w:rsidRPr="00720E5B" w:rsidR="00330ECC">
        <w:rPr>
          <w:szCs w:val="19"/>
          <w:shd w:val="clear" w:color="auto" w:fill="FFFFFF"/>
        </w:rPr>
        <w:t>lubuskie (0,3%)</w:t>
      </w:r>
      <w:r w:rsidRPr="00720E5B" w:rsidR="001B3B97">
        <w:rPr>
          <w:szCs w:val="19"/>
          <w:shd w:val="clear" w:color="auto" w:fill="FFFFFF"/>
        </w:rPr>
        <w:t xml:space="preserve">, </w:t>
      </w:r>
      <w:r w:rsidRPr="00720E5B" w:rsidR="00330ECC">
        <w:rPr>
          <w:szCs w:val="19"/>
          <w:shd w:val="clear" w:color="auto" w:fill="FFFFFF"/>
        </w:rPr>
        <w:t>zachodniopomorskie (0,9%)</w:t>
      </w:r>
      <w:r w:rsidRPr="00720E5B" w:rsidR="001B3B97">
        <w:rPr>
          <w:szCs w:val="19"/>
          <w:shd w:val="clear" w:color="auto" w:fill="FFFFFF"/>
        </w:rPr>
        <w:t xml:space="preserve"> i śląskie (1,2%)</w:t>
      </w:r>
      <w:r w:rsidRPr="00720E5B" w:rsidR="00330ECC">
        <w:rPr>
          <w:szCs w:val="19"/>
          <w:shd w:val="clear" w:color="auto" w:fill="FFFFFF"/>
        </w:rPr>
        <w:t>.</w:t>
      </w:r>
    </w:p>
    <w:p w:rsidRPr="0047749E" w:rsidR="00B41130" w:rsidP="00B41130" w:rsidRDefault="005041B7" w14:paraId="6E7296BD" w14:textId="6BDAA004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5088" behindDoc="0" locked="0" layoutInCell="1" allowOverlap="1" wp14:editId="057233E2" wp14:anchorId="52995161">
            <wp:simplePos x="0" y="0"/>
            <wp:positionH relativeFrom="column">
              <wp:posOffset>-29688</wp:posOffset>
            </wp:positionH>
            <wp:positionV relativeFrom="paragraph">
              <wp:posOffset>373083</wp:posOffset>
            </wp:positionV>
            <wp:extent cx="5136078" cy="2859405"/>
            <wp:effectExtent l="0" t="0" r="0" b="0"/>
            <wp:wrapNone/>
            <wp:docPr id="37" name="Obraz 37" descr="Wykres przedstawia powierzchnię użytkową budynków gospodarstw rolnych oddanych do użytkowania w 1 kwartale 2023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74" cy="2860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7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F53EB2">
        <w:rPr>
          <w:b/>
          <w:szCs w:val="19"/>
          <w:shd w:val="clear" w:color="auto" w:fill="FFFFFF"/>
        </w:rPr>
        <w:tab/>
      </w:r>
      <w:r w:rsidRPr="00A2362C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A2362C" w:rsidR="005B59DF">
        <w:rPr>
          <w:b/>
          <w:szCs w:val="19"/>
          <w:shd w:val="clear" w:color="auto" w:fill="FFFFFF"/>
        </w:rPr>
        <w:t>kowania w </w:t>
      </w:r>
      <w:r w:rsidRPr="00720E5B" w:rsidR="00330ECC">
        <w:rPr>
          <w:b/>
          <w:szCs w:val="19"/>
          <w:shd w:val="clear" w:color="auto" w:fill="FFFFFF"/>
        </w:rPr>
        <w:t xml:space="preserve">1 kwartale 2023 </w:t>
      </w:r>
      <w:r w:rsidRPr="00720E5B" w:rsidR="009C3E2D">
        <w:rPr>
          <w:b/>
          <w:szCs w:val="19"/>
          <w:shd w:val="clear" w:color="auto" w:fill="FFFFFF"/>
        </w:rPr>
        <w:t>r.</w:t>
      </w:r>
      <w:r w:rsidRPr="00720E5B" w:rsidR="00B41130">
        <w:rPr>
          <w:b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3D0DD595" w14:textId="125BA43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6E2EC35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2364B06E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2528" behindDoc="0" locked="0" layoutInCell="1" allowOverlap="1" wp14:editId="093D18F5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4,4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F300EC" w:rsidP="00B41130" w:rsidRDefault="00F300EC" w14:paraId="08CB7DB1" w14:textId="101DEA6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B3C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720E5B">
                              <w:rPr>
                                <w:szCs w:val="19"/>
                              </w:rPr>
                              <w:t>udział (54,4%) w</w:t>
                            </w:r>
                            <w:r w:rsidRPr="00263B3C">
                              <w:rPr>
                                <w:szCs w:val="19"/>
                              </w:rPr>
                              <w:t>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7" style="position:absolute;margin-left:448.1pt;margin-top:7.9pt;width:147.4pt;height:90.7pt;z-index:25186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54,4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MjYFC2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F300EC" w:rsidP="00B41130" w:rsidRDefault="00F300EC" w14:paraId="08CB7DB1" w14:textId="101DEA6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B3C">
                        <w:rPr>
                          <w:szCs w:val="19"/>
                        </w:rPr>
                        <w:t xml:space="preserve">Największy </w:t>
                      </w:r>
                      <w:r w:rsidRPr="00720E5B">
                        <w:rPr>
                          <w:szCs w:val="19"/>
                        </w:rPr>
                        <w:t>udział (54,4%) w</w:t>
                      </w:r>
                      <w:r w:rsidRPr="00263B3C">
                        <w:rPr>
                          <w:szCs w:val="19"/>
                        </w:rPr>
                        <w:t>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A39CE" w:rsidR="00B702FD" w:rsidP="00A11E8E" w:rsidRDefault="009621C9" w14:paraId="538E5A5E" w14:textId="7612D159">
      <w:pPr>
        <w:rPr>
          <w:spacing w:val="-2"/>
          <w:szCs w:val="19"/>
          <w:shd w:val="clear" w:color="auto" w:fill="FFFFFF"/>
        </w:rPr>
      </w:pPr>
      <w:r w:rsidRPr="00720E5B">
        <w:rPr>
          <w:spacing w:val="-2"/>
          <w:szCs w:val="19"/>
          <w:shd w:val="clear" w:color="auto" w:fill="FFFFFF"/>
        </w:rPr>
        <w:t xml:space="preserve">W pierwszym kwartale 2023 r. wydano </w:t>
      </w:r>
      <w:r w:rsidRPr="00720E5B">
        <w:rPr>
          <w:b/>
          <w:spacing w:val="-2"/>
          <w:szCs w:val="19"/>
          <w:shd w:val="clear" w:color="auto" w:fill="FFFFFF"/>
        </w:rPr>
        <w:t>pozwolenia na budowę</w:t>
      </w:r>
      <w:r w:rsidRPr="00720E5B">
        <w:rPr>
          <w:spacing w:val="-2"/>
          <w:szCs w:val="19"/>
          <w:shd w:val="clear" w:color="auto" w:fill="FFFFFF"/>
        </w:rPr>
        <w:t xml:space="preserve"> 6,8 tys. nowych budynków niemieszkalnych o łącznej powierzchni użytkowej 4,7 mln m². Ponad połowa z nich (53,9%) powstanie na obszarach objętych MPZP. W porównaniu z rokiem poprzednim odnotowano spadek liczby planowanych do wybudowania budynków (o 5,0%) przy równoczesnym wzroście ich powierzchni (o 9,3%). Zwiększenie powierzchni użytkowej zaobserwowano w przypadku: budynków biurowych (o 133,3%), hoteli i budynków zakwaterowania turystycznego (o 76,0%) oraz budynków przemysłowych i magazynowych (o 11,3%). Spadki dotyczyły: ogólnodostępnych obiektów kulturalnych, budynków o charakterze edukacyjnym, budynków szpitali i zakładów opieki medycznej oraz budynków kultury fizycznej (o 34,0%), budynków transportu i łączności (o 15,5%), budynków handlowo-usługowych (o 8,0%) oraz pozostałych budynków niemieszkalnych (o</w:t>
      </w:r>
      <w:r w:rsidR="00F87616">
        <w:rPr>
          <w:spacing w:val="-2"/>
          <w:szCs w:val="19"/>
          <w:shd w:val="clear" w:color="auto" w:fill="FFFFFF"/>
        </w:rPr>
        <w:t> </w:t>
      </w:r>
      <w:r w:rsidRPr="00720E5B">
        <w:rPr>
          <w:spacing w:val="-2"/>
          <w:szCs w:val="19"/>
          <w:shd w:val="clear" w:color="auto" w:fill="FFFFFF"/>
        </w:rPr>
        <w:t>3,7%). W strukturze powierzchni użytkowej dominowały: budynki przemysłowe i magazynowe (54,4%), pozostałe budynki niemieszkalne (15,2%) oraz budynki handlowo-usługowe (11,6%)</w:t>
      </w:r>
      <w:r w:rsidRPr="00720E5B" w:rsidR="00BC13BA">
        <w:rPr>
          <w:spacing w:val="-2"/>
          <w:szCs w:val="19"/>
          <w:shd w:val="clear" w:color="auto" w:fill="FFFFFF"/>
        </w:rPr>
        <w:t>.</w:t>
      </w:r>
    </w:p>
    <w:p w:rsidRPr="00775D54" w:rsidR="00AD0497" w:rsidP="00FD18D2" w:rsidRDefault="00D23C59" w14:paraId="7764A9E8" w14:textId="7EF20D1E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2256" behindDoc="0" locked="0" layoutInCell="1" allowOverlap="1" wp14:editId="07F316CB" wp14:anchorId="6E0A2A1C">
            <wp:simplePos x="0" y="0"/>
            <wp:positionH relativeFrom="column">
              <wp:posOffset>136819</wp:posOffset>
            </wp:positionH>
            <wp:positionV relativeFrom="paragraph">
              <wp:posOffset>319396</wp:posOffset>
            </wp:positionV>
            <wp:extent cx="2008800" cy="2084400"/>
            <wp:effectExtent l="0" t="0" r="0" b="0"/>
            <wp:wrapNone/>
            <wp:docPr id="3" name="Obraz 3" descr="Wykres przedstawia strukturę powierzchni użytkowej nowych budynków niemieszkalnych, na których budowę wydano pozwolenia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800" cy="20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E8E">
        <w:rPr>
          <w:b/>
          <w:szCs w:val="19"/>
          <w:shd w:val="clear" w:color="auto" w:fill="FFFFFF"/>
        </w:rPr>
        <w:t>Wykres 8.</w:t>
      </w:r>
      <w:r w:rsidR="00FD18D2">
        <w:rPr>
          <w:b/>
          <w:szCs w:val="19"/>
          <w:shd w:val="clear" w:color="auto" w:fill="FFFFFF"/>
        </w:rPr>
        <w:tab/>
      </w:r>
      <w:r w:rsidRPr="00EA39CE" w:rsidR="00AD0497">
        <w:rPr>
          <w:b/>
          <w:szCs w:val="19"/>
          <w:shd w:val="clear" w:color="auto" w:fill="FFFFFF"/>
        </w:rPr>
        <w:t>Struktura powierzchni użytkowej nowych budynków niemieszkalnych, na których</w:t>
      </w:r>
      <w:r w:rsidR="00FD18D2">
        <w:rPr>
          <w:b/>
          <w:szCs w:val="19"/>
          <w:shd w:val="clear" w:color="auto" w:fill="FFFFFF"/>
        </w:rPr>
        <w:t xml:space="preserve"> </w:t>
      </w:r>
      <w:r w:rsidRPr="00EA39CE" w:rsidR="00AD0497">
        <w:rPr>
          <w:b/>
          <w:szCs w:val="19"/>
          <w:shd w:val="clear" w:color="auto" w:fill="FFFFFF"/>
        </w:rPr>
        <w:t xml:space="preserve">budowę wydano </w:t>
      </w:r>
      <w:r w:rsidRPr="00720E5B" w:rsidR="00AD0497">
        <w:rPr>
          <w:b/>
          <w:szCs w:val="19"/>
          <w:shd w:val="clear" w:color="auto" w:fill="FFFFFF"/>
        </w:rPr>
        <w:t>pozwolenia w</w:t>
      </w:r>
      <w:r w:rsidRPr="00720E5B" w:rsidR="00AD0497">
        <w:rPr>
          <w:b/>
          <w:sz w:val="18"/>
          <w:szCs w:val="19"/>
          <w:shd w:val="clear" w:color="auto" w:fill="FFFFFF"/>
        </w:rPr>
        <w:t xml:space="preserve"> </w:t>
      </w:r>
      <w:r w:rsidRPr="00720E5B" w:rsidR="0037203B">
        <w:rPr>
          <w:b/>
          <w:sz w:val="18"/>
          <w:szCs w:val="19"/>
          <w:shd w:val="clear" w:color="auto" w:fill="FFFFFF"/>
        </w:rPr>
        <w:t xml:space="preserve">1 kwartale </w:t>
      </w:r>
      <w:r w:rsidRPr="00720E5B" w:rsidR="00AD0497">
        <w:rPr>
          <w:b/>
          <w:szCs w:val="19"/>
          <w:shd w:val="clear" w:color="auto" w:fill="FFFFFF"/>
        </w:rPr>
        <w:t>202</w:t>
      </w:r>
      <w:r w:rsidRPr="00720E5B" w:rsidR="0037203B">
        <w:rPr>
          <w:b/>
          <w:szCs w:val="19"/>
          <w:shd w:val="clear" w:color="auto" w:fill="FFFFFF"/>
        </w:rPr>
        <w:t>3</w:t>
      </w:r>
      <w:r w:rsidRPr="00720E5B" w:rsidR="00AD0497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0C374AC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D23C59" w14:paraId="37459878" w14:textId="3DEE13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90208" behindDoc="0" locked="0" layoutInCell="1" allowOverlap="1" wp14:editId="13BE2E89" wp14:anchorId="4FA3F444">
                <wp:simplePos x="0" y="0"/>
                <wp:positionH relativeFrom="column">
                  <wp:posOffset>1988127</wp:posOffset>
                </wp:positionH>
                <wp:positionV relativeFrom="paragraph">
                  <wp:posOffset>173182</wp:posOffset>
                </wp:positionV>
                <wp:extent cx="3054350" cy="1475509"/>
                <wp:effectExtent l="0" t="0" r="0" b="0"/>
                <wp:wrapNone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475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0EC" w:rsidP="00B11A96" w:rsidRDefault="00F300EC" w14:paraId="5CE73A2B" w14:textId="77777777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przemysłowe i magazynowe (PKOB 125)</w:t>
                            </w:r>
                          </w:p>
                          <w:p w:rsidR="00F300EC" w:rsidP="00B11A96" w:rsidRDefault="00F300EC" w14:paraId="2DAF6FF8" w14:textId="77777777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:rsidR="00F300EC" w:rsidP="00B11A96" w:rsidRDefault="00F300EC" w14:paraId="3E674999" w14:textId="77777777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:rsidR="00F300EC" w:rsidP="00B11A96" w:rsidRDefault="00F300EC" w14:paraId="1B7F3785" w14:textId="77777777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:rsidR="00F300EC" w:rsidP="00B11A96" w:rsidRDefault="00F300EC" w14:paraId="7A81A0FC" w14:textId="403447B0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</w:t>
                            </w:r>
                            <w:r w:rsidR="00522731">
                              <w:rPr>
                                <w:sz w:val="16"/>
                              </w:rPr>
                              <w:t xml:space="preserve">biurowe </w:t>
                            </w:r>
                            <w:r>
                              <w:rPr>
                                <w:sz w:val="16"/>
                              </w:rPr>
                              <w:t>(PKOB 12</w:t>
                            </w:r>
                            <w:r w:rsidR="00522731"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  <w:p w:rsidR="00F300EC" w:rsidP="00B11A96" w:rsidRDefault="00522731" w14:paraId="5A09E22D" w14:textId="4ADA7508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ogólnodostępne obiekty kulturalne, </w:t>
                            </w:r>
                            <w:r w:rsidR="00F300EC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>o charakterze edukacyjnym, budynki szpitali i zakładów opieki medycznej oraz budynki kultury fizycznej</w:t>
                            </w:r>
                            <w:r w:rsidR="00F300EC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="00F300EC">
                              <w:rPr>
                                <w:sz w:val="16"/>
                              </w:rPr>
                              <w:t>)</w:t>
                            </w:r>
                          </w:p>
                          <w:p w:rsidR="00F300EC" w:rsidP="00B11A96" w:rsidRDefault="00F300EC" w14:paraId="4836B14A" w14:textId="77777777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28" style="position:absolute;margin-left:156.55pt;margin-top:13.65pt;width:240.5pt;height:116.2pt;z-index:25219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" w14:anchorId="4FA3F444">
                <v:textbox>
                  <w:txbxContent>
                    <w:p w:rsidR="00F300EC" w:rsidP="00B11A96" w:rsidRDefault="00F300EC" w14:paraId="5CE73A2B" w14:textId="77777777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przemysłowe i magazynowe (PKOB 125)</w:t>
                      </w:r>
                    </w:p>
                    <w:p w:rsidR="00F300EC" w:rsidP="00B11A96" w:rsidRDefault="00F300EC" w14:paraId="2DAF6FF8" w14:textId="77777777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budynki niemieszkalne (PKOB 127)</w:t>
                      </w:r>
                    </w:p>
                    <w:p w:rsidR="00F300EC" w:rsidP="00B11A96" w:rsidRDefault="00F300EC" w14:paraId="3E674999" w14:textId="77777777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 (PKOB 123)</w:t>
                      </w:r>
                    </w:p>
                    <w:p w:rsidR="00F300EC" w:rsidP="00B11A96" w:rsidRDefault="00F300EC" w14:paraId="1B7F3785" w14:textId="77777777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:rsidR="00F300EC" w:rsidP="00B11A96" w:rsidRDefault="00F300EC" w14:paraId="7A81A0FC" w14:textId="403447B0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</w:t>
                      </w:r>
                      <w:r w:rsidR="00522731">
                        <w:rPr>
                          <w:sz w:val="16"/>
                        </w:rPr>
                        <w:t xml:space="preserve">biurowe </w:t>
                      </w:r>
                      <w:r>
                        <w:rPr>
                          <w:sz w:val="16"/>
                        </w:rPr>
                        <w:t>(PKOB 12</w:t>
                      </w:r>
                      <w:r w:rsidR="00522731"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</w:rPr>
                        <w:t>)</w:t>
                      </w:r>
                    </w:p>
                    <w:p w:rsidR="00F300EC" w:rsidP="00B11A96" w:rsidRDefault="00522731" w14:paraId="5A09E22D" w14:textId="4ADA7508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ogólnodostępne obiekty kulturalne, </w:t>
                      </w:r>
                      <w:r w:rsidR="00F300EC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>o charakterze edukacyjnym, budynki szpitali i zakładów opieki medycznej oraz budynki kultury fizycznej</w:t>
                      </w:r>
                      <w:r w:rsidR="00F300EC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="00F300EC">
                        <w:rPr>
                          <w:sz w:val="16"/>
                        </w:rPr>
                        <w:t>)</w:t>
                      </w:r>
                    </w:p>
                    <w:p w:rsidR="00F300EC" w:rsidP="00B11A96" w:rsidRDefault="00F300EC" w14:paraId="4836B14A" w14:textId="77777777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</v:shape>
            </w:pict>
          </mc:Fallback>
        </mc:AlternateContent>
      </w:r>
    </w:p>
    <w:p w:rsidRPr="00A138C8" w:rsidR="00AD0497" w:rsidP="00AD0497" w:rsidRDefault="00AD0497" w14:paraId="03F701E6" w14:textId="2ACDBFB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5FA8427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5060131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B21CA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29FA4D1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7ADD6E0E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43F6BFE8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27776BDD">
      <w:pPr>
        <w:rPr>
          <w:spacing w:val="-2"/>
          <w:szCs w:val="19"/>
          <w:shd w:val="clear" w:color="auto" w:fill="FFFFFF"/>
        </w:rPr>
      </w:pPr>
    </w:p>
    <w:p w:rsidRPr="007732AA" w:rsidR="00B702FD" w:rsidP="00AD0497" w:rsidRDefault="00105680" w14:paraId="18F2A62A" w14:textId="4ACE9FAA">
      <w:pPr>
        <w:rPr>
          <w:szCs w:val="19"/>
          <w:shd w:val="clear" w:color="auto" w:fill="FFFFFF"/>
        </w:rPr>
      </w:pPr>
      <w:r w:rsidRPr="00105680">
        <w:rPr>
          <w:szCs w:val="19"/>
          <w:shd w:val="clear" w:color="auto" w:fill="FFFFFF"/>
        </w:rPr>
        <w:t>Według wydanych pozwoleń</w:t>
      </w:r>
      <w:r w:rsidR="008A776E">
        <w:rPr>
          <w:szCs w:val="19"/>
          <w:shd w:val="clear" w:color="auto" w:fill="FFFFFF"/>
        </w:rPr>
        <w:t>,</w:t>
      </w:r>
      <w:r w:rsidRPr="00105680">
        <w:rPr>
          <w:szCs w:val="19"/>
          <w:shd w:val="clear" w:color="auto" w:fill="FFFFFF"/>
        </w:rPr>
        <w:t xml:space="preserve"> największą </w:t>
      </w:r>
      <w:r w:rsidRPr="00720E5B">
        <w:rPr>
          <w:szCs w:val="19"/>
          <w:shd w:val="clear" w:color="auto" w:fill="FFFFFF"/>
        </w:rPr>
        <w:t xml:space="preserve">powierzchnię nowych budynków niemieszkalnych planuje się wybudować w województwach: mazowieckim </w:t>
      </w:r>
      <w:r w:rsidRPr="00720E5B" w:rsidR="0037203B">
        <w:rPr>
          <w:szCs w:val="19"/>
          <w:shd w:val="clear" w:color="auto" w:fill="FFFFFF"/>
        </w:rPr>
        <w:t>(614,2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), pomorskim (569,3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), dolnośląskim (562,6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), wielkopolskim (505,6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="00E618CF">
        <w:rPr>
          <w:szCs w:val="19"/>
          <w:shd w:val="clear" w:color="auto" w:fill="FFFFFF"/>
        </w:rPr>
        <w:t>)</w:t>
      </w:r>
      <w:r w:rsidRPr="00720E5B" w:rsidR="0037203B">
        <w:rPr>
          <w:szCs w:val="19"/>
          <w:shd w:val="clear" w:color="auto" w:fill="FFFFFF"/>
        </w:rPr>
        <w:t xml:space="preserve"> oraz łódzkim (417,7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). Łączny udział wymienionych województw w ogóle przewidzianej do wybudowania powierzchni wyniósł 56,7%. Najmniejszy wkład do wartości krajowej zaobserwowano w: świętokrzyskim (60,4 tys. 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), lubuskim (96,1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), podlaskim (109,4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 oraz podkarpackim (136,6 tys. m</w:t>
      </w:r>
      <w:r w:rsidRPr="00720E5B" w:rsidR="0037203B">
        <w:rPr>
          <w:szCs w:val="19"/>
          <w:shd w:val="clear" w:color="auto" w:fill="FFFFFF"/>
          <w:vertAlign w:val="superscript"/>
        </w:rPr>
        <w:t>2</w:t>
      </w:r>
      <w:r w:rsidRPr="00720E5B" w:rsidR="0037203B">
        <w:rPr>
          <w:szCs w:val="19"/>
          <w:shd w:val="clear" w:color="auto" w:fill="FFFFFF"/>
        </w:rPr>
        <w:t>). Największy wzrost planowanej powierzchni w odniesieniu do roku poprzedniego cechował województwo opolskie (o 181,4%), a także: pomorskie (o 143,5%), dolnośląskie (o 127,0%) i warmińsko-mazurskie (o 116,4%)</w:t>
      </w:r>
      <w:r w:rsidRPr="00720E5B">
        <w:rPr>
          <w:szCs w:val="19"/>
          <w:shd w:val="clear" w:color="auto" w:fill="FFFFFF"/>
        </w:rPr>
        <w:t>.</w:t>
      </w:r>
    </w:p>
    <w:p w:rsidRPr="005A7D69" w:rsidR="00664C47" w:rsidP="00664C47" w:rsidRDefault="00664C47" w14:paraId="27D221FE" w14:textId="64DCAB65">
      <w:pPr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szCs w:val="19"/>
          <w:shd w:val="clear" w:color="auto" w:fill="FFFFFF"/>
        </w:rPr>
        <w:t>Wykres 9.</w:t>
      </w:r>
      <w:r w:rsidRPr="00F1332B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F1332B">
        <w:rPr>
          <w:b/>
          <w:szCs w:val="19"/>
          <w:shd w:val="clear" w:color="auto" w:fill="FFFFFF"/>
        </w:rPr>
        <w:br/>
        <w:t xml:space="preserve">wydano pozwolenia </w:t>
      </w:r>
      <w:r w:rsidRPr="00720E5B">
        <w:rPr>
          <w:b/>
          <w:szCs w:val="19"/>
          <w:shd w:val="clear" w:color="auto" w:fill="FFFFFF"/>
        </w:rPr>
        <w:t>w</w:t>
      </w:r>
      <w:r w:rsidRPr="00720E5B">
        <w:rPr>
          <w:b/>
          <w:sz w:val="18"/>
          <w:szCs w:val="19"/>
          <w:shd w:val="clear" w:color="auto" w:fill="FFFFFF"/>
        </w:rPr>
        <w:t xml:space="preserve"> </w:t>
      </w:r>
      <w:r w:rsidRPr="00720E5B" w:rsidR="00287EDB">
        <w:rPr>
          <w:b/>
          <w:sz w:val="18"/>
          <w:szCs w:val="19"/>
          <w:shd w:val="clear" w:color="auto" w:fill="FFFFFF"/>
        </w:rPr>
        <w:t xml:space="preserve">1 kwartale </w:t>
      </w:r>
      <w:r w:rsidRPr="00720E5B" w:rsidR="00287EDB">
        <w:rPr>
          <w:b/>
          <w:szCs w:val="19"/>
          <w:shd w:val="clear" w:color="auto" w:fill="FFFFFF"/>
        </w:rPr>
        <w:t>2023</w:t>
      </w:r>
      <w:r w:rsidRPr="00720E5B">
        <w:rPr>
          <w:b/>
          <w:szCs w:val="19"/>
          <w:shd w:val="clear" w:color="auto" w:fill="FFFFFF"/>
        </w:rPr>
        <w:t xml:space="preserve"> r.</w:t>
      </w:r>
      <w:r w:rsidRPr="00F1332B">
        <w:rPr>
          <w:b/>
          <w:szCs w:val="19"/>
          <w:shd w:val="clear" w:color="auto" w:fill="FFFFFF"/>
        </w:rPr>
        <w:t xml:space="preserve"> według województw</w:t>
      </w:r>
    </w:p>
    <w:p w:rsidRPr="00A138C8" w:rsidR="00664C47" w:rsidP="00664C47" w:rsidRDefault="002B4831" w14:paraId="436ED0C9" w14:textId="00A834A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3280" behindDoc="0" locked="0" layoutInCell="1" allowOverlap="1" wp14:editId="020BE782" wp14:anchorId="5047F558">
            <wp:simplePos x="0" y="0"/>
            <wp:positionH relativeFrom="column">
              <wp:posOffset>-61728</wp:posOffset>
            </wp:positionH>
            <wp:positionV relativeFrom="paragraph">
              <wp:posOffset>27978</wp:posOffset>
            </wp:positionV>
            <wp:extent cx="5236845" cy="3035935"/>
            <wp:effectExtent l="0" t="0" r="0" b="0"/>
            <wp:wrapNone/>
            <wp:docPr id="4" name="Obraz 4" descr="Wykres przedstawia powierzchnię użytkową nowych budynków niemieszkalnych, na których budowę wydano pozwolenia w 1 kwartale 2023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0D4C7BC0" w14:textId="74F53125">
      <w:pPr>
        <w:rPr>
          <w:color w:val="000000"/>
          <w:szCs w:val="19"/>
        </w:rPr>
      </w:pPr>
    </w:p>
    <w:p w:rsidRPr="00A138C8" w:rsidR="00664C47" w:rsidP="00664C47" w:rsidRDefault="00664C47" w14:paraId="4A34283A" w14:textId="6F2375A6">
      <w:pPr>
        <w:rPr>
          <w:color w:val="000000"/>
          <w:szCs w:val="19"/>
        </w:rPr>
      </w:pPr>
    </w:p>
    <w:p w:rsidRPr="00A138C8" w:rsidR="00664C47" w:rsidP="00664C47" w:rsidRDefault="00664C47" w14:paraId="4DF80ABE" w14:textId="1D45ED8E">
      <w:pPr>
        <w:rPr>
          <w:color w:val="000000"/>
          <w:szCs w:val="19"/>
        </w:rPr>
      </w:pPr>
    </w:p>
    <w:p w:rsidRPr="00A138C8" w:rsidR="00664C47" w:rsidP="00664C47" w:rsidRDefault="00664C47" w14:paraId="3FC0F46A" w14:textId="752E65CB">
      <w:pPr>
        <w:rPr>
          <w:color w:val="000000"/>
          <w:szCs w:val="19"/>
        </w:rPr>
      </w:pPr>
    </w:p>
    <w:p w:rsidRPr="00A138C8" w:rsidR="00664C47" w:rsidP="00664C47" w:rsidRDefault="00664C47" w14:paraId="686D54BB" w14:textId="25EC123B">
      <w:pPr>
        <w:rPr>
          <w:color w:val="000000"/>
          <w:szCs w:val="19"/>
        </w:rPr>
      </w:pPr>
    </w:p>
    <w:p w:rsidRPr="00A138C8" w:rsidR="00664C47" w:rsidP="00664C47" w:rsidRDefault="00664C47" w14:paraId="45587C0D" w14:textId="0AD1E541">
      <w:pPr>
        <w:rPr>
          <w:color w:val="000000"/>
          <w:szCs w:val="19"/>
        </w:rPr>
      </w:pPr>
    </w:p>
    <w:p w:rsidRPr="00A138C8" w:rsidR="00664C47" w:rsidP="00664C47" w:rsidRDefault="00664C47" w14:paraId="6E9BCAB3" w14:textId="77777777">
      <w:pPr>
        <w:rPr>
          <w:color w:val="000000"/>
          <w:szCs w:val="19"/>
        </w:rPr>
      </w:pPr>
    </w:p>
    <w:p w:rsidRPr="00A138C8" w:rsidR="00664C47" w:rsidP="00664C47" w:rsidRDefault="00664C47" w14:paraId="69BC15E8" w14:textId="77777777">
      <w:pPr>
        <w:rPr>
          <w:color w:val="000000"/>
          <w:szCs w:val="19"/>
        </w:rPr>
      </w:pPr>
    </w:p>
    <w:p w:rsidRPr="00A138C8" w:rsidR="00664C47" w:rsidP="00664C47" w:rsidRDefault="00664C47" w14:paraId="6FA1603C" w14:textId="77777777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285F1E" w:rsidR="00CA5730" w:rsidP="00AC5820" w:rsidRDefault="00263B3C" w14:paraId="17B96548" w14:textId="115039A3">
      <w:pPr>
        <w:spacing w:before="480" w:after="0"/>
        <w:rPr>
          <w:spacing w:val="-2"/>
          <w:szCs w:val="19"/>
        </w:rPr>
      </w:pPr>
      <w:r w:rsidRPr="00263B3C">
        <w:rPr>
          <w:spacing w:val="-2"/>
          <w:szCs w:val="19"/>
        </w:rPr>
        <w:lastRenderedPageBreak/>
        <w:t xml:space="preserve">W rozpatrywanym </w:t>
      </w:r>
      <w:r w:rsidRPr="00720E5B">
        <w:rPr>
          <w:spacing w:val="-2"/>
          <w:szCs w:val="19"/>
        </w:rPr>
        <w:t xml:space="preserve">okresie wydano </w:t>
      </w:r>
      <w:r w:rsidRPr="00720E5B" w:rsidR="00287EDB">
        <w:rPr>
          <w:spacing w:val="-2"/>
          <w:szCs w:val="19"/>
        </w:rPr>
        <w:t>10</w:t>
      </w:r>
      <w:r w:rsidRPr="00720E5B">
        <w:rPr>
          <w:spacing w:val="-2"/>
          <w:szCs w:val="19"/>
        </w:rPr>
        <w:t>,</w:t>
      </w:r>
      <w:r w:rsidRPr="00720E5B" w:rsidR="00287EDB">
        <w:rPr>
          <w:spacing w:val="-2"/>
          <w:szCs w:val="19"/>
        </w:rPr>
        <w:t>1</w:t>
      </w:r>
      <w:r w:rsidRPr="00720E5B">
        <w:rPr>
          <w:spacing w:val="-2"/>
          <w:szCs w:val="19"/>
        </w:rPr>
        <w:t xml:space="preserve"> tys. pozwoleń na budowę lub dokonano zgłoszeń z projektem budowlanym budowy nowych obiektów inżynierii lądowej i wodnej, z czego 5</w:t>
      </w:r>
      <w:r w:rsidRPr="00720E5B" w:rsidR="00287EDB">
        <w:rPr>
          <w:spacing w:val="-2"/>
          <w:szCs w:val="19"/>
        </w:rPr>
        <w:t>3</w:t>
      </w:r>
      <w:r w:rsidRPr="00720E5B">
        <w:rPr>
          <w:spacing w:val="-2"/>
          <w:szCs w:val="19"/>
        </w:rPr>
        <w:t>,</w:t>
      </w:r>
      <w:r w:rsidRPr="00720E5B" w:rsidR="00287EDB">
        <w:rPr>
          <w:spacing w:val="-2"/>
          <w:szCs w:val="19"/>
        </w:rPr>
        <w:t>0</w:t>
      </w:r>
      <w:r w:rsidRPr="00720E5B">
        <w:rPr>
          <w:spacing w:val="-2"/>
          <w:szCs w:val="19"/>
        </w:rPr>
        <w:t>% stanowiły pozwolenia i zgłoszenia z projektem budowlanym wydane na podstawie MPZP. W stosunku do</w:t>
      </w:r>
      <w:r w:rsidR="00E618CF">
        <w:rPr>
          <w:spacing w:val="-2"/>
          <w:szCs w:val="19"/>
        </w:rPr>
        <w:t xml:space="preserve"> 1 kwartału</w:t>
      </w:r>
      <w:r w:rsidRPr="00720E5B">
        <w:rPr>
          <w:spacing w:val="-2"/>
          <w:szCs w:val="19"/>
        </w:rPr>
        <w:t xml:space="preserve"> 202</w:t>
      </w:r>
      <w:r w:rsidRPr="00720E5B" w:rsidR="00287EDB">
        <w:rPr>
          <w:spacing w:val="-2"/>
          <w:szCs w:val="19"/>
        </w:rPr>
        <w:t>2 r. odnotowano spadek o 7</w:t>
      </w:r>
      <w:r w:rsidRPr="00720E5B">
        <w:rPr>
          <w:spacing w:val="-2"/>
          <w:szCs w:val="19"/>
        </w:rPr>
        <w:t>,</w:t>
      </w:r>
      <w:r w:rsidRPr="00720E5B" w:rsidR="00287EDB">
        <w:rPr>
          <w:spacing w:val="-2"/>
          <w:szCs w:val="19"/>
        </w:rPr>
        <w:t>4</w:t>
      </w:r>
      <w:r w:rsidRPr="00720E5B">
        <w:rPr>
          <w:spacing w:val="-2"/>
          <w:szCs w:val="19"/>
        </w:rPr>
        <w:t>% liczby pozwoleń i zgłoszeń.</w:t>
      </w:r>
    </w:p>
    <w:p w:rsidRPr="00A138C8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6879C071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4A1D19" w:rsidR="00480FBC" w:rsidP="00A32144" w:rsidRDefault="00480FBC" w14:paraId="004DBE1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480FBC" w:rsidP="00A32144" w:rsidRDefault="00480FBC" w14:paraId="41835DB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480FBC" w:rsidP="00A32144" w:rsidRDefault="00480FBC" w14:paraId="67AE0C2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480FBC" w:rsidP="00A32144" w:rsidRDefault="00480FBC" w14:paraId="1B14BC30" w14:textId="77777777">
            <w:pPr>
              <w:rPr>
                <w:sz w:val="18"/>
              </w:rPr>
            </w:pPr>
          </w:p>
        </w:tc>
      </w:tr>
      <w:tr w:rsidR="00480FBC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480FBC" w:rsidP="00A32144" w:rsidRDefault="00480FBC" w14:paraId="3DD655D7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480FBC" w:rsidP="00A32144" w:rsidRDefault="00480FBC" w14:paraId="62A7F43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480FBC" w:rsidP="00A32144" w:rsidRDefault="00480FBC" w14:paraId="6050DD63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7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80FBC" w:rsidP="00A32144" w:rsidRDefault="00480FBC" w14:paraId="1949FF0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6304" behindDoc="0" locked="0" layoutInCell="1" allowOverlap="1" wp14:editId="1DBD2060" wp14:anchorId="11BB4C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480FBC" w:rsidP="00A32144" w:rsidRDefault="00480FBC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80FBC" w:rsidP="00A32144" w:rsidRDefault="00480FBC" w14:paraId="6A88087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7328" behindDoc="0" locked="0" layoutInCell="1" allowOverlap="1" wp14:editId="7B8FB48D" wp14:anchorId="36163A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480FBC" w:rsidP="00A32144" w:rsidRDefault="00480FBC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80FBC" w:rsidP="00A32144" w:rsidRDefault="00480FBC" w14:paraId="10F4014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8352" behindDoc="0" locked="0" layoutInCell="1" allowOverlap="1" wp14:editId="530E8679" wp14:anchorId="358CEA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2E2726D1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9376" behindDoc="0" locked="0" layoutInCell="1" allowOverlap="1" wp14:editId="6F49B688" wp14:anchorId="04F480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a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4D1E78ED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0400" behindDoc="0" locked="0" layoutInCell="1" allowOverlap="1" wp14:editId="79EC72CB" wp14:anchorId="416BE2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a youtube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480FBC" w:rsidP="00A32144" w:rsidRDefault="00480FBC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70E91B6B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1424" behindDoc="0" locked="0" layoutInCell="1" allowOverlap="1" wp14:editId="7EFCCB74" wp14:anchorId="75C36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D2E1F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73398F6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919A56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0CE77059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grudzień 2021 roku&quot;" w:history="1" r:id="rId34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7B114F" w:rsidR="00F6017A" w:rsidP="00F6017A" w:rsidRDefault="000A1C96" w14:paraId="68CBB047" w14:textId="57DE63C5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ej Bazy Wiedzy Budownictwo" w:history="1" r:id="rId35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:rsidRPr="007B114F" w:rsidR="00F6017A" w:rsidP="00F6017A" w:rsidRDefault="000A1C96" w14:paraId="69367007" w14:textId="4283D287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6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0A1C96" w14:paraId="34E396F7" w14:textId="56FEB91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c do użytkowania&quot; " w:history="1" r:id="rId37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0A1C96" w14:paraId="1A236191" w14:textId="0B13EB3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0A1C96" w14:paraId="5A62B75D" w14:textId="5A48CE08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7B114F" w:rsidR="00053B59" w:rsidP="00053B59" w:rsidRDefault="000A1C96" w14:paraId="182153C3" w14:textId="36F05659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0A1C96" w14:paraId="519725AC" w14:textId="77339B1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1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053B59" w:rsidP="00053B59" w:rsidRDefault="000A1C96" w14:paraId="2E8D1C6A" w14:textId="02E08D7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7B114F" w:rsidR="00480FBC" w:rsidP="00A32144" w:rsidRDefault="000A1C96" w14:paraId="1BCA485B" w14:textId="68E2198C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Kubatura budynku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0A6DC023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4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2D23C" w14:textId="77777777" w:rsidR="00F300EC" w:rsidRDefault="00F300EC" w:rsidP="000662E2">
      <w:pPr>
        <w:spacing w:after="0" w:line="240" w:lineRule="auto"/>
      </w:pPr>
      <w:r>
        <w:separator/>
      </w:r>
    </w:p>
  </w:endnote>
  <w:endnote w:type="continuationSeparator" w:id="0">
    <w:p w14:paraId="3788686F" w14:textId="77777777" w:rsidR="00F300EC" w:rsidRDefault="00F300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F300EC" w:rsidRPr="00F45921" w:rsidRDefault="00F300E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0A1C96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F300EC" w:rsidRDefault="00F300E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C96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F300EC" w:rsidRDefault="00F300E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0A1C96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D182E" w14:textId="77777777" w:rsidR="00F300EC" w:rsidRDefault="00F300EC" w:rsidP="000662E2">
      <w:pPr>
        <w:spacing w:after="0" w:line="240" w:lineRule="auto"/>
      </w:pPr>
      <w:r>
        <w:separator/>
      </w:r>
    </w:p>
  </w:footnote>
  <w:footnote w:type="continuationSeparator" w:id="0">
    <w:p w14:paraId="7315A545" w14:textId="77777777" w:rsidR="00F300EC" w:rsidRDefault="00F300EC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F300EC" w:rsidRPr="007B114F" w:rsidRDefault="00F300EC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22A962DB" w:rsidR="00F300EC" w:rsidRDefault="00F300EC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A2514B">
        <w:rPr>
          <w:rFonts w:ascii="Fira Sans" w:hAnsi="Fira Sans"/>
          <w:sz w:val="19"/>
          <w:szCs w:val="19"/>
        </w:rPr>
        <w:t>06.202</w:t>
      </w:r>
      <w:r>
        <w:rPr>
          <w:rFonts w:ascii="Fira Sans" w:hAnsi="Fira Sans"/>
          <w:sz w:val="19"/>
          <w:szCs w:val="19"/>
        </w:rPr>
        <w:t>2</w:t>
      </w:r>
      <w:r w:rsidRPr="007B114F">
        <w:rPr>
          <w:rFonts w:ascii="Fira Sans" w:hAnsi="Fira Sans"/>
          <w:sz w:val="19"/>
          <w:szCs w:val="19"/>
        </w:rPr>
        <w:t xml:space="preserve"> r.</w:t>
      </w:r>
    </w:p>
  </w:footnote>
  <w:footnote w:id="3">
    <w:p w14:paraId="4E0D3EAC" w14:textId="7B691424" w:rsidR="00BB2628" w:rsidRPr="007B114F" w:rsidRDefault="00BB2628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F300EC" w:rsidRPr="007B114F" w:rsidRDefault="00F300EC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3AD210D" w:rsidR="00F300EC" w:rsidRPr="007B114F" w:rsidRDefault="00F300EC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 w:rsidR="001E76B1"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F300EC" w:rsidRPr="007B114F" w:rsidRDefault="00F300EC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F300EC" w:rsidRDefault="00F300E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F300EC" w:rsidRDefault="00F300E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64EA4049" w:rsidR="00F300EC" w:rsidRDefault="00F300EC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F300EC" w:rsidRPr="003C6C8D" w:rsidRDefault="00F300E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F300EC" w:rsidRPr="003C6C8D" w:rsidRDefault="00F300E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F300EC" w:rsidRDefault="00F300E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F300EC" w:rsidRDefault="00F300E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4970B1E2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2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43B5E181" w:rsidR="00F300EC" w:rsidRPr="00C97596" w:rsidRDefault="00940995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F300EC"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F300EC"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F300E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300EC"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300E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2.06.2023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LP7KSz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43B5E181" w:rsidR="00F300EC" w:rsidRPr="00C97596" w:rsidRDefault="00940995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F300EC" w:rsidRPr="003F5B1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F300EC"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F300E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300EC"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300EC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F300EC" w:rsidRDefault="00F300EC">
    <w:pPr>
      <w:pStyle w:val="Nagwek"/>
    </w:pPr>
  </w:p>
  <w:p w14:paraId="3161458A" w14:textId="77777777" w:rsidR="00F300EC" w:rsidRDefault="00F300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6.25pt;visibility:visible" o:bullet="t">
        <v:imagedata r:id="rId1" o:title=""/>
      </v:shape>
    </w:pict>
  </w:numPicBullet>
  <w:numPicBullet w:numPicBulletId="1">
    <w:pict>
      <v:shape id="_x0000_i1027" type="#_x0000_t75" style="width:123.6pt;height:126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4B2A"/>
    <w:rsid w:val="0002538D"/>
    <w:rsid w:val="00025EED"/>
    <w:rsid w:val="000263E3"/>
    <w:rsid w:val="0002674D"/>
    <w:rsid w:val="00026C8A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6692"/>
    <w:rsid w:val="00037FA4"/>
    <w:rsid w:val="00040435"/>
    <w:rsid w:val="00040AA0"/>
    <w:rsid w:val="00041B8F"/>
    <w:rsid w:val="00041D66"/>
    <w:rsid w:val="000436F4"/>
    <w:rsid w:val="000440F5"/>
    <w:rsid w:val="00044285"/>
    <w:rsid w:val="000448B4"/>
    <w:rsid w:val="00044EC8"/>
    <w:rsid w:val="00045159"/>
    <w:rsid w:val="0004582E"/>
    <w:rsid w:val="00045A5E"/>
    <w:rsid w:val="00045AF9"/>
    <w:rsid w:val="0004626B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805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1FFE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0CF2"/>
    <w:rsid w:val="0008181A"/>
    <w:rsid w:val="00082664"/>
    <w:rsid w:val="00082CDC"/>
    <w:rsid w:val="00084655"/>
    <w:rsid w:val="00084C5F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FB0"/>
    <w:rsid w:val="000960A9"/>
    <w:rsid w:val="000969BC"/>
    <w:rsid w:val="00097C6E"/>
    <w:rsid w:val="000A0457"/>
    <w:rsid w:val="000A1C96"/>
    <w:rsid w:val="000A2A7D"/>
    <w:rsid w:val="000A2C30"/>
    <w:rsid w:val="000A30C9"/>
    <w:rsid w:val="000A30F2"/>
    <w:rsid w:val="000A38B9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59C"/>
    <w:rsid w:val="000C3C2C"/>
    <w:rsid w:val="000C4423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1F1"/>
    <w:rsid w:val="000D322F"/>
    <w:rsid w:val="000D42D0"/>
    <w:rsid w:val="000D4343"/>
    <w:rsid w:val="000D5AD3"/>
    <w:rsid w:val="000D674D"/>
    <w:rsid w:val="000D6847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7CB3"/>
    <w:rsid w:val="000F1475"/>
    <w:rsid w:val="000F1CBC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2CA2"/>
    <w:rsid w:val="00102F1A"/>
    <w:rsid w:val="001031F1"/>
    <w:rsid w:val="00103471"/>
    <w:rsid w:val="00103770"/>
    <w:rsid w:val="00103EDD"/>
    <w:rsid w:val="00104A0B"/>
    <w:rsid w:val="00104DAC"/>
    <w:rsid w:val="00105680"/>
    <w:rsid w:val="0010687B"/>
    <w:rsid w:val="001079B4"/>
    <w:rsid w:val="00110898"/>
    <w:rsid w:val="001108DE"/>
    <w:rsid w:val="00110D87"/>
    <w:rsid w:val="001110BB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AF4"/>
    <w:rsid w:val="00124C1A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8F5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4F3"/>
    <w:rsid w:val="00152E08"/>
    <w:rsid w:val="00155438"/>
    <w:rsid w:val="00155DEE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E9C"/>
    <w:rsid w:val="001729C2"/>
    <w:rsid w:val="00172E55"/>
    <w:rsid w:val="00173216"/>
    <w:rsid w:val="001736DB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164"/>
    <w:rsid w:val="00193DBE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3B97"/>
    <w:rsid w:val="001B4AAF"/>
    <w:rsid w:val="001B601B"/>
    <w:rsid w:val="001C20B3"/>
    <w:rsid w:val="001C2DA2"/>
    <w:rsid w:val="001C3039"/>
    <w:rsid w:val="001C306C"/>
    <w:rsid w:val="001C3269"/>
    <w:rsid w:val="001C3674"/>
    <w:rsid w:val="001C3725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5AF2"/>
    <w:rsid w:val="001E6E9D"/>
    <w:rsid w:val="001E7336"/>
    <w:rsid w:val="001E754E"/>
    <w:rsid w:val="001E76B1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B1A"/>
    <w:rsid w:val="00202E71"/>
    <w:rsid w:val="00203D4D"/>
    <w:rsid w:val="00204A8E"/>
    <w:rsid w:val="00205514"/>
    <w:rsid w:val="00205EE5"/>
    <w:rsid w:val="002064C3"/>
    <w:rsid w:val="00206F53"/>
    <w:rsid w:val="00207A16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6655"/>
    <w:rsid w:val="00217905"/>
    <w:rsid w:val="00217AD4"/>
    <w:rsid w:val="00217E1A"/>
    <w:rsid w:val="00220266"/>
    <w:rsid w:val="0022147F"/>
    <w:rsid w:val="00221A05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3C1B"/>
    <w:rsid w:val="00244764"/>
    <w:rsid w:val="00245360"/>
    <w:rsid w:val="00246ECD"/>
    <w:rsid w:val="00247A60"/>
    <w:rsid w:val="002508DE"/>
    <w:rsid w:val="0025188B"/>
    <w:rsid w:val="002526E2"/>
    <w:rsid w:val="00252B03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DE7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C98"/>
    <w:rsid w:val="00266D35"/>
    <w:rsid w:val="0026788D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4831"/>
    <w:rsid w:val="002B4C34"/>
    <w:rsid w:val="002B5436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3ED"/>
    <w:rsid w:val="002F472E"/>
    <w:rsid w:val="002F608A"/>
    <w:rsid w:val="002F637E"/>
    <w:rsid w:val="002F700D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C7E"/>
    <w:rsid w:val="00313708"/>
    <w:rsid w:val="00313891"/>
    <w:rsid w:val="00313954"/>
    <w:rsid w:val="00313E64"/>
    <w:rsid w:val="003140D8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015"/>
    <w:rsid w:val="00326B05"/>
    <w:rsid w:val="00326DCF"/>
    <w:rsid w:val="00326EE7"/>
    <w:rsid w:val="00330E4D"/>
    <w:rsid w:val="00330ECC"/>
    <w:rsid w:val="003310DE"/>
    <w:rsid w:val="00332320"/>
    <w:rsid w:val="00332C5C"/>
    <w:rsid w:val="003331CE"/>
    <w:rsid w:val="00333420"/>
    <w:rsid w:val="003337B6"/>
    <w:rsid w:val="0033392A"/>
    <w:rsid w:val="003341CD"/>
    <w:rsid w:val="00334837"/>
    <w:rsid w:val="00334C3F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BF"/>
    <w:rsid w:val="003557E1"/>
    <w:rsid w:val="00355BF6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298A"/>
    <w:rsid w:val="003631CC"/>
    <w:rsid w:val="00363693"/>
    <w:rsid w:val="00364990"/>
    <w:rsid w:val="00365A3C"/>
    <w:rsid w:val="00365F22"/>
    <w:rsid w:val="00367237"/>
    <w:rsid w:val="00367678"/>
    <w:rsid w:val="00367B3F"/>
    <w:rsid w:val="00367EC7"/>
    <w:rsid w:val="0037077F"/>
    <w:rsid w:val="0037203B"/>
    <w:rsid w:val="003726D9"/>
    <w:rsid w:val="003727D5"/>
    <w:rsid w:val="00372C66"/>
    <w:rsid w:val="00373882"/>
    <w:rsid w:val="00374475"/>
    <w:rsid w:val="00375215"/>
    <w:rsid w:val="003759F8"/>
    <w:rsid w:val="00375D5D"/>
    <w:rsid w:val="003762C5"/>
    <w:rsid w:val="00376D1D"/>
    <w:rsid w:val="00380AEE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6E3D"/>
    <w:rsid w:val="003B6E4A"/>
    <w:rsid w:val="003B7551"/>
    <w:rsid w:val="003B76FD"/>
    <w:rsid w:val="003C0367"/>
    <w:rsid w:val="003C0486"/>
    <w:rsid w:val="003C09EB"/>
    <w:rsid w:val="003C0E05"/>
    <w:rsid w:val="003C233B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30BB"/>
    <w:rsid w:val="003E45CC"/>
    <w:rsid w:val="003E4816"/>
    <w:rsid w:val="003E4E83"/>
    <w:rsid w:val="003E51BA"/>
    <w:rsid w:val="003E530E"/>
    <w:rsid w:val="003E5534"/>
    <w:rsid w:val="003E64C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71C0"/>
    <w:rsid w:val="003F7B77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5401"/>
    <w:rsid w:val="004065D6"/>
    <w:rsid w:val="00406877"/>
    <w:rsid w:val="00406FD9"/>
    <w:rsid w:val="0040710C"/>
    <w:rsid w:val="00407169"/>
    <w:rsid w:val="00407C1D"/>
    <w:rsid w:val="00407E7C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B8B"/>
    <w:rsid w:val="00431C02"/>
    <w:rsid w:val="00431C9B"/>
    <w:rsid w:val="0043272B"/>
    <w:rsid w:val="00432AA9"/>
    <w:rsid w:val="00433090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19F5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1BC3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A25"/>
    <w:rsid w:val="004943E8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750"/>
    <w:rsid w:val="004A6F58"/>
    <w:rsid w:val="004A7948"/>
    <w:rsid w:val="004A7F38"/>
    <w:rsid w:val="004B074A"/>
    <w:rsid w:val="004B29AE"/>
    <w:rsid w:val="004B32B3"/>
    <w:rsid w:val="004B3557"/>
    <w:rsid w:val="004B4F72"/>
    <w:rsid w:val="004B5745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41B7"/>
    <w:rsid w:val="0050555C"/>
    <w:rsid w:val="00505A92"/>
    <w:rsid w:val="00506BF8"/>
    <w:rsid w:val="005108EF"/>
    <w:rsid w:val="00511579"/>
    <w:rsid w:val="00511AA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7F29"/>
    <w:rsid w:val="0053024A"/>
    <w:rsid w:val="005307E0"/>
    <w:rsid w:val="00530E62"/>
    <w:rsid w:val="005320B2"/>
    <w:rsid w:val="00532123"/>
    <w:rsid w:val="00532158"/>
    <w:rsid w:val="00533166"/>
    <w:rsid w:val="00533632"/>
    <w:rsid w:val="00534321"/>
    <w:rsid w:val="00534424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399B"/>
    <w:rsid w:val="005643E3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114E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918"/>
    <w:rsid w:val="00580931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9A0"/>
    <w:rsid w:val="00587173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138F"/>
    <w:rsid w:val="005B1E34"/>
    <w:rsid w:val="005B296B"/>
    <w:rsid w:val="005B2B65"/>
    <w:rsid w:val="005B3369"/>
    <w:rsid w:val="005B3637"/>
    <w:rsid w:val="005B386B"/>
    <w:rsid w:val="005B4746"/>
    <w:rsid w:val="005B59DF"/>
    <w:rsid w:val="005B5FC8"/>
    <w:rsid w:val="005B5FEA"/>
    <w:rsid w:val="005B786B"/>
    <w:rsid w:val="005C00FD"/>
    <w:rsid w:val="005C08C0"/>
    <w:rsid w:val="005C0AB4"/>
    <w:rsid w:val="005C1010"/>
    <w:rsid w:val="005C207C"/>
    <w:rsid w:val="005C2867"/>
    <w:rsid w:val="005C288E"/>
    <w:rsid w:val="005C3D19"/>
    <w:rsid w:val="005C45EF"/>
    <w:rsid w:val="005C464A"/>
    <w:rsid w:val="005C5065"/>
    <w:rsid w:val="005C5981"/>
    <w:rsid w:val="005C5C20"/>
    <w:rsid w:val="005C5E14"/>
    <w:rsid w:val="005C6F76"/>
    <w:rsid w:val="005C761B"/>
    <w:rsid w:val="005D01B4"/>
    <w:rsid w:val="005D2A39"/>
    <w:rsid w:val="005D43D2"/>
    <w:rsid w:val="005D45D2"/>
    <w:rsid w:val="005D4E8B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49D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997"/>
    <w:rsid w:val="0060016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1474"/>
    <w:rsid w:val="00612038"/>
    <w:rsid w:val="006120C8"/>
    <w:rsid w:val="00612D7A"/>
    <w:rsid w:val="00613E35"/>
    <w:rsid w:val="006149EE"/>
    <w:rsid w:val="006156ED"/>
    <w:rsid w:val="00615AA9"/>
    <w:rsid w:val="00616890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2BE"/>
    <w:rsid w:val="006247A2"/>
    <w:rsid w:val="00624B44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2154"/>
    <w:rsid w:val="00632249"/>
    <w:rsid w:val="006322BA"/>
    <w:rsid w:val="00633014"/>
    <w:rsid w:val="0063437B"/>
    <w:rsid w:val="00634E47"/>
    <w:rsid w:val="0063680B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365A"/>
    <w:rsid w:val="00664603"/>
    <w:rsid w:val="00664A8A"/>
    <w:rsid w:val="00664C47"/>
    <w:rsid w:val="00664C68"/>
    <w:rsid w:val="00664F4A"/>
    <w:rsid w:val="00665417"/>
    <w:rsid w:val="00665945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5CBC"/>
    <w:rsid w:val="006B6138"/>
    <w:rsid w:val="006B619D"/>
    <w:rsid w:val="006B70B9"/>
    <w:rsid w:val="006B733D"/>
    <w:rsid w:val="006B7C4D"/>
    <w:rsid w:val="006C0272"/>
    <w:rsid w:val="006C19ED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F0662"/>
    <w:rsid w:val="006F0AF8"/>
    <w:rsid w:val="006F0FB7"/>
    <w:rsid w:val="006F37BE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04D"/>
    <w:rsid w:val="007015DD"/>
    <w:rsid w:val="0070306D"/>
    <w:rsid w:val="007036B9"/>
    <w:rsid w:val="00703A1D"/>
    <w:rsid w:val="00703F6A"/>
    <w:rsid w:val="0070418D"/>
    <w:rsid w:val="00704D2D"/>
    <w:rsid w:val="0070656C"/>
    <w:rsid w:val="00706682"/>
    <w:rsid w:val="00706888"/>
    <w:rsid w:val="00706BDA"/>
    <w:rsid w:val="00706E51"/>
    <w:rsid w:val="007078B5"/>
    <w:rsid w:val="00711B06"/>
    <w:rsid w:val="007120E6"/>
    <w:rsid w:val="007128E3"/>
    <w:rsid w:val="007129A4"/>
    <w:rsid w:val="0071324F"/>
    <w:rsid w:val="00714043"/>
    <w:rsid w:val="007156B0"/>
    <w:rsid w:val="00715E43"/>
    <w:rsid w:val="0071624F"/>
    <w:rsid w:val="00716320"/>
    <w:rsid w:val="0071752E"/>
    <w:rsid w:val="00717B53"/>
    <w:rsid w:val="00720043"/>
    <w:rsid w:val="00720496"/>
    <w:rsid w:val="00720E5B"/>
    <w:rsid w:val="007211B1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360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54F"/>
    <w:rsid w:val="00763566"/>
    <w:rsid w:val="0076370C"/>
    <w:rsid w:val="00763A78"/>
    <w:rsid w:val="00764CB2"/>
    <w:rsid w:val="00766010"/>
    <w:rsid w:val="007663B2"/>
    <w:rsid w:val="007663FE"/>
    <w:rsid w:val="007671E8"/>
    <w:rsid w:val="00770725"/>
    <w:rsid w:val="0077107B"/>
    <w:rsid w:val="00772052"/>
    <w:rsid w:val="007722DF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3A91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AB3"/>
    <w:rsid w:val="007A2DC1"/>
    <w:rsid w:val="007A38EB"/>
    <w:rsid w:val="007A3A7A"/>
    <w:rsid w:val="007A3E05"/>
    <w:rsid w:val="007A46B9"/>
    <w:rsid w:val="007A57FF"/>
    <w:rsid w:val="007A613A"/>
    <w:rsid w:val="007A7026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54A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551"/>
    <w:rsid w:val="007D0B52"/>
    <w:rsid w:val="007D1339"/>
    <w:rsid w:val="007D18B2"/>
    <w:rsid w:val="007D23ED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2446"/>
    <w:rsid w:val="007F324B"/>
    <w:rsid w:val="007F3A63"/>
    <w:rsid w:val="007F408C"/>
    <w:rsid w:val="007F4605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296"/>
    <w:rsid w:val="008113B5"/>
    <w:rsid w:val="00811428"/>
    <w:rsid w:val="00811D85"/>
    <w:rsid w:val="00812DEE"/>
    <w:rsid w:val="00814321"/>
    <w:rsid w:val="00814C9E"/>
    <w:rsid w:val="00815833"/>
    <w:rsid w:val="00815A22"/>
    <w:rsid w:val="00816041"/>
    <w:rsid w:val="008167A7"/>
    <w:rsid w:val="00816EE2"/>
    <w:rsid w:val="00816F88"/>
    <w:rsid w:val="0081706B"/>
    <w:rsid w:val="008171F0"/>
    <w:rsid w:val="008200C9"/>
    <w:rsid w:val="008219F4"/>
    <w:rsid w:val="00822932"/>
    <w:rsid w:val="00823838"/>
    <w:rsid w:val="00824894"/>
    <w:rsid w:val="008254DD"/>
    <w:rsid w:val="00825DC2"/>
    <w:rsid w:val="00826F60"/>
    <w:rsid w:val="0083065B"/>
    <w:rsid w:val="00830F6B"/>
    <w:rsid w:val="00832E37"/>
    <w:rsid w:val="00833823"/>
    <w:rsid w:val="00833F80"/>
    <w:rsid w:val="008344F6"/>
    <w:rsid w:val="00834AD3"/>
    <w:rsid w:val="008350FF"/>
    <w:rsid w:val="008359A7"/>
    <w:rsid w:val="00835A63"/>
    <w:rsid w:val="00836E7B"/>
    <w:rsid w:val="0083711C"/>
    <w:rsid w:val="00837139"/>
    <w:rsid w:val="008374FC"/>
    <w:rsid w:val="008376EF"/>
    <w:rsid w:val="008378F9"/>
    <w:rsid w:val="008402CD"/>
    <w:rsid w:val="00840639"/>
    <w:rsid w:val="00840B28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44FD"/>
    <w:rsid w:val="00866940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EA1"/>
    <w:rsid w:val="00876420"/>
    <w:rsid w:val="00876A0A"/>
    <w:rsid w:val="00877F81"/>
    <w:rsid w:val="00881C86"/>
    <w:rsid w:val="0088258A"/>
    <w:rsid w:val="00882FBF"/>
    <w:rsid w:val="008832B0"/>
    <w:rsid w:val="008833DF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F91"/>
    <w:rsid w:val="008921C8"/>
    <w:rsid w:val="00892855"/>
    <w:rsid w:val="0089413F"/>
    <w:rsid w:val="0089454E"/>
    <w:rsid w:val="00895FA6"/>
    <w:rsid w:val="00896294"/>
    <w:rsid w:val="008974C2"/>
    <w:rsid w:val="00897B77"/>
    <w:rsid w:val="00897D51"/>
    <w:rsid w:val="008A006B"/>
    <w:rsid w:val="008A040D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2467"/>
    <w:rsid w:val="008C36B8"/>
    <w:rsid w:val="008C4548"/>
    <w:rsid w:val="008C482F"/>
    <w:rsid w:val="008C4A6D"/>
    <w:rsid w:val="008C55D2"/>
    <w:rsid w:val="008C6D64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7843"/>
    <w:rsid w:val="00907CCC"/>
    <w:rsid w:val="00911484"/>
    <w:rsid w:val="00911E1F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995"/>
    <w:rsid w:val="00940DE6"/>
    <w:rsid w:val="00940DF2"/>
    <w:rsid w:val="0094141D"/>
    <w:rsid w:val="00941977"/>
    <w:rsid w:val="00941D29"/>
    <w:rsid w:val="0094233B"/>
    <w:rsid w:val="00942A48"/>
    <w:rsid w:val="00942C2B"/>
    <w:rsid w:val="00942D36"/>
    <w:rsid w:val="00943665"/>
    <w:rsid w:val="00943E60"/>
    <w:rsid w:val="009444F7"/>
    <w:rsid w:val="00944B2D"/>
    <w:rsid w:val="00945B89"/>
    <w:rsid w:val="009465FA"/>
    <w:rsid w:val="0094663A"/>
    <w:rsid w:val="00946B1E"/>
    <w:rsid w:val="00946CB6"/>
    <w:rsid w:val="00947954"/>
    <w:rsid w:val="00951042"/>
    <w:rsid w:val="0095121C"/>
    <w:rsid w:val="009527CC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6424"/>
    <w:rsid w:val="009666E8"/>
    <w:rsid w:val="009669B3"/>
    <w:rsid w:val="00967241"/>
    <w:rsid w:val="00967481"/>
    <w:rsid w:val="009705EE"/>
    <w:rsid w:val="00970F1A"/>
    <w:rsid w:val="00971982"/>
    <w:rsid w:val="00972BAE"/>
    <w:rsid w:val="0097328B"/>
    <w:rsid w:val="009736CF"/>
    <w:rsid w:val="00974591"/>
    <w:rsid w:val="0097476F"/>
    <w:rsid w:val="00974F9C"/>
    <w:rsid w:val="00975379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7E7"/>
    <w:rsid w:val="009941CF"/>
    <w:rsid w:val="009944B9"/>
    <w:rsid w:val="00994505"/>
    <w:rsid w:val="00995348"/>
    <w:rsid w:val="00995745"/>
    <w:rsid w:val="0099791F"/>
    <w:rsid w:val="009A1424"/>
    <w:rsid w:val="009A1D39"/>
    <w:rsid w:val="009A3228"/>
    <w:rsid w:val="009A3551"/>
    <w:rsid w:val="009A38DF"/>
    <w:rsid w:val="009A3AF1"/>
    <w:rsid w:val="009A3BF0"/>
    <w:rsid w:val="009A480B"/>
    <w:rsid w:val="009A5077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1D5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133C"/>
    <w:rsid w:val="009D16F2"/>
    <w:rsid w:val="009D2784"/>
    <w:rsid w:val="009D3940"/>
    <w:rsid w:val="009D3B03"/>
    <w:rsid w:val="009D492E"/>
    <w:rsid w:val="009D4D66"/>
    <w:rsid w:val="009D6027"/>
    <w:rsid w:val="009D69A7"/>
    <w:rsid w:val="009D6ED6"/>
    <w:rsid w:val="009D7379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62C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4D9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4D66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9E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6213"/>
    <w:rsid w:val="00A76762"/>
    <w:rsid w:val="00A76815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934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EB6"/>
    <w:rsid w:val="00AA487F"/>
    <w:rsid w:val="00AA4ACE"/>
    <w:rsid w:val="00AA60E9"/>
    <w:rsid w:val="00AA6EBA"/>
    <w:rsid w:val="00AA710D"/>
    <w:rsid w:val="00AA746E"/>
    <w:rsid w:val="00AA75CC"/>
    <w:rsid w:val="00AA7688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12"/>
    <w:rsid w:val="00AB6D25"/>
    <w:rsid w:val="00AB7C0E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100"/>
    <w:rsid w:val="00AC64BA"/>
    <w:rsid w:val="00AC69FC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5ED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276C"/>
    <w:rsid w:val="00AF303E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725F"/>
    <w:rsid w:val="00B119FA"/>
    <w:rsid w:val="00B11A96"/>
    <w:rsid w:val="00B11BAA"/>
    <w:rsid w:val="00B11C79"/>
    <w:rsid w:val="00B1218A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5F76"/>
    <w:rsid w:val="00B26160"/>
    <w:rsid w:val="00B267B0"/>
    <w:rsid w:val="00B2691F"/>
    <w:rsid w:val="00B27F5D"/>
    <w:rsid w:val="00B30291"/>
    <w:rsid w:val="00B31E5A"/>
    <w:rsid w:val="00B3225E"/>
    <w:rsid w:val="00B32DF7"/>
    <w:rsid w:val="00B33060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30E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5B40"/>
    <w:rsid w:val="00B968F9"/>
    <w:rsid w:val="00B96AD0"/>
    <w:rsid w:val="00B976B8"/>
    <w:rsid w:val="00BA0FBD"/>
    <w:rsid w:val="00BA2BA1"/>
    <w:rsid w:val="00BA31CD"/>
    <w:rsid w:val="00BA32A4"/>
    <w:rsid w:val="00BA45F9"/>
    <w:rsid w:val="00BA549A"/>
    <w:rsid w:val="00BA5A2B"/>
    <w:rsid w:val="00BA65E5"/>
    <w:rsid w:val="00BA6D5B"/>
    <w:rsid w:val="00BA7343"/>
    <w:rsid w:val="00BA7B01"/>
    <w:rsid w:val="00BB13EE"/>
    <w:rsid w:val="00BB1B18"/>
    <w:rsid w:val="00BB2628"/>
    <w:rsid w:val="00BB29D4"/>
    <w:rsid w:val="00BB2D97"/>
    <w:rsid w:val="00BB2DCF"/>
    <w:rsid w:val="00BB348B"/>
    <w:rsid w:val="00BB3CAE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3BA"/>
    <w:rsid w:val="00BC1DCC"/>
    <w:rsid w:val="00BC2340"/>
    <w:rsid w:val="00BC271B"/>
    <w:rsid w:val="00BC330E"/>
    <w:rsid w:val="00BC4396"/>
    <w:rsid w:val="00BC4C12"/>
    <w:rsid w:val="00BC5496"/>
    <w:rsid w:val="00BC5772"/>
    <w:rsid w:val="00BC58F2"/>
    <w:rsid w:val="00BC60FE"/>
    <w:rsid w:val="00BC6C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40F9"/>
    <w:rsid w:val="00BF500A"/>
    <w:rsid w:val="00BF5A59"/>
    <w:rsid w:val="00BF5A69"/>
    <w:rsid w:val="00C00ED6"/>
    <w:rsid w:val="00C02C0A"/>
    <w:rsid w:val="00C030DE"/>
    <w:rsid w:val="00C04337"/>
    <w:rsid w:val="00C0444E"/>
    <w:rsid w:val="00C05923"/>
    <w:rsid w:val="00C10E3A"/>
    <w:rsid w:val="00C112E8"/>
    <w:rsid w:val="00C12712"/>
    <w:rsid w:val="00C12D05"/>
    <w:rsid w:val="00C13AEA"/>
    <w:rsid w:val="00C13E0E"/>
    <w:rsid w:val="00C1445B"/>
    <w:rsid w:val="00C14485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30EE"/>
    <w:rsid w:val="00C244B6"/>
    <w:rsid w:val="00C25A03"/>
    <w:rsid w:val="00C25B19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6FBC"/>
    <w:rsid w:val="00C3702F"/>
    <w:rsid w:val="00C37A60"/>
    <w:rsid w:val="00C4004F"/>
    <w:rsid w:val="00C4058F"/>
    <w:rsid w:val="00C4118F"/>
    <w:rsid w:val="00C4126B"/>
    <w:rsid w:val="00C42FB8"/>
    <w:rsid w:val="00C44867"/>
    <w:rsid w:val="00C45C6B"/>
    <w:rsid w:val="00C46C64"/>
    <w:rsid w:val="00C477D5"/>
    <w:rsid w:val="00C47820"/>
    <w:rsid w:val="00C47E73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9E9"/>
    <w:rsid w:val="00C579F3"/>
    <w:rsid w:val="00C57B49"/>
    <w:rsid w:val="00C6012D"/>
    <w:rsid w:val="00C605D3"/>
    <w:rsid w:val="00C6158B"/>
    <w:rsid w:val="00C61739"/>
    <w:rsid w:val="00C61D25"/>
    <w:rsid w:val="00C624D2"/>
    <w:rsid w:val="00C62C12"/>
    <w:rsid w:val="00C63AA1"/>
    <w:rsid w:val="00C64A37"/>
    <w:rsid w:val="00C6613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46B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6CC"/>
    <w:rsid w:val="00CA17B5"/>
    <w:rsid w:val="00CA2DC0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37D"/>
    <w:rsid w:val="00CB1389"/>
    <w:rsid w:val="00CB1714"/>
    <w:rsid w:val="00CB17F1"/>
    <w:rsid w:val="00CB1FF2"/>
    <w:rsid w:val="00CB2E97"/>
    <w:rsid w:val="00CB40C0"/>
    <w:rsid w:val="00CB50AD"/>
    <w:rsid w:val="00CB5B74"/>
    <w:rsid w:val="00CB68C5"/>
    <w:rsid w:val="00CB6DD9"/>
    <w:rsid w:val="00CB77FC"/>
    <w:rsid w:val="00CB7BE2"/>
    <w:rsid w:val="00CC01B7"/>
    <w:rsid w:val="00CC0A96"/>
    <w:rsid w:val="00CC1406"/>
    <w:rsid w:val="00CC1C7C"/>
    <w:rsid w:val="00CC20F2"/>
    <w:rsid w:val="00CC2119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D6C8F"/>
    <w:rsid w:val="00CE01BB"/>
    <w:rsid w:val="00CE04C2"/>
    <w:rsid w:val="00CE0F7F"/>
    <w:rsid w:val="00CE1169"/>
    <w:rsid w:val="00CE11C3"/>
    <w:rsid w:val="00CE358D"/>
    <w:rsid w:val="00CE3A47"/>
    <w:rsid w:val="00CE5463"/>
    <w:rsid w:val="00CE5668"/>
    <w:rsid w:val="00CE580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CF7"/>
    <w:rsid w:val="00D345B9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65A0"/>
    <w:rsid w:val="00D76ED3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258"/>
    <w:rsid w:val="00D84380"/>
    <w:rsid w:val="00D84674"/>
    <w:rsid w:val="00D86747"/>
    <w:rsid w:val="00D86DBB"/>
    <w:rsid w:val="00D909DE"/>
    <w:rsid w:val="00D91AFD"/>
    <w:rsid w:val="00D928AE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256E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18"/>
    <w:rsid w:val="00DB562E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D04B5"/>
    <w:rsid w:val="00DD05F1"/>
    <w:rsid w:val="00DD11D3"/>
    <w:rsid w:val="00DD13C8"/>
    <w:rsid w:val="00DD1425"/>
    <w:rsid w:val="00DD1437"/>
    <w:rsid w:val="00DD3D8D"/>
    <w:rsid w:val="00DD4DFB"/>
    <w:rsid w:val="00DD581E"/>
    <w:rsid w:val="00DD5D11"/>
    <w:rsid w:val="00DD6499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1C9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36A5"/>
    <w:rsid w:val="00E34341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523"/>
    <w:rsid w:val="00E55A3B"/>
    <w:rsid w:val="00E55CB0"/>
    <w:rsid w:val="00E564CB"/>
    <w:rsid w:val="00E56579"/>
    <w:rsid w:val="00E566AA"/>
    <w:rsid w:val="00E57499"/>
    <w:rsid w:val="00E57629"/>
    <w:rsid w:val="00E608B4"/>
    <w:rsid w:val="00E618CF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425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729"/>
    <w:rsid w:val="00E81802"/>
    <w:rsid w:val="00E818F0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6BAB"/>
    <w:rsid w:val="00EC73E0"/>
    <w:rsid w:val="00EC7CC1"/>
    <w:rsid w:val="00ED0DA5"/>
    <w:rsid w:val="00ED162C"/>
    <w:rsid w:val="00ED190D"/>
    <w:rsid w:val="00ED2931"/>
    <w:rsid w:val="00ED382A"/>
    <w:rsid w:val="00ED3946"/>
    <w:rsid w:val="00ED3BF0"/>
    <w:rsid w:val="00ED3F6C"/>
    <w:rsid w:val="00ED4C14"/>
    <w:rsid w:val="00ED55C0"/>
    <w:rsid w:val="00ED67D3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086E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93D"/>
    <w:rsid w:val="00F10DEB"/>
    <w:rsid w:val="00F11355"/>
    <w:rsid w:val="00F11A4E"/>
    <w:rsid w:val="00F11DCD"/>
    <w:rsid w:val="00F128EA"/>
    <w:rsid w:val="00F12B1C"/>
    <w:rsid w:val="00F131BA"/>
    <w:rsid w:val="00F1332B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749"/>
    <w:rsid w:val="00F329CF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2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1DE"/>
    <w:rsid w:val="00F73676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09B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3B0D"/>
    <w:rsid w:val="00F94C36"/>
    <w:rsid w:val="00F94EA4"/>
    <w:rsid w:val="00F95916"/>
    <w:rsid w:val="00F96A40"/>
    <w:rsid w:val="00F9784B"/>
    <w:rsid w:val="00F97AB9"/>
    <w:rsid w:val="00FA008B"/>
    <w:rsid w:val="00FA03CA"/>
    <w:rsid w:val="00FA0D58"/>
    <w:rsid w:val="00FA1649"/>
    <w:rsid w:val="00FA1F0C"/>
    <w:rsid w:val="00FA1FBA"/>
    <w:rsid w:val="00FA2AEB"/>
    <w:rsid w:val="00FA367F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9EA"/>
    <w:rsid w:val="00FC65A6"/>
    <w:rsid w:val="00FC72BB"/>
    <w:rsid w:val="00FC7555"/>
    <w:rsid w:val="00FD021B"/>
    <w:rsid w:val="00FD0D45"/>
    <w:rsid w:val="00FD0D89"/>
    <w:rsid w:val="00FD18D2"/>
    <w:rsid w:val="00FD28BC"/>
    <w:rsid w:val="00FD38BE"/>
    <w:rsid w:val="00FD440A"/>
    <w:rsid w:val="00FD4A9C"/>
    <w:rsid w:val="00FD532B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://stat.gov.pl/metainformacje/slownik-pojec/pojecia-stosowane-w-statystyce-publicznej/3176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przemysl-budownictwo-srodki-trwale/budownictwo/publikacja,5.html" TargetMode="External"/><Relationship Id="rId42" Type="http://schemas.openxmlformats.org/officeDocument/2006/relationships/hyperlink" Target="https://stat.gov.pl/metainformacje/slownik-pojec/pojecia-stosowane-w-statystyce-publicznej/131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hyperlink" Target="https://stat.gov.pl/metainformacje/slownik-pojec/pojecia-stosowane-w-statystyce-publicznej/942,pojecie.html" TargetMode="External"/><Relationship Id="rId40" Type="http://schemas.openxmlformats.org/officeDocument/2006/relationships/hyperlink" Target="http://stat.gov.pl/metainformacje/slownik-pojec/pojecia-stosowane-w-statystyce-publicznej/174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3175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329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AD3641B4-23D9-4536-AF9E-7D0EADDEB824">STAT\CZARNECKAK</Osoba>
    <Odbiorcy2 xmlns="AD3641B4-23D9-4536-AF9E-7D0EADDEB824" xsi:nil="true"/>
    <NazwaPliku xmlns="AD3641B4-23D9-4536-AF9E-7D0EADDEB824">Informacja sygnalna Budownictwo w 1 kwartale 2023 r..docx.docx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92BDB-FCF2-4B63-99F7-0A19C9D5057F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33B06F97-7FF2-4A49-BFC8-8A81BDDAB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10</Pages>
  <Words>2300</Words>
  <Characters>17578</Characters>
  <DocSecurity>0</DocSecurity>
  <Lines>146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19839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2022-09-06T08:34:00Z</dcterms:created>
  <dcterms:modified xsi:type="dcterms:W3CDTF">2023-06-02T12:28:00Z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LUB-OSB.6360.7.2023.6</vt:lpwstr>
  </property>
  <property fmtid="{D5CDD505-2E9C-101B-9397-08002B2CF9AE}" pid="12" name="UNPPisma">
    <vt:lpwstr>2023-126957</vt:lpwstr>
  </property>
  <property fmtid="{D5CDD505-2E9C-101B-9397-08002B2CF9AE}" pid="13" name="ZnakSprawy">
    <vt:lpwstr>LUB-OSB.6360.7.2023</vt:lpwstr>
  </property>
  <property fmtid="{D5CDD505-2E9C-101B-9397-08002B2CF9AE}" pid="14" name="ZnakSprawyPrzedPrzeniesieniem">
    <vt:lpwstr/>
  </property>
  <property fmtid="{D5CDD505-2E9C-101B-9397-08002B2CF9AE}" pid="15" name="Autor">
    <vt:lpwstr>Nocko Agnieszka</vt:lpwstr>
  </property>
  <property fmtid="{D5CDD505-2E9C-101B-9397-08002B2CF9AE}" pid="16" name="AutorInicjaly">
    <vt:lpwstr>AN</vt:lpwstr>
  </property>
  <property fmtid="{D5CDD505-2E9C-101B-9397-08002B2CF9AE}" pid="17" name="AutorNrTelefonu">
    <vt:lpwstr>815332051 wew.137</vt:lpwstr>
  </property>
  <property fmtid="{D5CDD505-2E9C-101B-9397-08002B2CF9AE}" pid="18" name="Stanowisko">
    <vt:lpwstr>p.o. kierownika ośrodka</vt:lpwstr>
  </property>
  <property fmtid="{D5CDD505-2E9C-101B-9397-08002B2CF9AE}" pid="19" name="OpisPisma">
    <vt:lpwstr>Kwartalna informacja sygnalna  Budownictwo w 1 kwartale 2023 r.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2023-06-05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