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240E1" w14:textId="1BF66F95" w:rsidR="00734558" w:rsidRPr="00061247" w:rsidRDefault="00734558" w:rsidP="00734558">
      <w:pPr>
        <w:spacing w:before="120" w:after="600" w:line="240" w:lineRule="auto"/>
        <w:rPr>
          <w:rFonts w:ascii="Fira Sans Extra Condensed SemiB" w:hAnsi="Fira Sans Extra Condensed SemiB"/>
          <w:sz w:val="40"/>
          <w:szCs w:val="36"/>
        </w:rPr>
      </w:pPr>
      <w:r>
        <w:rPr>
          <w:rFonts w:ascii="Fira Sans Extra Condensed SemiB" w:hAnsi="Fira Sans Extra Condensed SemiB"/>
          <w:bCs/>
          <w:noProof/>
          <w:color w:val="000000" w:themeColor="text1"/>
          <w:sz w:val="40"/>
          <w:szCs w:val="26"/>
          <w:lang w:eastAsia="pl-PL"/>
        </w:rPr>
        <mc:AlternateContent>
          <mc:Choice Requires="wps">
            <w:drawing>
              <wp:anchor distT="45720" distB="45720" distL="114300" distR="114300" simplePos="0" relativeHeight="251851776" behindDoc="0" locked="0" layoutInCell="1" allowOverlap="1" wp14:anchorId="479592C7" wp14:editId="502CC305">
                <wp:simplePos x="0" y="0"/>
                <wp:positionH relativeFrom="column">
                  <wp:posOffset>5425440</wp:posOffset>
                </wp:positionH>
                <wp:positionV relativeFrom="paragraph">
                  <wp:posOffset>17145</wp:posOffset>
                </wp:positionV>
                <wp:extent cx="1145540" cy="269240"/>
                <wp:effectExtent l="0" t="0" r="0" b="0"/>
                <wp:wrapNone/>
                <wp:docPr id="5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269240"/>
                        </a:xfrm>
                        <a:prstGeom prst="rect">
                          <a:avLst/>
                        </a:prstGeom>
                        <a:noFill/>
                        <a:ln w="9525">
                          <a:noFill/>
                          <a:miter lim="800000"/>
                          <a:headEnd/>
                          <a:tailEnd/>
                        </a:ln>
                      </wps:spPr>
                      <wps:txbx>
                        <w:txbxContent>
                          <w:p w14:paraId="394F9B48" w14:textId="09172500" w:rsidR="00475565" w:rsidRPr="004558EE" w:rsidRDefault="00475565" w:rsidP="00734558">
                            <w:pPr>
                              <w:jc w:val="both"/>
                              <w:rPr>
                                <w:rFonts w:ascii="Fira Sans SemiBold" w:hAnsi="Fira Sans SemiBold"/>
                                <w:color w:val="001D77"/>
                                <w:sz w:val="20"/>
                                <w:szCs w:val="20"/>
                              </w:rPr>
                            </w:pPr>
                            <w:r>
                              <w:rPr>
                                <w:rFonts w:ascii="Fira Sans SemiBold" w:hAnsi="Fira Sans SemiBold"/>
                                <w:color w:val="001D77"/>
                                <w:sz w:val="20"/>
                                <w:szCs w:val="20"/>
                              </w:rPr>
                              <w:t>30</w:t>
                            </w:r>
                            <w:r w:rsidRPr="004558EE">
                              <w:rPr>
                                <w:rFonts w:ascii="Fira Sans SemiBold" w:hAnsi="Fira Sans SemiBold"/>
                                <w:color w:val="001D77"/>
                                <w:sz w:val="20"/>
                                <w:szCs w:val="20"/>
                              </w:rPr>
                              <w:t>.0</w:t>
                            </w:r>
                            <w:r>
                              <w:rPr>
                                <w:rFonts w:ascii="Fira Sans SemiBold" w:hAnsi="Fira Sans SemiBold"/>
                                <w:color w:val="001D77"/>
                                <w:sz w:val="20"/>
                                <w:szCs w:val="20"/>
                              </w:rPr>
                              <w:t>9</w:t>
                            </w:r>
                            <w:r w:rsidRPr="004558EE">
                              <w:rPr>
                                <w:rFonts w:ascii="Fira Sans SemiBold" w:hAnsi="Fira Sans SemiBold"/>
                                <w:color w:val="001D77"/>
                                <w:sz w:val="20"/>
                                <w:szCs w:val="20"/>
                              </w:rPr>
                              <w:t>.2022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9592C7" id="_x0000_t202" coordsize="21600,21600" o:spt="202" path="m,l,21600r21600,l21600,xe">
                <v:stroke joinstyle="miter"/>
                <v:path gradientshapeok="t" o:connecttype="rect"/>
              </v:shapetype>
              <v:shape id="Pole tekstowe 2" o:spid="_x0000_s1026" type="#_x0000_t202" style="position:absolute;margin-left:427.2pt;margin-top:1.35pt;width:90.2pt;height:21.2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" filled="f" stroked="f">
                <v:textbox>
                  <w:txbxContent>
                    <w:p w14:paraId="394F9B48" w14:textId="09172500" w:rsidR="00475565" w:rsidRPr="004558EE" w:rsidRDefault="00475565" w:rsidP="00734558">
                      <w:pPr>
                        <w:jc w:val="both"/>
                        <w:rPr>
                          <w:rFonts w:ascii="Fira Sans SemiBold" w:hAnsi="Fira Sans SemiBold"/>
                          <w:color w:val="001D77"/>
                          <w:sz w:val="20"/>
                          <w:szCs w:val="20"/>
                        </w:rPr>
                      </w:pPr>
                      <w:r>
                        <w:rPr>
                          <w:rFonts w:ascii="Fira Sans SemiBold" w:hAnsi="Fira Sans SemiBold"/>
                          <w:color w:val="001D77"/>
                          <w:sz w:val="20"/>
                          <w:szCs w:val="20"/>
                        </w:rPr>
                        <w:t>30</w:t>
                      </w:r>
                      <w:r w:rsidRPr="004558EE">
                        <w:rPr>
                          <w:rFonts w:ascii="Fira Sans SemiBold" w:hAnsi="Fira Sans SemiBold"/>
                          <w:color w:val="001D77"/>
                          <w:sz w:val="20"/>
                          <w:szCs w:val="20"/>
                        </w:rPr>
                        <w:t>.0</w:t>
                      </w:r>
                      <w:r>
                        <w:rPr>
                          <w:rFonts w:ascii="Fira Sans SemiBold" w:hAnsi="Fira Sans SemiBold"/>
                          <w:color w:val="001D77"/>
                          <w:sz w:val="20"/>
                          <w:szCs w:val="20"/>
                        </w:rPr>
                        <w:t>9</w:t>
                      </w:r>
                      <w:r w:rsidRPr="004558EE">
                        <w:rPr>
                          <w:rFonts w:ascii="Fira Sans SemiBold" w:hAnsi="Fira Sans SemiBold"/>
                          <w:color w:val="001D77"/>
                          <w:sz w:val="20"/>
                          <w:szCs w:val="20"/>
                        </w:rPr>
                        <w:t>.2022 r.</w:t>
                      </w:r>
                    </w:p>
                  </w:txbxContent>
                </v:textbox>
              </v:shape>
            </w:pict>
          </mc:Fallback>
        </mc:AlternateContent>
      </w:r>
      <w:bookmarkStart w:id="0" w:name="_Hlk109647756"/>
      <w:r w:rsidR="009840BC">
        <w:rPr>
          <w:rFonts w:ascii="Fira Sans Extra Condensed SemiB" w:hAnsi="Fira Sans Extra Condensed SemiB"/>
          <w:bCs/>
          <w:noProof/>
          <w:color w:val="000000" w:themeColor="text1"/>
          <w:sz w:val="40"/>
          <w:szCs w:val="26"/>
          <w:lang w:eastAsia="pl-PL"/>
        </w:rPr>
        <w:t>Przedwynikowy</w:t>
      </w:r>
      <w:r>
        <w:rPr>
          <w:rFonts w:ascii="Fira Sans Extra Condensed SemiB" w:hAnsi="Fira Sans Extra Condensed SemiB"/>
          <w:bCs/>
          <w:noProof/>
          <w:color w:val="000000" w:themeColor="text1"/>
          <w:sz w:val="40"/>
          <w:szCs w:val="26"/>
          <w:lang w:eastAsia="pl-PL"/>
        </w:rPr>
        <w:t xml:space="preserve"> szacunek głównych </w:t>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bCs/>
          <w:noProof/>
          <w:color w:val="000000" w:themeColor="text1"/>
          <w:sz w:val="40"/>
          <w:szCs w:val="26"/>
          <w:lang w:eastAsia="pl-PL"/>
        </w:rPr>
        <w:t>ziemiopłodów rolnych i ogrodniczych</w:t>
      </w:r>
      <w:r w:rsidRPr="00003701">
        <w:rPr>
          <w:rStyle w:val="Odwoanieprzypisudolnego"/>
          <w:rFonts w:ascii="Fira Sans Extra Condensed SemiB" w:hAnsi="Fira Sans Extra Condensed SemiB"/>
          <w:bCs/>
          <w:noProof/>
          <w:color w:val="000000" w:themeColor="text1"/>
          <w:sz w:val="40"/>
          <w:szCs w:val="26"/>
          <w:lang w:eastAsia="pl-PL"/>
        </w:rPr>
        <w:footnoteReference w:id="1"/>
      </w:r>
      <w:r w:rsidRPr="00003701">
        <w:rPr>
          <w:rFonts w:ascii="Fira Sans Extra Condensed SemiB" w:hAnsi="Fira Sans Extra Condensed SemiB"/>
          <w:bCs/>
          <w:noProof/>
          <w:color w:val="000000" w:themeColor="text1"/>
          <w:sz w:val="40"/>
          <w:szCs w:val="26"/>
          <w:lang w:eastAsia="pl-PL"/>
        </w:rPr>
        <w:t xml:space="preserve"> </w:t>
      </w:r>
      <w:r>
        <w:rPr>
          <w:rFonts w:ascii="Fira Sans Extra Condensed SemiB" w:hAnsi="Fira Sans Extra Condensed SemiB"/>
          <w:sz w:val="40"/>
          <w:szCs w:val="36"/>
        </w:rPr>
        <w:t>w 2022</w:t>
      </w:r>
      <w:r w:rsidRPr="00003701">
        <w:rPr>
          <w:rFonts w:ascii="Fira Sans Extra Condensed SemiB" w:hAnsi="Fira Sans Extra Condensed SemiB"/>
          <w:sz w:val="40"/>
          <w:szCs w:val="36"/>
        </w:rPr>
        <w:t xml:space="preserve"> r</w:t>
      </w:r>
      <w:bookmarkEnd w:id="0"/>
      <w:r w:rsidRPr="00003701">
        <w:rPr>
          <w:rFonts w:ascii="Fira Sans Extra Condensed SemiB" w:hAnsi="Fira Sans Extra Condensed SemiB"/>
          <w:sz w:val="40"/>
          <w:szCs w:val="36"/>
        </w:rPr>
        <w:t>.</w:t>
      </w:r>
    </w:p>
    <w:p w14:paraId="3BDF9DE1" w14:textId="77777777" w:rsidR="00734558" w:rsidRDefault="00734558" w:rsidP="00734558">
      <w:pPr>
        <w:pStyle w:val="Lead"/>
        <w:spacing w:after="0"/>
        <w:rPr>
          <w:color w:val="001D77"/>
        </w:rPr>
      </w:pPr>
      <w:r w:rsidRPr="00587CEE">
        <w:rPr>
          <w:color w:val="001D77"/>
        </w:rPr>
        <mc:AlternateContent>
          <mc:Choice Requires="wps">
            <w:drawing>
              <wp:anchor distT="45720" distB="45720" distL="114300" distR="114300" simplePos="0" relativeHeight="251853824" behindDoc="0" locked="0" layoutInCell="1" allowOverlap="1" wp14:anchorId="604271C7" wp14:editId="4429AF03">
                <wp:simplePos x="0" y="0"/>
                <wp:positionH relativeFrom="margin">
                  <wp:align>left</wp:align>
                </wp:positionH>
                <wp:positionV relativeFrom="paragraph">
                  <wp:posOffset>53340</wp:posOffset>
                </wp:positionV>
                <wp:extent cx="2228850" cy="1600200"/>
                <wp:effectExtent l="0" t="0" r="0" b="0"/>
                <wp:wrapSquare wrapText="bothSides"/>
                <wp:docPr id="7" name="Pole tekstowe 2"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1600200"/>
                        </a:xfrm>
                        <a:prstGeom prst="roundRect">
                          <a:avLst/>
                        </a:prstGeom>
                        <a:solidFill>
                          <a:srgbClr val="001D77"/>
                        </a:solidFill>
                        <a:ln w="9525">
                          <a:noFill/>
                          <a:miter lim="800000"/>
                          <a:headEnd/>
                          <a:tailEnd/>
                        </a:ln>
                      </wps:spPr>
                      <wps:txbx>
                        <w:txbxContent>
                          <w:p w14:paraId="5F3E4E8E" w14:textId="183A2238" w:rsidR="00475565" w:rsidRPr="0003113F" w:rsidRDefault="00475565" w:rsidP="00734558">
                            <w:pPr>
                              <w:spacing w:after="0"/>
                              <w:rPr>
                                <w:rFonts w:ascii="Fira Sans SemiBold" w:hAnsi="Fira Sans SemiBold"/>
                                <w:color w:val="FFFFFF" w:themeColor="background1"/>
                                <w:sz w:val="72"/>
                                <w:szCs w:val="72"/>
                              </w:rPr>
                            </w:pPr>
                            <w:r w:rsidRPr="00F049AB">
                              <w:rPr>
                                <w:rStyle w:val="IkonawskanikaZnak"/>
                              </w:rPr>
                              <w:sym w:font="Wingdings" w:char="F0F1"/>
                            </w:r>
                            <w:r>
                              <w:t xml:space="preserve">  </w:t>
                            </w:r>
                            <w:r>
                              <w:rPr>
                                <w:rFonts w:ascii="Fira Sans SemiBold" w:hAnsi="Fira Sans SemiBold"/>
                                <w:color w:val="FFFFFF" w:themeColor="background1"/>
                                <w:sz w:val="40"/>
                                <w:szCs w:val="40"/>
                              </w:rPr>
                              <w:t>4</w:t>
                            </w:r>
                            <w:r w:rsidRPr="004A10DD">
                              <w:rPr>
                                <w:rFonts w:ascii="Fira Sans SemiBold" w:hAnsi="Fira Sans SemiBold"/>
                                <w:color w:val="FFFFFF" w:themeColor="background1"/>
                                <w:sz w:val="40"/>
                                <w:szCs w:val="40"/>
                              </w:rPr>
                              <w:t xml:space="preserve"> %</w:t>
                            </w:r>
                          </w:p>
                          <w:p w14:paraId="745898EA" w14:textId="26CB4520" w:rsidR="00475565" w:rsidRPr="007D605C" w:rsidRDefault="00475565" w:rsidP="00734558">
                            <w:pPr>
                              <w:pStyle w:val="Opiswskanika"/>
                              <w:rPr>
                                <w:sz w:val="18"/>
                                <w:szCs w:val="20"/>
                              </w:rPr>
                            </w:pPr>
                            <w:r w:rsidRPr="00AC2BCE">
                              <w:rPr>
                                <w:szCs w:val="20"/>
                              </w:rPr>
                              <w:t xml:space="preserve">Szacuje się, że zbiory zbóż </w:t>
                            </w:r>
                            <w:r>
                              <w:rPr>
                                <w:szCs w:val="20"/>
                              </w:rPr>
                              <w:t>ogółem</w:t>
                            </w:r>
                            <w:r w:rsidRPr="00AC2BCE">
                              <w:rPr>
                                <w:szCs w:val="20"/>
                              </w:rPr>
                              <w:t xml:space="preserve"> będą o ok. </w:t>
                            </w:r>
                            <w:r>
                              <w:rPr>
                                <w:szCs w:val="20"/>
                              </w:rPr>
                              <w:t>4</w:t>
                            </w:r>
                            <w:r w:rsidRPr="00AC2BCE">
                              <w:rPr>
                                <w:szCs w:val="20"/>
                              </w:rPr>
                              <w:t xml:space="preserve">% </w:t>
                            </w:r>
                            <w:r>
                              <w:rPr>
                                <w:szCs w:val="20"/>
                              </w:rPr>
                              <w:t>więk</w:t>
                            </w:r>
                            <w:r w:rsidRPr="00AC2BCE">
                              <w:rPr>
                                <w:szCs w:val="20"/>
                              </w:rPr>
                              <w:t xml:space="preserve">sze od ubiegłorocznych i wyniosą ok. </w:t>
                            </w:r>
                            <w:r>
                              <w:rPr>
                                <w:szCs w:val="20"/>
                              </w:rPr>
                              <w:t>36,0</w:t>
                            </w:r>
                            <w:r w:rsidRPr="00AC2BCE">
                              <w:rPr>
                                <w:szCs w:val="20"/>
                              </w:rPr>
                              <w:t xml:space="preserve"> mln 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04271C7" id="_x0000_s1027" alt="Opis wskaźnika" style="position:absolute;margin-left:0;margin-top:4.2pt;width:175.5pt;height:126pt;z-index:251853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" fillcolor="#001d77" stroked="f">
                <v:stroke joinstyle="miter"/>
                <v:textbox>
                  <w:txbxContent>
                    <w:p w14:paraId="5F3E4E8E" w14:textId="183A2238" w:rsidR="00475565" w:rsidRPr="0003113F" w:rsidRDefault="00475565" w:rsidP="00734558">
                      <w:pPr>
                        <w:spacing w:after="0"/>
                        <w:rPr>
                          <w:rFonts w:ascii="Fira Sans SemiBold" w:hAnsi="Fira Sans SemiBold"/>
                          <w:color w:val="FFFFFF" w:themeColor="background1"/>
                          <w:sz w:val="72"/>
                          <w:szCs w:val="72"/>
                        </w:rPr>
                      </w:pPr>
                      <w:r w:rsidRPr="00F049AB">
                        <w:rPr>
                          <w:rStyle w:val="IkonawskanikaZnak"/>
                        </w:rPr>
                        <w:sym w:font="Wingdings" w:char="F0F1"/>
                      </w:r>
                      <w:r>
                        <w:t xml:space="preserve">  </w:t>
                      </w:r>
                      <w:r>
                        <w:rPr>
                          <w:rFonts w:ascii="Fira Sans SemiBold" w:hAnsi="Fira Sans SemiBold"/>
                          <w:color w:val="FFFFFF" w:themeColor="background1"/>
                          <w:sz w:val="40"/>
                          <w:szCs w:val="40"/>
                        </w:rPr>
                        <w:t>4</w:t>
                      </w:r>
                      <w:r w:rsidRPr="004A10DD">
                        <w:rPr>
                          <w:rFonts w:ascii="Fira Sans SemiBold" w:hAnsi="Fira Sans SemiBold"/>
                          <w:color w:val="FFFFFF" w:themeColor="background1"/>
                          <w:sz w:val="40"/>
                          <w:szCs w:val="40"/>
                        </w:rPr>
                        <w:t xml:space="preserve"> %</w:t>
                      </w:r>
                    </w:p>
                    <w:p w14:paraId="745898EA" w14:textId="26CB4520" w:rsidR="00475565" w:rsidRPr="007D605C" w:rsidRDefault="00475565" w:rsidP="00734558">
                      <w:pPr>
                        <w:pStyle w:val="Opiswskanika"/>
                        <w:rPr>
                          <w:sz w:val="18"/>
                          <w:szCs w:val="20"/>
                        </w:rPr>
                      </w:pPr>
                      <w:r w:rsidRPr="00AC2BCE">
                        <w:rPr>
                          <w:szCs w:val="20"/>
                        </w:rPr>
                        <w:t xml:space="preserve">Szacuje się, że zbiory zbóż </w:t>
                      </w:r>
                      <w:r>
                        <w:rPr>
                          <w:szCs w:val="20"/>
                        </w:rPr>
                        <w:t>ogółem</w:t>
                      </w:r>
                      <w:r w:rsidRPr="00AC2BCE">
                        <w:rPr>
                          <w:szCs w:val="20"/>
                        </w:rPr>
                        <w:t xml:space="preserve"> będą o ok. </w:t>
                      </w:r>
                      <w:r>
                        <w:rPr>
                          <w:szCs w:val="20"/>
                        </w:rPr>
                        <w:t>4</w:t>
                      </w:r>
                      <w:r w:rsidRPr="00AC2BCE">
                        <w:rPr>
                          <w:szCs w:val="20"/>
                        </w:rPr>
                        <w:t xml:space="preserve">% </w:t>
                      </w:r>
                      <w:r>
                        <w:rPr>
                          <w:szCs w:val="20"/>
                        </w:rPr>
                        <w:t>więk</w:t>
                      </w:r>
                      <w:r w:rsidRPr="00AC2BCE">
                        <w:rPr>
                          <w:szCs w:val="20"/>
                        </w:rPr>
                        <w:t xml:space="preserve">sze od ubiegłorocznych i wyniosą ok. </w:t>
                      </w:r>
                      <w:r>
                        <w:rPr>
                          <w:szCs w:val="20"/>
                        </w:rPr>
                        <w:t>36,0</w:t>
                      </w:r>
                      <w:r w:rsidRPr="00AC2BCE">
                        <w:rPr>
                          <w:szCs w:val="20"/>
                        </w:rPr>
                        <w:t xml:space="preserve"> mln ton</w:t>
                      </w:r>
                    </w:p>
                  </w:txbxContent>
                </v:textbox>
                <w10:wrap type="square" anchorx="margin"/>
              </v:roundrect>
            </w:pict>
          </mc:Fallback>
        </mc:AlternateContent>
      </w:r>
    </w:p>
    <w:p w14:paraId="0CB885AD" w14:textId="09A84261" w:rsidR="00734558" w:rsidRPr="007241FB" w:rsidRDefault="00734558" w:rsidP="00734558">
      <w:pPr>
        <w:pStyle w:val="Lead"/>
        <w:spacing w:before="0" w:after="0"/>
        <w:rPr>
          <w:b w:val="0"/>
        </w:rPr>
      </w:pPr>
      <w:r w:rsidRPr="00AF70C6">
        <w:t xml:space="preserve"> </w:t>
      </w:r>
      <w:r w:rsidR="00E24E47" w:rsidRPr="007241FB">
        <w:rPr>
          <w:b w:val="0"/>
        </w:rPr>
        <w:t>Rezultaty przedwynikowego</w:t>
      </w:r>
      <w:r w:rsidRPr="007241FB">
        <w:rPr>
          <w:b w:val="0"/>
        </w:rPr>
        <w:t xml:space="preserve"> szacunku produkcji głównych upraw rolnych i ogrodniczych w 2022 r. przedstawiają się następująco: </w:t>
      </w:r>
    </w:p>
    <w:p w14:paraId="05F66E3B" w14:textId="5A51960A" w:rsidR="00AA5CEB" w:rsidRPr="00F5686D" w:rsidRDefault="00AA5CEB" w:rsidP="008A3432">
      <w:pPr>
        <w:pStyle w:val="Tekstpodstawowywcity"/>
        <w:widowControl w:val="0"/>
        <w:numPr>
          <w:ilvl w:val="0"/>
          <w:numId w:val="11"/>
        </w:numPr>
        <w:spacing w:after="0" w:line="240" w:lineRule="exact"/>
        <w:ind w:left="3969" w:hanging="3969"/>
        <w:rPr>
          <w:rFonts w:ascii="Fira Sans" w:hAnsi="Fira Sans"/>
          <w:b/>
          <w:sz w:val="19"/>
          <w:szCs w:val="19"/>
        </w:rPr>
      </w:pPr>
      <w:r w:rsidRPr="00F5686D">
        <w:rPr>
          <w:rFonts w:ascii="Fira Sans" w:hAnsi="Fira Sans"/>
          <w:b/>
          <w:sz w:val="19"/>
          <w:szCs w:val="19"/>
        </w:rPr>
        <w:t>zbior</w:t>
      </w:r>
      <w:r>
        <w:rPr>
          <w:rFonts w:ascii="Fira Sans" w:hAnsi="Fira Sans"/>
          <w:b/>
          <w:sz w:val="19"/>
          <w:szCs w:val="19"/>
        </w:rPr>
        <w:t>y zbóż ogółem ocenia się na 3</w:t>
      </w:r>
      <w:r w:rsidR="00C53B9E">
        <w:rPr>
          <w:rFonts w:ascii="Fira Sans" w:hAnsi="Fira Sans"/>
          <w:b/>
          <w:sz w:val="19"/>
          <w:szCs w:val="19"/>
        </w:rPr>
        <w:t>6,0</w:t>
      </w:r>
      <w:r>
        <w:rPr>
          <w:rFonts w:ascii="Fira Sans" w:hAnsi="Fira Sans"/>
          <w:b/>
          <w:sz w:val="19"/>
          <w:szCs w:val="19"/>
        </w:rPr>
        <w:t xml:space="preserve"> mln t, tj. o ok</w:t>
      </w:r>
      <w:r w:rsidR="00026E13">
        <w:rPr>
          <w:rFonts w:ascii="Fira Sans" w:hAnsi="Fira Sans"/>
          <w:b/>
          <w:sz w:val="19"/>
          <w:szCs w:val="19"/>
        </w:rPr>
        <w:t>.</w:t>
      </w:r>
      <w:r>
        <w:rPr>
          <w:rFonts w:ascii="Fira Sans" w:hAnsi="Fira Sans"/>
          <w:b/>
          <w:sz w:val="19"/>
          <w:szCs w:val="19"/>
        </w:rPr>
        <w:t xml:space="preserve"> </w:t>
      </w:r>
      <w:r w:rsidR="00C53B9E">
        <w:rPr>
          <w:rFonts w:ascii="Fira Sans" w:hAnsi="Fira Sans"/>
          <w:b/>
          <w:sz w:val="19"/>
          <w:szCs w:val="19"/>
        </w:rPr>
        <w:t>4</w:t>
      </w:r>
      <w:r w:rsidRPr="00F5686D">
        <w:rPr>
          <w:rFonts w:ascii="Fira Sans" w:hAnsi="Fira Sans"/>
          <w:b/>
          <w:sz w:val="19"/>
          <w:szCs w:val="19"/>
        </w:rPr>
        <w:t xml:space="preserve">% </w:t>
      </w:r>
      <w:r w:rsidR="00C53B9E">
        <w:rPr>
          <w:rFonts w:ascii="Fira Sans" w:hAnsi="Fira Sans"/>
          <w:b/>
          <w:sz w:val="19"/>
          <w:szCs w:val="19"/>
        </w:rPr>
        <w:t>więcej</w:t>
      </w:r>
      <w:r w:rsidRPr="00F5686D">
        <w:rPr>
          <w:rFonts w:ascii="Fira Sans" w:hAnsi="Fira Sans"/>
          <w:b/>
          <w:sz w:val="19"/>
          <w:szCs w:val="19"/>
        </w:rPr>
        <w:t xml:space="preserve"> od zbiorów ubiegłorocznych;</w:t>
      </w:r>
    </w:p>
    <w:p w14:paraId="59EF9284" w14:textId="346151D3" w:rsidR="00AA5CEB" w:rsidRPr="00F5686D" w:rsidRDefault="00AA5CEB" w:rsidP="008A3432">
      <w:pPr>
        <w:pStyle w:val="Tekstpodstawowywcity"/>
        <w:widowControl w:val="0"/>
        <w:numPr>
          <w:ilvl w:val="0"/>
          <w:numId w:val="11"/>
        </w:numPr>
        <w:spacing w:after="0" w:line="240" w:lineRule="exact"/>
        <w:ind w:left="3969" w:hanging="3969"/>
        <w:rPr>
          <w:rFonts w:ascii="Fira Sans" w:hAnsi="Fira Sans"/>
          <w:b/>
          <w:sz w:val="19"/>
          <w:szCs w:val="19"/>
        </w:rPr>
      </w:pPr>
      <w:r w:rsidRPr="00F5686D">
        <w:rPr>
          <w:rFonts w:ascii="Fira Sans" w:hAnsi="Fira Sans"/>
          <w:b/>
          <w:sz w:val="19"/>
          <w:szCs w:val="19"/>
        </w:rPr>
        <w:t xml:space="preserve">produkcję zbóż podstawowych z mieszankami zbożowymi </w:t>
      </w:r>
      <w:r>
        <w:rPr>
          <w:rFonts w:ascii="Fira Sans" w:hAnsi="Fira Sans"/>
          <w:b/>
          <w:sz w:val="19"/>
          <w:szCs w:val="19"/>
        </w:rPr>
        <w:t>szacuje się na 27,</w:t>
      </w:r>
      <w:r w:rsidR="00C53B9E">
        <w:rPr>
          <w:rFonts w:ascii="Fira Sans" w:hAnsi="Fira Sans"/>
          <w:b/>
          <w:sz w:val="19"/>
          <w:szCs w:val="19"/>
        </w:rPr>
        <w:t>1</w:t>
      </w:r>
      <w:r>
        <w:rPr>
          <w:rFonts w:ascii="Fira Sans" w:hAnsi="Fira Sans"/>
          <w:b/>
          <w:sz w:val="19"/>
          <w:szCs w:val="19"/>
        </w:rPr>
        <w:t xml:space="preserve"> mln t, tj. o ok</w:t>
      </w:r>
      <w:r w:rsidR="00026E13">
        <w:rPr>
          <w:rFonts w:ascii="Fira Sans" w:hAnsi="Fira Sans"/>
          <w:b/>
          <w:sz w:val="19"/>
          <w:szCs w:val="19"/>
        </w:rPr>
        <w:t>.</w:t>
      </w:r>
      <w:r>
        <w:rPr>
          <w:rFonts w:ascii="Fira Sans" w:hAnsi="Fira Sans"/>
          <w:b/>
          <w:sz w:val="19"/>
          <w:szCs w:val="19"/>
        </w:rPr>
        <w:t xml:space="preserve"> </w:t>
      </w:r>
      <w:r w:rsidR="00C53B9E">
        <w:rPr>
          <w:rFonts w:ascii="Fira Sans" w:hAnsi="Fira Sans"/>
          <w:b/>
          <w:sz w:val="19"/>
          <w:szCs w:val="19"/>
        </w:rPr>
        <w:t>0,4</w:t>
      </w:r>
      <w:r>
        <w:rPr>
          <w:rFonts w:ascii="Fira Sans" w:hAnsi="Fira Sans"/>
          <w:b/>
          <w:sz w:val="19"/>
          <w:szCs w:val="19"/>
        </w:rPr>
        <w:t xml:space="preserve">% </w:t>
      </w:r>
      <w:r w:rsidR="00C53B9E">
        <w:rPr>
          <w:rFonts w:ascii="Fira Sans" w:hAnsi="Fira Sans"/>
          <w:b/>
          <w:sz w:val="19"/>
          <w:szCs w:val="19"/>
        </w:rPr>
        <w:t>więce</w:t>
      </w:r>
      <w:r>
        <w:rPr>
          <w:rFonts w:ascii="Fira Sans" w:hAnsi="Fira Sans"/>
          <w:b/>
          <w:sz w:val="19"/>
          <w:szCs w:val="19"/>
        </w:rPr>
        <w:t>j od uzyskanej w 202</w:t>
      </w:r>
      <w:r w:rsidR="009A51A9">
        <w:rPr>
          <w:rFonts w:ascii="Fira Sans" w:hAnsi="Fira Sans"/>
          <w:b/>
          <w:sz w:val="19"/>
          <w:szCs w:val="19"/>
        </w:rPr>
        <w:t>1</w:t>
      </w:r>
      <w:r w:rsidRPr="00F5686D">
        <w:rPr>
          <w:rFonts w:ascii="Fira Sans" w:hAnsi="Fira Sans"/>
          <w:b/>
          <w:sz w:val="19"/>
          <w:szCs w:val="19"/>
        </w:rPr>
        <w:t xml:space="preserve"> r.;</w:t>
      </w:r>
    </w:p>
    <w:p w14:paraId="56D4BDEC" w14:textId="47199767" w:rsidR="00AA5CEB" w:rsidRPr="006770BC" w:rsidRDefault="00AA5CEB" w:rsidP="008A3432">
      <w:pPr>
        <w:pStyle w:val="Tekstpodstawowywcity"/>
        <w:widowControl w:val="0"/>
        <w:numPr>
          <w:ilvl w:val="0"/>
          <w:numId w:val="11"/>
        </w:numPr>
        <w:spacing w:after="0" w:line="240" w:lineRule="exact"/>
        <w:ind w:left="3969" w:hanging="3969"/>
        <w:rPr>
          <w:rFonts w:ascii="Fira Sans" w:hAnsi="Fira Sans"/>
          <w:b/>
          <w:sz w:val="19"/>
          <w:szCs w:val="19"/>
        </w:rPr>
      </w:pPr>
      <w:r w:rsidRPr="006770BC">
        <w:rPr>
          <w:rFonts w:ascii="Fira Sans" w:hAnsi="Fira Sans"/>
          <w:b/>
          <w:sz w:val="19"/>
          <w:szCs w:val="19"/>
        </w:rPr>
        <w:t>zbiory rzepaku</w:t>
      </w:r>
      <w:r>
        <w:rPr>
          <w:rFonts w:ascii="Fira Sans" w:hAnsi="Fira Sans"/>
          <w:b/>
          <w:sz w:val="19"/>
          <w:szCs w:val="19"/>
        </w:rPr>
        <w:t xml:space="preserve"> i rzepiku ocenia się na ok. 3,</w:t>
      </w:r>
      <w:r w:rsidR="00C53B9E">
        <w:rPr>
          <w:rFonts w:ascii="Fira Sans" w:hAnsi="Fira Sans"/>
          <w:b/>
          <w:sz w:val="19"/>
          <w:szCs w:val="19"/>
        </w:rPr>
        <w:t>7</w:t>
      </w:r>
      <w:r>
        <w:rPr>
          <w:rFonts w:ascii="Fira Sans" w:hAnsi="Fira Sans"/>
          <w:b/>
          <w:sz w:val="19"/>
          <w:szCs w:val="19"/>
        </w:rPr>
        <w:t xml:space="preserve"> mln t, tj. o ok</w:t>
      </w:r>
      <w:r w:rsidR="00026E13">
        <w:rPr>
          <w:rFonts w:ascii="Fira Sans" w:hAnsi="Fira Sans"/>
          <w:b/>
          <w:sz w:val="19"/>
          <w:szCs w:val="19"/>
        </w:rPr>
        <w:t>.</w:t>
      </w:r>
      <w:r>
        <w:rPr>
          <w:rFonts w:ascii="Fira Sans" w:hAnsi="Fira Sans"/>
          <w:b/>
          <w:sz w:val="19"/>
          <w:szCs w:val="19"/>
        </w:rPr>
        <w:t xml:space="preserve"> </w:t>
      </w:r>
      <w:r w:rsidR="00026E13">
        <w:rPr>
          <w:rFonts w:ascii="Fira Sans" w:hAnsi="Fira Sans"/>
          <w:b/>
          <w:sz w:val="19"/>
          <w:szCs w:val="19"/>
        </w:rPr>
        <w:t>15</w:t>
      </w:r>
      <w:r w:rsidRPr="006770BC">
        <w:rPr>
          <w:rFonts w:ascii="Fira Sans" w:hAnsi="Fira Sans"/>
          <w:b/>
          <w:sz w:val="19"/>
          <w:szCs w:val="19"/>
        </w:rPr>
        <w:t>% więcej od zbiorów ubiegłorocznych;</w:t>
      </w:r>
    </w:p>
    <w:p w14:paraId="3A86FD1F" w14:textId="4343FD09" w:rsidR="00AA5CEB" w:rsidRPr="006770BC" w:rsidRDefault="00AA5CEB" w:rsidP="00AA5CEB">
      <w:pPr>
        <w:pStyle w:val="Tekstpodstawowywcity"/>
        <w:widowControl w:val="0"/>
        <w:numPr>
          <w:ilvl w:val="0"/>
          <w:numId w:val="11"/>
        </w:numPr>
        <w:spacing w:after="0" w:line="240" w:lineRule="exact"/>
        <w:ind w:left="357" w:hanging="357"/>
        <w:rPr>
          <w:rFonts w:ascii="Fira Sans" w:hAnsi="Fira Sans"/>
          <w:b/>
          <w:sz w:val="19"/>
          <w:szCs w:val="19"/>
        </w:rPr>
      </w:pPr>
      <w:r w:rsidRPr="006770BC">
        <w:rPr>
          <w:rFonts w:ascii="Fira Sans" w:hAnsi="Fira Sans"/>
          <w:b/>
          <w:sz w:val="19"/>
          <w:szCs w:val="19"/>
        </w:rPr>
        <w:t>zbiory ziemniaków (łącznie z produkcją w ogrodach przy</w:t>
      </w:r>
      <w:r>
        <w:rPr>
          <w:rFonts w:ascii="Fira Sans" w:hAnsi="Fira Sans"/>
          <w:b/>
          <w:sz w:val="19"/>
          <w:szCs w:val="19"/>
        </w:rPr>
        <w:t xml:space="preserve">domowych) szacuje się na ok. </w:t>
      </w:r>
      <w:r w:rsidR="00EF16B3">
        <w:rPr>
          <w:rFonts w:ascii="Fira Sans" w:hAnsi="Fira Sans"/>
          <w:b/>
          <w:sz w:val="19"/>
          <w:szCs w:val="19"/>
        </w:rPr>
        <w:t>6</w:t>
      </w:r>
      <w:r>
        <w:rPr>
          <w:rFonts w:ascii="Fira Sans" w:hAnsi="Fira Sans"/>
          <w:b/>
          <w:sz w:val="19"/>
          <w:szCs w:val="19"/>
        </w:rPr>
        <w:t>,1 mln t, tj. o ok</w:t>
      </w:r>
      <w:r w:rsidR="009A51A9">
        <w:rPr>
          <w:rFonts w:ascii="Fira Sans" w:hAnsi="Fira Sans"/>
          <w:b/>
          <w:sz w:val="19"/>
          <w:szCs w:val="19"/>
        </w:rPr>
        <w:t>.</w:t>
      </w:r>
      <w:r>
        <w:rPr>
          <w:rFonts w:ascii="Fira Sans" w:hAnsi="Fira Sans"/>
          <w:b/>
          <w:sz w:val="19"/>
          <w:szCs w:val="19"/>
        </w:rPr>
        <w:t xml:space="preserve"> 1</w:t>
      </w:r>
      <w:r w:rsidR="00EF16B3">
        <w:rPr>
          <w:rFonts w:ascii="Fira Sans" w:hAnsi="Fira Sans"/>
          <w:b/>
          <w:sz w:val="19"/>
          <w:szCs w:val="19"/>
        </w:rPr>
        <w:t>5</w:t>
      </w:r>
      <w:r>
        <w:rPr>
          <w:rFonts w:ascii="Fira Sans" w:hAnsi="Fira Sans"/>
          <w:b/>
          <w:sz w:val="19"/>
          <w:szCs w:val="19"/>
        </w:rPr>
        <w:t>% mni</w:t>
      </w:r>
      <w:r w:rsidRPr="006770BC">
        <w:rPr>
          <w:rFonts w:ascii="Fira Sans" w:hAnsi="Fira Sans"/>
          <w:b/>
          <w:sz w:val="19"/>
          <w:szCs w:val="19"/>
        </w:rPr>
        <w:t>ej od zbiorów uzyskanych w roku ubiegłym;</w:t>
      </w:r>
    </w:p>
    <w:p w14:paraId="67A967CD" w14:textId="17936A18" w:rsidR="00AA5CEB" w:rsidRPr="008402C1" w:rsidRDefault="00AA5CEB" w:rsidP="008402C1">
      <w:pPr>
        <w:pStyle w:val="Tekstpodstawowywcity"/>
        <w:widowControl w:val="0"/>
        <w:numPr>
          <w:ilvl w:val="0"/>
          <w:numId w:val="11"/>
        </w:numPr>
        <w:spacing w:after="0" w:line="240" w:lineRule="exact"/>
        <w:ind w:left="357" w:hanging="357"/>
        <w:rPr>
          <w:rFonts w:ascii="Fira Sans" w:hAnsi="Fira Sans"/>
          <w:b/>
          <w:sz w:val="19"/>
          <w:szCs w:val="19"/>
        </w:rPr>
      </w:pPr>
      <w:r w:rsidRPr="00597B2F">
        <w:rPr>
          <w:rFonts w:ascii="Fira Sans" w:hAnsi="Fira Sans"/>
          <w:b/>
          <w:sz w:val="19"/>
          <w:szCs w:val="19"/>
        </w:rPr>
        <w:t xml:space="preserve">zbiory buraków cukrowych ocenia się </w:t>
      </w:r>
      <w:r>
        <w:rPr>
          <w:rFonts w:ascii="Fira Sans" w:hAnsi="Fira Sans"/>
          <w:b/>
          <w:sz w:val="19"/>
          <w:szCs w:val="19"/>
        </w:rPr>
        <w:t>na ok. 1</w:t>
      </w:r>
      <w:r w:rsidR="008402C1">
        <w:rPr>
          <w:rFonts w:ascii="Fira Sans" w:hAnsi="Fira Sans"/>
          <w:b/>
          <w:sz w:val="19"/>
          <w:szCs w:val="19"/>
        </w:rPr>
        <w:t>3,6</w:t>
      </w:r>
      <w:r>
        <w:rPr>
          <w:rFonts w:ascii="Fira Sans" w:hAnsi="Fira Sans"/>
          <w:b/>
          <w:sz w:val="19"/>
          <w:szCs w:val="19"/>
        </w:rPr>
        <w:t xml:space="preserve"> mln t, </w:t>
      </w:r>
      <w:r w:rsidR="008402C1">
        <w:rPr>
          <w:rFonts w:ascii="Fira Sans" w:hAnsi="Fira Sans"/>
          <w:b/>
          <w:sz w:val="19"/>
          <w:szCs w:val="19"/>
        </w:rPr>
        <w:t>tj. o ok. 11% mniej od zbiorów uzyskanych w 2021</w:t>
      </w:r>
      <w:r w:rsidR="008402C1" w:rsidRPr="00F5686D">
        <w:rPr>
          <w:rFonts w:ascii="Fira Sans" w:hAnsi="Fira Sans"/>
          <w:b/>
          <w:sz w:val="19"/>
          <w:szCs w:val="19"/>
        </w:rPr>
        <w:t xml:space="preserve"> r.;</w:t>
      </w:r>
    </w:p>
    <w:p w14:paraId="5C0D422F" w14:textId="77777777" w:rsidR="00DE64BD" w:rsidRPr="00771796" w:rsidRDefault="00DE64BD" w:rsidP="00DE64BD">
      <w:pPr>
        <w:pStyle w:val="Tekstpodstawowywcity"/>
        <w:widowControl w:val="0"/>
        <w:numPr>
          <w:ilvl w:val="0"/>
          <w:numId w:val="11"/>
        </w:numPr>
        <w:spacing w:after="0" w:line="240" w:lineRule="exact"/>
        <w:ind w:left="357" w:hanging="357"/>
        <w:rPr>
          <w:rFonts w:ascii="Fira Sans" w:hAnsi="Fira Sans"/>
          <w:b/>
          <w:sz w:val="19"/>
          <w:szCs w:val="19"/>
        </w:rPr>
      </w:pPr>
      <w:r w:rsidRPr="00771796">
        <w:rPr>
          <w:rFonts w:ascii="Fira Sans" w:hAnsi="Fira Sans"/>
          <w:b/>
          <w:sz w:val="19"/>
          <w:szCs w:val="19"/>
        </w:rPr>
        <w:t>produkcję warzyw gruntowych ocenia się na blisko 3,9 mln t, tj. o ok. 0,5% więcej w porównaniu z rokiem poprzednim;</w:t>
      </w:r>
    </w:p>
    <w:p w14:paraId="37F0B44E" w14:textId="77777777" w:rsidR="00DE64BD" w:rsidRPr="00771796" w:rsidRDefault="00DE64BD" w:rsidP="00DE64BD">
      <w:pPr>
        <w:pStyle w:val="Tekstpodstawowywcity"/>
        <w:widowControl w:val="0"/>
        <w:numPr>
          <w:ilvl w:val="0"/>
          <w:numId w:val="11"/>
        </w:numPr>
        <w:spacing w:after="0" w:line="240" w:lineRule="exact"/>
        <w:ind w:left="357" w:hanging="357"/>
        <w:rPr>
          <w:rFonts w:ascii="Fira Sans" w:hAnsi="Fira Sans"/>
          <w:b/>
          <w:sz w:val="19"/>
          <w:szCs w:val="19"/>
        </w:rPr>
      </w:pPr>
      <w:r w:rsidRPr="00771796">
        <w:rPr>
          <w:rFonts w:ascii="Fira Sans" w:hAnsi="Fira Sans"/>
          <w:b/>
          <w:sz w:val="19"/>
          <w:szCs w:val="19"/>
        </w:rPr>
        <w:t>przewiduje się, że zbiory owoców z drzew wyniosą ponad 4,7 mln t, tj. o 5,5% więcej od produkcji ubiegłorocznej;</w:t>
      </w:r>
    </w:p>
    <w:p w14:paraId="1074BBBC" w14:textId="77777777" w:rsidR="00771796" w:rsidRPr="00771796" w:rsidRDefault="00771796" w:rsidP="00771796">
      <w:pPr>
        <w:pStyle w:val="Tekstpodstawowywcity"/>
        <w:widowControl w:val="0"/>
        <w:numPr>
          <w:ilvl w:val="0"/>
          <w:numId w:val="11"/>
        </w:numPr>
        <w:spacing w:after="0" w:line="240" w:lineRule="exact"/>
        <w:ind w:left="357" w:hanging="357"/>
        <w:rPr>
          <w:rFonts w:ascii="Fira Sans" w:hAnsi="Fira Sans"/>
          <w:b/>
          <w:sz w:val="19"/>
          <w:szCs w:val="19"/>
        </w:rPr>
      </w:pPr>
      <w:r w:rsidRPr="00771796">
        <w:rPr>
          <w:rFonts w:ascii="Fira Sans" w:hAnsi="Fira Sans"/>
          <w:b/>
          <w:sz w:val="19"/>
          <w:szCs w:val="19"/>
        </w:rPr>
        <w:t>zbiory owoców z krzewów owocowych i plantacji jagodowych szacuje się na przeszło 0,6 mln t, tj. o ok. 5% więcej od zbiorów w 2021 r.</w:t>
      </w:r>
    </w:p>
    <w:p w14:paraId="3EEBAE27" w14:textId="5B348285" w:rsidR="00E07DE4" w:rsidRPr="00E07DE4" w:rsidRDefault="00E07DE4" w:rsidP="00E07DE4">
      <w:pPr>
        <w:pStyle w:val="Tekstpodstawowy"/>
        <w:spacing w:before="360" w:line="240" w:lineRule="auto"/>
        <w:outlineLvl w:val="0"/>
        <w:rPr>
          <w:rFonts w:ascii="Fira Sans" w:hAnsi="Fira Sans" w:cs="Calibri"/>
          <w:b/>
          <w:noProof/>
          <w:color w:val="001D77"/>
          <w:spacing w:val="-3"/>
          <w:sz w:val="19"/>
          <w:szCs w:val="19"/>
        </w:rPr>
      </w:pPr>
      <w:r w:rsidRPr="00E07DE4">
        <w:rPr>
          <w:rFonts w:ascii="Fira Sans" w:hAnsi="Fira Sans" w:cs="Calibri"/>
          <w:b/>
          <w:noProof/>
          <w:color w:val="001D77"/>
          <w:spacing w:val="-3"/>
          <w:sz w:val="19"/>
          <w:szCs w:val="19"/>
        </w:rPr>
        <mc:AlternateContent>
          <mc:Choice Requires="wps">
            <w:drawing>
              <wp:anchor distT="45720" distB="45720" distL="114300" distR="114300" simplePos="0" relativeHeight="251869184" behindDoc="1" locked="0" layoutInCell="1" allowOverlap="1" wp14:anchorId="27798317" wp14:editId="582EE4F4">
                <wp:simplePos x="0" y="0"/>
                <wp:positionH relativeFrom="page">
                  <wp:posOffset>5854065</wp:posOffset>
                </wp:positionH>
                <wp:positionV relativeFrom="paragraph">
                  <wp:posOffset>294005</wp:posOffset>
                </wp:positionV>
                <wp:extent cx="1696720" cy="1133475"/>
                <wp:effectExtent l="0" t="0" r="0" b="0"/>
                <wp:wrapTight wrapText="bothSides">
                  <wp:wrapPolygon edited="0">
                    <wp:start x="728" y="0"/>
                    <wp:lineTo x="728" y="21055"/>
                    <wp:lineTo x="20856" y="21055"/>
                    <wp:lineTo x="20856" y="0"/>
                    <wp:lineTo x="728" y="0"/>
                  </wp:wrapPolygon>
                </wp:wrapTight>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33475"/>
                        </a:xfrm>
                        <a:prstGeom prst="rect">
                          <a:avLst/>
                        </a:prstGeom>
                        <a:noFill/>
                        <a:ln w="9525">
                          <a:noFill/>
                          <a:miter lim="800000"/>
                          <a:headEnd/>
                          <a:tailEnd/>
                        </a:ln>
                      </wps:spPr>
                      <wps:txbx>
                        <w:txbxContent>
                          <w:p w14:paraId="750C9039" w14:textId="5226E62D" w:rsidR="00475565" w:rsidRPr="001E4964" w:rsidRDefault="00475565" w:rsidP="00E07DE4">
                            <w:pPr>
                              <w:pStyle w:val="tekstzboku"/>
                            </w:pPr>
                            <w:r w:rsidRPr="00BB113E">
                              <w:rPr>
                                <w:b/>
                              </w:rPr>
                              <w:t xml:space="preserve">Produkcję zbóż podstawowych z mieszankami zbożowymi </w:t>
                            </w:r>
                            <w:r>
                              <w:t>szacuje się na 27,1 mln t, tj. o około 0,4% więcej od uzyskanej w 2021</w:t>
                            </w:r>
                            <w:r w:rsidRPr="001E4964">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98317" id="_x0000_s1028" type="#_x0000_t202" style="position:absolute;margin-left:460.95pt;margin-top:23.15pt;width:133.6pt;height:89.25pt;z-index:-251447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" filled="f" stroked="f">
                <v:textbox>
                  <w:txbxContent>
                    <w:p w14:paraId="750C9039" w14:textId="5226E62D" w:rsidR="00475565" w:rsidRPr="001E4964" w:rsidRDefault="00475565" w:rsidP="00E07DE4">
                      <w:pPr>
                        <w:pStyle w:val="tekstzboku"/>
                      </w:pPr>
                      <w:r w:rsidRPr="00BB113E">
                        <w:rPr>
                          <w:b/>
                        </w:rPr>
                        <w:t xml:space="preserve">Produkcję zbóż podstawowych z mieszankami zbożowymi </w:t>
                      </w:r>
                      <w:r>
                        <w:t>szacuje się na 27,1 mln t, tj. o około 0,4% więcej od uzyskanej w 2021</w:t>
                      </w:r>
                      <w:r w:rsidRPr="001E4964">
                        <w:t xml:space="preserve"> r.</w:t>
                      </w:r>
                    </w:p>
                  </w:txbxContent>
                </v:textbox>
                <w10:wrap type="tight" anchorx="page"/>
              </v:shape>
            </w:pict>
          </mc:Fallback>
        </mc:AlternateContent>
      </w:r>
      <w:r w:rsidRPr="00E07DE4">
        <w:rPr>
          <w:rFonts w:ascii="Fira Sans" w:hAnsi="Fira Sans" w:cs="Calibri"/>
          <w:b/>
          <w:noProof/>
          <w:color w:val="001D77"/>
          <w:spacing w:val="-3"/>
          <w:sz w:val="19"/>
          <w:szCs w:val="19"/>
        </w:rPr>
        <w:t>Zboża</w:t>
      </w:r>
    </w:p>
    <w:p w14:paraId="7284DB6B" w14:textId="4FA1EAC0" w:rsidR="00E07DE4" w:rsidRPr="00237C65" w:rsidRDefault="00E07DE4" w:rsidP="00D14916">
      <w:pPr>
        <w:pStyle w:val="Tekstpodstawowy"/>
        <w:spacing w:before="120" w:line="288" w:lineRule="auto"/>
        <w:rPr>
          <w:rFonts w:ascii="Fira Sans" w:hAnsi="Fira Sans"/>
          <w:sz w:val="19"/>
          <w:szCs w:val="19"/>
        </w:rPr>
      </w:pPr>
      <w:r w:rsidRPr="00237C65">
        <w:rPr>
          <w:rFonts w:ascii="Fira Sans" w:hAnsi="Fira Sans"/>
          <w:sz w:val="19"/>
          <w:szCs w:val="19"/>
        </w:rPr>
        <w:t>Zbiory zbóż rozpoczę</w:t>
      </w:r>
      <w:r>
        <w:rPr>
          <w:rFonts w:ascii="Fira Sans" w:hAnsi="Fira Sans"/>
          <w:sz w:val="19"/>
          <w:szCs w:val="19"/>
        </w:rPr>
        <w:t>to w trzeciej dekadzie lipca, a</w:t>
      </w:r>
      <w:r w:rsidRPr="00237C65">
        <w:rPr>
          <w:rFonts w:ascii="Fira Sans" w:hAnsi="Fira Sans"/>
          <w:sz w:val="19"/>
          <w:szCs w:val="19"/>
        </w:rPr>
        <w:t xml:space="preserve"> powszechnie przeprowadzano w pierwszej i drugiej dekadzie sierpnia</w:t>
      </w:r>
      <w:r w:rsidR="00957AE0">
        <w:rPr>
          <w:rFonts w:ascii="Fira Sans" w:hAnsi="Fira Sans"/>
          <w:sz w:val="19"/>
          <w:szCs w:val="19"/>
        </w:rPr>
        <w:t xml:space="preserve">. </w:t>
      </w:r>
      <w:r w:rsidR="003A6419" w:rsidRPr="005D0260">
        <w:rPr>
          <w:rFonts w:ascii="Fira Sans" w:hAnsi="Fira Sans"/>
          <w:sz w:val="19"/>
          <w:szCs w:val="19"/>
        </w:rPr>
        <w:t>Ciepła</w:t>
      </w:r>
      <w:r w:rsidR="00957AE0">
        <w:rPr>
          <w:rFonts w:ascii="Fira Sans" w:hAnsi="Fira Sans"/>
          <w:sz w:val="19"/>
          <w:szCs w:val="19"/>
        </w:rPr>
        <w:t xml:space="preserve"> i</w:t>
      </w:r>
      <w:r w:rsidR="003A6419" w:rsidRPr="005D0260">
        <w:rPr>
          <w:rFonts w:ascii="Fira Sans" w:hAnsi="Fira Sans"/>
          <w:sz w:val="19"/>
          <w:szCs w:val="19"/>
        </w:rPr>
        <w:t xml:space="preserve"> słoneczna pogoda w sierpni</w:t>
      </w:r>
      <w:r w:rsidR="00957AE0">
        <w:rPr>
          <w:rFonts w:ascii="Fira Sans" w:hAnsi="Fira Sans"/>
          <w:sz w:val="19"/>
          <w:szCs w:val="19"/>
        </w:rPr>
        <w:t>u</w:t>
      </w:r>
      <w:r w:rsidR="003A6419" w:rsidRPr="005D0260">
        <w:rPr>
          <w:rFonts w:ascii="Fira Sans" w:hAnsi="Fira Sans"/>
          <w:sz w:val="19"/>
          <w:szCs w:val="19"/>
        </w:rPr>
        <w:t xml:space="preserve"> sprzyjała przeprowadzaniu żniw</w:t>
      </w:r>
      <w:r w:rsidR="00D14916">
        <w:rPr>
          <w:rFonts w:ascii="Fira Sans" w:hAnsi="Fira Sans"/>
          <w:sz w:val="19"/>
          <w:szCs w:val="19"/>
        </w:rPr>
        <w:t xml:space="preserve">, a zebrane ziarno zbóż było suche i na ogół dobrej jakości. </w:t>
      </w:r>
      <w:r w:rsidR="00D14916" w:rsidRPr="00D14916">
        <w:rPr>
          <w:rFonts w:ascii="Fira Sans" w:hAnsi="Fira Sans"/>
          <w:sz w:val="19"/>
          <w:szCs w:val="19"/>
        </w:rPr>
        <w:t xml:space="preserve">Pomimo dużego spiętrzenia prac żniwnych (równocześnie przeprowadzano zbiór rzepaku oraz zbóż ozimych i jarych), żniwa przebiegały sprawnie i pod koniec sierpnia zostały zakończone. </w:t>
      </w:r>
    </w:p>
    <w:p w14:paraId="6DE27C1F" w14:textId="004A4E3F" w:rsidR="00E07DE4" w:rsidRDefault="00E07DE4" w:rsidP="00D14916">
      <w:pPr>
        <w:pStyle w:val="Tekstpodstawowy"/>
        <w:spacing w:before="120" w:line="288" w:lineRule="auto"/>
        <w:rPr>
          <w:rFonts w:ascii="Fira Sans" w:hAnsi="Fira Sans"/>
          <w:sz w:val="19"/>
          <w:szCs w:val="19"/>
        </w:rPr>
      </w:pPr>
      <w:r w:rsidRPr="007801CC">
        <w:rPr>
          <w:rFonts w:ascii="Fira Sans" w:hAnsi="Fira Sans"/>
          <w:sz w:val="19"/>
          <w:szCs w:val="19"/>
        </w:rPr>
        <w:t>Na podst</w:t>
      </w:r>
      <w:r>
        <w:rPr>
          <w:rFonts w:ascii="Fira Sans" w:hAnsi="Fira Sans"/>
          <w:sz w:val="19"/>
          <w:szCs w:val="19"/>
        </w:rPr>
        <w:t>awie prowadzonych szacunków,</w:t>
      </w:r>
      <w:r w:rsidRPr="007801CC">
        <w:rPr>
          <w:rFonts w:ascii="Fira Sans" w:hAnsi="Fira Sans"/>
          <w:sz w:val="19"/>
          <w:szCs w:val="19"/>
        </w:rPr>
        <w:t xml:space="preserve"> ocenia się, że powier</w:t>
      </w:r>
      <w:r>
        <w:rPr>
          <w:rFonts w:ascii="Fira Sans" w:hAnsi="Fira Sans"/>
          <w:sz w:val="19"/>
          <w:szCs w:val="19"/>
        </w:rPr>
        <w:t>zchnia uprawy zbóż ogółem w 202</w:t>
      </w:r>
      <w:r w:rsidR="00C87F36">
        <w:rPr>
          <w:rFonts w:ascii="Fira Sans" w:hAnsi="Fira Sans"/>
          <w:sz w:val="19"/>
          <w:szCs w:val="19"/>
        </w:rPr>
        <w:t>2</w:t>
      </w:r>
      <w:r>
        <w:rPr>
          <w:rFonts w:ascii="Fira Sans" w:hAnsi="Fira Sans"/>
          <w:sz w:val="19"/>
          <w:szCs w:val="19"/>
        </w:rPr>
        <w:t xml:space="preserve"> r. wyniosła około 7,</w:t>
      </w:r>
      <w:r w:rsidR="009B7F99">
        <w:rPr>
          <w:rFonts w:ascii="Fira Sans" w:hAnsi="Fira Sans"/>
          <w:sz w:val="19"/>
          <w:szCs w:val="19"/>
        </w:rPr>
        <w:t>2</w:t>
      </w:r>
      <w:r w:rsidRPr="007801CC">
        <w:rPr>
          <w:rFonts w:ascii="Fira Sans" w:hAnsi="Fira Sans"/>
          <w:sz w:val="19"/>
          <w:szCs w:val="19"/>
        </w:rPr>
        <w:t xml:space="preserve"> mln ha, w tym powierzchnia zasiewów zbóż podstawowych z mieszankami zbożow</w:t>
      </w:r>
      <w:r>
        <w:rPr>
          <w:rFonts w:ascii="Fira Sans" w:hAnsi="Fira Sans"/>
          <w:sz w:val="19"/>
          <w:szCs w:val="19"/>
        </w:rPr>
        <w:t xml:space="preserve">ymi - około </w:t>
      </w:r>
      <w:r w:rsidR="009B7F99">
        <w:rPr>
          <w:rFonts w:ascii="Fira Sans" w:hAnsi="Fira Sans"/>
          <w:sz w:val="19"/>
          <w:szCs w:val="19"/>
        </w:rPr>
        <w:t>5,9</w:t>
      </w:r>
      <w:r>
        <w:rPr>
          <w:rFonts w:ascii="Fira Sans" w:hAnsi="Fira Sans"/>
          <w:sz w:val="19"/>
          <w:szCs w:val="19"/>
        </w:rPr>
        <w:t xml:space="preserve"> mln ha, z tego:</w:t>
      </w:r>
    </w:p>
    <w:p w14:paraId="007A71AF" w14:textId="2EB28567" w:rsidR="00E07DE4" w:rsidRPr="008C7DA7" w:rsidRDefault="00E07DE4" w:rsidP="005179C5">
      <w:pPr>
        <w:pStyle w:val="Tekstpodstawowywcity"/>
        <w:numPr>
          <w:ilvl w:val="0"/>
          <w:numId w:val="16"/>
        </w:numPr>
        <w:spacing w:before="120" w:after="0" w:line="288" w:lineRule="auto"/>
        <w:ind w:left="357" w:hanging="357"/>
        <w:rPr>
          <w:rFonts w:ascii="Fira Sans" w:hAnsi="Fira Sans"/>
          <w:sz w:val="19"/>
          <w:szCs w:val="19"/>
        </w:rPr>
      </w:pPr>
      <w:r w:rsidRPr="008C7DA7">
        <w:rPr>
          <w:rFonts w:ascii="Fira Sans" w:hAnsi="Fira Sans"/>
          <w:sz w:val="19"/>
          <w:szCs w:val="19"/>
        </w:rPr>
        <w:t xml:space="preserve">pszenicy </w:t>
      </w:r>
      <w:r>
        <w:rPr>
          <w:rFonts w:ascii="Fira Sans" w:hAnsi="Fira Sans"/>
          <w:sz w:val="19"/>
          <w:szCs w:val="19"/>
        </w:rPr>
        <w:t>ponad 2,5 mln ha;</w:t>
      </w:r>
    </w:p>
    <w:p w14:paraId="7467E7FD" w14:textId="1B09B1C9" w:rsidR="00E07DE4" w:rsidRPr="008C7DA7" w:rsidRDefault="00E07DE4" w:rsidP="005179C5">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żyta </w:t>
      </w:r>
      <w:r w:rsidR="009B7F99">
        <w:rPr>
          <w:rFonts w:ascii="Fira Sans" w:hAnsi="Fira Sans"/>
          <w:sz w:val="19"/>
          <w:szCs w:val="19"/>
        </w:rPr>
        <w:t>blisko</w:t>
      </w:r>
      <w:r>
        <w:rPr>
          <w:rFonts w:ascii="Fira Sans" w:hAnsi="Fira Sans"/>
          <w:sz w:val="19"/>
          <w:szCs w:val="19"/>
        </w:rPr>
        <w:t xml:space="preserve"> 0,7 mln ha;</w:t>
      </w:r>
    </w:p>
    <w:p w14:paraId="513BD590" w14:textId="7298AC59" w:rsidR="00E07DE4" w:rsidRPr="008C7DA7" w:rsidRDefault="00E07DE4" w:rsidP="005179C5">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jęczmienia ponad 0,6 mln ha;</w:t>
      </w:r>
    </w:p>
    <w:p w14:paraId="7F7CD60B" w14:textId="47BB0D66" w:rsidR="00E07DE4" w:rsidRPr="008C7DA7" w:rsidRDefault="00E07DE4" w:rsidP="005179C5">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 xml:space="preserve">owsa </w:t>
      </w:r>
      <w:r w:rsidR="009B7F99">
        <w:rPr>
          <w:rFonts w:ascii="Fira Sans" w:hAnsi="Fira Sans"/>
          <w:sz w:val="19"/>
          <w:szCs w:val="19"/>
        </w:rPr>
        <w:t>niespełna</w:t>
      </w:r>
      <w:r>
        <w:rPr>
          <w:rFonts w:ascii="Fira Sans" w:hAnsi="Fira Sans"/>
          <w:sz w:val="19"/>
          <w:szCs w:val="19"/>
        </w:rPr>
        <w:t xml:space="preserve"> 0,5 mln ha;</w:t>
      </w:r>
    </w:p>
    <w:p w14:paraId="732C50F0" w14:textId="6E42BFD4" w:rsidR="00E07DE4" w:rsidRPr="008C7DA7" w:rsidRDefault="00E07DE4" w:rsidP="005179C5">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pszenżyta ponad 1,2 mln ha;</w:t>
      </w:r>
    </w:p>
    <w:p w14:paraId="062A0B97" w14:textId="2A7406B5" w:rsidR="00E07DE4" w:rsidRPr="008C7DA7" w:rsidRDefault="00E07DE4" w:rsidP="005179C5">
      <w:pPr>
        <w:pStyle w:val="Tekstpodstawowywcity"/>
        <w:numPr>
          <w:ilvl w:val="0"/>
          <w:numId w:val="16"/>
        </w:numPr>
        <w:spacing w:before="120" w:after="0" w:line="288" w:lineRule="auto"/>
        <w:ind w:left="357" w:hanging="357"/>
        <w:rPr>
          <w:rFonts w:ascii="Fira Sans" w:hAnsi="Fira Sans"/>
          <w:sz w:val="19"/>
          <w:szCs w:val="19"/>
        </w:rPr>
      </w:pPr>
      <w:r>
        <w:rPr>
          <w:rFonts w:ascii="Fira Sans" w:hAnsi="Fira Sans"/>
          <w:sz w:val="19"/>
          <w:szCs w:val="19"/>
        </w:rPr>
        <w:t>mieszanek zbożowych około 0,4</w:t>
      </w:r>
      <w:r w:rsidRPr="008C7DA7">
        <w:rPr>
          <w:rFonts w:ascii="Fira Sans" w:hAnsi="Fira Sans"/>
          <w:sz w:val="19"/>
          <w:szCs w:val="19"/>
        </w:rPr>
        <w:t xml:space="preserve"> mln ha.</w:t>
      </w:r>
    </w:p>
    <w:p w14:paraId="18C1F998" w14:textId="39F3D4C4" w:rsidR="006B7339" w:rsidRPr="00D1573D" w:rsidRDefault="006B7339" w:rsidP="006B7339">
      <w:pPr>
        <w:spacing w:before="360" w:after="120" w:line="240" w:lineRule="auto"/>
        <w:rPr>
          <w:rFonts w:ascii="Fira Sans" w:hAnsi="Fira Sans" w:cs="Arial"/>
          <w:b/>
          <w:sz w:val="18"/>
          <w:szCs w:val="19"/>
        </w:rPr>
      </w:pPr>
      <w:r w:rsidRPr="00D1573D">
        <w:rPr>
          <w:rFonts w:ascii="Fira Sans" w:hAnsi="Fira Sans" w:cs="Arial"/>
          <w:b/>
          <w:sz w:val="18"/>
          <w:szCs w:val="19"/>
        </w:rPr>
        <w:lastRenderedPageBreak/>
        <w:t xml:space="preserve">Tabl. </w:t>
      </w:r>
      <w:r w:rsidR="00606BB6">
        <w:rPr>
          <w:rFonts w:ascii="Fira Sans" w:hAnsi="Fira Sans" w:cs="Arial"/>
          <w:b/>
          <w:sz w:val="18"/>
          <w:szCs w:val="19"/>
        </w:rPr>
        <w:t>1</w:t>
      </w:r>
      <w:r w:rsidRPr="00D1573D">
        <w:rPr>
          <w:rFonts w:ascii="Fira Sans" w:hAnsi="Fira Sans" w:cs="Arial"/>
          <w:b/>
          <w:sz w:val="18"/>
          <w:szCs w:val="19"/>
        </w:rPr>
        <w:t>. Plony zbóż, rzepaku i r</w:t>
      </w:r>
      <w:r>
        <w:rPr>
          <w:rFonts w:ascii="Fira Sans" w:hAnsi="Fira Sans" w:cs="Arial"/>
          <w:b/>
          <w:sz w:val="18"/>
          <w:szCs w:val="19"/>
        </w:rPr>
        <w:t>zepiku ogółem w latach 2010-2022</w:t>
      </w:r>
    </w:p>
    <w:tbl>
      <w:tblPr>
        <w:tblW w:w="8108"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1"/>
        <w:gridCol w:w="605"/>
        <w:gridCol w:w="605"/>
        <w:gridCol w:w="605"/>
        <w:gridCol w:w="605"/>
        <w:gridCol w:w="605"/>
        <w:gridCol w:w="605"/>
        <w:gridCol w:w="605"/>
        <w:gridCol w:w="726"/>
        <w:gridCol w:w="726"/>
      </w:tblGrid>
      <w:tr w:rsidR="006B7339" w:rsidRPr="00D1573D" w14:paraId="42200504" w14:textId="77777777" w:rsidTr="00FC27BD">
        <w:trPr>
          <w:trHeight w:hRule="exact" w:val="510"/>
        </w:trPr>
        <w:tc>
          <w:tcPr>
            <w:tcW w:w="2421" w:type="dxa"/>
            <w:vMerge w:val="restart"/>
            <w:vAlign w:val="center"/>
            <w:hideMark/>
          </w:tcPr>
          <w:p w14:paraId="6490F4A3" w14:textId="77777777" w:rsidR="006B7339" w:rsidRPr="00C70F1B" w:rsidRDefault="006B7339" w:rsidP="00FC27BD">
            <w:pPr>
              <w:pStyle w:val="Tekstpodstawowywcity"/>
              <w:widowControl w:val="0"/>
              <w:spacing w:line="240" w:lineRule="exact"/>
              <w:jc w:val="center"/>
              <w:rPr>
                <w:rFonts w:ascii="Fira Sans" w:hAnsi="Fira Sans"/>
                <w:sz w:val="19"/>
                <w:szCs w:val="19"/>
              </w:rPr>
            </w:pPr>
            <w:r w:rsidRPr="00C70F1B">
              <w:rPr>
                <w:rFonts w:ascii="Fira Sans" w:hAnsi="Fira Sans"/>
                <w:sz w:val="19"/>
                <w:szCs w:val="19"/>
              </w:rPr>
              <w:t>Wyszczególnienie</w:t>
            </w:r>
          </w:p>
        </w:tc>
        <w:tc>
          <w:tcPr>
            <w:tcW w:w="605" w:type="dxa"/>
            <w:vAlign w:val="center"/>
            <w:hideMark/>
          </w:tcPr>
          <w:p w14:paraId="280608CD"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2010</w:t>
            </w:r>
          </w:p>
        </w:tc>
        <w:tc>
          <w:tcPr>
            <w:tcW w:w="605" w:type="dxa"/>
            <w:vAlign w:val="center"/>
          </w:tcPr>
          <w:p w14:paraId="0A8C766B"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2015</w:t>
            </w:r>
          </w:p>
        </w:tc>
        <w:tc>
          <w:tcPr>
            <w:tcW w:w="605" w:type="dxa"/>
            <w:vAlign w:val="center"/>
          </w:tcPr>
          <w:p w14:paraId="49A7A776"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2017</w:t>
            </w:r>
          </w:p>
        </w:tc>
        <w:tc>
          <w:tcPr>
            <w:tcW w:w="605" w:type="dxa"/>
            <w:vAlign w:val="center"/>
          </w:tcPr>
          <w:p w14:paraId="3FD0235F"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2018</w:t>
            </w:r>
          </w:p>
        </w:tc>
        <w:tc>
          <w:tcPr>
            <w:tcW w:w="605" w:type="dxa"/>
            <w:vAlign w:val="center"/>
            <w:hideMark/>
          </w:tcPr>
          <w:p w14:paraId="2EE9D49F"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2019</w:t>
            </w:r>
          </w:p>
        </w:tc>
        <w:tc>
          <w:tcPr>
            <w:tcW w:w="605" w:type="dxa"/>
            <w:vAlign w:val="center"/>
          </w:tcPr>
          <w:p w14:paraId="5B8E9AD2" w14:textId="77777777" w:rsidR="006B7339" w:rsidRPr="00C70F1B" w:rsidRDefault="006B7339" w:rsidP="00FC27BD">
            <w:pPr>
              <w:pStyle w:val="Tekstpodstawowywcity"/>
              <w:widowControl w:val="0"/>
              <w:spacing w:after="0" w:line="240" w:lineRule="exact"/>
              <w:ind w:left="0"/>
              <w:jc w:val="center"/>
              <w:rPr>
                <w:rFonts w:ascii="Fira Sans" w:hAnsi="Fira Sans"/>
                <w:b/>
                <w:sz w:val="19"/>
                <w:szCs w:val="19"/>
              </w:rPr>
            </w:pPr>
            <w:r w:rsidRPr="00C70F1B">
              <w:rPr>
                <w:rFonts w:ascii="Fira Sans" w:hAnsi="Fira Sans"/>
                <w:sz w:val="19"/>
                <w:szCs w:val="19"/>
              </w:rPr>
              <w:t>2020</w:t>
            </w:r>
          </w:p>
        </w:tc>
        <w:tc>
          <w:tcPr>
            <w:tcW w:w="605" w:type="dxa"/>
            <w:vAlign w:val="center"/>
          </w:tcPr>
          <w:p w14:paraId="08D659F0"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2021</w:t>
            </w:r>
          </w:p>
        </w:tc>
        <w:tc>
          <w:tcPr>
            <w:tcW w:w="726" w:type="dxa"/>
            <w:vAlign w:val="center"/>
          </w:tcPr>
          <w:p w14:paraId="2244F207"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b/>
                <w:sz w:val="19"/>
                <w:szCs w:val="19"/>
              </w:rPr>
              <w:t xml:space="preserve">2022 </w:t>
            </w:r>
            <w:r w:rsidRPr="00C70F1B">
              <w:rPr>
                <w:rFonts w:ascii="Fira Sans" w:hAnsi="Fira Sans"/>
                <w:b/>
                <w:sz w:val="19"/>
                <w:szCs w:val="19"/>
                <w:vertAlign w:val="superscript"/>
              </w:rPr>
              <w:t>a)</w:t>
            </w:r>
          </w:p>
        </w:tc>
        <w:tc>
          <w:tcPr>
            <w:tcW w:w="726" w:type="dxa"/>
            <w:vMerge w:val="restart"/>
            <w:vAlign w:val="center"/>
          </w:tcPr>
          <w:p w14:paraId="4A05C5F7"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2021</w:t>
            </w:r>
          </w:p>
          <w:p w14:paraId="5A888340" w14:textId="77777777" w:rsidR="006B7339" w:rsidRPr="00C70F1B" w:rsidRDefault="006B7339" w:rsidP="00FC27BD">
            <w:pPr>
              <w:pStyle w:val="Tekstpodstawowywcity"/>
              <w:widowControl w:val="0"/>
              <w:spacing w:after="0" w:line="240" w:lineRule="exact"/>
              <w:ind w:left="0"/>
              <w:jc w:val="center"/>
              <w:rPr>
                <w:rFonts w:ascii="Fira Sans" w:hAnsi="Fira Sans"/>
                <w:sz w:val="19"/>
                <w:szCs w:val="19"/>
              </w:rPr>
            </w:pPr>
            <w:r w:rsidRPr="00C70F1B">
              <w:rPr>
                <w:rFonts w:ascii="Fira Sans" w:hAnsi="Fira Sans"/>
                <w:sz w:val="19"/>
                <w:szCs w:val="19"/>
              </w:rPr>
              <w:t>=100</w:t>
            </w:r>
          </w:p>
        </w:tc>
      </w:tr>
      <w:tr w:rsidR="006B7339" w:rsidRPr="00D1573D" w14:paraId="2659AC59" w14:textId="77777777" w:rsidTr="00FC27BD">
        <w:trPr>
          <w:trHeight w:hRule="exact" w:val="510"/>
        </w:trPr>
        <w:tc>
          <w:tcPr>
            <w:tcW w:w="2421" w:type="dxa"/>
            <w:vMerge/>
            <w:vAlign w:val="center"/>
            <w:hideMark/>
          </w:tcPr>
          <w:p w14:paraId="616D5154" w14:textId="77777777" w:rsidR="006B7339" w:rsidRPr="00C70F1B" w:rsidRDefault="006B7339" w:rsidP="00FC27BD">
            <w:pPr>
              <w:rPr>
                <w:rFonts w:ascii="Fira Sans" w:hAnsi="Fira Sans" w:cs="Arial"/>
                <w:i/>
                <w:iCs/>
                <w:sz w:val="19"/>
                <w:szCs w:val="19"/>
              </w:rPr>
            </w:pPr>
          </w:p>
        </w:tc>
        <w:tc>
          <w:tcPr>
            <w:tcW w:w="4961" w:type="dxa"/>
            <w:gridSpan w:val="8"/>
            <w:vAlign w:val="center"/>
          </w:tcPr>
          <w:p w14:paraId="39D5EC6A" w14:textId="77777777" w:rsidR="006B7339" w:rsidRPr="00C70F1B" w:rsidRDefault="006B7339" w:rsidP="00FC27BD">
            <w:pPr>
              <w:overflowPunct w:val="0"/>
              <w:autoSpaceDE w:val="0"/>
              <w:autoSpaceDN w:val="0"/>
              <w:adjustRightInd w:val="0"/>
              <w:spacing w:after="0"/>
              <w:jc w:val="center"/>
              <w:rPr>
                <w:rFonts w:ascii="Fira Sans" w:hAnsi="Fira Sans" w:cs="Arial"/>
                <w:sz w:val="19"/>
                <w:szCs w:val="19"/>
              </w:rPr>
            </w:pPr>
            <w:r w:rsidRPr="00C70F1B">
              <w:rPr>
                <w:rFonts w:ascii="Fira Sans" w:hAnsi="Fira Sans" w:cs="Arial"/>
                <w:sz w:val="19"/>
                <w:szCs w:val="19"/>
              </w:rPr>
              <w:t xml:space="preserve">w </w:t>
            </w:r>
            <w:proofErr w:type="spellStart"/>
            <w:r w:rsidRPr="00C70F1B">
              <w:rPr>
                <w:rFonts w:ascii="Fira Sans" w:hAnsi="Fira Sans" w:cs="Arial"/>
                <w:sz w:val="19"/>
                <w:szCs w:val="19"/>
              </w:rPr>
              <w:t>decytonach</w:t>
            </w:r>
            <w:proofErr w:type="spellEnd"/>
            <w:r w:rsidRPr="00C70F1B">
              <w:rPr>
                <w:rFonts w:ascii="Fira Sans" w:hAnsi="Fira Sans" w:cs="Arial"/>
                <w:sz w:val="19"/>
                <w:szCs w:val="19"/>
              </w:rPr>
              <w:t xml:space="preserve"> z 1 ha</w:t>
            </w:r>
          </w:p>
        </w:tc>
        <w:tc>
          <w:tcPr>
            <w:tcW w:w="726" w:type="dxa"/>
            <w:vMerge/>
            <w:vAlign w:val="center"/>
          </w:tcPr>
          <w:p w14:paraId="5EDB83BC" w14:textId="77777777" w:rsidR="006B7339" w:rsidRPr="00C70F1B" w:rsidRDefault="006B7339" w:rsidP="00FC27BD">
            <w:pPr>
              <w:overflowPunct w:val="0"/>
              <w:autoSpaceDE w:val="0"/>
              <w:autoSpaceDN w:val="0"/>
              <w:adjustRightInd w:val="0"/>
              <w:spacing w:after="0"/>
              <w:jc w:val="center"/>
              <w:rPr>
                <w:rFonts w:ascii="Fira Sans" w:hAnsi="Fira Sans" w:cs="Arial"/>
                <w:sz w:val="19"/>
                <w:szCs w:val="19"/>
              </w:rPr>
            </w:pPr>
          </w:p>
        </w:tc>
      </w:tr>
      <w:tr w:rsidR="006B7339" w:rsidRPr="00D1573D" w14:paraId="3D9D5A4E" w14:textId="77777777" w:rsidTr="00FC27BD">
        <w:trPr>
          <w:trHeight w:hRule="exact" w:val="510"/>
        </w:trPr>
        <w:tc>
          <w:tcPr>
            <w:tcW w:w="2421" w:type="dxa"/>
            <w:vAlign w:val="center"/>
            <w:hideMark/>
          </w:tcPr>
          <w:p w14:paraId="59359F22"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zboża podstawowe </w:t>
            </w:r>
          </w:p>
          <w:p w14:paraId="7926BC28"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 xml:space="preserve">z mieszankami zbożowymi </w:t>
            </w:r>
          </w:p>
        </w:tc>
        <w:tc>
          <w:tcPr>
            <w:tcW w:w="605" w:type="dxa"/>
            <w:vAlign w:val="center"/>
          </w:tcPr>
          <w:p w14:paraId="5E0D3E72"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35,1</w:t>
            </w:r>
          </w:p>
        </w:tc>
        <w:tc>
          <w:tcPr>
            <w:tcW w:w="605" w:type="dxa"/>
            <w:vAlign w:val="center"/>
          </w:tcPr>
          <w:p w14:paraId="3D217541"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36,7</w:t>
            </w:r>
          </w:p>
        </w:tc>
        <w:tc>
          <w:tcPr>
            <w:tcW w:w="605" w:type="dxa"/>
            <w:vAlign w:val="center"/>
          </w:tcPr>
          <w:p w14:paraId="479C1049"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40,0</w:t>
            </w:r>
          </w:p>
        </w:tc>
        <w:tc>
          <w:tcPr>
            <w:tcW w:w="605" w:type="dxa"/>
            <w:vAlign w:val="center"/>
          </w:tcPr>
          <w:p w14:paraId="492999E9"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32,3</w:t>
            </w:r>
          </w:p>
        </w:tc>
        <w:tc>
          <w:tcPr>
            <w:tcW w:w="605" w:type="dxa"/>
            <w:vAlign w:val="center"/>
          </w:tcPr>
          <w:p w14:paraId="5C024DDE"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35,2</w:t>
            </w:r>
          </w:p>
        </w:tc>
        <w:tc>
          <w:tcPr>
            <w:tcW w:w="605" w:type="dxa"/>
            <w:vAlign w:val="center"/>
          </w:tcPr>
          <w:p w14:paraId="5F722FC3"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44,8</w:t>
            </w:r>
          </w:p>
        </w:tc>
        <w:tc>
          <w:tcPr>
            <w:tcW w:w="605" w:type="dxa"/>
            <w:vAlign w:val="center"/>
          </w:tcPr>
          <w:p w14:paraId="3A9F3E2E"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42,6</w:t>
            </w:r>
          </w:p>
        </w:tc>
        <w:tc>
          <w:tcPr>
            <w:tcW w:w="726" w:type="dxa"/>
            <w:vAlign w:val="center"/>
          </w:tcPr>
          <w:p w14:paraId="0A214B99" w14:textId="2D3C0DA1"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46,0</w:t>
            </w:r>
          </w:p>
        </w:tc>
        <w:tc>
          <w:tcPr>
            <w:tcW w:w="726" w:type="dxa"/>
            <w:vAlign w:val="center"/>
          </w:tcPr>
          <w:p w14:paraId="3A5DDABD" w14:textId="67E24D64"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108</w:t>
            </w:r>
          </w:p>
        </w:tc>
      </w:tr>
      <w:tr w:rsidR="006B7339" w:rsidRPr="00D1573D" w14:paraId="23E2F1D4" w14:textId="77777777" w:rsidTr="00FC27BD">
        <w:trPr>
          <w:trHeight w:hRule="exact" w:val="454"/>
        </w:trPr>
        <w:tc>
          <w:tcPr>
            <w:tcW w:w="2421" w:type="dxa"/>
            <w:vAlign w:val="center"/>
          </w:tcPr>
          <w:p w14:paraId="589E2D6A"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ozima</w:t>
            </w:r>
          </w:p>
        </w:tc>
        <w:tc>
          <w:tcPr>
            <w:tcW w:w="605" w:type="dxa"/>
            <w:vAlign w:val="center"/>
          </w:tcPr>
          <w:p w14:paraId="4741157F"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45,7</w:t>
            </w:r>
          </w:p>
        </w:tc>
        <w:tc>
          <w:tcPr>
            <w:tcW w:w="605" w:type="dxa"/>
            <w:vAlign w:val="center"/>
          </w:tcPr>
          <w:p w14:paraId="26E288BF"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47,6</w:t>
            </w:r>
          </w:p>
        </w:tc>
        <w:tc>
          <w:tcPr>
            <w:tcW w:w="605" w:type="dxa"/>
            <w:vAlign w:val="center"/>
          </w:tcPr>
          <w:p w14:paraId="5BA4D888"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51,1</w:t>
            </w:r>
          </w:p>
        </w:tc>
        <w:tc>
          <w:tcPr>
            <w:tcW w:w="605" w:type="dxa"/>
            <w:vAlign w:val="center"/>
          </w:tcPr>
          <w:p w14:paraId="5E13CEBE"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43,0</w:t>
            </w:r>
          </w:p>
        </w:tc>
        <w:tc>
          <w:tcPr>
            <w:tcW w:w="605" w:type="dxa"/>
            <w:vAlign w:val="center"/>
          </w:tcPr>
          <w:p w14:paraId="38EF3A19"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46,4</w:t>
            </w:r>
          </w:p>
        </w:tc>
        <w:tc>
          <w:tcPr>
            <w:tcW w:w="605" w:type="dxa"/>
            <w:vAlign w:val="center"/>
          </w:tcPr>
          <w:p w14:paraId="4C949A36"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54,2</w:t>
            </w:r>
          </w:p>
        </w:tc>
        <w:tc>
          <w:tcPr>
            <w:tcW w:w="605" w:type="dxa"/>
            <w:vAlign w:val="center"/>
          </w:tcPr>
          <w:p w14:paraId="7BECEE3E"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51,8</w:t>
            </w:r>
          </w:p>
        </w:tc>
        <w:tc>
          <w:tcPr>
            <w:tcW w:w="726" w:type="dxa"/>
            <w:vAlign w:val="center"/>
          </w:tcPr>
          <w:p w14:paraId="4B7CBE8D" w14:textId="5E5C26BF"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54,5</w:t>
            </w:r>
          </w:p>
        </w:tc>
        <w:tc>
          <w:tcPr>
            <w:tcW w:w="726" w:type="dxa"/>
            <w:vAlign w:val="center"/>
          </w:tcPr>
          <w:p w14:paraId="0BA71525" w14:textId="579FA615"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105</w:t>
            </w:r>
          </w:p>
        </w:tc>
      </w:tr>
      <w:tr w:rsidR="006B7339" w:rsidRPr="00D1573D" w14:paraId="5451FC52" w14:textId="77777777" w:rsidTr="00FC27BD">
        <w:trPr>
          <w:trHeight w:hRule="exact" w:val="454"/>
        </w:trPr>
        <w:tc>
          <w:tcPr>
            <w:tcW w:w="2421" w:type="dxa"/>
            <w:vAlign w:val="center"/>
          </w:tcPr>
          <w:p w14:paraId="54640D22"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pszenica jara</w:t>
            </w:r>
          </w:p>
        </w:tc>
        <w:tc>
          <w:tcPr>
            <w:tcW w:w="605" w:type="dxa"/>
            <w:vAlign w:val="center"/>
          </w:tcPr>
          <w:p w14:paraId="1D58B742"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34,3</w:t>
            </w:r>
          </w:p>
        </w:tc>
        <w:tc>
          <w:tcPr>
            <w:tcW w:w="605" w:type="dxa"/>
            <w:vAlign w:val="center"/>
          </w:tcPr>
          <w:p w14:paraId="6F7B13A6"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33,5</w:t>
            </w:r>
          </w:p>
        </w:tc>
        <w:tc>
          <w:tcPr>
            <w:tcW w:w="605" w:type="dxa"/>
            <w:vAlign w:val="center"/>
          </w:tcPr>
          <w:p w14:paraId="5FADBBBE"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38,5</w:t>
            </w:r>
          </w:p>
        </w:tc>
        <w:tc>
          <w:tcPr>
            <w:tcW w:w="605" w:type="dxa"/>
            <w:vAlign w:val="center"/>
          </w:tcPr>
          <w:p w14:paraId="27084C5B"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31,5</w:t>
            </w:r>
          </w:p>
        </w:tc>
        <w:tc>
          <w:tcPr>
            <w:tcW w:w="605" w:type="dxa"/>
            <w:vAlign w:val="center"/>
          </w:tcPr>
          <w:p w14:paraId="0465FADB"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32,6</w:t>
            </w:r>
          </w:p>
        </w:tc>
        <w:tc>
          <w:tcPr>
            <w:tcW w:w="605" w:type="dxa"/>
            <w:vAlign w:val="center"/>
          </w:tcPr>
          <w:p w14:paraId="57555516"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41,7</w:t>
            </w:r>
          </w:p>
        </w:tc>
        <w:tc>
          <w:tcPr>
            <w:tcW w:w="605" w:type="dxa"/>
            <w:vAlign w:val="center"/>
          </w:tcPr>
          <w:p w14:paraId="7FAE094D"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39,6</w:t>
            </w:r>
          </w:p>
        </w:tc>
        <w:tc>
          <w:tcPr>
            <w:tcW w:w="726" w:type="dxa"/>
            <w:vAlign w:val="center"/>
          </w:tcPr>
          <w:p w14:paraId="52A7C6C8" w14:textId="226DD74C"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42,7</w:t>
            </w:r>
          </w:p>
        </w:tc>
        <w:tc>
          <w:tcPr>
            <w:tcW w:w="726" w:type="dxa"/>
            <w:vAlign w:val="center"/>
          </w:tcPr>
          <w:p w14:paraId="0981D195" w14:textId="4AC077C7"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108</w:t>
            </w:r>
          </w:p>
        </w:tc>
      </w:tr>
      <w:tr w:rsidR="006B7339" w:rsidRPr="00D1573D" w14:paraId="232C235B" w14:textId="77777777" w:rsidTr="00FC27BD">
        <w:trPr>
          <w:trHeight w:hRule="exact" w:val="454"/>
        </w:trPr>
        <w:tc>
          <w:tcPr>
            <w:tcW w:w="2421" w:type="dxa"/>
            <w:vAlign w:val="center"/>
          </w:tcPr>
          <w:p w14:paraId="6849C2A8"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żyto</w:t>
            </w:r>
          </w:p>
        </w:tc>
        <w:tc>
          <w:tcPr>
            <w:tcW w:w="605" w:type="dxa"/>
            <w:vAlign w:val="center"/>
          </w:tcPr>
          <w:p w14:paraId="70BDA44F"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26,9</w:t>
            </w:r>
          </w:p>
        </w:tc>
        <w:tc>
          <w:tcPr>
            <w:tcW w:w="605" w:type="dxa"/>
            <w:vAlign w:val="center"/>
          </w:tcPr>
          <w:p w14:paraId="36555F83"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27,8</w:t>
            </w:r>
          </w:p>
        </w:tc>
        <w:tc>
          <w:tcPr>
            <w:tcW w:w="605" w:type="dxa"/>
            <w:vAlign w:val="center"/>
          </w:tcPr>
          <w:p w14:paraId="043E0554"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30,6</w:t>
            </w:r>
          </w:p>
        </w:tc>
        <w:tc>
          <w:tcPr>
            <w:tcW w:w="605" w:type="dxa"/>
            <w:vAlign w:val="center"/>
          </w:tcPr>
          <w:p w14:paraId="5A5F07BC"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24,2</w:t>
            </w:r>
          </w:p>
        </w:tc>
        <w:tc>
          <w:tcPr>
            <w:tcW w:w="605" w:type="dxa"/>
            <w:vAlign w:val="center"/>
          </w:tcPr>
          <w:p w14:paraId="0AB89530"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27,2</w:t>
            </w:r>
          </w:p>
        </w:tc>
        <w:tc>
          <w:tcPr>
            <w:tcW w:w="605" w:type="dxa"/>
            <w:vAlign w:val="center"/>
          </w:tcPr>
          <w:p w14:paraId="663FF667"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35,1</w:t>
            </w:r>
          </w:p>
        </w:tc>
        <w:tc>
          <w:tcPr>
            <w:tcW w:w="605" w:type="dxa"/>
            <w:vAlign w:val="center"/>
          </w:tcPr>
          <w:p w14:paraId="3EDCAE73"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33,1</w:t>
            </w:r>
          </w:p>
        </w:tc>
        <w:tc>
          <w:tcPr>
            <w:tcW w:w="726" w:type="dxa"/>
            <w:vAlign w:val="center"/>
          </w:tcPr>
          <w:p w14:paraId="331D543C" w14:textId="118200A6"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35,9</w:t>
            </w:r>
          </w:p>
        </w:tc>
        <w:tc>
          <w:tcPr>
            <w:tcW w:w="726" w:type="dxa"/>
            <w:vAlign w:val="center"/>
          </w:tcPr>
          <w:p w14:paraId="07354F34" w14:textId="71C8E33D"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109</w:t>
            </w:r>
          </w:p>
        </w:tc>
      </w:tr>
      <w:tr w:rsidR="006B7339" w:rsidRPr="00D1573D" w14:paraId="0414F830" w14:textId="77777777" w:rsidTr="00FC27BD">
        <w:trPr>
          <w:trHeight w:hRule="exact" w:val="454"/>
        </w:trPr>
        <w:tc>
          <w:tcPr>
            <w:tcW w:w="2421" w:type="dxa"/>
            <w:vAlign w:val="center"/>
          </w:tcPr>
          <w:p w14:paraId="6F552D00"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jęczmień ozimy</w:t>
            </w:r>
          </w:p>
        </w:tc>
        <w:tc>
          <w:tcPr>
            <w:tcW w:w="605" w:type="dxa"/>
            <w:vAlign w:val="center"/>
          </w:tcPr>
          <w:p w14:paraId="31AC5C20"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40,7</w:t>
            </w:r>
          </w:p>
        </w:tc>
        <w:tc>
          <w:tcPr>
            <w:tcW w:w="605" w:type="dxa"/>
            <w:vAlign w:val="center"/>
          </w:tcPr>
          <w:p w14:paraId="3C570CAB"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41,3</w:t>
            </w:r>
          </w:p>
        </w:tc>
        <w:tc>
          <w:tcPr>
            <w:tcW w:w="605" w:type="dxa"/>
            <w:vAlign w:val="center"/>
          </w:tcPr>
          <w:p w14:paraId="728DDC2D"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47,1</w:t>
            </w:r>
          </w:p>
        </w:tc>
        <w:tc>
          <w:tcPr>
            <w:tcW w:w="605" w:type="dxa"/>
            <w:vAlign w:val="center"/>
          </w:tcPr>
          <w:p w14:paraId="4744A54E"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37,8</w:t>
            </w:r>
          </w:p>
        </w:tc>
        <w:tc>
          <w:tcPr>
            <w:tcW w:w="605" w:type="dxa"/>
            <w:vAlign w:val="center"/>
          </w:tcPr>
          <w:p w14:paraId="2F867E06"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43,0</w:t>
            </w:r>
          </w:p>
        </w:tc>
        <w:tc>
          <w:tcPr>
            <w:tcW w:w="605" w:type="dxa"/>
            <w:vAlign w:val="center"/>
          </w:tcPr>
          <w:p w14:paraId="559D7A1B"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51,1</w:t>
            </w:r>
          </w:p>
        </w:tc>
        <w:tc>
          <w:tcPr>
            <w:tcW w:w="605" w:type="dxa"/>
            <w:vAlign w:val="center"/>
          </w:tcPr>
          <w:p w14:paraId="1562340E"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47,7</w:t>
            </w:r>
          </w:p>
        </w:tc>
        <w:tc>
          <w:tcPr>
            <w:tcW w:w="726" w:type="dxa"/>
            <w:vAlign w:val="center"/>
          </w:tcPr>
          <w:p w14:paraId="7373B32E" w14:textId="20EB47BF"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49,8</w:t>
            </w:r>
          </w:p>
        </w:tc>
        <w:tc>
          <w:tcPr>
            <w:tcW w:w="726" w:type="dxa"/>
            <w:vAlign w:val="center"/>
          </w:tcPr>
          <w:p w14:paraId="38ADF175" w14:textId="43BF9498"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104</w:t>
            </w:r>
          </w:p>
        </w:tc>
      </w:tr>
      <w:tr w:rsidR="006B7339" w:rsidRPr="00D1573D" w14:paraId="2212E6CE" w14:textId="77777777" w:rsidTr="00FC27BD">
        <w:trPr>
          <w:trHeight w:hRule="exact" w:val="454"/>
        </w:trPr>
        <w:tc>
          <w:tcPr>
            <w:tcW w:w="2421" w:type="dxa"/>
            <w:vAlign w:val="center"/>
          </w:tcPr>
          <w:p w14:paraId="33820562"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Jęczmień jary</w:t>
            </w:r>
          </w:p>
        </w:tc>
        <w:tc>
          <w:tcPr>
            <w:tcW w:w="605" w:type="dxa"/>
            <w:vAlign w:val="center"/>
          </w:tcPr>
          <w:p w14:paraId="1E154011"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3047A03F"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33,0</w:t>
            </w:r>
          </w:p>
        </w:tc>
        <w:tc>
          <w:tcPr>
            <w:tcW w:w="605" w:type="dxa"/>
            <w:vAlign w:val="center"/>
          </w:tcPr>
          <w:p w14:paraId="46DB6315"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38,0</w:t>
            </w:r>
          </w:p>
        </w:tc>
        <w:tc>
          <w:tcPr>
            <w:tcW w:w="605" w:type="dxa"/>
            <w:vAlign w:val="center"/>
          </w:tcPr>
          <w:p w14:paraId="6975006E"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29,5</w:t>
            </w:r>
          </w:p>
        </w:tc>
        <w:tc>
          <w:tcPr>
            <w:tcW w:w="605" w:type="dxa"/>
            <w:vAlign w:val="center"/>
          </w:tcPr>
          <w:p w14:paraId="489E7A11"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32,1</w:t>
            </w:r>
          </w:p>
        </w:tc>
        <w:tc>
          <w:tcPr>
            <w:tcW w:w="605" w:type="dxa"/>
            <w:vAlign w:val="center"/>
          </w:tcPr>
          <w:p w14:paraId="02BDAC8E"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40,0</w:t>
            </w:r>
          </w:p>
        </w:tc>
        <w:tc>
          <w:tcPr>
            <w:tcW w:w="605" w:type="dxa"/>
            <w:vAlign w:val="center"/>
          </w:tcPr>
          <w:p w14:paraId="419176E9"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37,8</w:t>
            </w:r>
          </w:p>
        </w:tc>
        <w:tc>
          <w:tcPr>
            <w:tcW w:w="726" w:type="dxa"/>
            <w:vAlign w:val="center"/>
          </w:tcPr>
          <w:p w14:paraId="048BB2C0" w14:textId="07E2D55B"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39,5</w:t>
            </w:r>
          </w:p>
        </w:tc>
        <w:tc>
          <w:tcPr>
            <w:tcW w:w="726" w:type="dxa"/>
            <w:vAlign w:val="center"/>
          </w:tcPr>
          <w:p w14:paraId="7E551BA8" w14:textId="5289B897"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105</w:t>
            </w:r>
          </w:p>
        </w:tc>
      </w:tr>
      <w:tr w:rsidR="006B7339" w:rsidRPr="00D1573D" w14:paraId="1EF73F33" w14:textId="77777777" w:rsidTr="00FC27BD">
        <w:trPr>
          <w:trHeight w:hRule="exact" w:val="454"/>
        </w:trPr>
        <w:tc>
          <w:tcPr>
            <w:tcW w:w="2421" w:type="dxa"/>
            <w:vAlign w:val="center"/>
          </w:tcPr>
          <w:p w14:paraId="4A2D4088"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owies</w:t>
            </w:r>
          </w:p>
        </w:tc>
        <w:tc>
          <w:tcPr>
            <w:tcW w:w="605" w:type="dxa"/>
            <w:vAlign w:val="center"/>
          </w:tcPr>
          <w:p w14:paraId="45117720"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26,4</w:t>
            </w:r>
          </w:p>
        </w:tc>
        <w:tc>
          <w:tcPr>
            <w:tcW w:w="605" w:type="dxa"/>
            <w:vAlign w:val="center"/>
          </w:tcPr>
          <w:p w14:paraId="4A13D8AC"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26,5</w:t>
            </w:r>
          </w:p>
        </w:tc>
        <w:tc>
          <w:tcPr>
            <w:tcW w:w="605" w:type="dxa"/>
            <w:vAlign w:val="center"/>
          </w:tcPr>
          <w:p w14:paraId="766C1459"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29,8</w:t>
            </w:r>
          </w:p>
        </w:tc>
        <w:tc>
          <w:tcPr>
            <w:tcW w:w="605" w:type="dxa"/>
            <w:vAlign w:val="center"/>
          </w:tcPr>
          <w:p w14:paraId="2B55A0AE"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23,5</w:t>
            </w:r>
          </w:p>
        </w:tc>
        <w:tc>
          <w:tcPr>
            <w:tcW w:w="605" w:type="dxa"/>
            <w:vAlign w:val="center"/>
          </w:tcPr>
          <w:p w14:paraId="0F0200EA"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24,9</w:t>
            </w:r>
          </w:p>
        </w:tc>
        <w:tc>
          <w:tcPr>
            <w:tcW w:w="605" w:type="dxa"/>
            <w:vAlign w:val="center"/>
          </w:tcPr>
          <w:p w14:paraId="5AE9D258"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33,2</w:t>
            </w:r>
          </w:p>
        </w:tc>
        <w:tc>
          <w:tcPr>
            <w:tcW w:w="605" w:type="dxa"/>
            <w:vAlign w:val="center"/>
          </w:tcPr>
          <w:p w14:paraId="573762CB"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31,4</w:t>
            </w:r>
          </w:p>
        </w:tc>
        <w:tc>
          <w:tcPr>
            <w:tcW w:w="726" w:type="dxa"/>
            <w:vAlign w:val="center"/>
          </w:tcPr>
          <w:p w14:paraId="02D5E403" w14:textId="45F1CF33"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32,8</w:t>
            </w:r>
          </w:p>
        </w:tc>
        <w:tc>
          <w:tcPr>
            <w:tcW w:w="726" w:type="dxa"/>
            <w:vAlign w:val="center"/>
          </w:tcPr>
          <w:p w14:paraId="6298E788" w14:textId="199543AD"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105</w:t>
            </w:r>
          </w:p>
        </w:tc>
      </w:tr>
      <w:tr w:rsidR="006B7339" w:rsidRPr="00D1573D" w14:paraId="140D4601" w14:textId="77777777" w:rsidTr="00FC27BD">
        <w:trPr>
          <w:trHeight w:hRule="exact" w:val="454"/>
        </w:trPr>
        <w:tc>
          <w:tcPr>
            <w:tcW w:w="2421" w:type="dxa"/>
            <w:vAlign w:val="center"/>
          </w:tcPr>
          <w:p w14:paraId="0E405C80"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ozime</w:t>
            </w:r>
          </w:p>
        </w:tc>
        <w:tc>
          <w:tcPr>
            <w:tcW w:w="605" w:type="dxa"/>
            <w:vAlign w:val="center"/>
          </w:tcPr>
          <w:p w14:paraId="56294D3A"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35,2</w:t>
            </w:r>
          </w:p>
        </w:tc>
        <w:tc>
          <w:tcPr>
            <w:tcW w:w="605" w:type="dxa"/>
            <w:vAlign w:val="center"/>
          </w:tcPr>
          <w:p w14:paraId="098482CA"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36,3</w:t>
            </w:r>
          </w:p>
        </w:tc>
        <w:tc>
          <w:tcPr>
            <w:tcW w:w="605" w:type="dxa"/>
            <w:vAlign w:val="center"/>
          </w:tcPr>
          <w:p w14:paraId="3B9A3542"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40,4</w:t>
            </w:r>
          </w:p>
        </w:tc>
        <w:tc>
          <w:tcPr>
            <w:tcW w:w="605" w:type="dxa"/>
            <w:vAlign w:val="center"/>
          </w:tcPr>
          <w:p w14:paraId="25F9EF75"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32,8</w:t>
            </w:r>
          </w:p>
        </w:tc>
        <w:tc>
          <w:tcPr>
            <w:tcW w:w="605" w:type="dxa"/>
            <w:vAlign w:val="center"/>
          </w:tcPr>
          <w:p w14:paraId="0064241D"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35,9</w:t>
            </w:r>
          </w:p>
        </w:tc>
        <w:tc>
          <w:tcPr>
            <w:tcW w:w="605" w:type="dxa"/>
            <w:vAlign w:val="center"/>
          </w:tcPr>
          <w:p w14:paraId="1CCA2063"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45,0</w:t>
            </w:r>
          </w:p>
        </w:tc>
        <w:tc>
          <w:tcPr>
            <w:tcW w:w="605" w:type="dxa"/>
            <w:vAlign w:val="center"/>
          </w:tcPr>
          <w:p w14:paraId="1149441F"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43,1</w:t>
            </w:r>
          </w:p>
        </w:tc>
        <w:tc>
          <w:tcPr>
            <w:tcW w:w="726" w:type="dxa"/>
            <w:vAlign w:val="center"/>
          </w:tcPr>
          <w:p w14:paraId="42C70612" w14:textId="57ACA6CE"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45,7</w:t>
            </w:r>
          </w:p>
        </w:tc>
        <w:tc>
          <w:tcPr>
            <w:tcW w:w="726" w:type="dxa"/>
            <w:vAlign w:val="center"/>
          </w:tcPr>
          <w:p w14:paraId="6840ABD7" w14:textId="6D0F2320"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106</w:t>
            </w:r>
          </w:p>
        </w:tc>
      </w:tr>
      <w:tr w:rsidR="006B7339" w:rsidRPr="00D1573D" w14:paraId="706E3E7A" w14:textId="77777777" w:rsidTr="00FC27BD">
        <w:trPr>
          <w:trHeight w:hRule="exact" w:val="454"/>
        </w:trPr>
        <w:tc>
          <w:tcPr>
            <w:tcW w:w="2421" w:type="dxa"/>
            <w:vAlign w:val="center"/>
          </w:tcPr>
          <w:p w14:paraId="5C43413E"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pszenżyto jare</w:t>
            </w:r>
          </w:p>
        </w:tc>
        <w:tc>
          <w:tcPr>
            <w:tcW w:w="605" w:type="dxa"/>
            <w:vAlign w:val="center"/>
          </w:tcPr>
          <w:p w14:paraId="1B2AE029"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56E6494E"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28,4</w:t>
            </w:r>
          </w:p>
        </w:tc>
        <w:tc>
          <w:tcPr>
            <w:tcW w:w="605" w:type="dxa"/>
            <w:vAlign w:val="center"/>
          </w:tcPr>
          <w:p w14:paraId="5B9708F4"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32,9</w:t>
            </w:r>
          </w:p>
        </w:tc>
        <w:tc>
          <w:tcPr>
            <w:tcW w:w="605" w:type="dxa"/>
            <w:vAlign w:val="center"/>
          </w:tcPr>
          <w:p w14:paraId="4C3F6DC1"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25,1</w:t>
            </w:r>
          </w:p>
        </w:tc>
        <w:tc>
          <w:tcPr>
            <w:tcW w:w="605" w:type="dxa"/>
            <w:vAlign w:val="center"/>
          </w:tcPr>
          <w:p w14:paraId="38625B48"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27,5</w:t>
            </w:r>
          </w:p>
        </w:tc>
        <w:tc>
          <w:tcPr>
            <w:tcW w:w="605" w:type="dxa"/>
            <w:vAlign w:val="center"/>
          </w:tcPr>
          <w:p w14:paraId="3054AEA7"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36,4</w:t>
            </w:r>
          </w:p>
        </w:tc>
        <w:tc>
          <w:tcPr>
            <w:tcW w:w="605" w:type="dxa"/>
            <w:vAlign w:val="center"/>
          </w:tcPr>
          <w:p w14:paraId="3BBCF9CF"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33,7</w:t>
            </w:r>
          </w:p>
        </w:tc>
        <w:tc>
          <w:tcPr>
            <w:tcW w:w="726" w:type="dxa"/>
            <w:vAlign w:val="center"/>
          </w:tcPr>
          <w:p w14:paraId="5BC85C6E" w14:textId="4DA4C6F8"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35,8</w:t>
            </w:r>
          </w:p>
        </w:tc>
        <w:tc>
          <w:tcPr>
            <w:tcW w:w="726" w:type="dxa"/>
            <w:vAlign w:val="center"/>
          </w:tcPr>
          <w:p w14:paraId="308EC6D2" w14:textId="341FC157"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106</w:t>
            </w:r>
          </w:p>
        </w:tc>
      </w:tr>
      <w:tr w:rsidR="006B7339" w:rsidRPr="00D1573D" w14:paraId="3A586808" w14:textId="77777777" w:rsidTr="00FC27BD">
        <w:trPr>
          <w:trHeight w:hRule="exact" w:val="454"/>
        </w:trPr>
        <w:tc>
          <w:tcPr>
            <w:tcW w:w="2421" w:type="dxa"/>
            <w:vAlign w:val="center"/>
          </w:tcPr>
          <w:p w14:paraId="505FC681"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ozime</w:t>
            </w:r>
          </w:p>
        </w:tc>
        <w:tc>
          <w:tcPr>
            <w:tcW w:w="605" w:type="dxa"/>
            <w:vAlign w:val="center"/>
          </w:tcPr>
          <w:p w14:paraId="054F2A31"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49125FC9"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30,9</w:t>
            </w:r>
          </w:p>
        </w:tc>
        <w:tc>
          <w:tcPr>
            <w:tcW w:w="605" w:type="dxa"/>
            <w:vAlign w:val="center"/>
          </w:tcPr>
          <w:p w14:paraId="60F16E85"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34,4</w:t>
            </w:r>
          </w:p>
        </w:tc>
        <w:tc>
          <w:tcPr>
            <w:tcW w:w="605" w:type="dxa"/>
            <w:vAlign w:val="center"/>
          </w:tcPr>
          <w:p w14:paraId="2929CF9E"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28,2</w:t>
            </w:r>
          </w:p>
        </w:tc>
        <w:tc>
          <w:tcPr>
            <w:tcW w:w="605" w:type="dxa"/>
            <w:vAlign w:val="center"/>
          </w:tcPr>
          <w:p w14:paraId="440E9812"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30,6</w:t>
            </w:r>
          </w:p>
        </w:tc>
        <w:tc>
          <w:tcPr>
            <w:tcW w:w="605" w:type="dxa"/>
            <w:vAlign w:val="center"/>
          </w:tcPr>
          <w:p w14:paraId="7EECC2CD"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38,1</w:t>
            </w:r>
          </w:p>
        </w:tc>
        <w:tc>
          <w:tcPr>
            <w:tcW w:w="605" w:type="dxa"/>
            <w:vAlign w:val="center"/>
          </w:tcPr>
          <w:p w14:paraId="5BFA31A0"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36,6</w:t>
            </w:r>
          </w:p>
        </w:tc>
        <w:tc>
          <w:tcPr>
            <w:tcW w:w="726" w:type="dxa"/>
            <w:vAlign w:val="center"/>
          </w:tcPr>
          <w:p w14:paraId="284EAA68" w14:textId="061FD1CB"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37,7</w:t>
            </w:r>
          </w:p>
        </w:tc>
        <w:tc>
          <w:tcPr>
            <w:tcW w:w="726" w:type="dxa"/>
            <w:vAlign w:val="center"/>
          </w:tcPr>
          <w:p w14:paraId="6CEC251B" w14:textId="24253976"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103</w:t>
            </w:r>
          </w:p>
        </w:tc>
      </w:tr>
      <w:tr w:rsidR="006B7339" w:rsidRPr="00D1573D" w14:paraId="5B68218D" w14:textId="77777777" w:rsidTr="00FC27BD">
        <w:trPr>
          <w:trHeight w:hRule="exact" w:val="454"/>
        </w:trPr>
        <w:tc>
          <w:tcPr>
            <w:tcW w:w="2421" w:type="dxa"/>
            <w:vAlign w:val="center"/>
          </w:tcPr>
          <w:p w14:paraId="6C9BD20C"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mieszanki zbożowe jare</w:t>
            </w:r>
          </w:p>
        </w:tc>
        <w:tc>
          <w:tcPr>
            <w:tcW w:w="605" w:type="dxa"/>
            <w:vAlign w:val="center"/>
          </w:tcPr>
          <w:p w14:paraId="30D5F9B7"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30,5</w:t>
            </w:r>
          </w:p>
        </w:tc>
        <w:tc>
          <w:tcPr>
            <w:tcW w:w="605" w:type="dxa"/>
            <w:vAlign w:val="center"/>
          </w:tcPr>
          <w:p w14:paraId="1BD9B5ED"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27,2</w:t>
            </w:r>
          </w:p>
        </w:tc>
        <w:tc>
          <w:tcPr>
            <w:tcW w:w="605" w:type="dxa"/>
            <w:vAlign w:val="center"/>
          </w:tcPr>
          <w:p w14:paraId="0A2513C7"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32,2</w:t>
            </w:r>
          </w:p>
        </w:tc>
        <w:tc>
          <w:tcPr>
            <w:tcW w:w="605" w:type="dxa"/>
            <w:vAlign w:val="center"/>
          </w:tcPr>
          <w:p w14:paraId="4B746221"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25,0</w:t>
            </w:r>
          </w:p>
        </w:tc>
        <w:tc>
          <w:tcPr>
            <w:tcW w:w="605" w:type="dxa"/>
            <w:vAlign w:val="center"/>
          </w:tcPr>
          <w:p w14:paraId="4AE5659A"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26,2</w:t>
            </w:r>
          </w:p>
        </w:tc>
        <w:tc>
          <w:tcPr>
            <w:tcW w:w="605" w:type="dxa"/>
            <w:vAlign w:val="center"/>
          </w:tcPr>
          <w:p w14:paraId="5D77A813"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34,5</w:t>
            </w:r>
          </w:p>
        </w:tc>
        <w:tc>
          <w:tcPr>
            <w:tcW w:w="605" w:type="dxa"/>
            <w:vAlign w:val="center"/>
          </w:tcPr>
          <w:p w14:paraId="5277C6A7"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33,7</w:t>
            </w:r>
          </w:p>
        </w:tc>
        <w:tc>
          <w:tcPr>
            <w:tcW w:w="726" w:type="dxa"/>
            <w:vAlign w:val="center"/>
          </w:tcPr>
          <w:p w14:paraId="580CE822" w14:textId="44794E4B"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33,8</w:t>
            </w:r>
          </w:p>
        </w:tc>
        <w:tc>
          <w:tcPr>
            <w:tcW w:w="726" w:type="dxa"/>
            <w:vAlign w:val="center"/>
          </w:tcPr>
          <w:p w14:paraId="023236AC" w14:textId="5E3F4E4B"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100</w:t>
            </w:r>
          </w:p>
        </w:tc>
      </w:tr>
      <w:tr w:rsidR="006B7339" w:rsidRPr="00D1573D" w14:paraId="0A390A78" w14:textId="77777777" w:rsidTr="00FC27BD">
        <w:trPr>
          <w:trHeight w:hRule="exact" w:val="454"/>
        </w:trPr>
        <w:tc>
          <w:tcPr>
            <w:tcW w:w="2421" w:type="dxa"/>
            <w:vAlign w:val="center"/>
          </w:tcPr>
          <w:p w14:paraId="44DBF97D" w14:textId="77777777" w:rsidR="006B7339" w:rsidRPr="00C70F1B" w:rsidRDefault="006B7339" w:rsidP="00FC27BD">
            <w:pPr>
              <w:pStyle w:val="Tekstpodstawowywcity"/>
              <w:widowControl w:val="0"/>
              <w:spacing w:after="0" w:line="240" w:lineRule="exact"/>
              <w:ind w:left="0"/>
              <w:rPr>
                <w:rFonts w:ascii="Fira Sans" w:hAnsi="Fira Sans"/>
                <w:sz w:val="19"/>
                <w:szCs w:val="19"/>
              </w:rPr>
            </w:pPr>
            <w:r w:rsidRPr="00C70F1B">
              <w:rPr>
                <w:rFonts w:ascii="Fira Sans" w:hAnsi="Fira Sans"/>
                <w:sz w:val="19"/>
                <w:szCs w:val="19"/>
              </w:rPr>
              <w:t>rzepak i rzepik ogółem</w:t>
            </w:r>
          </w:p>
        </w:tc>
        <w:tc>
          <w:tcPr>
            <w:tcW w:w="605" w:type="dxa"/>
            <w:vAlign w:val="center"/>
          </w:tcPr>
          <w:p w14:paraId="45FF0408"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23,6</w:t>
            </w:r>
          </w:p>
        </w:tc>
        <w:tc>
          <w:tcPr>
            <w:tcW w:w="605" w:type="dxa"/>
            <w:vAlign w:val="center"/>
          </w:tcPr>
          <w:p w14:paraId="634A75A7"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28,5</w:t>
            </w:r>
          </w:p>
        </w:tc>
        <w:tc>
          <w:tcPr>
            <w:tcW w:w="605" w:type="dxa"/>
            <w:vAlign w:val="center"/>
          </w:tcPr>
          <w:p w14:paraId="3A908433"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29,5</w:t>
            </w:r>
          </w:p>
        </w:tc>
        <w:tc>
          <w:tcPr>
            <w:tcW w:w="605" w:type="dxa"/>
            <w:vAlign w:val="center"/>
          </w:tcPr>
          <w:p w14:paraId="552C6E05" w14:textId="77777777" w:rsidR="006B7339" w:rsidRPr="00C70F1B" w:rsidRDefault="006B7339" w:rsidP="00FC27BD">
            <w:pPr>
              <w:pStyle w:val="Tekstpodstawowywcity"/>
              <w:widowControl w:val="0"/>
              <w:spacing w:after="0" w:line="240" w:lineRule="exact"/>
              <w:ind w:left="0"/>
              <w:jc w:val="right"/>
              <w:rPr>
                <w:rFonts w:ascii="Fira Sans" w:hAnsi="Fira Sans"/>
                <w:sz w:val="19"/>
                <w:szCs w:val="19"/>
              </w:rPr>
            </w:pPr>
            <w:r w:rsidRPr="00C70F1B">
              <w:rPr>
                <w:rFonts w:ascii="Fira Sans" w:hAnsi="Fira Sans"/>
                <w:sz w:val="19"/>
                <w:szCs w:val="19"/>
              </w:rPr>
              <w:t>26,1</w:t>
            </w:r>
          </w:p>
        </w:tc>
        <w:tc>
          <w:tcPr>
            <w:tcW w:w="605" w:type="dxa"/>
            <w:vAlign w:val="center"/>
          </w:tcPr>
          <w:p w14:paraId="24859953"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27,1</w:t>
            </w:r>
          </w:p>
        </w:tc>
        <w:tc>
          <w:tcPr>
            <w:tcW w:w="605" w:type="dxa"/>
            <w:vAlign w:val="center"/>
          </w:tcPr>
          <w:p w14:paraId="3457C105" w14:textId="77777777" w:rsidR="006B7339" w:rsidRPr="00C70F1B" w:rsidRDefault="006B7339" w:rsidP="00FC27BD">
            <w:pPr>
              <w:spacing w:after="0" w:line="240" w:lineRule="exact"/>
              <w:jc w:val="right"/>
              <w:rPr>
                <w:rFonts w:ascii="Fira Sans" w:hAnsi="Fira Sans" w:cs="Arial"/>
                <w:sz w:val="19"/>
                <w:szCs w:val="19"/>
              </w:rPr>
            </w:pPr>
            <w:r w:rsidRPr="00C70F1B">
              <w:rPr>
                <w:rFonts w:ascii="Fira Sans" w:hAnsi="Fira Sans" w:cs="Arial"/>
                <w:sz w:val="19"/>
                <w:szCs w:val="19"/>
              </w:rPr>
              <w:t>31,9</w:t>
            </w:r>
          </w:p>
        </w:tc>
        <w:tc>
          <w:tcPr>
            <w:tcW w:w="605" w:type="dxa"/>
            <w:vAlign w:val="center"/>
          </w:tcPr>
          <w:p w14:paraId="2594BBAD" w14:textId="77777777" w:rsidR="006B7339" w:rsidRPr="00C70F1B" w:rsidRDefault="006B7339" w:rsidP="00FC27BD">
            <w:pPr>
              <w:spacing w:after="0" w:line="240" w:lineRule="exact"/>
              <w:jc w:val="right"/>
              <w:rPr>
                <w:rFonts w:ascii="Fira Sans" w:hAnsi="Fira Sans" w:cs="Arial"/>
                <w:sz w:val="19"/>
                <w:szCs w:val="19"/>
              </w:rPr>
            </w:pPr>
            <w:r>
              <w:rPr>
                <w:rFonts w:ascii="Fira Sans" w:hAnsi="Fira Sans" w:cs="Arial"/>
                <w:sz w:val="19"/>
                <w:szCs w:val="19"/>
              </w:rPr>
              <w:t>32,1</w:t>
            </w:r>
          </w:p>
        </w:tc>
        <w:tc>
          <w:tcPr>
            <w:tcW w:w="726" w:type="dxa"/>
            <w:vAlign w:val="center"/>
          </w:tcPr>
          <w:p w14:paraId="55F0B40A" w14:textId="62BDEBDE"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34,0</w:t>
            </w:r>
          </w:p>
        </w:tc>
        <w:tc>
          <w:tcPr>
            <w:tcW w:w="726" w:type="dxa"/>
            <w:vAlign w:val="center"/>
          </w:tcPr>
          <w:p w14:paraId="0E37B575" w14:textId="3E59F313" w:rsidR="006B7339" w:rsidRPr="00C70F1B" w:rsidRDefault="00A21369" w:rsidP="00FC27BD">
            <w:pPr>
              <w:spacing w:after="0" w:line="240" w:lineRule="exact"/>
              <w:jc w:val="right"/>
              <w:rPr>
                <w:rFonts w:ascii="Fira Sans" w:hAnsi="Fira Sans" w:cs="Arial"/>
                <w:sz w:val="19"/>
                <w:szCs w:val="19"/>
              </w:rPr>
            </w:pPr>
            <w:r>
              <w:rPr>
                <w:rFonts w:ascii="Fira Sans" w:hAnsi="Fira Sans" w:cs="Arial"/>
                <w:sz w:val="19"/>
                <w:szCs w:val="19"/>
              </w:rPr>
              <w:t>106</w:t>
            </w:r>
          </w:p>
        </w:tc>
      </w:tr>
    </w:tbl>
    <w:p w14:paraId="49536394" w14:textId="3A665FDB" w:rsidR="006B7339" w:rsidRPr="00D1573D" w:rsidRDefault="006B7339" w:rsidP="006B7339">
      <w:pPr>
        <w:pStyle w:val="Tekstblokowy"/>
        <w:widowControl w:val="0"/>
        <w:spacing w:before="120" w:line="240" w:lineRule="auto"/>
        <w:ind w:left="0" w:right="0" w:firstLine="0"/>
        <w:jc w:val="left"/>
        <w:rPr>
          <w:rFonts w:ascii="Fira Sans" w:hAnsi="Fira Sans"/>
          <w:i/>
          <w:sz w:val="16"/>
          <w:szCs w:val="16"/>
        </w:rPr>
      </w:pPr>
      <w:r w:rsidRPr="00D1573D">
        <w:rPr>
          <w:rFonts w:ascii="Fira Sans" w:hAnsi="Fira Sans"/>
          <w:i/>
          <w:sz w:val="16"/>
          <w:szCs w:val="16"/>
        </w:rPr>
        <w:t>a</w:t>
      </w:r>
      <w:r>
        <w:rPr>
          <w:rFonts w:ascii="Fira Sans" w:hAnsi="Fira Sans"/>
          <w:i/>
          <w:sz w:val="16"/>
          <w:szCs w:val="16"/>
        </w:rPr>
        <w:t xml:space="preserve">) </w:t>
      </w:r>
      <w:r w:rsidR="008C7F6C">
        <w:rPr>
          <w:rFonts w:ascii="Fira Sans" w:hAnsi="Fira Sans"/>
          <w:i/>
          <w:sz w:val="16"/>
          <w:szCs w:val="16"/>
        </w:rPr>
        <w:t>Przedwynikowy</w:t>
      </w:r>
      <w:r>
        <w:rPr>
          <w:rFonts w:ascii="Fira Sans" w:hAnsi="Fira Sans"/>
          <w:i/>
          <w:sz w:val="16"/>
          <w:szCs w:val="16"/>
        </w:rPr>
        <w:t xml:space="preserve"> szacunek plonów w 2022</w:t>
      </w:r>
      <w:r w:rsidRPr="00D1573D">
        <w:rPr>
          <w:rFonts w:ascii="Fira Sans" w:hAnsi="Fira Sans"/>
          <w:i/>
          <w:sz w:val="16"/>
          <w:szCs w:val="16"/>
        </w:rPr>
        <w:t xml:space="preserve"> r.</w:t>
      </w:r>
    </w:p>
    <w:p w14:paraId="1F1FF145" w14:textId="6F00E916" w:rsidR="006B7339" w:rsidRDefault="006B7339" w:rsidP="006B7339">
      <w:pPr>
        <w:pStyle w:val="Tekstpodstawowy"/>
        <w:spacing w:before="120" w:line="240" w:lineRule="auto"/>
        <w:outlineLvl w:val="0"/>
        <w:rPr>
          <w:rFonts w:ascii="Fira Sans SemiBold" w:hAnsi="Fira Sans SemiBold" w:cs="Calibri"/>
          <w:noProof/>
          <w:color w:val="001D77"/>
          <w:spacing w:val="-3"/>
          <w:sz w:val="19"/>
          <w:szCs w:val="19"/>
        </w:rPr>
      </w:pPr>
    </w:p>
    <w:p w14:paraId="2777A901" w14:textId="7E5B5F4D" w:rsidR="006B7339" w:rsidRPr="00D1573D" w:rsidRDefault="006B7339" w:rsidP="00592F66">
      <w:pPr>
        <w:spacing w:before="360" w:after="120" w:line="240" w:lineRule="auto"/>
        <w:rPr>
          <w:rFonts w:ascii="Fira Sans" w:hAnsi="Fira Sans" w:cs="Arial"/>
          <w:b/>
          <w:sz w:val="18"/>
          <w:szCs w:val="19"/>
        </w:rPr>
      </w:pPr>
      <w:r w:rsidRPr="00D1573D">
        <w:rPr>
          <w:rFonts w:ascii="Fira Sans" w:hAnsi="Fira Sans" w:cs="Arial"/>
          <w:b/>
          <w:sz w:val="18"/>
          <w:szCs w:val="19"/>
        </w:rPr>
        <w:t xml:space="preserve">Tabl. </w:t>
      </w:r>
      <w:r w:rsidR="00606BB6">
        <w:rPr>
          <w:rFonts w:ascii="Fira Sans" w:hAnsi="Fira Sans" w:cs="Arial"/>
          <w:b/>
          <w:sz w:val="18"/>
          <w:szCs w:val="19"/>
        </w:rPr>
        <w:t>2</w:t>
      </w:r>
      <w:r w:rsidRPr="00D1573D">
        <w:rPr>
          <w:rFonts w:ascii="Fira Sans" w:hAnsi="Fira Sans" w:cs="Arial"/>
          <w:b/>
          <w:sz w:val="18"/>
          <w:szCs w:val="19"/>
        </w:rPr>
        <w:t>. Zbiory zbóż, rzepaku i rzepiku ogółem w latach 2010-20</w:t>
      </w:r>
      <w:r>
        <w:rPr>
          <w:rFonts w:ascii="Fira Sans" w:hAnsi="Fira Sans" w:cs="Arial"/>
          <w:b/>
          <w:sz w:val="18"/>
          <w:szCs w:val="19"/>
        </w:rPr>
        <w:t>22</w:t>
      </w:r>
    </w:p>
    <w:tbl>
      <w:tblPr>
        <w:tblW w:w="8110" w:type="dxa"/>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422"/>
        <w:gridCol w:w="606"/>
        <w:gridCol w:w="605"/>
        <w:gridCol w:w="605"/>
        <w:gridCol w:w="605"/>
        <w:gridCol w:w="605"/>
        <w:gridCol w:w="605"/>
        <w:gridCol w:w="605"/>
        <w:gridCol w:w="726"/>
        <w:gridCol w:w="726"/>
      </w:tblGrid>
      <w:tr w:rsidR="006B7339" w:rsidRPr="00D1573D" w14:paraId="2869BD02" w14:textId="77777777" w:rsidTr="00FC27BD">
        <w:trPr>
          <w:trHeight w:hRule="exact" w:val="510"/>
        </w:trPr>
        <w:tc>
          <w:tcPr>
            <w:tcW w:w="2422" w:type="dxa"/>
            <w:vMerge w:val="restart"/>
            <w:vAlign w:val="center"/>
            <w:hideMark/>
          </w:tcPr>
          <w:p w14:paraId="349B4309" w14:textId="77777777" w:rsidR="006B7339" w:rsidRPr="00196C55" w:rsidRDefault="006B7339" w:rsidP="00FC27BD">
            <w:pPr>
              <w:pStyle w:val="Tekstpodstawowywcity"/>
              <w:widowControl w:val="0"/>
              <w:spacing w:line="240" w:lineRule="exact"/>
              <w:jc w:val="center"/>
              <w:rPr>
                <w:rFonts w:ascii="Fira Sans" w:hAnsi="Fira Sans"/>
                <w:sz w:val="19"/>
                <w:szCs w:val="19"/>
              </w:rPr>
            </w:pPr>
            <w:r w:rsidRPr="00196C55">
              <w:rPr>
                <w:rFonts w:ascii="Fira Sans" w:hAnsi="Fira Sans"/>
                <w:sz w:val="19"/>
                <w:szCs w:val="19"/>
              </w:rPr>
              <w:t>Wyszczególnienie</w:t>
            </w:r>
          </w:p>
        </w:tc>
        <w:tc>
          <w:tcPr>
            <w:tcW w:w="606" w:type="dxa"/>
            <w:vAlign w:val="center"/>
            <w:hideMark/>
          </w:tcPr>
          <w:p w14:paraId="43678889"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2010</w:t>
            </w:r>
          </w:p>
        </w:tc>
        <w:tc>
          <w:tcPr>
            <w:tcW w:w="605" w:type="dxa"/>
            <w:vAlign w:val="center"/>
          </w:tcPr>
          <w:p w14:paraId="75EDC88E"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2015</w:t>
            </w:r>
          </w:p>
        </w:tc>
        <w:tc>
          <w:tcPr>
            <w:tcW w:w="605" w:type="dxa"/>
            <w:vAlign w:val="center"/>
          </w:tcPr>
          <w:p w14:paraId="3E33F928"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2017</w:t>
            </w:r>
          </w:p>
        </w:tc>
        <w:tc>
          <w:tcPr>
            <w:tcW w:w="605" w:type="dxa"/>
            <w:vAlign w:val="center"/>
          </w:tcPr>
          <w:p w14:paraId="6AEA39E3"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2018</w:t>
            </w:r>
          </w:p>
        </w:tc>
        <w:tc>
          <w:tcPr>
            <w:tcW w:w="605" w:type="dxa"/>
            <w:vAlign w:val="center"/>
            <w:hideMark/>
          </w:tcPr>
          <w:p w14:paraId="36BBA8CF"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2019</w:t>
            </w:r>
          </w:p>
        </w:tc>
        <w:tc>
          <w:tcPr>
            <w:tcW w:w="605" w:type="dxa"/>
            <w:vAlign w:val="center"/>
          </w:tcPr>
          <w:p w14:paraId="5847E40A" w14:textId="77777777" w:rsidR="006B7339" w:rsidRPr="00196C55" w:rsidRDefault="006B7339" w:rsidP="00FC27BD">
            <w:pPr>
              <w:pStyle w:val="Tekstpodstawowywcity"/>
              <w:widowControl w:val="0"/>
              <w:spacing w:after="0" w:line="240" w:lineRule="exact"/>
              <w:ind w:left="0"/>
              <w:jc w:val="center"/>
              <w:rPr>
                <w:rFonts w:ascii="Fira Sans" w:hAnsi="Fira Sans"/>
                <w:b/>
                <w:sz w:val="19"/>
                <w:szCs w:val="19"/>
              </w:rPr>
            </w:pPr>
            <w:r w:rsidRPr="00196C55">
              <w:rPr>
                <w:rFonts w:ascii="Fira Sans" w:hAnsi="Fira Sans"/>
                <w:sz w:val="19"/>
                <w:szCs w:val="19"/>
              </w:rPr>
              <w:t>2020</w:t>
            </w:r>
          </w:p>
        </w:tc>
        <w:tc>
          <w:tcPr>
            <w:tcW w:w="605" w:type="dxa"/>
            <w:vAlign w:val="center"/>
          </w:tcPr>
          <w:p w14:paraId="5904417A" w14:textId="77777777" w:rsidR="006B7339" w:rsidRPr="00196C55" w:rsidRDefault="006B7339" w:rsidP="00FC27BD">
            <w:pPr>
              <w:pStyle w:val="Tekstpodstawowywcity"/>
              <w:widowControl w:val="0"/>
              <w:spacing w:after="0" w:line="240" w:lineRule="exact"/>
              <w:ind w:left="0"/>
              <w:jc w:val="center"/>
              <w:rPr>
                <w:rFonts w:ascii="Fira Sans" w:hAnsi="Fira Sans"/>
                <w:color w:val="FF0000"/>
                <w:sz w:val="19"/>
                <w:szCs w:val="19"/>
              </w:rPr>
            </w:pPr>
            <w:r w:rsidRPr="00196C55">
              <w:rPr>
                <w:rFonts w:ascii="Fira Sans" w:hAnsi="Fira Sans"/>
                <w:sz w:val="19"/>
                <w:szCs w:val="19"/>
              </w:rPr>
              <w:t>2021</w:t>
            </w:r>
          </w:p>
        </w:tc>
        <w:tc>
          <w:tcPr>
            <w:tcW w:w="726" w:type="dxa"/>
            <w:vAlign w:val="center"/>
          </w:tcPr>
          <w:p w14:paraId="1350CA1A"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b/>
                <w:sz w:val="19"/>
                <w:szCs w:val="19"/>
              </w:rPr>
              <w:t xml:space="preserve">2022 </w:t>
            </w:r>
            <w:r w:rsidRPr="00196C55">
              <w:rPr>
                <w:rFonts w:ascii="Fira Sans" w:hAnsi="Fira Sans"/>
                <w:b/>
                <w:sz w:val="19"/>
                <w:szCs w:val="19"/>
                <w:vertAlign w:val="superscript"/>
              </w:rPr>
              <w:t>a)</w:t>
            </w:r>
          </w:p>
        </w:tc>
        <w:tc>
          <w:tcPr>
            <w:tcW w:w="726" w:type="dxa"/>
            <w:vMerge w:val="restart"/>
            <w:vAlign w:val="center"/>
          </w:tcPr>
          <w:p w14:paraId="1D6606B0"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2021</w:t>
            </w:r>
          </w:p>
          <w:p w14:paraId="6E1B4D19" w14:textId="77777777" w:rsidR="006B7339" w:rsidRPr="00196C55" w:rsidRDefault="006B7339" w:rsidP="00FC27BD">
            <w:pPr>
              <w:pStyle w:val="Tekstpodstawowywcity"/>
              <w:widowControl w:val="0"/>
              <w:spacing w:after="0" w:line="240" w:lineRule="exact"/>
              <w:ind w:left="0"/>
              <w:jc w:val="center"/>
              <w:rPr>
                <w:rFonts w:ascii="Fira Sans" w:hAnsi="Fira Sans"/>
                <w:sz w:val="19"/>
                <w:szCs w:val="19"/>
              </w:rPr>
            </w:pPr>
            <w:r w:rsidRPr="00196C55">
              <w:rPr>
                <w:rFonts w:ascii="Fira Sans" w:hAnsi="Fira Sans"/>
                <w:sz w:val="19"/>
                <w:szCs w:val="19"/>
              </w:rPr>
              <w:t>=100</w:t>
            </w:r>
          </w:p>
        </w:tc>
      </w:tr>
      <w:tr w:rsidR="006B7339" w:rsidRPr="00D1573D" w14:paraId="559C81B0" w14:textId="77777777" w:rsidTr="00FC27BD">
        <w:trPr>
          <w:trHeight w:hRule="exact" w:val="510"/>
        </w:trPr>
        <w:tc>
          <w:tcPr>
            <w:tcW w:w="2422" w:type="dxa"/>
            <w:vMerge/>
            <w:vAlign w:val="center"/>
            <w:hideMark/>
          </w:tcPr>
          <w:p w14:paraId="7B84B231" w14:textId="77777777" w:rsidR="006B7339" w:rsidRPr="00196C55" w:rsidRDefault="006B7339" w:rsidP="00FC27BD">
            <w:pPr>
              <w:jc w:val="center"/>
              <w:rPr>
                <w:rFonts w:ascii="Fira Sans" w:hAnsi="Fira Sans" w:cs="Arial"/>
                <w:i/>
                <w:iCs/>
                <w:sz w:val="19"/>
                <w:szCs w:val="19"/>
              </w:rPr>
            </w:pPr>
          </w:p>
        </w:tc>
        <w:tc>
          <w:tcPr>
            <w:tcW w:w="4962" w:type="dxa"/>
            <w:gridSpan w:val="8"/>
            <w:vAlign w:val="center"/>
          </w:tcPr>
          <w:p w14:paraId="2CB4F20B" w14:textId="77777777" w:rsidR="006B7339" w:rsidRPr="00196C55" w:rsidRDefault="006B7339" w:rsidP="00FC27BD">
            <w:pPr>
              <w:overflowPunct w:val="0"/>
              <w:autoSpaceDE w:val="0"/>
              <w:autoSpaceDN w:val="0"/>
              <w:adjustRightInd w:val="0"/>
              <w:spacing w:after="0"/>
              <w:jc w:val="center"/>
              <w:rPr>
                <w:rFonts w:ascii="Fira Sans" w:hAnsi="Fira Sans" w:cs="Arial"/>
                <w:sz w:val="19"/>
                <w:szCs w:val="19"/>
              </w:rPr>
            </w:pPr>
            <w:r w:rsidRPr="00196C55">
              <w:rPr>
                <w:rFonts w:ascii="Fira Sans" w:hAnsi="Fira Sans" w:cs="Arial"/>
                <w:sz w:val="19"/>
                <w:szCs w:val="19"/>
              </w:rPr>
              <w:t>w milionach ton</w:t>
            </w:r>
          </w:p>
        </w:tc>
        <w:tc>
          <w:tcPr>
            <w:tcW w:w="726" w:type="dxa"/>
            <w:vMerge/>
            <w:vAlign w:val="center"/>
          </w:tcPr>
          <w:p w14:paraId="34B66DBB" w14:textId="77777777" w:rsidR="006B7339" w:rsidRPr="00196C55" w:rsidRDefault="006B7339" w:rsidP="00FC27BD">
            <w:pPr>
              <w:overflowPunct w:val="0"/>
              <w:autoSpaceDE w:val="0"/>
              <w:autoSpaceDN w:val="0"/>
              <w:adjustRightInd w:val="0"/>
              <w:spacing w:after="0"/>
              <w:jc w:val="center"/>
              <w:rPr>
                <w:rFonts w:ascii="Fira Sans" w:hAnsi="Fira Sans" w:cs="Arial"/>
                <w:sz w:val="19"/>
                <w:szCs w:val="19"/>
              </w:rPr>
            </w:pPr>
          </w:p>
        </w:tc>
      </w:tr>
      <w:tr w:rsidR="006B7339" w:rsidRPr="00D1573D" w14:paraId="0833628C" w14:textId="77777777" w:rsidTr="00FC27BD">
        <w:trPr>
          <w:trHeight w:hRule="exact" w:val="510"/>
        </w:trPr>
        <w:tc>
          <w:tcPr>
            <w:tcW w:w="2422" w:type="dxa"/>
            <w:vAlign w:val="center"/>
            <w:hideMark/>
          </w:tcPr>
          <w:p w14:paraId="70282636"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zboża podstawowe </w:t>
            </w:r>
          </w:p>
          <w:p w14:paraId="4F4EC753"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 xml:space="preserve">z mieszankami zbożowymi </w:t>
            </w:r>
          </w:p>
        </w:tc>
        <w:tc>
          <w:tcPr>
            <w:tcW w:w="606" w:type="dxa"/>
            <w:vAlign w:val="center"/>
          </w:tcPr>
          <w:p w14:paraId="1C418F99"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25,1</w:t>
            </w:r>
          </w:p>
        </w:tc>
        <w:tc>
          <w:tcPr>
            <w:tcW w:w="605" w:type="dxa"/>
            <w:vAlign w:val="center"/>
          </w:tcPr>
          <w:p w14:paraId="1A2EAF42"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24,7</w:t>
            </w:r>
          </w:p>
        </w:tc>
        <w:tc>
          <w:tcPr>
            <w:tcW w:w="605" w:type="dxa"/>
            <w:vAlign w:val="center"/>
          </w:tcPr>
          <w:p w14:paraId="0C06462E"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27,8</w:t>
            </w:r>
          </w:p>
        </w:tc>
        <w:tc>
          <w:tcPr>
            <w:tcW w:w="605" w:type="dxa"/>
            <w:vAlign w:val="center"/>
          </w:tcPr>
          <w:p w14:paraId="67BF05F6"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22,8</w:t>
            </w:r>
          </w:p>
        </w:tc>
        <w:tc>
          <w:tcPr>
            <w:tcW w:w="605" w:type="dxa"/>
            <w:vAlign w:val="center"/>
          </w:tcPr>
          <w:p w14:paraId="26549180"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25,1</w:t>
            </w:r>
          </w:p>
        </w:tc>
        <w:tc>
          <w:tcPr>
            <w:tcW w:w="605" w:type="dxa"/>
            <w:vAlign w:val="center"/>
          </w:tcPr>
          <w:p w14:paraId="155E9AE4"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28,6</w:t>
            </w:r>
          </w:p>
        </w:tc>
        <w:tc>
          <w:tcPr>
            <w:tcW w:w="605" w:type="dxa"/>
            <w:vAlign w:val="center"/>
          </w:tcPr>
          <w:p w14:paraId="6968E9ED"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27,0</w:t>
            </w:r>
          </w:p>
        </w:tc>
        <w:tc>
          <w:tcPr>
            <w:tcW w:w="726" w:type="dxa"/>
            <w:vAlign w:val="center"/>
          </w:tcPr>
          <w:p w14:paraId="78E325C6" w14:textId="4AF5F8E8"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27,1</w:t>
            </w:r>
          </w:p>
        </w:tc>
        <w:tc>
          <w:tcPr>
            <w:tcW w:w="726" w:type="dxa"/>
            <w:vAlign w:val="center"/>
          </w:tcPr>
          <w:p w14:paraId="3D2D26B9" w14:textId="05E5517C"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100</w:t>
            </w:r>
            <w:r w:rsidR="008B6ABE">
              <w:rPr>
                <w:rFonts w:ascii="Fira Sans" w:hAnsi="Fira Sans" w:cs="Arial"/>
                <w:sz w:val="19"/>
                <w:szCs w:val="19"/>
              </w:rPr>
              <w:t>,4</w:t>
            </w:r>
          </w:p>
        </w:tc>
      </w:tr>
      <w:tr w:rsidR="006B7339" w:rsidRPr="00D1573D" w14:paraId="47C71896" w14:textId="77777777" w:rsidTr="00FC27BD">
        <w:trPr>
          <w:trHeight w:hRule="exact" w:val="454"/>
        </w:trPr>
        <w:tc>
          <w:tcPr>
            <w:tcW w:w="2422" w:type="dxa"/>
            <w:vAlign w:val="center"/>
          </w:tcPr>
          <w:p w14:paraId="36585872"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ozima</w:t>
            </w:r>
          </w:p>
        </w:tc>
        <w:tc>
          <w:tcPr>
            <w:tcW w:w="606" w:type="dxa"/>
            <w:vAlign w:val="center"/>
          </w:tcPr>
          <w:p w14:paraId="7645E11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8,5</w:t>
            </w:r>
          </w:p>
        </w:tc>
        <w:tc>
          <w:tcPr>
            <w:tcW w:w="605" w:type="dxa"/>
            <w:vAlign w:val="center"/>
          </w:tcPr>
          <w:p w14:paraId="71D9C4E3"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9,9</w:t>
            </w:r>
          </w:p>
        </w:tc>
        <w:tc>
          <w:tcPr>
            <w:tcW w:w="605" w:type="dxa"/>
            <w:vAlign w:val="center"/>
          </w:tcPr>
          <w:p w14:paraId="4A6330E0"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10,0</w:t>
            </w:r>
          </w:p>
        </w:tc>
        <w:tc>
          <w:tcPr>
            <w:tcW w:w="605" w:type="dxa"/>
            <w:vAlign w:val="center"/>
          </w:tcPr>
          <w:p w14:paraId="5A56D751"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8,3</w:t>
            </w:r>
          </w:p>
        </w:tc>
        <w:tc>
          <w:tcPr>
            <w:tcW w:w="605" w:type="dxa"/>
            <w:vAlign w:val="center"/>
          </w:tcPr>
          <w:p w14:paraId="508F2560"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9,5</w:t>
            </w:r>
          </w:p>
        </w:tc>
        <w:tc>
          <w:tcPr>
            <w:tcW w:w="605" w:type="dxa"/>
            <w:vAlign w:val="center"/>
          </w:tcPr>
          <w:p w14:paraId="1E99C3BF"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12,0</w:t>
            </w:r>
          </w:p>
        </w:tc>
        <w:tc>
          <w:tcPr>
            <w:tcW w:w="605" w:type="dxa"/>
            <w:vAlign w:val="center"/>
          </w:tcPr>
          <w:p w14:paraId="0BF73122"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11,3</w:t>
            </w:r>
          </w:p>
        </w:tc>
        <w:tc>
          <w:tcPr>
            <w:tcW w:w="726" w:type="dxa"/>
            <w:vAlign w:val="center"/>
          </w:tcPr>
          <w:p w14:paraId="2524A86A" w14:textId="6199F588"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12,6</w:t>
            </w:r>
          </w:p>
        </w:tc>
        <w:tc>
          <w:tcPr>
            <w:tcW w:w="726" w:type="dxa"/>
            <w:vAlign w:val="center"/>
          </w:tcPr>
          <w:p w14:paraId="0A5DB3CB" w14:textId="57DFF5AE"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112</w:t>
            </w:r>
          </w:p>
        </w:tc>
      </w:tr>
      <w:tr w:rsidR="006B7339" w:rsidRPr="00D1573D" w14:paraId="0EF20EB2" w14:textId="77777777" w:rsidTr="00FC27BD">
        <w:trPr>
          <w:trHeight w:hRule="exact" w:val="454"/>
        </w:trPr>
        <w:tc>
          <w:tcPr>
            <w:tcW w:w="2422" w:type="dxa"/>
            <w:vAlign w:val="center"/>
          </w:tcPr>
          <w:p w14:paraId="3C0701EB"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pszenica jara</w:t>
            </w:r>
          </w:p>
        </w:tc>
        <w:tc>
          <w:tcPr>
            <w:tcW w:w="606" w:type="dxa"/>
            <w:vAlign w:val="center"/>
          </w:tcPr>
          <w:p w14:paraId="73E15C86"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0,9</w:t>
            </w:r>
          </w:p>
        </w:tc>
        <w:tc>
          <w:tcPr>
            <w:tcW w:w="605" w:type="dxa"/>
            <w:vAlign w:val="center"/>
          </w:tcPr>
          <w:p w14:paraId="27A77DD0"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1,1</w:t>
            </w:r>
          </w:p>
        </w:tc>
        <w:tc>
          <w:tcPr>
            <w:tcW w:w="605" w:type="dxa"/>
            <w:vAlign w:val="center"/>
          </w:tcPr>
          <w:p w14:paraId="5F925539"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1,7</w:t>
            </w:r>
          </w:p>
        </w:tc>
        <w:tc>
          <w:tcPr>
            <w:tcW w:w="605" w:type="dxa"/>
            <w:vAlign w:val="center"/>
          </w:tcPr>
          <w:p w14:paraId="0BDC628C"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20BD4B7C"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1,5</w:t>
            </w:r>
          </w:p>
        </w:tc>
        <w:tc>
          <w:tcPr>
            <w:tcW w:w="605" w:type="dxa"/>
            <w:vAlign w:val="center"/>
          </w:tcPr>
          <w:p w14:paraId="1905977C"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0,6</w:t>
            </w:r>
          </w:p>
        </w:tc>
        <w:tc>
          <w:tcPr>
            <w:tcW w:w="605" w:type="dxa"/>
            <w:vAlign w:val="center"/>
          </w:tcPr>
          <w:p w14:paraId="069135CF"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0,9</w:t>
            </w:r>
          </w:p>
        </w:tc>
        <w:tc>
          <w:tcPr>
            <w:tcW w:w="726" w:type="dxa"/>
            <w:vAlign w:val="center"/>
          </w:tcPr>
          <w:p w14:paraId="0BC9FDCD" w14:textId="2B4B6677"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0,9</w:t>
            </w:r>
          </w:p>
        </w:tc>
        <w:tc>
          <w:tcPr>
            <w:tcW w:w="726" w:type="dxa"/>
            <w:vAlign w:val="center"/>
          </w:tcPr>
          <w:p w14:paraId="5F1A4C68" w14:textId="6D8856D4"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101</w:t>
            </w:r>
          </w:p>
        </w:tc>
      </w:tr>
      <w:tr w:rsidR="006B7339" w:rsidRPr="00D1573D" w14:paraId="45C3B2D7" w14:textId="77777777" w:rsidTr="00FC27BD">
        <w:trPr>
          <w:trHeight w:hRule="exact" w:val="454"/>
        </w:trPr>
        <w:tc>
          <w:tcPr>
            <w:tcW w:w="2422" w:type="dxa"/>
            <w:vAlign w:val="center"/>
          </w:tcPr>
          <w:p w14:paraId="772A7F21"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żyto</w:t>
            </w:r>
          </w:p>
        </w:tc>
        <w:tc>
          <w:tcPr>
            <w:tcW w:w="606" w:type="dxa"/>
            <w:vAlign w:val="center"/>
          </w:tcPr>
          <w:p w14:paraId="345C053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2,9</w:t>
            </w:r>
          </w:p>
        </w:tc>
        <w:tc>
          <w:tcPr>
            <w:tcW w:w="605" w:type="dxa"/>
            <w:vAlign w:val="center"/>
          </w:tcPr>
          <w:p w14:paraId="4941862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71C50260"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w:t>
            </w:r>
          </w:p>
        </w:tc>
        <w:tc>
          <w:tcPr>
            <w:tcW w:w="605" w:type="dxa"/>
            <w:vAlign w:val="center"/>
          </w:tcPr>
          <w:p w14:paraId="2DF90627"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456DC196"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2,5</w:t>
            </w:r>
          </w:p>
        </w:tc>
        <w:tc>
          <w:tcPr>
            <w:tcW w:w="605" w:type="dxa"/>
            <w:vAlign w:val="center"/>
          </w:tcPr>
          <w:p w14:paraId="1EA872E8"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3,0</w:t>
            </w:r>
          </w:p>
        </w:tc>
        <w:tc>
          <w:tcPr>
            <w:tcW w:w="605" w:type="dxa"/>
            <w:vAlign w:val="center"/>
          </w:tcPr>
          <w:p w14:paraId="3F4CF8D6"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2,5</w:t>
            </w:r>
          </w:p>
        </w:tc>
        <w:tc>
          <w:tcPr>
            <w:tcW w:w="726" w:type="dxa"/>
            <w:vAlign w:val="center"/>
          </w:tcPr>
          <w:p w14:paraId="06F2F952" w14:textId="0D4536CE"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2,4</w:t>
            </w:r>
          </w:p>
        </w:tc>
        <w:tc>
          <w:tcPr>
            <w:tcW w:w="726" w:type="dxa"/>
            <w:vAlign w:val="center"/>
          </w:tcPr>
          <w:p w14:paraId="32536E85" w14:textId="4132AEB3"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95</w:t>
            </w:r>
          </w:p>
        </w:tc>
      </w:tr>
      <w:tr w:rsidR="006B7339" w:rsidRPr="00D1573D" w14:paraId="71D8DBD1" w14:textId="77777777" w:rsidTr="00FC27BD">
        <w:trPr>
          <w:trHeight w:hRule="exact" w:val="454"/>
        </w:trPr>
        <w:tc>
          <w:tcPr>
            <w:tcW w:w="2422" w:type="dxa"/>
            <w:vAlign w:val="center"/>
          </w:tcPr>
          <w:p w14:paraId="7FB0C9BA"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jęczmień ozimy</w:t>
            </w:r>
          </w:p>
        </w:tc>
        <w:tc>
          <w:tcPr>
            <w:tcW w:w="606" w:type="dxa"/>
            <w:vAlign w:val="center"/>
          </w:tcPr>
          <w:p w14:paraId="3C37ECCA"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4883E3EA"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1,0</w:t>
            </w:r>
          </w:p>
        </w:tc>
        <w:tc>
          <w:tcPr>
            <w:tcW w:w="605" w:type="dxa"/>
            <w:vAlign w:val="center"/>
          </w:tcPr>
          <w:p w14:paraId="06CB5C62"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0,9</w:t>
            </w:r>
          </w:p>
        </w:tc>
        <w:tc>
          <w:tcPr>
            <w:tcW w:w="605" w:type="dxa"/>
            <w:vAlign w:val="center"/>
          </w:tcPr>
          <w:p w14:paraId="42A3BCF2"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0,8</w:t>
            </w:r>
          </w:p>
        </w:tc>
        <w:tc>
          <w:tcPr>
            <w:tcW w:w="605" w:type="dxa"/>
            <w:vAlign w:val="center"/>
          </w:tcPr>
          <w:p w14:paraId="1E94633D"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1,0</w:t>
            </w:r>
          </w:p>
        </w:tc>
        <w:tc>
          <w:tcPr>
            <w:tcW w:w="605" w:type="dxa"/>
            <w:vAlign w:val="center"/>
          </w:tcPr>
          <w:p w14:paraId="3DAFCE09"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1,4</w:t>
            </w:r>
          </w:p>
        </w:tc>
        <w:tc>
          <w:tcPr>
            <w:tcW w:w="605" w:type="dxa"/>
            <w:vAlign w:val="center"/>
          </w:tcPr>
          <w:p w14:paraId="1C8015EC"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1,4</w:t>
            </w:r>
          </w:p>
        </w:tc>
        <w:tc>
          <w:tcPr>
            <w:tcW w:w="726" w:type="dxa"/>
            <w:vAlign w:val="center"/>
          </w:tcPr>
          <w:p w14:paraId="78D5D2BA" w14:textId="4F6841C4"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1,5</w:t>
            </w:r>
          </w:p>
        </w:tc>
        <w:tc>
          <w:tcPr>
            <w:tcW w:w="726" w:type="dxa"/>
            <w:vAlign w:val="center"/>
          </w:tcPr>
          <w:p w14:paraId="3E021B29" w14:textId="5E589682"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109</w:t>
            </w:r>
          </w:p>
        </w:tc>
      </w:tr>
      <w:tr w:rsidR="006B7339" w:rsidRPr="00D1573D" w14:paraId="037F6E0C" w14:textId="77777777" w:rsidTr="00FC27BD">
        <w:trPr>
          <w:trHeight w:hRule="exact" w:val="454"/>
        </w:trPr>
        <w:tc>
          <w:tcPr>
            <w:tcW w:w="2422" w:type="dxa"/>
            <w:vAlign w:val="center"/>
          </w:tcPr>
          <w:p w14:paraId="2775DEA8"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Jęczmień jary</w:t>
            </w:r>
          </w:p>
        </w:tc>
        <w:tc>
          <w:tcPr>
            <w:tcW w:w="606" w:type="dxa"/>
            <w:vAlign w:val="center"/>
          </w:tcPr>
          <w:p w14:paraId="6FEBA513"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2,4</w:t>
            </w:r>
          </w:p>
        </w:tc>
        <w:tc>
          <w:tcPr>
            <w:tcW w:w="605" w:type="dxa"/>
            <w:vAlign w:val="center"/>
          </w:tcPr>
          <w:p w14:paraId="3E28C622"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2,0</w:t>
            </w:r>
          </w:p>
        </w:tc>
        <w:tc>
          <w:tcPr>
            <w:tcW w:w="605" w:type="dxa"/>
            <w:vAlign w:val="center"/>
          </w:tcPr>
          <w:p w14:paraId="3D45E67C"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2,9</w:t>
            </w:r>
          </w:p>
        </w:tc>
        <w:tc>
          <w:tcPr>
            <w:tcW w:w="605" w:type="dxa"/>
            <w:vAlign w:val="center"/>
          </w:tcPr>
          <w:p w14:paraId="3DA7FE9C"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2,3</w:t>
            </w:r>
          </w:p>
        </w:tc>
        <w:tc>
          <w:tcPr>
            <w:tcW w:w="605" w:type="dxa"/>
            <w:vAlign w:val="center"/>
          </w:tcPr>
          <w:p w14:paraId="70DF7F29"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2,4</w:t>
            </w:r>
          </w:p>
        </w:tc>
        <w:tc>
          <w:tcPr>
            <w:tcW w:w="605" w:type="dxa"/>
            <w:vAlign w:val="center"/>
          </w:tcPr>
          <w:p w14:paraId="491E3597"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1,6</w:t>
            </w:r>
          </w:p>
        </w:tc>
        <w:tc>
          <w:tcPr>
            <w:tcW w:w="605" w:type="dxa"/>
            <w:vAlign w:val="center"/>
          </w:tcPr>
          <w:p w14:paraId="26FAB8B3"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1,6</w:t>
            </w:r>
          </w:p>
        </w:tc>
        <w:tc>
          <w:tcPr>
            <w:tcW w:w="726" w:type="dxa"/>
            <w:vAlign w:val="center"/>
          </w:tcPr>
          <w:p w14:paraId="7B8C7281" w14:textId="33B2789D"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1,3</w:t>
            </w:r>
          </w:p>
        </w:tc>
        <w:tc>
          <w:tcPr>
            <w:tcW w:w="726" w:type="dxa"/>
            <w:vAlign w:val="center"/>
          </w:tcPr>
          <w:p w14:paraId="5611CA01" w14:textId="3F7A39C1"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82</w:t>
            </w:r>
          </w:p>
        </w:tc>
      </w:tr>
      <w:tr w:rsidR="006B7339" w:rsidRPr="00D1573D" w14:paraId="6611AAD7" w14:textId="77777777" w:rsidTr="00FC27BD">
        <w:trPr>
          <w:trHeight w:hRule="exact" w:val="454"/>
        </w:trPr>
        <w:tc>
          <w:tcPr>
            <w:tcW w:w="2422" w:type="dxa"/>
            <w:vAlign w:val="center"/>
          </w:tcPr>
          <w:p w14:paraId="4AAD6221"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owies</w:t>
            </w:r>
          </w:p>
        </w:tc>
        <w:tc>
          <w:tcPr>
            <w:tcW w:w="606" w:type="dxa"/>
            <w:vAlign w:val="center"/>
          </w:tcPr>
          <w:p w14:paraId="789A666C"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565846A7"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1,2</w:t>
            </w:r>
          </w:p>
        </w:tc>
        <w:tc>
          <w:tcPr>
            <w:tcW w:w="605" w:type="dxa"/>
            <w:vAlign w:val="center"/>
          </w:tcPr>
          <w:p w14:paraId="139B539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1,5</w:t>
            </w:r>
          </w:p>
        </w:tc>
        <w:tc>
          <w:tcPr>
            <w:tcW w:w="605" w:type="dxa"/>
            <w:vAlign w:val="center"/>
          </w:tcPr>
          <w:p w14:paraId="48E31A1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1,2</w:t>
            </w:r>
          </w:p>
        </w:tc>
        <w:tc>
          <w:tcPr>
            <w:tcW w:w="605" w:type="dxa"/>
            <w:vAlign w:val="center"/>
          </w:tcPr>
          <w:p w14:paraId="4B6D4B82"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1,2</w:t>
            </w:r>
          </w:p>
        </w:tc>
        <w:tc>
          <w:tcPr>
            <w:tcW w:w="605" w:type="dxa"/>
            <w:vAlign w:val="center"/>
          </w:tcPr>
          <w:p w14:paraId="3AF6A1EE"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1,7</w:t>
            </w:r>
          </w:p>
        </w:tc>
        <w:tc>
          <w:tcPr>
            <w:tcW w:w="605" w:type="dxa"/>
            <w:vAlign w:val="center"/>
          </w:tcPr>
          <w:p w14:paraId="22AEE9ED"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1,7</w:t>
            </w:r>
          </w:p>
        </w:tc>
        <w:tc>
          <w:tcPr>
            <w:tcW w:w="726" w:type="dxa"/>
            <w:vAlign w:val="center"/>
          </w:tcPr>
          <w:p w14:paraId="2B50E0FF" w14:textId="36A30743"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1,5</w:t>
            </w:r>
          </w:p>
        </w:tc>
        <w:tc>
          <w:tcPr>
            <w:tcW w:w="726" w:type="dxa"/>
            <w:vAlign w:val="center"/>
          </w:tcPr>
          <w:p w14:paraId="58D45D71" w14:textId="54F1D7AA"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93</w:t>
            </w:r>
          </w:p>
        </w:tc>
      </w:tr>
      <w:tr w:rsidR="006B7339" w:rsidRPr="00D1573D" w14:paraId="1A0C5AA4" w14:textId="77777777" w:rsidTr="00FC27BD">
        <w:trPr>
          <w:trHeight w:hRule="exact" w:val="454"/>
        </w:trPr>
        <w:tc>
          <w:tcPr>
            <w:tcW w:w="2422" w:type="dxa"/>
            <w:vAlign w:val="center"/>
          </w:tcPr>
          <w:p w14:paraId="4ED3DE6F"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ozime</w:t>
            </w:r>
          </w:p>
        </w:tc>
        <w:tc>
          <w:tcPr>
            <w:tcW w:w="606" w:type="dxa"/>
            <w:vAlign w:val="center"/>
          </w:tcPr>
          <w:p w14:paraId="31092A7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4,2</w:t>
            </w:r>
          </w:p>
        </w:tc>
        <w:tc>
          <w:tcPr>
            <w:tcW w:w="605" w:type="dxa"/>
            <w:vAlign w:val="center"/>
          </w:tcPr>
          <w:p w14:paraId="47AF8893"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4,7</w:t>
            </w:r>
          </w:p>
        </w:tc>
        <w:tc>
          <w:tcPr>
            <w:tcW w:w="605" w:type="dxa"/>
            <w:vAlign w:val="center"/>
          </w:tcPr>
          <w:p w14:paraId="34174BB7"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4,7</w:t>
            </w:r>
          </w:p>
        </w:tc>
        <w:tc>
          <w:tcPr>
            <w:tcW w:w="605" w:type="dxa"/>
            <w:vAlign w:val="center"/>
          </w:tcPr>
          <w:p w14:paraId="7CC07CED"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3,6</w:t>
            </w:r>
          </w:p>
        </w:tc>
        <w:tc>
          <w:tcPr>
            <w:tcW w:w="605" w:type="dxa"/>
            <w:vAlign w:val="center"/>
          </w:tcPr>
          <w:p w14:paraId="7F857AF1"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4,1</w:t>
            </w:r>
          </w:p>
        </w:tc>
        <w:tc>
          <w:tcPr>
            <w:tcW w:w="605" w:type="dxa"/>
            <w:vAlign w:val="center"/>
          </w:tcPr>
          <w:p w14:paraId="3ECA70A7"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5,9</w:t>
            </w:r>
          </w:p>
        </w:tc>
        <w:tc>
          <w:tcPr>
            <w:tcW w:w="605" w:type="dxa"/>
            <w:vAlign w:val="center"/>
          </w:tcPr>
          <w:p w14:paraId="77508F4E"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5,2</w:t>
            </w:r>
          </w:p>
        </w:tc>
        <w:tc>
          <w:tcPr>
            <w:tcW w:w="726" w:type="dxa"/>
            <w:vAlign w:val="center"/>
          </w:tcPr>
          <w:p w14:paraId="68969EF7" w14:textId="7CB7D6CD"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5,4</w:t>
            </w:r>
          </w:p>
        </w:tc>
        <w:tc>
          <w:tcPr>
            <w:tcW w:w="726" w:type="dxa"/>
            <w:vAlign w:val="center"/>
          </w:tcPr>
          <w:p w14:paraId="755D5ED7" w14:textId="5BCF765F"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103</w:t>
            </w:r>
          </w:p>
        </w:tc>
      </w:tr>
      <w:tr w:rsidR="006B7339" w:rsidRPr="00D1573D" w14:paraId="45B18637" w14:textId="77777777" w:rsidTr="00FC27BD">
        <w:trPr>
          <w:trHeight w:hRule="exact" w:val="454"/>
        </w:trPr>
        <w:tc>
          <w:tcPr>
            <w:tcW w:w="2422" w:type="dxa"/>
            <w:vAlign w:val="center"/>
          </w:tcPr>
          <w:p w14:paraId="66FDF4DB"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pszenżyto jare</w:t>
            </w:r>
          </w:p>
        </w:tc>
        <w:tc>
          <w:tcPr>
            <w:tcW w:w="606" w:type="dxa"/>
            <w:vAlign w:val="center"/>
          </w:tcPr>
          <w:p w14:paraId="37A76700"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0,4</w:t>
            </w:r>
          </w:p>
        </w:tc>
        <w:tc>
          <w:tcPr>
            <w:tcW w:w="605" w:type="dxa"/>
            <w:vAlign w:val="center"/>
          </w:tcPr>
          <w:p w14:paraId="2C2744FE"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0,6</w:t>
            </w:r>
          </w:p>
        </w:tc>
        <w:tc>
          <w:tcPr>
            <w:tcW w:w="605" w:type="dxa"/>
            <w:vAlign w:val="center"/>
          </w:tcPr>
          <w:p w14:paraId="798E7D84"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0,5</w:t>
            </w:r>
          </w:p>
        </w:tc>
        <w:tc>
          <w:tcPr>
            <w:tcW w:w="605" w:type="dxa"/>
            <w:vAlign w:val="center"/>
          </w:tcPr>
          <w:p w14:paraId="6A722876"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0,4</w:t>
            </w:r>
          </w:p>
        </w:tc>
        <w:tc>
          <w:tcPr>
            <w:tcW w:w="605" w:type="dxa"/>
            <w:vAlign w:val="center"/>
          </w:tcPr>
          <w:p w14:paraId="38872C48"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0,5</w:t>
            </w:r>
          </w:p>
        </w:tc>
        <w:tc>
          <w:tcPr>
            <w:tcW w:w="605" w:type="dxa"/>
            <w:vAlign w:val="center"/>
          </w:tcPr>
          <w:p w14:paraId="34BA91D6"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0,3</w:t>
            </w:r>
          </w:p>
        </w:tc>
        <w:tc>
          <w:tcPr>
            <w:tcW w:w="605" w:type="dxa"/>
            <w:vAlign w:val="center"/>
          </w:tcPr>
          <w:p w14:paraId="747983C0"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74C041C0" w14:textId="1A3D4243"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0EA75D43" w14:textId="64413F3E" w:rsidR="006B7339" w:rsidRPr="00196C55" w:rsidRDefault="007F7FD7" w:rsidP="00FC27BD">
            <w:pPr>
              <w:spacing w:after="0" w:line="240" w:lineRule="exact"/>
              <w:jc w:val="right"/>
              <w:rPr>
                <w:rFonts w:ascii="Fira Sans" w:hAnsi="Fira Sans" w:cs="Arial"/>
                <w:sz w:val="19"/>
                <w:szCs w:val="19"/>
              </w:rPr>
            </w:pPr>
            <w:r>
              <w:rPr>
                <w:rFonts w:ascii="Fira Sans" w:hAnsi="Fira Sans" w:cs="Arial"/>
                <w:sz w:val="19"/>
                <w:szCs w:val="19"/>
              </w:rPr>
              <w:t>90</w:t>
            </w:r>
          </w:p>
        </w:tc>
      </w:tr>
      <w:tr w:rsidR="006B7339" w:rsidRPr="00D1573D" w14:paraId="4322F7D6" w14:textId="77777777" w:rsidTr="00FC27BD">
        <w:trPr>
          <w:trHeight w:hRule="exact" w:val="454"/>
        </w:trPr>
        <w:tc>
          <w:tcPr>
            <w:tcW w:w="2422" w:type="dxa"/>
            <w:vAlign w:val="center"/>
          </w:tcPr>
          <w:p w14:paraId="4676D2A2"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ozime</w:t>
            </w:r>
          </w:p>
        </w:tc>
        <w:tc>
          <w:tcPr>
            <w:tcW w:w="606" w:type="dxa"/>
            <w:vAlign w:val="center"/>
          </w:tcPr>
          <w:p w14:paraId="577B64D8"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33D8A410"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191ABB61"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0,3</w:t>
            </w:r>
          </w:p>
        </w:tc>
        <w:tc>
          <w:tcPr>
            <w:tcW w:w="605" w:type="dxa"/>
            <w:vAlign w:val="center"/>
          </w:tcPr>
          <w:p w14:paraId="3193293E"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0,2</w:t>
            </w:r>
          </w:p>
        </w:tc>
        <w:tc>
          <w:tcPr>
            <w:tcW w:w="605" w:type="dxa"/>
            <w:vAlign w:val="center"/>
          </w:tcPr>
          <w:p w14:paraId="75A2016B"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0,2</w:t>
            </w:r>
          </w:p>
        </w:tc>
        <w:tc>
          <w:tcPr>
            <w:tcW w:w="605" w:type="dxa"/>
            <w:vAlign w:val="center"/>
          </w:tcPr>
          <w:p w14:paraId="631D542A"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0,4</w:t>
            </w:r>
          </w:p>
        </w:tc>
        <w:tc>
          <w:tcPr>
            <w:tcW w:w="605" w:type="dxa"/>
            <w:vAlign w:val="center"/>
          </w:tcPr>
          <w:p w14:paraId="7732B77B"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0,4</w:t>
            </w:r>
          </w:p>
        </w:tc>
        <w:tc>
          <w:tcPr>
            <w:tcW w:w="726" w:type="dxa"/>
            <w:vAlign w:val="center"/>
          </w:tcPr>
          <w:p w14:paraId="6FB5DCEC" w14:textId="5641CC14" w:rsidR="006B7339" w:rsidRPr="00196C55" w:rsidRDefault="0034299B" w:rsidP="00FC27BD">
            <w:pPr>
              <w:spacing w:after="0" w:line="240" w:lineRule="exact"/>
              <w:jc w:val="right"/>
              <w:rPr>
                <w:rFonts w:ascii="Fira Sans" w:hAnsi="Fira Sans" w:cs="Arial"/>
                <w:sz w:val="19"/>
                <w:szCs w:val="19"/>
              </w:rPr>
            </w:pPr>
            <w:r>
              <w:rPr>
                <w:rFonts w:ascii="Fira Sans" w:hAnsi="Fira Sans" w:cs="Arial"/>
                <w:sz w:val="19"/>
                <w:szCs w:val="19"/>
              </w:rPr>
              <w:t>0,2</w:t>
            </w:r>
          </w:p>
        </w:tc>
        <w:tc>
          <w:tcPr>
            <w:tcW w:w="726" w:type="dxa"/>
            <w:vAlign w:val="center"/>
          </w:tcPr>
          <w:p w14:paraId="2EE931A9" w14:textId="4B847C06" w:rsidR="006B7339" w:rsidRPr="00196C55" w:rsidRDefault="0034299B" w:rsidP="00FC27BD">
            <w:pPr>
              <w:spacing w:after="0" w:line="240" w:lineRule="exact"/>
              <w:jc w:val="right"/>
              <w:rPr>
                <w:rFonts w:ascii="Fira Sans" w:hAnsi="Fira Sans" w:cs="Arial"/>
                <w:sz w:val="19"/>
                <w:szCs w:val="19"/>
              </w:rPr>
            </w:pPr>
            <w:r>
              <w:rPr>
                <w:rFonts w:ascii="Fira Sans" w:hAnsi="Fira Sans" w:cs="Arial"/>
                <w:sz w:val="19"/>
                <w:szCs w:val="19"/>
              </w:rPr>
              <w:t>63</w:t>
            </w:r>
          </w:p>
        </w:tc>
      </w:tr>
      <w:tr w:rsidR="006B7339" w:rsidRPr="00D1573D" w14:paraId="6D1E5F63" w14:textId="77777777" w:rsidTr="00FC27BD">
        <w:trPr>
          <w:trHeight w:hRule="exact" w:val="454"/>
        </w:trPr>
        <w:tc>
          <w:tcPr>
            <w:tcW w:w="2422" w:type="dxa"/>
            <w:tcBorders>
              <w:bottom w:val="single" w:sz="4" w:space="0" w:color="001D77"/>
            </w:tcBorders>
            <w:vAlign w:val="center"/>
          </w:tcPr>
          <w:p w14:paraId="2F8AA59C"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mieszanki zbożowe jare</w:t>
            </w:r>
          </w:p>
        </w:tc>
        <w:tc>
          <w:tcPr>
            <w:tcW w:w="606" w:type="dxa"/>
            <w:tcBorders>
              <w:bottom w:val="single" w:sz="4" w:space="0" w:color="001D77"/>
            </w:tcBorders>
            <w:vAlign w:val="center"/>
          </w:tcPr>
          <w:p w14:paraId="7500157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3,0</w:t>
            </w:r>
          </w:p>
        </w:tc>
        <w:tc>
          <w:tcPr>
            <w:tcW w:w="605" w:type="dxa"/>
            <w:tcBorders>
              <w:bottom w:val="single" w:sz="4" w:space="0" w:color="001D77"/>
            </w:tcBorders>
            <w:vAlign w:val="center"/>
          </w:tcPr>
          <w:p w14:paraId="1F44F849"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1,9</w:t>
            </w:r>
          </w:p>
        </w:tc>
        <w:tc>
          <w:tcPr>
            <w:tcW w:w="605" w:type="dxa"/>
            <w:tcBorders>
              <w:bottom w:val="single" w:sz="4" w:space="0" w:color="001D77"/>
            </w:tcBorders>
            <w:vAlign w:val="center"/>
          </w:tcPr>
          <w:p w14:paraId="33F5D1E0"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2,6</w:t>
            </w:r>
          </w:p>
        </w:tc>
        <w:tc>
          <w:tcPr>
            <w:tcW w:w="605" w:type="dxa"/>
            <w:tcBorders>
              <w:bottom w:val="single" w:sz="4" w:space="0" w:color="001D77"/>
            </w:tcBorders>
            <w:vAlign w:val="center"/>
          </w:tcPr>
          <w:p w14:paraId="7881518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2,3</w:t>
            </w:r>
          </w:p>
        </w:tc>
        <w:tc>
          <w:tcPr>
            <w:tcW w:w="605" w:type="dxa"/>
            <w:tcBorders>
              <w:bottom w:val="single" w:sz="4" w:space="0" w:color="001D77"/>
            </w:tcBorders>
            <w:vAlign w:val="center"/>
          </w:tcPr>
          <w:p w14:paraId="1422332A"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2,3</w:t>
            </w:r>
          </w:p>
        </w:tc>
        <w:tc>
          <w:tcPr>
            <w:tcW w:w="605" w:type="dxa"/>
            <w:tcBorders>
              <w:bottom w:val="single" w:sz="4" w:space="0" w:color="001D77"/>
            </w:tcBorders>
            <w:vAlign w:val="center"/>
          </w:tcPr>
          <w:p w14:paraId="7F119ADC"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1,7</w:t>
            </w:r>
          </w:p>
        </w:tc>
        <w:tc>
          <w:tcPr>
            <w:tcW w:w="605" w:type="dxa"/>
            <w:tcBorders>
              <w:bottom w:val="single" w:sz="4" w:space="0" w:color="001D77"/>
            </w:tcBorders>
            <w:vAlign w:val="center"/>
          </w:tcPr>
          <w:p w14:paraId="616EEA7F"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1,9</w:t>
            </w:r>
          </w:p>
        </w:tc>
        <w:tc>
          <w:tcPr>
            <w:tcW w:w="726" w:type="dxa"/>
            <w:tcBorders>
              <w:bottom w:val="single" w:sz="4" w:space="0" w:color="001D77"/>
            </w:tcBorders>
            <w:vAlign w:val="center"/>
          </w:tcPr>
          <w:p w14:paraId="7726FEA6" w14:textId="242842C1" w:rsidR="006B7339" w:rsidRPr="00196C55" w:rsidRDefault="0034299B" w:rsidP="00FC27BD">
            <w:pPr>
              <w:spacing w:after="0" w:line="240" w:lineRule="exact"/>
              <w:jc w:val="right"/>
              <w:rPr>
                <w:rFonts w:ascii="Fira Sans" w:hAnsi="Fira Sans" w:cs="Arial"/>
                <w:sz w:val="19"/>
                <w:szCs w:val="19"/>
              </w:rPr>
            </w:pPr>
            <w:r>
              <w:rPr>
                <w:rFonts w:ascii="Fira Sans" w:hAnsi="Fira Sans" w:cs="Arial"/>
                <w:sz w:val="19"/>
                <w:szCs w:val="19"/>
              </w:rPr>
              <w:t>1,0</w:t>
            </w:r>
          </w:p>
        </w:tc>
        <w:tc>
          <w:tcPr>
            <w:tcW w:w="726" w:type="dxa"/>
            <w:tcBorders>
              <w:bottom w:val="single" w:sz="4" w:space="0" w:color="001D77"/>
            </w:tcBorders>
            <w:vAlign w:val="center"/>
          </w:tcPr>
          <w:p w14:paraId="2E041174" w14:textId="03B02AD2" w:rsidR="006B7339" w:rsidRPr="00196C55" w:rsidRDefault="0034299B" w:rsidP="00FC27BD">
            <w:pPr>
              <w:spacing w:after="0" w:line="240" w:lineRule="exact"/>
              <w:jc w:val="right"/>
              <w:rPr>
                <w:rFonts w:ascii="Fira Sans" w:hAnsi="Fira Sans" w:cs="Arial"/>
                <w:sz w:val="19"/>
                <w:szCs w:val="19"/>
              </w:rPr>
            </w:pPr>
            <w:r>
              <w:rPr>
                <w:rFonts w:ascii="Fira Sans" w:hAnsi="Fira Sans" w:cs="Arial"/>
                <w:sz w:val="19"/>
                <w:szCs w:val="19"/>
              </w:rPr>
              <w:t>56</w:t>
            </w:r>
          </w:p>
        </w:tc>
      </w:tr>
      <w:tr w:rsidR="006B7339" w:rsidRPr="00D1573D" w14:paraId="798FE0F7" w14:textId="77777777" w:rsidTr="00FC27BD">
        <w:trPr>
          <w:trHeight w:hRule="exact" w:val="454"/>
        </w:trPr>
        <w:tc>
          <w:tcPr>
            <w:tcW w:w="2422" w:type="dxa"/>
            <w:vAlign w:val="center"/>
          </w:tcPr>
          <w:p w14:paraId="413E4769" w14:textId="77777777" w:rsidR="006B7339" w:rsidRPr="00196C55" w:rsidRDefault="006B7339" w:rsidP="00FC27BD">
            <w:pPr>
              <w:pStyle w:val="Tekstpodstawowywcity"/>
              <w:widowControl w:val="0"/>
              <w:spacing w:after="0" w:line="240" w:lineRule="exact"/>
              <w:ind w:left="0"/>
              <w:rPr>
                <w:rFonts w:ascii="Fira Sans" w:hAnsi="Fira Sans"/>
                <w:sz w:val="19"/>
                <w:szCs w:val="19"/>
              </w:rPr>
            </w:pPr>
            <w:r w:rsidRPr="00196C55">
              <w:rPr>
                <w:rFonts w:ascii="Fira Sans" w:hAnsi="Fira Sans"/>
                <w:sz w:val="19"/>
                <w:szCs w:val="19"/>
              </w:rPr>
              <w:t>rzepak i rzepik ogółem</w:t>
            </w:r>
          </w:p>
        </w:tc>
        <w:tc>
          <w:tcPr>
            <w:tcW w:w="606" w:type="dxa"/>
            <w:vAlign w:val="center"/>
          </w:tcPr>
          <w:p w14:paraId="0D465719"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5E88064A"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w:t>
            </w:r>
          </w:p>
        </w:tc>
        <w:tc>
          <w:tcPr>
            <w:tcW w:w="605" w:type="dxa"/>
            <w:vAlign w:val="center"/>
          </w:tcPr>
          <w:p w14:paraId="2366252B"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2,7</w:t>
            </w:r>
          </w:p>
        </w:tc>
        <w:tc>
          <w:tcPr>
            <w:tcW w:w="605" w:type="dxa"/>
            <w:vAlign w:val="center"/>
          </w:tcPr>
          <w:p w14:paraId="20ACA5C2" w14:textId="77777777" w:rsidR="006B7339" w:rsidRPr="00196C55" w:rsidRDefault="006B7339" w:rsidP="00FC27BD">
            <w:pPr>
              <w:pStyle w:val="Tekstpodstawowywcity"/>
              <w:widowControl w:val="0"/>
              <w:spacing w:after="0" w:line="240" w:lineRule="exact"/>
              <w:ind w:left="0"/>
              <w:jc w:val="right"/>
              <w:rPr>
                <w:rFonts w:ascii="Fira Sans" w:hAnsi="Fira Sans"/>
                <w:sz w:val="19"/>
                <w:szCs w:val="19"/>
              </w:rPr>
            </w:pPr>
            <w:r w:rsidRPr="00196C55">
              <w:rPr>
                <w:rFonts w:ascii="Fira Sans" w:hAnsi="Fira Sans"/>
                <w:sz w:val="19"/>
                <w:szCs w:val="19"/>
              </w:rPr>
              <w:t>2,2</w:t>
            </w:r>
          </w:p>
        </w:tc>
        <w:tc>
          <w:tcPr>
            <w:tcW w:w="605" w:type="dxa"/>
            <w:vAlign w:val="center"/>
          </w:tcPr>
          <w:p w14:paraId="1A5FD3BA"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2,4</w:t>
            </w:r>
          </w:p>
        </w:tc>
        <w:tc>
          <w:tcPr>
            <w:tcW w:w="605" w:type="dxa"/>
            <w:vAlign w:val="center"/>
          </w:tcPr>
          <w:p w14:paraId="694A4EA6" w14:textId="77777777" w:rsidR="006B7339" w:rsidRPr="00196C55" w:rsidRDefault="006B7339" w:rsidP="00FC27BD">
            <w:pPr>
              <w:spacing w:after="0" w:line="240" w:lineRule="exact"/>
              <w:jc w:val="right"/>
              <w:rPr>
                <w:rFonts w:ascii="Fira Sans" w:hAnsi="Fira Sans" w:cs="Arial"/>
                <w:sz w:val="19"/>
                <w:szCs w:val="19"/>
              </w:rPr>
            </w:pPr>
            <w:r w:rsidRPr="00196C55">
              <w:rPr>
                <w:rFonts w:ascii="Fira Sans" w:hAnsi="Fira Sans" w:cs="Arial"/>
                <w:sz w:val="19"/>
                <w:szCs w:val="19"/>
              </w:rPr>
              <w:t>3,1</w:t>
            </w:r>
          </w:p>
        </w:tc>
        <w:tc>
          <w:tcPr>
            <w:tcW w:w="605" w:type="dxa"/>
            <w:vAlign w:val="center"/>
          </w:tcPr>
          <w:p w14:paraId="62B82C77" w14:textId="77777777" w:rsidR="006B7339" w:rsidRPr="00196C55" w:rsidRDefault="006B7339" w:rsidP="00FC27BD">
            <w:pPr>
              <w:spacing w:after="0" w:line="240" w:lineRule="exact"/>
              <w:jc w:val="right"/>
              <w:rPr>
                <w:rFonts w:ascii="Fira Sans" w:hAnsi="Fira Sans" w:cs="Arial"/>
                <w:sz w:val="19"/>
                <w:szCs w:val="19"/>
              </w:rPr>
            </w:pPr>
            <w:r>
              <w:rPr>
                <w:rFonts w:ascii="Fira Sans" w:hAnsi="Fira Sans" w:cs="Arial"/>
                <w:sz w:val="19"/>
                <w:szCs w:val="19"/>
              </w:rPr>
              <w:t>3,2</w:t>
            </w:r>
          </w:p>
        </w:tc>
        <w:tc>
          <w:tcPr>
            <w:tcW w:w="726" w:type="dxa"/>
            <w:vAlign w:val="center"/>
          </w:tcPr>
          <w:p w14:paraId="4E8EBC3A" w14:textId="181D37E5" w:rsidR="006B7339" w:rsidRPr="00196C55" w:rsidRDefault="0034299B" w:rsidP="00FC27BD">
            <w:pPr>
              <w:spacing w:after="0" w:line="240" w:lineRule="exact"/>
              <w:jc w:val="right"/>
              <w:rPr>
                <w:rFonts w:ascii="Fira Sans" w:hAnsi="Fira Sans" w:cs="Arial"/>
                <w:sz w:val="19"/>
                <w:szCs w:val="19"/>
              </w:rPr>
            </w:pPr>
            <w:r>
              <w:rPr>
                <w:rFonts w:ascii="Fira Sans" w:hAnsi="Fira Sans" w:cs="Arial"/>
                <w:sz w:val="19"/>
                <w:szCs w:val="19"/>
              </w:rPr>
              <w:t>3,7</w:t>
            </w:r>
          </w:p>
        </w:tc>
        <w:tc>
          <w:tcPr>
            <w:tcW w:w="726" w:type="dxa"/>
            <w:vAlign w:val="center"/>
          </w:tcPr>
          <w:p w14:paraId="54D7E598" w14:textId="25B354B9" w:rsidR="006B7339" w:rsidRPr="00196C55" w:rsidRDefault="0034299B" w:rsidP="00FC27BD">
            <w:pPr>
              <w:spacing w:after="0" w:line="240" w:lineRule="exact"/>
              <w:jc w:val="right"/>
              <w:rPr>
                <w:rFonts w:ascii="Fira Sans" w:hAnsi="Fira Sans" w:cs="Arial"/>
                <w:sz w:val="19"/>
                <w:szCs w:val="19"/>
              </w:rPr>
            </w:pPr>
            <w:r>
              <w:rPr>
                <w:rFonts w:ascii="Fira Sans" w:hAnsi="Fira Sans" w:cs="Arial"/>
                <w:sz w:val="19"/>
                <w:szCs w:val="19"/>
              </w:rPr>
              <w:t>115</w:t>
            </w:r>
          </w:p>
        </w:tc>
      </w:tr>
    </w:tbl>
    <w:p w14:paraId="1FB66163" w14:textId="6BD7424E" w:rsidR="006B7339" w:rsidRPr="00E24FF9" w:rsidRDefault="006B7339" w:rsidP="006B7339">
      <w:pPr>
        <w:pStyle w:val="Tekstblokowy"/>
        <w:widowControl w:val="0"/>
        <w:spacing w:before="120" w:after="120" w:line="240" w:lineRule="exact"/>
        <w:ind w:left="0" w:right="0" w:firstLine="0"/>
        <w:jc w:val="left"/>
        <w:rPr>
          <w:rFonts w:ascii="Fira Sans" w:hAnsi="Fira Sans"/>
          <w:i/>
          <w:sz w:val="16"/>
          <w:szCs w:val="16"/>
        </w:rPr>
      </w:pPr>
      <w:r>
        <w:rPr>
          <w:rFonts w:ascii="Fira Sans" w:hAnsi="Fira Sans"/>
          <w:i/>
          <w:sz w:val="16"/>
          <w:szCs w:val="16"/>
        </w:rPr>
        <w:t xml:space="preserve">a) </w:t>
      </w:r>
      <w:r w:rsidR="008C7F6C">
        <w:rPr>
          <w:rFonts w:ascii="Fira Sans" w:hAnsi="Fira Sans"/>
          <w:i/>
          <w:sz w:val="16"/>
          <w:szCs w:val="16"/>
        </w:rPr>
        <w:t>Przedwynikowy</w:t>
      </w:r>
      <w:r>
        <w:rPr>
          <w:rFonts w:ascii="Fira Sans" w:hAnsi="Fira Sans"/>
          <w:i/>
          <w:sz w:val="16"/>
          <w:szCs w:val="16"/>
        </w:rPr>
        <w:t xml:space="preserve"> szacunek zbiorów w 2022 r.</w:t>
      </w:r>
    </w:p>
    <w:p w14:paraId="6EB0C7FD" w14:textId="5C4CE940" w:rsidR="00BD1B67" w:rsidRPr="001E4964" w:rsidRDefault="00BD1B67" w:rsidP="00BD1B67">
      <w:pPr>
        <w:pStyle w:val="Tekstpodstawowy"/>
        <w:spacing w:before="120" w:line="288" w:lineRule="auto"/>
        <w:rPr>
          <w:rFonts w:ascii="Fira Sans" w:hAnsi="Fira Sans"/>
          <w:sz w:val="19"/>
          <w:szCs w:val="19"/>
        </w:rPr>
      </w:pPr>
      <w:r w:rsidRPr="001E4964">
        <w:rPr>
          <w:rFonts w:ascii="Fira Sans" w:hAnsi="Fira Sans"/>
          <w:sz w:val="19"/>
          <w:szCs w:val="19"/>
        </w:rPr>
        <w:lastRenderedPageBreak/>
        <w:t xml:space="preserve">Szacuje się, że </w:t>
      </w:r>
      <w:r w:rsidR="00A90E6E">
        <w:rPr>
          <w:rFonts w:ascii="Fira Sans" w:hAnsi="Fira Sans"/>
          <w:sz w:val="19"/>
          <w:szCs w:val="19"/>
        </w:rPr>
        <w:t xml:space="preserve">w 2022 r. </w:t>
      </w:r>
      <w:r w:rsidRPr="001E4964">
        <w:rPr>
          <w:rFonts w:ascii="Fira Sans" w:hAnsi="Fira Sans"/>
          <w:sz w:val="19"/>
          <w:szCs w:val="19"/>
        </w:rPr>
        <w:t>pl</w:t>
      </w:r>
      <w:r>
        <w:rPr>
          <w:rFonts w:ascii="Fira Sans" w:hAnsi="Fira Sans"/>
          <w:sz w:val="19"/>
          <w:szCs w:val="19"/>
        </w:rPr>
        <w:t>ony zbóż ogółem wyniosą ok. 49,9</w:t>
      </w:r>
      <w:r w:rsidRPr="001E4964">
        <w:rPr>
          <w:rFonts w:ascii="Fira Sans" w:hAnsi="Fira Sans"/>
          <w:sz w:val="19"/>
          <w:szCs w:val="19"/>
        </w:rPr>
        <w:t xml:space="preserve"> </w:t>
      </w:r>
      <w:proofErr w:type="spellStart"/>
      <w:r w:rsidRPr="001E4964">
        <w:rPr>
          <w:rFonts w:ascii="Fira Sans" w:hAnsi="Fira Sans"/>
          <w:sz w:val="19"/>
          <w:szCs w:val="19"/>
        </w:rPr>
        <w:t>dt</w:t>
      </w:r>
      <w:proofErr w:type="spellEnd"/>
      <w:r w:rsidRPr="001E4964">
        <w:rPr>
          <w:rFonts w:ascii="Fira Sans" w:hAnsi="Fira Sans"/>
          <w:sz w:val="19"/>
          <w:szCs w:val="19"/>
        </w:rPr>
        <w:t>/ha,</w:t>
      </w:r>
      <w:r>
        <w:rPr>
          <w:rFonts w:ascii="Fira Sans" w:hAnsi="Fira Sans"/>
          <w:sz w:val="19"/>
          <w:szCs w:val="19"/>
        </w:rPr>
        <w:t xml:space="preserve"> tj. o 3,4 </w:t>
      </w:r>
      <w:proofErr w:type="spellStart"/>
      <w:r>
        <w:rPr>
          <w:rFonts w:ascii="Fira Sans" w:hAnsi="Fira Sans"/>
          <w:sz w:val="19"/>
          <w:szCs w:val="19"/>
        </w:rPr>
        <w:t>dt</w:t>
      </w:r>
      <w:proofErr w:type="spellEnd"/>
      <w:r>
        <w:rPr>
          <w:rFonts w:ascii="Fira Sans" w:hAnsi="Fira Sans"/>
          <w:sz w:val="19"/>
          <w:szCs w:val="19"/>
        </w:rPr>
        <w:t>/ha (o 7%) więcej</w:t>
      </w:r>
      <w:r w:rsidRPr="001E4964">
        <w:rPr>
          <w:rFonts w:ascii="Fira Sans" w:hAnsi="Fira Sans"/>
          <w:sz w:val="19"/>
          <w:szCs w:val="19"/>
        </w:rPr>
        <w:t xml:space="preserve"> w porównaniu z ubiegłorocznymi, a plony zbóż podstawowych z mieszanka</w:t>
      </w:r>
      <w:r>
        <w:rPr>
          <w:rFonts w:ascii="Fira Sans" w:hAnsi="Fira Sans"/>
          <w:sz w:val="19"/>
          <w:szCs w:val="19"/>
        </w:rPr>
        <w:t>mi zbożowymi wyniosą 46,0</w:t>
      </w:r>
      <w:r w:rsidRPr="001E4964">
        <w:rPr>
          <w:rFonts w:ascii="Fira Sans" w:hAnsi="Fira Sans"/>
          <w:sz w:val="19"/>
          <w:szCs w:val="19"/>
        </w:rPr>
        <w:t xml:space="preserve"> </w:t>
      </w:r>
      <w:proofErr w:type="spellStart"/>
      <w:r w:rsidRPr="001E4964">
        <w:rPr>
          <w:rFonts w:ascii="Fira Sans" w:hAnsi="Fira Sans"/>
          <w:sz w:val="19"/>
          <w:szCs w:val="19"/>
        </w:rPr>
        <w:t>dt</w:t>
      </w:r>
      <w:proofErr w:type="spellEnd"/>
      <w:r w:rsidRPr="001E4964">
        <w:rPr>
          <w:rFonts w:ascii="Fira Sans" w:hAnsi="Fira Sans"/>
          <w:sz w:val="19"/>
          <w:szCs w:val="19"/>
        </w:rPr>
        <w:t>/ha, tj. w stosunku</w:t>
      </w:r>
      <w:r>
        <w:rPr>
          <w:rFonts w:ascii="Fira Sans" w:hAnsi="Fira Sans"/>
          <w:sz w:val="19"/>
          <w:szCs w:val="19"/>
        </w:rPr>
        <w:t xml:space="preserve"> do ubiegłorocznych więcej o 3,4</w:t>
      </w:r>
      <w:r w:rsidRPr="001E4964">
        <w:rPr>
          <w:rFonts w:ascii="Fira Sans" w:hAnsi="Fira Sans"/>
          <w:sz w:val="19"/>
          <w:szCs w:val="19"/>
        </w:rPr>
        <w:t xml:space="preserve"> </w:t>
      </w:r>
      <w:proofErr w:type="spellStart"/>
      <w:r w:rsidRPr="001E4964">
        <w:rPr>
          <w:rFonts w:ascii="Fira Sans" w:hAnsi="Fira Sans"/>
          <w:sz w:val="19"/>
          <w:szCs w:val="19"/>
        </w:rPr>
        <w:t>dt</w:t>
      </w:r>
      <w:proofErr w:type="spellEnd"/>
      <w:r w:rsidRPr="001E4964">
        <w:rPr>
          <w:rFonts w:ascii="Fira Sans" w:hAnsi="Fira Sans"/>
          <w:sz w:val="19"/>
          <w:szCs w:val="19"/>
        </w:rPr>
        <w:t xml:space="preserve">/ha </w:t>
      </w:r>
      <w:r>
        <w:rPr>
          <w:rFonts w:ascii="Fira Sans" w:hAnsi="Fira Sans"/>
          <w:sz w:val="19"/>
          <w:szCs w:val="19"/>
        </w:rPr>
        <w:t>(o 8</w:t>
      </w:r>
      <w:r w:rsidRPr="001E4964">
        <w:rPr>
          <w:rFonts w:ascii="Fira Sans" w:hAnsi="Fira Sans"/>
          <w:sz w:val="19"/>
          <w:szCs w:val="19"/>
        </w:rPr>
        <w:t>%).</w:t>
      </w:r>
    </w:p>
    <w:p w14:paraId="0EF5357E" w14:textId="2800255A" w:rsidR="00BD1B67" w:rsidRPr="001E4964" w:rsidRDefault="00BD1B67" w:rsidP="00BD1B67">
      <w:pPr>
        <w:pStyle w:val="Tekstpodstawowy"/>
        <w:spacing w:before="120" w:line="288" w:lineRule="auto"/>
        <w:rPr>
          <w:rFonts w:ascii="Fira Sans" w:hAnsi="Fira Sans"/>
          <w:sz w:val="19"/>
          <w:szCs w:val="19"/>
        </w:rPr>
      </w:pPr>
      <w:r w:rsidRPr="001E4964">
        <w:rPr>
          <w:rFonts w:ascii="Fira Sans" w:hAnsi="Fira Sans"/>
          <w:sz w:val="19"/>
          <w:szCs w:val="19"/>
        </w:rPr>
        <w:t>Plony zbóż ozimych łącznie z ozimymi mieszankami zbożowymi oszacowano</w:t>
      </w:r>
      <w:r>
        <w:rPr>
          <w:rFonts w:ascii="Fira Sans" w:hAnsi="Fira Sans"/>
          <w:sz w:val="19"/>
          <w:szCs w:val="19"/>
        </w:rPr>
        <w:t xml:space="preserve"> na 48,9 </w:t>
      </w:r>
      <w:proofErr w:type="spellStart"/>
      <w:r>
        <w:rPr>
          <w:rFonts w:ascii="Fira Sans" w:hAnsi="Fira Sans"/>
          <w:sz w:val="19"/>
          <w:szCs w:val="19"/>
        </w:rPr>
        <w:t>dt</w:t>
      </w:r>
      <w:proofErr w:type="spellEnd"/>
      <w:r>
        <w:rPr>
          <w:rFonts w:ascii="Fira Sans" w:hAnsi="Fira Sans"/>
          <w:sz w:val="19"/>
          <w:szCs w:val="19"/>
        </w:rPr>
        <w:t xml:space="preserve">/ha, tj. o 3,2 </w:t>
      </w:r>
      <w:proofErr w:type="spellStart"/>
      <w:r>
        <w:rPr>
          <w:rFonts w:ascii="Fira Sans" w:hAnsi="Fira Sans"/>
          <w:sz w:val="19"/>
          <w:szCs w:val="19"/>
        </w:rPr>
        <w:t>dt</w:t>
      </w:r>
      <w:proofErr w:type="spellEnd"/>
      <w:r>
        <w:rPr>
          <w:rFonts w:ascii="Fira Sans" w:hAnsi="Fira Sans"/>
          <w:sz w:val="19"/>
          <w:szCs w:val="19"/>
        </w:rPr>
        <w:t>/ha (o 7%) więcej</w:t>
      </w:r>
      <w:r w:rsidRPr="001E4964">
        <w:rPr>
          <w:rFonts w:ascii="Fira Sans" w:hAnsi="Fira Sans"/>
          <w:sz w:val="19"/>
          <w:szCs w:val="19"/>
        </w:rPr>
        <w:t xml:space="preserve"> od plonów z roku ubiegłego.</w:t>
      </w:r>
    </w:p>
    <w:p w14:paraId="7011CA8F" w14:textId="72AEF486" w:rsidR="00BD1B67" w:rsidRPr="001E4964" w:rsidRDefault="00592F66" w:rsidP="00BD1B67">
      <w:pPr>
        <w:pStyle w:val="Tekstpodstawowy"/>
        <w:spacing w:before="120" w:line="288" w:lineRule="auto"/>
        <w:rPr>
          <w:rFonts w:ascii="Fira Sans" w:hAnsi="Fira Sans"/>
          <w:sz w:val="19"/>
          <w:szCs w:val="19"/>
        </w:rPr>
      </w:pPr>
      <w:r w:rsidRPr="00E07DE4">
        <w:rPr>
          <w:rFonts w:ascii="Fira Sans" w:hAnsi="Fira Sans" w:cs="Calibri"/>
          <w:b/>
          <w:noProof/>
          <w:color w:val="001D77"/>
          <w:spacing w:val="-3"/>
          <w:sz w:val="19"/>
          <w:szCs w:val="19"/>
        </w:rPr>
        <mc:AlternateContent>
          <mc:Choice Requires="wps">
            <w:drawing>
              <wp:anchor distT="45720" distB="45720" distL="114300" distR="114300" simplePos="0" relativeHeight="251878400" behindDoc="1" locked="0" layoutInCell="1" allowOverlap="1" wp14:anchorId="3EF9B046" wp14:editId="3CE7B13D">
                <wp:simplePos x="0" y="0"/>
                <wp:positionH relativeFrom="page">
                  <wp:align>right</wp:align>
                </wp:positionH>
                <wp:positionV relativeFrom="paragraph">
                  <wp:posOffset>360045</wp:posOffset>
                </wp:positionV>
                <wp:extent cx="1696720" cy="1133475"/>
                <wp:effectExtent l="0" t="0" r="0" b="0"/>
                <wp:wrapTight wrapText="bothSides">
                  <wp:wrapPolygon edited="0">
                    <wp:start x="728" y="0"/>
                    <wp:lineTo x="728" y="21055"/>
                    <wp:lineTo x="20856" y="21055"/>
                    <wp:lineTo x="20856" y="0"/>
                    <wp:lineTo x="728" y="0"/>
                  </wp:wrapPolygon>
                </wp:wrapTight>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33475"/>
                        </a:xfrm>
                        <a:prstGeom prst="rect">
                          <a:avLst/>
                        </a:prstGeom>
                        <a:noFill/>
                        <a:ln w="9525">
                          <a:noFill/>
                          <a:miter lim="800000"/>
                          <a:headEnd/>
                          <a:tailEnd/>
                        </a:ln>
                      </wps:spPr>
                      <wps:txbx>
                        <w:txbxContent>
                          <w:p w14:paraId="00D36DD9" w14:textId="5C605B6B" w:rsidR="00475565" w:rsidRPr="001E4964" w:rsidRDefault="00475565" w:rsidP="007241FB">
                            <w:pPr>
                              <w:pStyle w:val="tekstzboku"/>
                            </w:pPr>
                            <w:r w:rsidRPr="00FD4F93">
                              <w:rPr>
                                <w:b/>
                              </w:rPr>
                              <w:t>Zbiory zbóż ozimych</w:t>
                            </w:r>
                            <w:r w:rsidRPr="001E4964">
                              <w:t xml:space="preserve">  łącznie z ozimymi mieszanka</w:t>
                            </w:r>
                            <w:r>
                              <w:t>mi zbożowymi wyszacowano na 22,1 mln t, tj. o 7% więcej</w:t>
                            </w:r>
                            <w:r w:rsidRPr="001E4964">
                              <w:t xml:space="preserve"> niż w roku ubiegłym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9B046" id="_x0000_s1029" type="#_x0000_t202" style="position:absolute;margin-left:82.4pt;margin-top:28.35pt;width:133.6pt;height:89.25pt;z-index:-25143808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" filled="f" stroked="f">
                <v:textbox>
                  <w:txbxContent>
                    <w:p w14:paraId="00D36DD9" w14:textId="5C605B6B" w:rsidR="00475565" w:rsidRPr="001E4964" w:rsidRDefault="00475565" w:rsidP="007241FB">
                      <w:pPr>
                        <w:pStyle w:val="tekstzboku"/>
                      </w:pPr>
                      <w:r w:rsidRPr="00FD4F93">
                        <w:rPr>
                          <w:b/>
                        </w:rPr>
                        <w:t>Zbiory zbóż ozimych</w:t>
                      </w:r>
                      <w:r w:rsidRPr="001E4964">
                        <w:t xml:space="preserve">  łącznie z ozimymi mieszanka</w:t>
                      </w:r>
                      <w:r>
                        <w:t>mi zbożowymi wyszacowano na 22,1 mln t, tj. o 7% więcej</w:t>
                      </w:r>
                      <w:r w:rsidRPr="001E4964">
                        <w:t xml:space="preserve"> niż w roku ubiegłym</w:t>
                      </w:r>
                    </w:p>
                  </w:txbxContent>
                </v:textbox>
                <w10:wrap type="tight" anchorx="page"/>
              </v:shape>
            </w:pict>
          </mc:Fallback>
        </mc:AlternateContent>
      </w:r>
      <w:r w:rsidR="00BD1B67" w:rsidRPr="001E4964">
        <w:rPr>
          <w:rFonts w:ascii="Fira Sans" w:hAnsi="Fira Sans"/>
          <w:sz w:val="19"/>
          <w:szCs w:val="19"/>
        </w:rPr>
        <w:t>Plony zbóż jarych łącznie z jarymi mieszankami zbożowymi oszacowano</w:t>
      </w:r>
      <w:r w:rsidR="00BD1B67">
        <w:rPr>
          <w:rFonts w:ascii="Fira Sans" w:hAnsi="Fira Sans"/>
          <w:sz w:val="19"/>
          <w:szCs w:val="19"/>
        </w:rPr>
        <w:t xml:space="preserve"> na 36,3 </w:t>
      </w:r>
      <w:proofErr w:type="spellStart"/>
      <w:r w:rsidR="00BD1B67">
        <w:rPr>
          <w:rFonts w:ascii="Fira Sans" w:hAnsi="Fira Sans"/>
          <w:sz w:val="19"/>
          <w:szCs w:val="19"/>
        </w:rPr>
        <w:t>dt</w:t>
      </w:r>
      <w:proofErr w:type="spellEnd"/>
      <w:r w:rsidR="00BD1B67">
        <w:rPr>
          <w:rFonts w:ascii="Fira Sans" w:hAnsi="Fira Sans"/>
          <w:sz w:val="19"/>
          <w:szCs w:val="19"/>
        </w:rPr>
        <w:t>/ha, tj. o 1,6 </w:t>
      </w:r>
      <w:proofErr w:type="spellStart"/>
      <w:r w:rsidR="00BD1B67">
        <w:rPr>
          <w:rFonts w:ascii="Fira Sans" w:hAnsi="Fira Sans"/>
          <w:sz w:val="19"/>
          <w:szCs w:val="19"/>
        </w:rPr>
        <w:t>dt</w:t>
      </w:r>
      <w:proofErr w:type="spellEnd"/>
      <w:r w:rsidR="00BD1B67">
        <w:rPr>
          <w:rFonts w:ascii="Fira Sans" w:hAnsi="Fira Sans"/>
          <w:sz w:val="19"/>
          <w:szCs w:val="19"/>
        </w:rPr>
        <w:t>/ha (o 5%) więc</w:t>
      </w:r>
      <w:r w:rsidR="00BD1B67" w:rsidRPr="001E4964">
        <w:rPr>
          <w:rFonts w:ascii="Fira Sans" w:hAnsi="Fira Sans"/>
          <w:sz w:val="19"/>
          <w:szCs w:val="19"/>
        </w:rPr>
        <w:t>ej  od plonów ubiegłorocznych.</w:t>
      </w:r>
    </w:p>
    <w:p w14:paraId="65C0C38C" w14:textId="4A0310F9" w:rsidR="006B7339" w:rsidRPr="001E4964" w:rsidRDefault="006B7339" w:rsidP="00592F66">
      <w:pPr>
        <w:pStyle w:val="Tekstpodstawowy"/>
        <w:spacing w:before="240" w:line="288" w:lineRule="auto"/>
        <w:rPr>
          <w:rFonts w:ascii="Fira Sans" w:hAnsi="Fira Sans"/>
          <w:sz w:val="19"/>
          <w:szCs w:val="19"/>
        </w:rPr>
      </w:pPr>
      <w:r w:rsidRPr="001E4964">
        <w:rPr>
          <w:rFonts w:ascii="Fira Sans" w:hAnsi="Fira Sans"/>
          <w:sz w:val="19"/>
          <w:szCs w:val="19"/>
        </w:rPr>
        <w:t xml:space="preserve">Zbiory zbóż ogółem </w:t>
      </w:r>
      <w:r>
        <w:rPr>
          <w:rFonts w:ascii="Fira Sans" w:hAnsi="Fira Sans"/>
          <w:sz w:val="19"/>
          <w:szCs w:val="19"/>
        </w:rPr>
        <w:t>ocenia się na ok. 3</w:t>
      </w:r>
      <w:r w:rsidR="00301A1B">
        <w:rPr>
          <w:rFonts w:ascii="Fira Sans" w:hAnsi="Fira Sans"/>
          <w:sz w:val="19"/>
          <w:szCs w:val="19"/>
        </w:rPr>
        <w:t>6,0</w:t>
      </w:r>
      <w:r>
        <w:rPr>
          <w:rFonts w:ascii="Fira Sans" w:hAnsi="Fira Sans"/>
          <w:sz w:val="19"/>
          <w:szCs w:val="19"/>
        </w:rPr>
        <w:t xml:space="preserve"> mln t, tj. o 1,</w:t>
      </w:r>
      <w:r w:rsidR="00301A1B">
        <w:rPr>
          <w:rFonts w:ascii="Fira Sans" w:hAnsi="Fira Sans"/>
          <w:sz w:val="19"/>
          <w:szCs w:val="19"/>
        </w:rPr>
        <w:t>4</w:t>
      </w:r>
      <w:r>
        <w:rPr>
          <w:rFonts w:ascii="Fira Sans" w:hAnsi="Fira Sans"/>
          <w:sz w:val="19"/>
          <w:szCs w:val="19"/>
        </w:rPr>
        <w:t xml:space="preserve"> mln t (o </w:t>
      </w:r>
      <w:r w:rsidR="00301A1B">
        <w:rPr>
          <w:rFonts w:ascii="Fira Sans" w:hAnsi="Fira Sans"/>
          <w:sz w:val="19"/>
          <w:szCs w:val="19"/>
        </w:rPr>
        <w:t>4</w:t>
      </w:r>
      <w:r>
        <w:rPr>
          <w:rFonts w:ascii="Fira Sans" w:hAnsi="Fira Sans"/>
          <w:sz w:val="19"/>
          <w:szCs w:val="19"/>
        </w:rPr>
        <w:t xml:space="preserve">%) </w:t>
      </w:r>
      <w:r w:rsidR="00301A1B">
        <w:rPr>
          <w:rFonts w:ascii="Fira Sans" w:hAnsi="Fira Sans"/>
          <w:sz w:val="19"/>
          <w:szCs w:val="19"/>
        </w:rPr>
        <w:t>więcej</w:t>
      </w:r>
      <w:r w:rsidRPr="001E4964">
        <w:rPr>
          <w:rFonts w:ascii="Fira Sans" w:hAnsi="Fira Sans"/>
          <w:sz w:val="19"/>
          <w:szCs w:val="19"/>
        </w:rPr>
        <w:t xml:space="preserve"> w stosunku do zbiorów ubiegłorocznych.</w:t>
      </w:r>
    </w:p>
    <w:p w14:paraId="2F1AD1B1" w14:textId="5AA7AE5E" w:rsidR="006B7339" w:rsidRPr="001E4964" w:rsidRDefault="009E6E5D" w:rsidP="006B7339">
      <w:pPr>
        <w:pStyle w:val="Tekstpodstawowy"/>
        <w:spacing w:before="120" w:line="288" w:lineRule="auto"/>
        <w:rPr>
          <w:rFonts w:ascii="Fira Sans" w:hAnsi="Fira Sans"/>
          <w:sz w:val="19"/>
          <w:szCs w:val="19"/>
        </w:rPr>
      </w:pPr>
      <w:r w:rsidRPr="00E07DE4">
        <w:rPr>
          <w:rFonts w:ascii="Fira Sans" w:hAnsi="Fira Sans" w:cs="Calibri"/>
          <w:b/>
          <w:noProof/>
          <w:color w:val="001D77"/>
          <w:spacing w:val="-3"/>
          <w:sz w:val="19"/>
          <w:szCs w:val="19"/>
        </w:rPr>
        <mc:AlternateContent>
          <mc:Choice Requires="wps">
            <w:drawing>
              <wp:anchor distT="45720" distB="45720" distL="114300" distR="114300" simplePos="0" relativeHeight="251880448" behindDoc="1" locked="0" layoutInCell="1" allowOverlap="1" wp14:anchorId="7675593C" wp14:editId="6DC32E4E">
                <wp:simplePos x="0" y="0"/>
                <wp:positionH relativeFrom="page">
                  <wp:posOffset>5844540</wp:posOffset>
                </wp:positionH>
                <wp:positionV relativeFrom="paragraph">
                  <wp:posOffset>281940</wp:posOffset>
                </wp:positionV>
                <wp:extent cx="1696720" cy="1133475"/>
                <wp:effectExtent l="0" t="0" r="0" b="0"/>
                <wp:wrapTight wrapText="bothSides">
                  <wp:wrapPolygon edited="0">
                    <wp:start x="728" y="0"/>
                    <wp:lineTo x="728" y="21055"/>
                    <wp:lineTo x="20856" y="21055"/>
                    <wp:lineTo x="20856" y="0"/>
                    <wp:lineTo x="728" y="0"/>
                  </wp:wrapPolygon>
                </wp:wrapTight>
                <wp:docPr id="2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33475"/>
                        </a:xfrm>
                        <a:prstGeom prst="rect">
                          <a:avLst/>
                        </a:prstGeom>
                        <a:noFill/>
                        <a:ln w="9525">
                          <a:noFill/>
                          <a:miter lim="800000"/>
                          <a:headEnd/>
                          <a:tailEnd/>
                        </a:ln>
                      </wps:spPr>
                      <wps:txbx>
                        <w:txbxContent>
                          <w:p w14:paraId="19B24F40" w14:textId="71EC674F" w:rsidR="00475565" w:rsidRPr="001E4964" w:rsidRDefault="00475565" w:rsidP="00FB17CE">
                            <w:pPr>
                              <w:pStyle w:val="tekstzboku"/>
                            </w:pPr>
                            <w:r w:rsidRPr="00FD4F93">
                              <w:rPr>
                                <w:b/>
                              </w:rPr>
                              <w:t>Zbiory zbóż jarych</w:t>
                            </w:r>
                            <w:r w:rsidRPr="001E4964">
                              <w:t xml:space="preserve"> łącznie z jarymi mieszank</w:t>
                            </w:r>
                            <w:r>
                              <w:t>ami zbożowymi wyszacowano na 5,0</w:t>
                            </w:r>
                            <w:r w:rsidRPr="001E4964">
                              <w:t xml:space="preserve"> mln t, tj. o </w:t>
                            </w:r>
                            <w:r>
                              <w:t>20</w:t>
                            </w:r>
                            <w:r w:rsidRPr="001E4964">
                              <w:t xml:space="preserve">% </w:t>
                            </w:r>
                            <w:r>
                              <w:t>mnie</w:t>
                            </w:r>
                            <w:r w:rsidRPr="001E4964">
                              <w:t>j niż w roku ubiegłym</w:t>
                            </w:r>
                          </w:p>
                          <w:p w14:paraId="54F42919" w14:textId="6E67A859" w:rsidR="00475565" w:rsidRPr="001E4964" w:rsidRDefault="00475565" w:rsidP="007241FB">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5593C" id="_x0000_s1030" type="#_x0000_t202" style="position:absolute;margin-left:460.2pt;margin-top:22.2pt;width:133.6pt;height:89.25pt;z-index:-2514360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" filled="f" stroked="f">
                <v:textbox>
                  <w:txbxContent>
                    <w:p w14:paraId="19B24F40" w14:textId="71EC674F" w:rsidR="00475565" w:rsidRPr="001E4964" w:rsidRDefault="00475565" w:rsidP="00FB17CE">
                      <w:pPr>
                        <w:pStyle w:val="tekstzboku"/>
                      </w:pPr>
                      <w:r w:rsidRPr="00FD4F93">
                        <w:rPr>
                          <w:b/>
                        </w:rPr>
                        <w:t>Zbiory zbóż jarych</w:t>
                      </w:r>
                      <w:r w:rsidRPr="001E4964">
                        <w:t xml:space="preserve"> łącznie z jarymi mieszank</w:t>
                      </w:r>
                      <w:r>
                        <w:t>ami zbożowymi wyszacowano na 5,0</w:t>
                      </w:r>
                      <w:r w:rsidRPr="001E4964">
                        <w:t xml:space="preserve"> mln t, tj. o </w:t>
                      </w:r>
                      <w:r>
                        <w:t>20</w:t>
                      </w:r>
                      <w:r w:rsidRPr="001E4964">
                        <w:t xml:space="preserve">% </w:t>
                      </w:r>
                      <w:r>
                        <w:t>mnie</w:t>
                      </w:r>
                      <w:r w:rsidRPr="001E4964">
                        <w:t>j niż w roku ubiegłym</w:t>
                      </w:r>
                    </w:p>
                    <w:p w14:paraId="54F42919" w14:textId="6E67A859" w:rsidR="00475565" w:rsidRPr="001E4964" w:rsidRDefault="00475565" w:rsidP="007241FB">
                      <w:pPr>
                        <w:pStyle w:val="tekstzboku"/>
                      </w:pPr>
                    </w:p>
                  </w:txbxContent>
                </v:textbox>
                <w10:wrap type="tight" anchorx="page"/>
              </v:shape>
            </w:pict>
          </mc:Fallback>
        </mc:AlternateContent>
      </w:r>
      <w:r w:rsidR="006B7339" w:rsidRPr="001E4964">
        <w:rPr>
          <w:rFonts w:ascii="Fira Sans" w:hAnsi="Fira Sans"/>
          <w:sz w:val="19"/>
          <w:szCs w:val="19"/>
        </w:rPr>
        <w:t>Zbiory zbóż podstawowych z mieszanka</w:t>
      </w:r>
      <w:r w:rsidR="006B7339">
        <w:rPr>
          <w:rFonts w:ascii="Fira Sans" w:hAnsi="Fira Sans"/>
          <w:sz w:val="19"/>
          <w:szCs w:val="19"/>
        </w:rPr>
        <w:t>mi zbożowymi szacuje się na 27,</w:t>
      </w:r>
      <w:r w:rsidR="00301A1B">
        <w:rPr>
          <w:rFonts w:ascii="Fira Sans" w:hAnsi="Fira Sans"/>
          <w:sz w:val="19"/>
          <w:szCs w:val="19"/>
        </w:rPr>
        <w:t>1</w:t>
      </w:r>
      <w:r w:rsidR="006B7339">
        <w:rPr>
          <w:rFonts w:ascii="Fira Sans" w:hAnsi="Fira Sans"/>
          <w:sz w:val="19"/>
          <w:szCs w:val="19"/>
        </w:rPr>
        <w:t xml:space="preserve"> mln t, tj. o </w:t>
      </w:r>
      <w:r w:rsidR="00301A1B">
        <w:rPr>
          <w:rFonts w:ascii="Fira Sans" w:hAnsi="Fira Sans"/>
          <w:sz w:val="19"/>
          <w:szCs w:val="19"/>
        </w:rPr>
        <w:t>0,1</w:t>
      </w:r>
      <w:r w:rsidR="006B7339">
        <w:rPr>
          <w:rFonts w:ascii="Fira Sans" w:hAnsi="Fira Sans"/>
          <w:sz w:val="19"/>
          <w:szCs w:val="19"/>
        </w:rPr>
        <w:t xml:space="preserve"> mln t (o </w:t>
      </w:r>
      <w:r w:rsidR="00301A1B">
        <w:rPr>
          <w:rFonts w:ascii="Fira Sans" w:hAnsi="Fira Sans"/>
          <w:sz w:val="19"/>
          <w:szCs w:val="19"/>
        </w:rPr>
        <w:t>0,4</w:t>
      </w:r>
      <w:r w:rsidR="006B7339">
        <w:rPr>
          <w:rFonts w:ascii="Fira Sans" w:hAnsi="Fira Sans"/>
          <w:sz w:val="19"/>
          <w:szCs w:val="19"/>
        </w:rPr>
        <w:t xml:space="preserve">%) </w:t>
      </w:r>
      <w:r w:rsidR="00301A1B">
        <w:rPr>
          <w:rFonts w:ascii="Fira Sans" w:hAnsi="Fira Sans"/>
          <w:sz w:val="19"/>
          <w:szCs w:val="19"/>
        </w:rPr>
        <w:t>więcej</w:t>
      </w:r>
      <w:r w:rsidR="006B7339">
        <w:rPr>
          <w:rFonts w:ascii="Fira Sans" w:hAnsi="Fira Sans"/>
          <w:sz w:val="19"/>
          <w:szCs w:val="19"/>
        </w:rPr>
        <w:t xml:space="preserve"> niż w roku 202</w:t>
      </w:r>
      <w:r w:rsidR="00301A1B">
        <w:rPr>
          <w:rFonts w:ascii="Fira Sans" w:hAnsi="Fira Sans"/>
          <w:sz w:val="19"/>
          <w:szCs w:val="19"/>
        </w:rPr>
        <w:t>1</w:t>
      </w:r>
      <w:r w:rsidR="006B7339" w:rsidRPr="001E4964">
        <w:rPr>
          <w:rFonts w:ascii="Fira Sans" w:hAnsi="Fira Sans"/>
          <w:sz w:val="19"/>
          <w:szCs w:val="19"/>
        </w:rPr>
        <w:t xml:space="preserve">. </w:t>
      </w:r>
    </w:p>
    <w:p w14:paraId="32EB3923" w14:textId="2E14B452" w:rsidR="006B7339" w:rsidRPr="001E4964" w:rsidRDefault="006B7339" w:rsidP="006B7339">
      <w:pPr>
        <w:pStyle w:val="Tekstpodstawowy"/>
        <w:spacing w:before="120" w:line="288" w:lineRule="auto"/>
        <w:rPr>
          <w:rFonts w:ascii="Fira Sans" w:hAnsi="Fira Sans"/>
          <w:sz w:val="19"/>
          <w:szCs w:val="19"/>
        </w:rPr>
      </w:pPr>
      <w:r w:rsidRPr="001E4964">
        <w:rPr>
          <w:rFonts w:ascii="Fira Sans" w:hAnsi="Fira Sans"/>
          <w:sz w:val="19"/>
          <w:szCs w:val="19"/>
        </w:rPr>
        <w:t>Zbiory zbóż ozimych łącznie z ozimymi mieszanka</w:t>
      </w:r>
      <w:r>
        <w:rPr>
          <w:rFonts w:ascii="Fira Sans" w:hAnsi="Fira Sans"/>
          <w:sz w:val="19"/>
          <w:szCs w:val="19"/>
        </w:rPr>
        <w:t>mi zbożowymi wyszacowano na 2</w:t>
      </w:r>
      <w:r w:rsidR="009A5869">
        <w:rPr>
          <w:rFonts w:ascii="Fira Sans" w:hAnsi="Fira Sans"/>
          <w:sz w:val="19"/>
          <w:szCs w:val="19"/>
        </w:rPr>
        <w:t>2,1</w:t>
      </w:r>
      <w:r>
        <w:rPr>
          <w:rFonts w:ascii="Fira Sans" w:hAnsi="Fira Sans"/>
          <w:sz w:val="19"/>
          <w:szCs w:val="19"/>
        </w:rPr>
        <w:t xml:space="preserve"> mln t, tj. o </w:t>
      </w:r>
      <w:r w:rsidR="0008057C">
        <w:rPr>
          <w:rFonts w:ascii="Fira Sans" w:hAnsi="Fira Sans"/>
          <w:sz w:val="19"/>
          <w:szCs w:val="19"/>
        </w:rPr>
        <w:t>1,4</w:t>
      </w:r>
      <w:r w:rsidRPr="001E4964">
        <w:rPr>
          <w:rFonts w:ascii="Fira Sans" w:hAnsi="Fira Sans"/>
          <w:sz w:val="19"/>
          <w:szCs w:val="19"/>
        </w:rPr>
        <w:t xml:space="preserve"> mln</w:t>
      </w:r>
      <w:r>
        <w:rPr>
          <w:rFonts w:ascii="Fira Sans" w:hAnsi="Fira Sans"/>
          <w:sz w:val="19"/>
          <w:szCs w:val="19"/>
        </w:rPr>
        <w:t xml:space="preserve"> t (o </w:t>
      </w:r>
      <w:r w:rsidR="0008057C">
        <w:rPr>
          <w:rFonts w:ascii="Fira Sans" w:hAnsi="Fira Sans"/>
          <w:sz w:val="19"/>
          <w:szCs w:val="19"/>
        </w:rPr>
        <w:t>7</w:t>
      </w:r>
      <w:r>
        <w:rPr>
          <w:rFonts w:ascii="Fira Sans" w:hAnsi="Fira Sans"/>
          <w:sz w:val="19"/>
          <w:szCs w:val="19"/>
        </w:rPr>
        <w:t xml:space="preserve">%) </w:t>
      </w:r>
      <w:r w:rsidR="0008057C">
        <w:rPr>
          <w:rFonts w:ascii="Fira Sans" w:hAnsi="Fira Sans"/>
          <w:sz w:val="19"/>
          <w:szCs w:val="19"/>
        </w:rPr>
        <w:t>więc</w:t>
      </w:r>
      <w:r w:rsidRPr="001E4964">
        <w:rPr>
          <w:rFonts w:ascii="Fira Sans" w:hAnsi="Fira Sans"/>
          <w:sz w:val="19"/>
          <w:szCs w:val="19"/>
        </w:rPr>
        <w:t xml:space="preserve">ej w porównaniu z ubiegłorocznymi, a zbiory zbóż jarych łącznie z jarymi mieszankami </w:t>
      </w:r>
      <w:r>
        <w:rPr>
          <w:rFonts w:ascii="Fira Sans" w:hAnsi="Fira Sans"/>
          <w:sz w:val="19"/>
          <w:szCs w:val="19"/>
        </w:rPr>
        <w:t xml:space="preserve">zbożowymi wyszacowano na ok. </w:t>
      </w:r>
      <w:r w:rsidR="0008057C">
        <w:rPr>
          <w:rFonts w:ascii="Fira Sans" w:hAnsi="Fira Sans"/>
          <w:sz w:val="19"/>
          <w:szCs w:val="19"/>
        </w:rPr>
        <w:t>5,0</w:t>
      </w:r>
      <w:r>
        <w:rPr>
          <w:rFonts w:ascii="Fira Sans" w:hAnsi="Fira Sans"/>
          <w:sz w:val="19"/>
          <w:szCs w:val="19"/>
        </w:rPr>
        <w:t xml:space="preserve"> mln t, tj. o </w:t>
      </w:r>
      <w:r w:rsidR="0008057C">
        <w:rPr>
          <w:rFonts w:ascii="Fira Sans" w:hAnsi="Fira Sans"/>
          <w:sz w:val="19"/>
          <w:szCs w:val="19"/>
        </w:rPr>
        <w:t>1,3</w:t>
      </w:r>
      <w:r>
        <w:rPr>
          <w:rFonts w:ascii="Fira Sans" w:hAnsi="Fira Sans"/>
          <w:sz w:val="19"/>
          <w:szCs w:val="19"/>
        </w:rPr>
        <w:t xml:space="preserve"> mln t (o </w:t>
      </w:r>
      <w:r w:rsidR="00700AEE">
        <w:rPr>
          <w:rFonts w:ascii="Fira Sans" w:hAnsi="Fira Sans"/>
          <w:sz w:val="19"/>
          <w:szCs w:val="19"/>
        </w:rPr>
        <w:t>2</w:t>
      </w:r>
      <w:r w:rsidR="0008057C">
        <w:rPr>
          <w:rFonts w:ascii="Fira Sans" w:hAnsi="Fira Sans"/>
          <w:sz w:val="19"/>
          <w:szCs w:val="19"/>
        </w:rPr>
        <w:t>0</w:t>
      </w:r>
      <w:r w:rsidRPr="001E4964">
        <w:rPr>
          <w:rFonts w:ascii="Fira Sans" w:hAnsi="Fira Sans"/>
          <w:sz w:val="19"/>
          <w:szCs w:val="19"/>
        </w:rPr>
        <w:t xml:space="preserve">%) </w:t>
      </w:r>
      <w:r w:rsidR="0008057C">
        <w:rPr>
          <w:rFonts w:ascii="Fira Sans" w:hAnsi="Fira Sans"/>
          <w:sz w:val="19"/>
          <w:szCs w:val="19"/>
        </w:rPr>
        <w:t>mniej</w:t>
      </w:r>
      <w:r w:rsidRPr="001E4964">
        <w:rPr>
          <w:rFonts w:ascii="Fira Sans" w:hAnsi="Fira Sans"/>
          <w:sz w:val="19"/>
          <w:szCs w:val="19"/>
        </w:rPr>
        <w:t xml:space="preserve"> w stosu</w:t>
      </w:r>
      <w:r>
        <w:rPr>
          <w:rFonts w:ascii="Fira Sans" w:hAnsi="Fira Sans"/>
          <w:sz w:val="19"/>
          <w:szCs w:val="19"/>
        </w:rPr>
        <w:t>nku do zbiorów ubiegłorocznych.</w:t>
      </w:r>
    </w:p>
    <w:p w14:paraId="50D228C0" w14:textId="03926D7C" w:rsidR="006B7339" w:rsidRPr="00FC18C6" w:rsidRDefault="009E6E5D" w:rsidP="006B7339">
      <w:pPr>
        <w:pStyle w:val="Tekstpodstawowy"/>
        <w:spacing w:before="360" w:line="240" w:lineRule="auto"/>
        <w:rPr>
          <w:rFonts w:ascii="Fira Sans SemiBold" w:hAnsi="Fira Sans SemiBold" w:cs="Calibri"/>
          <w:noProof/>
          <w:color w:val="001D77"/>
          <w:spacing w:val="-3"/>
          <w:sz w:val="19"/>
          <w:szCs w:val="19"/>
        </w:rPr>
      </w:pPr>
      <w:r w:rsidRPr="001F50D3">
        <w:rPr>
          <w:b/>
          <w:noProof/>
          <w:color w:val="FF0000"/>
          <w:spacing w:val="-2"/>
          <w:lang w:eastAsia="pl-PL"/>
        </w:rPr>
        <mc:AlternateContent>
          <mc:Choice Requires="wps">
            <w:drawing>
              <wp:anchor distT="45720" distB="45720" distL="114300" distR="114300" simplePos="0" relativeHeight="251871232" behindDoc="1" locked="0" layoutInCell="1" allowOverlap="1" wp14:anchorId="31540028" wp14:editId="0970D213">
                <wp:simplePos x="0" y="0"/>
                <wp:positionH relativeFrom="page">
                  <wp:posOffset>5819775</wp:posOffset>
                </wp:positionH>
                <wp:positionV relativeFrom="paragraph">
                  <wp:posOffset>220980</wp:posOffset>
                </wp:positionV>
                <wp:extent cx="1676400" cy="1076325"/>
                <wp:effectExtent l="0" t="0" r="0" b="0"/>
                <wp:wrapTight wrapText="bothSides">
                  <wp:wrapPolygon edited="0">
                    <wp:start x="736" y="0"/>
                    <wp:lineTo x="736" y="21027"/>
                    <wp:lineTo x="20618" y="21027"/>
                    <wp:lineTo x="20618" y="0"/>
                    <wp:lineTo x="736"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076325"/>
                        </a:xfrm>
                        <a:prstGeom prst="rect">
                          <a:avLst/>
                        </a:prstGeom>
                        <a:noFill/>
                        <a:ln w="9525">
                          <a:noFill/>
                          <a:miter lim="800000"/>
                          <a:headEnd/>
                          <a:tailEnd/>
                        </a:ln>
                      </wps:spPr>
                      <wps:txbx>
                        <w:txbxContent>
                          <w:p w14:paraId="2228D30E" w14:textId="11D4ED49" w:rsidR="00475565" w:rsidRPr="00157FA2" w:rsidRDefault="00475565" w:rsidP="00E01541">
                            <w:pPr>
                              <w:pStyle w:val="tekstzboku"/>
                              <w:rPr>
                                <w:sz w:val="19"/>
                                <w:szCs w:val="19"/>
                              </w:rPr>
                            </w:pPr>
                            <w:r w:rsidRPr="00FD4F93">
                              <w:rPr>
                                <w:b/>
                              </w:rPr>
                              <w:t>Zbiory rzepaku i rzepiku</w:t>
                            </w:r>
                            <w:r w:rsidRPr="001E4964">
                              <w:t xml:space="preserve"> oszacowano na o</w:t>
                            </w:r>
                            <w:r>
                              <w:t>k. 3,7 mln t, tj. o ok. 15</w:t>
                            </w:r>
                            <w:r w:rsidRPr="001E4964">
                              <w:t>% więcej od zbiorów uzyskanych</w:t>
                            </w:r>
                            <w:r>
                              <w:t xml:space="preserve"> w 2021 r</w:t>
                            </w:r>
                            <w:r>
                              <w:rPr>
                                <w:sz w:val="19"/>
                                <w:szCs w:val="19"/>
                              </w:rPr>
                              <w:t>.</w:t>
                            </w:r>
                          </w:p>
                          <w:p w14:paraId="476B9903" w14:textId="7CA6B2DD" w:rsidR="00475565" w:rsidRPr="00157FA2" w:rsidRDefault="00475565" w:rsidP="006B7339">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40028" id="_x0000_s1031" type="#_x0000_t202" style="position:absolute;margin-left:458.25pt;margin-top:17.4pt;width:132pt;height:84.75pt;z-index:-251445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" filled="f" stroked="f">
                <v:textbox>
                  <w:txbxContent>
                    <w:p w14:paraId="2228D30E" w14:textId="11D4ED49" w:rsidR="00475565" w:rsidRPr="00157FA2" w:rsidRDefault="00475565" w:rsidP="00E01541">
                      <w:pPr>
                        <w:pStyle w:val="tekstzboku"/>
                        <w:rPr>
                          <w:sz w:val="19"/>
                          <w:szCs w:val="19"/>
                        </w:rPr>
                      </w:pPr>
                      <w:r w:rsidRPr="00FD4F93">
                        <w:rPr>
                          <w:b/>
                        </w:rPr>
                        <w:t>Zbiory rzepaku i rzepiku</w:t>
                      </w:r>
                      <w:r w:rsidRPr="001E4964">
                        <w:t xml:space="preserve"> oszacowano na o</w:t>
                      </w:r>
                      <w:r>
                        <w:t>k. 3,7 mln t, tj. o ok. 15</w:t>
                      </w:r>
                      <w:r w:rsidRPr="001E4964">
                        <w:t>% więcej od zbiorów uzyskanych</w:t>
                      </w:r>
                      <w:r>
                        <w:t xml:space="preserve"> w 2021 r</w:t>
                      </w:r>
                      <w:r>
                        <w:rPr>
                          <w:sz w:val="19"/>
                          <w:szCs w:val="19"/>
                        </w:rPr>
                        <w:t>.</w:t>
                      </w:r>
                    </w:p>
                    <w:p w14:paraId="476B9903" w14:textId="7CA6B2DD" w:rsidR="00475565" w:rsidRPr="00157FA2" w:rsidRDefault="00475565" w:rsidP="006B7339">
                      <w:pPr>
                        <w:pStyle w:val="tekstzboku"/>
                        <w:rPr>
                          <w:sz w:val="19"/>
                          <w:szCs w:val="19"/>
                        </w:rPr>
                      </w:pPr>
                    </w:p>
                  </w:txbxContent>
                </v:textbox>
                <w10:wrap type="tight" anchorx="page"/>
              </v:shape>
            </w:pict>
          </mc:Fallback>
        </mc:AlternateContent>
      </w:r>
      <w:r w:rsidR="006B7339" w:rsidRPr="00FC18C6">
        <w:rPr>
          <w:rFonts w:ascii="Fira Sans SemiBold" w:hAnsi="Fira Sans SemiBold" w:cs="Calibri"/>
          <w:noProof/>
          <w:color w:val="001D77"/>
          <w:spacing w:val="-3"/>
          <w:sz w:val="19"/>
          <w:szCs w:val="19"/>
        </w:rPr>
        <w:t>Rzepak i rzepik</w:t>
      </w:r>
    </w:p>
    <w:p w14:paraId="637C95B0" w14:textId="7AF260AC" w:rsidR="00596689" w:rsidRPr="00D264DB" w:rsidRDefault="0053374F" w:rsidP="00D264DB">
      <w:pPr>
        <w:pStyle w:val="Tekstpodstawowy"/>
        <w:spacing w:before="120" w:line="288" w:lineRule="auto"/>
        <w:rPr>
          <w:rFonts w:ascii="Fira Sans" w:hAnsi="Fira Sans"/>
          <w:sz w:val="19"/>
          <w:szCs w:val="19"/>
        </w:rPr>
      </w:pPr>
      <w:r w:rsidRPr="00606B83">
        <w:rPr>
          <w:rFonts w:ascii="Fira Sans" w:hAnsi="Fira Sans"/>
          <w:sz w:val="19"/>
          <w:szCs w:val="19"/>
        </w:rPr>
        <w:t>Zima nie spowodowała większych strat w zasiewach rzepaku. Łącznie na obszarze całego kraju do zaorania zakwalifikowano jedynie ok. 0,1% (w 2021 r. – ok. 0,4%) powierzchni zasianej jesienią, a  stan plantacji rzepaku ozimego który pozostawiono pod tegoroczne zbiory oceniano lepiej niż przed rokiem</w:t>
      </w:r>
      <w:r>
        <w:rPr>
          <w:rFonts w:ascii="Fira Sans" w:hAnsi="Fira Sans"/>
          <w:sz w:val="19"/>
          <w:szCs w:val="19"/>
        </w:rPr>
        <w:t>.</w:t>
      </w:r>
      <w:r w:rsidRPr="00E86EE9">
        <w:rPr>
          <w:rFonts w:ascii="Fira Sans" w:hAnsi="Fira Sans"/>
          <w:sz w:val="19"/>
          <w:szCs w:val="19"/>
        </w:rPr>
        <w:t xml:space="preserve"> </w:t>
      </w:r>
      <w:r w:rsidR="000B335F">
        <w:rPr>
          <w:rFonts w:ascii="Fira Sans" w:hAnsi="Fira Sans"/>
          <w:sz w:val="19"/>
          <w:szCs w:val="19"/>
        </w:rPr>
        <w:t>Wegetacja roślin w kolejnych miesiącach</w:t>
      </w:r>
      <w:r>
        <w:rPr>
          <w:rFonts w:ascii="Fira Sans" w:hAnsi="Fira Sans"/>
          <w:sz w:val="19"/>
          <w:szCs w:val="19"/>
        </w:rPr>
        <w:t>, pomimo wiosennych</w:t>
      </w:r>
      <w:r w:rsidRPr="00E86EE9">
        <w:rPr>
          <w:rFonts w:ascii="Fira Sans" w:hAnsi="Fira Sans"/>
          <w:sz w:val="19"/>
          <w:szCs w:val="19"/>
        </w:rPr>
        <w:t xml:space="preserve"> chłodów, przeb</w:t>
      </w:r>
      <w:r>
        <w:rPr>
          <w:rFonts w:ascii="Fira Sans" w:hAnsi="Fira Sans"/>
          <w:sz w:val="19"/>
          <w:szCs w:val="19"/>
        </w:rPr>
        <w:t>iegała na ogół bez zakłóceń.</w:t>
      </w:r>
      <w:r w:rsidR="003A0610" w:rsidRPr="00D264DB">
        <w:rPr>
          <w:rFonts w:ascii="Fira Sans" w:hAnsi="Fira Sans"/>
          <w:sz w:val="19"/>
          <w:szCs w:val="19"/>
        </w:rPr>
        <w:t xml:space="preserve"> Żniwa rzepaku rozpoczęto</w:t>
      </w:r>
      <w:r w:rsidR="00596689" w:rsidRPr="00D264DB">
        <w:rPr>
          <w:rFonts w:ascii="Fira Sans" w:hAnsi="Fira Sans"/>
          <w:sz w:val="19"/>
          <w:szCs w:val="19"/>
        </w:rPr>
        <w:t xml:space="preserve"> w drugiej połowie</w:t>
      </w:r>
      <w:r w:rsidR="003A0610" w:rsidRPr="00D264DB">
        <w:rPr>
          <w:rFonts w:ascii="Fira Sans" w:hAnsi="Fira Sans"/>
          <w:sz w:val="19"/>
          <w:szCs w:val="19"/>
        </w:rPr>
        <w:t xml:space="preserve"> lipca, a zakończono w połowie sierpnia. Przebiegały one na ogół bez zakłóceń, podczas suchej i słonecznej pogody.</w:t>
      </w:r>
      <w:r w:rsidR="00596689" w:rsidRPr="00D264DB">
        <w:rPr>
          <w:rFonts w:ascii="Fira Sans" w:hAnsi="Fira Sans"/>
          <w:sz w:val="19"/>
          <w:szCs w:val="19"/>
        </w:rPr>
        <w:t xml:space="preserve"> Nasiona rzepaku z tegorocznych zbiorów są dobrej jakości i wykazują wysoki stopień zaolejenia </w:t>
      </w:r>
      <w:r w:rsidR="00D264DB" w:rsidRPr="00D264DB">
        <w:rPr>
          <w:rFonts w:ascii="Fira Sans" w:hAnsi="Fira Sans"/>
          <w:sz w:val="19"/>
          <w:szCs w:val="19"/>
        </w:rPr>
        <w:t>(ponad 40%)</w:t>
      </w:r>
      <w:r w:rsidR="00596689" w:rsidRPr="00D264DB">
        <w:rPr>
          <w:rFonts w:ascii="Fira Sans" w:hAnsi="Fira Sans"/>
          <w:sz w:val="19"/>
          <w:szCs w:val="19"/>
        </w:rPr>
        <w:t xml:space="preserve">. </w:t>
      </w:r>
    </w:p>
    <w:p w14:paraId="2058797E" w14:textId="0EA73E4B" w:rsidR="00D264DB" w:rsidRPr="00505485" w:rsidRDefault="00D264DB" w:rsidP="00D264DB">
      <w:pPr>
        <w:pStyle w:val="Tekstpodstawowy"/>
        <w:spacing w:before="120" w:line="288" w:lineRule="auto"/>
        <w:rPr>
          <w:rFonts w:ascii="Fira Sans" w:hAnsi="Fira Sans"/>
          <w:sz w:val="19"/>
          <w:szCs w:val="19"/>
        </w:rPr>
      </w:pPr>
      <w:r w:rsidRPr="00505485">
        <w:rPr>
          <w:rFonts w:ascii="Fira Sans" w:hAnsi="Fira Sans"/>
          <w:sz w:val="19"/>
          <w:szCs w:val="19"/>
        </w:rPr>
        <w:t>Ocenia się, że powierzchnia uprawy rzepaku</w:t>
      </w:r>
      <w:r>
        <w:rPr>
          <w:rFonts w:ascii="Fira Sans" w:hAnsi="Fira Sans"/>
          <w:sz w:val="19"/>
          <w:szCs w:val="19"/>
        </w:rPr>
        <w:t xml:space="preserve"> i rzepiku w bieżącym roku zwięk</w:t>
      </w:r>
      <w:r w:rsidRPr="00505485">
        <w:rPr>
          <w:rFonts w:ascii="Fira Sans" w:hAnsi="Fira Sans"/>
          <w:sz w:val="19"/>
          <w:szCs w:val="19"/>
        </w:rPr>
        <w:t>szyła się w poró</w:t>
      </w:r>
      <w:r>
        <w:rPr>
          <w:rFonts w:ascii="Fira Sans" w:hAnsi="Fira Sans"/>
          <w:sz w:val="19"/>
          <w:szCs w:val="19"/>
        </w:rPr>
        <w:t>wnaniu z ubiegłoroczną o około 8</w:t>
      </w:r>
      <w:r w:rsidRPr="00505485">
        <w:rPr>
          <w:rFonts w:ascii="Fira Sans" w:hAnsi="Fira Sans"/>
          <w:sz w:val="19"/>
          <w:szCs w:val="19"/>
        </w:rPr>
        <w:t xml:space="preserve">% </w:t>
      </w:r>
      <w:r>
        <w:rPr>
          <w:rFonts w:ascii="Fira Sans" w:hAnsi="Fira Sans"/>
          <w:sz w:val="19"/>
          <w:szCs w:val="19"/>
        </w:rPr>
        <w:t>i wyniosła około 1,1</w:t>
      </w:r>
      <w:r w:rsidRPr="00505485">
        <w:rPr>
          <w:rFonts w:ascii="Fira Sans" w:hAnsi="Fira Sans"/>
          <w:sz w:val="19"/>
          <w:szCs w:val="19"/>
        </w:rPr>
        <w:t xml:space="preserve"> mln ha. Zbiory rzepaku</w:t>
      </w:r>
      <w:r>
        <w:rPr>
          <w:rFonts w:ascii="Fira Sans" w:hAnsi="Fira Sans"/>
          <w:sz w:val="19"/>
          <w:szCs w:val="19"/>
        </w:rPr>
        <w:t xml:space="preserve"> i rzepiku oszacowano na ok. 3,7</w:t>
      </w:r>
      <w:r w:rsidRPr="00505485">
        <w:rPr>
          <w:rFonts w:ascii="Fira Sans" w:hAnsi="Fira Sans"/>
          <w:sz w:val="19"/>
          <w:szCs w:val="19"/>
        </w:rPr>
        <w:t xml:space="preserve"> m</w:t>
      </w:r>
      <w:r>
        <w:rPr>
          <w:rFonts w:ascii="Fira Sans" w:hAnsi="Fira Sans"/>
          <w:sz w:val="19"/>
          <w:szCs w:val="19"/>
        </w:rPr>
        <w:t>ln t, tj. o ok</w:t>
      </w:r>
      <w:r w:rsidR="00AB6401">
        <w:rPr>
          <w:rFonts w:ascii="Fira Sans" w:hAnsi="Fira Sans"/>
          <w:sz w:val="19"/>
          <w:szCs w:val="19"/>
        </w:rPr>
        <w:t>.</w:t>
      </w:r>
      <w:r>
        <w:rPr>
          <w:rFonts w:ascii="Fira Sans" w:hAnsi="Fira Sans"/>
          <w:sz w:val="19"/>
          <w:szCs w:val="19"/>
        </w:rPr>
        <w:t xml:space="preserve"> 15</w:t>
      </w:r>
      <w:r w:rsidRPr="00505485">
        <w:rPr>
          <w:rFonts w:ascii="Fira Sans" w:hAnsi="Fira Sans"/>
          <w:sz w:val="19"/>
          <w:szCs w:val="19"/>
        </w:rPr>
        <w:t>% więcej od ubiegłorocznych.</w:t>
      </w:r>
    </w:p>
    <w:p w14:paraId="6CE81FB8" w14:textId="4D796D8C" w:rsidR="006B7339" w:rsidRPr="00FC18C6" w:rsidRDefault="00626B33" w:rsidP="006B7339">
      <w:pPr>
        <w:pStyle w:val="Tekstpodstawowy"/>
        <w:spacing w:before="360" w:line="240" w:lineRule="auto"/>
        <w:rPr>
          <w:rFonts w:ascii="Fira Sans SemiBold" w:hAnsi="Fira Sans SemiBold" w:cs="Calibri"/>
          <w:noProof/>
          <w:color w:val="001D77"/>
          <w:spacing w:val="-3"/>
          <w:sz w:val="19"/>
          <w:szCs w:val="19"/>
        </w:rPr>
      </w:pPr>
      <w:r w:rsidRPr="001F50D3">
        <w:rPr>
          <w:b/>
          <w:noProof/>
          <w:color w:val="FF0000"/>
          <w:spacing w:val="-2"/>
          <w:lang w:eastAsia="pl-PL"/>
        </w:rPr>
        <mc:AlternateContent>
          <mc:Choice Requires="wps">
            <w:drawing>
              <wp:anchor distT="45720" distB="45720" distL="114300" distR="114300" simplePos="0" relativeHeight="251882496" behindDoc="1" locked="0" layoutInCell="1" allowOverlap="1" wp14:anchorId="44AC4E27" wp14:editId="3FF837A4">
                <wp:simplePos x="0" y="0"/>
                <wp:positionH relativeFrom="page">
                  <wp:posOffset>5883910</wp:posOffset>
                </wp:positionH>
                <wp:positionV relativeFrom="paragraph">
                  <wp:posOffset>224790</wp:posOffset>
                </wp:positionV>
                <wp:extent cx="1609725" cy="1076325"/>
                <wp:effectExtent l="0" t="0" r="0" b="0"/>
                <wp:wrapTight wrapText="bothSides">
                  <wp:wrapPolygon edited="0">
                    <wp:start x="767" y="0"/>
                    <wp:lineTo x="767" y="21027"/>
                    <wp:lineTo x="20705" y="21027"/>
                    <wp:lineTo x="20705" y="0"/>
                    <wp:lineTo x="767" y="0"/>
                  </wp:wrapPolygon>
                </wp:wrapTight>
                <wp:docPr id="2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76325"/>
                        </a:xfrm>
                        <a:prstGeom prst="rect">
                          <a:avLst/>
                        </a:prstGeom>
                        <a:noFill/>
                        <a:ln w="9525">
                          <a:noFill/>
                          <a:miter lim="800000"/>
                          <a:headEnd/>
                          <a:tailEnd/>
                        </a:ln>
                      </wps:spPr>
                      <wps:txbx>
                        <w:txbxContent>
                          <w:p w14:paraId="234110BF" w14:textId="45D93893" w:rsidR="00475565" w:rsidRPr="00E01541" w:rsidRDefault="00475565" w:rsidP="00E01541">
                            <w:pPr>
                              <w:pStyle w:val="tekstzboku"/>
                            </w:pPr>
                            <w:r w:rsidRPr="00FD4F93">
                              <w:rPr>
                                <w:b/>
                              </w:rPr>
                              <w:t>Zbiory ziemniaków</w:t>
                            </w:r>
                            <w:r>
                              <w:t xml:space="preserve"> szacuje się na ok. 6,1 mln t tj. mni</w:t>
                            </w:r>
                            <w:r w:rsidRPr="001E4964">
                              <w:t>ej</w:t>
                            </w:r>
                            <w:r>
                              <w:t xml:space="preserve"> od zbiorów ubiegłorocznych o ok. 15</w:t>
                            </w:r>
                            <w:r w:rsidRPr="001E496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C4E27" id="_x0000_s1032" type="#_x0000_t202" style="position:absolute;margin-left:463.3pt;margin-top:17.7pt;width:126.75pt;height:84.75pt;z-index:-251433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" filled="f" stroked="f">
                <v:textbox>
                  <w:txbxContent>
                    <w:p w14:paraId="234110BF" w14:textId="45D93893" w:rsidR="00475565" w:rsidRPr="00E01541" w:rsidRDefault="00475565" w:rsidP="00E01541">
                      <w:pPr>
                        <w:pStyle w:val="tekstzboku"/>
                      </w:pPr>
                      <w:r w:rsidRPr="00FD4F93">
                        <w:rPr>
                          <w:b/>
                        </w:rPr>
                        <w:t>Zbiory ziemniaków</w:t>
                      </w:r>
                      <w:r>
                        <w:t xml:space="preserve"> szacuje się na ok. 6,1 mln t tj. mni</w:t>
                      </w:r>
                      <w:r w:rsidRPr="001E4964">
                        <w:t>ej</w:t>
                      </w:r>
                      <w:r>
                        <w:t xml:space="preserve"> od zbiorów ubiegłorocznych o ok. 15</w:t>
                      </w:r>
                      <w:r w:rsidRPr="001E4964">
                        <w:t>%</w:t>
                      </w:r>
                    </w:p>
                  </w:txbxContent>
                </v:textbox>
                <w10:wrap type="tight" anchorx="page"/>
              </v:shape>
            </w:pict>
          </mc:Fallback>
        </mc:AlternateContent>
      </w:r>
      <w:r w:rsidR="006B7339" w:rsidRPr="00FC18C6">
        <w:rPr>
          <w:rFonts w:ascii="Fira Sans SemiBold" w:hAnsi="Fira Sans SemiBold" w:cs="Calibri"/>
          <w:noProof/>
          <w:color w:val="001D77"/>
          <w:spacing w:val="-3"/>
          <w:sz w:val="19"/>
          <w:szCs w:val="19"/>
        </w:rPr>
        <w:t>Ziemniaki</w:t>
      </w:r>
    </w:p>
    <w:p w14:paraId="007947AC" w14:textId="3C5FCE16" w:rsidR="00C37DD6" w:rsidRPr="00B738A3" w:rsidRDefault="007E3DC4" w:rsidP="00B738A3">
      <w:pPr>
        <w:pStyle w:val="Tekstpodstawowy"/>
        <w:spacing w:before="120" w:line="288" w:lineRule="auto"/>
        <w:rPr>
          <w:rFonts w:ascii="Fira Sans" w:hAnsi="Fira Sans"/>
          <w:sz w:val="19"/>
          <w:szCs w:val="19"/>
        </w:rPr>
      </w:pPr>
      <w:r w:rsidRPr="000F3E03">
        <w:rPr>
          <w:rFonts w:ascii="Fira Sans" w:hAnsi="Fira Sans"/>
          <w:sz w:val="19"/>
          <w:szCs w:val="19"/>
        </w:rPr>
        <w:t xml:space="preserve">Warunki wegetacji – od posadzenia do </w:t>
      </w:r>
      <w:r w:rsidR="0088783A">
        <w:rPr>
          <w:rFonts w:ascii="Fira Sans" w:hAnsi="Fira Sans"/>
          <w:sz w:val="19"/>
          <w:szCs w:val="19"/>
        </w:rPr>
        <w:t>połowy września</w:t>
      </w:r>
      <w:r w:rsidRPr="000F3E03">
        <w:rPr>
          <w:rFonts w:ascii="Fira Sans" w:hAnsi="Fira Sans"/>
          <w:sz w:val="19"/>
          <w:szCs w:val="19"/>
        </w:rPr>
        <w:t xml:space="preserve"> były </w:t>
      </w:r>
      <w:r w:rsidR="0088783A">
        <w:rPr>
          <w:rFonts w:ascii="Fira Sans" w:hAnsi="Fira Sans"/>
          <w:sz w:val="19"/>
          <w:szCs w:val="19"/>
        </w:rPr>
        <w:t>zróżnicowane</w:t>
      </w:r>
      <w:r w:rsidRPr="000F3E03">
        <w:rPr>
          <w:rFonts w:ascii="Fira Sans" w:hAnsi="Fira Sans"/>
          <w:sz w:val="19"/>
          <w:szCs w:val="19"/>
        </w:rPr>
        <w:t xml:space="preserve"> dla upraw ziemniaka. </w:t>
      </w:r>
      <w:r w:rsidR="00C37DD6">
        <w:rPr>
          <w:rFonts w:ascii="Fira Sans" w:hAnsi="Fira Sans"/>
          <w:sz w:val="19"/>
          <w:szCs w:val="19"/>
        </w:rPr>
        <w:t xml:space="preserve">Chłodna pogoda w okresie wiosny z niedoborem opadów hamowała wzrost i rozwój roślin. </w:t>
      </w:r>
      <w:r w:rsidR="00C37DD6" w:rsidRPr="00F23C29">
        <w:rPr>
          <w:rFonts w:ascii="Fira Sans" w:hAnsi="Fira Sans"/>
          <w:sz w:val="19"/>
          <w:szCs w:val="19"/>
        </w:rPr>
        <w:t>Występujące od drugiej połowy maja opady deszczu poprawiły stan plantacji</w:t>
      </w:r>
      <w:r w:rsidR="00C37DD6">
        <w:rPr>
          <w:rFonts w:ascii="Fira Sans" w:hAnsi="Fira Sans"/>
          <w:sz w:val="19"/>
          <w:szCs w:val="19"/>
        </w:rPr>
        <w:t xml:space="preserve">. </w:t>
      </w:r>
      <w:r w:rsidR="00041D4F">
        <w:rPr>
          <w:rFonts w:ascii="Fira Sans" w:hAnsi="Fira Sans"/>
          <w:sz w:val="19"/>
          <w:szCs w:val="19"/>
        </w:rPr>
        <w:t>Zróżnicowane warunki pogodowe w kolejnych miesiącach</w:t>
      </w:r>
      <w:r w:rsidR="00C37DD6" w:rsidRPr="000F3E03">
        <w:rPr>
          <w:rFonts w:ascii="Fira Sans" w:hAnsi="Fira Sans"/>
          <w:sz w:val="19"/>
          <w:szCs w:val="19"/>
        </w:rPr>
        <w:t xml:space="preserve"> </w:t>
      </w:r>
      <w:r w:rsidR="00041D4F">
        <w:rPr>
          <w:rFonts w:ascii="Fira Sans" w:hAnsi="Fira Sans"/>
          <w:sz w:val="19"/>
          <w:szCs w:val="19"/>
        </w:rPr>
        <w:t>spowodowały, że potencjał plonotwórczy ziemniaków nie będzie w pełni wykorzystany</w:t>
      </w:r>
      <w:r w:rsidR="00C37DD6" w:rsidRPr="000F3E03">
        <w:rPr>
          <w:rFonts w:ascii="Fira Sans" w:hAnsi="Fira Sans"/>
          <w:sz w:val="19"/>
          <w:szCs w:val="19"/>
        </w:rPr>
        <w:t xml:space="preserve">. </w:t>
      </w:r>
      <w:r w:rsidR="00041D4F">
        <w:rPr>
          <w:rFonts w:ascii="Fira Sans" w:hAnsi="Fira Sans"/>
          <w:sz w:val="19"/>
          <w:szCs w:val="19"/>
        </w:rPr>
        <w:t>Z</w:t>
      </w:r>
      <w:r w:rsidR="00C37DD6">
        <w:rPr>
          <w:rFonts w:ascii="Fira Sans" w:hAnsi="Fira Sans"/>
          <w:sz w:val="19"/>
          <w:szCs w:val="19"/>
        </w:rPr>
        <w:t xml:space="preserve"> uwagi</w:t>
      </w:r>
      <w:r w:rsidR="00C37DD6" w:rsidRPr="000F3E03">
        <w:rPr>
          <w:rFonts w:ascii="Fira Sans" w:hAnsi="Fira Sans"/>
          <w:sz w:val="19"/>
          <w:szCs w:val="19"/>
        </w:rPr>
        <w:t xml:space="preserve"> na </w:t>
      </w:r>
      <w:r w:rsidR="00F21F9E">
        <w:rPr>
          <w:rFonts w:ascii="Fira Sans" w:hAnsi="Fira Sans"/>
          <w:sz w:val="19"/>
          <w:szCs w:val="19"/>
        </w:rPr>
        <w:t xml:space="preserve">występujący rejonami </w:t>
      </w:r>
      <w:r w:rsidR="00B738A3">
        <w:rPr>
          <w:rFonts w:ascii="Fira Sans" w:hAnsi="Fira Sans"/>
          <w:sz w:val="19"/>
          <w:szCs w:val="19"/>
        </w:rPr>
        <w:t xml:space="preserve">znaczny </w:t>
      </w:r>
      <w:r w:rsidR="00F21F9E">
        <w:rPr>
          <w:rFonts w:ascii="Fira Sans" w:hAnsi="Fira Sans"/>
          <w:sz w:val="19"/>
          <w:szCs w:val="19"/>
        </w:rPr>
        <w:t xml:space="preserve">niedobór opadów deszczu, </w:t>
      </w:r>
      <w:r w:rsidR="00C37DD6" w:rsidRPr="000F3E03">
        <w:rPr>
          <w:rFonts w:ascii="Fira Sans" w:hAnsi="Fira Sans"/>
          <w:sz w:val="19"/>
          <w:szCs w:val="19"/>
        </w:rPr>
        <w:t>nierównomierny</w:t>
      </w:r>
      <w:r w:rsidR="00F21F9E">
        <w:rPr>
          <w:rFonts w:ascii="Fira Sans" w:hAnsi="Fira Sans"/>
          <w:sz w:val="19"/>
          <w:szCs w:val="19"/>
        </w:rPr>
        <w:t xml:space="preserve"> ich</w:t>
      </w:r>
      <w:r w:rsidR="00C37DD6" w:rsidRPr="000F3E03">
        <w:rPr>
          <w:rFonts w:ascii="Fira Sans" w:hAnsi="Fira Sans"/>
          <w:sz w:val="19"/>
          <w:szCs w:val="19"/>
        </w:rPr>
        <w:t xml:space="preserve"> rozkład, różny poziom agrotechniki i warunki glebowe</w:t>
      </w:r>
      <w:r w:rsidR="00C37DD6">
        <w:rPr>
          <w:rFonts w:ascii="Fira Sans" w:hAnsi="Fira Sans"/>
          <w:sz w:val="19"/>
          <w:szCs w:val="19"/>
        </w:rPr>
        <w:t>, stan plantacji jest róż</w:t>
      </w:r>
      <w:r w:rsidR="00C37DD6" w:rsidRPr="000F3E03">
        <w:rPr>
          <w:rFonts w:ascii="Fira Sans" w:hAnsi="Fira Sans"/>
          <w:sz w:val="19"/>
          <w:szCs w:val="19"/>
        </w:rPr>
        <w:t>ny. Plonowanie roślin ziemniaka będzie więc zróżnicowane regionalnie</w:t>
      </w:r>
      <w:r w:rsidR="00C37DD6">
        <w:rPr>
          <w:rFonts w:ascii="Fira Sans" w:hAnsi="Fira Sans"/>
          <w:sz w:val="19"/>
          <w:szCs w:val="19"/>
        </w:rPr>
        <w:t>, a nawet</w:t>
      </w:r>
      <w:r w:rsidR="00C37DD6" w:rsidRPr="000F3E03">
        <w:rPr>
          <w:rFonts w:ascii="Fira Sans" w:hAnsi="Fira Sans"/>
          <w:sz w:val="19"/>
          <w:szCs w:val="19"/>
        </w:rPr>
        <w:t xml:space="preserve"> lokalnie.</w:t>
      </w:r>
    </w:p>
    <w:p w14:paraId="39407F1F" w14:textId="4A8F423D" w:rsidR="00B738A3" w:rsidRPr="00E14113" w:rsidRDefault="00B738A3" w:rsidP="00B738A3">
      <w:pPr>
        <w:pStyle w:val="Tekstpodstawowy"/>
        <w:spacing w:before="120" w:line="288" w:lineRule="auto"/>
        <w:rPr>
          <w:rFonts w:ascii="Fira Sans" w:hAnsi="Fira Sans"/>
          <w:sz w:val="19"/>
          <w:szCs w:val="19"/>
        </w:rPr>
      </w:pPr>
      <w:r w:rsidRPr="00E14113">
        <w:rPr>
          <w:rFonts w:ascii="Fira Sans" w:hAnsi="Fira Sans"/>
          <w:sz w:val="19"/>
          <w:szCs w:val="19"/>
        </w:rPr>
        <w:t xml:space="preserve">Powierzchnię uprawy ziemniaków </w:t>
      </w:r>
      <w:r w:rsidR="00AB6401">
        <w:rPr>
          <w:rFonts w:ascii="Fira Sans" w:hAnsi="Fira Sans"/>
          <w:sz w:val="19"/>
          <w:szCs w:val="19"/>
        </w:rPr>
        <w:t xml:space="preserve">w 2022 r. </w:t>
      </w:r>
      <w:r w:rsidRPr="00E14113">
        <w:rPr>
          <w:rFonts w:ascii="Fira Sans" w:hAnsi="Fira Sans"/>
          <w:sz w:val="19"/>
          <w:szCs w:val="19"/>
        </w:rPr>
        <w:t xml:space="preserve">szacuje się na </w:t>
      </w:r>
      <w:r>
        <w:rPr>
          <w:rFonts w:ascii="Fira Sans" w:hAnsi="Fira Sans"/>
          <w:sz w:val="19"/>
          <w:szCs w:val="19"/>
        </w:rPr>
        <w:t>blisko</w:t>
      </w:r>
      <w:r w:rsidRPr="00E14113">
        <w:rPr>
          <w:rFonts w:ascii="Fira Sans" w:hAnsi="Fira Sans"/>
          <w:sz w:val="19"/>
          <w:szCs w:val="19"/>
        </w:rPr>
        <w:t xml:space="preserve"> </w:t>
      </w:r>
      <w:r>
        <w:rPr>
          <w:rFonts w:ascii="Fira Sans" w:hAnsi="Fira Sans"/>
          <w:sz w:val="19"/>
          <w:szCs w:val="19"/>
        </w:rPr>
        <w:t>0,2</w:t>
      </w:r>
      <w:r w:rsidRPr="00E14113">
        <w:rPr>
          <w:rFonts w:ascii="Fira Sans" w:hAnsi="Fira Sans"/>
          <w:sz w:val="19"/>
          <w:szCs w:val="19"/>
        </w:rPr>
        <w:t xml:space="preserve"> mln ha. Ocenia się, że plony ziemniaków w bieżącym roku wyn</w:t>
      </w:r>
      <w:r>
        <w:rPr>
          <w:rFonts w:ascii="Fira Sans" w:hAnsi="Fira Sans"/>
          <w:sz w:val="19"/>
          <w:szCs w:val="19"/>
        </w:rPr>
        <w:t xml:space="preserve">iosą 308 </w:t>
      </w:r>
      <w:proofErr w:type="spellStart"/>
      <w:r>
        <w:rPr>
          <w:rFonts w:ascii="Fira Sans" w:hAnsi="Fira Sans"/>
          <w:sz w:val="19"/>
          <w:szCs w:val="19"/>
        </w:rPr>
        <w:t>dt</w:t>
      </w:r>
      <w:proofErr w:type="spellEnd"/>
      <w:r>
        <w:rPr>
          <w:rFonts w:ascii="Fira Sans" w:hAnsi="Fira Sans"/>
          <w:sz w:val="19"/>
          <w:szCs w:val="19"/>
        </w:rPr>
        <w:t>/ha i będą wyższe o ok. 3</w:t>
      </w:r>
      <w:r w:rsidRPr="00E14113">
        <w:rPr>
          <w:rFonts w:ascii="Fira Sans" w:hAnsi="Fira Sans"/>
          <w:sz w:val="19"/>
          <w:szCs w:val="19"/>
        </w:rPr>
        <w:t>% od ubiegłorocznych. Zbiory z</w:t>
      </w:r>
      <w:r>
        <w:rPr>
          <w:rFonts w:ascii="Fira Sans" w:hAnsi="Fira Sans"/>
          <w:sz w:val="19"/>
          <w:szCs w:val="19"/>
        </w:rPr>
        <w:t>iemniaków szacuje się na ok. 6,1 mln t</w:t>
      </w:r>
      <w:r w:rsidR="00AB6401">
        <w:rPr>
          <w:rFonts w:ascii="Fira Sans" w:hAnsi="Fira Sans"/>
          <w:sz w:val="19"/>
          <w:szCs w:val="19"/>
        </w:rPr>
        <w:t>,</w:t>
      </w:r>
      <w:r>
        <w:rPr>
          <w:rFonts w:ascii="Fira Sans" w:hAnsi="Fira Sans"/>
          <w:sz w:val="19"/>
          <w:szCs w:val="19"/>
        </w:rPr>
        <w:t xml:space="preserve"> tj. mni</w:t>
      </w:r>
      <w:r w:rsidRPr="00E14113">
        <w:rPr>
          <w:rFonts w:ascii="Fira Sans" w:hAnsi="Fira Sans"/>
          <w:sz w:val="19"/>
          <w:szCs w:val="19"/>
        </w:rPr>
        <w:t>ej</w:t>
      </w:r>
      <w:r>
        <w:rPr>
          <w:rFonts w:ascii="Fira Sans" w:hAnsi="Fira Sans"/>
          <w:sz w:val="19"/>
          <w:szCs w:val="19"/>
        </w:rPr>
        <w:t xml:space="preserve"> od zbiorów ubiegłorocznych o 15</w:t>
      </w:r>
      <w:r w:rsidRPr="00E14113">
        <w:rPr>
          <w:rFonts w:ascii="Fira Sans" w:hAnsi="Fira Sans"/>
          <w:sz w:val="19"/>
          <w:szCs w:val="19"/>
        </w:rPr>
        <w:t>%.</w:t>
      </w:r>
    </w:p>
    <w:p w14:paraId="7C9CABE6" w14:textId="1EFB4FA0" w:rsidR="006B7339" w:rsidRPr="00FC18C6" w:rsidRDefault="007F7AE0" w:rsidP="006B7339">
      <w:pPr>
        <w:pStyle w:val="Tekstpodstawowy"/>
        <w:spacing w:before="360" w:line="240" w:lineRule="auto"/>
        <w:rPr>
          <w:rFonts w:ascii="Fira Sans SemiBold" w:hAnsi="Fira Sans SemiBold" w:cs="Calibri"/>
          <w:noProof/>
          <w:color w:val="001D77"/>
          <w:spacing w:val="-3"/>
          <w:sz w:val="19"/>
          <w:szCs w:val="19"/>
        </w:rPr>
      </w:pPr>
      <w:r w:rsidRPr="001F50D3">
        <w:rPr>
          <w:b/>
          <w:noProof/>
          <w:color w:val="FF0000"/>
          <w:spacing w:val="-2"/>
          <w:lang w:eastAsia="pl-PL"/>
        </w:rPr>
        <mc:AlternateContent>
          <mc:Choice Requires="wps">
            <w:drawing>
              <wp:anchor distT="45720" distB="45720" distL="114300" distR="114300" simplePos="0" relativeHeight="251884544" behindDoc="1" locked="0" layoutInCell="1" allowOverlap="1" wp14:anchorId="0BD4C649" wp14:editId="2C683176">
                <wp:simplePos x="0" y="0"/>
                <wp:positionH relativeFrom="page">
                  <wp:posOffset>5876925</wp:posOffset>
                </wp:positionH>
                <wp:positionV relativeFrom="paragraph">
                  <wp:posOffset>233680</wp:posOffset>
                </wp:positionV>
                <wp:extent cx="1657350" cy="1076325"/>
                <wp:effectExtent l="0" t="0" r="0" b="0"/>
                <wp:wrapTight wrapText="bothSides">
                  <wp:wrapPolygon edited="0">
                    <wp:start x="745" y="0"/>
                    <wp:lineTo x="745" y="21027"/>
                    <wp:lineTo x="20607" y="21027"/>
                    <wp:lineTo x="20607" y="0"/>
                    <wp:lineTo x="745" y="0"/>
                  </wp:wrapPolygon>
                </wp:wrapTight>
                <wp:docPr id="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1076325"/>
                        </a:xfrm>
                        <a:prstGeom prst="rect">
                          <a:avLst/>
                        </a:prstGeom>
                        <a:noFill/>
                        <a:ln w="9525">
                          <a:noFill/>
                          <a:miter lim="800000"/>
                          <a:headEnd/>
                          <a:tailEnd/>
                        </a:ln>
                      </wps:spPr>
                      <wps:txbx>
                        <w:txbxContent>
                          <w:p w14:paraId="410A0660" w14:textId="75F6B90E" w:rsidR="00475565" w:rsidRPr="00157FA2" w:rsidRDefault="00475565" w:rsidP="007F7AE0">
                            <w:pPr>
                              <w:pStyle w:val="tekstzboku"/>
                              <w:rPr>
                                <w:sz w:val="19"/>
                                <w:szCs w:val="19"/>
                              </w:rPr>
                            </w:pPr>
                            <w:r w:rsidRPr="00FD4F93">
                              <w:rPr>
                                <w:b/>
                              </w:rPr>
                              <w:t>Zbiory buraków cukrowych</w:t>
                            </w:r>
                            <w:r w:rsidRPr="001E4964">
                              <w:t xml:space="preserve"> ocen</w:t>
                            </w:r>
                            <w:r>
                              <w:t>ia się na ok. 13,6 mln t, tj. o ok. 11</w:t>
                            </w:r>
                            <w:r w:rsidRPr="001E4964">
                              <w:t xml:space="preserve">% </w:t>
                            </w:r>
                            <w:r>
                              <w:t>mniej</w:t>
                            </w:r>
                            <w:r w:rsidRPr="001E4964">
                              <w:t xml:space="preserve"> od zbiorów uzyskanych</w:t>
                            </w:r>
                            <w:r>
                              <w:t xml:space="preserve"> w 2021 r</w:t>
                            </w:r>
                            <w:r>
                              <w:rPr>
                                <w:sz w:val="19"/>
                                <w:szCs w:val="19"/>
                              </w:rPr>
                              <w:t>.</w:t>
                            </w:r>
                          </w:p>
                          <w:p w14:paraId="45163BB3" w14:textId="05163C0A" w:rsidR="00475565" w:rsidRPr="00E01541" w:rsidRDefault="00475565" w:rsidP="00E01541">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4C649" id="_x0000_s1033" type="#_x0000_t202" style="position:absolute;margin-left:462.75pt;margin-top:18.4pt;width:130.5pt;height:84.75pt;z-index:-251431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" filled="f" stroked="f">
                <v:textbox>
                  <w:txbxContent>
                    <w:p w14:paraId="410A0660" w14:textId="75F6B90E" w:rsidR="00475565" w:rsidRPr="00157FA2" w:rsidRDefault="00475565" w:rsidP="007F7AE0">
                      <w:pPr>
                        <w:pStyle w:val="tekstzboku"/>
                        <w:rPr>
                          <w:sz w:val="19"/>
                          <w:szCs w:val="19"/>
                        </w:rPr>
                      </w:pPr>
                      <w:r w:rsidRPr="00FD4F93">
                        <w:rPr>
                          <w:b/>
                        </w:rPr>
                        <w:t>Zbiory buraków cukrowych</w:t>
                      </w:r>
                      <w:r w:rsidRPr="001E4964">
                        <w:t xml:space="preserve"> ocen</w:t>
                      </w:r>
                      <w:r>
                        <w:t>ia się na ok. 13,6 mln t, tj. o ok. 11</w:t>
                      </w:r>
                      <w:r w:rsidRPr="001E4964">
                        <w:t xml:space="preserve">% </w:t>
                      </w:r>
                      <w:r>
                        <w:t>mniej</w:t>
                      </w:r>
                      <w:r w:rsidRPr="001E4964">
                        <w:t xml:space="preserve"> od zbiorów uzyskanych</w:t>
                      </w:r>
                      <w:r>
                        <w:t xml:space="preserve"> w 2021 r</w:t>
                      </w:r>
                      <w:r>
                        <w:rPr>
                          <w:sz w:val="19"/>
                          <w:szCs w:val="19"/>
                        </w:rPr>
                        <w:t>.</w:t>
                      </w:r>
                    </w:p>
                    <w:p w14:paraId="45163BB3" w14:textId="05163C0A" w:rsidR="00475565" w:rsidRPr="00E01541" w:rsidRDefault="00475565" w:rsidP="00E01541">
                      <w:pPr>
                        <w:pStyle w:val="tekstzboku"/>
                      </w:pPr>
                    </w:p>
                  </w:txbxContent>
                </v:textbox>
                <w10:wrap type="tight" anchorx="page"/>
              </v:shape>
            </w:pict>
          </mc:Fallback>
        </mc:AlternateContent>
      </w:r>
      <w:r w:rsidR="006B7339">
        <w:rPr>
          <w:rFonts w:ascii="Fira Sans SemiBold" w:hAnsi="Fira Sans SemiBold" w:cs="Calibri"/>
          <w:noProof/>
          <w:color w:val="001D77"/>
          <w:spacing w:val="-3"/>
          <w:sz w:val="19"/>
          <w:szCs w:val="19"/>
        </w:rPr>
        <w:t>Buraki cukrowe</w:t>
      </w:r>
    </w:p>
    <w:p w14:paraId="5FE5D6F4" w14:textId="410D71A1" w:rsidR="00A318B2" w:rsidRPr="00A318B2" w:rsidRDefault="005A5504" w:rsidP="00A318B2">
      <w:pPr>
        <w:pStyle w:val="Tekstpodstawowy"/>
        <w:spacing w:before="120" w:line="288" w:lineRule="auto"/>
        <w:rPr>
          <w:rFonts w:ascii="Fira Sans" w:hAnsi="Fira Sans"/>
          <w:sz w:val="19"/>
          <w:szCs w:val="19"/>
        </w:rPr>
      </w:pPr>
      <w:r w:rsidRPr="00952357">
        <w:rPr>
          <w:rFonts w:ascii="Fira Sans" w:hAnsi="Fira Sans"/>
          <w:sz w:val="19"/>
          <w:szCs w:val="19"/>
        </w:rPr>
        <w:t xml:space="preserve">Szacuje się, że powierzchnia uprawy buraków cukrowych </w:t>
      </w:r>
      <w:r w:rsidR="00AB6401">
        <w:rPr>
          <w:rFonts w:ascii="Fira Sans" w:hAnsi="Fira Sans"/>
          <w:sz w:val="19"/>
          <w:szCs w:val="19"/>
        </w:rPr>
        <w:t xml:space="preserve">w 2022 r. </w:t>
      </w:r>
      <w:r w:rsidRPr="00952357">
        <w:rPr>
          <w:rFonts w:ascii="Fira Sans" w:hAnsi="Fira Sans"/>
          <w:sz w:val="19"/>
          <w:szCs w:val="19"/>
        </w:rPr>
        <w:t xml:space="preserve">będzie </w:t>
      </w:r>
      <w:r w:rsidR="00A64B33">
        <w:rPr>
          <w:rFonts w:ascii="Fira Sans" w:hAnsi="Fira Sans"/>
          <w:sz w:val="19"/>
          <w:szCs w:val="19"/>
        </w:rPr>
        <w:t>mnie</w:t>
      </w:r>
      <w:r w:rsidR="00FA0E0B">
        <w:rPr>
          <w:rFonts w:ascii="Fira Sans" w:hAnsi="Fira Sans"/>
          <w:sz w:val="19"/>
          <w:szCs w:val="19"/>
        </w:rPr>
        <w:t>j</w:t>
      </w:r>
      <w:r w:rsidRPr="00952357">
        <w:rPr>
          <w:rFonts w:ascii="Fira Sans" w:hAnsi="Fira Sans"/>
          <w:sz w:val="19"/>
          <w:szCs w:val="19"/>
        </w:rPr>
        <w:t xml:space="preserve">sza od ubiegłorocznej o ok. </w:t>
      </w:r>
      <w:r w:rsidR="00602FAB">
        <w:rPr>
          <w:rFonts w:ascii="Fira Sans" w:hAnsi="Fira Sans"/>
          <w:sz w:val="19"/>
          <w:szCs w:val="19"/>
        </w:rPr>
        <w:t>1</w:t>
      </w:r>
      <w:r>
        <w:rPr>
          <w:rFonts w:ascii="Fira Sans" w:hAnsi="Fira Sans"/>
          <w:sz w:val="19"/>
          <w:szCs w:val="19"/>
        </w:rPr>
        <w:t>2</w:t>
      </w:r>
      <w:r w:rsidRPr="00952357">
        <w:rPr>
          <w:rFonts w:ascii="Fira Sans" w:hAnsi="Fira Sans"/>
          <w:sz w:val="19"/>
          <w:szCs w:val="19"/>
        </w:rPr>
        <w:t>% i </w:t>
      </w:r>
      <w:r>
        <w:rPr>
          <w:rFonts w:ascii="Fira Sans" w:hAnsi="Fira Sans"/>
          <w:sz w:val="19"/>
          <w:szCs w:val="19"/>
        </w:rPr>
        <w:t xml:space="preserve">wyniesie </w:t>
      </w:r>
      <w:r w:rsidR="00602FAB">
        <w:rPr>
          <w:rFonts w:ascii="Fira Sans" w:hAnsi="Fira Sans"/>
          <w:sz w:val="19"/>
          <w:szCs w:val="19"/>
        </w:rPr>
        <w:t>ponad</w:t>
      </w:r>
      <w:r w:rsidRPr="00952357">
        <w:rPr>
          <w:rFonts w:ascii="Fira Sans" w:hAnsi="Fira Sans"/>
          <w:sz w:val="19"/>
          <w:szCs w:val="19"/>
        </w:rPr>
        <w:t xml:space="preserve"> 0,2 mln ha. </w:t>
      </w:r>
      <w:r w:rsidR="00F57726">
        <w:rPr>
          <w:rFonts w:ascii="Fira Sans" w:hAnsi="Fira Sans"/>
          <w:sz w:val="19"/>
          <w:szCs w:val="19"/>
        </w:rPr>
        <w:t xml:space="preserve">Występujące </w:t>
      </w:r>
      <w:r w:rsidR="000E60FA">
        <w:rPr>
          <w:rFonts w:ascii="Fira Sans" w:hAnsi="Fira Sans"/>
          <w:sz w:val="19"/>
          <w:szCs w:val="19"/>
        </w:rPr>
        <w:t>w okresie w</w:t>
      </w:r>
      <w:r w:rsidR="00906382">
        <w:rPr>
          <w:rFonts w:ascii="Fira Sans" w:hAnsi="Fira Sans"/>
          <w:sz w:val="19"/>
          <w:szCs w:val="19"/>
        </w:rPr>
        <w:t>ios</w:t>
      </w:r>
      <w:r w:rsidR="000E60FA">
        <w:rPr>
          <w:rFonts w:ascii="Fira Sans" w:hAnsi="Fira Sans"/>
          <w:sz w:val="19"/>
          <w:szCs w:val="19"/>
        </w:rPr>
        <w:t>ny</w:t>
      </w:r>
      <w:r w:rsidR="00906382">
        <w:rPr>
          <w:rFonts w:ascii="Fira Sans" w:hAnsi="Fira Sans"/>
          <w:sz w:val="19"/>
          <w:szCs w:val="19"/>
        </w:rPr>
        <w:t xml:space="preserve"> chłody i niedobór opadów deszczu nie sprzyjały wschodom i wzrostowi roślin buraka cukrowego.</w:t>
      </w:r>
      <w:r w:rsidR="00906382" w:rsidRPr="00A318B2">
        <w:rPr>
          <w:rFonts w:ascii="Fira Sans" w:hAnsi="Fira Sans"/>
          <w:sz w:val="19"/>
          <w:szCs w:val="19"/>
        </w:rPr>
        <w:t xml:space="preserve"> Poprawa warunków pogodowych w maju spowodowała intensywny wzrost buraka cukrowego. W czerwcu warunki pogodowe sprzyjały na ogół właściwemu wzrostowi roślin, pomimo niewy</w:t>
      </w:r>
      <w:r w:rsidR="00906382" w:rsidRPr="00A318B2">
        <w:rPr>
          <w:rFonts w:ascii="Fira Sans" w:hAnsi="Fira Sans"/>
          <w:sz w:val="19"/>
          <w:szCs w:val="19"/>
        </w:rPr>
        <w:lastRenderedPageBreak/>
        <w:t xml:space="preserve">starczającej ilości opadów. Wysokie temperatury powietrza i nierównomierny rozkład opadów w lipcu i w sierpniu spowodowały w wielu rejonach kraju podsychanie liści oraz zahamowanie wzrostu i rozwoju roślin. </w:t>
      </w:r>
      <w:r w:rsidR="00A318B2" w:rsidRPr="008F5835">
        <w:rPr>
          <w:rFonts w:ascii="Fira Sans" w:hAnsi="Fira Sans"/>
          <w:sz w:val="19"/>
          <w:szCs w:val="19"/>
        </w:rPr>
        <w:t>Szacuje się, że w północno zachodniej części kraju, na skutek niedoboru opadów i nadmiernego przesuszenia gleby</w:t>
      </w:r>
      <w:r w:rsidR="008F5835" w:rsidRPr="00D51FFB">
        <w:rPr>
          <w:rFonts w:ascii="Fira Sans" w:hAnsi="Fira Sans"/>
          <w:sz w:val="19"/>
          <w:szCs w:val="19"/>
        </w:rPr>
        <w:t>,</w:t>
      </w:r>
      <w:r w:rsidR="00A318B2" w:rsidRPr="008F5835">
        <w:rPr>
          <w:rFonts w:ascii="Fira Sans" w:hAnsi="Fira Sans"/>
          <w:sz w:val="19"/>
          <w:szCs w:val="19"/>
        </w:rPr>
        <w:t xml:space="preserve"> plonowanie buraków może być nieco gorsze niż w pozostałych rejonach kraju.</w:t>
      </w:r>
      <w:r w:rsidR="00A318B2" w:rsidRPr="00A318B2">
        <w:rPr>
          <w:rFonts w:ascii="Fira Sans" w:hAnsi="Fira Sans"/>
          <w:sz w:val="19"/>
          <w:szCs w:val="19"/>
        </w:rPr>
        <w:t xml:space="preserve"> </w:t>
      </w:r>
      <w:r w:rsidRPr="003501C0">
        <w:rPr>
          <w:rFonts w:ascii="Fira Sans" w:hAnsi="Fira Sans"/>
          <w:sz w:val="19"/>
          <w:szCs w:val="19"/>
        </w:rPr>
        <w:t xml:space="preserve">Ogólnie jednak stan plantacji buraków cukrowych jest dobry </w:t>
      </w:r>
      <w:r w:rsidRPr="00952357">
        <w:rPr>
          <w:rFonts w:ascii="Fira Sans" w:hAnsi="Fira Sans"/>
          <w:sz w:val="19"/>
          <w:szCs w:val="19"/>
        </w:rPr>
        <w:t>(choć regionaln</w:t>
      </w:r>
      <w:r w:rsidR="00AB6401">
        <w:rPr>
          <w:rFonts w:ascii="Fira Sans" w:hAnsi="Fira Sans"/>
          <w:sz w:val="19"/>
          <w:szCs w:val="19"/>
        </w:rPr>
        <w:t>i</w:t>
      </w:r>
      <w:r w:rsidRPr="00952357">
        <w:rPr>
          <w:rFonts w:ascii="Fira Sans" w:hAnsi="Fira Sans"/>
          <w:sz w:val="19"/>
          <w:szCs w:val="19"/>
        </w:rPr>
        <w:t>e</w:t>
      </w:r>
      <w:r w:rsidR="00A318B2">
        <w:rPr>
          <w:rFonts w:ascii="Fira Sans" w:hAnsi="Fira Sans"/>
          <w:sz w:val="19"/>
          <w:szCs w:val="19"/>
        </w:rPr>
        <w:t>, a nawet lokalnie</w:t>
      </w:r>
      <w:r w:rsidRPr="00952357">
        <w:rPr>
          <w:rFonts w:ascii="Fira Sans" w:hAnsi="Fira Sans"/>
          <w:sz w:val="19"/>
          <w:szCs w:val="19"/>
        </w:rPr>
        <w:t xml:space="preserve"> zróżnicowany)</w:t>
      </w:r>
      <w:r>
        <w:rPr>
          <w:rFonts w:ascii="Fira Sans" w:hAnsi="Fira Sans"/>
          <w:sz w:val="19"/>
          <w:szCs w:val="19"/>
        </w:rPr>
        <w:t xml:space="preserve"> i pozwala na uzysk</w:t>
      </w:r>
      <w:r w:rsidRPr="003501C0">
        <w:rPr>
          <w:rFonts w:ascii="Fira Sans" w:hAnsi="Fira Sans"/>
          <w:sz w:val="19"/>
          <w:szCs w:val="19"/>
        </w:rPr>
        <w:t>anie dość wysokich plonów</w:t>
      </w:r>
      <w:r w:rsidR="00A318B2">
        <w:rPr>
          <w:rFonts w:ascii="Fira Sans" w:hAnsi="Fira Sans"/>
          <w:sz w:val="19"/>
          <w:szCs w:val="19"/>
        </w:rPr>
        <w:t>, zbliżonych do ubiegłorocznych</w:t>
      </w:r>
      <w:r w:rsidRPr="003501C0">
        <w:rPr>
          <w:rFonts w:ascii="Fira Sans" w:hAnsi="Fira Sans"/>
          <w:sz w:val="19"/>
          <w:szCs w:val="19"/>
        </w:rPr>
        <w:t>.</w:t>
      </w:r>
      <w:r>
        <w:rPr>
          <w:rFonts w:ascii="Fira Sans" w:hAnsi="Fira Sans"/>
          <w:sz w:val="19"/>
          <w:szCs w:val="19"/>
        </w:rPr>
        <w:t xml:space="preserve"> </w:t>
      </w:r>
      <w:r w:rsidR="00A318B2" w:rsidRPr="00A318B2">
        <w:rPr>
          <w:rFonts w:ascii="Fira Sans" w:hAnsi="Fira Sans"/>
          <w:sz w:val="19"/>
          <w:szCs w:val="19"/>
        </w:rPr>
        <w:t>Obsadę roślin szacuje się na 96 tys. sztuk na 1 ha powierzchni.</w:t>
      </w:r>
    </w:p>
    <w:p w14:paraId="5EFAE794" w14:textId="2E7AA522" w:rsidR="005A5504" w:rsidRPr="006E2A01" w:rsidRDefault="005A5504" w:rsidP="00592F66">
      <w:pPr>
        <w:pStyle w:val="Tekstpodstawowy"/>
        <w:widowControl w:val="0"/>
        <w:spacing w:before="120" w:line="288" w:lineRule="auto"/>
        <w:rPr>
          <w:rFonts w:ascii="Fira Sans" w:hAnsi="Fira Sans"/>
          <w:color w:val="FF0000"/>
          <w:sz w:val="19"/>
          <w:szCs w:val="19"/>
        </w:rPr>
      </w:pPr>
      <w:r w:rsidRPr="00952357">
        <w:rPr>
          <w:rFonts w:ascii="Fira Sans" w:hAnsi="Fira Sans"/>
          <w:sz w:val="19"/>
          <w:szCs w:val="19"/>
        </w:rPr>
        <w:t>Wysokość plonów</w:t>
      </w:r>
      <w:r>
        <w:rPr>
          <w:rFonts w:ascii="Fira Sans" w:hAnsi="Fira Sans"/>
          <w:sz w:val="19"/>
          <w:szCs w:val="19"/>
        </w:rPr>
        <w:t xml:space="preserve"> buraków cukrowych oszacowano </w:t>
      </w:r>
      <w:r w:rsidR="003769DC">
        <w:rPr>
          <w:rFonts w:ascii="Fira Sans" w:hAnsi="Fira Sans"/>
          <w:sz w:val="19"/>
          <w:szCs w:val="19"/>
        </w:rPr>
        <w:t>wyżej</w:t>
      </w:r>
      <w:r w:rsidRPr="00952357">
        <w:rPr>
          <w:rFonts w:ascii="Fira Sans" w:hAnsi="Fira Sans"/>
          <w:sz w:val="19"/>
          <w:szCs w:val="19"/>
        </w:rPr>
        <w:t xml:space="preserve"> od ubiegł</w:t>
      </w:r>
      <w:r>
        <w:rPr>
          <w:rFonts w:ascii="Fira Sans" w:hAnsi="Fira Sans"/>
          <w:sz w:val="19"/>
          <w:szCs w:val="19"/>
        </w:rPr>
        <w:t>orocznych o ok. 1</w:t>
      </w:r>
      <w:r w:rsidRPr="00952357">
        <w:rPr>
          <w:rFonts w:ascii="Fira Sans" w:hAnsi="Fira Sans"/>
          <w:sz w:val="19"/>
          <w:szCs w:val="19"/>
        </w:rPr>
        <w:t>% - na poziomie 6</w:t>
      </w:r>
      <w:r w:rsidR="003769DC">
        <w:rPr>
          <w:rFonts w:ascii="Fira Sans" w:hAnsi="Fira Sans"/>
          <w:sz w:val="19"/>
          <w:szCs w:val="19"/>
        </w:rPr>
        <w:t>15</w:t>
      </w:r>
      <w:r w:rsidRPr="00952357">
        <w:rPr>
          <w:rFonts w:ascii="Fira Sans" w:hAnsi="Fira Sans"/>
          <w:sz w:val="19"/>
          <w:szCs w:val="19"/>
        </w:rPr>
        <w:t xml:space="preserve"> </w:t>
      </w:r>
      <w:proofErr w:type="spellStart"/>
      <w:r w:rsidRPr="00952357">
        <w:rPr>
          <w:rFonts w:ascii="Fira Sans" w:hAnsi="Fira Sans"/>
          <w:sz w:val="19"/>
          <w:szCs w:val="19"/>
        </w:rPr>
        <w:t>dt</w:t>
      </w:r>
      <w:proofErr w:type="spellEnd"/>
      <w:r w:rsidRPr="00952357">
        <w:rPr>
          <w:rFonts w:ascii="Fira Sans" w:hAnsi="Fira Sans"/>
          <w:sz w:val="19"/>
          <w:szCs w:val="19"/>
        </w:rPr>
        <w:t>/ha. Zbiory buraków cukrowych ocenia</w:t>
      </w:r>
      <w:r>
        <w:rPr>
          <w:rFonts w:ascii="Fira Sans" w:hAnsi="Fira Sans"/>
          <w:sz w:val="19"/>
          <w:szCs w:val="19"/>
        </w:rPr>
        <w:t xml:space="preserve"> się na ok. 1</w:t>
      </w:r>
      <w:r w:rsidR="00271524">
        <w:rPr>
          <w:rFonts w:ascii="Fira Sans" w:hAnsi="Fira Sans"/>
          <w:sz w:val="19"/>
          <w:szCs w:val="19"/>
        </w:rPr>
        <w:t>3,6</w:t>
      </w:r>
      <w:r>
        <w:rPr>
          <w:rFonts w:ascii="Fira Sans" w:hAnsi="Fira Sans"/>
          <w:sz w:val="19"/>
          <w:szCs w:val="19"/>
        </w:rPr>
        <w:t xml:space="preserve"> mln t</w:t>
      </w:r>
      <w:r w:rsidR="00AB6401">
        <w:rPr>
          <w:rFonts w:ascii="Fira Sans" w:hAnsi="Fira Sans"/>
          <w:sz w:val="19"/>
          <w:szCs w:val="19"/>
        </w:rPr>
        <w:t>,</w:t>
      </w:r>
      <w:r>
        <w:rPr>
          <w:rFonts w:ascii="Fira Sans" w:hAnsi="Fira Sans"/>
          <w:sz w:val="19"/>
          <w:szCs w:val="19"/>
        </w:rPr>
        <w:t xml:space="preserve"> tj. </w:t>
      </w:r>
      <w:r w:rsidR="003769DC">
        <w:rPr>
          <w:rFonts w:ascii="Fira Sans" w:hAnsi="Fira Sans"/>
          <w:sz w:val="19"/>
          <w:szCs w:val="19"/>
        </w:rPr>
        <w:t>o ok. 11% mniej od zbiorów uzyskanych w 2021 r</w:t>
      </w:r>
      <w:r w:rsidR="00AB6401">
        <w:rPr>
          <w:rFonts w:ascii="Fira Sans" w:hAnsi="Fira Sans"/>
          <w:sz w:val="19"/>
          <w:szCs w:val="19"/>
        </w:rPr>
        <w:t>oku</w:t>
      </w:r>
      <w:r w:rsidR="003769DC">
        <w:rPr>
          <w:rFonts w:ascii="Fira Sans" w:hAnsi="Fira Sans"/>
          <w:sz w:val="19"/>
          <w:szCs w:val="19"/>
        </w:rPr>
        <w:t>.</w:t>
      </w:r>
    </w:p>
    <w:p w14:paraId="1D4502F3" w14:textId="77777777" w:rsidR="006B7339" w:rsidRPr="007122A7" w:rsidRDefault="006B7339" w:rsidP="006B7339">
      <w:pPr>
        <w:pStyle w:val="Tekstpodstawowy"/>
        <w:spacing w:before="360" w:line="240" w:lineRule="auto"/>
        <w:rPr>
          <w:rFonts w:ascii="Fira Sans SemiBold" w:hAnsi="Fira Sans SemiBold" w:cs="Calibri"/>
          <w:noProof/>
          <w:color w:val="001D77"/>
          <w:spacing w:val="-3"/>
          <w:sz w:val="19"/>
          <w:szCs w:val="19"/>
        </w:rPr>
      </w:pPr>
      <w:r w:rsidRPr="00B05F51">
        <w:rPr>
          <w:rFonts w:ascii="Fira Sans SemiBold" w:hAnsi="Fira Sans SemiBold" w:cs="Calibri"/>
          <w:noProof/>
          <w:color w:val="001D77"/>
          <w:spacing w:val="-3"/>
          <w:sz w:val="19"/>
          <w:szCs w:val="19"/>
        </w:rPr>
        <mc:AlternateContent>
          <mc:Choice Requires="wps">
            <w:drawing>
              <wp:anchor distT="45720" distB="45720" distL="114300" distR="114300" simplePos="0" relativeHeight="251872256" behindDoc="1" locked="0" layoutInCell="1" allowOverlap="1" wp14:anchorId="7C9E3EAE" wp14:editId="5DD7901F">
                <wp:simplePos x="0" y="0"/>
                <wp:positionH relativeFrom="page">
                  <wp:posOffset>5867400</wp:posOffset>
                </wp:positionH>
                <wp:positionV relativeFrom="paragraph">
                  <wp:posOffset>297180</wp:posOffset>
                </wp:positionV>
                <wp:extent cx="1609725" cy="942975"/>
                <wp:effectExtent l="0" t="0" r="0" b="0"/>
                <wp:wrapTight wrapText="bothSides">
                  <wp:wrapPolygon edited="0">
                    <wp:start x="767" y="0"/>
                    <wp:lineTo x="767" y="20945"/>
                    <wp:lineTo x="20705" y="20945"/>
                    <wp:lineTo x="20705" y="0"/>
                    <wp:lineTo x="767"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942975"/>
                        </a:xfrm>
                        <a:prstGeom prst="rect">
                          <a:avLst/>
                        </a:prstGeom>
                        <a:noFill/>
                        <a:ln w="9525">
                          <a:noFill/>
                          <a:miter lim="800000"/>
                          <a:headEnd/>
                          <a:tailEnd/>
                        </a:ln>
                      </wps:spPr>
                      <wps:txbx>
                        <w:txbxContent>
                          <w:p w14:paraId="05D9F4F7" w14:textId="096D5C2C" w:rsidR="00475565" w:rsidRPr="00F10207" w:rsidRDefault="00475565" w:rsidP="006B7339">
                            <w:pPr>
                              <w:pStyle w:val="Akapitzlist"/>
                              <w:spacing w:after="0" w:line="240" w:lineRule="exact"/>
                              <w:ind w:left="0"/>
                              <w:jc w:val="both"/>
                              <w:rPr>
                                <w:rFonts w:ascii="Fira Sans" w:eastAsia="Times New Roman" w:hAnsi="Fira Sans" w:cs="Times New Roman"/>
                                <w:bCs/>
                                <w:color w:val="001D77"/>
                                <w:sz w:val="18"/>
                                <w:szCs w:val="18"/>
                                <w:lang w:eastAsia="pl-PL"/>
                              </w:rPr>
                            </w:pPr>
                            <w:r w:rsidRPr="00F10207">
                              <w:rPr>
                                <w:rFonts w:ascii="Fira Sans" w:eastAsia="Times New Roman" w:hAnsi="Fira Sans" w:cs="Times New Roman"/>
                                <w:b/>
                                <w:bCs/>
                                <w:color w:val="001D77"/>
                                <w:sz w:val="18"/>
                                <w:szCs w:val="18"/>
                                <w:lang w:eastAsia="pl-PL"/>
                              </w:rPr>
                              <w:t>Zbiory z łąk trwałych II pokosu</w:t>
                            </w:r>
                            <w:r w:rsidRPr="00F10207">
                              <w:rPr>
                                <w:rFonts w:ascii="Fira Sans" w:eastAsia="Times New Roman" w:hAnsi="Fira Sans" w:cs="Times New Roman"/>
                                <w:bCs/>
                                <w:color w:val="001D77"/>
                                <w:sz w:val="18"/>
                                <w:szCs w:val="18"/>
                                <w:lang w:eastAsia="pl-PL"/>
                              </w:rPr>
                              <w:t xml:space="preserve"> (w przeliczeniu na siano) wyniosły około 4,7 mln t, tj. mniej o ok. 9% od ubiegłorocznych</w:t>
                            </w:r>
                          </w:p>
                          <w:p w14:paraId="15975849" w14:textId="77777777" w:rsidR="00475565" w:rsidRPr="00157FA2" w:rsidRDefault="00475565" w:rsidP="006B7339">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E3EAE" id="_x0000_s1034" type="#_x0000_t202" style="position:absolute;margin-left:462pt;margin-top:23.4pt;width:126.75pt;height:74.25pt;z-index:-251444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" filled="f" stroked="f">
                <v:textbox>
                  <w:txbxContent>
                    <w:p w14:paraId="05D9F4F7" w14:textId="096D5C2C" w:rsidR="00475565" w:rsidRPr="00F10207" w:rsidRDefault="00475565" w:rsidP="006B7339">
                      <w:pPr>
                        <w:pStyle w:val="Akapitzlist"/>
                        <w:spacing w:after="0" w:line="240" w:lineRule="exact"/>
                        <w:ind w:left="0"/>
                        <w:jc w:val="both"/>
                        <w:rPr>
                          <w:rFonts w:ascii="Fira Sans" w:eastAsia="Times New Roman" w:hAnsi="Fira Sans" w:cs="Times New Roman"/>
                          <w:bCs/>
                          <w:color w:val="001D77"/>
                          <w:sz w:val="18"/>
                          <w:szCs w:val="18"/>
                          <w:lang w:eastAsia="pl-PL"/>
                        </w:rPr>
                      </w:pPr>
                      <w:r w:rsidRPr="00F10207">
                        <w:rPr>
                          <w:rFonts w:ascii="Fira Sans" w:eastAsia="Times New Roman" w:hAnsi="Fira Sans" w:cs="Times New Roman"/>
                          <w:b/>
                          <w:bCs/>
                          <w:color w:val="001D77"/>
                          <w:sz w:val="18"/>
                          <w:szCs w:val="18"/>
                          <w:lang w:eastAsia="pl-PL"/>
                        </w:rPr>
                        <w:t>Zbiory z łąk trwałych II pokosu</w:t>
                      </w:r>
                      <w:r w:rsidRPr="00F10207">
                        <w:rPr>
                          <w:rFonts w:ascii="Fira Sans" w:eastAsia="Times New Roman" w:hAnsi="Fira Sans" w:cs="Times New Roman"/>
                          <w:bCs/>
                          <w:color w:val="001D77"/>
                          <w:sz w:val="18"/>
                          <w:szCs w:val="18"/>
                          <w:lang w:eastAsia="pl-PL"/>
                        </w:rPr>
                        <w:t xml:space="preserve"> (w przeliczeniu na siano) wyniosły około 4,7 mln t, tj. mniej o ok. 9% od ubiegłorocznych</w:t>
                      </w:r>
                    </w:p>
                    <w:p w14:paraId="15975849" w14:textId="77777777" w:rsidR="00475565" w:rsidRPr="00157FA2" w:rsidRDefault="00475565" w:rsidP="006B7339">
                      <w:pPr>
                        <w:pStyle w:val="tekstzboku"/>
                        <w:rPr>
                          <w:sz w:val="19"/>
                          <w:szCs w:val="19"/>
                        </w:rPr>
                      </w:pPr>
                    </w:p>
                  </w:txbxContent>
                </v:textbox>
                <w10:wrap type="tight" anchorx="page"/>
              </v:shape>
            </w:pict>
          </mc:Fallback>
        </mc:AlternateContent>
      </w:r>
      <w:r w:rsidRPr="00FC18C6">
        <w:rPr>
          <w:rFonts w:ascii="Fira Sans SemiBold" w:hAnsi="Fira Sans SemiBold" w:cs="Calibri"/>
          <w:noProof/>
          <w:color w:val="001D77"/>
          <w:spacing w:val="-3"/>
          <w:sz w:val="19"/>
          <w:szCs w:val="19"/>
        </w:rPr>
        <w:t>Siano łąkowe</w:t>
      </w:r>
    </w:p>
    <w:p w14:paraId="1CA2CC6F" w14:textId="40603890" w:rsidR="00C663F9" w:rsidRPr="00BE0C05" w:rsidRDefault="00AB6401" w:rsidP="00955305">
      <w:pPr>
        <w:pStyle w:val="Tekstpodstawowy"/>
        <w:spacing w:before="120" w:line="288" w:lineRule="auto"/>
        <w:rPr>
          <w:rFonts w:ascii="Fira Sans" w:hAnsi="Fira Sans"/>
          <w:sz w:val="19"/>
          <w:szCs w:val="19"/>
        </w:rPr>
      </w:pPr>
      <w:r>
        <w:rPr>
          <w:rFonts w:ascii="Fira Sans" w:hAnsi="Fira Sans"/>
          <w:sz w:val="19"/>
          <w:szCs w:val="19"/>
        </w:rPr>
        <w:t>W 2022 r. w</w:t>
      </w:r>
      <w:r w:rsidR="00B421BB" w:rsidRPr="00BE0C05">
        <w:rPr>
          <w:rFonts w:ascii="Fira Sans" w:hAnsi="Fira Sans"/>
          <w:sz w:val="19"/>
          <w:szCs w:val="19"/>
        </w:rPr>
        <w:t>arunki wegetacji roślinności łąkowej po zbiorze pierwszego pokosu były</w:t>
      </w:r>
      <w:r w:rsidR="00A6344C">
        <w:rPr>
          <w:rFonts w:ascii="Fira Sans" w:hAnsi="Fira Sans"/>
          <w:sz w:val="19"/>
          <w:szCs w:val="19"/>
        </w:rPr>
        <w:t xml:space="preserve"> na ogół</w:t>
      </w:r>
      <w:r w:rsidR="00B421BB" w:rsidRPr="00BE0C05">
        <w:rPr>
          <w:rFonts w:ascii="Fira Sans" w:hAnsi="Fira Sans"/>
          <w:sz w:val="19"/>
          <w:szCs w:val="19"/>
        </w:rPr>
        <w:t xml:space="preserve"> dobre, chociaż regionalnie zróżnicowane</w:t>
      </w:r>
      <w:r w:rsidR="00B421BB">
        <w:rPr>
          <w:rFonts w:ascii="Fira Sans" w:hAnsi="Fira Sans"/>
          <w:sz w:val="19"/>
          <w:szCs w:val="19"/>
        </w:rPr>
        <w:t xml:space="preserve"> z uwagi na występujący rejonami znaczny niedobór</w:t>
      </w:r>
      <w:r w:rsidR="00A6344C">
        <w:rPr>
          <w:rFonts w:ascii="Fira Sans" w:hAnsi="Fira Sans"/>
          <w:sz w:val="19"/>
          <w:szCs w:val="19"/>
        </w:rPr>
        <w:t xml:space="preserve"> wody limitujący plonowanie runi</w:t>
      </w:r>
      <w:r w:rsidR="00B421BB" w:rsidRPr="00BE0C05">
        <w:rPr>
          <w:rFonts w:ascii="Fira Sans" w:hAnsi="Fira Sans"/>
          <w:sz w:val="19"/>
          <w:szCs w:val="19"/>
        </w:rPr>
        <w:t xml:space="preserve">. </w:t>
      </w:r>
      <w:r w:rsidR="00C663F9" w:rsidRPr="00955305">
        <w:rPr>
          <w:rFonts w:ascii="Fira Sans" w:hAnsi="Fira Sans"/>
          <w:sz w:val="19"/>
          <w:szCs w:val="19"/>
        </w:rPr>
        <w:t>W rejonach o znacznym niedoborze opadów uzyskane plony były niewielkie, jednak na przeważającym obszarze kraju</w:t>
      </w:r>
      <w:r w:rsidR="00C663F9" w:rsidRPr="00C663F9">
        <w:rPr>
          <w:rFonts w:ascii="Fira Sans" w:hAnsi="Fira Sans"/>
          <w:sz w:val="19"/>
          <w:szCs w:val="19"/>
        </w:rPr>
        <w:t xml:space="preserve"> </w:t>
      </w:r>
      <w:r w:rsidR="00C663F9" w:rsidRPr="00BE0C05">
        <w:rPr>
          <w:rFonts w:ascii="Fira Sans" w:hAnsi="Fira Sans"/>
          <w:sz w:val="19"/>
          <w:szCs w:val="19"/>
        </w:rPr>
        <w:t>plony i zbiory drugiego pokosu siana łąkowego były dość wysokie</w:t>
      </w:r>
      <w:r w:rsidR="00955305">
        <w:rPr>
          <w:rFonts w:ascii="Fira Sans" w:hAnsi="Fira Sans"/>
          <w:sz w:val="19"/>
          <w:szCs w:val="19"/>
        </w:rPr>
        <w:t>, na poziomie roku ubiegłego.</w:t>
      </w:r>
      <w:r w:rsidR="00C663F9" w:rsidRPr="00955305">
        <w:rPr>
          <w:rFonts w:ascii="Fira Sans" w:hAnsi="Fira Sans"/>
          <w:sz w:val="19"/>
          <w:szCs w:val="19"/>
        </w:rPr>
        <w:t xml:space="preserve"> </w:t>
      </w:r>
      <w:r w:rsidR="00955305">
        <w:rPr>
          <w:rFonts w:ascii="Fira Sans" w:hAnsi="Fira Sans"/>
          <w:sz w:val="19"/>
          <w:szCs w:val="19"/>
        </w:rPr>
        <w:t>Z</w:t>
      </w:r>
      <w:r w:rsidR="00B9797E" w:rsidRPr="00955305">
        <w:rPr>
          <w:rFonts w:ascii="Fira Sans" w:hAnsi="Fira Sans"/>
          <w:sz w:val="19"/>
          <w:szCs w:val="19"/>
        </w:rPr>
        <w:t>bior</w:t>
      </w:r>
      <w:r w:rsidR="00955305">
        <w:rPr>
          <w:rFonts w:ascii="Fira Sans" w:hAnsi="Fira Sans"/>
          <w:sz w:val="19"/>
          <w:szCs w:val="19"/>
        </w:rPr>
        <w:t>y</w:t>
      </w:r>
      <w:r w:rsidR="00B9797E" w:rsidRPr="00955305">
        <w:rPr>
          <w:rFonts w:ascii="Fira Sans" w:hAnsi="Fira Sans"/>
          <w:sz w:val="19"/>
          <w:szCs w:val="19"/>
        </w:rPr>
        <w:t xml:space="preserve"> drugiego pokosu siana łąkowego </w:t>
      </w:r>
      <w:r w:rsidR="002A7FAE" w:rsidRPr="00955305">
        <w:rPr>
          <w:rFonts w:ascii="Fira Sans" w:hAnsi="Fira Sans"/>
          <w:sz w:val="19"/>
          <w:szCs w:val="19"/>
        </w:rPr>
        <w:t xml:space="preserve">powszechnie prowadzono w drugiej połowie </w:t>
      </w:r>
      <w:r w:rsidR="00955305">
        <w:rPr>
          <w:rFonts w:ascii="Fira Sans" w:hAnsi="Fira Sans"/>
          <w:sz w:val="19"/>
          <w:szCs w:val="19"/>
        </w:rPr>
        <w:t>lipca</w:t>
      </w:r>
      <w:r w:rsidR="002A7FAE" w:rsidRPr="00955305">
        <w:rPr>
          <w:rFonts w:ascii="Fira Sans" w:hAnsi="Fira Sans"/>
          <w:sz w:val="19"/>
          <w:szCs w:val="19"/>
        </w:rPr>
        <w:t xml:space="preserve">, </w:t>
      </w:r>
      <w:r w:rsidR="00B9797E" w:rsidRPr="00955305">
        <w:rPr>
          <w:rFonts w:ascii="Fira Sans" w:hAnsi="Fira Sans"/>
          <w:sz w:val="19"/>
          <w:szCs w:val="19"/>
        </w:rPr>
        <w:t xml:space="preserve">a zakończono w pierwszej dekadzie sierpnia. </w:t>
      </w:r>
      <w:r w:rsidR="00C663F9" w:rsidRPr="00BE0C05">
        <w:rPr>
          <w:rFonts w:ascii="Fira Sans" w:hAnsi="Fira Sans"/>
          <w:sz w:val="19"/>
          <w:szCs w:val="19"/>
        </w:rPr>
        <w:t>Plony drugiego pokosu traw łąkowych w przeliczeniu na siano oceniono na około 1</w:t>
      </w:r>
      <w:r w:rsidR="00C663F9">
        <w:rPr>
          <w:rFonts w:ascii="Fira Sans" w:hAnsi="Fira Sans"/>
          <w:sz w:val="19"/>
          <w:szCs w:val="19"/>
        </w:rPr>
        <w:t>9,6</w:t>
      </w:r>
      <w:r w:rsidR="00C663F9" w:rsidRPr="00BE0C05">
        <w:rPr>
          <w:rFonts w:ascii="Fira Sans" w:hAnsi="Fira Sans"/>
          <w:sz w:val="19"/>
          <w:szCs w:val="19"/>
        </w:rPr>
        <w:t xml:space="preserve"> </w:t>
      </w:r>
      <w:proofErr w:type="spellStart"/>
      <w:r w:rsidR="00C663F9" w:rsidRPr="00BE0C05">
        <w:rPr>
          <w:rFonts w:ascii="Fira Sans" w:hAnsi="Fira Sans"/>
          <w:sz w:val="19"/>
          <w:szCs w:val="19"/>
        </w:rPr>
        <w:t>dt</w:t>
      </w:r>
      <w:proofErr w:type="spellEnd"/>
      <w:r w:rsidR="00C663F9" w:rsidRPr="00BE0C05">
        <w:rPr>
          <w:rFonts w:ascii="Fira Sans" w:hAnsi="Fira Sans"/>
          <w:sz w:val="19"/>
          <w:szCs w:val="19"/>
        </w:rPr>
        <w:t>/ha, natomiast zbiory z łąk trwałych (w przeliczeniu na siano) z drugiego pokosu wyniosły ok</w:t>
      </w:r>
      <w:r>
        <w:rPr>
          <w:rFonts w:ascii="Fira Sans" w:hAnsi="Fira Sans"/>
          <w:sz w:val="19"/>
          <w:szCs w:val="19"/>
        </w:rPr>
        <w:t>.</w:t>
      </w:r>
      <w:r w:rsidR="00C663F9">
        <w:rPr>
          <w:rFonts w:ascii="Fira Sans" w:hAnsi="Fira Sans"/>
          <w:sz w:val="19"/>
          <w:szCs w:val="19"/>
        </w:rPr>
        <w:t xml:space="preserve"> 4,7</w:t>
      </w:r>
      <w:r w:rsidR="00C663F9" w:rsidRPr="00BE0C05">
        <w:rPr>
          <w:rFonts w:ascii="Fira Sans" w:hAnsi="Fira Sans"/>
          <w:sz w:val="19"/>
          <w:szCs w:val="19"/>
        </w:rPr>
        <w:t xml:space="preserve"> mln t.</w:t>
      </w:r>
    </w:p>
    <w:p w14:paraId="4C99072B" w14:textId="6CF45F15" w:rsidR="006B7339" w:rsidRDefault="006B7339" w:rsidP="006B7339">
      <w:pPr>
        <w:pStyle w:val="Tekstpodstawowy"/>
        <w:spacing w:before="360" w:line="240" w:lineRule="auto"/>
        <w:rPr>
          <w:rFonts w:ascii="Fira Sans SemiBold" w:hAnsi="Fira Sans SemiBold" w:cs="Calibri"/>
          <w:noProof/>
          <w:color w:val="001D77"/>
          <w:spacing w:val="-3"/>
          <w:sz w:val="19"/>
          <w:szCs w:val="19"/>
        </w:rPr>
      </w:pPr>
      <w:r>
        <w:rPr>
          <w:rFonts w:ascii="Fira Sans SemiBold" w:hAnsi="Fira Sans SemiBold" w:cs="Calibri"/>
          <w:noProof/>
          <w:color w:val="001D77"/>
          <w:spacing w:val="-3"/>
          <w:sz w:val="19"/>
          <w:szCs w:val="19"/>
        </w:rPr>
        <w:t>Warzywa gruntowe</w:t>
      </w:r>
    </w:p>
    <w:p w14:paraId="33A84FE2" w14:textId="74086E89" w:rsidR="0056633A" w:rsidRDefault="000B7C7F" w:rsidP="0056633A">
      <w:pPr>
        <w:pStyle w:val="Tekstpodstawowy"/>
        <w:spacing w:before="120" w:line="288" w:lineRule="auto"/>
        <w:rPr>
          <w:rFonts w:ascii="Fira Sans" w:hAnsi="Fira Sans"/>
          <w:sz w:val="19"/>
          <w:szCs w:val="19"/>
        </w:rPr>
      </w:pPr>
      <w:r w:rsidRPr="001F50D3">
        <w:rPr>
          <w:b/>
          <w:noProof/>
          <w:color w:val="FF0000"/>
          <w:spacing w:val="-2"/>
          <w:lang w:eastAsia="pl-PL"/>
        </w:rPr>
        <mc:AlternateContent>
          <mc:Choice Requires="wps">
            <w:drawing>
              <wp:anchor distT="45720" distB="45720" distL="114300" distR="114300" simplePos="0" relativeHeight="251874304" behindDoc="1" locked="0" layoutInCell="1" allowOverlap="1" wp14:anchorId="25A600F0" wp14:editId="2CA683D5">
                <wp:simplePos x="0" y="0"/>
                <wp:positionH relativeFrom="page">
                  <wp:align>right</wp:align>
                </wp:positionH>
                <wp:positionV relativeFrom="paragraph">
                  <wp:posOffset>2694940</wp:posOffset>
                </wp:positionV>
                <wp:extent cx="1696720" cy="1219200"/>
                <wp:effectExtent l="0" t="0" r="0" b="0"/>
                <wp:wrapTight wrapText="bothSides">
                  <wp:wrapPolygon edited="0">
                    <wp:start x="728" y="0"/>
                    <wp:lineTo x="728" y="21263"/>
                    <wp:lineTo x="20856" y="21263"/>
                    <wp:lineTo x="20856" y="0"/>
                    <wp:lineTo x="728" y="0"/>
                  </wp:wrapPolygon>
                </wp:wrapTight>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219200"/>
                        </a:xfrm>
                        <a:prstGeom prst="rect">
                          <a:avLst/>
                        </a:prstGeom>
                        <a:noFill/>
                        <a:ln w="9525">
                          <a:noFill/>
                          <a:miter lim="800000"/>
                          <a:headEnd/>
                          <a:tailEnd/>
                        </a:ln>
                      </wps:spPr>
                      <wps:txbx>
                        <w:txbxContent>
                          <w:p w14:paraId="2D97FBB0" w14:textId="77777777" w:rsidR="00475565" w:rsidRPr="00F10207" w:rsidRDefault="00475565" w:rsidP="0056633A">
                            <w:pPr>
                              <w:pStyle w:val="tekstzboku"/>
                            </w:pPr>
                            <w:r w:rsidRPr="00F10207">
                              <w:rPr>
                                <w:b/>
                              </w:rPr>
                              <w:t>Produkcję warzyw gruntowych</w:t>
                            </w:r>
                            <w:r w:rsidRPr="00F10207">
                              <w:t xml:space="preserve"> szacuje się obecnie na niespełna 3,9 mln t, tj. na poziomie ok. 0,5%</w:t>
                            </w:r>
                            <w:r w:rsidRPr="00F10207">
                              <w:rPr>
                                <w:color w:val="C00000"/>
                              </w:rPr>
                              <w:t xml:space="preserve"> </w:t>
                            </w:r>
                            <w:r w:rsidRPr="00F10207">
                              <w:t>wyższym w porównaniu do roku ubiegłego</w:t>
                            </w:r>
                          </w:p>
                          <w:p w14:paraId="0A7DC071" w14:textId="77777777" w:rsidR="00475565" w:rsidRPr="00157FA2" w:rsidRDefault="00475565" w:rsidP="006B7339">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600F0" id="_x0000_s1035" type="#_x0000_t202" style="position:absolute;margin-left:82.4pt;margin-top:212.2pt;width:133.6pt;height:96pt;z-index:-25144217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" filled="f" stroked="f">
                <v:textbox>
                  <w:txbxContent>
                    <w:p w14:paraId="2D97FBB0" w14:textId="77777777" w:rsidR="00475565" w:rsidRPr="00F10207" w:rsidRDefault="00475565" w:rsidP="0056633A">
                      <w:pPr>
                        <w:pStyle w:val="tekstzboku"/>
                      </w:pPr>
                      <w:r w:rsidRPr="00F10207">
                        <w:rPr>
                          <w:b/>
                        </w:rPr>
                        <w:t>Produkcję warzyw gruntowych</w:t>
                      </w:r>
                      <w:r w:rsidRPr="00F10207">
                        <w:t xml:space="preserve"> szacuje się obecnie na niespełna 3,9 mln t, tj. na poziomie ok. 0,5%</w:t>
                      </w:r>
                      <w:r w:rsidRPr="00F10207">
                        <w:rPr>
                          <w:color w:val="C00000"/>
                        </w:rPr>
                        <w:t xml:space="preserve"> </w:t>
                      </w:r>
                      <w:r w:rsidRPr="00F10207">
                        <w:t>wyższym w porównaniu do roku ubiegłego</w:t>
                      </w:r>
                    </w:p>
                    <w:p w14:paraId="0A7DC071" w14:textId="77777777" w:rsidR="00475565" w:rsidRPr="00157FA2" w:rsidRDefault="00475565" w:rsidP="006B7339">
                      <w:pPr>
                        <w:pStyle w:val="tekstzboku"/>
                        <w:rPr>
                          <w:sz w:val="19"/>
                          <w:szCs w:val="19"/>
                        </w:rPr>
                      </w:pPr>
                    </w:p>
                  </w:txbxContent>
                </v:textbox>
                <w10:wrap type="tight" anchorx="page"/>
              </v:shape>
            </w:pict>
          </mc:Fallback>
        </mc:AlternateContent>
      </w:r>
      <w:r w:rsidR="0056633A" w:rsidRPr="0056633A">
        <w:rPr>
          <w:rFonts w:ascii="Fira Sans" w:hAnsi="Fira Sans"/>
          <w:sz w:val="19"/>
          <w:szCs w:val="19"/>
        </w:rPr>
        <w:t xml:space="preserve">Warunki pogodowe w niemal całym dotychczasowym okresie wegetacji </w:t>
      </w:r>
      <w:r w:rsidR="00AB6401">
        <w:rPr>
          <w:rFonts w:ascii="Fira Sans" w:hAnsi="Fira Sans"/>
          <w:sz w:val="19"/>
          <w:szCs w:val="19"/>
        </w:rPr>
        <w:t xml:space="preserve">w 2022 r. </w:t>
      </w:r>
      <w:r w:rsidR="0056633A" w:rsidRPr="0056633A">
        <w:rPr>
          <w:rFonts w:ascii="Fira Sans" w:hAnsi="Fira Sans"/>
          <w:sz w:val="19"/>
          <w:szCs w:val="19"/>
        </w:rPr>
        <w:t xml:space="preserve">nie były sprzyjające dla uprawy większości gatunków warzyw. Niedostateczna </w:t>
      </w:r>
      <w:r w:rsidR="00AE4BE0">
        <w:rPr>
          <w:rFonts w:ascii="Fira Sans" w:hAnsi="Fira Sans"/>
          <w:sz w:val="19"/>
          <w:szCs w:val="19"/>
        </w:rPr>
        <w:t>ilość</w:t>
      </w:r>
      <w:r w:rsidR="0056633A" w:rsidRPr="0056633A">
        <w:rPr>
          <w:rFonts w:ascii="Fira Sans" w:hAnsi="Fira Sans"/>
          <w:sz w:val="19"/>
          <w:szCs w:val="19"/>
        </w:rPr>
        <w:t xml:space="preserve"> opadów deszczu na początku roku i pogłębiający się deficyt wody przyczyniły się do opóźnienia siewów, ale też wschodów roślin. Sytuacja uległa nieznacznej poprawie na przełomie czerwca i lipca, wraz z pojawieniem się opadów deszczu. Opadom towarzyszyły jednak zbyt wysokie temperatury powietrza, które ograniczały aktywność biologiczną roślin, a w skrajnych przypadkach powodowały ich zasychanie. Bardzo wysokie temperatury powietrza utrzymywały się na przeważającym obszarze Polski również w sierpniu. Były one szczególnie dotkliwe dla plantacji warzyw kapustnych, w tym kalafiorów i brokułów. Zarówno ilość, jak i intensywność opadów deszczu w sierpniu były zróżnicowane. W części regionów kraju dochodziło do zjawisk ekstremalnych (np. ulewne deszcze, gradobicia, podtopienia, silne wiatry), które prowadziły do strat w plonach. Intensywne opady deszczu, które następowały po długim okresie suszy nie przyczyniały się do poprawy stosunków wodnych w glebie, co było widoczne zwłaszcza w przypadku upraw warzyw korzeniowych. Z powodu wysokich temperatur, na obszarach, na których opady deszczu były optymalne, nastąpiło przyspieszenie zbiorów warzyw. Warunki pogodowe w pierwszej połowie września były raczej sprzyjające dojrzewaniu odmian późnych.</w:t>
      </w:r>
    </w:p>
    <w:p w14:paraId="5B0D6180" w14:textId="03A18F3B" w:rsidR="0056633A" w:rsidRDefault="0056633A" w:rsidP="0056633A">
      <w:pPr>
        <w:pStyle w:val="Tekstpodstawowy"/>
        <w:spacing w:before="120" w:line="288" w:lineRule="auto"/>
        <w:rPr>
          <w:rFonts w:ascii="Fira Sans" w:hAnsi="Fira Sans"/>
          <w:sz w:val="19"/>
          <w:szCs w:val="19"/>
        </w:rPr>
      </w:pPr>
      <w:r w:rsidRPr="0056633A">
        <w:rPr>
          <w:rFonts w:ascii="Fira Sans" w:hAnsi="Fira Sans"/>
          <w:sz w:val="19"/>
          <w:szCs w:val="19"/>
        </w:rPr>
        <w:t xml:space="preserve">Łączną produkcję warzyw gruntowych (wczesnych i późnych) </w:t>
      </w:r>
      <w:r w:rsidR="00AB6401">
        <w:rPr>
          <w:rFonts w:ascii="Fira Sans" w:hAnsi="Fira Sans"/>
          <w:sz w:val="19"/>
          <w:szCs w:val="19"/>
        </w:rPr>
        <w:t xml:space="preserve">w 2022 r. </w:t>
      </w:r>
      <w:r w:rsidRPr="0056633A">
        <w:rPr>
          <w:rFonts w:ascii="Fira Sans" w:hAnsi="Fira Sans"/>
          <w:sz w:val="19"/>
          <w:szCs w:val="19"/>
        </w:rPr>
        <w:t>szacuje się obecnie na ponad 3,9 mln t, tj. na poziomie o ok. 0,5% wyższym w porównaniu do roku ubiegłego. Z uwagi na poprawę bilansu wodnego w glebie we wrześniu, która nastąpiła w wielu rejonach kraju, można spodziewać się niewielkiego wzrostu łącznej produkcji warzyw odmian późnych.</w:t>
      </w:r>
    </w:p>
    <w:p w14:paraId="2B624185" w14:textId="6FFD75A3" w:rsidR="0056633A" w:rsidRDefault="0056633A" w:rsidP="0056633A">
      <w:pPr>
        <w:pStyle w:val="Tekstpodstawowy"/>
        <w:spacing w:before="120" w:line="288" w:lineRule="auto"/>
        <w:rPr>
          <w:rFonts w:ascii="Fira Sans" w:hAnsi="Fira Sans"/>
          <w:sz w:val="19"/>
          <w:szCs w:val="19"/>
        </w:rPr>
      </w:pPr>
      <w:r w:rsidRPr="0056633A">
        <w:rPr>
          <w:rFonts w:ascii="Fira Sans" w:hAnsi="Fira Sans"/>
          <w:sz w:val="19"/>
          <w:szCs w:val="19"/>
        </w:rPr>
        <w:t xml:space="preserve">Tegoroczne zbiory kapusty ocenia się na ok. 650 tys. t, a kalafiorów nieznacznie powyżej 136 tys. t. Produkcja cebuli została oszacowana na poziomie 644 tys. t. Zbiory marchwi wyniosą prawdopodobnie 603 tys. t, natomiast buraków 234 tys. t. Zbiory pomidorów gruntowych oceniono na ok. 166 tys. t, a ogórków na przeszło 143 tys. t. Łączną produkcję pozostałych gatunków warzyw szacuje się na niespełna 1,4 mln t. Największy udział w tej grupie mają dynie, kukurydza cukrowa, a także pietruszka i selery korzeniowe. Ostateczna wysokość zbiorów będzie uzależniona jednak od dalszego przebiegu warunków pogodowych, a zwłaszcza ilości i intensywności opadów deszczu. </w:t>
      </w:r>
    </w:p>
    <w:p w14:paraId="52C4855A" w14:textId="1F00E0DF" w:rsidR="006B7339" w:rsidRPr="00F44860" w:rsidRDefault="006B7339" w:rsidP="006B7339">
      <w:pPr>
        <w:pStyle w:val="Tekstpodstawowy"/>
        <w:spacing w:before="360" w:line="240" w:lineRule="auto"/>
        <w:rPr>
          <w:rFonts w:ascii="Fira Sans SemiBold" w:hAnsi="Fira Sans SemiBold" w:cs="Calibri"/>
          <w:noProof/>
          <w:color w:val="001D77"/>
          <w:spacing w:val="-3"/>
          <w:sz w:val="19"/>
          <w:szCs w:val="19"/>
        </w:rPr>
      </w:pPr>
      <w:r w:rsidRPr="00F44860">
        <w:rPr>
          <w:rFonts w:ascii="Fira Sans SemiBold" w:hAnsi="Fira Sans SemiBold" w:cs="Calibri"/>
          <w:noProof/>
          <w:color w:val="001D77"/>
          <w:spacing w:val="-3"/>
          <w:sz w:val="19"/>
          <w:szCs w:val="19"/>
        </w:rPr>
        <w:lastRenderedPageBreak/>
        <w:t>Owoce</w:t>
      </w:r>
    </w:p>
    <w:p w14:paraId="13EDF25C" w14:textId="6996F4A2" w:rsidR="000B7C7F" w:rsidRDefault="000B7C7F" w:rsidP="000B7C7F">
      <w:pPr>
        <w:pStyle w:val="Tekstpodstawowy"/>
        <w:spacing w:before="120" w:line="288" w:lineRule="auto"/>
        <w:rPr>
          <w:rFonts w:ascii="Fira Sans" w:hAnsi="Fira Sans"/>
          <w:sz w:val="19"/>
          <w:szCs w:val="19"/>
        </w:rPr>
      </w:pPr>
      <w:r w:rsidRPr="001E7884">
        <w:rPr>
          <w:rFonts w:ascii="Fira Sans" w:hAnsi="Fira Sans"/>
          <w:noProof/>
          <w:sz w:val="19"/>
          <w:szCs w:val="19"/>
        </w:rPr>
        <mc:AlternateContent>
          <mc:Choice Requires="wps">
            <w:drawing>
              <wp:anchor distT="45720" distB="45720" distL="114300" distR="114300" simplePos="0" relativeHeight="251875328" behindDoc="1" locked="0" layoutInCell="1" allowOverlap="1" wp14:anchorId="532F4460" wp14:editId="6596539C">
                <wp:simplePos x="0" y="0"/>
                <wp:positionH relativeFrom="page">
                  <wp:posOffset>5863590</wp:posOffset>
                </wp:positionH>
                <wp:positionV relativeFrom="paragraph">
                  <wp:posOffset>2728595</wp:posOffset>
                </wp:positionV>
                <wp:extent cx="1696720" cy="1152525"/>
                <wp:effectExtent l="0" t="0" r="0" b="0"/>
                <wp:wrapTight wrapText="bothSides">
                  <wp:wrapPolygon edited="0">
                    <wp:start x="728" y="0"/>
                    <wp:lineTo x="728" y="21064"/>
                    <wp:lineTo x="20856" y="21064"/>
                    <wp:lineTo x="20856" y="0"/>
                    <wp:lineTo x="728" y="0"/>
                  </wp:wrapPolygon>
                </wp:wrapTight>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52525"/>
                        </a:xfrm>
                        <a:prstGeom prst="rect">
                          <a:avLst/>
                        </a:prstGeom>
                        <a:noFill/>
                        <a:ln w="9525">
                          <a:noFill/>
                          <a:miter lim="800000"/>
                          <a:headEnd/>
                          <a:tailEnd/>
                        </a:ln>
                      </wps:spPr>
                      <wps:txbx>
                        <w:txbxContent>
                          <w:p w14:paraId="45C7C421" w14:textId="77777777" w:rsidR="00475565" w:rsidRPr="00F10207" w:rsidRDefault="00475565" w:rsidP="000B7C7F">
                            <w:pPr>
                              <w:pStyle w:val="tekstzboku"/>
                            </w:pPr>
                            <w:r w:rsidRPr="00F10207">
                              <w:rPr>
                                <w:b/>
                              </w:rPr>
                              <w:t>Zbiory owoców z drzew</w:t>
                            </w:r>
                            <w:r w:rsidRPr="00F10207">
                              <w:t xml:space="preserve"> w sadach są obecnie oceniane na ponad 4,7 mln t, tj. o ok. 5,5% więcej od produkcji z roku poprzedniego</w:t>
                            </w:r>
                          </w:p>
                          <w:p w14:paraId="39091512" w14:textId="77777777" w:rsidR="00475565" w:rsidRPr="00157FA2" w:rsidRDefault="00475565" w:rsidP="006B7339">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F4460" id="_x0000_s1036" type="#_x0000_t202" style="position:absolute;margin-left:461.7pt;margin-top:214.85pt;width:133.6pt;height:90.75pt;z-index:-2514411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" filled="f" stroked="f">
                <v:textbox>
                  <w:txbxContent>
                    <w:p w14:paraId="45C7C421" w14:textId="77777777" w:rsidR="00475565" w:rsidRPr="00F10207" w:rsidRDefault="00475565" w:rsidP="000B7C7F">
                      <w:pPr>
                        <w:pStyle w:val="tekstzboku"/>
                      </w:pPr>
                      <w:r w:rsidRPr="00F10207">
                        <w:rPr>
                          <w:b/>
                        </w:rPr>
                        <w:t>Zbiory owoców z drzew</w:t>
                      </w:r>
                      <w:r w:rsidRPr="00F10207">
                        <w:t xml:space="preserve"> w sadach są obecnie oceniane na ponad 4,7 mln t, tj. o ok. 5,5% więcej od produkcji z roku poprzedniego</w:t>
                      </w:r>
                    </w:p>
                    <w:p w14:paraId="39091512" w14:textId="77777777" w:rsidR="00475565" w:rsidRPr="00157FA2" w:rsidRDefault="00475565" w:rsidP="006B7339">
                      <w:pPr>
                        <w:pStyle w:val="tekstzboku"/>
                        <w:rPr>
                          <w:sz w:val="19"/>
                          <w:szCs w:val="19"/>
                        </w:rPr>
                      </w:pPr>
                    </w:p>
                  </w:txbxContent>
                </v:textbox>
                <w10:wrap type="tight" anchorx="page"/>
              </v:shape>
            </w:pict>
          </mc:Fallback>
        </mc:AlternateContent>
      </w:r>
      <w:r w:rsidRPr="000B7C7F">
        <w:rPr>
          <w:rFonts w:ascii="Fira Sans" w:hAnsi="Fira Sans"/>
          <w:sz w:val="19"/>
          <w:szCs w:val="19"/>
        </w:rPr>
        <w:t xml:space="preserve">Łączne zbiory owoców z drzew, krzewów owocowych oraz truskawek w 2022 r. są szacowane na poziomie niemal 5,4 mln ton, </w:t>
      </w:r>
      <w:r w:rsidR="008F5835">
        <w:rPr>
          <w:rFonts w:ascii="Fira Sans" w:hAnsi="Fira Sans"/>
          <w:sz w:val="19"/>
          <w:szCs w:val="19"/>
        </w:rPr>
        <w:t>tj.</w:t>
      </w:r>
      <w:r w:rsidRPr="000B7C7F">
        <w:rPr>
          <w:rFonts w:ascii="Fira Sans" w:hAnsi="Fira Sans"/>
          <w:sz w:val="19"/>
          <w:szCs w:val="19"/>
        </w:rPr>
        <w:t xml:space="preserve"> o ok. 6% wyższym niż w roku poprzednim. Pozytywny wpływ na wyniki produkcyjne miał łagodny przebieg zimy, dzięki czemu praktycznie nie odnotowano uszkodzeń mrozowych drzew i krzewów. Ze względu na nieznaczne opóźnienie wegetacji roślin z powodu suszy i niskich temperatur, kwitnienie i zawiązywanie owoców nastąpiło po okresie wiosennych przymrozków. Większość gatunków roślin sadowniczych kwitła długo i obficie, jednak z uwagi na utrzymujące się w tym okresie niedobory wody w glebie, dochodziło do znacznego opadu kwiatów i zawiązków. Mimo to ilość zawiązanych owoców na większości plantacji w kraju okazała się dostateczna do osiągnięcia wysokiego plonu. Dzięki coraz bardziej powszechnemu stosowaniu systemów irygacyjnych na plantacjach towarowych, negatywny wpływ przedłużających się okresów suszy na kondycję roślin jest mniej odczuwalny. Niemniej jednak brak dostatecznej ilości opadów przy utrzymujących się wysokich temperaturach powietrza powodował drobnienie owoców i spadek ich jakości. Występujące dotychczas gradobicia oraz ulewne deszcze miały przede wszystkim charakter lokalny. Warunki pogodowe pod koniec sierpnia i w pierwszej połowie września sprzyjały osiąganiu dojrzałości zbiorczej owoców odmian późnych.</w:t>
      </w:r>
    </w:p>
    <w:p w14:paraId="44625851" w14:textId="3350A209" w:rsidR="000B7C7F" w:rsidRDefault="000B7C7F" w:rsidP="000B7C7F">
      <w:pPr>
        <w:pStyle w:val="Tekstpodstawowy"/>
        <w:spacing w:before="120" w:line="288" w:lineRule="auto"/>
        <w:rPr>
          <w:rFonts w:ascii="Fira Sans" w:hAnsi="Fira Sans"/>
          <w:sz w:val="19"/>
          <w:szCs w:val="19"/>
        </w:rPr>
      </w:pPr>
      <w:r w:rsidRPr="00476259">
        <w:rPr>
          <w:rFonts w:ascii="Fira Sans" w:hAnsi="Fira Sans"/>
          <w:noProof/>
          <w:color w:val="FF0000"/>
          <w:sz w:val="19"/>
          <w:szCs w:val="19"/>
          <w:lang w:eastAsia="pl-PL"/>
        </w:rPr>
        <mc:AlternateContent>
          <mc:Choice Requires="wps">
            <w:drawing>
              <wp:anchor distT="45720" distB="45720" distL="114300" distR="114300" simplePos="0" relativeHeight="251886592" behindDoc="1" locked="0" layoutInCell="1" allowOverlap="1" wp14:anchorId="1EB6CE8E" wp14:editId="0E0BA617">
                <wp:simplePos x="0" y="0"/>
                <wp:positionH relativeFrom="page">
                  <wp:posOffset>5863590</wp:posOffset>
                </wp:positionH>
                <wp:positionV relativeFrom="paragraph">
                  <wp:posOffset>1857375</wp:posOffset>
                </wp:positionV>
                <wp:extent cx="1696720" cy="1143000"/>
                <wp:effectExtent l="0" t="0" r="0" b="0"/>
                <wp:wrapTight wrapText="bothSides">
                  <wp:wrapPolygon edited="0">
                    <wp:start x="728" y="0"/>
                    <wp:lineTo x="728" y="21240"/>
                    <wp:lineTo x="20856" y="21240"/>
                    <wp:lineTo x="20856" y="0"/>
                    <wp:lineTo x="728" y="0"/>
                  </wp:wrapPolygon>
                </wp:wrapTight>
                <wp:docPr id="3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1143000"/>
                        </a:xfrm>
                        <a:prstGeom prst="rect">
                          <a:avLst/>
                        </a:prstGeom>
                        <a:noFill/>
                        <a:ln w="9525">
                          <a:noFill/>
                          <a:miter lim="800000"/>
                          <a:headEnd/>
                          <a:tailEnd/>
                        </a:ln>
                      </wps:spPr>
                      <wps:txbx>
                        <w:txbxContent>
                          <w:p w14:paraId="1DA8DB42" w14:textId="77777777" w:rsidR="00475565" w:rsidRPr="00F10207" w:rsidRDefault="00475565" w:rsidP="000B7C7F">
                            <w:pPr>
                              <w:pStyle w:val="tekstzboku"/>
                            </w:pPr>
                            <w:r w:rsidRPr="00F10207">
                              <w:rPr>
                                <w:b/>
                              </w:rPr>
                              <w:t>Zbiory owoców z krzewów owocowych</w:t>
                            </w:r>
                            <w:r w:rsidRPr="00F10207">
                              <w:t xml:space="preserve"> w sadach oraz plantacji jagodowych oceniono na ponad 0,6 mln t, tj. o ok. 5% więcej niż w roku poprzednim</w:t>
                            </w:r>
                          </w:p>
                          <w:p w14:paraId="71F0313D" w14:textId="77777777" w:rsidR="00475565" w:rsidRPr="00F10207" w:rsidRDefault="00475565" w:rsidP="000B7C7F">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6CE8E" id="_x0000_s1037" type="#_x0000_t202" style="position:absolute;margin-left:461.7pt;margin-top:146.25pt;width:133.6pt;height:90pt;z-index:-251429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" filled="f" stroked="f">
                <v:textbox>
                  <w:txbxContent>
                    <w:p w14:paraId="1DA8DB42" w14:textId="77777777" w:rsidR="00475565" w:rsidRPr="00F10207" w:rsidRDefault="00475565" w:rsidP="000B7C7F">
                      <w:pPr>
                        <w:pStyle w:val="tekstzboku"/>
                      </w:pPr>
                      <w:r w:rsidRPr="00F10207">
                        <w:rPr>
                          <w:b/>
                        </w:rPr>
                        <w:t>Zbiory owoców z krzewów owocowych</w:t>
                      </w:r>
                      <w:r w:rsidRPr="00F10207">
                        <w:t xml:space="preserve"> w sadach oraz plantacji jagodowych oceniono na ponad 0,6 mln t, tj. o ok. 5% więcej niż w roku poprzednim</w:t>
                      </w:r>
                    </w:p>
                    <w:p w14:paraId="71F0313D" w14:textId="77777777" w:rsidR="00475565" w:rsidRPr="00F10207" w:rsidRDefault="00475565" w:rsidP="000B7C7F">
                      <w:pPr>
                        <w:pStyle w:val="tekstzboku"/>
                      </w:pPr>
                    </w:p>
                  </w:txbxContent>
                </v:textbox>
                <w10:wrap type="tight" anchorx="page"/>
              </v:shape>
            </w:pict>
          </mc:Fallback>
        </mc:AlternateContent>
      </w:r>
      <w:r w:rsidRPr="000B7C7F">
        <w:rPr>
          <w:rFonts w:ascii="Fira Sans" w:hAnsi="Fira Sans"/>
          <w:sz w:val="19"/>
          <w:szCs w:val="19"/>
        </w:rPr>
        <w:t>Produkcja owoców z drzew</w:t>
      </w:r>
      <w:r w:rsidR="008F5835">
        <w:rPr>
          <w:rFonts w:ascii="Fira Sans" w:hAnsi="Fira Sans"/>
          <w:sz w:val="19"/>
          <w:szCs w:val="19"/>
        </w:rPr>
        <w:t xml:space="preserve"> w 2022 r. </w:t>
      </w:r>
      <w:r w:rsidRPr="000B7C7F">
        <w:rPr>
          <w:rFonts w:ascii="Fira Sans" w:hAnsi="Fira Sans"/>
          <w:sz w:val="19"/>
          <w:szCs w:val="19"/>
        </w:rPr>
        <w:t xml:space="preserve"> jest obecnie szacowana na ponad 4,7 mln ton, </w:t>
      </w:r>
      <w:r w:rsidR="008F5835">
        <w:rPr>
          <w:rFonts w:ascii="Fira Sans" w:hAnsi="Fira Sans"/>
          <w:sz w:val="19"/>
          <w:szCs w:val="19"/>
        </w:rPr>
        <w:t>tj.</w:t>
      </w:r>
      <w:r w:rsidRPr="000B7C7F">
        <w:rPr>
          <w:rFonts w:ascii="Fira Sans" w:hAnsi="Fira Sans"/>
          <w:sz w:val="19"/>
          <w:szCs w:val="19"/>
        </w:rPr>
        <w:t xml:space="preserve"> o ok. 5,5% więcej niż w 2021 r</w:t>
      </w:r>
      <w:r w:rsidR="008F5835">
        <w:rPr>
          <w:rFonts w:ascii="Fira Sans" w:hAnsi="Fira Sans"/>
          <w:sz w:val="19"/>
          <w:szCs w:val="19"/>
        </w:rPr>
        <w:t>oku</w:t>
      </w:r>
      <w:r w:rsidRPr="000B7C7F">
        <w:rPr>
          <w:rFonts w:ascii="Fira Sans" w:hAnsi="Fira Sans"/>
          <w:sz w:val="19"/>
          <w:szCs w:val="19"/>
        </w:rPr>
        <w:t xml:space="preserve">. Zbiory z sadów jabłoniowych prawdopodobnie przekroczą poziom 4,2 mln ton i będą o ponad 4% wyższe niż w roku ubiegłym. Z powodu nasilającego się problemu braku osób do pracy przy zbiorach, na wielu plantacjach część plonu pozostanie niezebrana. Produkcję gruszek w sadach szacuje się obecnie na niemal 82 tys. t, </w:t>
      </w:r>
      <w:r w:rsidR="008F5835">
        <w:rPr>
          <w:rFonts w:ascii="Fira Sans" w:hAnsi="Fira Sans"/>
          <w:sz w:val="19"/>
          <w:szCs w:val="19"/>
        </w:rPr>
        <w:t>tj.</w:t>
      </w:r>
      <w:r w:rsidRPr="000B7C7F">
        <w:rPr>
          <w:rFonts w:ascii="Fira Sans" w:hAnsi="Fira Sans"/>
          <w:sz w:val="19"/>
          <w:szCs w:val="19"/>
        </w:rPr>
        <w:t xml:space="preserve"> o 19% więcej niż w ubiegłym roku. Zbiory śliwek oceniono na prawie 132 tys. t, tj. o ponad 12% więcej niż w poprzednim roku. </w:t>
      </w:r>
      <w:r w:rsidR="008F5835">
        <w:rPr>
          <w:rFonts w:ascii="Fira Sans" w:hAnsi="Fira Sans"/>
          <w:sz w:val="19"/>
          <w:szCs w:val="19"/>
        </w:rPr>
        <w:t xml:space="preserve">W bieżącym sezonie </w:t>
      </w:r>
      <w:r w:rsidR="00381B7A">
        <w:rPr>
          <w:rFonts w:ascii="Fira Sans" w:hAnsi="Fira Sans"/>
          <w:sz w:val="19"/>
          <w:szCs w:val="19"/>
        </w:rPr>
        <w:t>d</w:t>
      </w:r>
      <w:r w:rsidRPr="000B7C7F">
        <w:rPr>
          <w:rFonts w:ascii="Fira Sans" w:hAnsi="Fira Sans"/>
          <w:sz w:val="19"/>
          <w:szCs w:val="19"/>
        </w:rPr>
        <w:t xml:space="preserve">użym problemem na plantacjach owoców tego gatunku jest pękanie owoców. Produkcja wiśni została oszacowana na ponad 183 tys. t, </w:t>
      </w:r>
      <w:r w:rsidR="00381B7A">
        <w:rPr>
          <w:rFonts w:ascii="Fira Sans" w:hAnsi="Fira Sans"/>
          <w:sz w:val="19"/>
          <w:szCs w:val="19"/>
        </w:rPr>
        <w:t xml:space="preserve">tj. </w:t>
      </w:r>
      <w:r w:rsidRPr="000B7C7F">
        <w:rPr>
          <w:rFonts w:ascii="Fira Sans" w:hAnsi="Fira Sans"/>
          <w:sz w:val="19"/>
          <w:szCs w:val="19"/>
        </w:rPr>
        <w:t xml:space="preserve">o ok. 10% więcej niż rok wcześniej, natomiast zbiory czereśni osiągnęły poziom 79 tys. t., tj. o 33% większy niż przed rokiem. Szacuje się, że łączne zbiory brzoskwiń, moreli i orzechów włoskich zwiększyły się względem 2021 r. o ponad 37% i wyniosły ok. 20 tys. ton. </w:t>
      </w:r>
    </w:p>
    <w:p w14:paraId="0BE30155" w14:textId="79C01A2E" w:rsidR="000B7C7F" w:rsidRPr="000B7C7F" w:rsidRDefault="000B7C7F" w:rsidP="000B7C7F">
      <w:pPr>
        <w:pStyle w:val="Tekstpodstawowy"/>
        <w:spacing w:before="120" w:line="288" w:lineRule="auto"/>
        <w:rPr>
          <w:rFonts w:ascii="Fira Sans" w:hAnsi="Fira Sans"/>
          <w:sz w:val="19"/>
          <w:szCs w:val="19"/>
        </w:rPr>
      </w:pPr>
      <w:r w:rsidRPr="000B7C7F">
        <w:rPr>
          <w:rFonts w:ascii="Fira Sans" w:hAnsi="Fira Sans"/>
          <w:sz w:val="19"/>
          <w:szCs w:val="19"/>
        </w:rPr>
        <w:t xml:space="preserve">Produkcję owoców z krzewów owocowych i plantacjach jagodowych w sadach </w:t>
      </w:r>
      <w:r w:rsidR="00381B7A">
        <w:rPr>
          <w:rFonts w:ascii="Fira Sans" w:hAnsi="Fira Sans"/>
          <w:sz w:val="19"/>
          <w:szCs w:val="19"/>
        </w:rPr>
        <w:t xml:space="preserve">w 2022 r. </w:t>
      </w:r>
      <w:r w:rsidRPr="000B7C7F">
        <w:rPr>
          <w:rFonts w:ascii="Fira Sans" w:hAnsi="Fira Sans"/>
          <w:sz w:val="19"/>
          <w:szCs w:val="19"/>
        </w:rPr>
        <w:t xml:space="preserve">oceniono wstępnie na ponad 0,6 mln t, tj. o ok. 5% więcej niż w roku poprzednim. Zbiory malin zostały oszacowane nieznacznie powyżej 110 tys. t., tj. o ok. 6% więcej od ubiegłorocznych. Wyższy poziom produkcji owoców tego gatunku wynikał przede wszystkim z rosnącej powierzchni </w:t>
      </w:r>
      <w:proofErr w:type="spellStart"/>
      <w:r w:rsidRPr="000B7C7F">
        <w:rPr>
          <w:rFonts w:ascii="Fira Sans" w:hAnsi="Fira Sans"/>
          <w:sz w:val="19"/>
          <w:szCs w:val="19"/>
        </w:rPr>
        <w:t>nasadzeń</w:t>
      </w:r>
      <w:proofErr w:type="spellEnd"/>
      <w:r w:rsidRPr="000B7C7F">
        <w:rPr>
          <w:rFonts w:ascii="Fira Sans" w:hAnsi="Fira Sans"/>
          <w:sz w:val="19"/>
          <w:szCs w:val="19"/>
        </w:rPr>
        <w:t xml:space="preserve"> malin, natomiast warunki pogodowe w bieżącym roku nie sprzyjały uzyskaniu wysokich plonów. Z uwagi na obecnie relatywnie małe znaczenie uprawy malin powtarzających owocowanie, ostateczny wynik produkcji nie powinien ulec istotnej zmianie. Produkcję porzeczek ogółem (czarnych i kolorowych łącznie) oszacowano na ok. 152 tys. t., tj. na poziomie zbliżonym do zbiorów roku poprzedniego. Z powodu silnego opadu owoców wywołanego suszą, zbiory porzeczek czarnych zostały ocenione na niespełna 105 tys. t</w:t>
      </w:r>
      <w:r w:rsidR="00381B7A">
        <w:rPr>
          <w:rFonts w:ascii="Fira Sans" w:hAnsi="Fira Sans"/>
          <w:sz w:val="19"/>
          <w:szCs w:val="19"/>
        </w:rPr>
        <w:t>.</w:t>
      </w:r>
      <w:r w:rsidRPr="000B7C7F">
        <w:rPr>
          <w:rFonts w:ascii="Fira Sans" w:hAnsi="Fira Sans"/>
          <w:sz w:val="19"/>
          <w:szCs w:val="19"/>
        </w:rPr>
        <w:t>, tj. o ok. 9% mniej niż w 2021 r</w:t>
      </w:r>
      <w:r w:rsidR="00381B7A">
        <w:rPr>
          <w:rFonts w:ascii="Fira Sans" w:hAnsi="Fira Sans"/>
          <w:sz w:val="19"/>
          <w:szCs w:val="19"/>
        </w:rPr>
        <w:t>oku</w:t>
      </w:r>
      <w:r w:rsidRPr="000B7C7F">
        <w:rPr>
          <w:rFonts w:ascii="Fira Sans" w:hAnsi="Fira Sans"/>
          <w:sz w:val="19"/>
          <w:szCs w:val="19"/>
        </w:rPr>
        <w:t xml:space="preserve">. Produkcję borówki wysokiej oceniono na prawie 63 tys. t., </w:t>
      </w:r>
      <w:r w:rsidR="00381B7A">
        <w:rPr>
          <w:rFonts w:ascii="Fira Sans" w:hAnsi="Fira Sans"/>
          <w:sz w:val="19"/>
          <w:szCs w:val="19"/>
        </w:rPr>
        <w:t>tj.</w:t>
      </w:r>
      <w:r w:rsidRPr="000B7C7F">
        <w:rPr>
          <w:rFonts w:ascii="Fira Sans" w:hAnsi="Fira Sans"/>
          <w:sz w:val="19"/>
          <w:szCs w:val="19"/>
        </w:rPr>
        <w:t xml:space="preserve"> o 14% więcej niż przed rokiem, lecz ostateczny wynik zależeć będzie od przebiegu zbiorów we wrześniu i październiku. Tegoroczną produkcję truskawek oszacowano na ok. 184 tys. t., </w:t>
      </w:r>
      <w:r w:rsidR="00381B7A">
        <w:rPr>
          <w:rFonts w:ascii="Fira Sans" w:hAnsi="Fira Sans"/>
          <w:sz w:val="19"/>
          <w:szCs w:val="19"/>
        </w:rPr>
        <w:t>tj.</w:t>
      </w:r>
      <w:r w:rsidRPr="000B7C7F">
        <w:rPr>
          <w:rFonts w:ascii="Fira Sans" w:hAnsi="Fira Sans"/>
          <w:sz w:val="19"/>
          <w:szCs w:val="19"/>
        </w:rPr>
        <w:t xml:space="preserve"> o 18% więcej w stosunku do zbiorów ubiegłorocznych. Zbiory agrestu zostały ocenione na poziomie 9 tys. t</w:t>
      </w:r>
      <w:r w:rsidR="00381B7A">
        <w:rPr>
          <w:rFonts w:ascii="Fira Sans" w:hAnsi="Fira Sans"/>
          <w:sz w:val="19"/>
          <w:szCs w:val="19"/>
        </w:rPr>
        <w:t>.</w:t>
      </w:r>
      <w:r w:rsidRPr="000B7C7F">
        <w:rPr>
          <w:rFonts w:ascii="Fira Sans" w:hAnsi="Fira Sans"/>
          <w:sz w:val="19"/>
          <w:szCs w:val="19"/>
        </w:rPr>
        <w:t xml:space="preserve">, tj. o ponad 5% niższym niż w roku ubiegłym. Produkcja pozostałych owoców z krzewów owocowych i plantacji jagodowych w sadach została oszacowana na prawie 77 tys. t., </w:t>
      </w:r>
      <w:r w:rsidR="00381B7A">
        <w:rPr>
          <w:rFonts w:ascii="Fira Sans" w:hAnsi="Fira Sans"/>
          <w:sz w:val="19"/>
          <w:szCs w:val="19"/>
        </w:rPr>
        <w:t>tj.</w:t>
      </w:r>
      <w:r w:rsidRPr="000B7C7F">
        <w:rPr>
          <w:rFonts w:ascii="Fira Sans" w:hAnsi="Fira Sans"/>
          <w:sz w:val="19"/>
          <w:szCs w:val="19"/>
        </w:rPr>
        <w:t xml:space="preserve"> na poziomie o 6% niższym w stosunku do 2021 r</w:t>
      </w:r>
      <w:r w:rsidR="00381B7A">
        <w:rPr>
          <w:rFonts w:ascii="Fira Sans" w:hAnsi="Fira Sans"/>
          <w:sz w:val="19"/>
          <w:szCs w:val="19"/>
        </w:rPr>
        <w:t>oku</w:t>
      </w:r>
      <w:r w:rsidRPr="000B7C7F">
        <w:rPr>
          <w:rFonts w:ascii="Fira Sans" w:hAnsi="Fira Sans"/>
          <w:sz w:val="19"/>
          <w:szCs w:val="19"/>
        </w:rPr>
        <w:t xml:space="preserve">. Największy udział ma w tej grupie aronia i jagoda kamczacka. Z uwagi </w:t>
      </w:r>
      <w:r w:rsidR="0004421E">
        <w:rPr>
          <w:rFonts w:ascii="Fira Sans" w:hAnsi="Fira Sans"/>
          <w:sz w:val="19"/>
          <w:szCs w:val="19"/>
        </w:rPr>
        <w:t>na</w:t>
      </w:r>
      <w:r w:rsidR="008A753C">
        <w:rPr>
          <w:rFonts w:ascii="Fira Sans" w:hAnsi="Fira Sans"/>
          <w:sz w:val="19"/>
          <w:szCs w:val="19"/>
        </w:rPr>
        <w:t xml:space="preserve"> </w:t>
      </w:r>
      <w:r w:rsidRPr="000B7C7F">
        <w:rPr>
          <w:rFonts w:ascii="Fira Sans" w:hAnsi="Fira Sans"/>
          <w:sz w:val="19"/>
          <w:szCs w:val="19"/>
        </w:rPr>
        <w:t xml:space="preserve">niskie ceny skupu aronii i w konsekwencji brak opłacalności </w:t>
      </w:r>
      <w:r w:rsidR="00381B7A">
        <w:rPr>
          <w:rFonts w:ascii="Fira Sans" w:hAnsi="Fira Sans"/>
          <w:sz w:val="19"/>
          <w:szCs w:val="19"/>
        </w:rPr>
        <w:t xml:space="preserve">produkcji </w:t>
      </w:r>
      <w:r w:rsidRPr="000B7C7F">
        <w:rPr>
          <w:rFonts w:ascii="Fira Sans" w:hAnsi="Fira Sans"/>
          <w:sz w:val="19"/>
          <w:szCs w:val="19"/>
        </w:rPr>
        <w:t xml:space="preserve">tego </w:t>
      </w:r>
      <w:r w:rsidR="008A753C">
        <w:rPr>
          <w:rFonts w:ascii="Fira Sans" w:hAnsi="Fira Sans"/>
          <w:sz w:val="19"/>
          <w:szCs w:val="19"/>
        </w:rPr>
        <w:t>gatunku</w:t>
      </w:r>
      <w:r w:rsidRPr="000B7C7F">
        <w:rPr>
          <w:rFonts w:ascii="Fira Sans" w:hAnsi="Fira Sans"/>
          <w:sz w:val="19"/>
          <w:szCs w:val="19"/>
        </w:rPr>
        <w:t>, zbiory aronii były znacznie niższe w porównaniu z rokiem poprzednim.</w:t>
      </w:r>
    </w:p>
    <w:p w14:paraId="1DD0A19F" w14:textId="77777777" w:rsidR="00DD33B9" w:rsidRPr="00363D68" w:rsidRDefault="00DD33B9" w:rsidP="00363D68">
      <w:pPr>
        <w:pStyle w:val="Tekstpodstawowy"/>
        <w:spacing w:before="360" w:line="240" w:lineRule="auto"/>
        <w:outlineLvl w:val="0"/>
        <w:rPr>
          <w:rFonts w:ascii="Fira Sans" w:hAnsi="Fira Sans" w:cs="Calibri"/>
          <w:b/>
          <w:noProof/>
          <w:color w:val="001D77"/>
          <w:spacing w:val="-3"/>
          <w:sz w:val="19"/>
          <w:szCs w:val="19"/>
        </w:rPr>
      </w:pPr>
      <w:r w:rsidRPr="00363D68">
        <w:rPr>
          <w:rFonts w:ascii="Fira Sans" w:hAnsi="Fira Sans" w:cs="Calibri"/>
          <w:b/>
          <w:noProof/>
          <w:color w:val="001D77"/>
          <w:spacing w:val="-3"/>
          <w:sz w:val="19"/>
          <w:szCs w:val="19"/>
        </w:rPr>
        <w:t>Warunki agrometeorologiczne</w:t>
      </w:r>
    </w:p>
    <w:p w14:paraId="03C33CD6" w14:textId="77777777" w:rsidR="00642162" w:rsidRPr="005D0260" w:rsidRDefault="00642162" w:rsidP="00642162">
      <w:pPr>
        <w:pStyle w:val="Tekstpodstawowy"/>
        <w:spacing w:before="120" w:line="288" w:lineRule="auto"/>
        <w:rPr>
          <w:rFonts w:ascii="Fira Sans" w:hAnsi="Fira Sans"/>
          <w:sz w:val="19"/>
          <w:szCs w:val="19"/>
        </w:rPr>
      </w:pPr>
      <w:r w:rsidRPr="00CA7A3F">
        <w:rPr>
          <w:rFonts w:ascii="Fira Sans" w:hAnsi="Fira Sans"/>
          <w:sz w:val="19"/>
          <w:szCs w:val="19"/>
        </w:rPr>
        <w:t>W lipc</w:t>
      </w:r>
      <w:r>
        <w:rPr>
          <w:rFonts w:ascii="Fira Sans" w:hAnsi="Fira Sans"/>
          <w:sz w:val="19"/>
          <w:szCs w:val="19"/>
        </w:rPr>
        <w:t>u</w:t>
      </w:r>
      <w:r w:rsidRPr="00CA7A3F">
        <w:rPr>
          <w:rFonts w:ascii="Fira Sans" w:hAnsi="Fira Sans"/>
          <w:sz w:val="19"/>
          <w:szCs w:val="19"/>
        </w:rPr>
        <w:t xml:space="preserve">, w całym kraju trwało dojrzewanie rzepaku i rzepiku oraz zbóż ozimych i jarych, a notowane opady deszczu poprawiły stan uwilgotnienia wierzchniej warstwy gleby.  W drugiej </w:t>
      </w:r>
      <w:r>
        <w:rPr>
          <w:rFonts w:ascii="Fira Sans" w:hAnsi="Fira Sans"/>
          <w:sz w:val="19"/>
          <w:szCs w:val="19"/>
        </w:rPr>
        <w:lastRenderedPageBreak/>
        <w:t>dekadzie</w:t>
      </w:r>
      <w:r w:rsidRPr="00CA7A3F">
        <w:rPr>
          <w:rFonts w:ascii="Fira Sans" w:hAnsi="Fira Sans"/>
          <w:sz w:val="19"/>
          <w:szCs w:val="19"/>
        </w:rPr>
        <w:t xml:space="preserve"> miesiąca lokalnie </w:t>
      </w:r>
      <w:r w:rsidRPr="00717C26">
        <w:rPr>
          <w:rFonts w:ascii="Fira Sans" w:hAnsi="Fira Sans"/>
          <w:sz w:val="19"/>
          <w:szCs w:val="19"/>
        </w:rPr>
        <w:t xml:space="preserve">obserwowano koszenie pojedynczych plantacji </w:t>
      </w:r>
      <w:r>
        <w:rPr>
          <w:rFonts w:ascii="Fira Sans" w:hAnsi="Fira Sans"/>
          <w:sz w:val="19"/>
          <w:szCs w:val="19"/>
        </w:rPr>
        <w:t xml:space="preserve">jęczmienia ozimego oraz </w:t>
      </w:r>
      <w:r w:rsidRPr="00717C26">
        <w:rPr>
          <w:rFonts w:ascii="Fira Sans" w:hAnsi="Fira Sans"/>
          <w:sz w:val="19"/>
          <w:szCs w:val="19"/>
        </w:rPr>
        <w:t>rzepaku i rzepiku</w:t>
      </w:r>
      <w:r>
        <w:rPr>
          <w:rFonts w:ascii="Fira Sans" w:hAnsi="Fira Sans"/>
          <w:sz w:val="19"/>
          <w:szCs w:val="19"/>
        </w:rPr>
        <w:t>.</w:t>
      </w:r>
      <w:r w:rsidRPr="004A0523">
        <w:rPr>
          <w:rFonts w:ascii="Fira Sans" w:hAnsi="Fira Sans"/>
          <w:sz w:val="19"/>
          <w:szCs w:val="19"/>
        </w:rPr>
        <w:t xml:space="preserve"> </w:t>
      </w:r>
      <w:r w:rsidRPr="005D0260">
        <w:rPr>
          <w:rFonts w:ascii="Fira Sans" w:hAnsi="Fira Sans"/>
          <w:sz w:val="19"/>
          <w:szCs w:val="19"/>
        </w:rPr>
        <w:t>Prace żniwne powszechnie prowadzono w pierwszej i drugiej dekadzie sierpnia. Ciepła</w:t>
      </w:r>
      <w:r>
        <w:rPr>
          <w:rFonts w:ascii="Fira Sans" w:hAnsi="Fira Sans"/>
          <w:sz w:val="19"/>
          <w:szCs w:val="19"/>
        </w:rPr>
        <w:t xml:space="preserve"> i</w:t>
      </w:r>
      <w:r w:rsidRPr="005D0260">
        <w:rPr>
          <w:rFonts w:ascii="Fira Sans" w:hAnsi="Fira Sans"/>
          <w:sz w:val="19"/>
          <w:szCs w:val="19"/>
        </w:rPr>
        <w:t xml:space="preserve"> słoneczna pogoda w sierpni</w:t>
      </w:r>
      <w:r>
        <w:rPr>
          <w:rFonts w:ascii="Fira Sans" w:hAnsi="Fira Sans"/>
          <w:sz w:val="19"/>
          <w:szCs w:val="19"/>
        </w:rPr>
        <w:t>u</w:t>
      </w:r>
      <w:r w:rsidRPr="005D0260">
        <w:rPr>
          <w:rFonts w:ascii="Fira Sans" w:hAnsi="Fira Sans"/>
          <w:sz w:val="19"/>
          <w:szCs w:val="19"/>
        </w:rPr>
        <w:t xml:space="preserve"> sprzyjała przeprowadzaniu żniw</w:t>
      </w:r>
      <w:r>
        <w:rPr>
          <w:rFonts w:ascii="Fira Sans" w:hAnsi="Fira Sans"/>
          <w:sz w:val="19"/>
          <w:szCs w:val="19"/>
        </w:rPr>
        <w:t xml:space="preserve">, a zebrane ziarno zbóż było suche i na ogół dobrej jakości. </w:t>
      </w:r>
      <w:r w:rsidRPr="00D14916">
        <w:rPr>
          <w:rFonts w:ascii="Fira Sans" w:hAnsi="Fira Sans"/>
          <w:sz w:val="19"/>
          <w:szCs w:val="19"/>
        </w:rPr>
        <w:t>Pomimo dużego spiętrzenia prac żniwnych (równocześnie przeprowadzano zbiór rzepaku oraz zbóż ozimych i jarych), żniwa przebiegały sprawnie</w:t>
      </w:r>
      <w:r>
        <w:rPr>
          <w:rFonts w:ascii="Fira Sans" w:hAnsi="Fira Sans"/>
          <w:sz w:val="19"/>
          <w:szCs w:val="19"/>
        </w:rPr>
        <w:t>.</w:t>
      </w:r>
      <w:r w:rsidRPr="00D14916">
        <w:rPr>
          <w:rFonts w:ascii="Fira Sans" w:hAnsi="Fira Sans"/>
          <w:sz w:val="19"/>
          <w:szCs w:val="19"/>
        </w:rPr>
        <w:t xml:space="preserve"> </w:t>
      </w:r>
      <w:r w:rsidRPr="00717C26">
        <w:rPr>
          <w:rFonts w:ascii="Fira Sans" w:hAnsi="Fira Sans"/>
          <w:sz w:val="19"/>
          <w:szCs w:val="19"/>
        </w:rPr>
        <w:t>W pierwszej poł</w:t>
      </w:r>
      <w:r>
        <w:rPr>
          <w:rFonts w:ascii="Fira Sans" w:hAnsi="Fira Sans"/>
          <w:sz w:val="19"/>
          <w:szCs w:val="19"/>
        </w:rPr>
        <w:t>owie sierpnia zakończono</w:t>
      </w:r>
      <w:r w:rsidRPr="00717C26">
        <w:rPr>
          <w:rFonts w:ascii="Fira Sans" w:hAnsi="Fira Sans"/>
          <w:sz w:val="19"/>
          <w:szCs w:val="19"/>
        </w:rPr>
        <w:t xml:space="preserve"> zbiór rzepaku i rzepiku, a do końca miesiąca na obszarze całego kraju zakończono żniwa zbóż ozimych i jarych.</w:t>
      </w:r>
      <w:r>
        <w:rPr>
          <w:rFonts w:ascii="Fira Sans" w:hAnsi="Fira Sans"/>
          <w:sz w:val="19"/>
          <w:szCs w:val="19"/>
        </w:rPr>
        <w:t xml:space="preserve"> </w:t>
      </w:r>
      <w:r w:rsidRPr="00717C26">
        <w:rPr>
          <w:rFonts w:ascii="Fira Sans" w:hAnsi="Fira Sans"/>
          <w:sz w:val="19"/>
          <w:szCs w:val="19"/>
        </w:rPr>
        <w:t xml:space="preserve">Na polach prowadzono zabiegi pożniwne, wykonywano podorywki oraz orki przedsiewne, wysiewano poplony ścierniskowe. W </w:t>
      </w:r>
      <w:r>
        <w:rPr>
          <w:rFonts w:ascii="Fira Sans" w:hAnsi="Fira Sans"/>
          <w:sz w:val="19"/>
          <w:szCs w:val="19"/>
        </w:rPr>
        <w:t>trzeciej dekadzie</w:t>
      </w:r>
      <w:r w:rsidRPr="00717C26">
        <w:rPr>
          <w:rFonts w:ascii="Fira Sans" w:hAnsi="Fira Sans"/>
          <w:sz w:val="19"/>
          <w:szCs w:val="19"/>
        </w:rPr>
        <w:t xml:space="preserve"> sierpnia rozpoczęto wykopki ziemniaków</w:t>
      </w:r>
      <w:r w:rsidRPr="005D0260">
        <w:rPr>
          <w:rFonts w:ascii="Fira Sans" w:hAnsi="Fira Sans"/>
          <w:sz w:val="19"/>
          <w:szCs w:val="19"/>
        </w:rPr>
        <w:t xml:space="preserve">. </w:t>
      </w:r>
    </w:p>
    <w:p w14:paraId="568B0EE8" w14:textId="010BBC68" w:rsidR="00363D68" w:rsidRPr="004D597B" w:rsidRDefault="00363D68" w:rsidP="00363D68">
      <w:pPr>
        <w:spacing w:before="360" w:after="120" w:line="240" w:lineRule="auto"/>
        <w:rPr>
          <w:rFonts w:ascii="Fira Sans" w:hAnsi="Fira Sans" w:cs="Arial"/>
          <w:b/>
          <w:sz w:val="18"/>
          <w:szCs w:val="19"/>
        </w:rPr>
      </w:pPr>
      <w:r>
        <w:rPr>
          <w:rFonts w:ascii="Fira Sans" w:hAnsi="Fira Sans" w:cs="Arial"/>
          <w:b/>
          <w:sz w:val="18"/>
          <w:szCs w:val="19"/>
        </w:rPr>
        <w:t xml:space="preserve">Tabl. </w:t>
      </w:r>
      <w:r w:rsidR="00606BB6">
        <w:rPr>
          <w:rFonts w:ascii="Fira Sans" w:hAnsi="Fira Sans" w:cs="Arial"/>
          <w:b/>
          <w:sz w:val="18"/>
          <w:szCs w:val="19"/>
        </w:rPr>
        <w:t>3</w:t>
      </w:r>
      <w:r w:rsidRPr="004D597B">
        <w:rPr>
          <w:rFonts w:ascii="Fira Sans" w:hAnsi="Fira Sans" w:cs="Arial"/>
          <w:b/>
          <w:sz w:val="18"/>
          <w:szCs w:val="19"/>
        </w:rPr>
        <w:t>. Temperatura powietrza i op</w:t>
      </w:r>
      <w:r>
        <w:rPr>
          <w:rFonts w:ascii="Fira Sans" w:hAnsi="Fira Sans" w:cs="Arial"/>
          <w:b/>
          <w:sz w:val="18"/>
          <w:szCs w:val="19"/>
        </w:rPr>
        <w:t xml:space="preserve">ady w okresie od jesieni 2021 </w:t>
      </w:r>
      <w:r w:rsidR="00890B20">
        <w:rPr>
          <w:rFonts w:ascii="Fira Sans" w:hAnsi="Fira Sans" w:cs="Arial"/>
          <w:b/>
          <w:sz w:val="18"/>
          <w:szCs w:val="19"/>
        </w:rPr>
        <w:t xml:space="preserve">r. </w:t>
      </w:r>
      <w:r>
        <w:rPr>
          <w:rFonts w:ascii="Fira Sans" w:hAnsi="Fira Sans" w:cs="Arial"/>
          <w:b/>
          <w:sz w:val="18"/>
          <w:szCs w:val="19"/>
        </w:rPr>
        <w:t>do lata 2022</w:t>
      </w:r>
      <w:r w:rsidRPr="004D597B">
        <w:rPr>
          <w:rFonts w:ascii="Fira Sans" w:hAnsi="Fira Sans" w:cs="Arial"/>
          <w:b/>
          <w:sz w:val="18"/>
          <w:szCs w:val="19"/>
        </w:rPr>
        <w:t xml:space="preserve"> r.</w:t>
      </w:r>
    </w:p>
    <w:tbl>
      <w:tblPr>
        <w:tblW w:w="0" w:type="auto"/>
        <w:tblInd w:w="70"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363D68" w:rsidRPr="004D597B" w14:paraId="2DD58EF4" w14:textId="77777777" w:rsidTr="00BB0E60">
        <w:trPr>
          <w:trHeight w:hRule="exact" w:val="624"/>
        </w:trPr>
        <w:tc>
          <w:tcPr>
            <w:tcW w:w="2198" w:type="dxa"/>
            <w:vMerge w:val="restart"/>
            <w:vAlign w:val="center"/>
            <w:hideMark/>
          </w:tcPr>
          <w:p w14:paraId="2FC7C85A" w14:textId="77777777" w:rsidR="00363D68" w:rsidRPr="004D597B" w:rsidRDefault="00363D68" w:rsidP="00BB0E60">
            <w:pPr>
              <w:pStyle w:val="Nagwek8"/>
              <w:spacing w:line="360" w:lineRule="auto"/>
              <w:jc w:val="center"/>
              <w:rPr>
                <w:rFonts w:ascii="Fira Sans" w:hAnsi="Fira Sans" w:cs="Arial"/>
                <w:color w:val="auto"/>
                <w:sz w:val="16"/>
                <w:szCs w:val="16"/>
              </w:rPr>
            </w:pPr>
            <w:r w:rsidRPr="00C10C81">
              <w:rPr>
                <w:rFonts w:ascii="Fira Sans" w:hAnsi="Fira Sans" w:cs="Arial"/>
                <w:sz w:val="19"/>
                <w:szCs w:val="19"/>
              </w:rPr>
              <w:t>W</w:t>
            </w:r>
            <w:r>
              <w:rPr>
                <w:rFonts w:ascii="Fira Sans" w:hAnsi="Fira Sans" w:cs="Arial"/>
                <w:sz w:val="19"/>
                <w:szCs w:val="19"/>
              </w:rPr>
              <w:t>yszczególnienie</w:t>
            </w:r>
          </w:p>
        </w:tc>
        <w:tc>
          <w:tcPr>
            <w:tcW w:w="2794" w:type="dxa"/>
            <w:gridSpan w:val="2"/>
            <w:vAlign w:val="center"/>
            <w:hideMark/>
          </w:tcPr>
          <w:p w14:paraId="1E5DF805" w14:textId="77777777" w:rsidR="00363D68" w:rsidRPr="00416D46" w:rsidRDefault="00363D68" w:rsidP="00BB0E60">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 xml:space="preserve">Średnia krajowa temperatura </w:t>
            </w:r>
            <w:r w:rsidRPr="00416D46">
              <w:rPr>
                <w:rFonts w:ascii="Fira Sans" w:hAnsi="Fira Sans" w:cs="Arial"/>
                <w:i w:val="0"/>
                <w:color w:val="auto"/>
                <w:sz w:val="19"/>
                <w:szCs w:val="19"/>
              </w:rPr>
              <w:br/>
              <w:t>powietrza</w:t>
            </w:r>
          </w:p>
        </w:tc>
        <w:tc>
          <w:tcPr>
            <w:tcW w:w="2996" w:type="dxa"/>
            <w:gridSpan w:val="2"/>
            <w:vAlign w:val="center"/>
            <w:hideMark/>
          </w:tcPr>
          <w:p w14:paraId="16008AB2" w14:textId="77777777" w:rsidR="00363D68" w:rsidRPr="00416D46" w:rsidRDefault="00363D68" w:rsidP="00BB0E60">
            <w:pPr>
              <w:pStyle w:val="Nagwek4"/>
              <w:spacing w:before="120" w:after="120" w:line="240" w:lineRule="exact"/>
              <w:jc w:val="center"/>
              <w:rPr>
                <w:rFonts w:ascii="Fira Sans" w:hAnsi="Fira Sans" w:cs="Arial"/>
                <w:i w:val="0"/>
                <w:color w:val="auto"/>
                <w:sz w:val="19"/>
                <w:szCs w:val="19"/>
              </w:rPr>
            </w:pPr>
            <w:r w:rsidRPr="00416D46">
              <w:rPr>
                <w:rFonts w:ascii="Fira Sans" w:hAnsi="Fira Sans" w:cs="Arial"/>
                <w:i w:val="0"/>
                <w:color w:val="auto"/>
                <w:sz w:val="19"/>
                <w:szCs w:val="19"/>
              </w:rPr>
              <w:t>Średnie krajowe sumy opadów</w:t>
            </w:r>
          </w:p>
        </w:tc>
      </w:tr>
      <w:tr w:rsidR="00363D68" w:rsidRPr="004D597B" w14:paraId="22FA582D" w14:textId="77777777" w:rsidTr="00BB0E60">
        <w:trPr>
          <w:trHeight w:hRule="exact" w:val="624"/>
        </w:trPr>
        <w:tc>
          <w:tcPr>
            <w:tcW w:w="2198" w:type="dxa"/>
            <w:vMerge/>
            <w:vAlign w:val="center"/>
            <w:hideMark/>
          </w:tcPr>
          <w:p w14:paraId="74D9FAA2" w14:textId="77777777" w:rsidR="00363D68" w:rsidRPr="004D597B" w:rsidRDefault="00363D68" w:rsidP="00BB0E60">
            <w:pPr>
              <w:jc w:val="center"/>
              <w:rPr>
                <w:rFonts w:ascii="Fira Sans" w:hAnsi="Fira Sans" w:cs="Arial"/>
                <w:i/>
                <w:iCs/>
                <w:sz w:val="16"/>
                <w:szCs w:val="16"/>
              </w:rPr>
            </w:pPr>
          </w:p>
        </w:tc>
        <w:tc>
          <w:tcPr>
            <w:tcW w:w="1296" w:type="dxa"/>
            <w:vAlign w:val="center"/>
            <w:hideMark/>
          </w:tcPr>
          <w:p w14:paraId="69710A71" w14:textId="77777777" w:rsidR="00363D68" w:rsidRPr="00416D46" w:rsidRDefault="00363D68" w:rsidP="00BB0E60">
            <w:pPr>
              <w:overflowPunct w:val="0"/>
              <w:autoSpaceDE w:val="0"/>
              <w:autoSpaceDN w:val="0"/>
              <w:adjustRightInd w:val="0"/>
              <w:spacing w:before="120" w:after="120" w:line="240" w:lineRule="exact"/>
              <w:jc w:val="center"/>
              <w:rPr>
                <w:rFonts w:ascii="Fira Sans" w:hAnsi="Fira Sans" w:cs="Arial"/>
                <w:sz w:val="19"/>
                <w:szCs w:val="19"/>
              </w:rPr>
            </w:pPr>
            <w:proofErr w:type="spellStart"/>
            <w:r w:rsidRPr="00416D46">
              <w:rPr>
                <w:rFonts w:ascii="Fira Sans" w:hAnsi="Fira Sans" w:cs="Arial"/>
                <w:sz w:val="19"/>
                <w:szCs w:val="19"/>
                <w:vertAlign w:val="superscript"/>
              </w:rPr>
              <w:t>o</w:t>
            </w:r>
            <w:r w:rsidRPr="00416D46">
              <w:rPr>
                <w:rFonts w:ascii="Fira Sans" w:hAnsi="Fira Sans" w:cs="Arial"/>
                <w:sz w:val="19"/>
                <w:szCs w:val="19"/>
              </w:rPr>
              <w:t>C</w:t>
            </w:r>
            <w:proofErr w:type="spellEnd"/>
          </w:p>
        </w:tc>
        <w:tc>
          <w:tcPr>
            <w:tcW w:w="1498" w:type="dxa"/>
            <w:vAlign w:val="center"/>
            <w:hideMark/>
          </w:tcPr>
          <w:p w14:paraId="30AA78FA" w14:textId="77777777" w:rsidR="00363D68" w:rsidRPr="00416D46" w:rsidRDefault="00363D68" w:rsidP="00BB0E60">
            <w:pPr>
              <w:spacing w:before="120" w:after="120" w:line="240" w:lineRule="exact"/>
              <w:jc w:val="center"/>
              <w:rPr>
                <w:rFonts w:ascii="Fira Sans" w:hAnsi="Fira Sans" w:cs="Arial"/>
                <w:sz w:val="19"/>
                <w:szCs w:val="19"/>
              </w:rPr>
            </w:pPr>
            <w:r w:rsidRPr="00416D46">
              <w:rPr>
                <w:rFonts w:ascii="Fira Sans" w:hAnsi="Fira Sans" w:cs="Arial"/>
                <w:sz w:val="19"/>
                <w:szCs w:val="19"/>
              </w:rPr>
              <w:t xml:space="preserve">odchylenie od normy </w:t>
            </w:r>
            <w:r w:rsidRPr="00416D46">
              <w:rPr>
                <w:rFonts w:ascii="Fira Sans" w:hAnsi="Fira Sans" w:cs="Arial"/>
                <w:sz w:val="19"/>
                <w:szCs w:val="19"/>
                <w:vertAlign w:val="superscript"/>
              </w:rPr>
              <w:t>a)</w:t>
            </w:r>
          </w:p>
        </w:tc>
        <w:tc>
          <w:tcPr>
            <w:tcW w:w="1622" w:type="dxa"/>
            <w:vAlign w:val="center"/>
            <w:hideMark/>
          </w:tcPr>
          <w:p w14:paraId="16EFE631" w14:textId="77777777" w:rsidR="00363D68" w:rsidRPr="00416D46" w:rsidRDefault="00363D68" w:rsidP="00BB0E60">
            <w:pPr>
              <w:overflowPunct w:val="0"/>
              <w:autoSpaceDE w:val="0"/>
              <w:autoSpaceDN w:val="0"/>
              <w:adjustRightInd w:val="0"/>
              <w:spacing w:before="120" w:after="120" w:line="240" w:lineRule="exact"/>
              <w:jc w:val="center"/>
              <w:rPr>
                <w:rFonts w:ascii="Fira Sans" w:hAnsi="Fira Sans" w:cs="Arial"/>
                <w:sz w:val="19"/>
                <w:szCs w:val="19"/>
              </w:rPr>
            </w:pPr>
            <w:r w:rsidRPr="00416D46">
              <w:rPr>
                <w:rFonts w:ascii="Fira Sans" w:hAnsi="Fira Sans" w:cs="Arial"/>
                <w:sz w:val="19"/>
                <w:szCs w:val="19"/>
              </w:rPr>
              <w:t>mm</w:t>
            </w:r>
          </w:p>
        </w:tc>
        <w:tc>
          <w:tcPr>
            <w:tcW w:w="1374" w:type="dxa"/>
            <w:vAlign w:val="center"/>
            <w:hideMark/>
          </w:tcPr>
          <w:p w14:paraId="0C5E9156" w14:textId="77777777" w:rsidR="00363D68" w:rsidRPr="00416D46" w:rsidRDefault="00363D68" w:rsidP="00BB0E60">
            <w:pPr>
              <w:overflowPunct w:val="0"/>
              <w:autoSpaceDE w:val="0"/>
              <w:autoSpaceDN w:val="0"/>
              <w:adjustRightInd w:val="0"/>
              <w:spacing w:before="120" w:after="120" w:line="240" w:lineRule="exact"/>
              <w:jc w:val="center"/>
              <w:rPr>
                <w:rFonts w:ascii="Fira Sans" w:hAnsi="Fira Sans" w:cs="Arial"/>
                <w:sz w:val="19"/>
                <w:szCs w:val="19"/>
                <w:vertAlign w:val="superscript"/>
              </w:rPr>
            </w:pPr>
            <w:r w:rsidRPr="00416D46">
              <w:rPr>
                <w:rFonts w:ascii="Fira Sans" w:hAnsi="Fira Sans" w:cs="Arial"/>
                <w:sz w:val="19"/>
                <w:szCs w:val="19"/>
              </w:rPr>
              <w:t xml:space="preserve">% normy </w:t>
            </w:r>
            <w:r w:rsidRPr="00416D46">
              <w:rPr>
                <w:rFonts w:ascii="Fira Sans" w:hAnsi="Fira Sans" w:cs="Arial"/>
                <w:sz w:val="19"/>
                <w:szCs w:val="19"/>
                <w:vertAlign w:val="superscript"/>
              </w:rPr>
              <w:t>a)</w:t>
            </w:r>
          </w:p>
        </w:tc>
      </w:tr>
      <w:tr w:rsidR="00363D68" w:rsidRPr="004D597B" w14:paraId="7F01D5B2" w14:textId="77777777" w:rsidTr="00BB0E60">
        <w:trPr>
          <w:trHeight w:hRule="exact" w:val="510"/>
        </w:trPr>
        <w:tc>
          <w:tcPr>
            <w:tcW w:w="2198" w:type="dxa"/>
            <w:vAlign w:val="center"/>
            <w:hideMark/>
          </w:tcPr>
          <w:p w14:paraId="79157835"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JESIEŃ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2021</w:t>
            </w:r>
          </w:p>
        </w:tc>
        <w:tc>
          <w:tcPr>
            <w:tcW w:w="5790" w:type="dxa"/>
            <w:gridSpan w:val="4"/>
            <w:vAlign w:val="center"/>
          </w:tcPr>
          <w:p w14:paraId="47B17C7E"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p>
        </w:tc>
      </w:tr>
      <w:tr w:rsidR="00363D68" w:rsidRPr="004D597B" w14:paraId="463EE25A" w14:textId="77777777" w:rsidTr="00BB0E60">
        <w:trPr>
          <w:trHeight w:hRule="exact" w:val="510"/>
        </w:trPr>
        <w:tc>
          <w:tcPr>
            <w:tcW w:w="2198" w:type="dxa"/>
            <w:vAlign w:val="center"/>
          </w:tcPr>
          <w:p w14:paraId="04700B66"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Wrzesień</w:t>
            </w:r>
          </w:p>
        </w:tc>
        <w:tc>
          <w:tcPr>
            <w:tcW w:w="1296" w:type="dxa"/>
            <w:vAlign w:val="center"/>
          </w:tcPr>
          <w:p w14:paraId="5971F3BD"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14,1</w:t>
            </w:r>
          </w:p>
        </w:tc>
        <w:tc>
          <w:tcPr>
            <w:tcW w:w="1498" w:type="dxa"/>
            <w:vAlign w:val="center"/>
          </w:tcPr>
          <w:p w14:paraId="03A06F88"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0,3</w:t>
            </w:r>
          </w:p>
        </w:tc>
        <w:tc>
          <w:tcPr>
            <w:tcW w:w="1622" w:type="dxa"/>
            <w:vAlign w:val="center"/>
          </w:tcPr>
          <w:p w14:paraId="3CE36E07"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41,9</w:t>
            </w:r>
          </w:p>
        </w:tc>
        <w:tc>
          <w:tcPr>
            <w:tcW w:w="1374" w:type="dxa"/>
            <w:vAlign w:val="center"/>
          </w:tcPr>
          <w:p w14:paraId="7C00D02A"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69,1</w:t>
            </w:r>
          </w:p>
        </w:tc>
      </w:tr>
      <w:tr w:rsidR="00363D68" w:rsidRPr="004D597B" w14:paraId="3108484B" w14:textId="77777777" w:rsidTr="00BB0E60">
        <w:trPr>
          <w:trHeight w:hRule="exact" w:val="510"/>
        </w:trPr>
        <w:tc>
          <w:tcPr>
            <w:tcW w:w="2198" w:type="dxa"/>
            <w:vAlign w:val="center"/>
          </w:tcPr>
          <w:p w14:paraId="757E83B7"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Październik</w:t>
            </w:r>
          </w:p>
        </w:tc>
        <w:tc>
          <w:tcPr>
            <w:tcW w:w="1296" w:type="dxa"/>
            <w:vAlign w:val="center"/>
          </w:tcPr>
          <w:p w14:paraId="118FE856"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9,3</w:t>
            </w:r>
          </w:p>
        </w:tc>
        <w:tc>
          <w:tcPr>
            <w:tcW w:w="1498" w:type="dxa"/>
            <w:vAlign w:val="center"/>
          </w:tcPr>
          <w:p w14:paraId="58D0F199"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0,6</w:t>
            </w:r>
          </w:p>
        </w:tc>
        <w:tc>
          <w:tcPr>
            <w:tcW w:w="1622" w:type="dxa"/>
            <w:vAlign w:val="center"/>
          </w:tcPr>
          <w:p w14:paraId="62D169EC"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18,8</w:t>
            </w:r>
          </w:p>
        </w:tc>
        <w:tc>
          <w:tcPr>
            <w:tcW w:w="1374" w:type="dxa"/>
            <w:vAlign w:val="center"/>
          </w:tcPr>
          <w:p w14:paraId="16D97FCB"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39,4</w:t>
            </w:r>
          </w:p>
        </w:tc>
      </w:tr>
      <w:tr w:rsidR="00363D68" w:rsidRPr="004D597B" w14:paraId="709D9C52" w14:textId="77777777" w:rsidTr="00BB0E60">
        <w:trPr>
          <w:trHeight w:hRule="exact" w:val="510"/>
        </w:trPr>
        <w:tc>
          <w:tcPr>
            <w:tcW w:w="2198" w:type="dxa"/>
            <w:vAlign w:val="center"/>
          </w:tcPr>
          <w:p w14:paraId="25CA2BE8"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Listopad</w:t>
            </w:r>
          </w:p>
        </w:tc>
        <w:tc>
          <w:tcPr>
            <w:tcW w:w="1296" w:type="dxa"/>
            <w:vAlign w:val="center"/>
          </w:tcPr>
          <w:p w14:paraId="580321C5"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5,1</w:t>
            </w:r>
          </w:p>
        </w:tc>
        <w:tc>
          <w:tcPr>
            <w:tcW w:w="1498" w:type="dxa"/>
            <w:vAlign w:val="center"/>
          </w:tcPr>
          <w:p w14:paraId="0B336F24"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1,2</w:t>
            </w:r>
          </w:p>
        </w:tc>
        <w:tc>
          <w:tcPr>
            <w:tcW w:w="1622" w:type="dxa"/>
            <w:vAlign w:val="center"/>
          </w:tcPr>
          <w:p w14:paraId="4F3B731F"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39,2</w:t>
            </w:r>
          </w:p>
        </w:tc>
        <w:tc>
          <w:tcPr>
            <w:tcW w:w="1374" w:type="dxa"/>
            <w:vAlign w:val="center"/>
          </w:tcPr>
          <w:p w14:paraId="36BC4B32"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98,7</w:t>
            </w:r>
          </w:p>
        </w:tc>
      </w:tr>
      <w:tr w:rsidR="00363D68" w:rsidRPr="004D597B" w14:paraId="1ECEB9AE" w14:textId="77777777" w:rsidTr="00BB0E60">
        <w:trPr>
          <w:trHeight w:hRule="exact" w:val="510"/>
        </w:trPr>
        <w:tc>
          <w:tcPr>
            <w:tcW w:w="2198" w:type="dxa"/>
            <w:vAlign w:val="center"/>
          </w:tcPr>
          <w:p w14:paraId="6982E9DA"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ZIMA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2021/2022</w:t>
            </w:r>
          </w:p>
        </w:tc>
        <w:tc>
          <w:tcPr>
            <w:tcW w:w="1296" w:type="dxa"/>
            <w:vAlign w:val="center"/>
          </w:tcPr>
          <w:p w14:paraId="5E5237F8"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p>
        </w:tc>
        <w:tc>
          <w:tcPr>
            <w:tcW w:w="1498" w:type="dxa"/>
            <w:vAlign w:val="center"/>
          </w:tcPr>
          <w:p w14:paraId="133A14E4"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p>
        </w:tc>
        <w:tc>
          <w:tcPr>
            <w:tcW w:w="1622" w:type="dxa"/>
            <w:vAlign w:val="center"/>
          </w:tcPr>
          <w:p w14:paraId="3640229B"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p>
        </w:tc>
        <w:tc>
          <w:tcPr>
            <w:tcW w:w="1374" w:type="dxa"/>
            <w:vAlign w:val="center"/>
          </w:tcPr>
          <w:p w14:paraId="557C5B7D"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p>
        </w:tc>
      </w:tr>
      <w:tr w:rsidR="00363D68" w:rsidRPr="004D597B" w14:paraId="6D35CEB0" w14:textId="77777777" w:rsidTr="00BB0E60">
        <w:trPr>
          <w:trHeight w:hRule="exact" w:val="510"/>
        </w:trPr>
        <w:tc>
          <w:tcPr>
            <w:tcW w:w="2198" w:type="dxa"/>
            <w:vAlign w:val="center"/>
          </w:tcPr>
          <w:p w14:paraId="7BB617EE"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Grudzień</w:t>
            </w:r>
          </w:p>
        </w:tc>
        <w:tc>
          <w:tcPr>
            <w:tcW w:w="1296" w:type="dxa"/>
            <w:vAlign w:val="center"/>
          </w:tcPr>
          <w:p w14:paraId="13C10FDB"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-0,6</w:t>
            </w:r>
          </w:p>
        </w:tc>
        <w:tc>
          <w:tcPr>
            <w:tcW w:w="1498" w:type="dxa"/>
            <w:vAlign w:val="center"/>
          </w:tcPr>
          <w:p w14:paraId="708A0AEA"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-0,7</w:t>
            </w:r>
          </w:p>
        </w:tc>
        <w:tc>
          <w:tcPr>
            <w:tcW w:w="1622" w:type="dxa"/>
            <w:vAlign w:val="center"/>
          </w:tcPr>
          <w:p w14:paraId="7AD1A259"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29,9</w:t>
            </w:r>
          </w:p>
        </w:tc>
        <w:tc>
          <w:tcPr>
            <w:tcW w:w="1374" w:type="dxa"/>
            <w:vAlign w:val="center"/>
          </w:tcPr>
          <w:p w14:paraId="574E2D89"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79,6</w:t>
            </w:r>
          </w:p>
        </w:tc>
      </w:tr>
      <w:tr w:rsidR="00363D68" w:rsidRPr="004D597B" w14:paraId="0444AD8C" w14:textId="77777777" w:rsidTr="00BB0E60">
        <w:trPr>
          <w:trHeight w:hRule="exact" w:val="510"/>
        </w:trPr>
        <w:tc>
          <w:tcPr>
            <w:tcW w:w="2198" w:type="dxa"/>
            <w:vAlign w:val="center"/>
          </w:tcPr>
          <w:p w14:paraId="444721AF"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Styczeń</w:t>
            </w:r>
          </w:p>
        </w:tc>
        <w:tc>
          <w:tcPr>
            <w:tcW w:w="1296" w:type="dxa"/>
            <w:vAlign w:val="center"/>
          </w:tcPr>
          <w:p w14:paraId="77E41834"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1,0</w:t>
            </w:r>
          </w:p>
        </w:tc>
        <w:tc>
          <w:tcPr>
            <w:tcW w:w="1498" w:type="dxa"/>
            <w:vAlign w:val="center"/>
          </w:tcPr>
          <w:p w14:paraId="048176BC"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2,3</w:t>
            </w:r>
          </w:p>
        </w:tc>
        <w:tc>
          <w:tcPr>
            <w:tcW w:w="1622" w:type="dxa"/>
            <w:vAlign w:val="center"/>
          </w:tcPr>
          <w:p w14:paraId="75B4B6E0"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37,9</w:t>
            </w:r>
          </w:p>
        </w:tc>
        <w:tc>
          <w:tcPr>
            <w:tcW w:w="1374" w:type="dxa"/>
            <w:vAlign w:val="center"/>
          </w:tcPr>
          <w:p w14:paraId="30D8B280"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106,6</w:t>
            </w:r>
          </w:p>
        </w:tc>
      </w:tr>
      <w:tr w:rsidR="00363D68" w:rsidRPr="004D597B" w14:paraId="1D7218DC" w14:textId="77777777" w:rsidTr="00BB0E60">
        <w:trPr>
          <w:trHeight w:hRule="exact" w:val="510"/>
        </w:trPr>
        <w:tc>
          <w:tcPr>
            <w:tcW w:w="2198" w:type="dxa"/>
            <w:vAlign w:val="center"/>
          </w:tcPr>
          <w:p w14:paraId="59C28D8E"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Luty</w:t>
            </w:r>
          </w:p>
        </w:tc>
        <w:tc>
          <w:tcPr>
            <w:tcW w:w="1296" w:type="dxa"/>
            <w:vAlign w:val="center"/>
          </w:tcPr>
          <w:p w14:paraId="17BD552F"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3,3</w:t>
            </w:r>
          </w:p>
        </w:tc>
        <w:tc>
          <w:tcPr>
            <w:tcW w:w="1498" w:type="dxa"/>
            <w:vAlign w:val="center"/>
          </w:tcPr>
          <w:p w14:paraId="5579A252"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3,5</w:t>
            </w:r>
          </w:p>
        </w:tc>
        <w:tc>
          <w:tcPr>
            <w:tcW w:w="1622" w:type="dxa"/>
            <w:vAlign w:val="center"/>
          </w:tcPr>
          <w:p w14:paraId="3655111C"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47,3</w:t>
            </w:r>
          </w:p>
        </w:tc>
        <w:tc>
          <w:tcPr>
            <w:tcW w:w="1374" w:type="dxa"/>
            <w:vAlign w:val="center"/>
          </w:tcPr>
          <w:p w14:paraId="787E3988"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150,6</w:t>
            </w:r>
          </w:p>
        </w:tc>
      </w:tr>
      <w:tr w:rsidR="00363D68" w:rsidRPr="004D597B" w14:paraId="4EDD5C9F" w14:textId="77777777" w:rsidTr="00BB0E60">
        <w:trPr>
          <w:trHeight w:hRule="exact" w:val="510"/>
        </w:trPr>
        <w:tc>
          <w:tcPr>
            <w:tcW w:w="2198" w:type="dxa"/>
            <w:vAlign w:val="center"/>
            <w:hideMark/>
          </w:tcPr>
          <w:p w14:paraId="3D306C8A"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b/>
                <w:sz w:val="19"/>
                <w:szCs w:val="19"/>
              </w:rPr>
            </w:pPr>
            <w:r w:rsidRPr="00416D46">
              <w:rPr>
                <w:rFonts w:ascii="Fira Sans" w:hAnsi="Fira Sans" w:cs="Arial"/>
                <w:b/>
                <w:sz w:val="19"/>
                <w:szCs w:val="19"/>
              </w:rPr>
              <w:t xml:space="preserve">WIOSNA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2022</w:t>
            </w:r>
          </w:p>
        </w:tc>
        <w:tc>
          <w:tcPr>
            <w:tcW w:w="5790" w:type="dxa"/>
            <w:gridSpan w:val="4"/>
            <w:vAlign w:val="center"/>
          </w:tcPr>
          <w:p w14:paraId="05C0C1F4"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p>
        </w:tc>
      </w:tr>
      <w:tr w:rsidR="00363D68" w:rsidRPr="004D597B" w14:paraId="4212F1E7" w14:textId="77777777" w:rsidTr="00BB0E60">
        <w:trPr>
          <w:trHeight w:hRule="exact" w:val="510"/>
        </w:trPr>
        <w:tc>
          <w:tcPr>
            <w:tcW w:w="2198" w:type="dxa"/>
            <w:vAlign w:val="center"/>
            <w:hideMark/>
          </w:tcPr>
          <w:p w14:paraId="1D371555"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Marzec</w:t>
            </w:r>
          </w:p>
        </w:tc>
        <w:tc>
          <w:tcPr>
            <w:tcW w:w="1296" w:type="dxa"/>
            <w:vAlign w:val="center"/>
          </w:tcPr>
          <w:p w14:paraId="653A21FD"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3,2</w:t>
            </w:r>
          </w:p>
        </w:tc>
        <w:tc>
          <w:tcPr>
            <w:tcW w:w="1498" w:type="dxa"/>
            <w:vAlign w:val="center"/>
          </w:tcPr>
          <w:p w14:paraId="0236C506"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0,1</w:t>
            </w:r>
          </w:p>
        </w:tc>
        <w:tc>
          <w:tcPr>
            <w:tcW w:w="1622" w:type="dxa"/>
            <w:vAlign w:val="center"/>
          </w:tcPr>
          <w:p w14:paraId="0A31300E"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10,7</w:t>
            </w:r>
          </w:p>
        </w:tc>
        <w:tc>
          <w:tcPr>
            <w:tcW w:w="1374" w:type="dxa"/>
            <w:vAlign w:val="center"/>
          </w:tcPr>
          <w:p w14:paraId="1C0D3766"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sidRPr="00416D46">
              <w:rPr>
                <w:rFonts w:ascii="Fira Sans" w:hAnsi="Fira Sans" w:cs="Arial"/>
                <w:sz w:val="19"/>
                <w:szCs w:val="19"/>
              </w:rPr>
              <w:t>27,9</w:t>
            </w:r>
          </w:p>
        </w:tc>
      </w:tr>
      <w:tr w:rsidR="00363D68" w:rsidRPr="004D597B" w14:paraId="49B92DAD" w14:textId="77777777" w:rsidTr="00BB0E60">
        <w:trPr>
          <w:trHeight w:hRule="exact" w:val="510"/>
        </w:trPr>
        <w:tc>
          <w:tcPr>
            <w:tcW w:w="2198" w:type="dxa"/>
            <w:vAlign w:val="center"/>
            <w:hideMark/>
          </w:tcPr>
          <w:p w14:paraId="6BD6FBCD"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Kwiecień</w:t>
            </w:r>
          </w:p>
        </w:tc>
        <w:tc>
          <w:tcPr>
            <w:tcW w:w="1296" w:type="dxa"/>
            <w:vAlign w:val="center"/>
          </w:tcPr>
          <w:p w14:paraId="3186D791"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6,7</w:t>
            </w:r>
          </w:p>
        </w:tc>
        <w:tc>
          <w:tcPr>
            <w:tcW w:w="1498" w:type="dxa"/>
            <w:vAlign w:val="center"/>
          </w:tcPr>
          <w:p w14:paraId="1D08A554"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622" w:type="dxa"/>
            <w:vAlign w:val="center"/>
          </w:tcPr>
          <w:p w14:paraId="6FBB3E36"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35,9</w:t>
            </w:r>
          </w:p>
        </w:tc>
        <w:tc>
          <w:tcPr>
            <w:tcW w:w="1374" w:type="dxa"/>
            <w:vAlign w:val="center"/>
          </w:tcPr>
          <w:p w14:paraId="7D4E8E61"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96,7</w:t>
            </w:r>
          </w:p>
        </w:tc>
      </w:tr>
      <w:tr w:rsidR="00363D68" w:rsidRPr="004D597B" w14:paraId="4BFA8A5A" w14:textId="77777777" w:rsidTr="00BB0E60">
        <w:trPr>
          <w:trHeight w:hRule="exact" w:val="510"/>
        </w:trPr>
        <w:tc>
          <w:tcPr>
            <w:tcW w:w="2198" w:type="dxa"/>
            <w:vAlign w:val="center"/>
          </w:tcPr>
          <w:p w14:paraId="601A2B39" w14:textId="77777777" w:rsidR="00363D68" w:rsidRDefault="00363D68" w:rsidP="00BB0E60">
            <w:pPr>
              <w:overflowPunct w:val="0"/>
              <w:autoSpaceDE w:val="0"/>
              <w:autoSpaceDN w:val="0"/>
              <w:adjustRightInd w:val="0"/>
              <w:spacing w:before="120" w:after="120" w:line="240" w:lineRule="exact"/>
              <w:rPr>
                <w:rFonts w:ascii="Fira Sans" w:hAnsi="Fira Sans" w:cs="Arial"/>
                <w:sz w:val="19"/>
                <w:szCs w:val="19"/>
              </w:rPr>
            </w:pPr>
            <w:r w:rsidRPr="00416D46">
              <w:rPr>
                <w:rFonts w:ascii="Fira Sans" w:hAnsi="Fira Sans" w:cs="Arial"/>
                <w:sz w:val="19"/>
                <w:szCs w:val="19"/>
              </w:rPr>
              <w:t>Ma</w:t>
            </w:r>
            <w:r>
              <w:rPr>
                <w:rFonts w:ascii="Fira Sans" w:hAnsi="Fira Sans" w:cs="Arial"/>
                <w:sz w:val="19"/>
                <w:szCs w:val="19"/>
              </w:rPr>
              <w:t>j</w:t>
            </w:r>
          </w:p>
        </w:tc>
        <w:tc>
          <w:tcPr>
            <w:tcW w:w="1296" w:type="dxa"/>
            <w:vAlign w:val="center"/>
          </w:tcPr>
          <w:p w14:paraId="66F920B1"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13,7</w:t>
            </w:r>
          </w:p>
        </w:tc>
        <w:tc>
          <w:tcPr>
            <w:tcW w:w="1498" w:type="dxa"/>
            <w:vAlign w:val="center"/>
          </w:tcPr>
          <w:p w14:paraId="7E681138"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0,3</w:t>
            </w:r>
          </w:p>
        </w:tc>
        <w:tc>
          <w:tcPr>
            <w:tcW w:w="1622" w:type="dxa"/>
            <w:vAlign w:val="center"/>
          </w:tcPr>
          <w:p w14:paraId="79699943"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38,1</w:t>
            </w:r>
          </w:p>
        </w:tc>
        <w:tc>
          <w:tcPr>
            <w:tcW w:w="1374" w:type="dxa"/>
            <w:vAlign w:val="center"/>
          </w:tcPr>
          <w:p w14:paraId="63298C5C"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60,3</w:t>
            </w:r>
          </w:p>
        </w:tc>
      </w:tr>
      <w:tr w:rsidR="00363D68" w:rsidRPr="004D597B" w14:paraId="75D56DEA" w14:textId="77777777" w:rsidTr="00BB0E60">
        <w:trPr>
          <w:trHeight w:hRule="exact" w:val="510"/>
        </w:trPr>
        <w:tc>
          <w:tcPr>
            <w:tcW w:w="2198" w:type="dxa"/>
            <w:vAlign w:val="center"/>
            <w:hideMark/>
          </w:tcPr>
          <w:p w14:paraId="659A6BDF"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b/>
                <w:sz w:val="19"/>
                <w:szCs w:val="19"/>
              </w:rPr>
            </w:pPr>
            <w:r>
              <w:rPr>
                <w:rFonts w:ascii="Fira Sans" w:hAnsi="Fira Sans" w:cs="Arial"/>
                <w:b/>
                <w:sz w:val="19"/>
                <w:szCs w:val="19"/>
              </w:rPr>
              <w:t>LATO</w:t>
            </w:r>
            <w:r w:rsidRPr="00416D46">
              <w:rPr>
                <w:rFonts w:ascii="Fira Sans" w:hAnsi="Fira Sans" w:cs="Arial"/>
                <w:b/>
                <w:sz w:val="19"/>
                <w:szCs w:val="19"/>
              </w:rPr>
              <w:t xml:space="preserve"> </w:t>
            </w:r>
            <w:r w:rsidRPr="00416D46">
              <w:rPr>
                <w:rFonts w:ascii="Fira Sans" w:hAnsi="Fira Sans" w:cs="Arial"/>
                <w:sz w:val="19"/>
                <w:szCs w:val="19"/>
                <w:vertAlign w:val="superscript"/>
              </w:rPr>
              <w:t>b)</w:t>
            </w:r>
            <w:r w:rsidRPr="00416D46">
              <w:rPr>
                <w:rFonts w:ascii="Fira Sans" w:hAnsi="Fira Sans" w:cs="Arial"/>
                <w:b/>
                <w:sz w:val="19"/>
                <w:szCs w:val="19"/>
                <w:vertAlign w:val="superscript"/>
              </w:rPr>
              <w:t xml:space="preserve"> </w:t>
            </w:r>
            <w:r w:rsidRPr="00416D46">
              <w:rPr>
                <w:rFonts w:ascii="Fira Sans" w:hAnsi="Fira Sans" w:cs="Arial"/>
                <w:b/>
                <w:sz w:val="19"/>
                <w:szCs w:val="19"/>
              </w:rPr>
              <w:t>2022</w:t>
            </w:r>
          </w:p>
        </w:tc>
        <w:tc>
          <w:tcPr>
            <w:tcW w:w="5790" w:type="dxa"/>
            <w:gridSpan w:val="4"/>
            <w:vAlign w:val="center"/>
          </w:tcPr>
          <w:p w14:paraId="7029274B" w14:textId="77777777" w:rsidR="00363D68" w:rsidRPr="00416D46"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p>
        </w:tc>
      </w:tr>
      <w:tr w:rsidR="00363D68" w:rsidRPr="004D597B" w14:paraId="19D24E20" w14:textId="77777777" w:rsidTr="00BB0E60">
        <w:trPr>
          <w:trHeight w:hRule="exact" w:val="510"/>
        </w:trPr>
        <w:tc>
          <w:tcPr>
            <w:tcW w:w="2198" w:type="dxa"/>
            <w:vAlign w:val="center"/>
          </w:tcPr>
          <w:p w14:paraId="17E6AC03" w14:textId="77777777" w:rsidR="00363D68" w:rsidRPr="00416D46" w:rsidRDefault="00363D68" w:rsidP="00BB0E6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Czerwiec</w:t>
            </w:r>
          </w:p>
        </w:tc>
        <w:tc>
          <w:tcPr>
            <w:tcW w:w="1296" w:type="dxa"/>
            <w:vAlign w:val="center"/>
          </w:tcPr>
          <w:p w14:paraId="0761A844"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18,8</w:t>
            </w:r>
          </w:p>
        </w:tc>
        <w:tc>
          <w:tcPr>
            <w:tcW w:w="1498" w:type="dxa"/>
            <w:vAlign w:val="center"/>
          </w:tcPr>
          <w:p w14:paraId="4880DC85"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w:t>
            </w:r>
          </w:p>
        </w:tc>
        <w:tc>
          <w:tcPr>
            <w:tcW w:w="1622" w:type="dxa"/>
            <w:vAlign w:val="center"/>
          </w:tcPr>
          <w:p w14:paraId="1298AD6A"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54,3</w:t>
            </w:r>
          </w:p>
        </w:tc>
        <w:tc>
          <w:tcPr>
            <w:tcW w:w="1374" w:type="dxa"/>
            <w:vAlign w:val="center"/>
          </w:tcPr>
          <w:p w14:paraId="06417FD9" w14:textId="77777777" w:rsidR="00363D68" w:rsidRDefault="00363D68"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77,3</w:t>
            </w:r>
          </w:p>
        </w:tc>
      </w:tr>
      <w:tr w:rsidR="002C20EE" w:rsidRPr="004D597B" w14:paraId="4BBD3032" w14:textId="77777777" w:rsidTr="00BB0E60">
        <w:trPr>
          <w:trHeight w:hRule="exact" w:val="510"/>
        </w:trPr>
        <w:tc>
          <w:tcPr>
            <w:tcW w:w="2198" w:type="dxa"/>
            <w:vAlign w:val="center"/>
          </w:tcPr>
          <w:p w14:paraId="095E5790" w14:textId="5589F7B6" w:rsidR="002C20EE" w:rsidRDefault="00DC7EE1" w:rsidP="00BB0E6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Lipiec</w:t>
            </w:r>
          </w:p>
        </w:tc>
        <w:tc>
          <w:tcPr>
            <w:tcW w:w="1296" w:type="dxa"/>
            <w:vAlign w:val="center"/>
          </w:tcPr>
          <w:p w14:paraId="0351E245" w14:textId="14854A4D"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19,0</w:t>
            </w:r>
          </w:p>
        </w:tc>
        <w:tc>
          <w:tcPr>
            <w:tcW w:w="1498" w:type="dxa"/>
            <w:vAlign w:val="center"/>
          </w:tcPr>
          <w:p w14:paraId="776211F5" w14:textId="2ABCCAFA"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0,1</w:t>
            </w:r>
          </w:p>
        </w:tc>
        <w:tc>
          <w:tcPr>
            <w:tcW w:w="1622" w:type="dxa"/>
            <w:vAlign w:val="center"/>
          </w:tcPr>
          <w:p w14:paraId="0857DA3F" w14:textId="5B969A77"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81,3</w:t>
            </w:r>
          </w:p>
        </w:tc>
        <w:tc>
          <w:tcPr>
            <w:tcW w:w="1374" w:type="dxa"/>
            <w:vAlign w:val="center"/>
          </w:tcPr>
          <w:p w14:paraId="2D5C5F35" w14:textId="7DE9EF54"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89,3</w:t>
            </w:r>
          </w:p>
        </w:tc>
      </w:tr>
      <w:tr w:rsidR="002C20EE" w:rsidRPr="004D597B" w14:paraId="142B9428" w14:textId="77777777" w:rsidTr="00BB0E60">
        <w:trPr>
          <w:trHeight w:hRule="exact" w:val="510"/>
        </w:trPr>
        <w:tc>
          <w:tcPr>
            <w:tcW w:w="2198" w:type="dxa"/>
            <w:vAlign w:val="center"/>
          </w:tcPr>
          <w:p w14:paraId="2C2A14DA" w14:textId="2325AC34" w:rsidR="002C20EE" w:rsidRDefault="00DC7EE1" w:rsidP="00BB0E60">
            <w:pPr>
              <w:overflowPunct w:val="0"/>
              <w:autoSpaceDE w:val="0"/>
              <w:autoSpaceDN w:val="0"/>
              <w:adjustRightInd w:val="0"/>
              <w:spacing w:before="120" w:after="120" w:line="240" w:lineRule="exact"/>
              <w:rPr>
                <w:rFonts w:ascii="Fira Sans" w:hAnsi="Fira Sans" w:cs="Arial"/>
                <w:sz w:val="19"/>
                <w:szCs w:val="19"/>
              </w:rPr>
            </w:pPr>
            <w:r>
              <w:rPr>
                <w:rFonts w:ascii="Fira Sans" w:hAnsi="Fira Sans" w:cs="Arial"/>
                <w:sz w:val="19"/>
                <w:szCs w:val="19"/>
              </w:rPr>
              <w:t>Sierpień</w:t>
            </w:r>
          </w:p>
        </w:tc>
        <w:tc>
          <w:tcPr>
            <w:tcW w:w="1296" w:type="dxa"/>
            <w:vAlign w:val="center"/>
          </w:tcPr>
          <w:p w14:paraId="656EC942" w14:textId="35A6C450"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20,6</w:t>
            </w:r>
          </w:p>
        </w:tc>
        <w:tc>
          <w:tcPr>
            <w:tcW w:w="1498" w:type="dxa"/>
            <w:vAlign w:val="center"/>
          </w:tcPr>
          <w:p w14:paraId="662BCF8D" w14:textId="0C6A994F"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2,1</w:t>
            </w:r>
          </w:p>
        </w:tc>
        <w:tc>
          <w:tcPr>
            <w:tcW w:w="1622" w:type="dxa"/>
            <w:vAlign w:val="center"/>
          </w:tcPr>
          <w:p w14:paraId="39C6479D" w14:textId="24B58C88"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69,7</w:t>
            </w:r>
          </w:p>
        </w:tc>
        <w:tc>
          <w:tcPr>
            <w:tcW w:w="1374" w:type="dxa"/>
            <w:vAlign w:val="center"/>
          </w:tcPr>
          <w:p w14:paraId="06B62163" w14:textId="22FC6FCC" w:rsidR="002C20EE" w:rsidRDefault="00A00CE7" w:rsidP="00BB0E60">
            <w:pPr>
              <w:overflowPunct w:val="0"/>
              <w:autoSpaceDE w:val="0"/>
              <w:autoSpaceDN w:val="0"/>
              <w:adjustRightInd w:val="0"/>
              <w:spacing w:before="120" w:after="120" w:line="240" w:lineRule="exact"/>
              <w:jc w:val="right"/>
              <w:rPr>
                <w:rFonts w:ascii="Fira Sans" w:hAnsi="Fira Sans" w:cs="Arial"/>
                <w:sz w:val="19"/>
                <w:szCs w:val="19"/>
              </w:rPr>
            </w:pPr>
            <w:r>
              <w:rPr>
                <w:rFonts w:ascii="Fira Sans" w:hAnsi="Fira Sans" w:cs="Arial"/>
                <w:sz w:val="19"/>
                <w:szCs w:val="19"/>
              </w:rPr>
              <w:t>107,0</w:t>
            </w:r>
          </w:p>
        </w:tc>
      </w:tr>
    </w:tbl>
    <w:p w14:paraId="340BCE22" w14:textId="77777777" w:rsidR="00363D68" w:rsidRPr="004D597B" w:rsidRDefault="00363D68" w:rsidP="00363D68">
      <w:pPr>
        <w:pStyle w:val="Tekstblokowy"/>
        <w:widowControl w:val="0"/>
        <w:spacing w:before="120" w:line="240" w:lineRule="exact"/>
        <w:ind w:left="227" w:right="0" w:hanging="227"/>
        <w:jc w:val="left"/>
        <w:rPr>
          <w:rFonts w:ascii="Fira Sans" w:hAnsi="Fira Sans"/>
          <w:i/>
          <w:sz w:val="16"/>
          <w:szCs w:val="16"/>
        </w:rPr>
      </w:pPr>
      <w:r w:rsidRPr="004D597B">
        <w:rPr>
          <w:rFonts w:ascii="Fira Sans" w:hAnsi="Fira Sans"/>
          <w:i/>
          <w:sz w:val="16"/>
          <w:szCs w:val="16"/>
        </w:rPr>
        <w:t>a) Ja</w:t>
      </w:r>
      <w:r>
        <w:rPr>
          <w:rFonts w:ascii="Fira Sans" w:hAnsi="Fira Sans"/>
          <w:i/>
          <w:sz w:val="16"/>
          <w:szCs w:val="16"/>
        </w:rPr>
        <w:t xml:space="preserve">ko normę </w:t>
      </w:r>
      <w:proofErr w:type="spellStart"/>
      <w:r>
        <w:rPr>
          <w:rFonts w:ascii="Fira Sans" w:hAnsi="Fira Sans"/>
          <w:i/>
          <w:sz w:val="16"/>
          <w:szCs w:val="16"/>
        </w:rPr>
        <w:t>IMiGW</w:t>
      </w:r>
      <w:proofErr w:type="spellEnd"/>
      <w:r>
        <w:rPr>
          <w:rFonts w:ascii="Fira Sans" w:hAnsi="Fira Sans"/>
          <w:i/>
          <w:sz w:val="16"/>
          <w:szCs w:val="16"/>
        </w:rPr>
        <w:t xml:space="preserve"> przyjmuje od 2021 r. średnie z lat 1991-2020.</w:t>
      </w:r>
    </w:p>
    <w:p w14:paraId="43EFC425" w14:textId="77777777" w:rsidR="00363D68" w:rsidRPr="00400930" w:rsidRDefault="00363D68" w:rsidP="00363D68">
      <w:pPr>
        <w:pStyle w:val="Tekstblokowy"/>
        <w:widowControl w:val="0"/>
        <w:spacing w:after="120" w:line="240" w:lineRule="exact"/>
        <w:ind w:left="0" w:right="0" w:firstLine="0"/>
        <w:jc w:val="left"/>
        <w:rPr>
          <w:rFonts w:ascii="Fira Sans" w:hAnsi="Fira Sans"/>
          <w:sz w:val="19"/>
          <w:szCs w:val="19"/>
        </w:rPr>
      </w:pPr>
      <w:r w:rsidRPr="004D597B">
        <w:rPr>
          <w:rFonts w:ascii="Fira Sans" w:hAnsi="Fira Sans"/>
          <w:i/>
          <w:sz w:val="16"/>
          <w:szCs w:val="16"/>
        </w:rPr>
        <w:t xml:space="preserve">b) Średnie miesięczne /obliczenia GUS na podstawie danych </w:t>
      </w:r>
      <w:proofErr w:type="spellStart"/>
      <w:r w:rsidRPr="004D597B">
        <w:rPr>
          <w:rFonts w:ascii="Fira Sans" w:hAnsi="Fira Sans"/>
          <w:i/>
          <w:sz w:val="16"/>
          <w:szCs w:val="16"/>
        </w:rPr>
        <w:t>IMiGW</w:t>
      </w:r>
      <w:proofErr w:type="spellEnd"/>
      <w:r w:rsidRPr="004D597B">
        <w:rPr>
          <w:rFonts w:ascii="Fira Sans" w:hAnsi="Fira Sans"/>
          <w:i/>
          <w:sz w:val="16"/>
          <w:szCs w:val="16"/>
        </w:rPr>
        <w:t>/.</w:t>
      </w:r>
      <w:r w:rsidRPr="00A970E4">
        <w:rPr>
          <w:rFonts w:ascii="Fira Sans" w:hAnsi="Fira Sans"/>
          <w:sz w:val="19"/>
          <w:szCs w:val="19"/>
        </w:rPr>
        <w:t xml:space="preserve"> </w:t>
      </w:r>
    </w:p>
    <w:p w14:paraId="50758442" w14:textId="77777777" w:rsidR="00707FC4" w:rsidRDefault="00707FC4" w:rsidP="0073348C">
      <w:pPr>
        <w:pStyle w:val="Tekstpodstawowy"/>
        <w:spacing w:before="360" w:line="240" w:lineRule="auto"/>
        <w:rPr>
          <w:rFonts w:ascii="Fira Sans" w:hAnsi="Fira Sans" w:cs="Calibri"/>
          <w:b/>
          <w:noProof/>
          <w:color w:val="001D77"/>
          <w:spacing w:val="-3"/>
          <w:sz w:val="19"/>
          <w:szCs w:val="19"/>
        </w:rPr>
      </w:pPr>
      <w:r w:rsidRPr="00E81578">
        <w:rPr>
          <w:rFonts w:ascii="Fira Sans" w:hAnsi="Fira Sans" w:cs="Calibri"/>
          <w:b/>
          <w:noProof/>
          <w:color w:val="001D77"/>
          <w:spacing w:val="-3"/>
          <w:sz w:val="19"/>
          <w:szCs w:val="19"/>
        </w:rPr>
        <w:t xml:space="preserve">Prognozowanie powierzchni upraw rolnych i ogrodniczych z wykorzystaniem teledetekcji satelitarnej </w:t>
      </w:r>
    </w:p>
    <w:p w14:paraId="475FB5DD" w14:textId="77777777" w:rsidR="00707FC4" w:rsidRPr="00E81578" w:rsidRDefault="00707FC4" w:rsidP="00707FC4">
      <w:pPr>
        <w:pStyle w:val="Tekstpodstawowy"/>
        <w:spacing w:before="120" w:line="288" w:lineRule="auto"/>
        <w:rPr>
          <w:rFonts w:ascii="Fira Sans" w:hAnsi="Fira Sans"/>
          <w:sz w:val="19"/>
          <w:szCs w:val="19"/>
        </w:rPr>
      </w:pPr>
      <w:r w:rsidRPr="00E81578">
        <w:rPr>
          <w:rFonts w:ascii="Fira Sans" w:hAnsi="Fira Sans"/>
          <w:sz w:val="19"/>
          <w:szCs w:val="19"/>
        </w:rPr>
        <w:t>W zakresie prac nad szacunkami upraw rolnych i ogrodniczych od wielu lat prowadz</w:t>
      </w:r>
      <w:r>
        <w:rPr>
          <w:rFonts w:ascii="Fira Sans" w:hAnsi="Fira Sans"/>
          <w:sz w:val="19"/>
          <w:szCs w:val="19"/>
        </w:rPr>
        <w:t>one są</w:t>
      </w:r>
      <w:r w:rsidRPr="00E81578">
        <w:rPr>
          <w:rFonts w:ascii="Fira Sans" w:hAnsi="Fira Sans"/>
          <w:sz w:val="19"/>
          <w:szCs w:val="19"/>
        </w:rPr>
        <w:t xml:space="preserve"> działania mające na celu wykorzystanie zobrazowań satelitarnych do prognozowania powierzchni upraw rolnych i ogrodniczych. Nowy system pozyskiwania danych z zakresu upraw </w:t>
      </w:r>
      <w:r w:rsidRPr="00E81578">
        <w:rPr>
          <w:rFonts w:ascii="Fira Sans" w:hAnsi="Fira Sans"/>
          <w:sz w:val="19"/>
          <w:szCs w:val="19"/>
        </w:rPr>
        <w:lastRenderedPageBreak/>
        <w:t xml:space="preserve">rolnych w połączeniu z możliwością szerszego wykorzystania danych o uprawach z ARiMR stanowi podstawę nowej metodologii badań rolniczych. </w:t>
      </w:r>
    </w:p>
    <w:p w14:paraId="08DD6541" w14:textId="6CB54AEE" w:rsidR="00B02ECB" w:rsidRPr="00E81578" w:rsidRDefault="00B02ECB" w:rsidP="00B02ECB">
      <w:pPr>
        <w:pStyle w:val="Tekstpodstawowy"/>
        <w:spacing w:before="120" w:line="288" w:lineRule="auto"/>
        <w:rPr>
          <w:rFonts w:ascii="Fira Sans" w:hAnsi="Fira Sans"/>
          <w:sz w:val="19"/>
          <w:szCs w:val="19"/>
        </w:rPr>
      </w:pPr>
      <w:r>
        <w:rPr>
          <w:rFonts w:ascii="Fira Sans" w:hAnsi="Fira Sans"/>
          <w:sz w:val="19"/>
          <w:szCs w:val="19"/>
        </w:rPr>
        <w:t>Przedwynikowy</w:t>
      </w:r>
      <w:r w:rsidRPr="00E81578">
        <w:rPr>
          <w:rFonts w:ascii="Fira Sans" w:hAnsi="Fira Sans"/>
          <w:sz w:val="19"/>
          <w:szCs w:val="19"/>
        </w:rPr>
        <w:t xml:space="preserve"> szacunek upraw rolnych i ogrodniczych został wykonany z wykorzystaniem metod teledetekcji satelitarnej. Podstawę jego opracowania stanowiły obrazy radarowe Sentinel-1A/B (rozdzielczość 13,9m). Okres obserwacji obejmował zakres od 01.03-</w:t>
      </w:r>
      <w:r>
        <w:rPr>
          <w:rFonts w:ascii="Fira Sans" w:hAnsi="Fira Sans"/>
          <w:sz w:val="19"/>
          <w:szCs w:val="19"/>
        </w:rPr>
        <w:t>15</w:t>
      </w:r>
      <w:r w:rsidRPr="00E81578">
        <w:rPr>
          <w:rFonts w:ascii="Fira Sans" w:hAnsi="Fira Sans"/>
          <w:sz w:val="19"/>
          <w:szCs w:val="19"/>
        </w:rPr>
        <w:t>.0</w:t>
      </w:r>
      <w:r>
        <w:rPr>
          <w:rFonts w:ascii="Fira Sans" w:hAnsi="Fira Sans"/>
          <w:sz w:val="19"/>
          <w:szCs w:val="19"/>
        </w:rPr>
        <w:t>9</w:t>
      </w:r>
      <w:r w:rsidRPr="00E81578">
        <w:rPr>
          <w:rFonts w:ascii="Fira Sans" w:hAnsi="Fira Sans"/>
          <w:sz w:val="19"/>
          <w:szCs w:val="19"/>
        </w:rPr>
        <w:t>.2022</w:t>
      </w:r>
      <w:r w:rsidR="00890B20">
        <w:rPr>
          <w:rFonts w:ascii="Fira Sans" w:hAnsi="Fira Sans"/>
          <w:sz w:val="19"/>
          <w:szCs w:val="19"/>
        </w:rPr>
        <w:t xml:space="preserve"> roku</w:t>
      </w:r>
      <w:r w:rsidRPr="00E81578">
        <w:rPr>
          <w:rFonts w:ascii="Fira Sans" w:hAnsi="Fira Sans"/>
          <w:sz w:val="19"/>
          <w:szCs w:val="19"/>
        </w:rPr>
        <w:t>. W związku z awarią jednego satelity Sentinel-1</w:t>
      </w:r>
      <w:r w:rsidR="00E62711">
        <w:rPr>
          <w:rFonts w:ascii="Fira Sans" w:hAnsi="Fira Sans"/>
          <w:sz w:val="19"/>
          <w:szCs w:val="19"/>
        </w:rPr>
        <w:t>,</w:t>
      </w:r>
      <w:r w:rsidRPr="00E81578">
        <w:rPr>
          <w:rFonts w:ascii="Fira Sans" w:hAnsi="Fira Sans"/>
          <w:sz w:val="19"/>
          <w:szCs w:val="19"/>
        </w:rPr>
        <w:t xml:space="preserve"> dane radarowe były dostępne co 12 dni. </w:t>
      </w:r>
      <w:r>
        <w:rPr>
          <w:rFonts w:ascii="Fira Sans" w:hAnsi="Fira Sans"/>
          <w:sz w:val="19"/>
          <w:szCs w:val="19"/>
        </w:rPr>
        <w:t xml:space="preserve">Podjęto </w:t>
      </w:r>
      <w:r w:rsidRPr="00E81578">
        <w:rPr>
          <w:rFonts w:ascii="Fira Sans" w:hAnsi="Fira Sans"/>
          <w:sz w:val="19"/>
          <w:szCs w:val="19"/>
        </w:rPr>
        <w:t>również</w:t>
      </w:r>
      <w:r>
        <w:rPr>
          <w:rFonts w:ascii="Fira Sans" w:hAnsi="Fira Sans"/>
          <w:sz w:val="19"/>
          <w:szCs w:val="19"/>
        </w:rPr>
        <w:t xml:space="preserve"> próbę r</w:t>
      </w:r>
      <w:r w:rsidRPr="00E81578">
        <w:rPr>
          <w:rFonts w:ascii="Fira Sans" w:hAnsi="Fira Sans"/>
          <w:sz w:val="19"/>
          <w:szCs w:val="19"/>
        </w:rPr>
        <w:t>ozszerz</w:t>
      </w:r>
      <w:r>
        <w:rPr>
          <w:rFonts w:ascii="Fira Sans" w:hAnsi="Fira Sans"/>
          <w:sz w:val="19"/>
          <w:szCs w:val="19"/>
        </w:rPr>
        <w:t>enia</w:t>
      </w:r>
      <w:r w:rsidRPr="00E81578">
        <w:rPr>
          <w:rFonts w:ascii="Fira Sans" w:hAnsi="Fira Sans"/>
          <w:sz w:val="19"/>
          <w:szCs w:val="19"/>
        </w:rPr>
        <w:t xml:space="preserve"> zakres</w:t>
      </w:r>
      <w:r>
        <w:rPr>
          <w:rFonts w:ascii="Fira Sans" w:hAnsi="Fira Sans"/>
          <w:sz w:val="19"/>
          <w:szCs w:val="19"/>
        </w:rPr>
        <w:t>u</w:t>
      </w:r>
      <w:r w:rsidRPr="00E81578">
        <w:rPr>
          <w:rFonts w:ascii="Fira Sans" w:hAnsi="Fira Sans"/>
          <w:sz w:val="19"/>
          <w:szCs w:val="19"/>
        </w:rPr>
        <w:t xml:space="preserve"> rozpoznawanych upraw z 25 do 37. Łącznie wykorzystano </w:t>
      </w:r>
      <w:r>
        <w:rPr>
          <w:rFonts w:ascii="Fira Sans" w:hAnsi="Fira Sans"/>
          <w:sz w:val="19"/>
          <w:szCs w:val="19"/>
        </w:rPr>
        <w:t>4</w:t>
      </w:r>
      <w:r w:rsidRPr="00E81578">
        <w:rPr>
          <w:rFonts w:ascii="Fira Sans" w:hAnsi="Fira Sans"/>
          <w:sz w:val="19"/>
          <w:szCs w:val="19"/>
        </w:rPr>
        <w:t>5</w:t>
      </w:r>
      <w:r>
        <w:rPr>
          <w:rFonts w:ascii="Fira Sans" w:hAnsi="Fira Sans"/>
          <w:sz w:val="19"/>
          <w:szCs w:val="19"/>
        </w:rPr>
        <w:t>0</w:t>
      </w:r>
      <w:r w:rsidRPr="00E81578">
        <w:rPr>
          <w:rFonts w:ascii="Fira Sans" w:hAnsi="Fira Sans"/>
          <w:sz w:val="19"/>
          <w:szCs w:val="19"/>
        </w:rPr>
        <w:t xml:space="preserve"> scen satelitarnych (</w:t>
      </w:r>
      <w:r>
        <w:rPr>
          <w:rFonts w:ascii="Fira Sans" w:hAnsi="Fira Sans"/>
          <w:sz w:val="19"/>
          <w:szCs w:val="19"/>
        </w:rPr>
        <w:t>3</w:t>
      </w:r>
      <w:r w:rsidRPr="00E81578">
        <w:rPr>
          <w:rFonts w:ascii="Fira Sans" w:hAnsi="Fira Sans"/>
          <w:sz w:val="19"/>
          <w:szCs w:val="19"/>
        </w:rPr>
        <w:t>,</w:t>
      </w:r>
      <w:r>
        <w:rPr>
          <w:rFonts w:ascii="Fira Sans" w:hAnsi="Fira Sans"/>
          <w:sz w:val="19"/>
          <w:szCs w:val="19"/>
        </w:rPr>
        <w:t>9</w:t>
      </w:r>
      <w:r w:rsidRPr="00E81578">
        <w:rPr>
          <w:rFonts w:ascii="Fira Sans" w:hAnsi="Fira Sans"/>
          <w:sz w:val="19"/>
          <w:szCs w:val="19"/>
        </w:rPr>
        <w:t xml:space="preserve"> TB danych) o szerokości 250 km danych radarowych SLC (Single </w:t>
      </w:r>
      <w:proofErr w:type="spellStart"/>
      <w:r w:rsidRPr="00E81578">
        <w:rPr>
          <w:rFonts w:ascii="Fira Sans" w:hAnsi="Fira Sans"/>
          <w:sz w:val="19"/>
          <w:szCs w:val="19"/>
        </w:rPr>
        <w:t>Look</w:t>
      </w:r>
      <w:proofErr w:type="spellEnd"/>
      <w:r w:rsidRPr="00E81578">
        <w:rPr>
          <w:rFonts w:ascii="Fira Sans" w:hAnsi="Fira Sans"/>
          <w:sz w:val="19"/>
          <w:szCs w:val="19"/>
        </w:rPr>
        <w:t xml:space="preserve"> </w:t>
      </w:r>
      <w:proofErr w:type="spellStart"/>
      <w:r w:rsidRPr="00E81578">
        <w:rPr>
          <w:rFonts w:ascii="Fira Sans" w:hAnsi="Fira Sans"/>
          <w:sz w:val="19"/>
          <w:szCs w:val="19"/>
        </w:rPr>
        <w:t>Complex</w:t>
      </w:r>
      <w:proofErr w:type="spellEnd"/>
      <w:r w:rsidRPr="00E81578">
        <w:rPr>
          <w:rFonts w:ascii="Fira Sans" w:hAnsi="Fira Sans"/>
          <w:sz w:val="19"/>
          <w:szCs w:val="19"/>
        </w:rPr>
        <w:t>) oraz danych optycznych Sentinel-2 (</w:t>
      </w:r>
      <w:r>
        <w:rPr>
          <w:rFonts w:ascii="Fira Sans" w:hAnsi="Fira Sans"/>
          <w:sz w:val="19"/>
          <w:szCs w:val="19"/>
        </w:rPr>
        <w:t>658</w:t>
      </w:r>
      <w:r w:rsidRPr="00E81578">
        <w:rPr>
          <w:rFonts w:ascii="Fira Sans" w:hAnsi="Fira Sans"/>
          <w:sz w:val="19"/>
          <w:szCs w:val="19"/>
        </w:rPr>
        <w:t xml:space="preserve">0 scen satelitarnych, </w:t>
      </w:r>
      <w:r>
        <w:rPr>
          <w:rFonts w:ascii="Fira Sans" w:hAnsi="Fira Sans"/>
          <w:sz w:val="19"/>
          <w:szCs w:val="19"/>
        </w:rPr>
        <w:t>6</w:t>
      </w:r>
      <w:r w:rsidRPr="00E81578">
        <w:rPr>
          <w:rFonts w:ascii="Fira Sans" w:hAnsi="Fira Sans"/>
          <w:sz w:val="19"/>
          <w:szCs w:val="19"/>
        </w:rPr>
        <w:t xml:space="preserve"> TB danych). Szacunek został opracowany na podstawie segmentacji i klasyfikacji obiektowej macierzy koherencji T2 oraz parametrów dekompozycji polarymetrycznej H/α z wykorzystaniem algorytmów uczenia maszynowego (</w:t>
      </w:r>
      <w:proofErr w:type="spellStart"/>
      <w:r w:rsidRPr="00E81578">
        <w:rPr>
          <w:rFonts w:ascii="Fira Sans" w:hAnsi="Fira Sans"/>
          <w:sz w:val="19"/>
          <w:szCs w:val="19"/>
        </w:rPr>
        <w:t>Random</w:t>
      </w:r>
      <w:proofErr w:type="spellEnd"/>
      <w:r w:rsidRPr="00E81578">
        <w:rPr>
          <w:rFonts w:ascii="Fira Sans" w:hAnsi="Fira Sans"/>
          <w:sz w:val="19"/>
          <w:szCs w:val="19"/>
        </w:rPr>
        <w:t xml:space="preserve"> </w:t>
      </w:r>
      <w:proofErr w:type="spellStart"/>
      <w:r w:rsidRPr="00E81578">
        <w:rPr>
          <w:rFonts w:ascii="Fira Sans" w:hAnsi="Fira Sans"/>
          <w:sz w:val="19"/>
          <w:szCs w:val="19"/>
        </w:rPr>
        <w:t>Forest</w:t>
      </w:r>
      <w:proofErr w:type="spellEnd"/>
      <w:r w:rsidRPr="00E81578">
        <w:rPr>
          <w:rFonts w:ascii="Fira Sans" w:hAnsi="Fira Sans"/>
          <w:sz w:val="19"/>
          <w:szCs w:val="19"/>
        </w:rPr>
        <w:t>). Do uczenia systemu i walidacji wyników klasyfikacji wykorzystano dane z wektorowej bazy wniosków o przyznanie płatności pozyskanej przez Departament Rolnictwa GUS z Agencji Restrukturyzacji i Modernizacji Rolnictwa. W celu zwiększenia precyzji mapowania powierzchni upraw zastosowano maskę działek rolnych. Uzyskano dokładność ogólną klasyfikacji na poziomie 7</w:t>
      </w:r>
      <w:r>
        <w:rPr>
          <w:rFonts w:ascii="Fira Sans" w:hAnsi="Fira Sans"/>
          <w:sz w:val="19"/>
          <w:szCs w:val="19"/>
        </w:rPr>
        <w:t>5</w:t>
      </w:r>
      <w:r w:rsidRPr="00E81578">
        <w:rPr>
          <w:rFonts w:ascii="Fira Sans" w:hAnsi="Fira Sans"/>
          <w:sz w:val="19"/>
          <w:szCs w:val="19"/>
        </w:rPr>
        <w:t xml:space="preserve">%. </w:t>
      </w:r>
    </w:p>
    <w:p w14:paraId="0907CD12" w14:textId="1AD3944F" w:rsidR="00707FC4" w:rsidRPr="005969D0" w:rsidRDefault="00707FC4" w:rsidP="00707FC4">
      <w:pPr>
        <w:spacing w:before="360" w:after="120" w:line="240" w:lineRule="auto"/>
        <w:rPr>
          <w:rFonts w:ascii="Fira Sans" w:hAnsi="Fira Sans" w:cs="Arial"/>
          <w:b/>
          <w:sz w:val="18"/>
          <w:szCs w:val="19"/>
        </w:rPr>
      </w:pPr>
      <w:r w:rsidRPr="005969D0">
        <w:rPr>
          <w:rFonts w:ascii="Fira Sans" w:hAnsi="Fira Sans" w:cs="Arial"/>
          <w:b/>
          <w:sz w:val="18"/>
          <w:szCs w:val="19"/>
        </w:rPr>
        <w:t xml:space="preserve">Mapa 1. </w:t>
      </w:r>
      <w:r w:rsidR="007C5AD8">
        <w:rPr>
          <w:rFonts w:ascii="Fira Sans" w:hAnsi="Fira Sans" w:cs="Arial"/>
          <w:b/>
          <w:sz w:val="18"/>
          <w:szCs w:val="19"/>
        </w:rPr>
        <w:t>Satelitarny</w:t>
      </w:r>
      <w:r w:rsidRPr="005969D0">
        <w:rPr>
          <w:rFonts w:ascii="Fira Sans" w:hAnsi="Fira Sans" w:cs="Arial"/>
          <w:b/>
          <w:sz w:val="18"/>
          <w:szCs w:val="19"/>
        </w:rPr>
        <w:t xml:space="preserve"> szacunek głównych ziemiopłodów rolnych i ogrodniczych</w:t>
      </w:r>
    </w:p>
    <w:p w14:paraId="0B52E7A3" w14:textId="7C56AA45" w:rsidR="00707FC4" w:rsidRPr="009326AA" w:rsidRDefault="00524472" w:rsidP="00707FC4">
      <w:pPr>
        <w:pStyle w:val="Tekstpodstawowy"/>
      </w:pPr>
      <w:r>
        <w:rPr>
          <w:noProof/>
          <w:lang w:eastAsia="pl-PL"/>
        </w:rPr>
        <w:drawing>
          <wp:inline distT="0" distB="0" distL="0" distR="0" wp14:anchorId="23CF1932" wp14:editId="72AA7C10">
            <wp:extent cx="5122545" cy="3624580"/>
            <wp:effectExtent l="0" t="0" r="190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2545" cy="3624580"/>
                    </a:xfrm>
                    <a:prstGeom prst="rect">
                      <a:avLst/>
                    </a:prstGeom>
                    <a:noFill/>
                    <a:ln>
                      <a:noFill/>
                    </a:ln>
                  </pic:spPr>
                </pic:pic>
              </a:graphicData>
            </a:graphic>
          </wp:inline>
        </w:drawing>
      </w:r>
    </w:p>
    <w:p w14:paraId="2A7ADBB1" w14:textId="77777777" w:rsidR="003176EE" w:rsidRDefault="003176EE" w:rsidP="00857882">
      <w:pPr>
        <w:rPr>
          <w:rFonts w:ascii="Fira Sans" w:hAnsi="Fira Sans"/>
          <w:sz w:val="19"/>
          <w:szCs w:val="19"/>
        </w:rPr>
      </w:pPr>
    </w:p>
    <w:p w14:paraId="5E96D2BD" w14:textId="2AD78E4D" w:rsidR="00857882" w:rsidRDefault="00524472" w:rsidP="00857882">
      <w:pPr>
        <w:rPr>
          <w:rFonts w:ascii="Fira Sans SemiBold" w:hAnsi="Fira Sans SemiBold" w:cs="Calibri"/>
          <w:noProof/>
          <w:color w:val="001D77"/>
          <w:spacing w:val="-3"/>
          <w:sz w:val="19"/>
          <w:szCs w:val="19"/>
        </w:rPr>
      </w:pPr>
      <w:r w:rsidRPr="00C43054">
        <w:rPr>
          <w:rFonts w:ascii="Fira Sans" w:hAnsi="Fira Sans"/>
          <w:sz w:val="19"/>
          <w:szCs w:val="19"/>
        </w:rPr>
        <w:t xml:space="preserve">Szacunek upraw rolnych i ogrodniczych dla Polski opracowany został na podstawie zdjęć satelitarnych z rozdzielczością powyżej 100 m². Obecne wykorzystanie zdjęć z </w:t>
      </w:r>
      <w:proofErr w:type="spellStart"/>
      <w:r w:rsidRPr="00C43054">
        <w:rPr>
          <w:rFonts w:ascii="Fira Sans" w:hAnsi="Fira Sans"/>
          <w:sz w:val="19"/>
          <w:szCs w:val="19"/>
        </w:rPr>
        <w:t>satelit</w:t>
      </w:r>
      <w:proofErr w:type="spellEnd"/>
      <w:r w:rsidRPr="00C43054">
        <w:rPr>
          <w:rFonts w:ascii="Fira Sans" w:hAnsi="Fira Sans"/>
          <w:sz w:val="19"/>
          <w:szCs w:val="19"/>
        </w:rPr>
        <w:t xml:space="preserve"> typu </w:t>
      </w:r>
      <w:proofErr w:type="spellStart"/>
      <w:r w:rsidRPr="00C43054">
        <w:rPr>
          <w:rFonts w:ascii="Fira Sans" w:hAnsi="Fira Sans"/>
          <w:sz w:val="19"/>
          <w:szCs w:val="19"/>
        </w:rPr>
        <w:t>Sentinel</w:t>
      </w:r>
      <w:proofErr w:type="spellEnd"/>
      <w:r w:rsidRPr="00C43054">
        <w:rPr>
          <w:rFonts w:ascii="Fira Sans" w:hAnsi="Fira Sans"/>
          <w:sz w:val="19"/>
          <w:szCs w:val="19"/>
        </w:rPr>
        <w:t xml:space="preserve"> powoduje niedokładną identyfikację małych działek (najczęściej poniżej 10 arów) i wpływa negatywnie na jakość wyników. Problem dotyczy części działek rolnych w Polsce południowo-wschodniej. Szacunki uzyskiwane z systemu satelitarnej identyfikacji upraw przy zastosowaniu zdjęć o wyższej rozdzielczości dla tego obszaru to przyszłość systemu.</w:t>
      </w:r>
    </w:p>
    <w:p w14:paraId="4218C815" w14:textId="4BC0AB70" w:rsidR="003176EE" w:rsidRDefault="003176EE" w:rsidP="00857882">
      <w:pPr>
        <w:rPr>
          <w:rFonts w:ascii="Fira Sans" w:hAnsi="Fira Sans"/>
          <w:sz w:val="19"/>
          <w:szCs w:val="19"/>
        </w:rPr>
      </w:pPr>
    </w:p>
    <w:p w14:paraId="397DD169" w14:textId="77777777" w:rsidR="003176EE" w:rsidRPr="004301AB" w:rsidRDefault="003176EE" w:rsidP="00857882">
      <w:pPr>
        <w:rPr>
          <w:rFonts w:ascii="Fira Sans" w:hAnsi="Fira Sans"/>
          <w:sz w:val="19"/>
          <w:szCs w:val="19"/>
        </w:rPr>
      </w:pPr>
    </w:p>
    <w:p w14:paraId="5B1F936C" w14:textId="77777777" w:rsidR="00857882" w:rsidRPr="004301AB" w:rsidRDefault="00857882" w:rsidP="00857882">
      <w:pPr>
        <w:rPr>
          <w:rFonts w:ascii="Fira Sans" w:hAnsi="Fira Sans"/>
          <w:sz w:val="19"/>
          <w:szCs w:val="19"/>
        </w:rPr>
      </w:pPr>
      <w:r w:rsidRPr="004301AB">
        <w:rPr>
          <w:rFonts w:ascii="Fira Sans" w:hAnsi="Fira Sans"/>
          <w:sz w:val="19"/>
          <w:szCs w:val="19"/>
        </w:rPr>
        <w:t xml:space="preserve">W przypadku cytowania danych Głównego Urzędu Statystycznego prosimy o zamieszczenie informacji: „Źródło danych GUS”, a przypadku publikowania obliczeń dokonanych na danych opublikowanych przez GUS prosimy o zamieszczenie informacji: „Opracowanie własne na podstawie danych GUS”. </w:t>
      </w:r>
    </w:p>
    <w:p w14:paraId="65676C40" w14:textId="77777777" w:rsidR="00857882" w:rsidRPr="00157FA2" w:rsidRDefault="00857882" w:rsidP="00157FA2">
      <w:pPr>
        <w:pStyle w:val="Tekstpodstawowy"/>
        <w:spacing w:before="360" w:line="240" w:lineRule="exact"/>
        <w:rPr>
          <w:rFonts w:ascii="Fira Sans SemiBold" w:hAnsi="Fira Sans SemiBold" w:cs="Calibri"/>
          <w:noProof/>
          <w:color w:val="001D77"/>
          <w:spacing w:val="-3"/>
          <w:sz w:val="19"/>
          <w:szCs w:val="19"/>
        </w:rPr>
        <w:sectPr w:rsidR="00857882" w:rsidRPr="00157FA2" w:rsidSect="00FC58E0">
          <w:headerReference w:type="default" r:id="rId11"/>
          <w:footerReference w:type="default" r:id="rId12"/>
          <w:headerReference w:type="first" r:id="rId13"/>
          <w:footerReference w:type="first" r:id="rId14"/>
          <w:pgSz w:w="11906" w:h="16838"/>
          <w:pgMar w:top="794" w:right="3119" w:bottom="720" w:left="720" w:header="170" w:footer="397" w:gutter="0"/>
          <w:cols w:space="708"/>
          <w:titlePg/>
          <w:docGrid w:linePitch="360"/>
        </w:sectPr>
      </w:pPr>
    </w:p>
    <w:tbl>
      <w:tblPr>
        <w:tblpPr w:leftFromText="141" w:rightFromText="141" w:vertAnchor="text" w:horzAnchor="margin" w:tblpXSpec="center" w:tblpY="-47"/>
        <w:tblW w:w="0" w:type="auto"/>
        <w:tblLook w:val="04A0" w:firstRow="1" w:lastRow="0" w:firstColumn="1" w:lastColumn="0" w:noHBand="0" w:noVBand="1"/>
      </w:tblPr>
      <w:tblGrid>
        <w:gridCol w:w="4241"/>
        <w:gridCol w:w="3826"/>
      </w:tblGrid>
      <w:tr w:rsidR="00857882" w:rsidRPr="00E74B84" w14:paraId="449E1512" w14:textId="77777777" w:rsidTr="00BB0E60">
        <w:trPr>
          <w:trHeight w:val="1912"/>
        </w:trPr>
        <w:tc>
          <w:tcPr>
            <w:tcW w:w="4241" w:type="dxa"/>
          </w:tcPr>
          <w:p w14:paraId="4BB0C12B" w14:textId="77777777" w:rsidR="00857882" w:rsidRDefault="00857882" w:rsidP="00857882">
            <w:pPr>
              <w:spacing w:after="0" w:line="276" w:lineRule="auto"/>
              <w:rPr>
                <w:rFonts w:ascii="Fira Sans" w:hAnsi="Fira Sans" w:cs="Arial"/>
                <w:color w:val="000000"/>
                <w:sz w:val="20"/>
              </w:rPr>
            </w:pPr>
          </w:p>
          <w:p w14:paraId="56EF7A5E" w14:textId="77777777" w:rsidR="00857882" w:rsidRPr="003F20F8" w:rsidRDefault="00857882" w:rsidP="00857882">
            <w:pPr>
              <w:spacing w:after="0" w:line="276" w:lineRule="auto"/>
              <w:rPr>
                <w:rFonts w:ascii="Fira Sans" w:hAnsi="Fira Sans" w:cs="Arial"/>
                <w:color w:val="000000"/>
                <w:sz w:val="20"/>
              </w:rPr>
            </w:pPr>
            <w:r w:rsidRPr="003F20F8">
              <w:rPr>
                <w:rFonts w:ascii="Fira Sans" w:hAnsi="Fira Sans" w:cs="Arial"/>
                <w:color w:val="000000"/>
                <w:sz w:val="20"/>
              </w:rPr>
              <w:t>Opracowanie merytoryczne:</w:t>
            </w:r>
          </w:p>
          <w:p w14:paraId="3C3649A1" w14:textId="77777777" w:rsidR="00857882" w:rsidRPr="00B354B6" w:rsidRDefault="00857882" w:rsidP="00857882">
            <w:pPr>
              <w:spacing w:after="0" w:line="276" w:lineRule="auto"/>
              <w:rPr>
                <w:rFonts w:ascii="Fira Sans" w:hAnsi="Fira Sans" w:cs="Arial"/>
                <w:b/>
                <w:color w:val="000000"/>
                <w:sz w:val="20"/>
              </w:rPr>
            </w:pPr>
            <w:r w:rsidRPr="00B354B6">
              <w:rPr>
                <w:rFonts w:ascii="Fira Sans" w:hAnsi="Fira Sans" w:cs="Arial"/>
                <w:b/>
                <w:color w:val="000000"/>
                <w:sz w:val="20"/>
              </w:rPr>
              <w:t>Departament Rolnictwa</w:t>
            </w:r>
          </w:p>
          <w:p w14:paraId="09B38B65" w14:textId="77777777" w:rsidR="00857882" w:rsidRPr="00B354B6" w:rsidRDefault="00857882" w:rsidP="00857882">
            <w:pPr>
              <w:spacing w:after="0" w:line="276" w:lineRule="auto"/>
              <w:rPr>
                <w:rFonts w:ascii="Fira Sans" w:hAnsi="Fira Sans" w:cs="Arial"/>
                <w:b/>
                <w:color w:val="000000"/>
                <w:sz w:val="20"/>
              </w:rPr>
            </w:pPr>
            <w:r w:rsidRPr="00B354B6">
              <w:rPr>
                <w:rFonts w:ascii="Fira Sans" w:hAnsi="Fira Sans" w:cs="Arial"/>
                <w:b/>
                <w:color w:val="000000"/>
                <w:sz w:val="20"/>
              </w:rPr>
              <w:t>Dyrektor Artur Łączyński</w:t>
            </w:r>
          </w:p>
          <w:p w14:paraId="47F7565E" w14:textId="77777777" w:rsidR="00857882" w:rsidRPr="00B354B6" w:rsidRDefault="00857882" w:rsidP="00857882">
            <w:pPr>
              <w:spacing w:after="0" w:line="276" w:lineRule="auto"/>
              <w:rPr>
                <w:rFonts w:ascii="Fira Sans" w:hAnsi="Fira Sans" w:cs="Arial"/>
                <w:color w:val="000000"/>
                <w:sz w:val="20"/>
              </w:rPr>
            </w:pPr>
            <w:r w:rsidRPr="00B354B6">
              <w:rPr>
                <w:rFonts w:ascii="Fira Sans" w:hAnsi="Fira Sans" w:cs="Arial"/>
                <w:color w:val="000000"/>
                <w:sz w:val="20"/>
              </w:rPr>
              <w:t>Tel: 22 608 3462</w:t>
            </w:r>
          </w:p>
          <w:p w14:paraId="76B92239" w14:textId="77777777" w:rsidR="00857882" w:rsidRPr="00AF69ED" w:rsidRDefault="00857882" w:rsidP="00857882">
            <w:pPr>
              <w:pStyle w:val="Nagwek3"/>
              <w:spacing w:before="0" w:line="240" w:lineRule="auto"/>
              <w:rPr>
                <w:rFonts w:ascii="Fira Sans" w:hAnsi="Fira Sans" w:cs="Arial"/>
                <w:b/>
                <w:sz w:val="20"/>
                <w:szCs w:val="20"/>
              </w:rPr>
            </w:pPr>
          </w:p>
        </w:tc>
        <w:tc>
          <w:tcPr>
            <w:tcW w:w="3826" w:type="dxa"/>
          </w:tcPr>
          <w:p w14:paraId="3762C8E3" w14:textId="77777777" w:rsidR="00857882" w:rsidRDefault="00857882" w:rsidP="00857882">
            <w:pPr>
              <w:spacing w:after="0" w:line="276" w:lineRule="auto"/>
              <w:rPr>
                <w:rFonts w:ascii="Fira Sans" w:hAnsi="Fira Sans" w:cs="Arial"/>
                <w:color w:val="000000"/>
                <w:sz w:val="20"/>
              </w:rPr>
            </w:pPr>
          </w:p>
          <w:p w14:paraId="63C180C2" w14:textId="77777777" w:rsidR="00857882" w:rsidRPr="003F20F8" w:rsidRDefault="00857882" w:rsidP="00857882">
            <w:pPr>
              <w:spacing w:after="0" w:line="276" w:lineRule="auto"/>
              <w:rPr>
                <w:rFonts w:ascii="Fira Sans" w:hAnsi="Fira Sans" w:cs="Arial"/>
                <w:b/>
                <w:color w:val="000000"/>
                <w:sz w:val="20"/>
              </w:rPr>
            </w:pPr>
            <w:r w:rsidRPr="003F20F8">
              <w:rPr>
                <w:rFonts w:ascii="Fira Sans" w:hAnsi="Fira Sans" w:cs="Arial"/>
                <w:color w:val="000000"/>
                <w:sz w:val="20"/>
              </w:rPr>
              <w:t>Rozpowszechnianie:</w:t>
            </w:r>
            <w:r w:rsidRPr="003F20F8">
              <w:rPr>
                <w:rFonts w:ascii="Fira Sans" w:hAnsi="Fira Sans" w:cs="Arial"/>
                <w:color w:val="000000"/>
                <w:sz w:val="20"/>
              </w:rPr>
              <w:br/>
            </w:r>
            <w:r w:rsidRPr="003F20F8">
              <w:rPr>
                <w:rFonts w:ascii="Fira Sans" w:hAnsi="Fira Sans" w:cs="Arial"/>
                <w:b/>
                <w:color w:val="000000"/>
                <w:sz w:val="20"/>
              </w:rPr>
              <w:t>Rzecznik Prasowy Prezesa GUS</w:t>
            </w:r>
          </w:p>
          <w:p w14:paraId="11757995" w14:textId="77777777" w:rsidR="00857882" w:rsidRPr="00AF69ED" w:rsidRDefault="00857882" w:rsidP="00857882">
            <w:pPr>
              <w:pStyle w:val="Nagwek3"/>
              <w:spacing w:before="0" w:line="240" w:lineRule="auto"/>
              <w:rPr>
                <w:rFonts w:ascii="Fira Sans" w:hAnsi="Fira Sans" w:cs="Arial"/>
                <w:b/>
                <w:color w:val="000000"/>
                <w:sz w:val="20"/>
                <w:szCs w:val="28"/>
              </w:rPr>
            </w:pPr>
            <w:r w:rsidRPr="00AF69ED">
              <w:rPr>
                <w:rFonts w:ascii="Fira Sans" w:hAnsi="Fira Sans" w:cs="Arial"/>
                <w:b/>
                <w:color w:val="000000"/>
                <w:sz w:val="20"/>
                <w:szCs w:val="28"/>
              </w:rPr>
              <w:t xml:space="preserve">Karolina </w:t>
            </w:r>
            <w:r>
              <w:rPr>
                <w:rFonts w:ascii="Fira Sans" w:hAnsi="Fira Sans" w:cs="Arial"/>
                <w:b/>
                <w:color w:val="000000"/>
                <w:sz w:val="20"/>
                <w:szCs w:val="28"/>
              </w:rPr>
              <w:t>Banaszek</w:t>
            </w:r>
          </w:p>
          <w:p w14:paraId="62C5FA35" w14:textId="77777777" w:rsidR="00857882" w:rsidRPr="003F20F8" w:rsidRDefault="00857882" w:rsidP="00857882">
            <w:pPr>
              <w:pStyle w:val="Nagwek3"/>
              <w:spacing w:before="0" w:line="240" w:lineRule="auto"/>
              <w:rPr>
                <w:rFonts w:ascii="Fira Sans" w:hAnsi="Fira Sans" w:cs="Arial"/>
                <w:color w:val="000000"/>
                <w:sz w:val="20"/>
                <w:lang w:val="fi-FI"/>
              </w:rPr>
            </w:pPr>
            <w:r>
              <w:rPr>
                <w:rFonts w:ascii="Fira Sans" w:hAnsi="Fira Sans" w:cs="Arial"/>
                <w:color w:val="000000"/>
                <w:sz w:val="20"/>
                <w:lang w:val="fi-FI"/>
              </w:rPr>
              <w:t>Tel: 695 255 011</w:t>
            </w:r>
          </w:p>
          <w:p w14:paraId="601C9C1E" w14:textId="77777777" w:rsidR="00857882" w:rsidRPr="003F20F8" w:rsidRDefault="00857882" w:rsidP="00857882">
            <w:pPr>
              <w:pStyle w:val="Nagwek3"/>
              <w:spacing w:before="0" w:line="240" w:lineRule="auto"/>
              <w:rPr>
                <w:rFonts w:ascii="Fira Sans" w:hAnsi="Fira Sans" w:cs="Arial"/>
                <w:color w:val="000000"/>
                <w:sz w:val="20"/>
                <w:szCs w:val="20"/>
                <w:lang w:val="en-US"/>
              </w:rPr>
            </w:pPr>
          </w:p>
        </w:tc>
      </w:tr>
    </w:tbl>
    <w:p w14:paraId="7F9B3C23" w14:textId="77777777" w:rsidR="00857882" w:rsidRPr="005771B2" w:rsidRDefault="00857882" w:rsidP="00857882">
      <w:pPr>
        <w:rPr>
          <w:sz w:val="20"/>
          <w:lang w:val="en-US"/>
        </w:rPr>
      </w:pPr>
    </w:p>
    <w:p w14:paraId="015EFA70" w14:textId="77777777" w:rsidR="00857882" w:rsidRPr="005771B2" w:rsidRDefault="00857882" w:rsidP="00857882">
      <w:pPr>
        <w:rPr>
          <w:sz w:val="18"/>
          <w:lang w:val="en-US"/>
        </w:rPr>
      </w:pPr>
    </w:p>
    <w:tbl>
      <w:tblPr>
        <w:tblW w:w="5000" w:type="pct"/>
        <w:tblCellMar>
          <w:left w:w="57" w:type="dxa"/>
          <w:right w:w="57" w:type="dxa"/>
        </w:tblCellMar>
        <w:tblLook w:val="04A0" w:firstRow="1" w:lastRow="0" w:firstColumn="1" w:lastColumn="0" w:noHBand="0" w:noVBand="1"/>
      </w:tblPr>
      <w:tblGrid>
        <w:gridCol w:w="4390"/>
        <w:gridCol w:w="595"/>
        <w:gridCol w:w="3082"/>
      </w:tblGrid>
      <w:tr w:rsidR="00857882" w:rsidRPr="003F20F8" w14:paraId="33E2D150" w14:textId="77777777" w:rsidTr="00BB0E60">
        <w:trPr>
          <w:trHeight w:val="610"/>
        </w:trPr>
        <w:tc>
          <w:tcPr>
            <w:tcW w:w="2721" w:type="pct"/>
            <w:vMerge w:val="restart"/>
            <w:shd w:val="clear" w:color="auto" w:fill="auto"/>
            <w:vAlign w:val="center"/>
          </w:tcPr>
          <w:p w14:paraId="33BA4792" w14:textId="77777777" w:rsidR="00857882" w:rsidRPr="003F20F8" w:rsidRDefault="00857882" w:rsidP="00857882">
            <w:pPr>
              <w:spacing w:after="120" w:line="240" w:lineRule="exact"/>
              <w:rPr>
                <w:rFonts w:ascii="Fira Sans" w:hAnsi="Fira Sans"/>
                <w:b/>
                <w:sz w:val="20"/>
              </w:rPr>
            </w:pPr>
            <w:r w:rsidRPr="003F20F8">
              <w:rPr>
                <w:rFonts w:ascii="Fira Sans" w:hAnsi="Fira Sans"/>
                <w:b/>
                <w:sz w:val="20"/>
              </w:rPr>
              <w:t xml:space="preserve">Wydział Współpracy z Mediami </w:t>
            </w:r>
          </w:p>
          <w:p w14:paraId="0C587E51" w14:textId="41213DBD" w:rsidR="00857882" w:rsidRPr="003F20F8" w:rsidRDefault="00857882" w:rsidP="00857882">
            <w:pPr>
              <w:spacing w:after="120" w:line="240" w:lineRule="exact"/>
              <w:rPr>
                <w:rFonts w:ascii="Fira Sans" w:hAnsi="Fira Sans"/>
                <w:sz w:val="20"/>
              </w:rPr>
            </w:pPr>
            <w:r w:rsidRPr="00CA31DF">
              <w:rPr>
                <w:rFonts w:ascii="Fira Sans" w:hAnsi="Fira Sans"/>
                <w:sz w:val="20"/>
              </w:rPr>
              <w:t>Tel:</w:t>
            </w:r>
            <w:r w:rsidRPr="003F20F8">
              <w:rPr>
                <w:rFonts w:ascii="Fira Sans" w:hAnsi="Fira Sans"/>
                <w:b/>
                <w:sz w:val="20"/>
              </w:rPr>
              <w:t xml:space="preserve"> </w:t>
            </w:r>
            <w:r>
              <w:rPr>
                <w:rFonts w:ascii="Fira Sans" w:hAnsi="Fira Sans"/>
                <w:sz w:val="20"/>
              </w:rPr>
              <w:t xml:space="preserve">22 608 38 </w:t>
            </w:r>
            <w:r w:rsidRPr="003F20F8">
              <w:rPr>
                <w:rFonts w:ascii="Fira Sans" w:hAnsi="Fira Sans"/>
                <w:sz w:val="20"/>
              </w:rPr>
              <w:t xml:space="preserve">04 </w:t>
            </w:r>
          </w:p>
          <w:p w14:paraId="39F292F9" w14:textId="77777777" w:rsidR="00857882" w:rsidRPr="000D0A7B" w:rsidRDefault="00857882" w:rsidP="00857882">
            <w:pPr>
              <w:spacing w:after="120" w:line="240" w:lineRule="exact"/>
              <w:rPr>
                <w:rFonts w:ascii="Fira Sans" w:hAnsi="Fira Sans"/>
                <w:sz w:val="18"/>
                <w:lang w:val="de-DE"/>
              </w:rPr>
            </w:pPr>
            <w:proofErr w:type="spellStart"/>
            <w:r w:rsidRPr="000D0A7B">
              <w:rPr>
                <w:rFonts w:ascii="Fira Sans" w:hAnsi="Fira Sans"/>
                <w:b/>
                <w:sz w:val="20"/>
                <w:lang w:val="de-DE"/>
              </w:rPr>
              <w:t>e-mail</w:t>
            </w:r>
            <w:proofErr w:type="spellEnd"/>
            <w:r w:rsidRPr="000D0A7B">
              <w:rPr>
                <w:rFonts w:ascii="Fira Sans" w:hAnsi="Fira Sans"/>
                <w:b/>
                <w:sz w:val="20"/>
                <w:lang w:val="de-DE"/>
              </w:rPr>
              <w:t xml:space="preserve">: </w:t>
            </w:r>
            <w:hyperlink r:id="rId15" w:history="1">
              <w:r w:rsidRPr="000D0A7B">
                <w:rPr>
                  <w:rStyle w:val="Hipercze"/>
                  <w:rFonts w:ascii="Fira Sans" w:hAnsi="Fira Sans"/>
                  <w:b/>
                  <w:color w:val="auto"/>
                  <w:sz w:val="20"/>
                  <w:lang w:val="de-DE"/>
                </w:rPr>
                <w:t>obslugaprasowa@stat.gov.pl</w:t>
              </w:r>
            </w:hyperlink>
          </w:p>
        </w:tc>
        <w:tc>
          <w:tcPr>
            <w:tcW w:w="369" w:type="pct"/>
            <w:shd w:val="clear" w:color="auto" w:fill="auto"/>
            <w:vAlign w:val="center"/>
          </w:tcPr>
          <w:p w14:paraId="29FD3CBA" w14:textId="77777777" w:rsidR="00857882" w:rsidRPr="000D0A7B" w:rsidRDefault="00857882" w:rsidP="00857882">
            <w:pPr>
              <w:spacing w:after="0" w:line="240" w:lineRule="auto"/>
              <w:rPr>
                <w:rFonts w:ascii="Fira Sans" w:hAnsi="Fira Sans"/>
                <w:sz w:val="18"/>
                <w:lang w:val="de-DE"/>
              </w:rPr>
            </w:pPr>
            <w:r>
              <w:rPr>
                <w:noProof/>
                <w:lang w:eastAsia="pl-PL"/>
              </w:rPr>
              <w:drawing>
                <wp:anchor distT="0" distB="0" distL="114300" distR="114300" simplePos="0" relativeHeight="251864064" behindDoc="0" locked="0" layoutInCell="1" allowOverlap="1" wp14:anchorId="0E4011E8" wp14:editId="4AFBA38F">
                  <wp:simplePos x="0" y="0"/>
                  <wp:positionH relativeFrom="column">
                    <wp:posOffset>81915</wp:posOffset>
                  </wp:positionH>
                  <wp:positionV relativeFrom="paragraph">
                    <wp:posOffset>347345</wp:posOffset>
                  </wp:positionV>
                  <wp:extent cx="256540" cy="251460"/>
                  <wp:effectExtent l="0" t="0" r="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a:ln>
                            <a:noFill/>
                          </a:ln>
                        </pic:spPr>
                      </pic:pic>
                    </a:graphicData>
                  </a:graphic>
                </wp:anchor>
              </w:drawing>
            </w:r>
            <w:r>
              <w:rPr>
                <w:noProof/>
                <w:lang w:eastAsia="pl-PL"/>
              </w:rPr>
              <w:drawing>
                <wp:anchor distT="0" distB="0" distL="114300" distR="114300" simplePos="0" relativeHeight="251862016" behindDoc="0" locked="0" layoutInCell="1" allowOverlap="1" wp14:anchorId="32BE7A38" wp14:editId="506384F1">
                  <wp:simplePos x="0" y="0"/>
                  <wp:positionH relativeFrom="column">
                    <wp:posOffset>78740</wp:posOffset>
                  </wp:positionH>
                  <wp:positionV relativeFrom="paragraph">
                    <wp:posOffset>21590</wp:posOffset>
                  </wp:positionV>
                  <wp:extent cx="256540" cy="251460"/>
                  <wp:effectExtent l="0" t="0" r="0" b="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a:ln>
                            <a:noFill/>
                          </a:ln>
                        </pic:spPr>
                      </pic:pic>
                    </a:graphicData>
                  </a:graphic>
                </wp:anchor>
              </w:drawing>
            </w:r>
          </w:p>
        </w:tc>
        <w:tc>
          <w:tcPr>
            <w:tcW w:w="1910" w:type="pct"/>
            <w:shd w:val="clear" w:color="auto" w:fill="auto"/>
            <w:vAlign w:val="center"/>
          </w:tcPr>
          <w:p w14:paraId="730F7AB1" w14:textId="77777777" w:rsidR="00857882" w:rsidRPr="003F20F8" w:rsidRDefault="00857882" w:rsidP="00857882">
            <w:pPr>
              <w:spacing w:after="0" w:line="240" w:lineRule="auto"/>
              <w:rPr>
                <w:rFonts w:ascii="Fira Sans" w:hAnsi="Fira Sans"/>
                <w:sz w:val="18"/>
              </w:rPr>
            </w:pPr>
            <w:r w:rsidRPr="003F20F8">
              <w:rPr>
                <w:rFonts w:ascii="Fira Sans" w:hAnsi="Fira Sans"/>
                <w:sz w:val="20"/>
              </w:rPr>
              <w:t>www.stat.gov.pl</w:t>
            </w:r>
          </w:p>
        </w:tc>
      </w:tr>
      <w:tr w:rsidR="00857882" w:rsidRPr="003F20F8" w14:paraId="313E83CB" w14:textId="77777777" w:rsidTr="00BB0E60">
        <w:trPr>
          <w:trHeight w:val="436"/>
        </w:trPr>
        <w:tc>
          <w:tcPr>
            <w:tcW w:w="2721" w:type="pct"/>
            <w:vMerge/>
            <w:shd w:val="clear" w:color="auto" w:fill="auto"/>
            <w:vAlign w:val="center"/>
          </w:tcPr>
          <w:p w14:paraId="1F84AB07" w14:textId="77777777" w:rsidR="00857882" w:rsidRPr="003F20F8" w:rsidRDefault="00857882" w:rsidP="00857882">
            <w:pPr>
              <w:spacing w:after="0" w:line="240" w:lineRule="auto"/>
              <w:rPr>
                <w:sz w:val="18"/>
              </w:rPr>
            </w:pPr>
          </w:p>
        </w:tc>
        <w:tc>
          <w:tcPr>
            <w:tcW w:w="369" w:type="pct"/>
            <w:shd w:val="clear" w:color="auto" w:fill="auto"/>
            <w:vAlign w:val="center"/>
          </w:tcPr>
          <w:p w14:paraId="3FA1F187" w14:textId="77777777" w:rsidR="00857882" w:rsidRPr="003F20F8" w:rsidRDefault="00857882" w:rsidP="00857882">
            <w:pPr>
              <w:spacing w:after="0" w:line="240" w:lineRule="auto"/>
              <w:rPr>
                <w:sz w:val="18"/>
              </w:rPr>
            </w:pPr>
          </w:p>
        </w:tc>
        <w:tc>
          <w:tcPr>
            <w:tcW w:w="1910" w:type="pct"/>
            <w:shd w:val="clear" w:color="auto" w:fill="auto"/>
          </w:tcPr>
          <w:p w14:paraId="42BB948B" w14:textId="77777777" w:rsidR="00857882" w:rsidRPr="003F20F8" w:rsidRDefault="00857882" w:rsidP="00857882">
            <w:pPr>
              <w:spacing w:after="0" w:line="240" w:lineRule="auto"/>
              <w:rPr>
                <w:rFonts w:ascii="Fira Sans" w:hAnsi="Fira Sans"/>
                <w:sz w:val="18"/>
              </w:rPr>
            </w:pPr>
            <w:r w:rsidRPr="003F20F8">
              <w:rPr>
                <w:rFonts w:ascii="Fira Sans" w:hAnsi="Fira Sans"/>
                <w:sz w:val="20"/>
              </w:rPr>
              <w:t>@GUS_STAT</w:t>
            </w:r>
          </w:p>
        </w:tc>
      </w:tr>
      <w:tr w:rsidR="00857882" w:rsidRPr="003F20F8" w14:paraId="027445F7" w14:textId="77777777" w:rsidTr="00BB0E60">
        <w:trPr>
          <w:trHeight w:val="436"/>
        </w:trPr>
        <w:tc>
          <w:tcPr>
            <w:tcW w:w="2721" w:type="pct"/>
            <w:vMerge/>
            <w:shd w:val="clear" w:color="auto" w:fill="auto"/>
            <w:vAlign w:val="center"/>
          </w:tcPr>
          <w:p w14:paraId="4652E0C8" w14:textId="77777777" w:rsidR="00857882" w:rsidRPr="003F20F8" w:rsidRDefault="00857882" w:rsidP="00857882">
            <w:pPr>
              <w:spacing w:after="0" w:line="240" w:lineRule="auto"/>
              <w:rPr>
                <w:sz w:val="18"/>
              </w:rPr>
            </w:pPr>
          </w:p>
        </w:tc>
        <w:tc>
          <w:tcPr>
            <w:tcW w:w="369" w:type="pct"/>
            <w:shd w:val="clear" w:color="auto" w:fill="auto"/>
            <w:vAlign w:val="center"/>
          </w:tcPr>
          <w:p w14:paraId="748630EB" w14:textId="77777777" w:rsidR="00857882" w:rsidRPr="003F20F8" w:rsidRDefault="00857882" w:rsidP="00857882">
            <w:pPr>
              <w:spacing w:after="0" w:line="240" w:lineRule="auto"/>
              <w:rPr>
                <w:sz w:val="18"/>
              </w:rPr>
            </w:pPr>
            <w:r>
              <w:rPr>
                <w:noProof/>
                <w:lang w:eastAsia="pl-PL"/>
              </w:rPr>
              <w:drawing>
                <wp:anchor distT="0" distB="0" distL="114300" distR="114300" simplePos="0" relativeHeight="251863040" behindDoc="0" locked="0" layoutInCell="1" allowOverlap="1" wp14:anchorId="14F00026" wp14:editId="5642692D">
                  <wp:simplePos x="0" y="0"/>
                  <wp:positionH relativeFrom="column">
                    <wp:posOffset>78740</wp:posOffset>
                  </wp:positionH>
                  <wp:positionV relativeFrom="paragraph">
                    <wp:posOffset>15240</wp:posOffset>
                  </wp:positionV>
                  <wp:extent cx="256540" cy="251460"/>
                  <wp:effectExtent l="0" t="0" r="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6540" cy="251460"/>
                          </a:xfrm>
                          <a:prstGeom prst="rect">
                            <a:avLst/>
                          </a:prstGeom>
                          <a:noFill/>
                          <a:ln>
                            <a:noFill/>
                          </a:ln>
                        </pic:spPr>
                      </pic:pic>
                    </a:graphicData>
                  </a:graphic>
                </wp:anchor>
              </w:drawing>
            </w:r>
          </w:p>
        </w:tc>
        <w:tc>
          <w:tcPr>
            <w:tcW w:w="1910" w:type="pct"/>
            <w:shd w:val="clear" w:color="auto" w:fill="auto"/>
          </w:tcPr>
          <w:p w14:paraId="5B0FA686" w14:textId="77777777" w:rsidR="00857882" w:rsidRPr="003F20F8" w:rsidRDefault="00857882" w:rsidP="00857882">
            <w:pPr>
              <w:spacing w:after="0" w:line="240" w:lineRule="auto"/>
              <w:rPr>
                <w:rFonts w:ascii="Fira Sans" w:hAnsi="Fira Sans"/>
                <w:sz w:val="20"/>
              </w:rPr>
            </w:pPr>
            <w:r w:rsidRPr="003F20F8">
              <w:rPr>
                <w:rFonts w:ascii="Fira Sans" w:hAnsi="Fira Sans"/>
                <w:sz w:val="20"/>
              </w:rPr>
              <w:t>@</w:t>
            </w:r>
            <w:proofErr w:type="spellStart"/>
            <w:r w:rsidRPr="003F20F8">
              <w:rPr>
                <w:rFonts w:ascii="Fira Sans" w:hAnsi="Fira Sans"/>
                <w:sz w:val="20"/>
              </w:rPr>
              <w:t>GlownyUrzadStatystyczny</w:t>
            </w:r>
            <w:proofErr w:type="spellEnd"/>
          </w:p>
        </w:tc>
      </w:tr>
    </w:tbl>
    <w:p w14:paraId="41ACBBB2" w14:textId="77777777" w:rsidR="00857882" w:rsidRPr="000744C0" w:rsidRDefault="00857882" w:rsidP="00857882">
      <w:pPr>
        <w:rPr>
          <w:sz w:val="18"/>
        </w:rPr>
      </w:pPr>
    </w:p>
    <w:p w14:paraId="1AA96087" w14:textId="77777777" w:rsidR="00857882" w:rsidRPr="000744C0" w:rsidRDefault="00857882" w:rsidP="00857882">
      <w:pPr>
        <w:rPr>
          <w:sz w:val="18"/>
        </w:rPr>
      </w:pPr>
      <w:r>
        <w:rPr>
          <w:noProof/>
          <w:sz w:val="18"/>
          <w:lang w:eastAsia="pl-PL"/>
        </w:rPr>
        <mc:AlternateContent>
          <mc:Choice Requires="wps">
            <w:drawing>
              <wp:anchor distT="45720" distB="45720" distL="114300" distR="114300" simplePos="0" relativeHeight="251865088" behindDoc="0" locked="0" layoutInCell="1" allowOverlap="1" wp14:anchorId="4CC9C61A" wp14:editId="73C1BCB7">
                <wp:simplePos x="0" y="0"/>
                <wp:positionH relativeFrom="margin">
                  <wp:posOffset>-69215</wp:posOffset>
                </wp:positionH>
                <wp:positionV relativeFrom="paragraph">
                  <wp:posOffset>941070</wp:posOffset>
                </wp:positionV>
                <wp:extent cx="6711315" cy="3742690"/>
                <wp:effectExtent l="0" t="0" r="13335" b="10160"/>
                <wp:wrapSquare wrapText="bothSides"/>
                <wp:docPr id="1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315" cy="3742690"/>
                        </a:xfrm>
                        <a:prstGeom prst="rect">
                          <a:avLst/>
                        </a:prstGeom>
                        <a:solidFill>
                          <a:srgbClr val="F2F2F2"/>
                        </a:solidFill>
                        <a:ln w="9525">
                          <a:solidFill>
                            <a:srgbClr val="FFFFFF"/>
                          </a:solidFill>
                          <a:miter lim="800000"/>
                          <a:headEnd/>
                          <a:tailEnd/>
                        </a:ln>
                      </wps:spPr>
                      <wps:txbx>
                        <w:txbxContent>
                          <w:p w14:paraId="33FA1550" w14:textId="77777777" w:rsidR="00475565" w:rsidRDefault="00475565" w:rsidP="00857882">
                            <w:pPr>
                              <w:rPr>
                                <w:b/>
                              </w:rPr>
                            </w:pPr>
                          </w:p>
                          <w:p w14:paraId="1C1078A8" w14:textId="77777777" w:rsidR="00475565" w:rsidRPr="003F0F15" w:rsidRDefault="00475565" w:rsidP="00857882">
                            <w:pPr>
                              <w:rPr>
                                <w:rFonts w:ascii="Fira Sans" w:hAnsi="Fira Sans"/>
                                <w:b/>
                                <w:sz w:val="19"/>
                                <w:szCs w:val="19"/>
                              </w:rPr>
                            </w:pPr>
                            <w:r w:rsidRPr="003F0F15">
                              <w:rPr>
                                <w:rFonts w:ascii="Fira Sans" w:hAnsi="Fira Sans"/>
                                <w:b/>
                                <w:sz w:val="19"/>
                                <w:szCs w:val="19"/>
                              </w:rPr>
                              <w:t>Powiązane opracowania</w:t>
                            </w:r>
                          </w:p>
                          <w:p w14:paraId="3EF177AF" w14:textId="77777777" w:rsidR="00475565" w:rsidRPr="00F10207" w:rsidRDefault="00A167CE" w:rsidP="00857882">
                            <w:pPr>
                              <w:pStyle w:val="Nagwek2"/>
                              <w:rPr>
                                <w:rFonts w:ascii="Fira Sans" w:eastAsiaTheme="minorHAnsi" w:hAnsi="Fira Sans" w:cstheme="minorBidi"/>
                                <w:color w:val="001D77"/>
                                <w:sz w:val="18"/>
                                <w:szCs w:val="18"/>
                                <w:u w:val="single"/>
                              </w:rPr>
                            </w:pPr>
                            <w:hyperlink r:id="rId19" w:history="1">
                              <w:r w:rsidR="00475565" w:rsidRPr="00F10207">
                                <w:rPr>
                                  <w:rStyle w:val="Hipercze"/>
                                  <w:rFonts w:ascii="Fira Sans" w:eastAsiaTheme="minorHAnsi" w:hAnsi="Fira Sans" w:cstheme="minorBidi"/>
                                  <w:color w:val="001D77"/>
                                  <w:sz w:val="18"/>
                                  <w:szCs w:val="18"/>
                                </w:rPr>
                                <w:t>Użytkowanie gruntów i powierzchnia zasiewów w 2019 roku</w:t>
                              </w:r>
                            </w:hyperlink>
                            <w:r w:rsidR="00475565" w:rsidRPr="00F10207">
                              <w:rPr>
                                <w:rFonts w:ascii="Fira Sans" w:eastAsiaTheme="minorHAnsi" w:hAnsi="Fira Sans" w:cstheme="minorBidi"/>
                                <w:color w:val="001D77"/>
                                <w:sz w:val="18"/>
                                <w:szCs w:val="18"/>
                                <w:u w:val="single"/>
                              </w:rPr>
                              <w:t xml:space="preserve"> </w:t>
                            </w:r>
                          </w:p>
                          <w:p w14:paraId="50894652" w14:textId="77777777" w:rsidR="00475565" w:rsidRPr="00F10207" w:rsidRDefault="00475565" w:rsidP="00857882">
                            <w:pPr>
                              <w:pStyle w:val="Nagwek2"/>
                              <w:rPr>
                                <w:rStyle w:val="Hipercze"/>
                                <w:rFonts w:eastAsiaTheme="minorHAnsi" w:cstheme="minorBidi"/>
                                <w:color w:val="001D77"/>
                              </w:rPr>
                            </w:pPr>
                            <w:r w:rsidRPr="00F10207">
                              <w:rPr>
                                <w:rFonts w:ascii="Fira Sans" w:eastAsiaTheme="minorHAnsi" w:hAnsi="Fira Sans" w:cstheme="minorBidi"/>
                                <w:color w:val="001D77"/>
                                <w:sz w:val="18"/>
                                <w:szCs w:val="18"/>
                              </w:rPr>
                              <w:fldChar w:fldCharType="begin"/>
                            </w:r>
                            <w:r w:rsidRPr="00F10207">
                              <w:rPr>
                                <w:rFonts w:ascii="Fira Sans" w:eastAsiaTheme="minorHAnsi" w:hAnsi="Fira Sans" w:cstheme="minorBidi"/>
                                <w:color w:val="001D77"/>
                                <w:sz w:val="18"/>
                                <w:szCs w:val="18"/>
                              </w:rPr>
                              <w:instrText xml:space="preserve"> HYPERLINK "https://stat.gov.pl/obszary-tematyczne/rolnictwo-lesnictwo/uprawy-rolne-i-ogrodnicze/produkcja-upraw-rolnych-i-ogrodniczych-w-2021-roku,9,20.html" </w:instrText>
                            </w:r>
                            <w:r w:rsidRPr="00F10207">
                              <w:rPr>
                                <w:rFonts w:ascii="Fira Sans" w:eastAsiaTheme="minorHAnsi" w:hAnsi="Fira Sans" w:cstheme="minorBidi"/>
                                <w:color w:val="001D77"/>
                                <w:sz w:val="18"/>
                                <w:szCs w:val="18"/>
                              </w:rPr>
                              <w:fldChar w:fldCharType="separate"/>
                            </w:r>
                            <w:r w:rsidRPr="00F10207">
                              <w:rPr>
                                <w:rStyle w:val="Hipercze"/>
                                <w:rFonts w:ascii="Fira Sans" w:eastAsiaTheme="minorHAnsi" w:hAnsi="Fira Sans" w:cstheme="minorBidi"/>
                                <w:color w:val="001D77"/>
                                <w:sz w:val="18"/>
                                <w:szCs w:val="18"/>
                              </w:rPr>
                              <w:t>Produkcja upraw rolnych i ogrodniczych w 2021 roku</w:t>
                            </w:r>
                          </w:p>
                          <w:p w14:paraId="3D5B9826" w14:textId="77777777" w:rsidR="00475565" w:rsidRPr="00567E75" w:rsidRDefault="00475565" w:rsidP="00857882">
                            <w:pPr>
                              <w:rPr>
                                <w:rFonts w:ascii="Fira Sans" w:hAnsi="Fira Sans"/>
                                <w:sz w:val="18"/>
                                <w:szCs w:val="18"/>
                              </w:rPr>
                            </w:pPr>
                            <w:r w:rsidRPr="00F10207">
                              <w:rPr>
                                <w:rFonts w:ascii="Fira Sans" w:hAnsi="Fira Sans"/>
                                <w:color w:val="001D77"/>
                                <w:sz w:val="18"/>
                                <w:szCs w:val="18"/>
                              </w:rPr>
                              <w:fldChar w:fldCharType="end"/>
                            </w:r>
                          </w:p>
                          <w:p w14:paraId="7DE8B3E8" w14:textId="77777777" w:rsidR="00475565" w:rsidRPr="003F0F15" w:rsidRDefault="00475565" w:rsidP="00857882">
                            <w:pPr>
                              <w:rPr>
                                <w:rFonts w:ascii="Fira Sans" w:hAnsi="Fira Sans"/>
                                <w:b/>
                                <w:sz w:val="19"/>
                                <w:szCs w:val="19"/>
                              </w:rPr>
                            </w:pPr>
                            <w:r w:rsidRPr="003F0F15">
                              <w:rPr>
                                <w:rFonts w:ascii="Fira Sans" w:hAnsi="Fira Sans"/>
                                <w:b/>
                                <w:sz w:val="19"/>
                                <w:szCs w:val="19"/>
                              </w:rPr>
                              <w:t>Temat dostępny w bazach danych</w:t>
                            </w:r>
                          </w:p>
                          <w:p w14:paraId="634ABDC5" w14:textId="77777777" w:rsidR="00475565" w:rsidRPr="00FA76CA" w:rsidRDefault="00A167CE" w:rsidP="00857882">
                            <w:pPr>
                              <w:rPr>
                                <w:rFonts w:ascii="Fira Sans" w:hAnsi="Fira Sans"/>
                                <w:color w:val="001D77"/>
                                <w:sz w:val="18"/>
                                <w:szCs w:val="18"/>
                              </w:rPr>
                            </w:pPr>
                            <w:hyperlink r:id="rId20" w:history="1">
                              <w:r w:rsidR="00475565" w:rsidRPr="00FA76CA">
                                <w:rPr>
                                  <w:rFonts w:ascii="Fira Sans" w:hAnsi="Fira Sans"/>
                                  <w:color w:val="001D77"/>
                                  <w:sz w:val="18"/>
                                  <w:szCs w:val="18"/>
                                  <w:u w:val="single"/>
                                </w:rPr>
                                <w:t xml:space="preserve">BDL: Powierzchnia zasiewów </w:t>
                              </w:r>
                            </w:hyperlink>
                          </w:p>
                          <w:p w14:paraId="455F1D63" w14:textId="77777777" w:rsidR="00475565" w:rsidRPr="003F0F15" w:rsidRDefault="00475565" w:rsidP="00857882">
                            <w:pPr>
                              <w:rPr>
                                <w:rFonts w:ascii="Fira Sans" w:hAnsi="Fira Sans"/>
                                <w:b/>
                                <w:color w:val="000000" w:themeColor="text1"/>
                                <w:sz w:val="19"/>
                                <w:szCs w:val="19"/>
                              </w:rPr>
                            </w:pPr>
                          </w:p>
                          <w:p w14:paraId="6CF72B3D" w14:textId="77777777" w:rsidR="00475565" w:rsidRPr="003F0F15" w:rsidRDefault="00475565" w:rsidP="00857882">
                            <w:pPr>
                              <w:rPr>
                                <w:rFonts w:ascii="Fira Sans" w:hAnsi="Fira Sans"/>
                                <w:b/>
                                <w:sz w:val="19"/>
                                <w:szCs w:val="19"/>
                              </w:rPr>
                            </w:pPr>
                            <w:r w:rsidRPr="003F0F15">
                              <w:rPr>
                                <w:rFonts w:ascii="Fira Sans" w:hAnsi="Fira Sans"/>
                                <w:b/>
                                <w:sz w:val="19"/>
                                <w:szCs w:val="19"/>
                              </w:rPr>
                              <w:t>Ważniejsze pojęcia dostępne w słowniku</w:t>
                            </w:r>
                          </w:p>
                          <w:p w14:paraId="6142BFEA" w14:textId="77777777" w:rsidR="00475565" w:rsidRPr="00FA76CA" w:rsidRDefault="00A167CE" w:rsidP="00857882">
                            <w:pPr>
                              <w:pStyle w:val="Nagwek4"/>
                              <w:rPr>
                                <w:rFonts w:ascii="Fira Sans" w:eastAsiaTheme="minorHAnsi" w:hAnsi="Fira Sans" w:cstheme="minorBidi"/>
                                <w:i w:val="0"/>
                                <w:iCs w:val="0"/>
                                <w:color w:val="001D77"/>
                                <w:sz w:val="18"/>
                                <w:szCs w:val="18"/>
                                <w:u w:val="single"/>
                              </w:rPr>
                            </w:pPr>
                            <w:hyperlink r:id="rId21" w:history="1">
                              <w:r w:rsidR="00475565" w:rsidRPr="00FA76CA">
                                <w:rPr>
                                  <w:rStyle w:val="Hipercze"/>
                                  <w:rFonts w:ascii="Fira Sans" w:eastAsiaTheme="minorHAnsi" w:hAnsi="Fira Sans" w:cstheme="minorBidi"/>
                                  <w:i w:val="0"/>
                                  <w:iCs w:val="0"/>
                                  <w:color w:val="001D77"/>
                                  <w:sz w:val="18"/>
                                  <w:szCs w:val="18"/>
                                </w:rPr>
                                <w:t>Powierzchnia upraw</w:t>
                              </w:r>
                            </w:hyperlink>
                          </w:p>
                          <w:p w14:paraId="58C95E7B" w14:textId="77777777" w:rsidR="00475565" w:rsidRPr="0061374D" w:rsidRDefault="00475565" w:rsidP="00857882">
                            <w:pPr>
                              <w:rPr>
                                <w:color w:val="000000" w:themeColor="text1"/>
                                <w:szCs w:val="24"/>
                              </w:rPr>
                            </w:pPr>
                          </w:p>
                          <w:p w14:paraId="403A72CB" w14:textId="77777777" w:rsidR="00475565" w:rsidRPr="0079665E" w:rsidRDefault="00475565" w:rsidP="00857882">
                            <w:pPr>
                              <w:spacing w:after="120" w:line="240" w:lineRule="exact"/>
                              <w:rPr>
                                <w:rFonts w:ascii="Fira Sans" w:hAnsi="Fira Sans"/>
                                <w:color w:val="001D77"/>
                                <w:sz w:val="18"/>
                                <w:szCs w:val="18"/>
                                <w:u w:val="single"/>
                              </w:rPr>
                            </w:pPr>
                          </w:p>
                          <w:p w14:paraId="1D52B4FB" w14:textId="77777777" w:rsidR="00475565" w:rsidRPr="003F20F8" w:rsidRDefault="00475565" w:rsidP="00857882">
                            <w:pPr>
                              <w:spacing w:after="120" w:line="240" w:lineRule="exact"/>
                              <w:rPr>
                                <w:rFonts w:ascii="Fira Sans" w:hAnsi="Fira Sans"/>
                                <w:b/>
                                <w:color w:val="000000"/>
                                <w:sz w:val="19"/>
                                <w:szCs w:val="19"/>
                              </w:rPr>
                            </w:pPr>
                          </w:p>
                          <w:p w14:paraId="08F5D5DB" w14:textId="77777777" w:rsidR="00475565" w:rsidRPr="00564813" w:rsidRDefault="00475565" w:rsidP="00857882">
                            <w:pPr>
                              <w:rPr>
                                <w:b/>
                                <w:color w:val="000000"/>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C9C61A" id="Text Box 65" o:spid="_x0000_s1038" type="#_x0000_t202" style="position:absolute;margin-left:-5.45pt;margin-top:74.1pt;width:528.45pt;height:294.7pt;z-index:25186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" fillcolor="#f2f2f2" strokecolor="white">
                <v:textbox>
                  <w:txbxContent>
                    <w:p w14:paraId="33FA1550" w14:textId="77777777" w:rsidR="00475565" w:rsidRDefault="00475565" w:rsidP="00857882">
                      <w:pPr>
                        <w:rPr>
                          <w:b/>
                        </w:rPr>
                      </w:pPr>
                    </w:p>
                    <w:p w14:paraId="1C1078A8" w14:textId="77777777" w:rsidR="00475565" w:rsidRPr="003F0F15" w:rsidRDefault="00475565" w:rsidP="00857882">
                      <w:pPr>
                        <w:rPr>
                          <w:rFonts w:ascii="Fira Sans" w:hAnsi="Fira Sans"/>
                          <w:b/>
                          <w:sz w:val="19"/>
                          <w:szCs w:val="19"/>
                        </w:rPr>
                      </w:pPr>
                      <w:r w:rsidRPr="003F0F15">
                        <w:rPr>
                          <w:rFonts w:ascii="Fira Sans" w:hAnsi="Fira Sans"/>
                          <w:b/>
                          <w:sz w:val="19"/>
                          <w:szCs w:val="19"/>
                        </w:rPr>
                        <w:t>Powiązane opracowania</w:t>
                      </w:r>
                    </w:p>
                    <w:p w14:paraId="3EF177AF" w14:textId="77777777" w:rsidR="00475565" w:rsidRPr="00F10207" w:rsidRDefault="00A167CE" w:rsidP="00857882">
                      <w:pPr>
                        <w:pStyle w:val="Nagwek2"/>
                        <w:rPr>
                          <w:rFonts w:ascii="Fira Sans" w:eastAsiaTheme="minorHAnsi" w:hAnsi="Fira Sans" w:cstheme="minorBidi"/>
                          <w:color w:val="001D77"/>
                          <w:sz w:val="18"/>
                          <w:szCs w:val="18"/>
                          <w:u w:val="single"/>
                        </w:rPr>
                      </w:pPr>
                      <w:hyperlink r:id="rId22" w:history="1">
                        <w:r w:rsidR="00475565" w:rsidRPr="00F10207">
                          <w:rPr>
                            <w:rStyle w:val="Hipercze"/>
                            <w:rFonts w:ascii="Fira Sans" w:eastAsiaTheme="minorHAnsi" w:hAnsi="Fira Sans" w:cstheme="minorBidi"/>
                            <w:color w:val="001D77"/>
                            <w:sz w:val="18"/>
                            <w:szCs w:val="18"/>
                          </w:rPr>
                          <w:t>Użytkowanie gruntów i powierzchnia zasiewów w 2019 roku</w:t>
                        </w:r>
                      </w:hyperlink>
                      <w:r w:rsidR="00475565" w:rsidRPr="00F10207">
                        <w:rPr>
                          <w:rFonts w:ascii="Fira Sans" w:eastAsiaTheme="minorHAnsi" w:hAnsi="Fira Sans" w:cstheme="minorBidi"/>
                          <w:color w:val="001D77"/>
                          <w:sz w:val="18"/>
                          <w:szCs w:val="18"/>
                          <w:u w:val="single"/>
                        </w:rPr>
                        <w:t xml:space="preserve"> </w:t>
                      </w:r>
                    </w:p>
                    <w:p w14:paraId="50894652" w14:textId="77777777" w:rsidR="00475565" w:rsidRPr="00F10207" w:rsidRDefault="00475565" w:rsidP="00857882">
                      <w:pPr>
                        <w:pStyle w:val="Nagwek2"/>
                        <w:rPr>
                          <w:rStyle w:val="Hipercze"/>
                          <w:rFonts w:eastAsiaTheme="minorHAnsi" w:cstheme="minorBidi"/>
                          <w:color w:val="001D77"/>
                        </w:rPr>
                      </w:pPr>
                      <w:r w:rsidRPr="00F10207">
                        <w:rPr>
                          <w:rFonts w:ascii="Fira Sans" w:eastAsiaTheme="minorHAnsi" w:hAnsi="Fira Sans" w:cstheme="minorBidi"/>
                          <w:color w:val="001D77"/>
                          <w:sz w:val="18"/>
                          <w:szCs w:val="18"/>
                        </w:rPr>
                        <w:fldChar w:fldCharType="begin"/>
                      </w:r>
                      <w:r w:rsidRPr="00F10207">
                        <w:rPr>
                          <w:rFonts w:ascii="Fira Sans" w:eastAsiaTheme="minorHAnsi" w:hAnsi="Fira Sans" w:cstheme="minorBidi"/>
                          <w:color w:val="001D77"/>
                          <w:sz w:val="18"/>
                          <w:szCs w:val="18"/>
                        </w:rPr>
                        <w:instrText xml:space="preserve"> HYPERLINK "https://stat.gov.pl/obszary-tematyczne/rolnictwo-lesnictwo/uprawy-rolne-i-ogrodnicze/produkcja-upraw-rolnych-i-ogrodniczych-w-2021-roku,9,20.html" </w:instrText>
                      </w:r>
                      <w:r w:rsidRPr="00F10207">
                        <w:rPr>
                          <w:rFonts w:ascii="Fira Sans" w:eastAsiaTheme="minorHAnsi" w:hAnsi="Fira Sans" w:cstheme="minorBidi"/>
                          <w:color w:val="001D77"/>
                          <w:sz w:val="18"/>
                          <w:szCs w:val="18"/>
                        </w:rPr>
                        <w:fldChar w:fldCharType="separate"/>
                      </w:r>
                      <w:r w:rsidRPr="00F10207">
                        <w:rPr>
                          <w:rStyle w:val="Hipercze"/>
                          <w:rFonts w:ascii="Fira Sans" w:eastAsiaTheme="minorHAnsi" w:hAnsi="Fira Sans" w:cstheme="minorBidi"/>
                          <w:color w:val="001D77"/>
                          <w:sz w:val="18"/>
                          <w:szCs w:val="18"/>
                        </w:rPr>
                        <w:t>Produkcja upraw rolnych i ogrodniczych w 2021 roku</w:t>
                      </w:r>
                    </w:p>
                    <w:p w14:paraId="3D5B9826" w14:textId="77777777" w:rsidR="00475565" w:rsidRPr="00567E75" w:rsidRDefault="00475565" w:rsidP="00857882">
                      <w:pPr>
                        <w:rPr>
                          <w:rFonts w:ascii="Fira Sans" w:hAnsi="Fira Sans"/>
                          <w:sz w:val="18"/>
                          <w:szCs w:val="18"/>
                        </w:rPr>
                      </w:pPr>
                      <w:r w:rsidRPr="00F10207">
                        <w:rPr>
                          <w:rFonts w:ascii="Fira Sans" w:hAnsi="Fira Sans"/>
                          <w:color w:val="001D77"/>
                          <w:sz w:val="18"/>
                          <w:szCs w:val="18"/>
                        </w:rPr>
                        <w:fldChar w:fldCharType="end"/>
                      </w:r>
                    </w:p>
                    <w:p w14:paraId="7DE8B3E8" w14:textId="77777777" w:rsidR="00475565" w:rsidRPr="003F0F15" w:rsidRDefault="00475565" w:rsidP="00857882">
                      <w:pPr>
                        <w:rPr>
                          <w:rFonts w:ascii="Fira Sans" w:hAnsi="Fira Sans"/>
                          <w:b/>
                          <w:sz w:val="19"/>
                          <w:szCs w:val="19"/>
                        </w:rPr>
                      </w:pPr>
                      <w:r w:rsidRPr="003F0F15">
                        <w:rPr>
                          <w:rFonts w:ascii="Fira Sans" w:hAnsi="Fira Sans"/>
                          <w:b/>
                          <w:sz w:val="19"/>
                          <w:szCs w:val="19"/>
                        </w:rPr>
                        <w:t>Temat dostępny w bazach danych</w:t>
                      </w:r>
                    </w:p>
                    <w:p w14:paraId="634ABDC5" w14:textId="77777777" w:rsidR="00475565" w:rsidRPr="00FA76CA" w:rsidRDefault="00A167CE" w:rsidP="00857882">
                      <w:pPr>
                        <w:rPr>
                          <w:rFonts w:ascii="Fira Sans" w:hAnsi="Fira Sans"/>
                          <w:color w:val="001D77"/>
                          <w:sz w:val="18"/>
                          <w:szCs w:val="18"/>
                        </w:rPr>
                      </w:pPr>
                      <w:hyperlink r:id="rId23" w:history="1">
                        <w:r w:rsidR="00475565" w:rsidRPr="00FA76CA">
                          <w:rPr>
                            <w:rFonts w:ascii="Fira Sans" w:hAnsi="Fira Sans"/>
                            <w:color w:val="001D77"/>
                            <w:sz w:val="18"/>
                            <w:szCs w:val="18"/>
                            <w:u w:val="single"/>
                          </w:rPr>
                          <w:t xml:space="preserve">BDL: Powierzchnia zasiewów </w:t>
                        </w:r>
                      </w:hyperlink>
                    </w:p>
                    <w:p w14:paraId="455F1D63" w14:textId="77777777" w:rsidR="00475565" w:rsidRPr="003F0F15" w:rsidRDefault="00475565" w:rsidP="00857882">
                      <w:pPr>
                        <w:rPr>
                          <w:rFonts w:ascii="Fira Sans" w:hAnsi="Fira Sans"/>
                          <w:b/>
                          <w:color w:val="000000" w:themeColor="text1"/>
                          <w:sz w:val="19"/>
                          <w:szCs w:val="19"/>
                        </w:rPr>
                      </w:pPr>
                    </w:p>
                    <w:p w14:paraId="6CF72B3D" w14:textId="77777777" w:rsidR="00475565" w:rsidRPr="003F0F15" w:rsidRDefault="00475565" w:rsidP="00857882">
                      <w:pPr>
                        <w:rPr>
                          <w:rFonts w:ascii="Fira Sans" w:hAnsi="Fira Sans"/>
                          <w:b/>
                          <w:sz w:val="19"/>
                          <w:szCs w:val="19"/>
                        </w:rPr>
                      </w:pPr>
                      <w:r w:rsidRPr="003F0F15">
                        <w:rPr>
                          <w:rFonts w:ascii="Fira Sans" w:hAnsi="Fira Sans"/>
                          <w:b/>
                          <w:sz w:val="19"/>
                          <w:szCs w:val="19"/>
                        </w:rPr>
                        <w:t>Ważniejsze pojęcia dostępne w słowniku</w:t>
                      </w:r>
                    </w:p>
                    <w:p w14:paraId="6142BFEA" w14:textId="77777777" w:rsidR="00475565" w:rsidRPr="00FA76CA" w:rsidRDefault="00A167CE" w:rsidP="00857882">
                      <w:pPr>
                        <w:pStyle w:val="Nagwek4"/>
                        <w:rPr>
                          <w:rFonts w:ascii="Fira Sans" w:eastAsiaTheme="minorHAnsi" w:hAnsi="Fira Sans" w:cstheme="minorBidi"/>
                          <w:i w:val="0"/>
                          <w:iCs w:val="0"/>
                          <w:color w:val="001D77"/>
                          <w:sz w:val="18"/>
                          <w:szCs w:val="18"/>
                          <w:u w:val="single"/>
                        </w:rPr>
                      </w:pPr>
                      <w:hyperlink r:id="rId24" w:history="1">
                        <w:r w:rsidR="00475565" w:rsidRPr="00FA76CA">
                          <w:rPr>
                            <w:rStyle w:val="Hipercze"/>
                            <w:rFonts w:ascii="Fira Sans" w:eastAsiaTheme="minorHAnsi" w:hAnsi="Fira Sans" w:cstheme="minorBidi"/>
                            <w:i w:val="0"/>
                            <w:iCs w:val="0"/>
                            <w:color w:val="001D77"/>
                            <w:sz w:val="18"/>
                            <w:szCs w:val="18"/>
                          </w:rPr>
                          <w:t>Powierzchnia upraw</w:t>
                        </w:r>
                      </w:hyperlink>
                    </w:p>
                    <w:p w14:paraId="58C95E7B" w14:textId="77777777" w:rsidR="00475565" w:rsidRPr="0061374D" w:rsidRDefault="00475565" w:rsidP="00857882">
                      <w:pPr>
                        <w:rPr>
                          <w:color w:val="000000" w:themeColor="text1"/>
                          <w:szCs w:val="24"/>
                        </w:rPr>
                      </w:pPr>
                    </w:p>
                    <w:p w14:paraId="403A72CB" w14:textId="77777777" w:rsidR="00475565" w:rsidRPr="0079665E" w:rsidRDefault="00475565" w:rsidP="00857882">
                      <w:pPr>
                        <w:spacing w:after="120" w:line="240" w:lineRule="exact"/>
                        <w:rPr>
                          <w:rFonts w:ascii="Fira Sans" w:hAnsi="Fira Sans"/>
                          <w:color w:val="001D77"/>
                          <w:sz w:val="18"/>
                          <w:szCs w:val="18"/>
                          <w:u w:val="single"/>
                        </w:rPr>
                      </w:pPr>
                    </w:p>
                    <w:p w14:paraId="1D52B4FB" w14:textId="77777777" w:rsidR="00475565" w:rsidRPr="003F20F8" w:rsidRDefault="00475565" w:rsidP="00857882">
                      <w:pPr>
                        <w:spacing w:after="120" w:line="240" w:lineRule="exact"/>
                        <w:rPr>
                          <w:rFonts w:ascii="Fira Sans" w:hAnsi="Fira Sans"/>
                          <w:b/>
                          <w:color w:val="000000"/>
                          <w:sz w:val="19"/>
                          <w:szCs w:val="19"/>
                        </w:rPr>
                      </w:pPr>
                    </w:p>
                    <w:p w14:paraId="08F5D5DB" w14:textId="77777777" w:rsidR="00475565" w:rsidRPr="00564813" w:rsidRDefault="00475565" w:rsidP="00857882">
                      <w:pPr>
                        <w:rPr>
                          <w:b/>
                          <w:color w:val="000000"/>
                          <w:szCs w:val="24"/>
                        </w:rPr>
                      </w:pPr>
                    </w:p>
                  </w:txbxContent>
                </v:textbox>
                <w10:wrap type="square" anchorx="margin"/>
              </v:shape>
            </w:pict>
          </mc:Fallback>
        </mc:AlternateContent>
      </w:r>
    </w:p>
    <w:p w14:paraId="6EE8E2BF" w14:textId="77777777" w:rsidR="00857882" w:rsidRPr="000744C0" w:rsidRDefault="00857882" w:rsidP="00857882">
      <w:pPr>
        <w:rPr>
          <w:sz w:val="18"/>
        </w:rPr>
      </w:pPr>
    </w:p>
    <w:p w14:paraId="774FB311" w14:textId="1DF2EC9C" w:rsidR="00815A82" w:rsidRPr="000744C0" w:rsidRDefault="00815A82" w:rsidP="00CD26D8">
      <w:pPr>
        <w:rPr>
          <w:sz w:val="18"/>
        </w:rPr>
      </w:pPr>
      <w:bookmarkStart w:id="1" w:name="_GoBack"/>
      <w:bookmarkEnd w:id="1"/>
    </w:p>
    <w:sectPr w:rsidR="00815A82" w:rsidRPr="000744C0" w:rsidSect="00F32458">
      <w:headerReference w:type="default" r:id="rId25"/>
      <w:headerReference w:type="first" r:id="rId26"/>
      <w:pgSz w:w="11906" w:h="16838"/>
      <w:pgMar w:top="720" w:right="3119"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7C4BF" w14:textId="77777777" w:rsidR="00A167CE" w:rsidRDefault="00A167CE" w:rsidP="000662E2">
      <w:pPr>
        <w:spacing w:after="0" w:line="240" w:lineRule="auto"/>
      </w:pPr>
      <w:r>
        <w:separator/>
      </w:r>
    </w:p>
  </w:endnote>
  <w:endnote w:type="continuationSeparator" w:id="0">
    <w:p w14:paraId="437FF949" w14:textId="77777777" w:rsidR="00A167CE" w:rsidRDefault="00A167C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Fira Sans">
    <w:altName w:val="Calibri"/>
    <w:panose1 w:val="020B0503050000020004"/>
    <w:charset w:val="EE"/>
    <w:family w:val="swiss"/>
    <w:pitch w:val="variable"/>
    <w:sig w:usb0="600002FF" w:usb1="02000001" w:usb2="00000000" w:usb3="00000000" w:csb0="0000019F" w:csb1="00000000"/>
  </w:font>
  <w:font w:name="Fira Sans Extra Condensed SemiB">
    <w:panose1 w:val="020B06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DA942" w14:textId="77777777" w:rsidR="00475565" w:rsidRPr="006F2D45" w:rsidRDefault="00475565">
    <w:pPr>
      <w:pStyle w:val="Stopka"/>
      <w:jc w:val="center"/>
      <w:rPr>
        <w:sz w:val="18"/>
        <w:szCs w:val="18"/>
      </w:rPr>
    </w:pPr>
    <w:r w:rsidRPr="006F2D45">
      <w:rPr>
        <w:sz w:val="18"/>
        <w:szCs w:val="18"/>
      </w:rPr>
      <w:fldChar w:fldCharType="begin"/>
    </w:r>
    <w:r w:rsidRPr="006F2D45">
      <w:rPr>
        <w:sz w:val="18"/>
        <w:szCs w:val="18"/>
      </w:rPr>
      <w:instrText>PAGE   \* MERGEFORMAT</w:instrText>
    </w:r>
    <w:r w:rsidRPr="006F2D45">
      <w:rPr>
        <w:sz w:val="18"/>
        <w:szCs w:val="18"/>
      </w:rPr>
      <w:fldChar w:fldCharType="separate"/>
    </w:r>
    <w:r>
      <w:rPr>
        <w:noProof/>
        <w:sz w:val="18"/>
        <w:szCs w:val="18"/>
      </w:rPr>
      <w:t>4</w:t>
    </w:r>
    <w:r w:rsidRPr="006F2D45">
      <w:rPr>
        <w:sz w:val="18"/>
        <w:szCs w:val="18"/>
      </w:rPr>
      <w:fldChar w:fldCharType="end"/>
    </w:r>
  </w:p>
  <w:p w14:paraId="71A32BF4" w14:textId="77777777" w:rsidR="00475565" w:rsidRDefault="0047556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3D181" w14:textId="77777777" w:rsidR="00475565" w:rsidRPr="009F24C7" w:rsidRDefault="00475565">
    <w:pPr>
      <w:pStyle w:val="Stopka"/>
      <w:jc w:val="center"/>
      <w:rPr>
        <w:sz w:val="18"/>
        <w:szCs w:val="18"/>
      </w:rPr>
    </w:pPr>
    <w:r w:rsidRPr="009F24C7">
      <w:rPr>
        <w:sz w:val="18"/>
        <w:szCs w:val="18"/>
      </w:rPr>
      <w:fldChar w:fldCharType="begin"/>
    </w:r>
    <w:r w:rsidRPr="009F24C7">
      <w:rPr>
        <w:sz w:val="18"/>
        <w:szCs w:val="18"/>
      </w:rPr>
      <w:instrText>PAGE   \* MERGEFORMAT</w:instrText>
    </w:r>
    <w:r w:rsidRPr="009F24C7">
      <w:rPr>
        <w:sz w:val="18"/>
        <w:szCs w:val="18"/>
      </w:rPr>
      <w:fldChar w:fldCharType="separate"/>
    </w:r>
    <w:r>
      <w:rPr>
        <w:noProof/>
        <w:sz w:val="18"/>
        <w:szCs w:val="18"/>
      </w:rPr>
      <w:t>7</w:t>
    </w:r>
    <w:r w:rsidRPr="009F24C7">
      <w:rPr>
        <w:sz w:val="18"/>
        <w:szCs w:val="18"/>
      </w:rPr>
      <w:fldChar w:fldCharType="end"/>
    </w:r>
  </w:p>
  <w:p w14:paraId="2B08F02C" w14:textId="77777777" w:rsidR="00475565" w:rsidRDefault="0047556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97AD7" w14:textId="77777777" w:rsidR="00A167CE" w:rsidRDefault="00A167CE" w:rsidP="000662E2">
      <w:pPr>
        <w:spacing w:after="0" w:line="240" w:lineRule="auto"/>
      </w:pPr>
      <w:r>
        <w:separator/>
      </w:r>
    </w:p>
  </w:footnote>
  <w:footnote w:type="continuationSeparator" w:id="0">
    <w:p w14:paraId="763D31D4" w14:textId="77777777" w:rsidR="00A167CE" w:rsidRDefault="00A167CE" w:rsidP="000662E2">
      <w:pPr>
        <w:spacing w:after="0" w:line="240" w:lineRule="auto"/>
      </w:pPr>
      <w:r>
        <w:continuationSeparator/>
      </w:r>
    </w:p>
  </w:footnote>
  <w:footnote w:id="1">
    <w:p w14:paraId="7AF6AE3B" w14:textId="1F43FF56" w:rsidR="00475565" w:rsidRPr="00F00929" w:rsidRDefault="00475565" w:rsidP="009840BC">
      <w:pPr>
        <w:pStyle w:val="Tekstprzypisudolnego"/>
        <w:rPr>
          <w:rFonts w:ascii="Fira Sans" w:hAnsi="Fira Sans"/>
          <w:sz w:val="16"/>
          <w:szCs w:val="16"/>
        </w:rPr>
      </w:pPr>
      <w:r w:rsidRPr="00177CEF">
        <w:rPr>
          <w:rStyle w:val="Odwoanieprzypisudolnego"/>
        </w:rPr>
        <w:footnoteRef/>
      </w:r>
      <w:r w:rsidRPr="003F491B">
        <w:t xml:space="preserve"> </w:t>
      </w:r>
      <w:r w:rsidRPr="00F00929">
        <w:rPr>
          <w:rFonts w:ascii="Fira Sans" w:hAnsi="Fira Sans"/>
          <w:sz w:val="16"/>
          <w:szCs w:val="16"/>
        </w:rPr>
        <w:t xml:space="preserve">Informacja zawiera </w:t>
      </w:r>
      <w:proofErr w:type="spellStart"/>
      <w:r>
        <w:rPr>
          <w:rFonts w:ascii="Fira Sans" w:hAnsi="Fira Sans"/>
          <w:sz w:val="16"/>
          <w:szCs w:val="16"/>
        </w:rPr>
        <w:t>przedwynikowy</w:t>
      </w:r>
      <w:proofErr w:type="spellEnd"/>
      <w:r>
        <w:rPr>
          <w:rFonts w:ascii="Fira Sans" w:hAnsi="Fira Sans"/>
          <w:sz w:val="16"/>
          <w:szCs w:val="16"/>
        </w:rPr>
        <w:t xml:space="preserve"> szacunek plonów i zbiorów zbóż, rzepaku i rzepiku, ziemniaków, buraków cukrowych, warzyw gruntowych i owoców, a także II pokosu traw łąkowych opracowane na podstawie ekspertyz </w:t>
      </w:r>
      <w:r w:rsidRPr="00F00929">
        <w:rPr>
          <w:rFonts w:ascii="Fira Sans" w:hAnsi="Fira Sans"/>
          <w:sz w:val="16"/>
          <w:szCs w:val="16"/>
        </w:rPr>
        <w:t>rzeczoznawców GUS</w:t>
      </w:r>
      <w:r>
        <w:rPr>
          <w:rFonts w:ascii="Fira Sans" w:hAnsi="Fira Sans"/>
          <w:sz w:val="16"/>
          <w:szCs w:val="16"/>
        </w:rPr>
        <w:t xml:space="preserve"> (od szczebla gminnego) przeprowadzonych w sierpniu</w:t>
      </w:r>
      <w:r w:rsidRPr="00CA7405">
        <w:rPr>
          <w:rFonts w:ascii="Fira Sans" w:hAnsi="Fira Sans"/>
          <w:sz w:val="16"/>
          <w:szCs w:val="16"/>
        </w:rPr>
        <w:t xml:space="preserve"> </w:t>
      </w:r>
      <w:r>
        <w:rPr>
          <w:rFonts w:ascii="Fira Sans" w:hAnsi="Fira Sans"/>
          <w:sz w:val="16"/>
          <w:szCs w:val="16"/>
        </w:rPr>
        <w:t>na podstawie lustracji pól, łąk i sadów.</w:t>
      </w:r>
    </w:p>
    <w:p w14:paraId="45CFB63F" w14:textId="401B8629" w:rsidR="00475565" w:rsidRPr="00F00929" w:rsidRDefault="00475565" w:rsidP="009840BC">
      <w:pPr>
        <w:pStyle w:val="Tekstprzypisudolnego"/>
        <w:rPr>
          <w:rFonts w:ascii="Fira Sans" w:hAnsi="Fira San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4D341" w14:textId="77777777" w:rsidR="00475565" w:rsidRDefault="00475565" w:rsidP="00071652">
    <w:pPr>
      <w:pStyle w:val="Nagwek"/>
      <w:jc w:val="right"/>
    </w:pPr>
    <w:r>
      <w:rPr>
        <w:noProof/>
        <w:lang w:eastAsia="pl-PL"/>
      </w:rPr>
      <mc:AlternateContent>
        <mc:Choice Requires="wps">
          <w:drawing>
            <wp:anchor distT="0" distB="0" distL="114300" distR="114300" simplePos="0" relativeHeight="251664384" behindDoc="1" locked="0" layoutInCell="1" allowOverlap="1" wp14:anchorId="43E8AB5A" wp14:editId="50028318">
              <wp:simplePos x="0" y="0"/>
              <wp:positionH relativeFrom="column">
                <wp:posOffset>5393690</wp:posOffset>
              </wp:positionH>
              <wp:positionV relativeFrom="paragraph">
                <wp:posOffset>-106680</wp:posOffset>
              </wp:positionV>
              <wp:extent cx="1705610" cy="20115530"/>
              <wp:effectExtent l="0" t="0" r="8890" b="1270"/>
              <wp:wrapTight wrapText="bothSides">
                <wp:wrapPolygon edited="0">
                  <wp:start x="0" y="0"/>
                  <wp:lineTo x="0" y="21581"/>
                  <wp:lineTo x="21471" y="21581"/>
                  <wp:lineTo x="21471" y="0"/>
                  <wp:lineTo x="0" y="0"/>
                </wp:wrapPolygon>
              </wp:wrapTight>
              <wp:docPr id="11"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5610" cy="20115530"/>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659930F" id="Prostokąt 10" o:spid="_x0000_s1026" style="position:absolute;margin-left:424.7pt;margin-top:-8.4pt;width:134.3pt;height:158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" fillcolor="#f2f2f2" stroked="f" strokeweight="1pt">
              <v:path arrowok="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CA6A3" w14:textId="77777777" w:rsidR="00475565" w:rsidRDefault="00475565" w:rsidP="00F32458">
    <w:pPr>
      <w:pStyle w:val="Nagwek"/>
      <w:rPr>
        <w:noProof/>
        <w:lang w:eastAsia="pl-PL"/>
      </w:rPr>
    </w:pPr>
  </w:p>
  <w:p w14:paraId="12316A6C" w14:textId="77777777" w:rsidR="00475565" w:rsidRDefault="00475565" w:rsidP="00F32458">
    <w:pPr>
      <w:pStyle w:val="Nagwek"/>
      <w:rPr>
        <w:noProof/>
        <w:lang w:eastAsia="pl-PL"/>
      </w:rPr>
    </w:pPr>
    <w:r w:rsidRPr="00541F86">
      <w:rPr>
        <w:noProof/>
        <w:lang w:eastAsia="pl-PL"/>
      </w:rPr>
      <w:drawing>
        <wp:inline distT="0" distB="0" distL="0" distR="0" wp14:anchorId="0B6C2309" wp14:editId="4E88D8A6">
          <wp:extent cx="1360800" cy="756000"/>
          <wp:effectExtent l="0" t="0" r="0" b="6350"/>
          <wp:docPr id="5" name="Obraz 17" descr="\\vmflub01\wydzialy\04 OSB\pok 43\Agnieszka\LOGO GUS\Wersja PODSTAWOWA\Logo GUS wersja podstawowa wariant kolor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flub01\wydzialy\04 OSB\pok 43\Agnieszka\LOGO GUS\Wersja PODSTAWOWA\Logo GUS wersja podstawowa wariant kolorow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800" cy="756000"/>
                  </a:xfrm>
                  <a:prstGeom prst="rect">
                    <a:avLst/>
                  </a:prstGeom>
                  <a:noFill/>
                  <a:ln>
                    <a:noFill/>
                  </a:ln>
                </pic:spPr>
              </pic:pic>
            </a:graphicData>
          </a:graphic>
        </wp:inline>
      </w:drawing>
    </w:r>
    <w:r>
      <w:rPr>
        <w:noProof/>
        <w:lang w:eastAsia="pl-PL"/>
      </w:rPr>
      <mc:AlternateContent>
        <mc:Choice Requires="wps">
          <w:drawing>
            <wp:anchor distT="0" distB="0" distL="114300" distR="114300" simplePos="0" relativeHeight="251663360" behindDoc="0" locked="0" layoutInCell="1" allowOverlap="1" wp14:anchorId="72EC43F9" wp14:editId="6CF8A855">
              <wp:simplePos x="0" y="0"/>
              <wp:positionH relativeFrom="column">
                <wp:posOffset>5235575</wp:posOffset>
              </wp:positionH>
              <wp:positionV relativeFrom="paragraph">
                <wp:posOffset>173990</wp:posOffset>
              </wp:positionV>
              <wp:extent cx="1945005" cy="360045"/>
              <wp:effectExtent l="0" t="0" r="0" b="1905"/>
              <wp:wrapNone/>
              <wp:docPr id="8"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945005" cy="36004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7794BB" w14:textId="77777777" w:rsidR="00475565" w:rsidRPr="007747A2" w:rsidRDefault="00475565"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C43F9" id="Schemat blokowy: opóźnienie 6" o:spid="_x0000_s1039" style="position:absolute;margin-left:412.25pt;margin-top:13.7pt;width:153.15pt;height:28.3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" adj="-11796480,,5400" path="m,l3220948,v169038,,306070,137032,306070,306070c3527018,475108,3389986,612140,3220948,612140l,612140,,xe" fillcolor="#001d77" stroked="f" strokeweight="1pt">
              <v:stroke joinstyle="miter"/>
              <v:formulas/>
              <v:path arrowok="t" o:connecttype="custom" o:connectlocs="0,0;1776220,0;1945005,180023;1776220,360045;0,360045;0,0" o:connectangles="0,0,0,0,0,0" textboxrect="0,0,3527018,612140"/>
              <v:textbox>
                <w:txbxContent>
                  <w:p w14:paraId="007794BB" w14:textId="77777777" w:rsidR="00475565" w:rsidRPr="007747A2" w:rsidRDefault="00475565" w:rsidP="00033484">
                    <w:pPr>
                      <w:spacing w:after="0" w:line="240" w:lineRule="auto"/>
                      <w:ind w:left="227"/>
                      <w:rPr>
                        <w:rFonts w:ascii="Fira Sans SemiBold" w:hAnsi="Fira Sans SemiBold"/>
                        <w:sz w:val="19"/>
                        <w:szCs w:val="19"/>
                      </w:rPr>
                    </w:pPr>
                    <w:r>
                      <w:rPr>
                        <w:rFonts w:ascii="Fira Sans SemiBold" w:hAnsi="Fira Sans SemiBold"/>
                        <w:sz w:val="19"/>
                        <w:szCs w:val="19"/>
                      </w:rPr>
                      <w:t xml:space="preserve">  </w:t>
                    </w:r>
                    <w:r w:rsidRPr="007747A2">
                      <w:rPr>
                        <w:rFonts w:ascii="Fira Sans SemiBold" w:hAnsi="Fira Sans SemiBold"/>
                        <w:sz w:val="19"/>
                        <w:szCs w:val="19"/>
                      </w:rPr>
                      <w:t>INFORMACJE SYGNALNE</w:t>
                    </w:r>
                  </w:p>
                </w:txbxContent>
              </v:textbox>
            </v:shape>
          </w:pict>
        </mc:Fallback>
      </mc:AlternateContent>
    </w:r>
    <w:r>
      <w:rPr>
        <w:noProof/>
        <w:lang w:eastAsia="pl-PL"/>
      </w:rPr>
      <mc:AlternateContent>
        <mc:Choice Requires="wps">
          <w:drawing>
            <wp:anchor distT="0" distB="0" distL="114300" distR="114300" simplePos="0" relativeHeight="251662336" behindDoc="1" locked="0" layoutInCell="1" allowOverlap="1" wp14:anchorId="1A5EAEE8" wp14:editId="3D68AEA8">
              <wp:simplePos x="0" y="0"/>
              <wp:positionH relativeFrom="margin">
                <wp:posOffset>5387340</wp:posOffset>
              </wp:positionH>
              <wp:positionV relativeFrom="margin">
                <wp:posOffset>-412750</wp:posOffset>
              </wp:positionV>
              <wp:extent cx="1734820" cy="20115530"/>
              <wp:effectExtent l="0" t="0" r="0" b="1270"/>
              <wp:wrapSquare wrapText="bothSides"/>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20115530"/>
                      </a:xfrm>
                      <a:prstGeom prst="rect">
                        <a:avLst/>
                      </a:prstGeom>
                      <a:solidFill>
                        <a:srgbClr val="F2F2F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533CDEA" id="Rectangle 5" o:spid="_x0000_s1026" style="position:absolute;margin-left:424.2pt;margin-top:-32.5pt;width:136.6pt;height:158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" fillcolor="#f2f2f2" stroked="f" strokeweight="1pt">
              <w10:wrap type="square" anchorx="margin" anchory="margin"/>
            </v:rect>
          </w:pict>
        </mc:Fallback>
      </mc:AlternateContent>
    </w:r>
  </w:p>
  <w:p w14:paraId="0CCC7559" w14:textId="77777777" w:rsidR="00475565" w:rsidRDefault="00475565" w:rsidP="00CD0E08">
    <w:pPr>
      <w:pStyle w:val="Nagwek"/>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CDEBA" w14:textId="77777777" w:rsidR="00475565" w:rsidRDefault="00475565" w:rsidP="00071652">
    <w:pPr>
      <w:pStyle w:val="Nagwek"/>
      <w:jc w:val="right"/>
    </w:pPr>
    <w:r>
      <w:rPr>
        <w:noProof/>
        <w:lang w:eastAsia="pl-PL"/>
      </w:rPr>
      <mc:AlternateContent>
        <mc:Choice Requires="wps">
          <w:drawing>
            <wp:anchor distT="0" distB="0" distL="114300" distR="114300" simplePos="0" relativeHeight="251666432" behindDoc="1" locked="0" layoutInCell="1" allowOverlap="1" wp14:anchorId="74013B98" wp14:editId="6E582AE1">
              <wp:simplePos x="0" y="0"/>
              <wp:positionH relativeFrom="column">
                <wp:posOffset>5383530</wp:posOffset>
              </wp:positionH>
              <wp:positionV relativeFrom="paragraph">
                <wp:posOffset>44450</wp:posOffset>
              </wp:positionV>
              <wp:extent cx="1871980" cy="22905085"/>
              <wp:effectExtent l="0" t="0" r="0" b="0"/>
              <wp:wrapTight wrapText="bothSides">
                <wp:wrapPolygon edited="0">
                  <wp:start x="0" y="0"/>
                  <wp:lineTo x="0" y="21575"/>
                  <wp:lineTo x="21322" y="21575"/>
                  <wp:lineTo x="21322" y="0"/>
                  <wp:lineTo x="0" y="0"/>
                </wp:wrapPolygon>
              </wp:wrapTight>
              <wp:docPr id="9" name="Prostoką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E3B8C97" id="Prostokąt 9" o:spid="_x0000_s1026" style="position:absolute;margin-left:423.9pt;margin-top:3.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" fillcolor="#f2f2f2" stroked="f" strokeweight="1pt">
              <w10:wrap type="tight"/>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08F44" w14:textId="77777777" w:rsidR="00475565" w:rsidRDefault="00475565" w:rsidP="00F32458">
    <w:pPr>
      <w:pStyle w:val="Nagwek"/>
      <w:rPr>
        <w:noProof/>
        <w:lang w:eastAsia="pl-PL"/>
      </w:rPr>
    </w:pPr>
  </w:p>
  <w:p w14:paraId="1D64F201" w14:textId="77777777" w:rsidR="00475565" w:rsidRDefault="00475565" w:rsidP="00787C9C">
    <w:pPr>
      <w:pStyle w:val="Nagwek"/>
      <w:jc w:val="right"/>
      <w:rPr>
        <w:noProof/>
        <w:lang w:eastAsia="pl-PL"/>
      </w:rPr>
    </w:pPr>
  </w:p>
  <w:p w14:paraId="44A4E316" w14:textId="77777777" w:rsidR="00475565" w:rsidRDefault="0047556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123pt;height:125.4pt;visibility:visible" o:bullet="t">
        <v:imagedata r:id="rId1" o:title=""/>
      </v:shape>
    </w:pict>
  </w:numPicBullet>
  <w:numPicBullet w:numPicBulletId="1">
    <w:pict>
      <v:shape id="_x0000_i1091" type="#_x0000_t75" style="width:123.6pt;height:125.4pt;visibility:visible" o:bullet="t">
        <v:imagedata r:id="rId2" o:title=""/>
      </v:shape>
    </w:pict>
  </w:numPicBullet>
  <w:abstractNum w:abstractNumId="0" w15:restartNumberingAfterBreak="0">
    <w:nsid w:val="02930005"/>
    <w:multiLevelType w:val="hybridMultilevel"/>
    <w:tmpl w:val="D41858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FD44488"/>
    <w:multiLevelType w:val="hybridMultilevel"/>
    <w:tmpl w:val="CB5C30F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2F2E36B2"/>
    <w:multiLevelType w:val="hybridMultilevel"/>
    <w:tmpl w:val="FF5856DC"/>
    <w:lvl w:ilvl="0" w:tplc="0415000B">
      <w:start w:val="1"/>
      <w:numFmt w:val="bullet"/>
      <w:lvlText w:val=""/>
      <w:lvlJc w:val="left"/>
      <w:pPr>
        <w:ind w:left="770" w:hanging="360"/>
      </w:pPr>
      <w:rPr>
        <w:rFonts w:ascii="Wingdings" w:hAnsi="Wingdings"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6"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F126721"/>
    <w:multiLevelType w:val="hybridMultilevel"/>
    <w:tmpl w:val="456CB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557343"/>
    <w:multiLevelType w:val="singleLevel"/>
    <w:tmpl w:val="6C5092B4"/>
    <w:lvl w:ilvl="0">
      <w:numFmt w:val="bullet"/>
      <w:lvlText w:val=""/>
      <w:lvlJc w:val="left"/>
      <w:pPr>
        <w:tabs>
          <w:tab w:val="num" w:pos="360"/>
        </w:tabs>
        <w:ind w:left="360" w:hanging="360"/>
      </w:pPr>
      <w:rPr>
        <w:rFonts w:ascii="Symbol" w:hAnsi="Symbol" w:hint="default"/>
      </w:rPr>
    </w:lvl>
  </w:abstractNum>
  <w:abstractNum w:abstractNumId="9"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A555F1B"/>
    <w:multiLevelType w:val="hybridMultilevel"/>
    <w:tmpl w:val="D5FCC4E4"/>
    <w:lvl w:ilvl="0" w:tplc="0FD25DDE">
      <w:start w:val="1"/>
      <w:numFmt w:val="bullet"/>
      <w:lvlText w:val=""/>
      <w:lvlPicBulletId w:val="1"/>
      <w:lvlJc w:val="left"/>
      <w:pPr>
        <w:tabs>
          <w:tab w:val="num" w:pos="720"/>
        </w:tabs>
        <w:ind w:left="720" w:hanging="360"/>
      </w:pPr>
      <w:rPr>
        <w:rFonts w:ascii="Symbol" w:hAnsi="Symbol" w:hint="default"/>
      </w:rPr>
    </w:lvl>
    <w:lvl w:ilvl="1" w:tplc="717AB408" w:tentative="1">
      <w:start w:val="1"/>
      <w:numFmt w:val="bullet"/>
      <w:lvlText w:val=""/>
      <w:lvlJc w:val="left"/>
      <w:pPr>
        <w:tabs>
          <w:tab w:val="num" w:pos="1440"/>
        </w:tabs>
        <w:ind w:left="1440" w:hanging="360"/>
      </w:pPr>
      <w:rPr>
        <w:rFonts w:ascii="Symbol" w:hAnsi="Symbol" w:hint="default"/>
      </w:rPr>
    </w:lvl>
    <w:lvl w:ilvl="2" w:tplc="3C24B4FA" w:tentative="1">
      <w:start w:val="1"/>
      <w:numFmt w:val="bullet"/>
      <w:lvlText w:val=""/>
      <w:lvlJc w:val="left"/>
      <w:pPr>
        <w:tabs>
          <w:tab w:val="num" w:pos="2160"/>
        </w:tabs>
        <w:ind w:left="2160" w:hanging="360"/>
      </w:pPr>
      <w:rPr>
        <w:rFonts w:ascii="Symbol" w:hAnsi="Symbol" w:hint="default"/>
      </w:rPr>
    </w:lvl>
    <w:lvl w:ilvl="3" w:tplc="76E6EA32" w:tentative="1">
      <w:start w:val="1"/>
      <w:numFmt w:val="bullet"/>
      <w:lvlText w:val=""/>
      <w:lvlJc w:val="left"/>
      <w:pPr>
        <w:tabs>
          <w:tab w:val="num" w:pos="2880"/>
        </w:tabs>
        <w:ind w:left="2880" w:hanging="360"/>
      </w:pPr>
      <w:rPr>
        <w:rFonts w:ascii="Symbol" w:hAnsi="Symbol" w:hint="default"/>
      </w:rPr>
    </w:lvl>
    <w:lvl w:ilvl="4" w:tplc="2EA606BE" w:tentative="1">
      <w:start w:val="1"/>
      <w:numFmt w:val="bullet"/>
      <w:lvlText w:val=""/>
      <w:lvlJc w:val="left"/>
      <w:pPr>
        <w:tabs>
          <w:tab w:val="num" w:pos="3600"/>
        </w:tabs>
        <w:ind w:left="3600" w:hanging="360"/>
      </w:pPr>
      <w:rPr>
        <w:rFonts w:ascii="Symbol" w:hAnsi="Symbol" w:hint="default"/>
      </w:rPr>
    </w:lvl>
    <w:lvl w:ilvl="5" w:tplc="11FC3370" w:tentative="1">
      <w:start w:val="1"/>
      <w:numFmt w:val="bullet"/>
      <w:lvlText w:val=""/>
      <w:lvlJc w:val="left"/>
      <w:pPr>
        <w:tabs>
          <w:tab w:val="num" w:pos="4320"/>
        </w:tabs>
        <w:ind w:left="4320" w:hanging="360"/>
      </w:pPr>
      <w:rPr>
        <w:rFonts w:ascii="Symbol" w:hAnsi="Symbol" w:hint="default"/>
      </w:rPr>
    </w:lvl>
    <w:lvl w:ilvl="6" w:tplc="B50657B6" w:tentative="1">
      <w:start w:val="1"/>
      <w:numFmt w:val="bullet"/>
      <w:lvlText w:val=""/>
      <w:lvlJc w:val="left"/>
      <w:pPr>
        <w:tabs>
          <w:tab w:val="num" w:pos="5040"/>
        </w:tabs>
        <w:ind w:left="5040" w:hanging="360"/>
      </w:pPr>
      <w:rPr>
        <w:rFonts w:ascii="Symbol" w:hAnsi="Symbol" w:hint="default"/>
      </w:rPr>
    </w:lvl>
    <w:lvl w:ilvl="7" w:tplc="467A2434" w:tentative="1">
      <w:start w:val="1"/>
      <w:numFmt w:val="bullet"/>
      <w:lvlText w:val=""/>
      <w:lvlJc w:val="left"/>
      <w:pPr>
        <w:tabs>
          <w:tab w:val="num" w:pos="5760"/>
        </w:tabs>
        <w:ind w:left="5760" w:hanging="360"/>
      </w:pPr>
      <w:rPr>
        <w:rFonts w:ascii="Symbol" w:hAnsi="Symbol" w:hint="default"/>
      </w:rPr>
    </w:lvl>
    <w:lvl w:ilvl="8" w:tplc="49B88CD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BA07B10"/>
    <w:multiLevelType w:val="hybridMultilevel"/>
    <w:tmpl w:val="C0CE233C"/>
    <w:lvl w:ilvl="0" w:tplc="6C5092B4">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F593220"/>
    <w:multiLevelType w:val="hybridMultilevel"/>
    <w:tmpl w:val="93E425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0FB0BC4"/>
    <w:multiLevelType w:val="hybridMultilevel"/>
    <w:tmpl w:val="24C878BA"/>
    <w:lvl w:ilvl="0" w:tplc="DD267D2C">
      <w:start w:val="1"/>
      <w:numFmt w:val="bullet"/>
      <w:lvlText w:val=""/>
      <w:lvlPicBulletId w:val="1"/>
      <w:lvlJc w:val="left"/>
      <w:pPr>
        <w:tabs>
          <w:tab w:val="num" w:pos="720"/>
        </w:tabs>
        <w:ind w:left="720" w:hanging="360"/>
      </w:pPr>
      <w:rPr>
        <w:rFonts w:ascii="Symbol" w:hAnsi="Symbol" w:hint="default"/>
      </w:rPr>
    </w:lvl>
    <w:lvl w:ilvl="1" w:tplc="72708E1A" w:tentative="1">
      <w:start w:val="1"/>
      <w:numFmt w:val="bullet"/>
      <w:lvlText w:val=""/>
      <w:lvlJc w:val="left"/>
      <w:pPr>
        <w:tabs>
          <w:tab w:val="num" w:pos="1440"/>
        </w:tabs>
        <w:ind w:left="1440" w:hanging="360"/>
      </w:pPr>
      <w:rPr>
        <w:rFonts w:ascii="Symbol" w:hAnsi="Symbol" w:hint="default"/>
      </w:rPr>
    </w:lvl>
    <w:lvl w:ilvl="2" w:tplc="F5963FCA" w:tentative="1">
      <w:start w:val="1"/>
      <w:numFmt w:val="bullet"/>
      <w:lvlText w:val=""/>
      <w:lvlJc w:val="left"/>
      <w:pPr>
        <w:tabs>
          <w:tab w:val="num" w:pos="2160"/>
        </w:tabs>
        <w:ind w:left="2160" w:hanging="360"/>
      </w:pPr>
      <w:rPr>
        <w:rFonts w:ascii="Symbol" w:hAnsi="Symbol" w:hint="default"/>
      </w:rPr>
    </w:lvl>
    <w:lvl w:ilvl="3" w:tplc="A8F66602" w:tentative="1">
      <w:start w:val="1"/>
      <w:numFmt w:val="bullet"/>
      <w:lvlText w:val=""/>
      <w:lvlJc w:val="left"/>
      <w:pPr>
        <w:tabs>
          <w:tab w:val="num" w:pos="2880"/>
        </w:tabs>
        <w:ind w:left="2880" w:hanging="360"/>
      </w:pPr>
      <w:rPr>
        <w:rFonts w:ascii="Symbol" w:hAnsi="Symbol" w:hint="default"/>
      </w:rPr>
    </w:lvl>
    <w:lvl w:ilvl="4" w:tplc="DF463CEC" w:tentative="1">
      <w:start w:val="1"/>
      <w:numFmt w:val="bullet"/>
      <w:lvlText w:val=""/>
      <w:lvlJc w:val="left"/>
      <w:pPr>
        <w:tabs>
          <w:tab w:val="num" w:pos="3600"/>
        </w:tabs>
        <w:ind w:left="3600" w:hanging="360"/>
      </w:pPr>
      <w:rPr>
        <w:rFonts w:ascii="Symbol" w:hAnsi="Symbol" w:hint="default"/>
      </w:rPr>
    </w:lvl>
    <w:lvl w:ilvl="5" w:tplc="8F72A5B8" w:tentative="1">
      <w:start w:val="1"/>
      <w:numFmt w:val="bullet"/>
      <w:lvlText w:val=""/>
      <w:lvlJc w:val="left"/>
      <w:pPr>
        <w:tabs>
          <w:tab w:val="num" w:pos="4320"/>
        </w:tabs>
        <w:ind w:left="4320" w:hanging="360"/>
      </w:pPr>
      <w:rPr>
        <w:rFonts w:ascii="Symbol" w:hAnsi="Symbol" w:hint="default"/>
      </w:rPr>
    </w:lvl>
    <w:lvl w:ilvl="6" w:tplc="32D454B6" w:tentative="1">
      <w:start w:val="1"/>
      <w:numFmt w:val="bullet"/>
      <w:lvlText w:val=""/>
      <w:lvlJc w:val="left"/>
      <w:pPr>
        <w:tabs>
          <w:tab w:val="num" w:pos="5040"/>
        </w:tabs>
        <w:ind w:left="5040" w:hanging="360"/>
      </w:pPr>
      <w:rPr>
        <w:rFonts w:ascii="Symbol" w:hAnsi="Symbol" w:hint="default"/>
      </w:rPr>
    </w:lvl>
    <w:lvl w:ilvl="7" w:tplc="24042A10" w:tentative="1">
      <w:start w:val="1"/>
      <w:numFmt w:val="bullet"/>
      <w:lvlText w:val=""/>
      <w:lvlJc w:val="left"/>
      <w:pPr>
        <w:tabs>
          <w:tab w:val="num" w:pos="5760"/>
        </w:tabs>
        <w:ind w:left="5760" w:hanging="360"/>
      </w:pPr>
      <w:rPr>
        <w:rFonts w:ascii="Symbol" w:hAnsi="Symbol" w:hint="default"/>
      </w:rPr>
    </w:lvl>
    <w:lvl w:ilvl="8" w:tplc="0584E16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7EB4930"/>
    <w:multiLevelType w:val="hybridMultilevel"/>
    <w:tmpl w:val="F35839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4"/>
  </w:num>
  <w:num w:numId="7">
    <w:abstractNumId w:val="5"/>
  </w:num>
  <w:num w:numId="8">
    <w:abstractNumId w:val="10"/>
  </w:num>
  <w:num w:numId="9">
    <w:abstractNumId w:val="13"/>
  </w:num>
  <w:num w:numId="10">
    <w:abstractNumId w:val="9"/>
  </w:num>
  <w:num w:numId="11">
    <w:abstractNumId w:val="8"/>
  </w:num>
  <w:num w:numId="12">
    <w:abstractNumId w:val="3"/>
  </w:num>
  <w:num w:numId="13">
    <w:abstractNumId w:val="12"/>
  </w:num>
  <w:num w:numId="14">
    <w:abstractNumId w:val="11"/>
  </w:num>
  <w:num w:numId="15">
    <w:abstractNumId w:val="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08"/>
  <w:autoHyphenation/>
  <w:hyphenationZone w:val="425"/>
  <w:drawingGridHorizontalSpacing w:val="110"/>
  <w:drawingGridVerticalSpacing w:val="57"/>
  <w:displayHorizontalDrawingGridEvery w:val="2"/>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532"/>
    <w:rsid w:val="00000BEC"/>
    <w:rsid w:val="00001C5B"/>
    <w:rsid w:val="00002CFF"/>
    <w:rsid w:val="00003437"/>
    <w:rsid w:val="00003531"/>
    <w:rsid w:val="00003701"/>
    <w:rsid w:val="00003879"/>
    <w:rsid w:val="000041C3"/>
    <w:rsid w:val="00004888"/>
    <w:rsid w:val="000055E7"/>
    <w:rsid w:val="0000560B"/>
    <w:rsid w:val="0000709F"/>
    <w:rsid w:val="0000710E"/>
    <w:rsid w:val="00007871"/>
    <w:rsid w:val="000108B8"/>
    <w:rsid w:val="00010F43"/>
    <w:rsid w:val="0001174D"/>
    <w:rsid w:val="0001349A"/>
    <w:rsid w:val="00013BCB"/>
    <w:rsid w:val="00014663"/>
    <w:rsid w:val="00014825"/>
    <w:rsid w:val="000152F5"/>
    <w:rsid w:val="000160A9"/>
    <w:rsid w:val="0001673F"/>
    <w:rsid w:val="00017AE5"/>
    <w:rsid w:val="00020239"/>
    <w:rsid w:val="0002066A"/>
    <w:rsid w:val="00021DD6"/>
    <w:rsid w:val="00024A98"/>
    <w:rsid w:val="00024DEB"/>
    <w:rsid w:val="000258E1"/>
    <w:rsid w:val="00025E0D"/>
    <w:rsid w:val="00026398"/>
    <w:rsid w:val="00026748"/>
    <w:rsid w:val="00026D6C"/>
    <w:rsid w:val="00026D77"/>
    <w:rsid w:val="00026E13"/>
    <w:rsid w:val="00027917"/>
    <w:rsid w:val="00030CB0"/>
    <w:rsid w:val="00031080"/>
    <w:rsid w:val="0003113F"/>
    <w:rsid w:val="000313A7"/>
    <w:rsid w:val="000313E7"/>
    <w:rsid w:val="00031635"/>
    <w:rsid w:val="000323AF"/>
    <w:rsid w:val="00032E2D"/>
    <w:rsid w:val="00032FB4"/>
    <w:rsid w:val="00033484"/>
    <w:rsid w:val="00033B29"/>
    <w:rsid w:val="00033D83"/>
    <w:rsid w:val="00035147"/>
    <w:rsid w:val="000351B2"/>
    <w:rsid w:val="00035240"/>
    <w:rsid w:val="000353E2"/>
    <w:rsid w:val="00036F4A"/>
    <w:rsid w:val="000371D8"/>
    <w:rsid w:val="00040975"/>
    <w:rsid w:val="000413A4"/>
    <w:rsid w:val="00041D4F"/>
    <w:rsid w:val="00042DB1"/>
    <w:rsid w:val="00043884"/>
    <w:rsid w:val="00043B66"/>
    <w:rsid w:val="0004421E"/>
    <w:rsid w:val="0004582E"/>
    <w:rsid w:val="0005061D"/>
    <w:rsid w:val="00051E56"/>
    <w:rsid w:val="00051F7F"/>
    <w:rsid w:val="00052A8A"/>
    <w:rsid w:val="0005316D"/>
    <w:rsid w:val="00055CAB"/>
    <w:rsid w:val="00056228"/>
    <w:rsid w:val="000566CA"/>
    <w:rsid w:val="0005714C"/>
    <w:rsid w:val="00057599"/>
    <w:rsid w:val="0005786C"/>
    <w:rsid w:val="00057CA1"/>
    <w:rsid w:val="000605DB"/>
    <w:rsid w:val="00060730"/>
    <w:rsid w:val="0006085D"/>
    <w:rsid w:val="00060BE6"/>
    <w:rsid w:val="00061799"/>
    <w:rsid w:val="00061C9D"/>
    <w:rsid w:val="00061F71"/>
    <w:rsid w:val="00062219"/>
    <w:rsid w:val="00062364"/>
    <w:rsid w:val="000623F7"/>
    <w:rsid w:val="000635B6"/>
    <w:rsid w:val="00065707"/>
    <w:rsid w:val="0006575C"/>
    <w:rsid w:val="000662E2"/>
    <w:rsid w:val="00066883"/>
    <w:rsid w:val="00066D6F"/>
    <w:rsid w:val="00066DF3"/>
    <w:rsid w:val="0006726C"/>
    <w:rsid w:val="0007111B"/>
    <w:rsid w:val="00071592"/>
    <w:rsid w:val="00071652"/>
    <w:rsid w:val="00071959"/>
    <w:rsid w:val="00071C6F"/>
    <w:rsid w:val="000723BA"/>
    <w:rsid w:val="000737BA"/>
    <w:rsid w:val="000740C0"/>
    <w:rsid w:val="000744C0"/>
    <w:rsid w:val="0007647F"/>
    <w:rsid w:val="0007729C"/>
    <w:rsid w:val="00077C73"/>
    <w:rsid w:val="00077D0A"/>
    <w:rsid w:val="000804A4"/>
    <w:rsid w:val="0008057C"/>
    <w:rsid w:val="000806F7"/>
    <w:rsid w:val="00081004"/>
    <w:rsid w:val="00082265"/>
    <w:rsid w:val="00082E97"/>
    <w:rsid w:val="00082FFF"/>
    <w:rsid w:val="000833A1"/>
    <w:rsid w:val="0008542E"/>
    <w:rsid w:val="00085ACF"/>
    <w:rsid w:val="000860D2"/>
    <w:rsid w:val="00086109"/>
    <w:rsid w:val="0009010D"/>
    <w:rsid w:val="000905EC"/>
    <w:rsid w:val="0009071A"/>
    <w:rsid w:val="000918B1"/>
    <w:rsid w:val="00091D0E"/>
    <w:rsid w:val="00091FD1"/>
    <w:rsid w:val="00092E4D"/>
    <w:rsid w:val="00093582"/>
    <w:rsid w:val="00093BF6"/>
    <w:rsid w:val="00094502"/>
    <w:rsid w:val="00094CA6"/>
    <w:rsid w:val="00094DCE"/>
    <w:rsid w:val="0009554F"/>
    <w:rsid w:val="00095CDD"/>
    <w:rsid w:val="00095D16"/>
    <w:rsid w:val="000A06F3"/>
    <w:rsid w:val="000A0EAD"/>
    <w:rsid w:val="000A13B7"/>
    <w:rsid w:val="000A177E"/>
    <w:rsid w:val="000A1BD8"/>
    <w:rsid w:val="000A2AEC"/>
    <w:rsid w:val="000A3A62"/>
    <w:rsid w:val="000A463C"/>
    <w:rsid w:val="000A4C6C"/>
    <w:rsid w:val="000A5180"/>
    <w:rsid w:val="000A519F"/>
    <w:rsid w:val="000A5592"/>
    <w:rsid w:val="000A56DC"/>
    <w:rsid w:val="000A5CA7"/>
    <w:rsid w:val="000A642B"/>
    <w:rsid w:val="000A6D27"/>
    <w:rsid w:val="000A7C99"/>
    <w:rsid w:val="000B04C5"/>
    <w:rsid w:val="000B0520"/>
    <w:rsid w:val="000B0727"/>
    <w:rsid w:val="000B0C8B"/>
    <w:rsid w:val="000B1A65"/>
    <w:rsid w:val="000B1B89"/>
    <w:rsid w:val="000B30C2"/>
    <w:rsid w:val="000B335F"/>
    <w:rsid w:val="000B5193"/>
    <w:rsid w:val="000B54C0"/>
    <w:rsid w:val="000B56D7"/>
    <w:rsid w:val="000B5AEB"/>
    <w:rsid w:val="000B6BF0"/>
    <w:rsid w:val="000B75B7"/>
    <w:rsid w:val="000B75F1"/>
    <w:rsid w:val="000B773F"/>
    <w:rsid w:val="000B7C7F"/>
    <w:rsid w:val="000C078A"/>
    <w:rsid w:val="000C07E7"/>
    <w:rsid w:val="000C08EB"/>
    <w:rsid w:val="000C0976"/>
    <w:rsid w:val="000C135D"/>
    <w:rsid w:val="000C1B2D"/>
    <w:rsid w:val="000C1DD4"/>
    <w:rsid w:val="000C273D"/>
    <w:rsid w:val="000C3778"/>
    <w:rsid w:val="000C3DD9"/>
    <w:rsid w:val="000C4ABF"/>
    <w:rsid w:val="000C4F8D"/>
    <w:rsid w:val="000C6380"/>
    <w:rsid w:val="000C7AE4"/>
    <w:rsid w:val="000C7DFF"/>
    <w:rsid w:val="000D0894"/>
    <w:rsid w:val="000D0A7B"/>
    <w:rsid w:val="000D0B4B"/>
    <w:rsid w:val="000D1765"/>
    <w:rsid w:val="000D1D43"/>
    <w:rsid w:val="000D225C"/>
    <w:rsid w:val="000D23C1"/>
    <w:rsid w:val="000D2520"/>
    <w:rsid w:val="000D2807"/>
    <w:rsid w:val="000D2C15"/>
    <w:rsid w:val="000D2C5F"/>
    <w:rsid w:val="000D3725"/>
    <w:rsid w:val="000D5715"/>
    <w:rsid w:val="000D58B7"/>
    <w:rsid w:val="000D5D15"/>
    <w:rsid w:val="000D5F2B"/>
    <w:rsid w:val="000D675C"/>
    <w:rsid w:val="000D72BE"/>
    <w:rsid w:val="000E05CA"/>
    <w:rsid w:val="000E0625"/>
    <w:rsid w:val="000E0918"/>
    <w:rsid w:val="000E2460"/>
    <w:rsid w:val="000E2733"/>
    <w:rsid w:val="000E3723"/>
    <w:rsid w:val="000E3FFC"/>
    <w:rsid w:val="000E45B0"/>
    <w:rsid w:val="000E46C1"/>
    <w:rsid w:val="000E584B"/>
    <w:rsid w:val="000E60FA"/>
    <w:rsid w:val="000E63E9"/>
    <w:rsid w:val="000E6F4A"/>
    <w:rsid w:val="000E6FE6"/>
    <w:rsid w:val="000E73E5"/>
    <w:rsid w:val="000E75BB"/>
    <w:rsid w:val="000E7D3C"/>
    <w:rsid w:val="000F0C6A"/>
    <w:rsid w:val="000F11C3"/>
    <w:rsid w:val="000F17D8"/>
    <w:rsid w:val="000F1DF0"/>
    <w:rsid w:val="000F1F10"/>
    <w:rsid w:val="000F2BAF"/>
    <w:rsid w:val="000F3964"/>
    <w:rsid w:val="000F4B12"/>
    <w:rsid w:val="000F523E"/>
    <w:rsid w:val="000F5A18"/>
    <w:rsid w:val="000F5A35"/>
    <w:rsid w:val="000F5C8F"/>
    <w:rsid w:val="000F6067"/>
    <w:rsid w:val="000F6260"/>
    <w:rsid w:val="000F72FE"/>
    <w:rsid w:val="000F78B6"/>
    <w:rsid w:val="000F7D3C"/>
    <w:rsid w:val="001005FB"/>
    <w:rsid w:val="001011C3"/>
    <w:rsid w:val="00101D99"/>
    <w:rsid w:val="001028A7"/>
    <w:rsid w:val="00102FF5"/>
    <w:rsid w:val="00105854"/>
    <w:rsid w:val="00106015"/>
    <w:rsid w:val="0010687F"/>
    <w:rsid w:val="0010740B"/>
    <w:rsid w:val="00107AD8"/>
    <w:rsid w:val="001109A5"/>
    <w:rsid w:val="00110D87"/>
    <w:rsid w:val="00112C4B"/>
    <w:rsid w:val="001134F2"/>
    <w:rsid w:val="001138DA"/>
    <w:rsid w:val="00113D95"/>
    <w:rsid w:val="001149A5"/>
    <w:rsid w:val="00114DB9"/>
    <w:rsid w:val="001151A1"/>
    <w:rsid w:val="0011584F"/>
    <w:rsid w:val="00116087"/>
    <w:rsid w:val="0011626D"/>
    <w:rsid w:val="0011635B"/>
    <w:rsid w:val="00120FED"/>
    <w:rsid w:val="001211B1"/>
    <w:rsid w:val="00123EC9"/>
    <w:rsid w:val="001249E4"/>
    <w:rsid w:val="00125037"/>
    <w:rsid w:val="001253F0"/>
    <w:rsid w:val="00125E6F"/>
    <w:rsid w:val="001264A1"/>
    <w:rsid w:val="001264F9"/>
    <w:rsid w:val="00126A23"/>
    <w:rsid w:val="00126D46"/>
    <w:rsid w:val="00126FCE"/>
    <w:rsid w:val="0012779A"/>
    <w:rsid w:val="00127C83"/>
    <w:rsid w:val="00127EBA"/>
    <w:rsid w:val="00130296"/>
    <w:rsid w:val="001302D2"/>
    <w:rsid w:val="0013130B"/>
    <w:rsid w:val="001314DA"/>
    <w:rsid w:val="00131B61"/>
    <w:rsid w:val="00131BDA"/>
    <w:rsid w:val="00132393"/>
    <w:rsid w:val="00132C84"/>
    <w:rsid w:val="00133140"/>
    <w:rsid w:val="0013333A"/>
    <w:rsid w:val="001336E3"/>
    <w:rsid w:val="00133E8A"/>
    <w:rsid w:val="001345C8"/>
    <w:rsid w:val="0013511E"/>
    <w:rsid w:val="00135203"/>
    <w:rsid w:val="00136685"/>
    <w:rsid w:val="001423B6"/>
    <w:rsid w:val="001448A7"/>
    <w:rsid w:val="001448AE"/>
    <w:rsid w:val="00144B7C"/>
    <w:rsid w:val="00145699"/>
    <w:rsid w:val="00146621"/>
    <w:rsid w:val="00146E04"/>
    <w:rsid w:val="00146F68"/>
    <w:rsid w:val="0014750B"/>
    <w:rsid w:val="00147D79"/>
    <w:rsid w:val="00147E42"/>
    <w:rsid w:val="00150403"/>
    <w:rsid w:val="00150D85"/>
    <w:rsid w:val="001515D7"/>
    <w:rsid w:val="00151657"/>
    <w:rsid w:val="001529D0"/>
    <w:rsid w:val="001537A0"/>
    <w:rsid w:val="00153E8D"/>
    <w:rsid w:val="00155F4B"/>
    <w:rsid w:val="0015689E"/>
    <w:rsid w:val="00157194"/>
    <w:rsid w:val="00157FA2"/>
    <w:rsid w:val="00162325"/>
    <w:rsid w:val="001629AF"/>
    <w:rsid w:val="0016364D"/>
    <w:rsid w:val="0016376F"/>
    <w:rsid w:val="00163D6B"/>
    <w:rsid w:val="00164224"/>
    <w:rsid w:val="00164C3A"/>
    <w:rsid w:val="001652B9"/>
    <w:rsid w:val="00165A9E"/>
    <w:rsid w:val="00165B50"/>
    <w:rsid w:val="001668EF"/>
    <w:rsid w:val="00166A86"/>
    <w:rsid w:val="00166D3D"/>
    <w:rsid w:val="00167E65"/>
    <w:rsid w:val="00170088"/>
    <w:rsid w:val="001708FF"/>
    <w:rsid w:val="00170B95"/>
    <w:rsid w:val="00171057"/>
    <w:rsid w:val="0017135B"/>
    <w:rsid w:val="001717DC"/>
    <w:rsid w:val="00171948"/>
    <w:rsid w:val="0017364B"/>
    <w:rsid w:val="001745D5"/>
    <w:rsid w:val="001747BD"/>
    <w:rsid w:val="00174DC2"/>
    <w:rsid w:val="0017511F"/>
    <w:rsid w:val="0017514E"/>
    <w:rsid w:val="00175234"/>
    <w:rsid w:val="00175428"/>
    <w:rsid w:val="00176792"/>
    <w:rsid w:val="00176C87"/>
    <w:rsid w:val="001773BF"/>
    <w:rsid w:val="00180536"/>
    <w:rsid w:val="00180963"/>
    <w:rsid w:val="001818C4"/>
    <w:rsid w:val="00181945"/>
    <w:rsid w:val="001820A2"/>
    <w:rsid w:val="0018210A"/>
    <w:rsid w:val="001826A0"/>
    <w:rsid w:val="00182AAF"/>
    <w:rsid w:val="00182B67"/>
    <w:rsid w:val="00182D86"/>
    <w:rsid w:val="001831A8"/>
    <w:rsid w:val="00183869"/>
    <w:rsid w:val="00183F63"/>
    <w:rsid w:val="001864D0"/>
    <w:rsid w:val="001867D0"/>
    <w:rsid w:val="001867FE"/>
    <w:rsid w:val="00187245"/>
    <w:rsid w:val="00187CA7"/>
    <w:rsid w:val="00190257"/>
    <w:rsid w:val="00190EBE"/>
    <w:rsid w:val="00191893"/>
    <w:rsid w:val="00191A46"/>
    <w:rsid w:val="0019210D"/>
    <w:rsid w:val="00192299"/>
    <w:rsid w:val="00193188"/>
    <w:rsid w:val="00193F30"/>
    <w:rsid w:val="00194AC5"/>
    <w:rsid w:val="00194C84"/>
    <w:rsid w:val="001951DA"/>
    <w:rsid w:val="00196339"/>
    <w:rsid w:val="00196368"/>
    <w:rsid w:val="00197733"/>
    <w:rsid w:val="00197D6D"/>
    <w:rsid w:val="001A017A"/>
    <w:rsid w:val="001A111D"/>
    <w:rsid w:val="001A144E"/>
    <w:rsid w:val="001A179F"/>
    <w:rsid w:val="001A23D0"/>
    <w:rsid w:val="001A2525"/>
    <w:rsid w:val="001A2895"/>
    <w:rsid w:val="001A2B70"/>
    <w:rsid w:val="001A2CAB"/>
    <w:rsid w:val="001A33AE"/>
    <w:rsid w:val="001A3AFB"/>
    <w:rsid w:val="001A41B3"/>
    <w:rsid w:val="001A493C"/>
    <w:rsid w:val="001A494E"/>
    <w:rsid w:val="001A4F5B"/>
    <w:rsid w:val="001A5691"/>
    <w:rsid w:val="001A5753"/>
    <w:rsid w:val="001A5FC1"/>
    <w:rsid w:val="001A606F"/>
    <w:rsid w:val="001A6407"/>
    <w:rsid w:val="001A66F2"/>
    <w:rsid w:val="001B0680"/>
    <w:rsid w:val="001B0CE9"/>
    <w:rsid w:val="001B0D63"/>
    <w:rsid w:val="001B1508"/>
    <w:rsid w:val="001B1A09"/>
    <w:rsid w:val="001B1D50"/>
    <w:rsid w:val="001B22E2"/>
    <w:rsid w:val="001B3151"/>
    <w:rsid w:val="001B338B"/>
    <w:rsid w:val="001B34FA"/>
    <w:rsid w:val="001B4BB8"/>
    <w:rsid w:val="001B5146"/>
    <w:rsid w:val="001B534D"/>
    <w:rsid w:val="001B5D8E"/>
    <w:rsid w:val="001B5E83"/>
    <w:rsid w:val="001B6542"/>
    <w:rsid w:val="001B7112"/>
    <w:rsid w:val="001B75AA"/>
    <w:rsid w:val="001B7AE5"/>
    <w:rsid w:val="001C0587"/>
    <w:rsid w:val="001C083F"/>
    <w:rsid w:val="001C0B59"/>
    <w:rsid w:val="001C1447"/>
    <w:rsid w:val="001C1462"/>
    <w:rsid w:val="001C2CE8"/>
    <w:rsid w:val="001C3269"/>
    <w:rsid w:val="001C3883"/>
    <w:rsid w:val="001C40EC"/>
    <w:rsid w:val="001C44D2"/>
    <w:rsid w:val="001C4FAF"/>
    <w:rsid w:val="001C50BC"/>
    <w:rsid w:val="001C60C1"/>
    <w:rsid w:val="001C6699"/>
    <w:rsid w:val="001C69C4"/>
    <w:rsid w:val="001C707C"/>
    <w:rsid w:val="001D06D4"/>
    <w:rsid w:val="001D1DB4"/>
    <w:rsid w:val="001D1E06"/>
    <w:rsid w:val="001D2C08"/>
    <w:rsid w:val="001D2E47"/>
    <w:rsid w:val="001D3335"/>
    <w:rsid w:val="001D3F59"/>
    <w:rsid w:val="001D4853"/>
    <w:rsid w:val="001D6CCC"/>
    <w:rsid w:val="001D7241"/>
    <w:rsid w:val="001D73E1"/>
    <w:rsid w:val="001D77A9"/>
    <w:rsid w:val="001D7B0F"/>
    <w:rsid w:val="001E009B"/>
    <w:rsid w:val="001E07FB"/>
    <w:rsid w:val="001E143F"/>
    <w:rsid w:val="001E17F5"/>
    <w:rsid w:val="001E2222"/>
    <w:rsid w:val="001E2F4B"/>
    <w:rsid w:val="001E2F5F"/>
    <w:rsid w:val="001E339A"/>
    <w:rsid w:val="001E4753"/>
    <w:rsid w:val="001E4F30"/>
    <w:rsid w:val="001E5A60"/>
    <w:rsid w:val="001E6318"/>
    <w:rsid w:val="001E67B8"/>
    <w:rsid w:val="001E6D43"/>
    <w:rsid w:val="001E6E74"/>
    <w:rsid w:val="001E7884"/>
    <w:rsid w:val="001F14E0"/>
    <w:rsid w:val="001F1F84"/>
    <w:rsid w:val="001F2335"/>
    <w:rsid w:val="001F23C5"/>
    <w:rsid w:val="001F2F51"/>
    <w:rsid w:val="001F3F2A"/>
    <w:rsid w:val="001F3F6F"/>
    <w:rsid w:val="001F49E6"/>
    <w:rsid w:val="001F4AED"/>
    <w:rsid w:val="001F5385"/>
    <w:rsid w:val="001F5561"/>
    <w:rsid w:val="001F5919"/>
    <w:rsid w:val="001F6693"/>
    <w:rsid w:val="001F6A06"/>
    <w:rsid w:val="001F7426"/>
    <w:rsid w:val="0020019B"/>
    <w:rsid w:val="00200D39"/>
    <w:rsid w:val="00200D6E"/>
    <w:rsid w:val="00201068"/>
    <w:rsid w:val="00201918"/>
    <w:rsid w:val="002022C4"/>
    <w:rsid w:val="002029A2"/>
    <w:rsid w:val="00202C4E"/>
    <w:rsid w:val="00203079"/>
    <w:rsid w:val="00203895"/>
    <w:rsid w:val="002040D1"/>
    <w:rsid w:val="00204FA1"/>
    <w:rsid w:val="00205CCB"/>
    <w:rsid w:val="00205FF2"/>
    <w:rsid w:val="0020672B"/>
    <w:rsid w:val="0020676D"/>
    <w:rsid w:val="00206CF6"/>
    <w:rsid w:val="00207A22"/>
    <w:rsid w:val="00207C4A"/>
    <w:rsid w:val="00210312"/>
    <w:rsid w:val="002103B9"/>
    <w:rsid w:val="00210BA8"/>
    <w:rsid w:val="00210F8A"/>
    <w:rsid w:val="00212390"/>
    <w:rsid w:val="00213C2F"/>
    <w:rsid w:val="00214711"/>
    <w:rsid w:val="002151E0"/>
    <w:rsid w:val="002156B4"/>
    <w:rsid w:val="00215D40"/>
    <w:rsid w:val="002161D9"/>
    <w:rsid w:val="0021632B"/>
    <w:rsid w:val="002171B8"/>
    <w:rsid w:val="00217CAD"/>
    <w:rsid w:val="00221FE7"/>
    <w:rsid w:val="002227D8"/>
    <w:rsid w:val="0022508E"/>
    <w:rsid w:val="0022601D"/>
    <w:rsid w:val="00226536"/>
    <w:rsid w:val="00226FAC"/>
    <w:rsid w:val="002270CF"/>
    <w:rsid w:val="00231520"/>
    <w:rsid w:val="0023159C"/>
    <w:rsid w:val="00231F58"/>
    <w:rsid w:val="00232B69"/>
    <w:rsid w:val="002331DA"/>
    <w:rsid w:val="002340C7"/>
    <w:rsid w:val="002351B7"/>
    <w:rsid w:val="002369EC"/>
    <w:rsid w:val="00236FC5"/>
    <w:rsid w:val="00237BF1"/>
    <w:rsid w:val="00240CCC"/>
    <w:rsid w:val="00240E7F"/>
    <w:rsid w:val="00241341"/>
    <w:rsid w:val="00242A4E"/>
    <w:rsid w:val="00242ED6"/>
    <w:rsid w:val="00243049"/>
    <w:rsid w:val="002436DB"/>
    <w:rsid w:val="002438FE"/>
    <w:rsid w:val="00243E64"/>
    <w:rsid w:val="00244374"/>
    <w:rsid w:val="00244EC1"/>
    <w:rsid w:val="00245870"/>
    <w:rsid w:val="00245E2A"/>
    <w:rsid w:val="00246A8B"/>
    <w:rsid w:val="002505FD"/>
    <w:rsid w:val="002512D0"/>
    <w:rsid w:val="00252553"/>
    <w:rsid w:val="00252FFD"/>
    <w:rsid w:val="002539F4"/>
    <w:rsid w:val="002544CF"/>
    <w:rsid w:val="00255DDF"/>
    <w:rsid w:val="00256A5C"/>
    <w:rsid w:val="002574F9"/>
    <w:rsid w:val="00257831"/>
    <w:rsid w:val="00257D7C"/>
    <w:rsid w:val="002607F2"/>
    <w:rsid w:val="002615F2"/>
    <w:rsid w:val="0026192A"/>
    <w:rsid w:val="00262E15"/>
    <w:rsid w:val="002636F1"/>
    <w:rsid w:val="00264FA8"/>
    <w:rsid w:val="00265472"/>
    <w:rsid w:val="00265502"/>
    <w:rsid w:val="00265C36"/>
    <w:rsid w:val="00266475"/>
    <w:rsid w:val="00266804"/>
    <w:rsid w:val="002673D5"/>
    <w:rsid w:val="002700F2"/>
    <w:rsid w:val="002701DE"/>
    <w:rsid w:val="002709C8"/>
    <w:rsid w:val="0027141C"/>
    <w:rsid w:val="00271524"/>
    <w:rsid w:val="00272203"/>
    <w:rsid w:val="00273035"/>
    <w:rsid w:val="0027368D"/>
    <w:rsid w:val="0027417B"/>
    <w:rsid w:val="0027610A"/>
    <w:rsid w:val="00276811"/>
    <w:rsid w:val="00276E4C"/>
    <w:rsid w:val="002774DA"/>
    <w:rsid w:val="00280D93"/>
    <w:rsid w:val="00282699"/>
    <w:rsid w:val="0028302B"/>
    <w:rsid w:val="002849F2"/>
    <w:rsid w:val="002856A6"/>
    <w:rsid w:val="002857DD"/>
    <w:rsid w:val="00285B9C"/>
    <w:rsid w:val="0028655A"/>
    <w:rsid w:val="00286B0C"/>
    <w:rsid w:val="002874C3"/>
    <w:rsid w:val="0029019A"/>
    <w:rsid w:val="00291277"/>
    <w:rsid w:val="002920CD"/>
    <w:rsid w:val="002926DF"/>
    <w:rsid w:val="0029307D"/>
    <w:rsid w:val="002937B5"/>
    <w:rsid w:val="00294769"/>
    <w:rsid w:val="00294A7C"/>
    <w:rsid w:val="0029553E"/>
    <w:rsid w:val="0029598B"/>
    <w:rsid w:val="0029601D"/>
    <w:rsid w:val="00296290"/>
    <w:rsid w:val="00296697"/>
    <w:rsid w:val="00297978"/>
    <w:rsid w:val="002A0704"/>
    <w:rsid w:val="002A469F"/>
    <w:rsid w:val="002A6378"/>
    <w:rsid w:val="002A67CC"/>
    <w:rsid w:val="002A6A73"/>
    <w:rsid w:val="002A7FAE"/>
    <w:rsid w:val="002B0472"/>
    <w:rsid w:val="002B0602"/>
    <w:rsid w:val="002B0A26"/>
    <w:rsid w:val="002B0F65"/>
    <w:rsid w:val="002B1554"/>
    <w:rsid w:val="002B1DAF"/>
    <w:rsid w:val="002B31BC"/>
    <w:rsid w:val="002B3AE0"/>
    <w:rsid w:val="002B6B12"/>
    <w:rsid w:val="002B7739"/>
    <w:rsid w:val="002C0852"/>
    <w:rsid w:val="002C17CA"/>
    <w:rsid w:val="002C17EA"/>
    <w:rsid w:val="002C20EE"/>
    <w:rsid w:val="002C2AFF"/>
    <w:rsid w:val="002C4485"/>
    <w:rsid w:val="002C44FC"/>
    <w:rsid w:val="002C4871"/>
    <w:rsid w:val="002C574B"/>
    <w:rsid w:val="002C5891"/>
    <w:rsid w:val="002C77A2"/>
    <w:rsid w:val="002C7846"/>
    <w:rsid w:val="002C7B5E"/>
    <w:rsid w:val="002D0806"/>
    <w:rsid w:val="002D0969"/>
    <w:rsid w:val="002D11EB"/>
    <w:rsid w:val="002D20BF"/>
    <w:rsid w:val="002D300E"/>
    <w:rsid w:val="002D38E5"/>
    <w:rsid w:val="002D42C7"/>
    <w:rsid w:val="002D4BBD"/>
    <w:rsid w:val="002D4CA4"/>
    <w:rsid w:val="002D517B"/>
    <w:rsid w:val="002D51E0"/>
    <w:rsid w:val="002D5391"/>
    <w:rsid w:val="002D568D"/>
    <w:rsid w:val="002D64D1"/>
    <w:rsid w:val="002D653E"/>
    <w:rsid w:val="002D6588"/>
    <w:rsid w:val="002D6921"/>
    <w:rsid w:val="002D6938"/>
    <w:rsid w:val="002D759C"/>
    <w:rsid w:val="002D7C49"/>
    <w:rsid w:val="002E1444"/>
    <w:rsid w:val="002E1B93"/>
    <w:rsid w:val="002E1F85"/>
    <w:rsid w:val="002E29CD"/>
    <w:rsid w:val="002E2EA2"/>
    <w:rsid w:val="002E356D"/>
    <w:rsid w:val="002E38F8"/>
    <w:rsid w:val="002E4625"/>
    <w:rsid w:val="002E466E"/>
    <w:rsid w:val="002E59C9"/>
    <w:rsid w:val="002E5E9D"/>
    <w:rsid w:val="002E6140"/>
    <w:rsid w:val="002E66DC"/>
    <w:rsid w:val="002E6985"/>
    <w:rsid w:val="002E6DF3"/>
    <w:rsid w:val="002E6E44"/>
    <w:rsid w:val="002E71B6"/>
    <w:rsid w:val="002E7437"/>
    <w:rsid w:val="002E74D4"/>
    <w:rsid w:val="002F0CE7"/>
    <w:rsid w:val="002F1483"/>
    <w:rsid w:val="002F1A3E"/>
    <w:rsid w:val="002F3879"/>
    <w:rsid w:val="002F3AD4"/>
    <w:rsid w:val="002F3D7E"/>
    <w:rsid w:val="002F3FA4"/>
    <w:rsid w:val="002F49FC"/>
    <w:rsid w:val="002F549A"/>
    <w:rsid w:val="002F5DCB"/>
    <w:rsid w:val="002F6A4E"/>
    <w:rsid w:val="002F7213"/>
    <w:rsid w:val="002F7401"/>
    <w:rsid w:val="002F7441"/>
    <w:rsid w:val="002F7473"/>
    <w:rsid w:val="002F77C8"/>
    <w:rsid w:val="002F792B"/>
    <w:rsid w:val="002F7CFE"/>
    <w:rsid w:val="00300097"/>
    <w:rsid w:val="00301A1B"/>
    <w:rsid w:val="00301AC7"/>
    <w:rsid w:val="00301D01"/>
    <w:rsid w:val="00303381"/>
    <w:rsid w:val="00304500"/>
    <w:rsid w:val="00304F22"/>
    <w:rsid w:val="003056F9"/>
    <w:rsid w:val="003060A6"/>
    <w:rsid w:val="0030622C"/>
    <w:rsid w:val="00306489"/>
    <w:rsid w:val="00306C7C"/>
    <w:rsid w:val="00306E27"/>
    <w:rsid w:val="0031059E"/>
    <w:rsid w:val="00310739"/>
    <w:rsid w:val="003118BC"/>
    <w:rsid w:val="00311BD4"/>
    <w:rsid w:val="00312BFA"/>
    <w:rsid w:val="0031352A"/>
    <w:rsid w:val="00314113"/>
    <w:rsid w:val="00314886"/>
    <w:rsid w:val="003148D1"/>
    <w:rsid w:val="00314C0E"/>
    <w:rsid w:val="00317420"/>
    <w:rsid w:val="003175A2"/>
    <w:rsid w:val="003175E9"/>
    <w:rsid w:val="003176EE"/>
    <w:rsid w:val="003201A8"/>
    <w:rsid w:val="003201EE"/>
    <w:rsid w:val="00320411"/>
    <w:rsid w:val="003210A3"/>
    <w:rsid w:val="0032156E"/>
    <w:rsid w:val="00321888"/>
    <w:rsid w:val="00321B67"/>
    <w:rsid w:val="00322EDD"/>
    <w:rsid w:val="00323276"/>
    <w:rsid w:val="00323374"/>
    <w:rsid w:val="00323556"/>
    <w:rsid w:val="00323898"/>
    <w:rsid w:val="003240D3"/>
    <w:rsid w:val="00324521"/>
    <w:rsid w:val="003246B6"/>
    <w:rsid w:val="00326354"/>
    <w:rsid w:val="00326BDD"/>
    <w:rsid w:val="00326D24"/>
    <w:rsid w:val="00327F74"/>
    <w:rsid w:val="00331948"/>
    <w:rsid w:val="003320FF"/>
    <w:rsid w:val="00332320"/>
    <w:rsid w:val="0033366D"/>
    <w:rsid w:val="003336AD"/>
    <w:rsid w:val="00333E93"/>
    <w:rsid w:val="0033484A"/>
    <w:rsid w:val="003350D8"/>
    <w:rsid w:val="0033577F"/>
    <w:rsid w:val="003359AF"/>
    <w:rsid w:val="0033794A"/>
    <w:rsid w:val="00340B9B"/>
    <w:rsid w:val="0034177B"/>
    <w:rsid w:val="0034299B"/>
    <w:rsid w:val="003429C6"/>
    <w:rsid w:val="00342AA1"/>
    <w:rsid w:val="003431C5"/>
    <w:rsid w:val="00343856"/>
    <w:rsid w:val="0034427B"/>
    <w:rsid w:val="003442B9"/>
    <w:rsid w:val="00346600"/>
    <w:rsid w:val="003472FB"/>
    <w:rsid w:val="00347D72"/>
    <w:rsid w:val="00347E2A"/>
    <w:rsid w:val="00347F09"/>
    <w:rsid w:val="003503B2"/>
    <w:rsid w:val="0035081D"/>
    <w:rsid w:val="00350DE0"/>
    <w:rsid w:val="003515FD"/>
    <w:rsid w:val="00351838"/>
    <w:rsid w:val="003533AF"/>
    <w:rsid w:val="003541F1"/>
    <w:rsid w:val="00354285"/>
    <w:rsid w:val="0035442C"/>
    <w:rsid w:val="003547D3"/>
    <w:rsid w:val="00355553"/>
    <w:rsid w:val="003557A6"/>
    <w:rsid w:val="00356D06"/>
    <w:rsid w:val="00360261"/>
    <w:rsid w:val="00361567"/>
    <w:rsid w:val="00361ACD"/>
    <w:rsid w:val="00361C63"/>
    <w:rsid w:val="00361E38"/>
    <w:rsid w:val="003620B4"/>
    <w:rsid w:val="0036263F"/>
    <w:rsid w:val="003637D2"/>
    <w:rsid w:val="003638C3"/>
    <w:rsid w:val="00363D68"/>
    <w:rsid w:val="00364555"/>
    <w:rsid w:val="0036502E"/>
    <w:rsid w:val="00365842"/>
    <w:rsid w:val="00365950"/>
    <w:rsid w:val="003664C0"/>
    <w:rsid w:val="0036676A"/>
    <w:rsid w:val="00366A21"/>
    <w:rsid w:val="00367237"/>
    <w:rsid w:val="0036761F"/>
    <w:rsid w:val="003677E4"/>
    <w:rsid w:val="0036795A"/>
    <w:rsid w:val="00367BE4"/>
    <w:rsid w:val="00370192"/>
    <w:rsid w:val="003705EE"/>
    <w:rsid w:val="003705F2"/>
    <w:rsid w:val="0037077F"/>
    <w:rsid w:val="00370EF6"/>
    <w:rsid w:val="0037105B"/>
    <w:rsid w:val="00371400"/>
    <w:rsid w:val="00372D2E"/>
    <w:rsid w:val="003734E1"/>
    <w:rsid w:val="00373882"/>
    <w:rsid w:val="00374539"/>
    <w:rsid w:val="00374D9D"/>
    <w:rsid w:val="003765D8"/>
    <w:rsid w:val="00376944"/>
    <w:rsid w:val="003769DC"/>
    <w:rsid w:val="00376C9D"/>
    <w:rsid w:val="003807E4"/>
    <w:rsid w:val="00380CDE"/>
    <w:rsid w:val="00380EDC"/>
    <w:rsid w:val="00381377"/>
    <w:rsid w:val="00381B7A"/>
    <w:rsid w:val="00382AE8"/>
    <w:rsid w:val="00383327"/>
    <w:rsid w:val="00385261"/>
    <w:rsid w:val="00385830"/>
    <w:rsid w:val="00385A29"/>
    <w:rsid w:val="00385B59"/>
    <w:rsid w:val="00385E36"/>
    <w:rsid w:val="00387B0B"/>
    <w:rsid w:val="00387C8C"/>
    <w:rsid w:val="003919D7"/>
    <w:rsid w:val="00393962"/>
    <w:rsid w:val="00393A33"/>
    <w:rsid w:val="0039412E"/>
    <w:rsid w:val="00396F14"/>
    <w:rsid w:val="00397138"/>
    <w:rsid w:val="00397D18"/>
    <w:rsid w:val="003A0560"/>
    <w:rsid w:val="003A0610"/>
    <w:rsid w:val="003A0BC8"/>
    <w:rsid w:val="003A178E"/>
    <w:rsid w:val="003A1A28"/>
    <w:rsid w:val="003A1B36"/>
    <w:rsid w:val="003A229B"/>
    <w:rsid w:val="003A2697"/>
    <w:rsid w:val="003A3757"/>
    <w:rsid w:val="003A381A"/>
    <w:rsid w:val="003A3978"/>
    <w:rsid w:val="003A3D63"/>
    <w:rsid w:val="003A53AE"/>
    <w:rsid w:val="003A5D7F"/>
    <w:rsid w:val="003A6419"/>
    <w:rsid w:val="003A66FB"/>
    <w:rsid w:val="003A7101"/>
    <w:rsid w:val="003A780F"/>
    <w:rsid w:val="003B0AD3"/>
    <w:rsid w:val="003B13CC"/>
    <w:rsid w:val="003B2397"/>
    <w:rsid w:val="003B2974"/>
    <w:rsid w:val="003B2A22"/>
    <w:rsid w:val="003B32AE"/>
    <w:rsid w:val="003B3D6C"/>
    <w:rsid w:val="003B4163"/>
    <w:rsid w:val="003B4DBB"/>
    <w:rsid w:val="003B5BB4"/>
    <w:rsid w:val="003B5BFE"/>
    <w:rsid w:val="003B7EC0"/>
    <w:rsid w:val="003C0EE7"/>
    <w:rsid w:val="003C0FA7"/>
    <w:rsid w:val="003C121E"/>
    <w:rsid w:val="003C14A2"/>
    <w:rsid w:val="003C27C0"/>
    <w:rsid w:val="003C3308"/>
    <w:rsid w:val="003C3771"/>
    <w:rsid w:val="003C3A2C"/>
    <w:rsid w:val="003C3F55"/>
    <w:rsid w:val="003C4585"/>
    <w:rsid w:val="003C4688"/>
    <w:rsid w:val="003C4C1A"/>
    <w:rsid w:val="003C59E0"/>
    <w:rsid w:val="003C5E5E"/>
    <w:rsid w:val="003C63C3"/>
    <w:rsid w:val="003C6462"/>
    <w:rsid w:val="003C64B1"/>
    <w:rsid w:val="003C68C9"/>
    <w:rsid w:val="003C6C8D"/>
    <w:rsid w:val="003C7803"/>
    <w:rsid w:val="003D0F33"/>
    <w:rsid w:val="003D0F56"/>
    <w:rsid w:val="003D1403"/>
    <w:rsid w:val="003D2D18"/>
    <w:rsid w:val="003D4270"/>
    <w:rsid w:val="003D4522"/>
    <w:rsid w:val="003D4F95"/>
    <w:rsid w:val="003D4FAD"/>
    <w:rsid w:val="003D5F42"/>
    <w:rsid w:val="003D60A9"/>
    <w:rsid w:val="003D641F"/>
    <w:rsid w:val="003D6E11"/>
    <w:rsid w:val="003D74B0"/>
    <w:rsid w:val="003D7B05"/>
    <w:rsid w:val="003E0718"/>
    <w:rsid w:val="003E0955"/>
    <w:rsid w:val="003E09E1"/>
    <w:rsid w:val="003E2B57"/>
    <w:rsid w:val="003E3302"/>
    <w:rsid w:val="003E3878"/>
    <w:rsid w:val="003E42BA"/>
    <w:rsid w:val="003E4725"/>
    <w:rsid w:val="003E494F"/>
    <w:rsid w:val="003E4AF6"/>
    <w:rsid w:val="003E4E1D"/>
    <w:rsid w:val="003E593B"/>
    <w:rsid w:val="003E5AA9"/>
    <w:rsid w:val="003E73C4"/>
    <w:rsid w:val="003F011E"/>
    <w:rsid w:val="003F0D64"/>
    <w:rsid w:val="003F0F15"/>
    <w:rsid w:val="003F2F2A"/>
    <w:rsid w:val="003F3616"/>
    <w:rsid w:val="003F39E0"/>
    <w:rsid w:val="003F491B"/>
    <w:rsid w:val="003F4B9D"/>
    <w:rsid w:val="003F5C9F"/>
    <w:rsid w:val="003F703A"/>
    <w:rsid w:val="003F7602"/>
    <w:rsid w:val="003F7C8C"/>
    <w:rsid w:val="003F7FE6"/>
    <w:rsid w:val="0040017C"/>
    <w:rsid w:val="004003B3"/>
    <w:rsid w:val="0040123B"/>
    <w:rsid w:val="00401C33"/>
    <w:rsid w:val="00402BDC"/>
    <w:rsid w:val="00403677"/>
    <w:rsid w:val="00405B04"/>
    <w:rsid w:val="00406B33"/>
    <w:rsid w:val="00406EE5"/>
    <w:rsid w:val="0040794E"/>
    <w:rsid w:val="00410120"/>
    <w:rsid w:val="00410948"/>
    <w:rsid w:val="00410E0B"/>
    <w:rsid w:val="00411708"/>
    <w:rsid w:val="00411BBF"/>
    <w:rsid w:val="00412580"/>
    <w:rsid w:val="00412934"/>
    <w:rsid w:val="004132E5"/>
    <w:rsid w:val="0041347A"/>
    <w:rsid w:val="004137F0"/>
    <w:rsid w:val="00413C24"/>
    <w:rsid w:val="00413F31"/>
    <w:rsid w:val="004143BA"/>
    <w:rsid w:val="00414493"/>
    <w:rsid w:val="00414DBE"/>
    <w:rsid w:val="0041557B"/>
    <w:rsid w:val="004156C6"/>
    <w:rsid w:val="00415912"/>
    <w:rsid w:val="004162DE"/>
    <w:rsid w:val="004163C8"/>
    <w:rsid w:val="00417588"/>
    <w:rsid w:val="00417A9B"/>
    <w:rsid w:val="00417C07"/>
    <w:rsid w:val="00417FB7"/>
    <w:rsid w:val="00420E92"/>
    <w:rsid w:val="00421069"/>
    <w:rsid w:val="00422188"/>
    <w:rsid w:val="00422391"/>
    <w:rsid w:val="00422B46"/>
    <w:rsid w:val="00422BBD"/>
    <w:rsid w:val="0042325E"/>
    <w:rsid w:val="00423EA3"/>
    <w:rsid w:val="0042446D"/>
    <w:rsid w:val="00424619"/>
    <w:rsid w:val="00424BA5"/>
    <w:rsid w:val="00424C40"/>
    <w:rsid w:val="00424FC0"/>
    <w:rsid w:val="00425D9C"/>
    <w:rsid w:val="00427BF8"/>
    <w:rsid w:val="00430079"/>
    <w:rsid w:val="00430E29"/>
    <w:rsid w:val="00431406"/>
    <w:rsid w:val="00431C02"/>
    <w:rsid w:val="00432E1D"/>
    <w:rsid w:val="0043376A"/>
    <w:rsid w:val="00433DF5"/>
    <w:rsid w:val="00434EE1"/>
    <w:rsid w:val="00435037"/>
    <w:rsid w:val="004351E1"/>
    <w:rsid w:val="00435B09"/>
    <w:rsid w:val="00435BEB"/>
    <w:rsid w:val="00436006"/>
    <w:rsid w:val="004370F4"/>
    <w:rsid w:val="00437194"/>
    <w:rsid w:val="00437395"/>
    <w:rsid w:val="004374C2"/>
    <w:rsid w:val="0043789B"/>
    <w:rsid w:val="00440F03"/>
    <w:rsid w:val="00441EB5"/>
    <w:rsid w:val="00442692"/>
    <w:rsid w:val="00443C99"/>
    <w:rsid w:val="00443E25"/>
    <w:rsid w:val="00444169"/>
    <w:rsid w:val="00444690"/>
    <w:rsid w:val="00445047"/>
    <w:rsid w:val="0044541F"/>
    <w:rsid w:val="00447B9D"/>
    <w:rsid w:val="00452C3B"/>
    <w:rsid w:val="00453C0D"/>
    <w:rsid w:val="00453E3F"/>
    <w:rsid w:val="0045438F"/>
    <w:rsid w:val="004553A9"/>
    <w:rsid w:val="00455622"/>
    <w:rsid w:val="00456DEF"/>
    <w:rsid w:val="00457388"/>
    <w:rsid w:val="004577E5"/>
    <w:rsid w:val="00461402"/>
    <w:rsid w:val="00461508"/>
    <w:rsid w:val="004618FB"/>
    <w:rsid w:val="00461ED8"/>
    <w:rsid w:val="004620CF"/>
    <w:rsid w:val="0046457D"/>
    <w:rsid w:val="004648CD"/>
    <w:rsid w:val="004656E0"/>
    <w:rsid w:val="004657FC"/>
    <w:rsid w:val="0046631D"/>
    <w:rsid w:val="00467943"/>
    <w:rsid w:val="00467984"/>
    <w:rsid w:val="00467C68"/>
    <w:rsid w:val="00470810"/>
    <w:rsid w:val="00470D45"/>
    <w:rsid w:val="00470DCE"/>
    <w:rsid w:val="00470ED7"/>
    <w:rsid w:val="00470FF5"/>
    <w:rsid w:val="0047192B"/>
    <w:rsid w:val="004733F6"/>
    <w:rsid w:val="00473906"/>
    <w:rsid w:val="0047395E"/>
    <w:rsid w:val="004745B1"/>
    <w:rsid w:val="004746D5"/>
    <w:rsid w:val="00474849"/>
    <w:rsid w:val="00474E69"/>
    <w:rsid w:val="00475565"/>
    <w:rsid w:val="00477E10"/>
    <w:rsid w:val="004803D8"/>
    <w:rsid w:val="00480B92"/>
    <w:rsid w:val="00483798"/>
    <w:rsid w:val="004846D0"/>
    <w:rsid w:val="00484F26"/>
    <w:rsid w:val="00485879"/>
    <w:rsid w:val="0048611F"/>
    <w:rsid w:val="004866F8"/>
    <w:rsid w:val="00486D42"/>
    <w:rsid w:val="0048766F"/>
    <w:rsid w:val="004877B1"/>
    <w:rsid w:val="00487813"/>
    <w:rsid w:val="00487BB9"/>
    <w:rsid w:val="00490049"/>
    <w:rsid w:val="004903B6"/>
    <w:rsid w:val="004917E9"/>
    <w:rsid w:val="00492B01"/>
    <w:rsid w:val="00492C50"/>
    <w:rsid w:val="00492D52"/>
    <w:rsid w:val="0049330E"/>
    <w:rsid w:val="004935FC"/>
    <w:rsid w:val="00493AF7"/>
    <w:rsid w:val="004945F7"/>
    <w:rsid w:val="00494A73"/>
    <w:rsid w:val="00494EC5"/>
    <w:rsid w:val="0049621B"/>
    <w:rsid w:val="004964B6"/>
    <w:rsid w:val="00496C38"/>
    <w:rsid w:val="004A0523"/>
    <w:rsid w:val="004A0539"/>
    <w:rsid w:val="004A0681"/>
    <w:rsid w:val="004A0C43"/>
    <w:rsid w:val="004A14C6"/>
    <w:rsid w:val="004A1BE9"/>
    <w:rsid w:val="004A20D9"/>
    <w:rsid w:val="004A25E9"/>
    <w:rsid w:val="004A29D5"/>
    <w:rsid w:val="004A2F49"/>
    <w:rsid w:val="004A33F3"/>
    <w:rsid w:val="004A3A8E"/>
    <w:rsid w:val="004A6298"/>
    <w:rsid w:val="004A64F0"/>
    <w:rsid w:val="004A7CDA"/>
    <w:rsid w:val="004A7DE9"/>
    <w:rsid w:val="004B0516"/>
    <w:rsid w:val="004B11E6"/>
    <w:rsid w:val="004B199F"/>
    <w:rsid w:val="004B2312"/>
    <w:rsid w:val="004B235A"/>
    <w:rsid w:val="004B24E8"/>
    <w:rsid w:val="004B2C80"/>
    <w:rsid w:val="004B3942"/>
    <w:rsid w:val="004B4C0D"/>
    <w:rsid w:val="004B5767"/>
    <w:rsid w:val="004B71E0"/>
    <w:rsid w:val="004B7263"/>
    <w:rsid w:val="004B7D58"/>
    <w:rsid w:val="004C01FE"/>
    <w:rsid w:val="004C05AA"/>
    <w:rsid w:val="004C1289"/>
    <w:rsid w:val="004C148E"/>
    <w:rsid w:val="004C168F"/>
    <w:rsid w:val="004C1895"/>
    <w:rsid w:val="004C3066"/>
    <w:rsid w:val="004C3BCB"/>
    <w:rsid w:val="004C3EE9"/>
    <w:rsid w:val="004C4919"/>
    <w:rsid w:val="004C4CEB"/>
    <w:rsid w:val="004C5ECE"/>
    <w:rsid w:val="004C61C4"/>
    <w:rsid w:val="004C6634"/>
    <w:rsid w:val="004C6D40"/>
    <w:rsid w:val="004C7277"/>
    <w:rsid w:val="004C7453"/>
    <w:rsid w:val="004D0AFE"/>
    <w:rsid w:val="004D1124"/>
    <w:rsid w:val="004D1724"/>
    <w:rsid w:val="004D2922"/>
    <w:rsid w:val="004D29B5"/>
    <w:rsid w:val="004D2E79"/>
    <w:rsid w:val="004D32C3"/>
    <w:rsid w:val="004D33C7"/>
    <w:rsid w:val="004D3A51"/>
    <w:rsid w:val="004D4131"/>
    <w:rsid w:val="004D426C"/>
    <w:rsid w:val="004D4FCC"/>
    <w:rsid w:val="004D5E6F"/>
    <w:rsid w:val="004D76BB"/>
    <w:rsid w:val="004D76BC"/>
    <w:rsid w:val="004D77D8"/>
    <w:rsid w:val="004E0172"/>
    <w:rsid w:val="004E0793"/>
    <w:rsid w:val="004E10FE"/>
    <w:rsid w:val="004E2F1F"/>
    <w:rsid w:val="004E516E"/>
    <w:rsid w:val="004E5C45"/>
    <w:rsid w:val="004E611A"/>
    <w:rsid w:val="004E6B3D"/>
    <w:rsid w:val="004E7827"/>
    <w:rsid w:val="004E799F"/>
    <w:rsid w:val="004E79D6"/>
    <w:rsid w:val="004E7B11"/>
    <w:rsid w:val="004F0C3C"/>
    <w:rsid w:val="004F0F29"/>
    <w:rsid w:val="004F1171"/>
    <w:rsid w:val="004F1B27"/>
    <w:rsid w:val="004F3628"/>
    <w:rsid w:val="004F4EF2"/>
    <w:rsid w:val="004F63FC"/>
    <w:rsid w:val="004F663F"/>
    <w:rsid w:val="004F78DF"/>
    <w:rsid w:val="004F7959"/>
    <w:rsid w:val="00500813"/>
    <w:rsid w:val="00500E4F"/>
    <w:rsid w:val="005011D1"/>
    <w:rsid w:val="005011FF"/>
    <w:rsid w:val="0050176B"/>
    <w:rsid w:val="00501FA9"/>
    <w:rsid w:val="00502030"/>
    <w:rsid w:val="00502ED7"/>
    <w:rsid w:val="0050466E"/>
    <w:rsid w:val="005048AB"/>
    <w:rsid w:val="00504BD6"/>
    <w:rsid w:val="005056E3"/>
    <w:rsid w:val="0050572E"/>
    <w:rsid w:val="005059A8"/>
    <w:rsid w:val="00505A92"/>
    <w:rsid w:val="00507EC8"/>
    <w:rsid w:val="00512E5E"/>
    <w:rsid w:val="005130E1"/>
    <w:rsid w:val="00513D8B"/>
    <w:rsid w:val="00516639"/>
    <w:rsid w:val="00517385"/>
    <w:rsid w:val="005179C5"/>
    <w:rsid w:val="00517E68"/>
    <w:rsid w:val="0052007C"/>
    <w:rsid w:val="005203F1"/>
    <w:rsid w:val="005203FC"/>
    <w:rsid w:val="00520E36"/>
    <w:rsid w:val="00520F7E"/>
    <w:rsid w:val="0052160C"/>
    <w:rsid w:val="00521BC3"/>
    <w:rsid w:val="00523169"/>
    <w:rsid w:val="00524472"/>
    <w:rsid w:val="00524DF5"/>
    <w:rsid w:val="005253F9"/>
    <w:rsid w:val="00525564"/>
    <w:rsid w:val="0052587F"/>
    <w:rsid w:val="005278F8"/>
    <w:rsid w:val="00531632"/>
    <w:rsid w:val="0053374F"/>
    <w:rsid w:val="00535EEB"/>
    <w:rsid w:val="00536175"/>
    <w:rsid w:val="005363D8"/>
    <w:rsid w:val="00537210"/>
    <w:rsid w:val="005405C1"/>
    <w:rsid w:val="00540647"/>
    <w:rsid w:val="00541A98"/>
    <w:rsid w:val="00541BD0"/>
    <w:rsid w:val="00541D4A"/>
    <w:rsid w:val="00541F86"/>
    <w:rsid w:val="0054204B"/>
    <w:rsid w:val="00542505"/>
    <w:rsid w:val="0054251F"/>
    <w:rsid w:val="00542AB6"/>
    <w:rsid w:val="00542CF5"/>
    <w:rsid w:val="0054405E"/>
    <w:rsid w:val="00544332"/>
    <w:rsid w:val="00544BBC"/>
    <w:rsid w:val="00544CAC"/>
    <w:rsid w:val="005453D2"/>
    <w:rsid w:val="005463B9"/>
    <w:rsid w:val="00546B1B"/>
    <w:rsid w:val="00546CE8"/>
    <w:rsid w:val="00551A44"/>
    <w:rsid w:val="005520D8"/>
    <w:rsid w:val="0055212F"/>
    <w:rsid w:val="005521CD"/>
    <w:rsid w:val="00552B66"/>
    <w:rsid w:val="00553AC9"/>
    <w:rsid w:val="00555816"/>
    <w:rsid w:val="00555A18"/>
    <w:rsid w:val="00555FA7"/>
    <w:rsid w:val="00556091"/>
    <w:rsid w:val="00556B65"/>
    <w:rsid w:val="00556CF1"/>
    <w:rsid w:val="00556DCC"/>
    <w:rsid w:val="00557D6B"/>
    <w:rsid w:val="005605B7"/>
    <w:rsid w:val="00560945"/>
    <w:rsid w:val="00560D27"/>
    <w:rsid w:val="0056282D"/>
    <w:rsid w:val="0056376E"/>
    <w:rsid w:val="005644E7"/>
    <w:rsid w:val="00565FD3"/>
    <w:rsid w:val="0056633A"/>
    <w:rsid w:val="0056664B"/>
    <w:rsid w:val="0056706A"/>
    <w:rsid w:val="00567E75"/>
    <w:rsid w:val="00570C48"/>
    <w:rsid w:val="00572358"/>
    <w:rsid w:val="005744DB"/>
    <w:rsid w:val="00574761"/>
    <w:rsid w:val="005762A7"/>
    <w:rsid w:val="005770D0"/>
    <w:rsid w:val="00580841"/>
    <w:rsid w:val="00580ED8"/>
    <w:rsid w:val="00581DD1"/>
    <w:rsid w:val="0058299F"/>
    <w:rsid w:val="00582EE9"/>
    <w:rsid w:val="00583233"/>
    <w:rsid w:val="00583B3C"/>
    <w:rsid w:val="00583CC6"/>
    <w:rsid w:val="00584DCC"/>
    <w:rsid w:val="00584DE0"/>
    <w:rsid w:val="005852D9"/>
    <w:rsid w:val="00585BE3"/>
    <w:rsid w:val="00586B60"/>
    <w:rsid w:val="005901B6"/>
    <w:rsid w:val="00590FFD"/>
    <w:rsid w:val="00591320"/>
    <w:rsid w:val="005916D7"/>
    <w:rsid w:val="0059189F"/>
    <w:rsid w:val="00591BFA"/>
    <w:rsid w:val="00592F66"/>
    <w:rsid w:val="00593195"/>
    <w:rsid w:val="00593CE2"/>
    <w:rsid w:val="0059448F"/>
    <w:rsid w:val="00595CEC"/>
    <w:rsid w:val="00596689"/>
    <w:rsid w:val="005969D0"/>
    <w:rsid w:val="005969F3"/>
    <w:rsid w:val="00597931"/>
    <w:rsid w:val="005A0542"/>
    <w:rsid w:val="005A0D09"/>
    <w:rsid w:val="005A110B"/>
    <w:rsid w:val="005A1A20"/>
    <w:rsid w:val="005A1B8A"/>
    <w:rsid w:val="005A1CA4"/>
    <w:rsid w:val="005A230D"/>
    <w:rsid w:val="005A315F"/>
    <w:rsid w:val="005A33BC"/>
    <w:rsid w:val="005A3EF0"/>
    <w:rsid w:val="005A43BF"/>
    <w:rsid w:val="005A45B3"/>
    <w:rsid w:val="005A5504"/>
    <w:rsid w:val="005A5677"/>
    <w:rsid w:val="005A5B76"/>
    <w:rsid w:val="005A5F33"/>
    <w:rsid w:val="005A60C5"/>
    <w:rsid w:val="005A651F"/>
    <w:rsid w:val="005A698C"/>
    <w:rsid w:val="005A78C2"/>
    <w:rsid w:val="005A7C64"/>
    <w:rsid w:val="005B008D"/>
    <w:rsid w:val="005B00E1"/>
    <w:rsid w:val="005B09B1"/>
    <w:rsid w:val="005B1E98"/>
    <w:rsid w:val="005B2464"/>
    <w:rsid w:val="005B3092"/>
    <w:rsid w:val="005B348D"/>
    <w:rsid w:val="005B46C4"/>
    <w:rsid w:val="005B4A9F"/>
    <w:rsid w:val="005B5E07"/>
    <w:rsid w:val="005B72A8"/>
    <w:rsid w:val="005C0E6B"/>
    <w:rsid w:val="005C17B6"/>
    <w:rsid w:val="005C1ACD"/>
    <w:rsid w:val="005C1EAD"/>
    <w:rsid w:val="005C296A"/>
    <w:rsid w:val="005C2CFA"/>
    <w:rsid w:val="005C2CFE"/>
    <w:rsid w:val="005C3757"/>
    <w:rsid w:val="005C401C"/>
    <w:rsid w:val="005C5687"/>
    <w:rsid w:val="005C572D"/>
    <w:rsid w:val="005C5F3F"/>
    <w:rsid w:val="005C70EF"/>
    <w:rsid w:val="005C78A6"/>
    <w:rsid w:val="005D0646"/>
    <w:rsid w:val="005D0CBB"/>
    <w:rsid w:val="005D187A"/>
    <w:rsid w:val="005D1D90"/>
    <w:rsid w:val="005D4D2A"/>
    <w:rsid w:val="005D501E"/>
    <w:rsid w:val="005D53AF"/>
    <w:rsid w:val="005D627C"/>
    <w:rsid w:val="005D640E"/>
    <w:rsid w:val="005D678E"/>
    <w:rsid w:val="005D6849"/>
    <w:rsid w:val="005D6965"/>
    <w:rsid w:val="005D6F34"/>
    <w:rsid w:val="005D71A3"/>
    <w:rsid w:val="005E025D"/>
    <w:rsid w:val="005E142F"/>
    <w:rsid w:val="005E1A58"/>
    <w:rsid w:val="005E2730"/>
    <w:rsid w:val="005E291A"/>
    <w:rsid w:val="005E38B5"/>
    <w:rsid w:val="005E4185"/>
    <w:rsid w:val="005E4986"/>
    <w:rsid w:val="005E4B59"/>
    <w:rsid w:val="005E543E"/>
    <w:rsid w:val="005E5617"/>
    <w:rsid w:val="005E6267"/>
    <w:rsid w:val="005E671E"/>
    <w:rsid w:val="005E6D68"/>
    <w:rsid w:val="005E7890"/>
    <w:rsid w:val="005F00B9"/>
    <w:rsid w:val="005F0254"/>
    <w:rsid w:val="005F1265"/>
    <w:rsid w:val="005F1A17"/>
    <w:rsid w:val="005F1E7F"/>
    <w:rsid w:val="005F352E"/>
    <w:rsid w:val="005F364D"/>
    <w:rsid w:val="005F4768"/>
    <w:rsid w:val="005F4CD1"/>
    <w:rsid w:val="005F4D9F"/>
    <w:rsid w:val="005F55E7"/>
    <w:rsid w:val="005F5A80"/>
    <w:rsid w:val="005F5EBE"/>
    <w:rsid w:val="005F6143"/>
    <w:rsid w:val="005F6742"/>
    <w:rsid w:val="005F72F0"/>
    <w:rsid w:val="005F7CDE"/>
    <w:rsid w:val="006004C8"/>
    <w:rsid w:val="006005DD"/>
    <w:rsid w:val="00600D78"/>
    <w:rsid w:val="00602FAB"/>
    <w:rsid w:val="00603389"/>
    <w:rsid w:val="00603DBF"/>
    <w:rsid w:val="006044FF"/>
    <w:rsid w:val="006069B1"/>
    <w:rsid w:val="00606B83"/>
    <w:rsid w:val="00606BA3"/>
    <w:rsid w:val="00606BB6"/>
    <w:rsid w:val="00606F51"/>
    <w:rsid w:val="006077E4"/>
    <w:rsid w:val="00607CC5"/>
    <w:rsid w:val="00607F56"/>
    <w:rsid w:val="006101DD"/>
    <w:rsid w:val="0061021B"/>
    <w:rsid w:val="00610288"/>
    <w:rsid w:val="00611FA0"/>
    <w:rsid w:val="00612EFB"/>
    <w:rsid w:val="006135FB"/>
    <w:rsid w:val="00614828"/>
    <w:rsid w:val="00614E5C"/>
    <w:rsid w:val="006157DA"/>
    <w:rsid w:val="006158B4"/>
    <w:rsid w:val="00616FC7"/>
    <w:rsid w:val="00617430"/>
    <w:rsid w:val="006202C9"/>
    <w:rsid w:val="006209F9"/>
    <w:rsid w:val="0062129A"/>
    <w:rsid w:val="00621955"/>
    <w:rsid w:val="006219CC"/>
    <w:rsid w:val="00621EE0"/>
    <w:rsid w:val="00622B00"/>
    <w:rsid w:val="00622BB9"/>
    <w:rsid w:val="00622F3D"/>
    <w:rsid w:val="00624403"/>
    <w:rsid w:val="006260EE"/>
    <w:rsid w:val="00626B33"/>
    <w:rsid w:val="0062722A"/>
    <w:rsid w:val="00627795"/>
    <w:rsid w:val="006277F5"/>
    <w:rsid w:val="0062786E"/>
    <w:rsid w:val="0063022E"/>
    <w:rsid w:val="00631EDA"/>
    <w:rsid w:val="00632905"/>
    <w:rsid w:val="0063332A"/>
    <w:rsid w:val="0063437B"/>
    <w:rsid w:val="0063489F"/>
    <w:rsid w:val="00634D68"/>
    <w:rsid w:val="00635035"/>
    <w:rsid w:val="006359F5"/>
    <w:rsid w:val="00635BAB"/>
    <w:rsid w:val="00636043"/>
    <w:rsid w:val="00636475"/>
    <w:rsid w:val="00636EAD"/>
    <w:rsid w:val="00637C47"/>
    <w:rsid w:val="00640054"/>
    <w:rsid w:val="006403CA"/>
    <w:rsid w:val="006413D0"/>
    <w:rsid w:val="00641A8A"/>
    <w:rsid w:val="00641BDB"/>
    <w:rsid w:val="00642162"/>
    <w:rsid w:val="006426D6"/>
    <w:rsid w:val="00642866"/>
    <w:rsid w:val="0064301C"/>
    <w:rsid w:val="006440EB"/>
    <w:rsid w:val="00644285"/>
    <w:rsid w:val="006455C4"/>
    <w:rsid w:val="00645A93"/>
    <w:rsid w:val="00645F40"/>
    <w:rsid w:val="0064618C"/>
    <w:rsid w:val="006470F5"/>
    <w:rsid w:val="006500CF"/>
    <w:rsid w:val="006502A5"/>
    <w:rsid w:val="0065069A"/>
    <w:rsid w:val="006527B4"/>
    <w:rsid w:val="006537E1"/>
    <w:rsid w:val="0065412C"/>
    <w:rsid w:val="00654689"/>
    <w:rsid w:val="00657760"/>
    <w:rsid w:val="00657D5C"/>
    <w:rsid w:val="00660683"/>
    <w:rsid w:val="00660F3A"/>
    <w:rsid w:val="00660F74"/>
    <w:rsid w:val="00660FA0"/>
    <w:rsid w:val="0066291C"/>
    <w:rsid w:val="006630A6"/>
    <w:rsid w:val="00663362"/>
    <w:rsid w:val="00663A15"/>
    <w:rsid w:val="006644F5"/>
    <w:rsid w:val="00666682"/>
    <w:rsid w:val="006673CA"/>
    <w:rsid w:val="00667532"/>
    <w:rsid w:val="00670F4C"/>
    <w:rsid w:val="0067221A"/>
    <w:rsid w:val="006752FE"/>
    <w:rsid w:val="00675AA7"/>
    <w:rsid w:val="0068033E"/>
    <w:rsid w:val="00680455"/>
    <w:rsid w:val="00680DD6"/>
    <w:rsid w:val="00680DEB"/>
    <w:rsid w:val="00681937"/>
    <w:rsid w:val="0068199E"/>
    <w:rsid w:val="00682501"/>
    <w:rsid w:val="006828D2"/>
    <w:rsid w:val="00682D79"/>
    <w:rsid w:val="00682FF0"/>
    <w:rsid w:val="00683C8A"/>
    <w:rsid w:val="0068414D"/>
    <w:rsid w:val="00684D61"/>
    <w:rsid w:val="00684F96"/>
    <w:rsid w:val="006852A8"/>
    <w:rsid w:val="00685EF2"/>
    <w:rsid w:val="0068668C"/>
    <w:rsid w:val="00686ABC"/>
    <w:rsid w:val="00686FAE"/>
    <w:rsid w:val="006871E7"/>
    <w:rsid w:val="0068757C"/>
    <w:rsid w:val="006875B0"/>
    <w:rsid w:val="00687991"/>
    <w:rsid w:val="006901C6"/>
    <w:rsid w:val="00690BD4"/>
    <w:rsid w:val="00690C8F"/>
    <w:rsid w:val="006913E0"/>
    <w:rsid w:val="006916B8"/>
    <w:rsid w:val="0069196E"/>
    <w:rsid w:val="00691E55"/>
    <w:rsid w:val="00692A72"/>
    <w:rsid w:val="00693174"/>
    <w:rsid w:val="0069412F"/>
    <w:rsid w:val="00695C6C"/>
    <w:rsid w:val="00697272"/>
    <w:rsid w:val="00697454"/>
    <w:rsid w:val="00697657"/>
    <w:rsid w:val="006A11E0"/>
    <w:rsid w:val="006A15C9"/>
    <w:rsid w:val="006A2B1D"/>
    <w:rsid w:val="006A30EA"/>
    <w:rsid w:val="006A3119"/>
    <w:rsid w:val="006A3452"/>
    <w:rsid w:val="006A366F"/>
    <w:rsid w:val="006A3EEF"/>
    <w:rsid w:val="006A5769"/>
    <w:rsid w:val="006A589D"/>
    <w:rsid w:val="006A60D5"/>
    <w:rsid w:val="006A6E06"/>
    <w:rsid w:val="006A7570"/>
    <w:rsid w:val="006B0E9E"/>
    <w:rsid w:val="006B1148"/>
    <w:rsid w:val="006B126F"/>
    <w:rsid w:val="006B1271"/>
    <w:rsid w:val="006B17C8"/>
    <w:rsid w:val="006B1A7C"/>
    <w:rsid w:val="006B2001"/>
    <w:rsid w:val="006B338B"/>
    <w:rsid w:val="006B386E"/>
    <w:rsid w:val="006B3F72"/>
    <w:rsid w:val="006B46C5"/>
    <w:rsid w:val="006B487A"/>
    <w:rsid w:val="006B5AE4"/>
    <w:rsid w:val="006B60CA"/>
    <w:rsid w:val="006B6DB5"/>
    <w:rsid w:val="006B7339"/>
    <w:rsid w:val="006B7DF6"/>
    <w:rsid w:val="006C0189"/>
    <w:rsid w:val="006C042D"/>
    <w:rsid w:val="006C079F"/>
    <w:rsid w:val="006C11A7"/>
    <w:rsid w:val="006C1BDE"/>
    <w:rsid w:val="006C2B48"/>
    <w:rsid w:val="006C346A"/>
    <w:rsid w:val="006C37F5"/>
    <w:rsid w:val="006C3A9E"/>
    <w:rsid w:val="006C3FF7"/>
    <w:rsid w:val="006C5899"/>
    <w:rsid w:val="006C5E82"/>
    <w:rsid w:val="006C6414"/>
    <w:rsid w:val="006C68A3"/>
    <w:rsid w:val="006C6A45"/>
    <w:rsid w:val="006C7D2B"/>
    <w:rsid w:val="006D0428"/>
    <w:rsid w:val="006D069F"/>
    <w:rsid w:val="006D0CAA"/>
    <w:rsid w:val="006D0E00"/>
    <w:rsid w:val="006D0FC5"/>
    <w:rsid w:val="006D1017"/>
    <w:rsid w:val="006D101B"/>
    <w:rsid w:val="006D15FE"/>
    <w:rsid w:val="006D17F9"/>
    <w:rsid w:val="006D1A04"/>
    <w:rsid w:val="006D29B1"/>
    <w:rsid w:val="006D2A57"/>
    <w:rsid w:val="006D3144"/>
    <w:rsid w:val="006D4054"/>
    <w:rsid w:val="006D5912"/>
    <w:rsid w:val="006D5CF6"/>
    <w:rsid w:val="006D5EAF"/>
    <w:rsid w:val="006D612C"/>
    <w:rsid w:val="006D6332"/>
    <w:rsid w:val="006D6503"/>
    <w:rsid w:val="006D6CF9"/>
    <w:rsid w:val="006D6DFE"/>
    <w:rsid w:val="006D7090"/>
    <w:rsid w:val="006D72B2"/>
    <w:rsid w:val="006E02EC"/>
    <w:rsid w:val="006E0A6F"/>
    <w:rsid w:val="006E1DE9"/>
    <w:rsid w:val="006E22AE"/>
    <w:rsid w:val="006E26B3"/>
    <w:rsid w:val="006E2BFD"/>
    <w:rsid w:val="006E49D2"/>
    <w:rsid w:val="006E65EF"/>
    <w:rsid w:val="006E71E2"/>
    <w:rsid w:val="006E7DBE"/>
    <w:rsid w:val="006F0035"/>
    <w:rsid w:val="006F0852"/>
    <w:rsid w:val="006F0AFB"/>
    <w:rsid w:val="006F1B33"/>
    <w:rsid w:val="006F209C"/>
    <w:rsid w:val="006F2453"/>
    <w:rsid w:val="006F34BC"/>
    <w:rsid w:val="006F44F5"/>
    <w:rsid w:val="006F4864"/>
    <w:rsid w:val="006F4E29"/>
    <w:rsid w:val="006F554C"/>
    <w:rsid w:val="006F679B"/>
    <w:rsid w:val="006F7A4B"/>
    <w:rsid w:val="006F7EBF"/>
    <w:rsid w:val="00700158"/>
    <w:rsid w:val="00700AEE"/>
    <w:rsid w:val="00700C6C"/>
    <w:rsid w:val="00701D2B"/>
    <w:rsid w:val="00701DAB"/>
    <w:rsid w:val="007024CD"/>
    <w:rsid w:val="007026CC"/>
    <w:rsid w:val="00702C3D"/>
    <w:rsid w:val="00704DEC"/>
    <w:rsid w:val="00705385"/>
    <w:rsid w:val="007066A3"/>
    <w:rsid w:val="00706DD3"/>
    <w:rsid w:val="00707CF2"/>
    <w:rsid w:val="00707ECB"/>
    <w:rsid w:val="00707FC4"/>
    <w:rsid w:val="00712027"/>
    <w:rsid w:val="007121EE"/>
    <w:rsid w:val="007122A7"/>
    <w:rsid w:val="00712458"/>
    <w:rsid w:val="00712CE4"/>
    <w:rsid w:val="007131F0"/>
    <w:rsid w:val="00713A0C"/>
    <w:rsid w:val="007141D6"/>
    <w:rsid w:val="0071505A"/>
    <w:rsid w:val="00716269"/>
    <w:rsid w:val="0071733F"/>
    <w:rsid w:val="007175CA"/>
    <w:rsid w:val="007176E7"/>
    <w:rsid w:val="0071777D"/>
    <w:rsid w:val="00717F11"/>
    <w:rsid w:val="007202AE"/>
    <w:rsid w:val="007203FC"/>
    <w:rsid w:val="007206BA"/>
    <w:rsid w:val="00720B63"/>
    <w:rsid w:val="00720C5A"/>
    <w:rsid w:val="007211B1"/>
    <w:rsid w:val="007218D0"/>
    <w:rsid w:val="00721ED7"/>
    <w:rsid w:val="00723422"/>
    <w:rsid w:val="00723536"/>
    <w:rsid w:val="007238E6"/>
    <w:rsid w:val="007241FB"/>
    <w:rsid w:val="00724BB7"/>
    <w:rsid w:val="00725A9D"/>
    <w:rsid w:val="00726294"/>
    <w:rsid w:val="007262C5"/>
    <w:rsid w:val="007264ED"/>
    <w:rsid w:val="00726702"/>
    <w:rsid w:val="007268C8"/>
    <w:rsid w:val="007269FB"/>
    <w:rsid w:val="00730884"/>
    <w:rsid w:val="007309C1"/>
    <w:rsid w:val="00730E35"/>
    <w:rsid w:val="007316E0"/>
    <w:rsid w:val="007322C7"/>
    <w:rsid w:val="0073348C"/>
    <w:rsid w:val="007337B0"/>
    <w:rsid w:val="00734558"/>
    <w:rsid w:val="00734951"/>
    <w:rsid w:val="00734CBE"/>
    <w:rsid w:val="0073553F"/>
    <w:rsid w:val="007357A2"/>
    <w:rsid w:val="00735834"/>
    <w:rsid w:val="00736417"/>
    <w:rsid w:val="007370F8"/>
    <w:rsid w:val="0073718F"/>
    <w:rsid w:val="00740322"/>
    <w:rsid w:val="00740AFA"/>
    <w:rsid w:val="00741067"/>
    <w:rsid w:val="00742610"/>
    <w:rsid w:val="0074395E"/>
    <w:rsid w:val="00744556"/>
    <w:rsid w:val="00744AA8"/>
    <w:rsid w:val="007456A5"/>
    <w:rsid w:val="00746187"/>
    <w:rsid w:val="007465CF"/>
    <w:rsid w:val="00746F69"/>
    <w:rsid w:val="0074773B"/>
    <w:rsid w:val="007501DF"/>
    <w:rsid w:val="00750795"/>
    <w:rsid w:val="00750915"/>
    <w:rsid w:val="00750979"/>
    <w:rsid w:val="00751990"/>
    <w:rsid w:val="00751F70"/>
    <w:rsid w:val="00752CD8"/>
    <w:rsid w:val="00752D23"/>
    <w:rsid w:val="007530C0"/>
    <w:rsid w:val="0075362E"/>
    <w:rsid w:val="00753CFF"/>
    <w:rsid w:val="00753EF7"/>
    <w:rsid w:val="007541AE"/>
    <w:rsid w:val="0075492B"/>
    <w:rsid w:val="007556E7"/>
    <w:rsid w:val="007558EE"/>
    <w:rsid w:val="00756761"/>
    <w:rsid w:val="00757B7A"/>
    <w:rsid w:val="007603B4"/>
    <w:rsid w:val="00760E3C"/>
    <w:rsid w:val="00761DBB"/>
    <w:rsid w:val="0076254F"/>
    <w:rsid w:val="00762709"/>
    <w:rsid w:val="00762B33"/>
    <w:rsid w:val="007658A5"/>
    <w:rsid w:val="00765F07"/>
    <w:rsid w:val="00766538"/>
    <w:rsid w:val="00766661"/>
    <w:rsid w:val="0076709C"/>
    <w:rsid w:val="007678AE"/>
    <w:rsid w:val="00771796"/>
    <w:rsid w:val="00772292"/>
    <w:rsid w:val="00776A66"/>
    <w:rsid w:val="007778F4"/>
    <w:rsid w:val="00777BA6"/>
    <w:rsid w:val="00777F28"/>
    <w:rsid w:val="007801F5"/>
    <w:rsid w:val="0078034A"/>
    <w:rsid w:val="00780DCD"/>
    <w:rsid w:val="007811B8"/>
    <w:rsid w:val="00781493"/>
    <w:rsid w:val="007815B0"/>
    <w:rsid w:val="00782EFF"/>
    <w:rsid w:val="00783CA4"/>
    <w:rsid w:val="00784017"/>
    <w:rsid w:val="007842FB"/>
    <w:rsid w:val="0078440A"/>
    <w:rsid w:val="0078517E"/>
    <w:rsid w:val="00786124"/>
    <w:rsid w:val="00786B00"/>
    <w:rsid w:val="00786E48"/>
    <w:rsid w:val="0078701E"/>
    <w:rsid w:val="007879A4"/>
    <w:rsid w:val="00787C9C"/>
    <w:rsid w:val="00787DF0"/>
    <w:rsid w:val="00787FD7"/>
    <w:rsid w:val="00790416"/>
    <w:rsid w:val="007905AE"/>
    <w:rsid w:val="007907AE"/>
    <w:rsid w:val="00790F48"/>
    <w:rsid w:val="007911B9"/>
    <w:rsid w:val="00791D75"/>
    <w:rsid w:val="007921AA"/>
    <w:rsid w:val="00793AE8"/>
    <w:rsid w:val="00794825"/>
    <w:rsid w:val="0079493F"/>
    <w:rsid w:val="007949D9"/>
    <w:rsid w:val="0079514B"/>
    <w:rsid w:val="00795617"/>
    <w:rsid w:val="0079573B"/>
    <w:rsid w:val="00795D5C"/>
    <w:rsid w:val="00795FAB"/>
    <w:rsid w:val="007966C4"/>
    <w:rsid w:val="00796EC4"/>
    <w:rsid w:val="0079724F"/>
    <w:rsid w:val="007976BD"/>
    <w:rsid w:val="007A18B3"/>
    <w:rsid w:val="007A1E4B"/>
    <w:rsid w:val="007A2410"/>
    <w:rsid w:val="007A2DC1"/>
    <w:rsid w:val="007A31AD"/>
    <w:rsid w:val="007A3C59"/>
    <w:rsid w:val="007A508F"/>
    <w:rsid w:val="007A5D48"/>
    <w:rsid w:val="007A64FD"/>
    <w:rsid w:val="007A6A73"/>
    <w:rsid w:val="007A6CB9"/>
    <w:rsid w:val="007B1A56"/>
    <w:rsid w:val="007B2642"/>
    <w:rsid w:val="007B285E"/>
    <w:rsid w:val="007B2CFB"/>
    <w:rsid w:val="007B2EFF"/>
    <w:rsid w:val="007B33D5"/>
    <w:rsid w:val="007B4120"/>
    <w:rsid w:val="007B4827"/>
    <w:rsid w:val="007B4B3D"/>
    <w:rsid w:val="007B5197"/>
    <w:rsid w:val="007B5AA4"/>
    <w:rsid w:val="007B6718"/>
    <w:rsid w:val="007C07FD"/>
    <w:rsid w:val="007C0D84"/>
    <w:rsid w:val="007C1A1F"/>
    <w:rsid w:val="007C229B"/>
    <w:rsid w:val="007C2B59"/>
    <w:rsid w:val="007C2D19"/>
    <w:rsid w:val="007C2D84"/>
    <w:rsid w:val="007C2EC3"/>
    <w:rsid w:val="007C3873"/>
    <w:rsid w:val="007C387E"/>
    <w:rsid w:val="007C47BC"/>
    <w:rsid w:val="007C4EAC"/>
    <w:rsid w:val="007C5932"/>
    <w:rsid w:val="007C5AD8"/>
    <w:rsid w:val="007C5CA4"/>
    <w:rsid w:val="007C77F3"/>
    <w:rsid w:val="007C7966"/>
    <w:rsid w:val="007D072A"/>
    <w:rsid w:val="007D0C3C"/>
    <w:rsid w:val="007D1E9D"/>
    <w:rsid w:val="007D27C8"/>
    <w:rsid w:val="007D2D88"/>
    <w:rsid w:val="007D303E"/>
    <w:rsid w:val="007D30E6"/>
    <w:rsid w:val="007D3319"/>
    <w:rsid w:val="007D3A8A"/>
    <w:rsid w:val="007D4B8E"/>
    <w:rsid w:val="007D5036"/>
    <w:rsid w:val="007D51CE"/>
    <w:rsid w:val="007D5352"/>
    <w:rsid w:val="007D5853"/>
    <w:rsid w:val="007D597B"/>
    <w:rsid w:val="007D66EA"/>
    <w:rsid w:val="007D7C85"/>
    <w:rsid w:val="007D7F06"/>
    <w:rsid w:val="007E0AC8"/>
    <w:rsid w:val="007E0BF1"/>
    <w:rsid w:val="007E0E7D"/>
    <w:rsid w:val="007E0F2F"/>
    <w:rsid w:val="007E268C"/>
    <w:rsid w:val="007E2DFF"/>
    <w:rsid w:val="007E3314"/>
    <w:rsid w:val="007E360D"/>
    <w:rsid w:val="007E3AF5"/>
    <w:rsid w:val="007E3C22"/>
    <w:rsid w:val="007E3DC4"/>
    <w:rsid w:val="007E4B03"/>
    <w:rsid w:val="007E5089"/>
    <w:rsid w:val="007E5F0A"/>
    <w:rsid w:val="007E6B0B"/>
    <w:rsid w:val="007E7373"/>
    <w:rsid w:val="007F04CF"/>
    <w:rsid w:val="007F0D21"/>
    <w:rsid w:val="007F18D8"/>
    <w:rsid w:val="007F2AC2"/>
    <w:rsid w:val="007F2BE5"/>
    <w:rsid w:val="007F324B"/>
    <w:rsid w:val="007F3410"/>
    <w:rsid w:val="007F3FFD"/>
    <w:rsid w:val="007F43FE"/>
    <w:rsid w:val="007F4661"/>
    <w:rsid w:val="007F5592"/>
    <w:rsid w:val="007F6092"/>
    <w:rsid w:val="007F6ECC"/>
    <w:rsid w:val="007F7AE0"/>
    <w:rsid w:val="007F7EAF"/>
    <w:rsid w:val="007F7FD7"/>
    <w:rsid w:val="00801431"/>
    <w:rsid w:val="00802001"/>
    <w:rsid w:val="0080330A"/>
    <w:rsid w:val="00803467"/>
    <w:rsid w:val="00803A2F"/>
    <w:rsid w:val="00803E14"/>
    <w:rsid w:val="00804CD0"/>
    <w:rsid w:val="00805216"/>
    <w:rsid w:val="0080553C"/>
    <w:rsid w:val="00805A3C"/>
    <w:rsid w:val="00805B46"/>
    <w:rsid w:val="008075AB"/>
    <w:rsid w:val="0080760D"/>
    <w:rsid w:val="0080761A"/>
    <w:rsid w:val="00807AE2"/>
    <w:rsid w:val="00807BA7"/>
    <w:rsid w:val="008104D1"/>
    <w:rsid w:val="0081068C"/>
    <w:rsid w:val="00810C5E"/>
    <w:rsid w:val="00810DEF"/>
    <w:rsid w:val="00811F04"/>
    <w:rsid w:val="0081216E"/>
    <w:rsid w:val="008147E0"/>
    <w:rsid w:val="008152E5"/>
    <w:rsid w:val="008155BE"/>
    <w:rsid w:val="008157D7"/>
    <w:rsid w:val="00815A82"/>
    <w:rsid w:val="00816213"/>
    <w:rsid w:val="00816657"/>
    <w:rsid w:val="008168D8"/>
    <w:rsid w:val="0081691B"/>
    <w:rsid w:val="00817021"/>
    <w:rsid w:val="0081793A"/>
    <w:rsid w:val="00817F2A"/>
    <w:rsid w:val="00820A03"/>
    <w:rsid w:val="008211C9"/>
    <w:rsid w:val="008214EC"/>
    <w:rsid w:val="00821504"/>
    <w:rsid w:val="0082190F"/>
    <w:rsid w:val="008224CF"/>
    <w:rsid w:val="008229EA"/>
    <w:rsid w:val="008230DD"/>
    <w:rsid w:val="008233EA"/>
    <w:rsid w:val="008241D7"/>
    <w:rsid w:val="00824B22"/>
    <w:rsid w:val="0082539C"/>
    <w:rsid w:val="00825A87"/>
    <w:rsid w:val="00825DC2"/>
    <w:rsid w:val="0082630A"/>
    <w:rsid w:val="00826342"/>
    <w:rsid w:val="00826769"/>
    <w:rsid w:val="00826A4E"/>
    <w:rsid w:val="0082736D"/>
    <w:rsid w:val="0082763A"/>
    <w:rsid w:val="0083133D"/>
    <w:rsid w:val="00831730"/>
    <w:rsid w:val="00831F69"/>
    <w:rsid w:val="00832C45"/>
    <w:rsid w:val="00832DF6"/>
    <w:rsid w:val="0083308A"/>
    <w:rsid w:val="0083385A"/>
    <w:rsid w:val="00833D1F"/>
    <w:rsid w:val="00834AD3"/>
    <w:rsid w:val="00837709"/>
    <w:rsid w:val="008401C6"/>
    <w:rsid w:val="008402C1"/>
    <w:rsid w:val="00840696"/>
    <w:rsid w:val="00840E5C"/>
    <w:rsid w:val="008413B4"/>
    <w:rsid w:val="008415A7"/>
    <w:rsid w:val="0084181D"/>
    <w:rsid w:val="00841D7F"/>
    <w:rsid w:val="00842DA2"/>
    <w:rsid w:val="00843135"/>
    <w:rsid w:val="00843509"/>
    <w:rsid w:val="00843795"/>
    <w:rsid w:val="00843BF3"/>
    <w:rsid w:val="0084406B"/>
    <w:rsid w:val="0084428E"/>
    <w:rsid w:val="00844A04"/>
    <w:rsid w:val="00844BE6"/>
    <w:rsid w:val="00847555"/>
    <w:rsid w:val="00847816"/>
    <w:rsid w:val="0085039B"/>
    <w:rsid w:val="0085046E"/>
    <w:rsid w:val="00850B65"/>
    <w:rsid w:val="008518D9"/>
    <w:rsid w:val="00851F23"/>
    <w:rsid w:val="00852448"/>
    <w:rsid w:val="0085281C"/>
    <w:rsid w:val="00853813"/>
    <w:rsid w:val="008547E2"/>
    <w:rsid w:val="00855A9F"/>
    <w:rsid w:val="00855B83"/>
    <w:rsid w:val="0085624B"/>
    <w:rsid w:val="00856648"/>
    <w:rsid w:val="0085745E"/>
    <w:rsid w:val="00857882"/>
    <w:rsid w:val="008602AB"/>
    <w:rsid w:val="008603B9"/>
    <w:rsid w:val="00861BD3"/>
    <w:rsid w:val="00862C27"/>
    <w:rsid w:val="008630C8"/>
    <w:rsid w:val="00864080"/>
    <w:rsid w:val="00865F66"/>
    <w:rsid w:val="00866AEB"/>
    <w:rsid w:val="00866C55"/>
    <w:rsid w:val="00867A14"/>
    <w:rsid w:val="00867C94"/>
    <w:rsid w:val="008718D6"/>
    <w:rsid w:val="00871D56"/>
    <w:rsid w:val="00874989"/>
    <w:rsid w:val="00874E38"/>
    <w:rsid w:val="00875905"/>
    <w:rsid w:val="00875A6F"/>
    <w:rsid w:val="00875B6D"/>
    <w:rsid w:val="00875E3E"/>
    <w:rsid w:val="0087758F"/>
    <w:rsid w:val="0087770B"/>
    <w:rsid w:val="008778BF"/>
    <w:rsid w:val="0088258A"/>
    <w:rsid w:val="00882E3A"/>
    <w:rsid w:val="00883203"/>
    <w:rsid w:val="00883229"/>
    <w:rsid w:val="008849C5"/>
    <w:rsid w:val="008851BE"/>
    <w:rsid w:val="0088572F"/>
    <w:rsid w:val="00886332"/>
    <w:rsid w:val="00886DE9"/>
    <w:rsid w:val="0088783A"/>
    <w:rsid w:val="00887EA6"/>
    <w:rsid w:val="008902D8"/>
    <w:rsid w:val="00890B20"/>
    <w:rsid w:val="008914E2"/>
    <w:rsid w:val="008918A2"/>
    <w:rsid w:val="00892BED"/>
    <w:rsid w:val="00892C15"/>
    <w:rsid w:val="008942D0"/>
    <w:rsid w:val="008956F7"/>
    <w:rsid w:val="00897149"/>
    <w:rsid w:val="0089720B"/>
    <w:rsid w:val="00897445"/>
    <w:rsid w:val="008A0475"/>
    <w:rsid w:val="008A0908"/>
    <w:rsid w:val="008A0A17"/>
    <w:rsid w:val="008A22FC"/>
    <w:rsid w:val="008A2389"/>
    <w:rsid w:val="008A26D9"/>
    <w:rsid w:val="008A28C2"/>
    <w:rsid w:val="008A3432"/>
    <w:rsid w:val="008A39CE"/>
    <w:rsid w:val="008A4E21"/>
    <w:rsid w:val="008A664E"/>
    <w:rsid w:val="008A6F93"/>
    <w:rsid w:val="008A753C"/>
    <w:rsid w:val="008B0BD6"/>
    <w:rsid w:val="008B1098"/>
    <w:rsid w:val="008B21A3"/>
    <w:rsid w:val="008B2A59"/>
    <w:rsid w:val="008B2AD1"/>
    <w:rsid w:val="008B2FE5"/>
    <w:rsid w:val="008B3A10"/>
    <w:rsid w:val="008B4430"/>
    <w:rsid w:val="008B54A4"/>
    <w:rsid w:val="008B66CC"/>
    <w:rsid w:val="008B6749"/>
    <w:rsid w:val="008B6ABE"/>
    <w:rsid w:val="008B6EA3"/>
    <w:rsid w:val="008B7293"/>
    <w:rsid w:val="008B7345"/>
    <w:rsid w:val="008C08DC"/>
    <w:rsid w:val="008C0F73"/>
    <w:rsid w:val="008C4680"/>
    <w:rsid w:val="008C4970"/>
    <w:rsid w:val="008C5674"/>
    <w:rsid w:val="008C6213"/>
    <w:rsid w:val="008C6ACE"/>
    <w:rsid w:val="008C75F0"/>
    <w:rsid w:val="008C7B36"/>
    <w:rsid w:val="008C7F6C"/>
    <w:rsid w:val="008D0737"/>
    <w:rsid w:val="008D0DE3"/>
    <w:rsid w:val="008D2138"/>
    <w:rsid w:val="008D23C7"/>
    <w:rsid w:val="008D283C"/>
    <w:rsid w:val="008D3959"/>
    <w:rsid w:val="008D3F71"/>
    <w:rsid w:val="008D4651"/>
    <w:rsid w:val="008D5199"/>
    <w:rsid w:val="008D5697"/>
    <w:rsid w:val="008D58FC"/>
    <w:rsid w:val="008D59D4"/>
    <w:rsid w:val="008D6266"/>
    <w:rsid w:val="008D698E"/>
    <w:rsid w:val="008D74C3"/>
    <w:rsid w:val="008D78A8"/>
    <w:rsid w:val="008E0077"/>
    <w:rsid w:val="008E097D"/>
    <w:rsid w:val="008E0F64"/>
    <w:rsid w:val="008E141C"/>
    <w:rsid w:val="008E16BC"/>
    <w:rsid w:val="008E2974"/>
    <w:rsid w:val="008E2C24"/>
    <w:rsid w:val="008E3A90"/>
    <w:rsid w:val="008E457E"/>
    <w:rsid w:val="008E4FB9"/>
    <w:rsid w:val="008E53D2"/>
    <w:rsid w:val="008E64FC"/>
    <w:rsid w:val="008E692D"/>
    <w:rsid w:val="008E727F"/>
    <w:rsid w:val="008E72AD"/>
    <w:rsid w:val="008E7D1D"/>
    <w:rsid w:val="008F1402"/>
    <w:rsid w:val="008F1E36"/>
    <w:rsid w:val="008F2246"/>
    <w:rsid w:val="008F2371"/>
    <w:rsid w:val="008F2CA6"/>
    <w:rsid w:val="008F337B"/>
    <w:rsid w:val="008F3638"/>
    <w:rsid w:val="008F3D71"/>
    <w:rsid w:val="008F52BA"/>
    <w:rsid w:val="008F5835"/>
    <w:rsid w:val="008F6639"/>
    <w:rsid w:val="008F68AD"/>
    <w:rsid w:val="008F6B35"/>
    <w:rsid w:val="008F6F31"/>
    <w:rsid w:val="008F77C1"/>
    <w:rsid w:val="008F7DF4"/>
    <w:rsid w:val="008F7F47"/>
    <w:rsid w:val="009018A4"/>
    <w:rsid w:val="009043FA"/>
    <w:rsid w:val="00904AE7"/>
    <w:rsid w:val="00904C08"/>
    <w:rsid w:val="009056AE"/>
    <w:rsid w:val="00906301"/>
    <w:rsid w:val="00906382"/>
    <w:rsid w:val="00910C98"/>
    <w:rsid w:val="00912115"/>
    <w:rsid w:val="00912639"/>
    <w:rsid w:val="00913661"/>
    <w:rsid w:val="00917178"/>
    <w:rsid w:val="00917989"/>
    <w:rsid w:val="00917B60"/>
    <w:rsid w:val="00917CD6"/>
    <w:rsid w:val="00917EF4"/>
    <w:rsid w:val="00920258"/>
    <w:rsid w:val="0092032A"/>
    <w:rsid w:val="009210A5"/>
    <w:rsid w:val="00921F2A"/>
    <w:rsid w:val="009220A2"/>
    <w:rsid w:val="009227A6"/>
    <w:rsid w:val="00924355"/>
    <w:rsid w:val="00924A6D"/>
    <w:rsid w:val="00925EC3"/>
    <w:rsid w:val="00925F48"/>
    <w:rsid w:val="00927640"/>
    <w:rsid w:val="00927A93"/>
    <w:rsid w:val="00930AA4"/>
    <w:rsid w:val="00930E14"/>
    <w:rsid w:val="00930F2D"/>
    <w:rsid w:val="009325E5"/>
    <w:rsid w:val="009326AA"/>
    <w:rsid w:val="00932E84"/>
    <w:rsid w:val="0093307A"/>
    <w:rsid w:val="00933EC1"/>
    <w:rsid w:val="0093436A"/>
    <w:rsid w:val="00934ADA"/>
    <w:rsid w:val="00935F98"/>
    <w:rsid w:val="0093694F"/>
    <w:rsid w:val="00937243"/>
    <w:rsid w:val="0093780F"/>
    <w:rsid w:val="00937A04"/>
    <w:rsid w:val="00937C55"/>
    <w:rsid w:val="00940509"/>
    <w:rsid w:val="00940965"/>
    <w:rsid w:val="00940A57"/>
    <w:rsid w:val="00941127"/>
    <w:rsid w:val="00941736"/>
    <w:rsid w:val="009422D3"/>
    <w:rsid w:val="0094390A"/>
    <w:rsid w:val="00944653"/>
    <w:rsid w:val="00944967"/>
    <w:rsid w:val="00945038"/>
    <w:rsid w:val="0094566C"/>
    <w:rsid w:val="0094650F"/>
    <w:rsid w:val="00950834"/>
    <w:rsid w:val="00950893"/>
    <w:rsid w:val="0095184D"/>
    <w:rsid w:val="0095257A"/>
    <w:rsid w:val="009530DB"/>
    <w:rsid w:val="00953676"/>
    <w:rsid w:val="009536A9"/>
    <w:rsid w:val="00954019"/>
    <w:rsid w:val="009546B3"/>
    <w:rsid w:val="00955305"/>
    <w:rsid w:val="0095534F"/>
    <w:rsid w:val="00955AB7"/>
    <w:rsid w:val="00955AB9"/>
    <w:rsid w:val="00956AFD"/>
    <w:rsid w:val="00957AE0"/>
    <w:rsid w:val="00957D64"/>
    <w:rsid w:val="00960939"/>
    <w:rsid w:val="00960DB2"/>
    <w:rsid w:val="00960DE7"/>
    <w:rsid w:val="009611CE"/>
    <w:rsid w:val="00962BD1"/>
    <w:rsid w:val="00962C02"/>
    <w:rsid w:val="00963416"/>
    <w:rsid w:val="0096388F"/>
    <w:rsid w:val="0096391E"/>
    <w:rsid w:val="009647CB"/>
    <w:rsid w:val="009649C9"/>
    <w:rsid w:val="00964C5A"/>
    <w:rsid w:val="00965B56"/>
    <w:rsid w:val="00965B66"/>
    <w:rsid w:val="00965D8E"/>
    <w:rsid w:val="009661B7"/>
    <w:rsid w:val="00966DD2"/>
    <w:rsid w:val="009677EE"/>
    <w:rsid w:val="00967959"/>
    <w:rsid w:val="00967DF3"/>
    <w:rsid w:val="00967FC4"/>
    <w:rsid w:val="009705EE"/>
    <w:rsid w:val="00971D57"/>
    <w:rsid w:val="00973D31"/>
    <w:rsid w:val="009753AA"/>
    <w:rsid w:val="0097629D"/>
    <w:rsid w:val="009768F3"/>
    <w:rsid w:val="00977927"/>
    <w:rsid w:val="009779E6"/>
    <w:rsid w:val="00977C0F"/>
    <w:rsid w:val="00977CA8"/>
    <w:rsid w:val="009808D2"/>
    <w:rsid w:val="0098135C"/>
    <w:rsid w:val="0098156A"/>
    <w:rsid w:val="00982086"/>
    <w:rsid w:val="00982117"/>
    <w:rsid w:val="00983B65"/>
    <w:rsid w:val="009840BC"/>
    <w:rsid w:val="00985759"/>
    <w:rsid w:val="0098681B"/>
    <w:rsid w:val="00986EFC"/>
    <w:rsid w:val="009872DC"/>
    <w:rsid w:val="009903EE"/>
    <w:rsid w:val="00990A3E"/>
    <w:rsid w:val="0099132B"/>
    <w:rsid w:val="0099143D"/>
    <w:rsid w:val="0099316A"/>
    <w:rsid w:val="00993416"/>
    <w:rsid w:val="00993726"/>
    <w:rsid w:val="00994BF9"/>
    <w:rsid w:val="00995F7D"/>
    <w:rsid w:val="00996A42"/>
    <w:rsid w:val="00996D02"/>
    <w:rsid w:val="00996EE9"/>
    <w:rsid w:val="00997FD8"/>
    <w:rsid w:val="009A031E"/>
    <w:rsid w:val="009A044F"/>
    <w:rsid w:val="009A1595"/>
    <w:rsid w:val="009A2A10"/>
    <w:rsid w:val="009A2A2C"/>
    <w:rsid w:val="009A2CCC"/>
    <w:rsid w:val="009A38B0"/>
    <w:rsid w:val="009A3F55"/>
    <w:rsid w:val="009A40A5"/>
    <w:rsid w:val="009A44EF"/>
    <w:rsid w:val="009A4D5C"/>
    <w:rsid w:val="009A4E4F"/>
    <w:rsid w:val="009A51A9"/>
    <w:rsid w:val="009A5869"/>
    <w:rsid w:val="009A698D"/>
    <w:rsid w:val="009A7031"/>
    <w:rsid w:val="009A77C1"/>
    <w:rsid w:val="009A7B0D"/>
    <w:rsid w:val="009B04EE"/>
    <w:rsid w:val="009B10CD"/>
    <w:rsid w:val="009B1146"/>
    <w:rsid w:val="009B244D"/>
    <w:rsid w:val="009B3224"/>
    <w:rsid w:val="009B3E22"/>
    <w:rsid w:val="009B417B"/>
    <w:rsid w:val="009B42F1"/>
    <w:rsid w:val="009B6210"/>
    <w:rsid w:val="009B6B68"/>
    <w:rsid w:val="009B78E9"/>
    <w:rsid w:val="009B7E4A"/>
    <w:rsid w:val="009B7F99"/>
    <w:rsid w:val="009C051C"/>
    <w:rsid w:val="009C1335"/>
    <w:rsid w:val="009C1423"/>
    <w:rsid w:val="009C1AB2"/>
    <w:rsid w:val="009C1BB4"/>
    <w:rsid w:val="009C1D2D"/>
    <w:rsid w:val="009C2B1A"/>
    <w:rsid w:val="009C4D04"/>
    <w:rsid w:val="009C58A2"/>
    <w:rsid w:val="009C64B2"/>
    <w:rsid w:val="009C6862"/>
    <w:rsid w:val="009C7251"/>
    <w:rsid w:val="009C76C1"/>
    <w:rsid w:val="009C7809"/>
    <w:rsid w:val="009C7979"/>
    <w:rsid w:val="009D0B47"/>
    <w:rsid w:val="009D12CB"/>
    <w:rsid w:val="009D16B7"/>
    <w:rsid w:val="009D1872"/>
    <w:rsid w:val="009D2421"/>
    <w:rsid w:val="009D2596"/>
    <w:rsid w:val="009D3012"/>
    <w:rsid w:val="009D38F5"/>
    <w:rsid w:val="009D455D"/>
    <w:rsid w:val="009D6D1B"/>
    <w:rsid w:val="009E0168"/>
    <w:rsid w:val="009E0B7B"/>
    <w:rsid w:val="009E10DC"/>
    <w:rsid w:val="009E1453"/>
    <w:rsid w:val="009E15CE"/>
    <w:rsid w:val="009E1BBE"/>
    <w:rsid w:val="009E2460"/>
    <w:rsid w:val="009E2E91"/>
    <w:rsid w:val="009E32E5"/>
    <w:rsid w:val="009E373E"/>
    <w:rsid w:val="009E4315"/>
    <w:rsid w:val="009E55B4"/>
    <w:rsid w:val="009E6B87"/>
    <w:rsid w:val="009E6E5D"/>
    <w:rsid w:val="009E7672"/>
    <w:rsid w:val="009E7937"/>
    <w:rsid w:val="009F06D5"/>
    <w:rsid w:val="009F1845"/>
    <w:rsid w:val="009F2576"/>
    <w:rsid w:val="009F3DC4"/>
    <w:rsid w:val="009F49F4"/>
    <w:rsid w:val="009F59A8"/>
    <w:rsid w:val="009F6421"/>
    <w:rsid w:val="009F6A49"/>
    <w:rsid w:val="009F6F11"/>
    <w:rsid w:val="00A00C1D"/>
    <w:rsid w:val="00A00CE7"/>
    <w:rsid w:val="00A01091"/>
    <w:rsid w:val="00A0180E"/>
    <w:rsid w:val="00A0256A"/>
    <w:rsid w:val="00A02615"/>
    <w:rsid w:val="00A0285A"/>
    <w:rsid w:val="00A028EA"/>
    <w:rsid w:val="00A02CE5"/>
    <w:rsid w:val="00A037E6"/>
    <w:rsid w:val="00A03C39"/>
    <w:rsid w:val="00A03FC7"/>
    <w:rsid w:val="00A04D07"/>
    <w:rsid w:val="00A0593E"/>
    <w:rsid w:val="00A05BA6"/>
    <w:rsid w:val="00A066C2"/>
    <w:rsid w:val="00A06C33"/>
    <w:rsid w:val="00A06D63"/>
    <w:rsid w:val="00A06EA4"/>
    <w:rsid w:val="00A07058"/>
    <w:rsid w:val="00A07104"/>
    <w:rsid w:val="00A076A5"/>
    <w:rsid w:val="00A11706"/>
    <w:rsid w:val="00A11B01"/>
    <w:rsid w:val="00A11D67"/>
    <w:rsid w:val="00A11D9E"/>
    <w:rsid w:val="00A123A6"/>
    <w:rsid w:val="00A139F5"/>
    <w:rsid w:val="00A14117"/>
    <w:rsid w:val="00A14619"/>
    <w:rsid w:val="00A14C84"/>
    <w:rsid w:val="00A15446"/>
    <w:rsid w:val="00A15AE6"/>
    <w:rsid w:val="00A167CE"/>
    <w:rsid w:val="00A16EC3"/>
    <w:rsid w:val="00A170A9"/>
    <w:rsid w:val="00A17659"/>
    <w:rsid w:val="00A17C5B"/>
    <w:rsid w:val="00A21369"/>
    <w:rsid w:val="00A2138E"/>
    <w:rsid w:val="00A22158"/>
    <w:rsid w:val="00A22444"/>
    <w:rsid w:val="00A22A76"/>
    <w:rsid w:val="00A24C54"/>
    <w:rsid w:val="00A253C7"/>
    <w:rsid w:val="00A261D4"/>
    <w:rsid w:val="00A2666E"/>
    <w:rsid w:val="00A279E6"/>
    <w:rsid w:val="00A27C08"/>
    <w:rsid w:val="00A302FF"/>
    <w:rsid w:val="00A31272"/>
    <w:rsid w:val="00A318B2"/>
    <w:rsid w:val="00A31F69"/>
    <w:rsid w:val="00A3289D"/>
    <w:rsid w:val="00A32903"/>
    <w:rsid w:val="00A32CF1"/>
    <w:rsid w:val="00A32E29"/>
    <w:rsid w:val="00A32F14"/>
    <w:rsid w:val="00A347F9"/>
    <w:rsid w:val="00A360ED"/>
    <w:rsid w:val="00A365F4"/>
    <w:rsid w:val="00A36CF8"/>
    <w:rsid w:val="00A373CF"/>
    <w:rsid w:val="00A37D14"/>
    <w:rsid w:val="00A4038C"/>
    <w:rsid w:val="00A40A97"/>
    <w:rsid w:val="00A40D99"/>
    <w:rsid w:val="00A41653"/>
    <w:rsid w:val="00A41BA9"/>
    <w:rsid w:val="00A42CE5"/>
    <w:rsid w:val="00A43B90"/>
    <w:rsid w:val="00A4576B"/>
    <w:rsid w:val="00A46313"/>
    <w:rsid w:val="00A470CE"/>
    <w:rsid w:val="00A47A73"/>
    <w:rsid w:val="00A47D80"/>
    <w:rsid w:val="00A51763"/>
    <w:rsid w:val="00A5188B"/>
    <w:rsid w:val="00A524AC"/>
    <w:rsid w:val="00A52FBA"/>
    <w:rsid w:val="00A53016"/>
    <w:rsid w:val="00A53132"/>
    <w:rsid w:val="00A5362E"/>
    <w:rsid w:val="00A536CA"/>
    <w:rsid w:val="00A54E97"/>
    <w:rsid w:val="00A54F03"/>
    <w:rsid w:val="00A55C76"/>
    <w:rsid w:val="00A563F2"/>
    <w:rsid w:val="00A566E8"/>
    <w:rsid w:val="00A5696C"/>
    <w:rsid w:val="00A56A97"/>
    <w:rsid w:val="00A56B24"/>
    <w:rsid w:val="00A5744F"/>
    <w:rsid w:val="00A5789C"/>
    <w:rsid w:val="00A63151"/>
    <w:rsid w:val="00A6344C"/>
    <w:rsid w:val="00A63CC4"/>
    <w:rsid w:val="00A648FB"/>
    <w:rsid w:val="00A64B33"/>
    <w:rsid w:val="00A65137"/>
    <w:rsid w:val="00A658B0"/>
    <w:rsid w:val="00A65E4F"/>
    <w:rsid w:val="00A66699"/>
    <w:rsid w:val="00A713D0"/>
    <w:rsid w:val="00A717DE"/>
    <w:rsid w:val="00A72127"/>
    <w:rsid w:val="00A740DA"/>
    <w:rsid w:val="00A74227"/>
    <w:rsid w:val="00A748C7"/>
    <w:rsid w:val="00A74C8E"/>
    <w:rsid w:val="00A75291"/>
    <w:rsid w:val="00A75BC8"/>
    <w:rsid w:val="00A770F5"/>
    <w:rsid w:val="00A77626"/>
    <w:rsid w:val="00A80FF5"/>
    <w:rsid w:val="00A81235"/>
    <w:rsid w:val="00A82991"/>
    <w:rsid w:val="00A82EE1"/>
    <w:rsid w:val="00A844B5"/>
    <w:rsid w:val="00A84C3A"/>
    <w:rsid w:val="00A85657"/>
    <w:rsid w:val="00A85BD2"/>
    <w:rsid w:val="00A86077"/>
    <w:rsid w:val="00A86779"/>
    <w:rsid w:val="00A869C5"/>
    <w:rsid w:val="00A86B13"/>
    <w:rsid w:val="00A86C7D"/>
    <w:rsid w:val="00A86ECC"/>
    <w:rsid w:val="00A86FCC"/>
    <w:rsid w:val="00A9005C"/>
    <w:rsid w:val="00A90504"/>
    <w:rsid w:val="00A90E6E"/>
    <w:rsid w:val="00A91287"/>
    <w:rsid w:val="00A92527"/>
    <w:rsid w:val="00A92D7A"/>
    <w:rsid w:val="00A9358A"/>
    <w:rsid w:val="00A93918"/>
    <w:rsid w:val="00A94A37"/>
    <w:rsid w:val="00A94ADB"/>
    <w:rsid w:val="00A9693B"/>
    <w:rsid w:val="00A96BA8"/>
    <w:rsid w:val="00A97A0E"/>
    <w:rsid w:val="00AA0A84"/>
    <w:rsid w:val="00AA0B2B"/>
    <w:rsid w:val="00AA0BE2"/>
    <w:rsid w:val="00AA24AC"/>
    <w:rsid w:val="00AA2CF9"/>
    <w:rsid w:val="00AA3A3D"/>
    <w:rsid w:val="00AA4800"/>
    <w:rsid w:val="00AA4B14"/>
    <w:rsid w:val="00AA4D0F"/>
    <w:rsid w:val="00AA59FE"/>
    <w:rsid w:val="00AA5CEB"/>
    <w:rsid w:val="00AA5FF1"/>
    <w:rsid w:val="00AA621B"/>
    <w:rsid w:val="00AA652A"/>
    <w:rsid w:val="00AA710D"/>
    <w:rsid w:val="00AA7113"/>
    <w:rsid w:val="00AB053F"/>
    <w:rsid w:val="00AB0AA9"/>
    <w:rsid w:val="00AB0B57"/>
    <w:rsid w:val="00AB1415"/>
    <w:rsid w:val="00AB2CEA"/>
    <w:rsid w:val="00AB334B"/>
    <w:rsid w:val="00AB3D3E"/>
    <w:rsid w:val="00AB3E11"/>
    <w:rsid w:val="00AB3F4B"/>
    <w:rsid w:val="00AB587B"/>
    <w:rsid w:val="00AB6123"/>
    <w:rsid w:val="00AB6401"/>
    <w:rsid w:val="00AB6D25"/>
    <w:rsid w:val="00AB7938"/>
    <w:rsid w:val="00AB7CA1"/>
    <w:rsid w:val="00AC02E7"/>
    <w:rsid w:val="00AC1770"/>
    <w:rsid w:val="00AC1942"/>
    <w:rsid w:val="00AC1C03"/>
    <w:rsid w:val="00AC23FD"/>
    <w:rsid w:val="00AC3742"/>
    <w:rsid w:val="00AC3FAE"/>
    <w:rsid w:val="00AC40AE"/>
    <w:rsid w:val="00AC4C4A"/>
    <w:rsid w:val="00AC675E"/>
    <w:rsid w:val="00AC6D6A"/>
    <w:rsid w:val="00AD0323"/>
    <w:rsid w:val="00AD06AD"/>
    <w:rsid w:val="00AD0E41"/>
    <w:rsid w:val="00AD1310"/>
    <w:rsid w:val="00AD1E62"/>
    <w:rsid w:val="00AD407F"/>
    <w:rsid w:val="00AD48CD"/>
    <w:rsid w:val="00AD4B17"/>
    <w:rsid w:val="00AD4B8B"/>
    <w:rsid w:val="00AD4ECD"/>
    <w:rsid w:val="00AD6249"/>
    <w:rsid w:val="00AD6B30"/>
    <w:rsid w:val="00AD7CC6"/>
    <w:rsid w:val="00AE023F"/>
    <w:rsid w:val="00AE0F98"/>
    <w:rsid w:val="00AE1F0A"/>
    <w:rsid w:val="00AE2D4B"/>
    <w:rsid w:val="00AE3916"/>
    <w:rsid w:val="00AE4020"/>
    <w:rsid w:val="00AE4825"/>
    <w:rsid w:val="00AE4BE0"/>
    <w:rsid w:val="00AE4F99"/>
    <w:rsid w:val="00AE5582"/>
    <w:rsid w:val="00AE59F6"/>
    <w:rsid w:val="00AE626C"/>
    <w:rsid w:val="00AE771B"/>
    <w:rsid w:val="00AE7D3D"/>
    <w:rsid w:val="00AF01B2"/>
    <w:rsid w:val="00AF06E1"/>
    <w:rsid w:val="00AF3AEA"/>
    <w:rsid w:val="00AF3C7C"/>
    <w:rsid w:val="00AF44A8"/>
    <w:rsid w:val="00AF4C4F"/>
    <w:rsid w:val="00AF4D2A"/>
    <w:rsid w:val="00AF55A1"/>
    <w:rsid w:val="00AF55EF"/>
    <w:rsid w:val="00AF59E4"/>
    <w:rsid w:val="00AF5E4A"/>
    <w:rsid w:val="00AF5E50"/>
    <w:rsid w:val="00AF63E1"/>
    <w:rsid w:val="00AF6FF8"/>
    <w:rsid w:val="00AF7C98"/>
    <w:rsid w:val="00B010FE"/>
    <w:rsid w:val="00B01136"/>
    <w:rsid w:val="00B01155"/>
    <w:rsid w:val="00B01533"/>
    <w:rsid w:val="00B022DB"/>
    <w:rsid w:val="00B02ECB"/>
    <w:rsid w:val="00B03638"/>
    <w:rsid w:val="00B0445B"/>
    <w:rsid w:val="00B05BC9"/>
    <w:rsid w:val="00B07240"/>
    <w:rsid w:val="00B10211"/>
    <w:rsid w:val="00B1114D"/>
    <w:rsid w:val="00B12CC4"/>
    <w:rsid w:val="00B1362B"/>
    <w:rsid w:val="00B13D10"/>
    <w:rsid w:val="00B146A8"/>
    <w:rsid w:val="00B14952"/>
    <w:rsid w:val="00B152C9"/>
    <w:rsid w:val="00B15336"/>
    <w:rsid w:val="00B165F5"/>
    <w:rsid w:val="00B17BBC"/>
    <w:rsid w:val="00B17E1B"/>
    <w:rsid w:val="00B17F5F"/>
    <w:rsid w:val="00B20811"/>
    <w:rsid w:val="00B2134B"/>
    <w:rsid w:val="00B2194A"/>
    <w:rsid w:val="00B22545"/>
    <w:rsid w:val="00B228F5"/>
    <w:rsid w:val="00B22E71"/>
    <w:rsid w:val="00B2398F"/>
    <w:rsid w:val="00B23BA2"/>
    <w:rsid w:val="00B23E8D"/>
    <w:rsid w:val="00B2404E"/>
    <w:rsid w:val="00B240EB"/>
    <w:rsid w:val="00B243FF"/>
    <w:rsid w:val="00B2462B"/>
    <w:rsid w:val="00B259D7"/>
    <w:rsid w:val="00B25CC0"/>
    <w:rsid w:val="00B25FC5"/>
    <w:rsid w:val="00B267F1"/>
    <w:rsid w:val="00B268D4"/>
    <w:rsid w:val="00B26C0F"/>
    <w:rsid w:val="00B26CC9"/>
    <w:rsid w:val="00B26DBD"/>
    <w:rsid w:val="00B308A0"/>
    <w:rsid w:val="00B31E5A"/>
    <w:rsid w:val="00B32639"/>
    <w:rsid w:val="00B3264E"/>
    <w:rsid w:val="00B329C1"/>
    <w:rsid w:val="00B32B58"/>
    <w:rsid w:val="00B32EA7"/>
    <w:rsid w:val="00B331B5"/>
    <w:rsid w:val="00B3358F"/>
    <w:rsid w:val="00B34AE4"/>
    <w:rsid w:val="00B354B6"/>
    <w:rsid w:val="00B3619C"/>
    <w:rsid w:val="00B3658F"/>
    <w:rsid w:val="00B36B34"/>
    <w:rsid w:val="00B373C7"/>
    <w:rsid w:val="00B40010"/>
    <w:rsid w:val="00B41F0D"/>
    <w:rsid w:val="00B420A2"/>
    <w:rsid w:val="00B421BB"/>
    <w:rsid w:val="00B438BA"/>
    <w:rsid w:val="00B440B8"/>
    <w:rsid w:val="00B4459D"/>
    <w:rsid w:val="00B44B2B"/>
    <w:rsid w:val="00B45425"/>
    <w:rsid w:val="00B4565C"/>
    <w:rsid w:val="00B45D46"/>
    <w:rsid w:val="00B46BFA"/>
    <w:rsid w:val="00B47D3F"/>
    <w:rsid w:val="00B5025D"/>
    <w:rsid w:val="00B51A57"/>
    <w:rsid w:val="00B52112"/>
    <w:rsid w:val="00B531D3"/>
    <w:rsid w:val="00B549B4"/>
    <w:rsid w:val="00B54BE8"/>
    <w:rsid w:val="00B54D93"/>
    <w:rsid w:val="00B5572E"/>
    <w:rsid w:val="00B55A98"/>
    <w:rsid w:val="00B57AAA"/>
    <w:rsid w:val="00B57AFF"/>
    <w:rsid w:val="00B61114"/>
    <w:rsid w:val="00B61352"/>
    <w:rsid w:val="00B61DD2"/>
    <w:rsid w:val="00B61FA0"/>
    <w:rsid w:val="00B621B9"/>
    <w:rsid w:val="00B62871"/>
    <w:rsid w:val="00B6292F"/>
    <w:rsid w:val="00B62CFE"/>
    <w:rsid w:val="00B64845"/>
    <w:rsid w:val="00B64DF1"/>
    <w:rsid w:val="00B653AB"/>
    <w:rsid w:val="00B65831"/>
    <w:rsid w:val="00B65F9E"/>
    <w:rsid w:val="00B6605D"/>
    <w:rsid w:val="00B66195"/>
    <w:rsid w:val="00B6670F"/>
    <w:rsid w:val="00B66B19"/>
    <w:rsid w:val="00B66F34"/>
    <w:rsid w:val="00B6731A"/>
    <w:rsid w:val="00B67617"/>
    <w:rsid w:val="00B67C79"/>
    <w:rsid w:val="00B701BE"/>
    <w:rsid w:val="00B70513"/>
    <w:rsid w:val="00B70D57"/>
    <w:rsid w:val="00B71B74"/>
    <w:rsid w:val="00B72A4D"/>
    <w:rsid w:val="00B733B0"/>
    <w:rsid w:val="00B73612"/>
    <w:rsid w:val="00B738A3"/>
    <w:rsid w:val="00B73966"/>
    <w:rsid w:val="00B73BFB"/>
    <w:rsid w:val="00B73EBF"/>
    <w:rsid w:val="00B74623"/>
    <w:rsid w:val="00B7463B"/>
    <w:rsid w:val="00B74CD3"/>
    <w:rsid w:val="00B74EC0"/>
    <w:rsid w:val="00B761C1"/>
    <w:rsid w:val="00B761FC"/>
    <w:rsid w:val="00B7774E"/>
    <w:rsid w:val="00B803B8"/>
    <w:rsid w:val="00B80A5A"/>
    <w:rsid w:val="00B80BD2"/>
    <w:rsid w:val="00B811A9"/>
    <w:rsid w:val="00B816E2"/>
    <w:rsid w:val="00B823A7"/>
    <w:rsid w:val="00B82758"/>
    <w:rsid w:val="00B82845"/>
    <w:rsid w:val="00B8297A"/>
    <w:rsid w:val="00B82BB2"/>
    <w:rsid w:val="00B82FD6"/>
    <w:rsid w:val="00B8394F"/>
    <w:rsid w:val="00B83FC5"/>
    <w:rsid w:val="00B848C2"/>
    <w:rsid w:val="00B855E0"/>
    <w:rsid w:val="00B85A0E"/>
    <w:rsid w:val="00B85B0E"/>
    <w:rsid w:val="00B8679E"/>
    <w:rsid w:val="00B86A70"/>
    <w:rsid w:val="00B86DC4"/>
    <w:rsid w:val="00B87889"/>
    <w:rsid w:val="00B87B0F"/>
    <w:rsid w:val="00B914E9"/>
    <w:rsid w:val="00B91BD8"/>
    <w:rsid w:val="00B92449"/>
    <w:rsid w:val="00B92916"/>
    <w:rsid w:val="00B92918"/>
    <w:rsid w:val="00B94AB6"/>
    <w:rsid w:val="00B94D36"/>
    <w:rsid w:val="00B95145"/>
    <w:rsid w:val="00B956EE"/>
    <w:rsid w:val="00B96C90"/>
    <w:rsid w:val="00B973B7"/>
    <w:rsid w:val="00B9797E"/>
    <w:rsid w:val="00B97998"/>
    <w:rsid w:val="00BA07CF"/>
    <w:rsid w:val="00BA0E78"/>
    <w:rsid w:val="00BA182D"/>
    <w:rsid w:val="00BA19C9"/>
    <w:rsid w:val="00BA24FC"/>
    <w:rsid w:val="00BA2BA1"/>
    <w:rsid w:val="00BA3356"/>
    <w:rsid w:val="00BA3779"/>
    <w:rsid w:val="00BA3DF0"/>
    <w:rsid w:val="00BA4CF9"/>
    <w:rsid w:val="00BA5BB0"/>
    <w:rsid w:val="00BA6B4F"/>
    <w:rsid w:val="00BA7692"/>
    <w:rsid w:val="00BB0E60"/>
    <w:rsid w:val="00BB113E"/>
    <w:rsid w:val="00BB13A1"/>
    <w:rsid w:val="00BB18AE"/>
    <w:rsid w:val="00BB193C"/>
    <w:rsid w:val="00BB1B0E"/>
    <w:rsid w:val="00BB226D"/>
    <w:rsid w:val="00BB254F"/>
    <w:rsid w:val="00BB29F8"/>
    <w:rsid w:val="00BB2F9F"/>
    <w:rsid w:val="00BB2FC1"/>
    <w:rsid w:val="00BB3B7F"/>
    <w:rsid w:val="00BB4747"/>
    <w:rsid w:val="00BB4D50"/>
    <w:rsid w:val="00BB4DEF"/>
    <w:rsid w:val="00BB768F"/>
    <w:rsid w:val="00BC01E2"/>
    <w:rsid w:val="00BC13A8"/>
    <w:rsid w:val="00BC1F7C"/>
    <w:rsid w:val="00BC3E9C"/>
    <w:rsid w:val="00BC4B00"/>
    <w:rsid w:val="00BC54E6"/>
    <w:rsid w:val="00BC56C8"/>
    <w:rsid w:val="00BC6015"/>
    <w:rsid w:val="00BC6C26"/>
    <w:rsid w:val="00BC6C2E"/>
    <w:rsid w:val="00BD1B67"/>
    <w:rsid w:val="00BD23B3"/>
    <w:rsid w:val="00BD34B6"/>
    <w:rsid w:val="00BD3AA2"/>
    <w:rsid w:val="00BD3AD5"/>
    <w:rsid w:val="00BD40A8"/>
    <w:rsid w:val="00BD4B70"/>
    <w:rsid w:val="00BD4E33"/>
    <w:rsid w:val="00BD5271"/>
    <w:rsid w:val="00BD6478"/>
    <w:rsid w:val="00BD6B8A"/>
    <w:rsid w:val="00BD77A7"/>
    <w:rsid w:val="00BE0E2A"/>
    <w:rsid w:val="00BE1D49"/>
    <w:rsid w:val="00BE1FB4"/>
    <w:rsid w:val="00BE230C"/>
    <w:rsid w:val="00BE258E"/>
    <w:rsid w:val="00BE2638"/>
    <w:rsid w:val="00BE34A5"/>
    <w:rsid w:val="00BE447A"/>
    <w:rsid w:val="00BE4AC4"/>
    <w:rsid w:val="00BE5518"/>
    <w:rsid w:val="00BE5594"/>
    <w:rsid w:val="00BE5C28"/>
    <w:rsid w:val="00BE73C9"/>
    <w:rsid w:val="00BE755B"/>
    <w:rsid w:val="00BE7614"/>
    <w:rsid w:val="00BF10BA"/>
    <w:rsid w:val="00BF1174"/>
    <w:rsid w:val="00BF228C"/>
    <w:rsid w:val="00BF2ED1"/>
    <w:rsid w:val="00BF37B5"/>
    <w:rsid w:val="00BF3EA7"/>
    <w:rsid w:val="00BF3F5F"/>
    <w:rsid w:val="00BF4331"/>
    <w:rsid w:val="00BF435C"/>
    <w:rsid w:val="00BF4389"/>
    <w:rsid w:val="00BF49C3"/>
    <w:rsid w:val="00BF4A05"/>
    <w:rsid w:val="00BF56E0"/>
    <w:rsid w:val="00BF71DB"/>
    <w:rsid w:val="00BF7284"/>
    <w:rsid w:val="00BF75C9"/>
    <w:rsid w:val="00BF79AF"/>
    <w:rsid w:val="00BF7F85"/>
    <w:rsid w:val="00C0060C"/>
    <w:rsid w:val="00C009C4"/>
    <w:rsid w:val="00C0125E"/>
    <w:rsid w:val="00C013E6"/>
    <w:rsid w:val="00C01489"/>
    <w:rsid w:val="00C01E43"/>
    <w:rsid w:val="00C030DE"/>
    <w:rsid w:val="00C041B3"/>
    <w:rsid w:val="00C05082"/>
    <w:rsid w:val="00C05487"/>
    <w:rsid w:val="00C06765"/>
    <w:rsid w:val="00C06950"/>
    <w:rsid w:val="00C06AA2"/>
    <w:rsid w:val="00C07640"/>
    <w:rsid w:val="00C10D01"/>
    <w:rsid w:val="00C110DE"/>
    <w:rsid w:val="00C11636"/>
    <w:rsid w:val="00C1264F"/>
    <w:rsid w:val="00C126E4"/>
    <w:rsid w:val="00C13094"/>
    <w:rsid w:val="00C13813"/>
    <w:rsid w:val="00C13F0B"/>
    <w:rsid w:val="00C14256"/>
    <w:rsid w:val="00C1563E"/>
    <w:rsid w:val="00C1578F"/>
    <w:rsid w:val="00C1609D"/>
    <w:rsid w:val="00C16DB6"/>
    <w:rsid w:val="00C201ED"/>
    <w:rsid w:val="00C22105"/>
    <w:rsid w:val="00C2254F"/>
    <w:rsid w:val="00C22C4B"/>
    <w:rsid w:val="00C22EC1"/>
    <w:rsid w:val="00C239CB"/>
    <w:rsid w:val="00C23C54"/>
    <w:rsid w:val="00C24635"/>
    <w:rsid w:val="00C24A0A"/>
    <w:rsid w:val="00C24BE6"/>
    <w:rsid w:val="00C24EF2"/>
    <w:rsid w:val="00C25026"/>
    <w:rsid w:val="00C25694"/>
    <w:rsid w:val="00C27632"/>
    <w:rsid w:val="00C27FC3"/>
    <w:rsid w:val="00C3061D"/>
    <w:rsid w:val="00C306BF"/>
    <w:rsid w:val="00C30BC5"/>
    <w:rsid w:val="00C314AF"/>
    <w:rsid w:val="00C33916"/>
    <w:rsid w:val="00C349C9"/>
    <w:rsid w:val="00C35562"/>
    <w:rsid w:val="00C3566A"/>
    <w:rsid w:val="00C368E9"/>
    <w:rsid w:val="00C372E0"/>
    <w:rsid w:val="00C3782D"/>
    <w:rsid w:val="00C37971"/>
    <w:rsid w:val="00C37DD6"/>
    <w:rsid w:val="00C37F25"/>
    <w:rsid w:val="00C40A1C"/>
    <w:rsid w:val="00C40A90"/>
    <w:rsid w:val="00C415FE"/>
    <w:rsid w:val="00C41829"/>
    <w:rsid w:val="00C41E9B"/>
    <w:rsid w:val="00C41EC1"/>
    <w:rsid w:val="00C43E0B"/>
    <w:rsid w:val="00C44E36"/>
    <w:rsid w:val="00C4523F"/>
    <w:rsid w:val="00C4547E"/>
    <w:rsid w:val="00C4577D"/>
    <w:rsid w:val="00C46170"/>
    <w:rsid w:val="00C4772F"/>
    <w:rsid w:val="00C51AF3"/>
    <w:rsid w:val="00C51B9B"/>
    <w:rsid w:val="00C51F2F"/>
    <w:rsid w:val="00C52068"/>
    <w:rsid w:val="00C52F56"/>
    <w:rsid w:val="00C53B9E"/>
    <w:rsid w:val="00C53CB4"/>
    <w:rsid w:val="00C548F6"/>
    <w:rsid w:val="00C55544"/>
    <w:rsid w:val="00C57244"/>
    <w:rsid w:val="00C6025E"/>
    <w:rsid w:val="00C61FFB"/>
    <w:rsid w:val="00C62133"/>
    <w:rsid w:val="00C62478"/>
    <w:rsid w:val="00C62D1C"/>
    <w:rsid w:val="00C62E3A"/>
    <w:rsid w:val="00C63697"/>
    <w:rsid w:val="00C64A37"/>
    <w:rsid w:val="00C65F93"/>
    <w:rsid w:val="00C663F9"/>
    <w:rsid w:val="00C7064B"/>
    <w:rsid w:val="00C711F3"/>
    <w:rsid w:val="00C7158E"/>
    <w:rsid w:val="00C7163F"/>
    <w:rsid w:val="00C7193B"/>
    <w:rsid w:val="00C71FB7"/>
    <w:rsid w:val="00C7250B"/>
    <w:rsid w:val="00C72CC9"/>
    <w:rsid w:val="00C733A2"/>
    <w:rsid w:val="00C7346B"/>
    <w:rsid w:val="00C73F50"/>
    <w:rsid w:val="00C74027"/>
    <w:rsid w:val="00C747A4"/>
    <w:rsid w:val="00C74800"/>
    <w:rsid w:val="00C75EAC"/>
    <w:rsid w:val="00C7712E"/>
    <w:rsid w:val="00C771B7"/>
    <w:rsid w:val="00C77C0E"/>
    <w:rsid w:val="00C80A9C"/>
    <w:rsid w:val="00C81358"/>
    <w:rsid w:val="00C81C87"/>
    <w:rsid w:val="00C81F7A"/>
    <w:rsid w:val="00C82E65"/>
    <w:rsid w:val="00C8306D"/>
    <w:rsid w:val="00C84114"/>
    <w:rsid w:val="00C8486C"/>
    <w:rsid w:val="00C84B09"/>
    <w:rsid w:val="00C84C34"/>
    <w:rsid w:val="00C86E7B"/>
    <w:rsid w:val="00C87616"/>
    <w:rsid w:val="00C87F36"/>
    <w:rsid w:val="00C90920"/>
    <w:rsid w:val="00C90928"/>
    <w:rsid w:val="00C90962"/>
    <w:rsid w:val="00C91687"/>
    <w:rsid w:val="00C91DF3"/>
    <w:rsid w:val="00C9221A"/>
    <w:rsid w:val="00C924A8"/>
    <w:rsid w:val="00C93CE3"/>
    <w:rsid w:val="00C93F22"/>
    <w:rsid w:val="00C945FE"/>
    <w:rsid w:val="00C95354"/>
    <w:rsid w:val="00C954FE"/>
    <w:rsid w:val="00C95588"/>
    <w:rsid w:val="00C9674F"/>
    <w:rsid w:val="00C96FAA"/>
    <w:rsid w:val="00C96FB7"/>
    <w:rsid w:val="00C97538"/>
    <w:rsid w:val="00C97A04"/>
    <w:rsid w:val="00CA0A3A"/>
    <w:rsid w:val="00CA107B"/>
    <w:rsid w:val="00CA1EDE"/>
    <w:rsid w:val="00CA4784"/>
    <w:rsid w:val="00CA484D"/>
    <w:rsid w:val="00CA5A25"/>
    <w:rsid w:val="00CA5CB9"/>
    <w:rsid w:val="00CA625F"/>
    <w:rsid w:val="00CA6E68"/>
    <w:rsid w:val="00CB0179"/>
    <w:rsid w:val="00CB0535"/>
    <w:rsid w:val="00CB162D"/>
    <w:rsid w:val="00CB1C25"/>
    <w:rsid w:val="00CB30D1"/>
    <w:rsid w:val="00CB37B0"/>
    <w:rsid w:val="00CB471B"/>
    <w:rsid w:val="00CB48DD"/>
    <w:rsid w:val="00CB50EF"/>
    <w:rsid w:val="00CB51EE"/>
    <w:rsid w:val="00CB540A"/>
    <w:rsid w:val="00CB59CD"/>
    <w:rsid w:val="00CB5CA4"/>
    <w:rsid w:val="00CB5F19"/>
    <w:rsid w:val="00CB704D"/>
    <w:rsid w:val="00CB7376"/>
    <w:rsid w:val="00CB78AD"/>
    <w:rsid w:val="00CB7CF5"/>
    <w:rsid w:val="00CB7DD8"/>
    <w:rsid w:val="00CC156D"/>
    <w:rsid w:val="00CC1DB6"/>
    <w:rsid w:val="00CC20BD"/>
    <w:rsid w:val="00CC3C03"/>
    <w:rsid w:val="00CC56D2"/>
    <w:rsid w:val="00CC5AB4"/>
    <w:rsid w:val="00CC5BE7"/>
    <w:rsid w:val="00CC5C41"/>
    <w:rsid w:val="00CC6050"/>
    <w:rsid w:val="00CC6672"/>
    <w:rsid w:val="00CC739E"/>
    <w:rsid w:val="00CC79DB"/>
    <w:rsid w:val="00CD0936"/>
    <w:rsid w:val="00CD0E08"/>
    <w:rsid w:val="00CD0FF0"/>
    <w:rsid w:val="00CD26D8"/>
    <w:rsid w:val="00CD325E"/>
    <w:rsid w:val="00CD44AA"/>
    <w:rsid w:val="00CD58B7"/>
    <w:rsid w:val="00CD58E3"/>
    <w:rsid w:val="00CD7426"/>
    <w:rsid w:val="00CD7950"/>
    <w:rsid w:val="00CD7DEE"/>
    <w:rsid w:val="00CE06D3"/>
    <w:rsid w:val="00CE0A64"/>
    <w:rsid w:val="00CE0F28"/>
    <w:rsid w:val="00CE233B"/>
    <w:rsid w:val="00CE2392"/>
    <w:rsid w:val="00CE2CEB"/>
    <w:rsid w:val="00CE337F"/>
    <w:rsid w:val="00CE49B8"/>
    <w:rsid w:val="00CE4A99"/>
    <w:rsid w:val="00CE505D"/>
    <w:rsid w:val="00CE5794"/>
    <w:rsid w:val="00CE5A42"/>
    <w:rsid w:val="00CE66FD"/>
    <w:rsid w:val="00CE7F75"/>
    <w:rsid w:val="00CF01FB"/>
    <w:rsid w:val="00CF0476"/>
    <w:rsid w:val="00CF0898"/>
    <w:rsid w:val="00CF241C"/>
    <w:rsid w:val="00CF2EDD"/>
    <w:rsid w:val="00CF306E"/>
    <w:rsid w:val="00CF326A"/>
    <w:rsid w:val="00CF32B3"/>
    <w:rsid w:val="00CF4099"/>
    <w:rsid w:val="00CF417C"/>
    <w:rsid w:val="00CF434E"/>
    <w:rsid w:val="00CF4587"/>
    <w:rsid w:val="00CF4C9D"/>
    <w:rsid w:val="00CF51C8"/>
    <w:rsid w:val="00CF5E0B"/>
    <w:rsid w:val="00D00189"/>
    <w:rsid w:val="00D00EEF"/>
    <w:rsid w:val="00D00F68"/>
    <w:rsid w:val="00D0153F"/>
    <w:rsid w:val="00D01C08"/>
    <w:rsid w:val="00D01DDF"/>
    <w:rsid w:val="00D01E21"/>
    <w:rsid w:val="00D025F3"/>
    <w:rsid w:val="00D02743"/>
    <w:rsid w:val="00D05163"/>
    <w:rsid w:val="00D05D30"/>
    <w:rsid w:val="00D05FA7"/>
    <w:rsid w:val="00D065B5"/>
    <w:rsid w:val="00D10042"/>
    <w:rsid w:val="00D11BC1"/>
    <w:rsid w:val="00D12049"/>
    <w:rsid w:val="00D122F8"/>
    <w:rsid w:val="00D1323D"/>
    <w:rsid w:val="00D144A6"/>
    <w:rsid w:val="00D14916"/>
    <w:rsid w:val="00D15421"/>
    <w:rsid w:val="00D1573D"/>
    <w:rsid w:val="00D165BA"/>
    <w:rsid w:val="00D203C9"/>
    <w:rsid w:val="00D205EC"/>
    <w:rsid w:val="00D21ED7"/>
    <w:rsid w:val="00D2282C"/>
    <w:rsid w:val="00D248E2"/>
    <w:rsid w:val="00D254E8"/>
    <w:rsid w:val="00D25AF1"/>
    <w:rsid w:val="00D261A2"/>
    <w:rsid w:val="00D264DB"/>
    <w:rsid w:val="00D26B46"/>
    <w:rsid w:val="00D27D2A"/>
    <w:rsid w:val="00D30839"/>
    <w:rsid w:val="00D30E8F"/>
    <w:rsid w:val="00D30FF7"/>
    <w:rsid w:val="00D31282"/>
    <w:rsid w:val="00D312EF"/>
    <w:rsid w:val="00D3171F"/>
    <w:rsid w:val="00D319B8"/>
    <w:rsid w:val="00D3208E"/>
    <w:rsid w:val="00D321DD"/>
    <w:rsid w:val="00D32CEB"/>
    <w:rsid w:val="00D33129"/>
    <w:rsid w:val="00D33357"/>
    <w:rsid w:val="00D3340D"/>
    <w:rsid w:val="00D338F8"/>
    <w:rsid w:val="00D33980"/>
    <w:rsid w:val="00D34092"/>
    <w:rsid w:val="00D3466B"/>
    <w:rsid w:val="00D34C0D"/>
    <w:rsid w:val="00D3629D"/>
    <w:rsid w:val="00D36A5E"/>
    <w:rsid w:val="00D36FC0"/>
    <w:rsid w:val="00D37BB9"/>
    <w:rsid w:val="00D37E99"/>
    <w:rsid w:val="00D401E4"/>
    <w:rsid w:val="00D40CAD"/>
    <w:rsid w:val="00D40CBF"/>
    <w:rsid w:val="00D41099"/>
    <w:rsid w:val="00D42249"/>
    <w:rsid w:val="00D4389C"/>
    <w:rsid w:val="00D4464D"/>
    <w:rsid w:val="00D457C0"/>
    <w:rsid w:val="00D45E2A"/>
    <w:rsid w:val="00D46659"/>
    <w:rsid w:val="00D469D4"/>
    <w:rsid w:val="00D46AF0"/>
    <w:rsid w:val="00D46D5C"/>
    <w:rsid w:val="00D47776"/>
    <w:rsid w:val="00D47A9B"/>
    <w:rsid w:val="00D47D56"/>
    <w:rsid w:val="00D51FFB"/>
    <w:rsid w:val="00D52E35"/>
    <w:rsid w:val="00D52F12"/>
    <w:rsid w:val="00D533EE"/>
    <w:rsid w:val="00D5347D"/>
    <w:rsid w:val="00D53FE1"/>
    <w:rsid w:val="00D540E8"/>
    <w:rsid w:val="00D54900"/>
    <w:rsid w:val="00D54F80"/>
    <w:rsid w:val="00D5571D"/>
    <w:rsid w:val="00D5637B"/>
    <w:rsid w:val="00D57132"/>
    <w:rsid w:val="00D57E8A"/>
    <w:rsid w:val="00D6025E"/>
    <w:rsid w:val="00D60C1F"/>
    <w:rsid w:val="00D616D2"/>
    <w:rsid w:val="00D61EA7"/>
    <w:rsid w:val="00D61F51"/>
    <w:rsid w:val="00D61F90"/>
    <w:rsid w:val="00D62FA8"/>
    <w:rsid w:val="00D63074"/>
    <w:rsid w:val="00D6359D"/>
    <w:rsid w:val="00D63B5F"/>
    <w:rsid w:val="00D643D6"/>
    <w:rsid w:val="00D65740"/>
    <w:rsid w:val="00D668F2"/>
    <w:rsid w:val="00D66C25"/>
    <w:rsid w:val="00D675F9"/>
    <w:rsid w:val="00D67AEF"/>
    <w:rsid w:val="00D70951"/>
    <w:rsid w:val="00D7096A"/>
    <w:rsid w:val="00D70EF7"/>
    <w:rsid w:val="00D72229"/>
    <w:rsid w:val="00D72DD4"/>
    <w:rsid w:val="00D73A6D"/>
    <w:rsid w:val="00D74A4C"/>
    <w:rsid w:val="00D74CBE"/>
    <w:rsid w:val="00D75A73"/>
    <w:rsid w:val="00D75A91"/>
    <w:rsid w:val="00D760A8"/>
    <w:rsid w:val="00D76525"/>
    <w:rsid w:val="00D7722F"/>
    <w:rsid w:val="00D776B2"/>
    <w:rsid w:val="00D807B2"/>
    <w:rsid w:val="00D82581"/>
    <w:rsid w:val="00D82833"/>
    <w:rsid w:val="00D82A72"/>
    <w:rsid w:val="00D838BC"/>
    <w:rsid w:val="00D8397C"/>
    <w:rsid w:val="00D84257"/>
    <w:rsid w:val="00D84A46"/>
    <w:rsid w:val="00D85353"/>
    <w:rsid w:val="00D85549"/>
    <w:rsid w:val="00D868B9"/>
    <w:rsid w:val="00D86D10"/>
    <w:rsid w:val="00D87A42"/>
    <w:rsid w:val="00D87C6E"/>
    <w:rsid w:val="00D87D42"/>
    <w:rsid w:val="00D87F1C"/>
    <w:rsid w:val="00D91214"/>
    <w:rsid w:val="00D91B8F"/>
    <w:rsid w:val="00D930AF"/>
    <w:rsid w:val="00D930EF"/>
    <w:rsid w:val="00D9382F"/>
    <w:rsid w:val="00D93B0D"/>
    <w:rsid w:val="00D94C56"/>
    <w:rsid w:val="00D94EED"/>
    <w:rsid w:val="00D9550D"/>
    <w:rsid w:val="00D956AD"/>
    <w:rsid w:val="00D95C37"/>
    <w:rsid w:val="00D95CA6"/>
    <w:rsid w:val="00D96026"/>
    <w:rsid w:val="00D96860"/>
    <w:rsid w:val="00D9692C"/>
    <w:rsid w:val="00D96C20"/>
    <w:rsid w:val="00D96F5A"/>
    <w:rsid w:val="00D970B0"/>
    <w:rsid w:val="00D971AF"/>
    <w:rsid w:val="00DA00A4"/>
    <w:rsid w:val="00DA04E4"/>
    <w:rsid w:val="00DA1310"/>
    <w:rsid w:val="00DA1E2C"/>
    <w:rsid w:val="00DA26CD"/>
    <w:rsid w:val="00DA2EBC"/>
    <w:rsid w:val="00DA3334"/>
    <w:rsid w:val="00DA391D"/>
    <w:rsid w:val="00DA4AAD"/>
    <w:rsid w:val="00DA5307"/>
    <w:rsid w:val="00DA5A1F"/>
    <w:rsid w:val="00DA5C0C"/>
    <w:rsid w:val="00DA5E01"/>
    <w:rsid w:val="00DA6A5B"/>
    <w:rsid w:val="00DA6D4B"/>
    <w:rsid w:val="00DA7CE5"/>
    <w:rsid w:val="00DB147A"/>
    <w:rsid w:val="00DB154B"/>
    <w:rsid w:val="00DB1B7A"/>
    <w:rsid w:val="00DB28C9"/>
    <w:rsid w:val="00DB30C8"/>
    <w:rsid w:val="00DB3274"/>
    <w:rsid w:val="00DB350A"/>
    <w:rsid w:val="00DB3FDE"/>
    <w:rsid w:val="00DB4443"/>
    <w:rsid w:val="00DB51B4"/>
    <w:rsid w:val="00DB5226"/>
    <w:rsid w:val="00DB599D"/>
    <w:rsid w:val="00DB5A91"/>
    <w:rsid w:val="00DB650B"/>
    <w:rsid w:val="00DB6AE1"/>
    <w:rsid w:val="00DB70B9"/>
    <w:rsid w:val="00DB761B"/>
    <w:rsid w:val="00DB788C"/>
    <w:rsid w:val="00DC03F2"/>
    <w:rsid w:val="00DC108B"/>
    <w:rsid w:val="00DC1316"/>
    <w:rsid w:val="00DC1A99"/>
    <w:rsid w:val="00DC2BD5"/>
    <w:rsid w:val="00DC2F16"/>
    <w:rsid w:val="00DC301C"/>
    <w:rsid w:val="00DC3553"/>
    <w:rsid w:val="00DC35BB"/>
    <w:rsid w:val="00DC42F7"/>
    <w:rsid w:val="00DC4409"/>
    <w:rsid w:val="00DC48A1"/>
    <w:rsid w:val="00DC4FC9"/>
    <w:rsid w:val="00DC6708"/>
    <w:rsid w:val="00DC6D94"/>
    <w:rsid w:val="00DC7339"/>
    <w:rsid w:val="00DC79B6"/>
    <w:rsid w:val="00DC7A1B"/>
    <w:rsid w:val="00DC7EE1"/>
    <w:rsid w:val="00DD03B1"/>
    <w:rsid w:val="00DD10AE"/>
    <w:rsid w:val="00DD19F7"/>
    <w:rsid w:val="00DD1BB7"/>
    <w:rsid w:val="00DD2A37"/>
    <w:rsid w:val="00DD33B9"/>
    <w:rsid w:val="00DD35CA"/>
    <w:rsid w:val="00DD462C"/>
    <w:rsid w:val="00DD50E3"/>
    <w:rsid w:val="00DD6945"/>
    <w:rsid w:val="00DD6958"/>
    <w:rsid w:val="00DD6CCB"/>
    <w:rsid w:val="00DD78F9"/>
    <w:rsid w:val="00DE08D5"/>
    <w:rsid w:val="00DE31F3"/>
    <w:rsid w:val="00DE3E51"/>
    <w:rsid w:val="00DE4222"/>
    <w:rsid w:val="00DE50A9"/>
    <w:rsid w:val="00DE564A"/>
    <w:rsid w:val="00DE64BD"/>
    <w:rsid w:val="00DF0DE3"/>
    <w:rsid w:val="00DF1833"/>
    <w:rsid w:val="00DF2367"/>
    <w:rsid w:val="00DF2827"/>
    <w:rsid w:val="00DF2D14"/>
    <w:rsid w:val="00DF3C45"/>
    <w:rsid w:val="00DF42EA"/>
    <w:rsid w:val="00DF4655"/>
    <w:rsid w:val="00DF5E51"/>
    <w:rsid w:val="00DF62E2"/>
    <w:rsid w:val="00DF65FF"/>
    <w:rsid w:val="00DF6DE7"/>
    <w:rsid w:val="00DF6FA0"/>
    <w:rsid w:val="00E00706"/>
    <w:rsid w:val="00E00E4F"/>
    <w:rsid w:val="00E01371"/>
    <w:rsid w:val="00E01436"/>
    <w:rsid w:val="00E01541"/>
    <w:rsid w:val="00E020E5"/>
    <w:rsid w:val="00E024E6"/>
    <w:rsid w:val="00E027C5"/>
    <w:rsid w:val="00E03530"/>
    <w:rsid w:val="00E045BD"/>
    <w:rsid w:val="00E04C02"/>
    <w:rsid w:val="00E05291"/>
    <w:rsid w:val="00E05459"/>
    <w:rsid w:val="00E05995"/>
    <w:rsid w:val="00E061E2"/>
    <w:rsid w:val="00E065C3"/>
    <w:rsid w:val="00E07AF0"/>
    <w:rsid w:val="00E07DE4"/>
    <w:rsid w:val="00E07F69"/>
    <w:rsid w:val="00E10CAC"/>
    <w:rsid w:val="00E12495"/>
    <w:rsid w:val="00E12542"/>
    <w:rsid w:val="00E12594"/>
    <w:rsid w:val="00E13582"/>
    <w:rsid w:val="00E13852"/>
    <w:rsid w:val="00E13BCD"/>
    <w:rsid w:val="00E143C8"/>
    <w:rsid w:val="00E14A8F"/>
    <w:rsid w:val="00E1522F"/>
    <w:rsid w:val="00E152BC"/>
    <w:rsid w:val="00E16368"/>
    <w:rsid w:val="00E16549"/>
    <w:rsid w:val="00E16BFC"/>
    <w:rsid w:val="00E16CAF"/>
    <w:rsid w:val="00E178F3"/>
    <w:rsid w:val="00E17B77"/>
    <w:rsid w:val="00E21744"/>
    <w:rsid w:val="00E22213"/>
    <w:rsid w:val="00E2311F"/>
    <w:rsid w:val="00E2333A"/>
    <w:rsid w:val="00E2346A"/>
    <w:rsid w:val="00E24E47"/>
    <w:rsid w:val="00E24FF9"/>
    <w:rsid w:val="00E26184"/>
    <w:rsid w:val="00E2676F"/>
    <w:rsid w:val="00E27999"/>
    <w:rsid w:val="00E300CE"/>
    <w:rsid w:val="00E304C7"/>
    <w:rsid w:val="00E3062A"/>
    <w:rsid w:val="00E308D9"/>
    <w:rsid w:val="00E32061"/>
    <w:rsid w:val="00E321E0"/>
    <w:rsid w:val="00E32A88"/>
    <w:rsid w:val="00E334E1"/>
    <w:rsid w:val="00E33FC7"/>
    <w:rsid w:val="00E34E11"/>
    <w:rsid w:val="00E352B8"/>
    <w:rsid w:val="00E35D65"/>
    <w:rsid w:val="00E370F3"/>
    <w:rsid w:val="00E4031A"/>
    <w:rsid w:val="00E4066E"/>
    <w:rsid w:val="00E40A17"/>
    <w:rsid w:val="00E40F8A"/>
    <w:rsid w:val="00E4162A"/>
    <w:rsid w:val="00E41A33"/>
    <w:rsid w:val="00E420FA"/>
    <w:rsid w:val="00E426C0"/>
    <w:rsid w:val="00E42C3E"/>
    <w:rsid w:val="00E42FF9"/>
    <w:rsid w:val="00E435FF"/>
    <w:rsid w:val="00E43880"/>
    <w:rsid w:val="00E43AF0"/>
    <w:rsid w:val="00E4471B"/>
    <w:rsid w:val="00E44ACC"/>
    <w:rsid w:val="00E4714C"/>
    <w:rsid w:val="00E47265"/>
    <w:rsid w:val="00E47B2B"/>
    <w:rsid w:val="00E504A0"/>
    <w:rsid w:val="00E509AB"/>
    <w:rsid w:val="00E51AEB"/>
    <w:rsid w:val="00E522A7"/>
    <w:rsid w:val="00E533A3"/>
    <w:rsid w:val="00E53C92"/>
    <w:rsid w:val="00E53FF1"/>
    <w:rsid w:val="00E54452"/>
    <w:rsid w:val="00E55659"/>
    <w:rsid w:val="00E556C9"/>
    <w:rsid w:val="00E56AD2"/>
    <w:rsid w:val="00E57675"/>
    <w:rsid w:val="00E57C0F"/>
    <w:rsid w:val="00E604D5"/>
    <w:rsid w:val="00E61241"/>
    <w:rsid w:val="00E6159F"/>
    <w:rsid w:val="00E62711"/>
    <w:rsid w:val="00E63CA1"/>
    <w:rsid w:val="00E63E6F"/>
    <w:rsid w:val="00E6406C"/>
    <w:rsid w:val="00E6419C"/>
    <w:rsid w:val="00E642E7"/>
    <w:rsid w:val="00E644E6"/>
    <w:rsid w:val="00E64DA9"/>
    <w:rsid w:val="00E650BE"/>
    <w:rsid w:val="00E655DA"/>
    <w:rsid w:val="00E65E1D"/>
    <w:rsid w:val="00E66357"/>
    <w:rsid w:val="00E66845"/>
    <w:rsid w:val="00E66BB6"/>
    <w:rsid w:val="00E67020"/>
    <w:rsid w:val="00E671A2"/>
    <w:rsid w:val="00E672A4"/>
    <w:rsid w:val="00E67DB1"/>
    <w:rsid w:val="00E67E20"/>
    <w:rsid w:val="00E70089"/>
    <w:rsid w:val="00E71042"/>
    <w:rsid w:val="00E712EC"/>
    <w:rsid w:val="00E71E2F"/>
    <w:rsid w:val="00E7275E"/>
    <w:rsid w:val="00E7386B"/>
    <w:rsid w:val="00E74489"/>
    <w:rsid w:val="00E74B84"/>
    <w:rsid w:val="00E7683B"/>
    <w:rsid w:val="00E76913"/>
    <w:rsid w:val="00E76D26"/>
    <w:rsid w:val="00E7707F"/>
    <w:rsid w:val="00E816F6"/>
    <w:rsid w:val="00E81E91"/>
    <w:rsid w:val="00E824D3"/>
    <w:rsid w:val="00E83EAB"/>
    <w:rsid w:val="00E84342"/>
    <w:rsid w:val="00E84888"/>
    <w:rsid w:val="00E84EBA"/>
    <w:rsid w:val="00E854AF"/>
    <w:rsid w:val="00E864D2"/>
    <w:rsid w:val="00E86D8E"/>
    <w:rsid w:val="00E86E46"/>
    <w:rsid w:val="00E86E65"/>
    <w:rsid w:val="00E86EDB"/>
    <w:rsid w:val="00E873BC"/>
    <w:rsid w:val="00E909F7"/>
    <w:rsid w:val="00E90C23"/>
    <w:rsid w:val="00E92603"/>
    <w:rsid w:val="00E92698"/>
    <w:rsid w:val="00E93680"/>
    <w:rsid w:val="00E93747"/>
    <w:rsid w:val="00E93809"/>
    <w:rsid w:val="00E939BA"/>
    <w:rsid w:val="00E93A12"/>
    <w:rsid w:val="00E9406A"/>
    <w:rsid w:val="00E9430B"/>
    <w:rsid w:val="00E943A5"/>
    <w:rsid w:val="00E943D2"/>
    <w:rsid w:val="00E94FF0"/>
    <w:rsid w:val="00E95ADB"/>
    <w:rsid w:val="00E97761"/>
    <w:rsid w:val="00E9781B"/>
    <w:rsid w:val="00EA1273"/>
    <w:rsid w:val="00EA2858"/>
    <w:rsid w:val="00EA2D61"/>
    <w:rsid w:val="00EA33DF"/>
    <w:rsid w:val="00EA3475"/>
    <w:rsid w:val="00EA3B8C"/>
    <w:rsid w:val="00EA436E"/>
    <w:rsid w:val="00EA4601"/>
    <w:rsid w:val="00EA462E"/>
    <w:rsid w:val="00EA4850"/>
    <w:rsid w:val="00EA4D98"/>
    <w:rsid w:val="00EA5234"/>
    <w:rsid w:val="00EA70A0"/>
    <w:rsid w:val="00EA749F"/>
    <w:rsid w:val="00EA7598"/>
    <w:rsid w:val="00EA7F8E"/>
    <w:rsid w:val="00EB0DF1"/>
    <w:rsid w:val="00EB1390"/>
    <w:rsid w:val="00EB1552"/>
    <w:rsid w:val="00EB1A56"/>
    <w:rsid w:val="00EB26A3"/>
    <w:rsid w:val="00EB2A70"/>
    <w:rsid w:val="00EB2C71"/>
    <w:rsid w:val="00EB34D8"/>
    <w:rsid w:val="00EB38A2"/>
    <w:rsid w:val="00EB39EC"/>
    <w:rsid w:val="00EB3C40"/>
    <w:rsid w:val="00EB4340"/>
    <w:rsid w:val="00EB5312"/>
    <w:rsid w:val="00EB56DC"/>
    <w:rsid w:val="00EB6ED7"/>
    <w:rsid w:val="00EB768A"/>
    <w:rsid w:val="00EC061C"/>
    <w:rsid w:val="00EC0B71"/>
    <w:rsid w:val="00EC0E35"/>
    <w:rsid w:val="00EC155C"/>
    <w:rsid w:val="00EC1596"/>
    <w:rsid w:val="00EC2528"/>
    <w:rsid w:val="00EC303D"/>
    <w:rsid w:val="00EC3988"/>
    <w:rsid w:val="00EC4B30"/>
    <w:rsid w:val="00EC53E1"/>
    <w:rsid w:val="00EC5989"/>
    <w:rsid w:val="00EC62A3"/>
    <w:rsid w:val="00EC6420"/>
    <w:rsid w:val="00EC67B5"/>
    <w:rsid w:val="00EC78D9"/>
    <w:rsid w:val="00EC7FCC"/>
    <w:rsid w:val="00ED02D1"/>
    <w:rsid w:val="00ED1386"/>
    <w:rsid w:val="00ED3239"/>
    <w:rsid w:val="00ED3542"/>
    <w:rsid w:val="00ED37F7"/>
    <w:rsid w:val="00ED4FDD"/>
    <w:rsid w:val="00ED55C0"/>
    <w:rsid w:val="00ED5784"/>
    <w:rsid w:val="00ED5BE4"/>
    <w:rsid w:val="00ED5CA8"/>
    <w:rsid w:val="00ED62C2"/>
    <w:rsid w:val="00ED670D"/>
    <w:rsid w:val="00ED682B"/>
    <w:rsid w:val="00ED7589"/>
    <w:rsid w:val="00EE2641"/>
    <w:rsid w:val="00EE2DA1"/>
    <w:rsid w:val="00EE3DB6"/>
    <w:rsid w:val="00EE40C1"/>
    <w:rsid w:val="00EE41D5"/>
    <w:rsid w:val="00EE480B"/>
    <w:rsid w:val="00EE5445"/>
    <w:rsid w:val="00EE72AC"/>
    <w:rsid w:val="00EE7A86"/>
    <w:rsid w:val="00EE7D65"/>
    <w:rsid w:val="00EF0334"/>
    <w:rsid w:val="00EF1098"/>
    <w:rsid w:val="00EF10E0"/>
    <w:rsid w:val="00EF1269"/>
    <w:rsid w:val="00EF16B3"/>
    <w:rsid w:val="00EF2275"/>
    <w:rsid w:val="00EF3C9B"/>
    <w:rsid w:val="00EF58D7"/>
    <w:rsid w:val="00EF7719"/>
    <w:rsid w:val="00EF7B65"/>
    <w:rsid w:val="00EF7B92"/>
    <w:rsid w:val="00F00196"/>
    <w:rsid w:val="00F00806"/>
    <w:rsid w:val="00F00929"/>
    <w:rsid w:val="00F00EB5"/>
    <w:rsid w:val="00F0287C"/>
    <w:rsid w:val="00F036BD"/>
    <w:rsid w:val="00F037A4"/>
    <w:rsid w:val="00F04FC6"/>
    <w:rsid w:val="00F05545"/>
    <w:rsid w:val="00F05A23"/>
    <w:rsid w:val="00F05C21"/>
    <w:rsid w:val="00F073D0"/>
    <w:rsid w:val="00F10207"/>
    <w:rsid w:val="00F1043F"/>
    <w:rsid w:val="00F10C53"/>
    <w:rsid w:val="00F1105D"/>
    <w:rsid w:val="00F110C0"/>
    <w:rsid w:val="00F118B6"/>
    <w:rsid w:val="00F11B41"/>
    <w:rsid w:val="00F1258C"/>
    <w:rsid w:val="00F1268D"/>
    <w:rsid w:val="00F12F2C"/>
    <w:rsid w:val="00F131C0"/>
    <w:rsid w:val="00F13D23"/>
    <w:rsid w:val="00F15FE1"/>
    <w:rsid w:val="00F16D68"/>
    <w:rsid w:val="00F17264"/>
    <w:rsid w:val="00F20C16"/>
    <w:rsid w:val="00F21675"/>
    <w:rsid w:val="00F21B3D"/>
    <w:rsid w:val="00F21D47"/>
    <w:rsid w:val="00F21F9E"/>
    <w:rsid w:val="00F22291"/>
    <w:rsid w:val="00F22774"/>
    <w:rsid w:val="00F229C7"/>
    <w:rsid w:val="00F22C60"/>
    <w:rsid w:val="00F23C29"/>
    <w:rsid w:val="00F2486B"/>
    <w:rsid w:val="00F25162"/>
    <w:rsid w:val="00F2665F"/>
    <w:rsid w:val="00F268B4"/>
    <w:rsid w:val="00F269AC"/>
    <w:rsid w:val="00F26B66"/>
    <w:rsid w:val="00F2793F"/>
    <w:rsid w:val="00F27C8F"/>
    <w:rsid w:val="00F305DF"/>
    <w:rsid w:val="00F3064B"/>
    <w:rsid w:val="00F3150A"/>
    <w:rsid w:val="00F3152E"/>
    <w:rsid w:val="00F31BCD"/>
    <w:rsid w:val="00F31BE3"/>
    <w:rsid w:val="00F31E86"/>
    <w:rsid w:val="00F320FB"/>
    <w:rsid w:val="00F32458"/>
    <w:rsid w:val="00F32749"/>
    <w:rsid w:val="00F32C97"/>
    <w:rsid w:val="00F351F8"/>
    <w:rsid w:val="00F3552A"/>
    <w:rsid w:val="00F355B9"/>
    <w:rsid w:val="00F36401"/>
    <w:rsid w:val="00F366C2"/>
    <w:rsid w:val="00F366E0"/>
    <w:rsid w:val="00F37172"/>
    <w:rsid w:val="00F40A51"/>
    <w:rsid w:val="00F40C43"/>
    <w:rsid w:val="00F40D4F"/>
    <w:rsid w:val="00F41266"/>
    <w:rsid w:val="00F41469"/>
    <w:rsid w:val="00F4166A"/>
    <w:rsid w:val="00F4242D"/>
    <w:rsid w:val="00F425A4"/>
    <w:rsid w:val="00F42C84"/>
    <w:rsid w:val="00F42E98"/>
    <w:rsid w:val="00F43225"/>
    <w:rsid w:val="00F43FA4"/>
    <w:rsid w:val="00F4477E"/>
    <w:rsid w:val="00F44860"/>
    <w:rsid w:val="00F4558B"/>
    <w:rsid w:val="00F45A61"/>
    <w:rsid w:val="00F45B00"/>
    <w:rsid w:val="00F45C89"/>
    <w:rsid w:val="00F4666A"/>
    <w:rsid w:val="00F46B4F"/>
    <w:rsid w:val="00F5043B"/>
    <w:rsid w:val="00F527B9"/>
    <w:rsid w:val="00F53525"/>
    <w:rsid w:val="00F54D0D"/>
    <w:rsid w:val="00F54FDE"/>
    <w:rsid w:val="00F5619A"/>
    <w:rsid w:val="00F5668E"/>
    <w:rsid w:val="00F56A3E"/>
    <w:rsid w:val="00F57726"/>
    <w:rsid w:val="00F57AE0"/>
    <w:rsid w:val="00F57B5A"/>
    <w:rsid w:val="00F60BD6"/>
    <w:rsid w:val="00F60EF6"/>
    <w:rsid w:val="00F61A90"/>
    <w:rsid w:val="00F62E50"/>
    <w:rsid w:val="00F6389E"/>
    <w:rsid w:val="00F64399"/>
    <w:rsid w:val="00F64400"/>
    <w:rsid w:val="00F647DB"/>
    <w:rsid w:val="00F6605E"/>
    <w:rsid w:val="00F66BEA"/>
    <w:rsid w:val="00F6767D"/>
    <w:rsid w:val="00F67B67"/>
    <w:rsid w:val="00F67D8F"/>
    <w:rsid w:val="00F70EE7"/>
    <w:rsid w:val="00F71BDD"/>
    <w:rsid w:val="00F720E6"/>
    <w:rsid w:val="00F721CD"/>
    <w:rsid w:val="00F7265E"/>
    <w:rsid w:val="00F72FAB"/>
    <w:rsid w:val="00F72FF3"/>
    <w:rsid w:val="00F73C26"/>
    <w:rsid w:val="00F742A4"/>
    <w:rsid w:val="00F74FA7"/>
    <w:rsid w:val="00F75CFF"/>
    <w:rsid w:val="00F76212"/>
    <w:rsid w:val="00F7680C"/>
    <w:rsid w:val="00F76859"/>
    <w:rsid w:val="00F7753D"/>
    <w:rsid w:val="00F77788"/>
    <w:rsid w:val="00F77C6E"/>
    <w:rsid w:val="00F800AC"/>
    <w:rsid w:val="00F80717"/>
    <w:rsid w:val="00F80DB0"/>
    <w:rsid w:val="00F81CDC"/>
    <w:rsid w:val="00F82177"/>
    <w:rsid w:val="00F82CC5"/>
    <w:rsid w:val="00F83D2D"/>
    <w:rsid w:val="00F849B5"/>
    <w:rsid w:val="00F84C3F"/>
    <w:rsid w:val="00F84CE6"/>
    <w:rsid w:val="00F851C0"/>
    <w:rsid w:val="00F85985"/>
    <w:rsid w:val="00F86024"/>
    <w:rsid w:val="00F8603C"/>
    <w:rsid w:val="00F8611A"/>
    <w:rsid w:val="00F867A1"/>
    <w:rsid w:val="00F872C2"/>
    <w:rsid w:val="00F87EA8"/>
    <w:rsid w:val="00F9008F"/>
    <w:rsid w:val="00F90614"/>
    <w:rsid w:val="00F90DD2"/>
    <w:rsid w:val="00F932E8"/>
    <w:rsid w:val="00F94AB3"/>
    <w:rsid w:val="00F94EAF"/>
    <w:rsid w:val="00F951CD"/>
    <w:rsid w:val="00F951F5"/>
    <w:rsid w:val="00F9672B"/>
    <w:rsid w:val="00F96B18"/>
    <w:rsid w:val="00F9715D"/>
    <w:rsid w:val="00F9721E"/>
    <w:rsid w:val="00F97779"/>
    <w:rsid w:val="00F97C0A"/>
    <w:rsid w:val="00FA0133"/>
    <w:rsid w:val="00FA0E0B"/>
    <w:rsid w:val="00FA17D1"/>
    <w:rsid w:val="00FA2800"/>
    <w:rsid w:val="00FA3664"/>
    <w:rsid w:val="00FA4270"/>
    <w:rsid w:val="00FA43B7"/>
    <w:rsid w:val="00FA4C3B"/>
    <w:rsid w:val="00FA4CE5"/>
    <w:rsid w:val="00FA505A"/>
    <w:rsid w:val="00FA5128"/>
    <w:rsid w:val="00FA5445"/>
    <w:rsid w:val="00FA54A6"/>
    <w:rsid w:val="00FA5FEA"/>
    <w:rsid w:val="00FA6705"/>
    <w:rsid w:val="00FA6BFE"/>
    <w:rsid w:val="00FA6C21"/>
    <w:rsid w:val="00FA6F17"/>
    <w:rsid w:val="00FA76CA"/>
    <w:rsid w:val="00FA7C83"/>
    <w:rsid w:val="00FA7D6C"/>
    <w:rsid w:val="00FB024B"/>
    <w:rsid w:val="00FB0D43"/>
    <w:rsid w:val="00FB1722"/>
    <w:rsid w:val="00FB17CE"/>
    <w:rsid w:val="00FB1B6C"/>
    <w:rsid w:val="00FB24AF"/>
    <w:rsid w:val="00FB2572"/>
    <w:rsid w:val="00FB3380"/>
    <w:rsid w:val="00FB3EBE"/>
    <w:rsid w:val="00FB42D4"/>
    <w:rsid w:val="00FB483F"/>
    <w:rsid w:val="00FB5367"/>
    <w:rsid w:val="00FB56C2"/>
    <w:rsid w:val="00FB5906"/>
    <w:rsid w:val="00FB5F0A"/>
    <w:rsid w:val="00FB6189"/>
    <w:rsid w:val="00FB6A83"/>
    <w:rsid w:val="00FB6FDA"/>
    <w:rsid w:val="00FB762F"/>
    <w:rsid w:val="00FB7EF9"/>
    <w:rsid w:val="00FC0CCA"/>
    <w:rsid w:val="00FC18C6"/>
    <w:rsid w:val="00FC25E0"/>
    <w:rsid w:val="00FC27BD"/>
    <w:rsid w:val="00FC2AED"/>
    <w:rsid w:val="00FC3DC9"/>
    <w:rsid w:val="00FC40B7"/>
    <w:rsid w:val="00FC58E0"/>
    <w:rsid w:val="00FC6D31"/>
    <w:rsid w:val="00FC6E6B"/>
    <w:rsid w:val="00FC76E2"/>
    <w:rsid w:val="00FD0303"/>
    <w:rsid w:val="00FD054F"/>
    <w:rsid w:val="00FD0A15"/>
    <w:rsid w:val="00FD179A"/>
    <w:rsid w:val="00FD3C4C"/>
    <w:rsid w:val="00FD471F"/>
    <w:rsid w:val="00FD484D"/>
    <w:rsid w:val="00FD4F93"/>
    <w:rsid w:val="00FD51B5"/>
    <w:rsid w:val="00FD51C6"/>
    <w:rsid w:val="00FD5644"/>
    <w:rsid w:val="00FD5BC1"/>
    <w:rsid w:val="00FD6D55"/>
    <w:rsid w:val="00FD6F1D"/>
    <w:rsid w:val="00FD78A9"/>
    <w:rsid w:val="00FD7B34"/>
    <w:rsid w:val="00FD7C50"/>
    <w:rsid w:val="00FE039E"/>
    <w:rsid w:val="00FE1003"/>
    <w:rsid w:val="00FE101F"/>
    <w:rsid w:val="00FE20DF"/>
    <w:rsid w:val="00FE20FC"/>
    <w:rsid w:val="00FE22CD"/>
    <w:rsid w:val="00FE2EED"/>
    <w:rsid w:val="00FE3A25"/>
    <w:rsid w:val="00FE4675"/>
    <w:rsid w:val="00FE4DAA"/>
    <w:rsid w:val="00FE6D75"/>
    <w:rsid w:val="00FE7453"/>
    <w:rsid w:val="00FE753B"/>
    <w:rsid w:val="00FE7F37"/>
    <w:rsid w:val="00FF1983"/>
    <w:rsid w:val="00FF41ED"/>
    <w:rsid w:val="00FF49E8"/>
    <w:rsid w:val="00FF55D2"/>
    <w:rsid w:val="00FF60C9"/>
    <w:rsid w:val="00FF6AE6"/>
    <w:rsid w:val="00FF6D60"/>
    <w:rsid w:val="00FF703D"/>
    <w:rsid w:val="00FF7409"/>
    <w:rsid w:val="00FF7831"/>
    <w:rsid w:val="00FF7C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3431715E"/>
  <w15:docId w15:val="{3E004B00-49B3-4C57-8D4F-75177CCEC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530DB"/>
  </w:style>
  <w:style w:type="paragraph" w:styleId="Nagwek1">
    <w:name w:val="heading 1"/>
    <w:basedOn w:val="Normalny"/>
    <w:next w:val="Normalny"/>
    <w:link w:val="Nagwek1Znak"/>
    <w:qFormat/>
    <w:rsid w:val="00DB147A"/>
    <w:pPr>
      <w:keepNext/>
      <w:spacing w:before="240" w:after="120" w:line="240" w:lineRule="auto"/>
      <w:outlineLvl w:val="0"/>
    </w:pPr>
    <w:rPr>
      <w:rFonts w:ascii="Fira Sans SemiBold" w:eastAsia="Times New Roman" w:hAnsi="Fira Sans SemiBold" w:cs="Times New Roman"/>
      <w:bCs/>
      <w:color w:val="001D77"/>
      <w:sz w:val="19"/>
      <w:szCs w:val="24"/>
      <w:lang w:eastAsia="pl-PL"/>
    </w:rPr>
  </w:style>
  <w:style w:type="paragraph" w:styleId="Nagwek2">
    <w:name w:val="heading 2"/>
    <w:basedOn w:val="Normalny"/>
    <w:next w:val="Normalny"/>
    <w:link w:val="Nagwek2Znak"/>
    <w:uiPriority w:val="9"/>
    <w:semiHidden/>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B147A"/>
    <w:rPr>
      <w:rFonts w:ascii="Fira Sans SemiBold" w:eastAsia="Times New Roman" w:hAnsi="Fira Sans SemiBold" w:cs="Times New Roman"/>
      <w:bCs/>
      <w:color w:val="001D77"/>
      <w:sz w:val="19"/>
      <w:szCs w:val="24"/>
      <w:lang w:eastAsia="pl-PL"/>
    </w:rPr>
  </w:style>
  <w:style w:type="paragraph" w:customStyle="1" w:styleId="Default">
    <w:name w:val="Default"/>
    <w:rsid w:val="0098156A"/>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Nagwek2Znak">
    <w:name w:val="Nagłówek 2 Znak"/>
    <w:basedOn w:val="Domylnaczcionkaakapitu"/>
    <w:link w:val="Nagwek2"/>
    <w:uiPriority w:val="9"/>
    <w:semiHidden/>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sername">
    <w:name w:val="username"/>
    <w:basedOn w:val="Domylnaczcionkaakapitu"/>
    <w:rsid w:val="009C1335"/>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Legenda">
    <w:name w:val="caption"/>
    <w:basedOn w:val="Normalny"/>
    <w:next w:val="Normalny"/>
    <w:uiPriority w:val="35"/>
    <w:unhideWhenUsed/>
    <w:qFormat/>
    <w:rsid w:val="00A55C76"/>
    <w:pPr>
      <w:spacing w:after="200" w:line="240" w:lineRule="auto"/>
    </w:pPr>
    <w:rPr>
      <w:b/>
      <w:bCs/>
      <w:color w:val="5B9BD5" w:themeColor="accent1"/>
      <w:sz w:val="18"/>
      <w:szCs w:val="18"/>
    </w:rPr>
  </w:style>
  <w:style w:type="paragraph" w:styleId="Zwykytekst">
    <w:name w:val="Plain Text"/>
    <w:basedOn w:val="Normalny"/>
    <w:link w:val="ZwykytekstZnak"/>
    <w:uiPriority w:val="99"/>
    <w:semiHidden/>
    <w:unhideWhenUsed/>
    <w:rsid w:val="00BE5C28"/>
    <w:pPr>
      <w:spacing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BE5C28"/>
    <w:rPr>
      <w:rFonts w:ascii="Consolas" w:hAnsi="Consolas"/>
      <w:sz w:val="21"/>
      <w:szCs w:val="21"/>
    </w:rPr>
  </w:style>
  <w:style w:type="paragraph" w:styleId="NormalnyWeb">
    <w:name w:val="Normal (Web)"/>
    <w:basedOn w:val="Normalny"/>
    <w:uiPriority w:val="99"/>
    <w:unhideWhenUsed/>
    <w:rsid w:val="005D678E"/>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customStyle="1" w:styleId="tgc">
    <w:name w:val="_tgc"/>
    <w:basedOn w:val="Domylnaczcionkaakapitu"/>
    <w:rsid w:val="004C148E"/>
  </w:style>
  <w:style w:type="paragraph" w:styleId="Tekstpodstawowywcity2">
    <w:name w:val="Body Text Indent 2"/>
    <w:basedOn w:val="Normalny"/>
    <w:link w:val="Tekstpodstawowywcity2Znak"/>
    <w:uiPriority w:val="99"/>
    <w:unhideWhenUsed/>
    <w:rsid w:val="00F31E86"/>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F31E86"/>
    <w:rPr>
      <w:rFonts w:ascii="Times New Roman" w:eastAsia="Times New Roman" w:hAnsi="Times New Roman" w:cs="Times New Roman"/>
      <w:sz w:val="20"/>
      <w:szCs w:val="20"/>
      <w:lang w:eastAsia="pl-PL"/>
    </w:rPr>
  </w:style>
  <w:style w:type="character" w:styleId="UyteHipercze">
    <w:name w:val="FollowedHyperlink"/>
    <w:basedOn w:val="Domylnaczcionkaakapitu"/>
    <w:uiPriority w:val="99"/>
    <w:semiHidden/>
    <w:unhideWhenUsed/>
    <w:rsid w:val="00740AFA"/>
    <w:rPr>
      <w:color w:val="954F72" w:themeColor="followedHyperlink"/>
      <w:u w:val="single"/>
    </w:rPr>
  </w:style>
  <w:style w:type="paragraph" w:styleId="Mapadokumentu">
    <w:name w:val="Document Map"/>
    <w:basedOn w:val="Normalny"/>
    <w:link w:val="MapadokumentuZnak"/>
    <w:uiPriority w:val="99"/>
    <w:semiHidden/>
    <w:unhideWhenUsed/>
    <w:rsid w:val="00787C9C"/>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787C9C"/>
    <w:rPr>
      <w:rFonts w:ascii="Tahoma" w:hAnsi="Tahoma" w:cs="Tahoma"/>
      <w:sz w:val="16"/>
      <w:szCs w:val="16"/>
    </w:rPr>
  </w:style>
  <w:style w:type="paragraph" w:styleId="Bezodstpw">
    <w:name w:val="No Spacing"/>
    <w:uiPriority w:val="1"/>
    <w:qFormat/>
    <w:rsid w:val="00BA24FC"/>
    <w:pPr>
      <w:spacing w:after="0" w:line="240" w:lineRule="auto"/>
    </w:pPr>
  </w:style>
  <w:style w:type="paragraph" w:styleId="Tekstpodstawowy">
    <w:name w:val="Body Text"/>
    <w:basedOn w:val="Normalny"/>
    <w:link w:val="TekstpodstawowyZnak"/>
    <w:uiPriority w:val="99"/>
    <w:unhideWhenUsed/>
    <w:rsid w:val="00F62E50"/>
    <w:pPr>
      <w:spacing w:after="120"/>
    </w:pPr>
  </w:style>
  <w:style w:type="character" w:customStyle="1" w:styleId="TekstpodstawowyZnak">
    <w:name w:val="Tekst podstawowy Znak"/>
    <w:basedOn w:val="Domylnaczcionkaakapitu"/>
    <w:link w:val="Tekstpodstawowy"/>
    <w:uiPriority w:val="99"/>
    <w:rsid w:val="00F62E50"/>
  </w:style>
  <w:style w:type="paragraph" w:styleId="Tekstpodstawowywcity">
    <w:name w:val="Body Text Indent"/>
    <w:basedOn w:val="Normalny"/>
    <w:link w:val="TekstpodstawowywcityZnak"/>
    <w:unhideWhenUsed/>
    <w:rsid w:val="00F62E50"/>
    <w:pPr>
      <w:spacing w:after="120"/>
      <w:ind w:left="283"/>
    </w:pPr>
  </w:style>
  <w:style w:type="character" w:customStyle="1" w:styleId="TekstpodstawowywcityZnak">
    <w:name w:val="Tekst podstawowy wcięty Znak"/>
    <w:basedOn w:val="Domylnaczcionkaakapitu"/>
    <w:link w:val="Tekstpodstawowywcity"/>
    <w:rsid w:val="00F62E50"/>
  </w:style>
  <w:style w:type="paragraph" w:customStyle="1" w:styleId="tekstzboku">
    <w:name w:val="tekst z boku"/>
    <w:basedOn w:val="Normalny"/>
    <w:qFormat/>
    <w:rsid w:val="00F62E50"/>
    <w:pPr>
      <w:spacing w:before="120" w:after="0" w:line="240" w:lineRule="exact"/>
    </w:pPr>
    <w:rPr>
      <w:rFonts w:ascii="Fira Sans" w:eastAsia="Times New Roman" w:hAnsi="Fira Sans" w:cs="Times New Roman"/>
      <w:bCs/>
      <w:color w:val="001D77"/>
      <w:sz w:val="18"/>
      <w:szCs w:val="18"/>
      <w:lang w:eastAsia="pl-PL"/>
    </w:rPr>
  </w:style>
  <w:style w:type="paragraph" w:styleId="Tekstblokowy">
    <w:name w:val="Block Text"/>
    <w:basedOn w:val="Normalny"/>
    <w:unhideWhenUsed/>
    <w:rsid w:val="00F62E50"/>
    <w:pPr>
      <w:spacing w:after="0" w:line="360" w:lineRule="auto"/>
      <w:ind w:left="57" w:right="-57" w:firstLine="510"/>
      <w:jc w:val="both"/>
    </w:pPr>
    <w:rPr>
      <w:rFonts w:ascii="Times New Roman" w:eastAsia="Times New Roman" w:hAnsi="Times New Roman" w:cs="Times New Roman"/>
      <w:szCs w:val="20"/>
      <w:lang w:eastAsia="pl-PL"/>
    </w:rPr>
  </w:style>
  <w:style w:type="character" w:styleId="Odwoaniedokomentarza">
    <w:name w:val="annotation reference"/>
    <w:basedOn w:val="Domylnaczcionkaakapitu"/>
    <w:uiPriority w:val="99"/>
    <w:semiHidden/>
    <w:unhideWhenUsed/>
    <w:rsid w:val="00A74C8E"/>
    <w:rPr>
      <w:sz w:val="16"/>
      <w:szCs w:val="16"/>
    </w:rPr>
  </w:style>
  <w:style w:type="paragraph" w:styleId="Tekstkomentarza">
    <w:name w:val="annotation text"/>
    <w:basedOn w:val="Normalny"/>
    <w:link w:val="TekstkomentarzaZnak"/>
    <w:uiPriority w:val="99"/>
    <w:semiHidden/>
    <w:unhideWhenUsed/>
    <w:rsid w:val="00A74C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4C8E"/>
    <w:rPr>
      <w:sz w:val="20"/>
      <w:szCs w:val="20"/>
    </w:rPr>
  </w:style>
  <w:style w:type="paragraph" w:styleId="Tematkomentarza">
    <w:name w:val="annotation subject"/>
    <w:basedOn w:val="Tekstkomentarza"/>
    <w:next w:val="Tekstkomentarza"/>
    <w:link w:val="TematkomentarzaZnak"/>
    <w:uiPriority w:val="99"/>
    <w:semiHidden/>
    <w:unhideWhenUsed/>
    <w:rsid w:val="00A74C8E"/>
    <w:rPr>
      <w:b/>
      <w:bCs/>
    </w:rPr>
  </w:style>
  <w:style w:type="character" w:customStyle="1" w:styleId="TematkomentarzaZnak">
    <w:name w:val="Temat komentarza Znak"/>
    <w:basedOn w:val="TekstkomentarzaZnak"/>
    <w:link w:val="Tematkomentarza"/>
    <w:uiPriority w:val="99"/>
    <w:semiHidden/>
    <w:rsid w:val="00A74C8E"/>
    <w:rPr>
      <w:b/>
      <w:bCs/>
      <w:sz w:val="20"/>
      <w:szCs w:val="20"/>
    </w:rPr>
  </w:style>
  <w:style w:type="character" w:customStyle="1" w:styleId="Teksttreci">
    <w:name w:val="Tekst treści_"/>
    <w:basedOn w:val="Domylnaczcionkaakapitu"/>
    <w:link w:val="Teksttreci0"/>
    <w:rsid w:val="008D3F71"/>
    <w:rPr>
      <w:rFonts w:ascii="Calibri" w:eastAsia="Calibri" w:hAnsi="Calibri" w:cs="Calibri"/>
      <w:shd w:val="clear" w:color="auto" w:fill="FFFFFF"/>
    </w:rPr>
  </w:style>
  <w:style w:type="paragraph" w:customStyle="1" w:styleId="Teksttreci0">
    <w:name w:val="Tekst treści"/>
    <w:basedOn w:val="Normalny"/>
    <w:link w:val="Teksttreci"/>
    <w:rsid w:val="008D3F71"/>
    <w:pPr>
      <w:widowControl w:val="0"/>
      <w:shd w:val="clear" w:color="auto" w:fill="FFFFFF"/>
      <w:spacing w:before="180" w:after="60" w:line="293" w:lineRule="exact"/>
      <w:ind w:hanging="340"/>
      <w:jc w:val="both"/>
    </w:pPr>
    <w:rPr>
      <w:rFonts w:ascii="Calibri" w:eastAsia="Calibri" w:hAnsi="Calibri" w:cs="Calibri"/>
    </w:rPr>
  </w:style>
  <w:style w:type="character" w:customStyle="1" w:styleId="Podpistabeli">
    <w:name w:val="Podpis tabeli_"/>
    <w:basedOn w:val="Domylnaczcionkaakapitu"/>
    <w:link w:val="Podpistabeli0"/>
    <w:rsid w:val="008D74C3"/>
    <w:rPr>
      <w:rFonts w:ascii="Calibri" w:eastAsia="Calibri" w:hAnsi="Calibri" w:cs="Calibri"/>
      <w:shd w:val="clear" w:color="auto" w:fill="FFFFFF"/>
    </w:rPr>
  </w:style>
  <w:style w:type="character" w:customStyle="1" w:styleId="TeksttreciPogrubienie">
    <w:name w:val="Tekst treści + Pogrubienie"/>
    <w:basedOn w:val="Teksttreci"/>
    <w:rsid w:val="008D74C3"/>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8D74C3"/>
    <w:pPr>
      <w:widowControl w:val="0"/>
      <w:shd w:val="clear" w:color="auto" w:fill="FFFFFF"/>
      <w:spacing w:after="0" w:line="0" w:lineRule="atLeast"/>
    </w:pPr>
    <w:rPr>
      <w:rFonts w:ascii="Calibri" w:eastAsia="Calibri" w:hAnsi="Calibri" w:cs="Calibri"/>
    </w:rPr>
  </w:style>
  <w:style w:type="paragraph" w:customStyle="1" w:styleId="Ikonawskanika">
    <w:name w:val="Ikona wskaźnika"/>
    <w:basedOn w:val="Normalny"/>
    <w:link w:val="IkonawskanikaZnak"/>
    <w:qFormat/>
    <w:rsid w:val="00734558"/>
    <w:pPr>
      <w:autoSpaceDE w:val="0"/>
      <w:autoSpaceDN w:val="0"/>
      <w:adjustRightInd w:val="0"/>
      <w:spacing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734558"/>
    <w:rPr>
      <w:rFonts w:ascii="Fira Sans SemiBold" w:hAnsi="Fira Sans SemiBold"/>
      <w:color w:val="66AFDE"/>
      <w:sz w:val="60"/>
      <w:szCs w:val="60"/>
    </w:rPr>
  </w:style>
  <w:style w:type="paragraph" w:customStyle="1" w:styleId="Opiswskanika">
    <w:name w:val="Opis wskaźnika"/>
    <w:basedOn w:val="Normalny"/>
    <w:link w:val="OpiswskanikaZnak"/>
    <w:qFormat/>
    <w:rsid w:val="00734558"/>
    <w:pPr>
      <w:spacing w:after="0" w:line="240" w:lineRule="auto"/>
    </w:pPr>
    <w:rPr>
      <w:rFonts w:ascii="Fira Sans" w:hAnsi="Fira Sans"/>
      <w:color w:val="FFFFFF" w:themeColor="background1"/>
      <w:sz w:val="20"/>
    </w:rPr>
  </w:style>
  <w:style w:type="character" w:customStyle="1" w:styleId="OpiswskanikaZnak">
    <w:name w:val="Opis wskaźnika Znak"/>
    <w:basedOn w:val="Domylnaczcionkaakapitu"/>
    <w:link w:val="Opiswskanika"/>
    <w:rsid w:val="00734558"/>
    <w:rPr>
      <w:rFonts w:ascii="Fira Sans" w:hAnsi="Fira Sans"/>
      <w:color w:val="FFFFFF" w:themeColor="background1"/>
      <w:sz w:val="20"/>
    </w:rPr>
  </w:style>
  <w:style w:type="paragraph" w:customStyle="1" w:styleId="Lead">
    <w:name w:val="Lead"/>
    <w:basedOn w:val="Normalny"/>
    <w:link w:val="LeadZnak"/>
    <w:qFormat/>
    <w:rsid w:val="00734558"/>
    <w:pPr>
      <w:spacing w:before="360" w:after="120" w:line="240" w:lineRule="exact"/>
    </w:pPr>
    <w:rPr>
      <w:rFonts w:ascii="Fira Sans" w:hAnsi="Fira Sans"/>
      <w:b/>
      <w:noProof/>
      <w:sz w:val="19"/>
      <w:szCs w:val="19"/>
      <w:lang w:eastAsia="pl-PL"/>
    </w:rPr>
  </w:style>
  <w:style w:type="character" w:customStyle="1" w:styleId="LeadZnak">
    <w:name w:val="Lead Znak"/>
    <w:basedOn w:val="Domylnaczcionkaakapitu"/>
    <w:link w:val="Lead"/>
    <w:rsid w:val="00734558"/>
    <w:rPr>
      <w:rFonts w:ascii="Fira Sans" w:hAnsi="Fira Sans"/>
      <w:b/>
      <w:noProof/>
      <w:sz w:val="19"/>
      <w:szCs w:val="19"/>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4215">
      <w:bodyDiv w:val="1"/>
      <w:marLeft w:val="0"/>
      <w:marRight w:val="0"/>
      <w:marTop w:val="0"/>
      <w:marBottom w:val="0"/>
      <w:divBdr>
        <w:top w:val="none" w:sz="0" w:space="0" w:color="auto"/>
        <w:left w:val="none" w:sz="0" w:space="0" w:color="auto"/>
        <w:bottom w:val="none" w:sz="0" w:space="0" w:color="auto"/>
        <w:right w:val="none" w:sz="0" w:space="0" w:color="auto"/>
      </w:divBdr>
    </w:div>
    <w:div w:id="237714638">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6722169">
      <w:bodyDiv w:val="1"/>
      <w:marLeft w:val="0"/>
      <w:marRight w:val="0"/>
      <w:marTop w:val="0"/>
      <w:marBottom w:val="0"/>
      <w:divBdr>
        <w:top w:val="none" w:sz="0" w:space="0" w:color="auto"/>
        <w:left w:val="none" w:sz="0" w:space="0" w:color="auto"/>
        <w:bottom w:val="none" w:sz="0" w:space="0" w:color="auto"/>
        <w:right w:val="none" w:sz="0" w:space="0" w:color="auto"/>
      </w:divBdr>
    </w:div>
    <w:div w:id="662591654">
      <w:bodyDiv w:val="1"/>
      <w:marLeft w:val="0"/>
      <w:marRight w:val="0"/>
      <w:marTop w:val="0"/>
      <w:marBottom w:val="0"/>
      <w:divBdr>
        <w:top w:val="none" w:sz="0" w:space="0" w:color="auto"/>
        <w:left w:val="none" w:sz="0" w:space="0" w:color="auto"/>
        <w:bottom w:val="none" w:sz="0" w:space="0" w:color="auto"/>
        <w:right w:val="none" w:sz="0" w:space="0" w:color="auto"/>
      </w:divBdr>
    </w:div>
    <w:div w:id="691686765">
      <w:bodyDiv w:val="1"/>
      <w:marLeft w:val="0"/>
      <w:marRight w:val="0"/>
      <w:marTop w:val="0"/>
      <w:marBottom w:val="0"/>
      <w:divBdr>
        <w:top w:val="none" w:sz="0" w:space="0" w:color="auto"/>
        <w:left w:val="none" w:sz="0" w:space="0" w:color="auto"/>
        <w:bottom w:val="none" w:sz="0" w:space="0" w:color="auto"/>
        <w:right w:val="none" w:sz="0" w:space="0" w:color="auto"/>
      </w:divBdr>
    </w:div>
    <w:div w:id="726607697">
      <w:bodyDiv w:val="1"/>
      <w:marLeft w:val="0"/>
      <w:marRight w:val="0"/>
      <w:marTop w:val="0"/>
      <w:marBottom w:val="0"/>
      <w:divBdr>
        <w:top w:val="none" w:sz="0" w:space="0" w:color="auto"/>
        <w:left w:val="none" w:sz="0" w:space="0" w:color="auto"/>
        <w:bottom w:val="none" w:sz="0" w:space="0" w:color="auto"/>
        <w:right w:val="none" w:sz="0" w:space="0" w:color="auto"/>
      </w:divBdr>
    </w:div>
    <w:div w:id="878205825">
      <w:bodyDiv w:val="1"/>
      <w:marLeft w:val="0"/>
      <w:marRight w:val="0"/>
      <w:marTop w:val="0"/>
      <w:marBottom w:val="0"/>
      <w:divBdr>
        <w:top w:val="none" w:sz="0" w:space="0" w:color="auto"/>
        <w:left w:val="none" w:sz="0" w:space="0" w:color="auto"/>
        <w:bottom w:val="none" w:sz="0" w:space="0" w:color="auto"/>
        <w:right w:val="none" w:sz="0" w:space="0" w:color="auto"/>
      </w:divBdr>
    </w:div>
    <w:div w:id="108731443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52286840">
      <w:bodyDiv w:val="1"/>
      <w:marLeft w:val="0"/>
      <w:marRight w:val="0"/>
      <w:marTop w:val="0"/>
      <w:marBottom w:val="0"/>
      <w:divBdr>
        <w:top w:val="none" w:sz="0" w:space="0" w:color="auto"/>
        <w:left w:val="none" w:sz="0" w:space="0" w:color="auto"/>
        <w:bottom w:val="none" w:sz="0" w:space="0" w:color="auto"/>
        <w:right w:val="none" w:sz="0" w:space="0" w:color="auto"/>
      </w:divBdr>
    </w:div>
    <w:div w:id="1515340241">
      <w:bodyDiv w:val="1"/>
      <w:marLeft w:val="0"/>
      <w:marRight w:val="0"/>
      <w:marTop w:val="0"/>
      <w:marBottom w:val="0"/>
      <w:divBdr>
        <w:top w:val="none" w:sz="0" w:space="0" w:color="auto"/>
        <w:left w:val="none" w:sz="0" w:space="0" w:color="auto"/>
        <w:bottom w:val="none" w:sz="0" w:space="0" w:color="auto"/>
        <w:right w:val="none" w:sz="0" w:space="0" w:color="auto"/>
      </w:divBdr>
    </w:div>
    <w:div w:id="1558474861">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53942532">
      <w:bodyDiv w:val="1"/>
      <w:marLeft w:val="0"/>
      <w:marRight w:val="0"/>
      <w:marTop w:val="0"/>
      <w:marBottom w:val="0"/>
      <w:divBdr>
        <w:top w:val="none" w:sz="0" w:space="0" w:color="auto"/>
        <w:left w:val="none" w:sz="0" w:space="0" w:color="auto"/>
        <w:bottom w:val="none" w:sz="0" w:space="0" w:color="auto"/>
        <w:right w:val="none" w:sz="0" w:space="0" w:color="auto"/>
      </w:divBdr>
    </w:div>
    <w:div w:id="1692340091">
      <w:bodyDiv w:val="1"/>
      <w:marLeft w:val="0"/>
      <w:marRight w:val="0"/>
      <w:marTop w:val="0"/>
      <w:marBottom w:val="0"/>
      <w:divBdr>
        <w:top w:val="none" w:sz="0" w:space="0" w:color="auto"/>
        <w:left w:val="none" w:sz="0" w:space="0" w:color="auto"/>
        <w:bottom w:val="none" w:sz="0" w:space="0" w:color="auto"/>
        <w:right w:val="none" w:sz="0" w:space="0" w:color="auto"/>
      </w:divBdr>
    </w:div>
    <w:div w:id="1731151606">
      <w:bodyDiv w:val="1"/>
      <w:marLeft w:val="0"/>
      <w:marRight w:val="0"/>
      <w:marTop w:val="0"/>
      <w:marBottom w:val="0"/>
      <w:divBdr>
        <w:top w:val="none" w:sz="0" w:space="0" w:color="auto"/>
        <w:left w:val="none" w:sz="0" w:space="0" w:color="auto"/>
        <w:bottom w:val="none" w:sz="0" w:space="0" w:color="auto"/>
        <w:right w:val="none" w:sz="0" w:space="0" w:color="auto"/>
      </w:divBdr>
    </w:div>
    <w:div w:id="1741827134">
      <w:bodyDiv w:val="1"/>
      <w:marLeft w:val="0"/>
      <w:marRight w:val="0"/>
      <w:marTop w:val="0"/>
      <w:marBottom w:val="0"/>
      <w:divBdr>
        <w:top w:val="none" w:sz="0" w:space="0" w:color="auto"/>
        <w:left w:val="none" w:sz="0" w:space="0" w:color="auto"/>
        <w:bottom w:val="none" w:sz="0" w:space="0" w:color="auto"/>
        <w:right w:val="none" w:sz="0" w:space="0" w:color="auto"/>
      </w:divBdr>
    </w:div>
    <w:div w:id="188640409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24101096">
      <w:bodyDiv w:val="1"/>
      <w:marLeft w:val="0"/>
      <w:marRight w:val="0"/>
      <w:marTop w:val="0"/>
      <w:marBottom w:val="0"/>
      <w:divBdr>
        <w:top w:val="none" w:sz="0" w:space="0" w:color="auto"/>
        <w:left w:val="none" w:sz="0" w:space="0" w:color="auto"/>
        <w:bottom w:val="none" w:sz="0" w:space="0" w:color="auto"/>
        <w:right w:val="none" w:sz="0" w:space="0" w:color="auto"/>
      </w:divBdr>
    </w:div>
    <w:div w:id="1933392979">
      <w:bodyDiv w:val="1"/>
      <w:marLeft w:val="0"/>
      <w:marRight w:val="0"/>
      <w:marTop w:val="0"/>
      <w:marBottom w:val="0"/>
      <w:divBdr>
        <w:top w:val="none" w:sz="0" w:space="0" w:color="auto"/>
        <w:left w:val="none" w:sz="0" w:space="0" w:color="auto"/>
        <w:bottom w:val="none" w:sz="0" w:space="0" w:color="auto"/>
        <w:right w:val="none" w:sz="0" w:space="0" w:color="auto"/>
      </w:divBdr>
    </w:div>
    <w:div w:id="1954289923">
      <w:bodyDiv w:val="1"/>
      <w:marLeft w:val="0"/>
      <w:marRight w:val="0"/>
      <w:marTop w:val="0"/>
      <w:marBottom w:val="0"/>
      <w:divBdr>
        <w:top w:val="none" w:sz="0" w:space="0" w:color="auto"/>
        <w:left w:val="none" w:sz="0" w:space="0" w:color="auto"/>
        <w:bottom w:val="none" w:sz="0" w:space="0" w:color="auto"/>
        <w:right w:val="none" w:sz="0" w:space="0" w:color="auto"/>
      </w:divBdr>
    </w:div>
    <w:div w:id="2021155740">
      <w:bodyDiv w:val="1"/>
      <w:marLeft w:val="0"/>
      <w:marRight w:val="0"/>
      <w:marTop w:val="0"/>
      <w:marBottom w:val="0"/>
      <w:divBdr>
        <w:top w:val="none" w:sz="0" w:space="0" w:color="auto"/>
        <w:left w:val="none" w:sz="0" w:space="0" w:color="auto"/>
        <w:bottom w:val="none" w:sz="0" w:space="0" w:color="auto"/>
        <w:right w:val="none" w:sz="0" w:space="0" w:color="auto"/>
      </w:divBdr>
    </w:div>
    <w:div w:id="212758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tat.gov.pl/metainformacje/slownik-pojec/pojecia-stosowane-w-statystyce-publicznej/1245,pojecie.html"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bdl.stat.gov.pl/BDL/dane/podgrup/temat/6/18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tat.gov.pl/metainformacje/slownik-pojec/pojecia-stosowane-w-statystyce-publicznej/1245,pojecie.html" TargetMode="Externa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bdl.stat.gov.pl/BDL/dane/podgrup/temat/6/181"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tat.gov.pl/obszary-tematyczne/rolnictwo-lesnictwo/rolnictwo/uzytkowanie-gruntow-i-powierzchnia-zasiewow-w-2017-roku,8,13.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tat.gov.pl/obszary-tematyczne/rolnictwo-lesnictwo/rolnictwo/uzytkowanie-gruntow-i-powierzchnia-zasiewow-w-2017-roku,8,13.html"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0x00B44136ADD9233645AF9E7D0EADDEB824</ContentTypeId>
    <TemplateUrl xmlns="http://schemas.microsoft.com/sharepoint/v3" xsi:nil="true"/>
    <NazwaPliku xmlns="AD3641B4-23D9-4536-AF9E-7D0EADDEB824">Przedwynikowy_szacunek_głównych_ziemiopłodów_rolnych_i_ogrodniczych_w_2022 r_.docx.docx</NazwaPliku>
    <Osoba xmlns="AD3641B4-23D9-4536-AF9E-7D0EADDEB824">STAT\MIZIOLEKD</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45235-161B-406B-8A72-27DC4248D759}">
  <ds:schemaRefs>
    <ds:schemaRef ds:uri="http://schemas.microsoft.com/office/2006/metadata/properties"/>
    <ds:schemaRef ds:uri="http://schemas.microsoft.com/office/infopath/2007/PartnerControls"/>
    <ds:schemaRef ds:uri="http://schemas.microsoft.com/sharepoint/v3"/>
    <ds:schemaRef ds:uri="AD3641B4-23D9-4536-AF9E-7D0EADDEB824"/>
  </ds:schemaRefs>
</ds:datastoreItem>
</file>

<file path=customXml/itemProps2.xml><?xml version="1.0" encoding="utf-8"?>
<ds:datastoreItem xmlns:ds="http://schemas.openxmlformats.org/officeDocument/2006/customXml" ds:itemID="{27829EF1-6388-47E2-877D-6CD6F6D44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596878-E951-4E87-91D7-16C43946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2858</Words>
  <Characters>17153</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GUS</Company>
  <LinksUpToDate>false</LinksUpToDate>
  <CharactersWithSpaces>19972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2020-04-20T06:42:00Z</cp:lastPrinted>
  <dcterms:created xsi:type="dcterms:W3CDTF">2022-09-28T10:47:00Z</dcterms:created>
  <dcterms:modified xsi:type="dcterms:W3CDTF">2022-09-29T08:17:00Z</dcterms:modified>
</cp:coreProperties>
</file>