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974" w:rsidRPr="00061247" w:rsidRDefault="00967FC4" w:rsidP="003B2974">
      <w:pPr>
        <w:spacing w:after="0" w:line="240" w:lineRule="auto"/>
        <w:rPr>
          <w:rFonts w:ascii="Fira Sans Extra Condensed SemiB" w:hAnsi="Fira Sans Extra Condensed SemiB"/>
          <w:sz w:val="40"/>
          <w:szCs w:val="36"/>
        </w:rPr>
      </w:pPr>
      <w:r>
        <w:rPr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>
                <wp:simplePos x="0" y="0"/>
                <wp:positionH relativeFrom="column">
                  <wp:posOffset>5425440</wp:posOffset>
                </wp:positionH>
                <wp:positionV relativeFrom="paragraph">
                  <wp:posOffset>17145</wp:posOffset>
                </wp:positionV>
                <wp:extent cx="1145540" cy="269240"/>
                <wp:effectExtent l="0" t="0" r="0" b="0"/>
                <wp:wrapNone/>
                <wp:docPr id="5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554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F75CFF" w:rsidRDefault="002A3591" w:rsidP="004C5ECE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19"/>
                                <w:szCs w:val="19"/>
                              </w:rPr>
                              <w:t>30.09</w:t>
                            </w:r>
                            <w:r w:rsidR="00A937D2">
                              <w:rPr>
                                <w:rFonts w:ascii="Fira Sans SemiBold" w:hAnsi="Fira Sans SemiBold"/>
                                <w:color w:val="001D77"/>
                                <w:sz w:val="19"/>
                                <w:szCs w:val="19"/>
                              </w:rPr>
                              <w:t>.2021</w:t>
                            </w:r>
                            <w:r w:rsidRPr="003F491B">
                              <w:rPr>
                                <w:rFonts w:ascii="Fira Sans SemiBold" w:hAnsi="Fira Sans SemiBold"/>
                                <w:color w:val="001D77"/>
                                <w:sz w:val="19"/>
                                <w:szCs w:val="19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27.2pt;margin-top:1.35pt;width:90.2pt;height:21.2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" filled="f" stroked="f">
                <v:textbox>
                  <w:txbxContent>
                    <w:p w:rsidR="002A3591" w:rsidRPr="00F75CFF" w:rsidRDefault="002A3591" w:rsidP="004C5ECE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  <w:sz w:val="19"/>
                          <w:szCs w:val="19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  <w:sz w:val="19"/>
                          <w:szCs w:val="19"/>
                        </w:rPr>
                        <w:t>30.09</w:t>
                      </w:r>
                      <w:r w:rsidR="00A937D2">
                        <w:rPr>
                          <w:rFonts w:ascii="Fira Sans SemiBold" w:hAnsi="Fira Sans SemiBold"/>
                          <w:color w:val="001D77"/>
                          <w:sz w:val="19"/>
                          <w:szCs w:val="19"/>
                        </w:rPr>
                        <w:t>.2021</w:t>
                      </w:r>
                      <w:r w:rsidRPr="003F491B">
                        <w:rPr>
                          <w:rFonts w:ascii="Fira Sans SemiBold" w:hAnsi="Fira Sans SemiBold"/>
                          <w:color w:val="001D77"/>
                          <w:sz w:val="19"/>
                          <w:szCs w:val="19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595DC5">
        <w:rPr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w:t>Przedwynikowy</w:t>
      </w:r>
      <w:r w:rsidR="00697657">
        <w:rPr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w:t xml:space="preserve"> szacunek głównych</w:t>
      </w:r>
      <w:bookmarkStart w:id="0" w:name="_GoBack"/>
      <w:bookmarkEnd w:id="0"/>
      <w:r w:rsidR="00697657" w:rsidRPr="00003701">
        <w:rPr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w:t xml:space="preserve"> </w:t>
      </w:r>
      <w:r w:rsidR="00697657">
        <w:rPr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w:t>ziemiopłodów rolnych i ogrodniczych</w:t>
      </w:r>
      <w:r w:rsidR="00697657" w:rsidRPr="00003701">
        <w:rPr>
          <w:rStyle w:val="Odwoanieprzypisudolnego"/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w:footnoteReference w:id="1"/>
      </w:r>
      <w:r w:rsidR="00697657" w:rsidRPr="00003701">
        <w:rPr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w:t xml:space="preserve"> </w:t>
      </w:r>
      <w:r w:rsidR="00A937D2">
        <w:rPr>
          <w:rFonts w:ascii="Fira Sans Extra Condensed SemiB" w:hAnsi="Fira Sans Extra Condensed SemiB"/>
          <w:sz w:val="40"/>
          <w:szCs w:val="36"/>
        </w:rPr>
        <w:t>w 2021</w:t>
      </w:r>
      <w:r w:rsidR="00697657" w:rsidRPr="00003701">
        <w:rPr>
          <w:rFonts w:ascii="Fira Sans Extra Condensed SemiB" w:hAnsi="Fira Sans Extra Condensed SemiB"/>
          <w:sz w:val="40"/>
          <w:szCs w:val="36"/>
        </w:rPr>
        <w:t xml:space="preserve"> r</w:t>
      </w:r>
      <w:r w:rsidR="003B2974" w:rsidRPr="00003701">
        <w:rPr>
          <w:rFonts w:ascii="Fira Sans Extra Condensed SemiB" w:hAnsi="Fira Sans Extra Condensed SemiB"/>
          <w:sz w:val="40"/>
          <w:szCs w:val="36"/>
        </w:rPr>
        <w:t>.</w:t>
      </w:r>
    </w:p>
    <w:p w:rsidR="00F32458" w:rsidRPr="00001C5B" w:rsidRDefault="00F32458" w:rsidP="003B2974">
      <w:pPr>
        <w:spacing w:before="120" w:after="0" w:line="240" w:lineRule="auto"/>
        <w:rPr>
          <w:rFonts w:ascii="Fira Sans Extra Condensed SemiB" w:hAnsi="Fira Sans Extra Condensed SemiB"/>
          <w:color w:val="000000" w:themeColor="text1"/>
          <w:sz w:val="32"/>
          <w:szCs w:val="26"/>
        </w:rPr>
      </w:pPr>
    </w:p>
    <w:p w:rsidR="00697657" w:rsidRPr="00832B45" w:rsidRDefault="00967FC4" w:rsidP="00697657">
      <w:pPr>
        <w:pStyle w:val="Tekstpodstawowy"/>
        <w:spacing w:after="0"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noProof/>
          <w:sz w:val="19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1828800" cy="1581150"/>
                <wp:effectExtent l="0" t="0" r="0" b="0"/>
                <wp:wrapSquare wrapText="bothSides"/>
                <wp:docPr id="5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811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03113F" w:rsidRDefault="0051020D" w:rsidP="0003113F">
                            <w:pPr>
                              <w:spacing w:after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853E5">
                              <w:rPr>
                                <w:noProof/>
                                <w:color w:val="001D77"/>
                                <w:lang w:eastAsia="pl-PL"/>
                              </w:rPr>
                              <w:drawing>
                                <wp:inline distT="0" distB="0" distL="0" distR="0" wp14:anchorId="40D775DC" wp14:editId="24D15755">
                                  <wp:extent cx="257175" cy="257175"/>
                                  <wp:effectExtent l="38100" t="19050" r="0" b="0"/>
                                  <wp:docPr id="3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  <a:scene3d>
                                            <a:camera prst="orthographicFront">
                                              <a:rot lat="0" lon="0" rev="10800000"/>
                                            </a:camera>
                                            <a:lightRig rig="threePt" dir="t"/>
                                          </a:scene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A3591">
                              <w:t xml:space="preserve"> 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</w:t>
                            </w:r>
                            <w:r w:rsidR="002A359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2A3591" w:rsidRPr="0003113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2A3591" w:rsidRPr="00E24FF9" w:rsidRDefault="002A3591" w:rsidP="004F1B27">
                            <w:pPr>
                              <w:spacing w:after="0"/>
                              <w:rPr>
                                <w:rFonts w:ascii="Fira Sans" w:hAnsi="Fira San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24FF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Szacuje się, że zbiory</w:t>
                            </w:r>
                            <w:r w:rsidR="0051020D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 xml:space="preserve"> zbóż ogółem będą o ok. 3% mniej</w:t>
                            </w:r>
                            <w:r w:rsidRPr="00E24FF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sze od ubiegłorocznych i</w:t>
                            </w:r>
                            <w:r w:rsidR="0051020D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 wyniosą ok. 34,5</w:t>
                            </w:r>
                            <w:r w:rsidRPr="00E24FF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 xml:space="preserve"> mln ton</w:t>
                            </w:r>
                            <w:r w:rsidRPr="00E24FF9">
                              <w:rPr>
                                <w:rFonts w:ascii="Fira Sans" w:hAnsi="Fira Sans"/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3.65pt;width:2in;height:124.5pt;z-index:251794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" fillcolor="#001d77" stroked="f">
                <v:textbox>
                  <w:txbxContent>
                    <w:p w:rsidR="002A3591" w:rsidRPr="0003113F" w:rsidRDefault="0051020D" w:rsidP="0003113F">
                      <w:pPr>
                        <w:spacing w:after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853E5">
                        <w:rPr>
                          <w:noProof/>
                          <w:color w:val="001D77"/>
                          <w:lang w:eastAsia="pl-PL"/>
                        </w:rPr>
                        <w:drawing>
                          <wp:inline distT="0" distB="0" distL="0" distR="0" wp14:anchorId="40D775DC" wp14:editId="24D15755">
                            <wp:extent cx="257175" cy="257175"/>
                            <wp:effectExtent l="38100" t="19050" r="0" b="0"/>
                            <wp:docPr id="3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scene3d>
                                      <a:camera prst="orthographicFront">
                                        <a:rot lat="0" lon="0" rev="10800000"/>
                                      </a:camera>
                                      <a:lightRig rig="threePt" dir="t"/>
                                    </a:scene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A3591">
                        <w:t xml:space="preserve"> 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</w:t>
                      </w:r>
                      <w:r w:rsidR="002A359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2A3591" w:rsidRPr="0003113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2A3591" w:rsidRPr="00E24FF9" w:rsidRDefault="002A3591" w:rsidP="004F1B27">
                      <w:pPr>
                        <w:spacing w:after="0"/>
                        <w:rPr>
                          <w:rFonts w:ascii="Fira Sans" w:hAnsi="Fira Sans"/>
                          <w:color w:val="FFFFFF" w:themeColor="background1"/>
                          <w:sz w:val="20"/>
                          <w:szCs w:val="20"/>
                        </w:rPr>
                      </w:pPr>
                      <w:r w:rsidRPr="00E24FF9">
                        <w:rPr>
                          <w:rFonts w:ascii="Fira Sans" w:hAnsi="Fira Sans"/>
                          <w:sz w:val="20"/>
                          <w:szCs w:val="20"/>
                        </w:rPr>
                        <w:t>Szacuje się, że zbiory</w:t>
                      </w:r>
                      <w:r w:rsidR="0051020D">
                        <w:rPr>
                          <w:rFonts w:ascii="Fira Sans" w:hAnsi="Fira Sans"/>
                          <w:sz w:val="20"/>
                          <w:szCs w:val="20"/>
                        </w:rPr>
                        <w:t xml:space="preserve"> zbóż ogółem będą o ok. 3% mniej</w:t>
                      </w:r>
                      <w:r w:rsidRPr="00E24FF9">
                        <w:rPr>
                          <w:rFonts w:ascii="Fira Sans" w:hAnsi="Fira Sans"/>
                          <w:sz w:val="20"/>
                          <w:szCs w:val="20"/>
                        </w:rPr>
                        <w:t>sze od ubiegłorocznych i</w:t>
                      </w:r>
                      <w:r w:rsidR="0051020D">
                        <w:rPr>
                          <w:rFonts w:ascii="Fira Sans" w:hAnsi="Fira Sans"/>
                          <w:sz w:val="20"/>
                          <w:szCs w:val="20"/>
                        </w:rPr>
                        <w:t> wyniosą ok. 34,5</w:t>
                      </w:r>
                      <w:r w:rsidRPr="00E24FF9">
                        <w:rPr>
                          <w:rFonts w:ascii="Fira Sans" w:hAnsi="Fira Sans"/>
                          <w:sz w:val="20"/>
                          <w:szCs w:val="20"/>
                        </w:rPr>
                        <w:t xml:space="preserve"> mln ton</w:t>
                      </w:r>
                      <w:r w:rsidRPr="00E24FF9">
                        <w:rPr>
                          <w:rFonts w:ascii="Fira Sans" w:hAnsi="Fira Sans"/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>
                <wp:simplePos x="0" y="0"/>
                <wp:positionH relativeFrom="column">
                  <wp:posOffset>5429250</wp:posOffset>
                </wp:positionH>
                <wp:positionV relativeFrom="paragraph">
                  <wp:posOffset>265430</wp:posOffset>
                </wp:positionV>
                <wp:extent cx="1525270" cy="1019175"/>
                <wp:effectExtent l="0" t="0" r="0" b="0"/>
                <wp:wrapTight wrapText="bothSides">
                  <wp:wrapPolygon edited="0">
                    <wp:start x="809" y="0"/>
                    <wp:lineTo x="809" y="20994"/>
                    <wp:lineTo x="20773" y="20994"/>
                    <wp:lineTo x="20773" y="0"/>
                    <wp:lineTo x="809" y="0"/>
                  </wp:wrapPolygon>
                </wp:wrapTight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27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Default="002A3591" w:rsidP="00DC4FC9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27.5pt;margin-top:20.9pt;width:120.1pt;height:80.25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" filled="f" stroked="f">
                <v:textbox>
                  <w:txbxContent>
                    <w:p w:rsidR="002A3591" w:rsidRDefault="002A3591" w:rsidP="00DC4FC9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E22BA">
        <w:rPr>
          <w:rFonts w:ascii="Fira Sans" w:hAnsi="Fira Sans"/>
          <w:sz w:val="19"/>
          <w:szCs w:val="19"/>
        </w:rPr>
        <w:t>Rezultaty</w:t>
      </w:r>
      <w:r w:rsidR="009123F3">
        <w:rPr>
          <w:rFonts w:ascii="Fira Sans" w:hAnsi="Fira Sans"/>
          <w:sz w:val="19"/>
          <w:szCs w:val="19"/>
        </w:rPr>
        <w:t xml:space="preserve"> </w:t>
      </w:r>
      <w:proofErr w:type="spellStart"/>
      <w:r w:rsidR="009123F3">
        <w:rPr>
          <w:rFonts w:ascii="Fira Sans" w:hAnsi="Fira Sans"/>
          <w:sz w:val="19"/>
          <w:szCs w:val="19"/>
        </w:rPr>
        <w:t>przedwynikow</w:t>
      </w:r>
      <w:r w:rsidR="00697657" w:rsidRPr="00832B45">
        <w:rPr>
          <w:rFonts w:ascii="Fira Sans" w:hAnsi="Fira Sans"/>
          <w:sz w:val="19"/>
          <w:szCs w:val="19"/>
        </w:rPr>
        <w:t>ego</w:t>
      </w:r>
      <w:proofErr w:type="spellEnd"/>
      <w:r w:rsidR="00697657" w:rsidRPr="00832B45">
        <w:rPr>
          <w:rFonts w:ascii="Fira Sans" w:hAnsi="Fira Sans"/>
          <w:sz w:val="19"/>
          <w:szCs w:val="19"/>
        </w:rPr>
        <w:t xml:space="preserve"> szacunku produkcji głównych upr</w:t>
      </w:r>
      <w:r w:rsidR="00D636C9">
        <w:rPr>
          <w:rFonts w:ascii="Fira Sans" w:hAnsi="Fira Sans"/>
          <w:sz w:val="19"/>
          <w:szCs w:val="19"/>
        </w:rPr>
        <w:t>aw rolnych i ogrodniczych w 2021</w:t>
      </w:r>
      <w:r w:rsidR="00697657" w:rsidRPr="00832B45">
        <w:rPr>
          <w:rFonts w:ascii="Fira Sans" w:hAnsi="Fira Sans"/>
          <w:sz w:val="19"/>
          <w:szCs w:val="19"/>
        </w:rPr>
        <w:t xml:space="preserve"> r. przedstawiają się następująco:</w:t>
      </w:r>
    </w:p>
    <w:p w:rsidR="00C26E52" w:rsidRPr="00F5686D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402" w:hanging="3402"/>
        <w:rPr>
          <w:rFonts w:ascii="Fira Sans" w:hAnsi="Fira Sans"/>
          <w:b/>
          <w:sz w:val="19"/>
          <w:szCs w:val="19"/>
        </w:rPr>
      </w:pPr>
      <w:r w:rsidRPr="00F5686D">
        <w:rPr>
          <w:rFonts w:ascii="Fira Sans" w:hAnsi="Fira Sans"/>
          <w:b/>
          <w:sz w:val="19"/>
          <w:szCs w:val="19"/>
        </w:rPr>
        <w:t>zbior</w:t>
      </w:r>
      <w:r w:rsidR="00D636C9">
        <w:rPr>
          <w:rFonts w:ascii="Fira Sans" w:hAnsi="Fira Sans"/>
          <w:b/>
          <w:sz w:val="19"/>
          <w:szCs w:val="19"/>
        </w:rPr>
        <w:t>y zbóż ogółem ocenia się na 34,5 mln t, tj. o około 3</w:t>
      </w:r>
      <w:r w:rsidR="00296AB7" w:rsidRPr="00F5686D">
        <w:rPr>
          <w:rFonts w:ascii="Fira Sans" w:hAnsi="Fira Sans"/>
          <w:b/>
          <w:sz w:val="19"/>
          <w:szCs w:val="19"/>
        </w:rPr>
        <w:t xml:space="preserve">% </w:t>
      </w:r>
      <w:r w:rsidR="00D636C9">
        <w:rPr>
          <w:rFonts w:ascii="Fira Sans" w:hAnsi="Fira Sans"/>
          <w:b/>
          <w:sz w:val="19"/>
          <w:szCs w:val="19"/>
        </w:rPr>
        <w:t>mni</w:t>
      </w:r>
      <w:r w:rsidRPr="00F5686D">
        <w:rPr>
          <w:rFonts w:ascii="Fira Sans" w:hAnsi="Fira Sans"/>
          <w:b/>
          <w:sz w:val="19"/>
          <w:szCs w:val="19"/>
        </w:rPr>
        <w:t>ej od zbiorów ubiegłorocznych;</w:t>
      </w:r>
    </w:p>
    <w:p w:rsidR="00C26E52" w:rsidRPr="00F5686D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402" w:hanging="3402"/>
        <w:rPr>
          <w:rFonts w:ascii="Fira Sans" w:hAnsi="Fira Sans"/>
          <w:b/>
          <w:sz w:val="19"/>
          <w:szCs w:val="19"/>
        </w:rPr>
      </w:pPr>
      <w:r w:rsidRPr="00F5686D">
        <w:rPr>
          <w:rFonts w:ascii="Fira Sans" w:hAnsi="Fira Sans"/>
          <w:b/>
          <w:sz w:val="19"/>
          <w:szCs w:val="19"/>
        </w:rPr>
        <w:t xml:space="preserve">produkcję zbóż podstawowych z mieszankami zbożowymi </w:t>
      </w:r>
      <w:r w:rsidR="00D636C9">
        <w:rPr>
          <w:rFonts w:ascii="Fira Sans" w:hAnsi="Fira Sans"/>
          <w:b/>
          <w:sz w:val="19"/>
          <w:szCs w:val="19"/>
        </w:rPr>
        <w:t>szacuje się na 27,0 mln t, tj. o około 6% mniej od uzyskanej w 2020</w:t>
      </w:r>
      <w:r w:rsidRPr="00F5686D">
        <w:rPr>
          <w:rFonts w:ascii="Fira Sans" w:hAnsi="Fira Sans"/>
          <w:b/>
          <w:sz w:val="19"/>
          <w:szCs w:val="19"/>
        </w:rPr>
        <w:t xml:space="preserve"> r.;</w:t>
      </w:r>
    </w:p>
    <w:p w:rsidR="00C26E52" w:rsidRPr="006770BC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402" w:hanging="3402"/>
        <w:rPr>
          <w:rFonts w:ascii="Fira Sans" w:hAnsi="Fira Sans"/>
          <w:b/>
          <w:sz w:val="19"/>
          <w:szCs w:val="19"/>
        </w:rPr>
      </w:pPr>
      <w:r w:rsidRPr="006770BC">
        <w:rPr>
          <w:rFonts w:ascii="Fira Sans" w:hAnsi="Fira Sans"/>
          <w:b/>
          <w:sz w:val="19"/>
          <w:szCs w:val="19"/>
        </w:rPr>
        <w:t>zbiory rzepaku</w:t>
      </w:r>
      <w:r w:rsidR="00D636C9">
        <w:rPr>
          <w:rFonts w:ascii="Fira Sans" w:hAnsi="Fira Sans"/>
          <w:b/>
          <w:sz w:val="19"/>
          <w:szCs w:val="19"/>
        </w:rPr>
        <w:t xml:space="preserve"> i rzepiku ocenia się na ok. 3,2 mln t, tj. o około 2</w:t>
      </w:r>
      <w:r w:rsidRPr="006770BC">
        <w:rPr>
          <w:rFonts w:ascii="Fira Sans" w:hAnsi="Fira Sans"/>
          <w:b/>
          <w:sz w:val="19"/>
          <w:szCs w:val="19"/>
        </w:rPr>
        <w:t>% więcej od zbiorów ubiegłorocznych;</w:t>
      </w:r>
    </w:p>
    <w:p w:rsidR="00C26E52" w:rsidRPr="006770BC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57" w:hanging="357"/>
        <w:rPr>
          <w:rFonts w:ascii="Fira Sans" w:hAnsi="Fira Sans"/>
          <w:b/>
          <w:sz w:val="19"/>
          <w:szCs w:val="19"/>
        </w:rPr>
      </w:pPr>
      <w:r w:rsidRPr="006770BC">
        <w:rPr>
          <w:rFonts w:ascii="Fira Sans" w:hAnsi="Fira Sans"/>
          <w:b/>
          <w:sz w:val="19"/>
          <w:szCs w:val="19"/>
        </w:rPr>
        <w:t>zbiory ziemniaków (łącznie z produkcją w ogrodach przy</w:t>
      </w:r>
      <w:r w:rsidR="00D636C9">
        <w:rPr>
          <w:rFonts w:ascii="Fira Sans" w:hAnsi="Fira Sans"/>
          <w:b/>
          <w:sz w:val="19"/>
          <w:szCs w:val="19"/>
        </w:rPr>
        <w:t>domowych) szacuje się na ok. 7</w:t>
      </w:r>
      <w:r w:rsidR="001C0974">
        <w:rPr>
          <w:rFonts w:ascii="Fira Sans" w:hAnsi="Fira Sans"/>
          <w:b/>
          <w:sz w:val="19"/>
          <w:szCs w:val="19"/>
        </w:rPr>
        <w:t>,1 mln t, tj. o około 10</w:t>
      </w:r>
      <w:r w:rsidR="00D636C9">
        <w:rPr>
          <w:rFonts w:ascii="Fira Sans" w:hAnsi="Fira Sans"/>
          <w:b/>
          <w:sz w:val="19"/>
          <w:szCs w:val="19"/>
        </w:rPr>
        <w:t>% mni</w:t>
      </w:r>
      <w:r w:rsidRPr="006770BC">
        <w:rPr>
          <w:rFonts w:ascii="Fira Sans" w:hAnsi="Fira Sans"/>
          <w:b/>
          <w:sz w:val="19"/>
          <w:szCs w:val="19"/>
        </w:rPr>
        <w:t>ej od zbiorów uzyskanych w roku ubiegłym;</w:t>
      </w:r>
    </w:p>
    <w:p w:rsidR="00C26E52" w:rsidRPr="00597B2F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57" w:hanging="357"/>
        <w:rPr>
          <w:rFonts w:ascii="Fira Sans" w:hAnsi="Fira Sans"/>
          <w:b/>
          <w:sz w:val="19"/>
          <w:szCs w:val="19"/>
        </w:rPr>
      </w:pPr>
      <w:r w:rsidRPr="00597B2F">
        <w:rPr>
          <w:rFonts w:ascii="Fira Sans" w:hAnsi="Fira Sans"/>
          <w:b/>
          <w:sz w:val="19"/>
          <w:szCs w:val="19"/>
        </w:rPr>
        <w:t xml:space="preserve">zbiory buraków </w:t>
      </w:r>
      <w:r w:rsidR="00597B2F" w:rsidRPr="00597B2F">
        <w:rPr>
          <w:rFonts w:ascii="Fira Sans" w:hAnsi="Fira Sans"/>
          <w:b/>
          <w:sz w:val="19"/>
          <w:szCs w:val="19"/>
        </w:rPr>
        <w:t xml:space="preserve">cukrowych ocenia się </w:t>
      </w:r>
      <w:r w:rsidR="00D636C9">
        <w:rPr>
          <w:rFonts w:ascii="Fira Sans" w:hAnsi="Fira Sans"/>
          <w:b/>
          <w:sz w:val="19"/>
          <w:szCs w:val="19"/>
        </w:rPr>
        <w:t>na ok. 15,0 mln t, tj. na poziomie</w:t>
      </w:r>
      <w:r w:rsidRPr="00597B2F">
        <w:rPr>
          <w:rFonts w:ascii="Fira Sans" w:hAnsi="Fira Sans"/>
          <w:b/>
          <w:sz w:val="19"/>
          <w:szCs w:val="19"/>
        </w:rPr>
        <w:t xml:space="preserve"> pro</w:t>
      </w:r>
      <w:r w:rsidR="00D636C9">
        <w:rPr>
          <w:rFonts w:ascii="Fira Sans" w:hAnsi="Fira Sans"/>
          <w:b/>
          <w:sz w:val="19"/>
          <w:szCs w:val="19"/>
        </w:rPr>
        <w:t>dukcji uzyskanej w 2020</w:t>
      </w:r>
      <w:r w:rsidRPr="00597B2F">
        <w:rPr>
          <w:rFonts w:ascii="Fira Sans" w:hAnsi="Fira Sans"/>
          <w:b/>
          <w:sz w:val="19"/>
          <w:szCs w:val="19"/>
        </w:rPr>
        <w:t xml:space="preserve"> r.;</w:t>
      </w:r>
    </w:p>
    <w:p w:rsidR="00C26E52" w:rsidRPr="008E1F2A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57" w:hanging="357"/>
        <w:rPr>
          <w:rFonts w:ascii="Fira Sans" w:hAnsi="Fira Sans"/>
          <w:b/>
          <w:sz w:val="19"/>
          <w:szCs w:val="19"/>
        </w:rPr>
      </w:pPr>
      <w:r w:rsidRPr="008E1F2A">
        <w:rPr>
          <w:rFonts w:ascii="Fira Sans" w:hAnsi="Fira Sans"/>
          <w:b/>
          <w:sz w:val="19"/>
          <w:szCs w:val="19"/>
        </w:rPr>
        <w:t>produkcję warzyw gru</w:t>
      </w:r>
      <w:r w:rsidR="00951E6C" w:rsidRPr="008E1F2A">
        <w:rPr>
          <w:rFonts w:ascii="Fira Sans" w:hAnsi="Fira Sans"/>
          <w:b/>
          <w:sz w:val="19"/>
          <w:szCs w:val="19"/>
        </w:rPr>
        <w:t>ntowych ocenia się na blisko 3,9 mln t, tj. o ok. 2% mni</w:t>
      </w:r>
      <w:r w:rsidRPr="008E1F2A">
        <w:rPr>
          <w:rFonts w:ascii="Fira Sans" w:hAnsi="Fira Sans"/>
          <w:b/>
          <w:sz w:val="19"/>
          <w:szCs w:val="19"/>
        </w:rPr>
        <w:t>ej w porównaniu z rokiem poprzednim;</w:t>
      </w:r>
    </w:p>
    <w:p w:rsidR="00C26E52" w:rsidRPr="008E1F2A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57" w:hanging="357"/>
        <w:rPr>
          <w:rFonts w:ascii="Fira Sans" w:hAnsi="Fira Sans"/>
          <w:b/>
          <w:sz w:val="19"/>
          <w:szCs w:val="19"/>
        </w:rPr>
      </w:pPr>
      <w:r w:rsidRPr="008E1F2A">
        <w:rPr>
          <w:rFonts w:ascii="Fira Sans" w:hAnsi="Fira Sans"/>
          <w:b/>
          <w:sz w:val="19"/>
          <w:szCs w:val="19"/>
        </w:rPr>
        <w:t xml:space="preserve">przewiduje się, że zbiory </w:t>
      </w:r>
      <w:r w:rsidR="00EB3999" w:rsidRPr="008E1F2A">
        <w:rPr>
          <w:rFonts w:ascii="Fira Sans" w:hAnsi="Fira Sans"/>
          <w:b/>
          <w:sz w:val="19"/>
          <w:szCs w:val="19"/>
        </w:rPr>
        <w:t>owoców z drzew</w:t>
      </w:r>
      <w:r w:rsidR="00951E6C" w:rsidRPr="008E1F2A">
        <w:rPr>
          <w:rFonts w:ascii="Fira Sans" w:hAnsi="Fira Sans"/>
          <w:b/>
          <w:sz w:val="19"/>
          <w:szCs w:val="19"/>
        </w:rPr>
        <w:t xml:space="preserve"> wyniosą ponad 4,4 mln t, tj. o ok. 13</w:t>
      </w:r>
      <w:r w:rsidR="00EB3999" w:rsidRPr="008E1F2A">
        <w:rPr>
          <w:rFonts w:ascii="Fira Sans" w:hAnsi="Fira Sans"/>
          <w:b/>
          <w:sz w:val="19"/>
          <w:szCs w:val="19"/>
        </w:rPr>
        <w:t>% więc</w:t>
      </w:r>
      <w:r w:rsidR="00086286" w:rsidRPr="008E1F2A">
        <w:rPr>
          <w:rFonts w:ascii="Fira Sans" w:hAnsi="Fira Sans"/>
          <w:b/>
          <w:sz w:val="19"/>
          <w:szCs w:val="19"/>
        </w:rPr>
        <w:t>ej od</w:t>
      </w:r>
      <w:r w:rsidRPr="008E1F2A">
        <w:rPr>
          <w:rFonts w:ascii="Fira Sans" w:hAnsi="Fira Sans"/>
          <w:b/>
          <w:sz w:val="19"/>
          <w:szCs w:val="19"/>
        </w:rPr>
        <w:t xml:space="preserve"> produkcji ubiegłorocznej;</w:t>
      </w:r>
    </w:p>
    <w:p w:rsidR="00CE22BA" w:rsidRPr="008E1F2A" w:rsidRDefault="00C26E52" w:rsidP="00CE22BA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57" w:hanging="357"/>
        <w:rPr>
          <w:rFonts w:ascii="Fira Sans" w:hAnsi="Fira Sans"/>
          <w:b/>
          <w:sz w:val="19"/>
          <w:szCs w:val="19"/>
        </w:rPr>
      </w:pPr>
      <w:r w:rsidRPr="008E1F2A">
        <w:rPr>
          <w:rFonts w:ascii="Fira Sans" w:hAnsi="Fira Sans"/>
          <w:b/>
          <w:sz w:val="19"/>
          <w:szCs w:val="19"/>
        </w:rPr>
        <w:t>zbiory owoców z krzewów owocowych i plantacji jagodowych szacuje się na n</w:t>
      </w:r>
      <w:r w:rsidR="00951E6C" w:rsidRPr="008E1F2A">
        <w:rPr>
          <w:rFonts w:ascii="Fira Sans" w:hAnsi="Fira Sans"/>
          <w:b/>
          <w:sz w:val="19"/>
          <w:szCs w:val="19"/>
        </w:rPr>
        <w:t>iespełna 0,6 mln t, tj. o ok. 1% mniej od zbiorów 2020</w:t>
      </w:r>
      <w:r w:rsidRPr="008E1F2A">
        <w:rPr>
          <w:rFonts w:ascii="Fira Sans" w:hAnsi="Fira Sans"/>
          <w:b/>
          <w:sz w:val="19"/>
          <w:szCs w:val="19"/>
        </w:rPr>
        <w:t xml:space="preserve"> r.</w:t>
      </w:r>
    </w:p>
    <w:p w:rsidR="00FA3664" w:rsidRPr="00CE22BA" w:rsidRDefault="00FA3664" w:rsidP="00CE22BA">
      <w:pPr>
        <w:pStyle w:val="Tekstpodstawowywcity"/>
        <w:widowControl w:val="0"/>
        <w:spacing w:after="0" w:line="240" w:lineRule="exact"/>
        <w:ind w:left="0"/>
        <w:rPr>
          <w:rFonts w:ascii="Fira Sans" w:hAnsi="Fira Sans"/>
          <w:b/>
          <w:sz w:val="19"/>
          <w:szCs w:val="19"/>
        </w:rPr>
      </w:pPr>
    </w:p>
    <w:p w:rsidR="00D1573D" w:rsidRPr="004049DF" w:rsidRDefault="0089339B" w:rsidP="00B71518">
      <w:pPr>
        <w:pStyle w:val="Tekstpodstawowy"/>
        <w:widowControl w:val="0"/>
        <w:spacing w:before="240" w:after="0" w:line="240" w:lineRule="auto"/>
        <w:rPr>
          <w:rFonts w:ascii="Fira Sans" w:hAnsi="Fira Sans"/>
          <w:b/>
          <w:color w:val="FF0000"/>
          <w:sz w:val="12"/>
          <w:szCs w:val="12"/>
        </w:rPr>
      </w:pPr>
      <w:r w:rsidRPr="004049DF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2D9BEE1C" wp14:editId="520A73EC">
                <wp:simplePos x="0" y="0"/>
                <wp:positionH relativeFrom="page">
                  <wp:posOffset>5863590</wp:posOffset>
                </wp:positionH>
                <wp:positionV relativeFrom="paragraph">
                  <wp:posOffset>256235</wp:posOffset>
                </wp:positionV>
                <wp:extent cx="1696720" cy="1133475"/>
                <wp:effectExtent l="0" t="0" r="0" b="0"/>
                <wp:wrapTight wrapText="bothSides">
                  <wp:wrapPolygon edited="0">
                    <wp:start x="728" y="0"/>
                    <wp:lineTo x="728" y="21055"/>
                    <wp:lineTo x="20856" y="21055"/>
                    <wp:lineTo x="20856" y="0"/>
                    <wp:lineTo x="728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CD0406">
                            <w:pPr>
                              <w:pStyle w:val="tekstzboku"/>
                            </w:pPr>
                            <w:r w:rsidRPr="001E4964">
                              <w:t xml:space="preserve">Produkcję zbóż podstawowych z mieszankami </w:t>
                            </w:r>
                            <w:r w:rsidR="00C82145">
                              <w:t>zbożowymi szacuje się na 27,0 mln t, tj. o około 6% mniej od uzyskanej w 2020</w:t>
                            </w:r>
                            <w:r w:rsidRPr="001E4964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BEE1C" id="_x0000_s1029" type="#_x0000_t202" style="position:absolute;margin-left:461.7pt;margin-top:20.2pt;width:133.6pt;height:89.25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" filled="f" stroked="f">
                <v:textbox>
                  <w:txbxContent>
                    <w:p w:rsidR="002A3591" w:rsidRPr="001E4964" w:rsidRDefault="002A3591" w:rsidP="00CD0406">
                      <w:pPr>
                        <w:pStyle w:val="tekstzboku"/>
                      </w:pPr>
                      <w:r w:rsidRPr="001E4964">
                        <w:t xml:space="preserve">Produkcję zbóż podstawowych z mieszankami </w:t>
                      </w:r>
                      <w:r w:rsidR="00C82145">
                        <w:t>zbożowymi szacuje się na 27,0 mln t, tj. o około 6% mniej od uzyskanej w 2020</w:t>
                      </w:r>
                      <w:r w:rsidRPr="001E4964"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E22BA" w:rsidRPr="00CC5370">
        <w:rPr>
          <w:rFonts w:ascii="Fira Sans" w:hAnsi="Fira Sans"/>
          <w:b/>
          <w:color w:val="002777"/>
          <w:sz w:val="19"/>
          <w:szCs w:val="19"/>
        </w:rPr>
        <w:t>Zboża</w:t>
      </w:r>
    </w:p>
    <w:p w:rsidR="00237C65" w:rsidRPr="00237C65" w:rsidRDefault="00237C65" w:rsidP="00B71518">
      <w:pPr>
        <w:pStyle w:val="Tekstpodstawowy"/>
        <w:spacing w:before="120" w:after="0" w:line="240" w:lineRule="exact"/>
        <w:jc w:val="both"/>
        <w:rPr>
          <w:rFonts w:ascii="Fira Sans" w:hAnsi="Fira Sans"/>
          <w:sz w:val="19"/>
          <w:szCs w:val="19"/>
        </w:rPr>
      </w:pPr>
      <w:r w:rsidRPr="00237C65">
        <w:rPr>
          <w:rFonts w:ascii="Fira Sans" w:hAnsi="Fira Sans"/>
          <w:sz w:val="19"/>
          <w:szCs w:val="19"/>
        </w:rPr>
        <w:t>Zbiory zbóż rozpoczę</w:t>
      </w:r>
      <w:r w:rsidR="008323D7">
        <w:rPr>
          <w:rFonts w:ascii="Fira Sans" w:hAnsi="Fira Sans"/>
          <w:sz w:val="19"/>
          <w:szCs w:val="19"/>
        </w:rPr>
        <w:t>to w trzeciej dekadzie lipca, a</w:t>
      </w:r>
      <w:r w:rsidRPr="00237C65">
        <w:rPr>
          <w:rFonts w:ascii="Fira Sans" w:hAnsi="Fira Sans"/>
          <w:sz w:val="19"/>
          <w:szCs w:val="19"/>
        </w:rPr>
        <w:t xml:space="preserve"> powszechnie przeprowadzano w pierwszej i drugiej dekadzie sierpnia. Notowane w sierpniu opady deszczu uniemożliwiały sprawne przeprowadzanie tych prac. W wielu rejonach kraju obserwowano przejściowo nadmierne uwilgotnienie gleby powodujące utrudnienia i opóźnienia w prowadzeniu żniw zbóż i rzepaków</w:t>
      </w:r>
      <w:r>
        <w:rPr>
          <w:rFonts w:ascii="Fira Sans" w:hAnsi="Fira Sans"/>
          <w:sz w:val="19"/>
          <w:szCs w:val="19"/>
        </w:rPr>
        <w:t>.</w:t>
      </w:r>
      <w:r w:rsidRPr="00237C65">
        <w:rPr>
          <w:rFonts w:ascii="Fira Sans" w:hAnsi="Fira Sans"/>
          <w:sz w:val="19"/>
          <w:szCs w:val="19"/>
        </w:rPr>
        <w:t xml:space="preserve"> Do końca sierpnia na obszarze prawie całego kraju prace żniwne zakończono, chociaż z informacji uzyskanych od terenowych rzeczoznawców GUS wynika, że lokalnie zboża zbierano jeszcze na początku września. </w:t>
      </w:r>
    </w:p>
    <w:p w:rsidR="006F460D" w:rsidRDefault="006F460D" w:rsidP="002D2F2B">
      <w:pPr>
        <w:pStyle w:val="Tekstpodstawowy"/>
        <w:spacing w:before="120" w:line="240" w:lineRule="exact"/>
        <w:rPr>
          <w:rFonts w:ascii="Fira Sans" w:hAnsi="Fira Sans"/>
          <w:sz w:val="19"/>
          <w:szCs w:val="19"/>
        </w:rPr>
      </w:pPr>
      <w:r w:rsidRPr="007801CC">
        <w:rPr>
          <w:rFonts w:ascii="Fira Sans" w:hAnsi="Fira Sans"/>
          <w:sz w:val="19"/>
          <w:szCs w:val="19"/>
        </w:rPr>
        <w:t>Na podst</w:t>
      </w:r>
      <w:r w:rsidR="00F446E7">
        <w:rPr>
          <w:rFonts w:ascii="Fira Sans" w:hAnsi="Fira Sans"/>
          <w:sz w:val="19"/>
          <w:szCs w:val="19"/>
        </w:rPr>
        <w:t>awie prowadzonych szacunków,</w:t>
      </w:r>
      <w:r w:rsidRPr="007801CC">
        <w:rPr>
          <w:rFonts w:ascii="Fira Sans" w:hAnsi="Fira Sans"/>
          <w:sz w:val="19"/>
          <w:szCs w:val="19"/>
        </w:rPr>
        <w:t xml:space="preserve"> ocenia się, że powier</w:t>
      </w:r>
      <w:r w:rsidR="00A663F8">
        <w:rPr>
          <w:rFonts w:ascii="Fira Sans" w:hAnsi="Fira Sans"/>
          <w:sz w:val="19"/>
          <w:szCs w:val="19"/>
        </w:rPr>
        <w:t>zchnia uprawy zbóż ogółem w 2021 r. wyniosła około 7,5</w:t>
      </w:r>
      <w:r w:rsidRPr="007801CC">
        <w:rPr>
          <w:rFonts w:ascii="Fira Sans" w:hAnsi="Fira Sans"/>
          <w:sz w:val="19"/>
          <w:szCs w:val="19"/>
        </w:rPr>
        <w:t xml:space="preserve"> mln ha, w tym powierzchnia zasiewów zbóż podstawowych z mieszankami zbożow</w:t>
      </w:r>
      <w:r w:rsidR="00A663F8">
        <w:rPr>
          <w:rFonts w:ascii="Fira Sans" w:hAnsi="Fira Sans"/>
          <w:sz w:val="19"/>
          <w:szCs w:val="19"/>
        </w:rPr>
        <w:t>ymi - około 6,3</w:t>
      </w:r>
      <w:r w:rsidR="002D2F2B">
        <w:rPr>
          <w:rFonts w:ascii="Fira Sans" w:hAnsi="Fira Sans"/>
          <w:sz w:val="19"/>
          <w:szCs w:val="19"/>
        </w:rPr>
        <w:t xml:space="preserve"> mln ha, z tego:</w:t>
      </w:r>
    </w:p>
    <w:p w:rsidR="00D1573D" w:rsidRPr="005B052E" w:rsidRDefault="00A663F8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pszenicy około 2,4 </w:t>
      </w:r>
      <w:r w:rsidR="00D1573D" w:rsidRPr="005B052E">
        <w:rPr>
          <w:rFonts w:ascii="Fira Sans" w:hAnsi="Fira Sans"/>
          <w:sz w:val="19"/>
          <w:szCs w:val="19"/>
        </w:rPr>
        <w:t>mln ha,</w:t>
      </w:r>
    </w:p>
    <w:p w:rsidR="00D1573D" w:rsidRPr="005B052E" w:rsidRDefault="00A663F8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żyta około 0,8</w:t>
      </w:r>
      <w:r w:rsidR="00D1573D" w:rsidRPr="005B052E">
        <w:rPr>
          <w:rFonts w:ascii="Fira Sans" w:hAnsi="Fira Sans"/>
          <w:sz w:val="19"/>
          <w:szCs w:val="19"/>
        </w:rPr>
        <w:t xml:space="preserve"> mln ha, </w:t>
      </w:r>
    </w:p>
    <w:p w:rsidR="00D1573D" w:rsidRPr="005B052E" w:rsidRDefault="00A663F8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jęczmienia około 0,7</w:t>
      </w:r>
      <w:r w:rsidR="00D1573D" w:rsidRPr="005B052E">
        <w:rPr>
          <w:rFonts w:ascii="Fira Sans" w:hAnsi="Fira Sans"/>
          <w:sz w:val="19"/>
          <w:szCs w:val="19"/>
        </w:rPr>
        <w:t xml:space="preserve"> mln ha, </w:t>
      </w:r>
    </w:p>
    <w:p w:rsidR="00D1573D" w:rsidRPr="005B052E" w:rsidRDefault="00D1573D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 w:rsidRPr="005B052E">
        <w:rPr>
          <w:rFonts w:ascii="Fira Sans" w:hAnsi="Fira Sans"/>
          <w:sz w:val="19"/>
          <w:szCs w:val="19"/>
        </w:rPr>
        <w:t xml:space="preserve">owsa około 0,5 mln ha, </w:t>
      </w:r>
    </w:p>
    <w:p w:rsidR="00D1573D" w:rsidRPr="005B052E" w:rsidRDefault="00D1573D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 w:rsidRPr="005B052E">
        <w:rPr>
          <w:rFonts w:ascii="Fira Sans" w:hAnsi="Fira Sans"/>
          <w:sz w:val="19"/>
          <w:szCs w:val="19"/>
        </w:rPr>
        <w:t>pszenżyta około 1,3 mln ha,</w:t>
      </w:r>
    </w:p>
    <w:p w:rsidR="00D1573D" w:rsidRPr="005B052E" w:rsidRDefault="00A663F8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mieszanek zbożowych około 0,7</w:t>
      </w:r>
      <w:r w:rsidR="00D1573D" w:rsidRPr="005B052E">
        <w:rPr>
          <w:rFonts w:ascii="Fira Sans" w:hAnsi="Fira Sans"/>
          <w:sz w:val="19"/>
          <w:szCs w:val="19"/>
        </w:rPr>
        <w:t xml:space="preserve"> mln ha.</w:t>
      </w:r>
    </w:p>
    <w:p w:rsidR="00C70304" w:rsidRPr="001E4964" w:rsidRDefault="00C70304" w:rsidP="00D1573D">
      <w:pPr>
        <w:pStyle w:val="Tekstpodstawowy"/>
        <w:spacing w:before="120" w:after="0" w:line="240" w:lineRule="exact"/>
        <w:rPr>
          <w:rFonts w:ascii="Fira Sans" w:hAnsi="Fira Sans"/>
          <w:sz w:val="19"/>
          <w:szCs w:val="19"/>
        </w:rPr>
      </w:pPr>
      <w:r w:rsidRPr="001E4964">
        <w:rPr>
          <w:rFonts w:ascii="Fira Sans" w:hAnsi="Fira Sans"/>
          <w:sz w:val="19"/>
          <w:szCs w:val="19"/>
        </w:rPr>
        <w:t>Szacuje się, że pl</w:t>
      </w:r>
      <w:r w:rsidR="004E0FCD">
        <w:rPr>
          <w:rFonts w:ascii="Fira Sans" w:hAnsi="Fira Sans"/>
          <w:sz w:val="19"/>
          <w:szCs w:val="19"/>
        </w:rPr>
        <w:t>ony zbóż ogółem wyniosą ok. 46,2</w:t>
      </w:r>
      <w:r w:rsidRPr="001E4964">
        <w:rPr>
          <w:rFonts w:ascii="Fira Sans" w:hAnsi="Fira Sans"/>
          <w:sz w:val="19"/>
          <w:szCs w:val="19"/>
        </w:rPr>
        <w:t xml:space="preserve"> </w:t>
      </w:r>
      <w:proofErr w:type="spellStart"/>
      <w:r w:rsidRPr="001E4964">
        <w:rPr>
          <w:rFonts w:ascii="Fira Sans" w:hAnsi="Fira Sans"/>
          <w:sz w:val="19"/>
          <w:szCs w:val="19"/>
        </w:rPr>
        <w:t>dt</w:t>
      </w:r>
      <w:proofErr w:type="spellEnd"/>
      <w:r w:rsidRPr="001E4964">
        <w:rPr>
          <w:rFonts w:ascii="Fira Sans" w:hAnsi="Fira Sans"/>
          <w:sz w:val="19"/>
          <w:szCs w:val="19"/>
        </w:rPr>
        <w:t>/ha,</w:t>
      </w:r>
      <w:r w:rsidR="004E0FCD">
        <w:rPr>
          <w:rFonts w:ascii="Fira Sans" w:hAnsi="Fira Sans"/>
          <w:sz w:val="19"/>
          <w:szCs w:val="19"/>
        </w:rPr>
        <w:t xml:space="preserve"> tj. o 1,7 </w:t>
      </w:r>
      <w:proofErr w:type="spellStart"/>
      <w:r w:rsidR="004E0FCD">
        <w:rPr>
          <w:rFonts w:ascii="Fira Sans" w:hAnsi="Fira Sans"/>
          <w:sz w:val="19"/>
          <w:szCs w:val="19"/>
        </w:rPr>
        <w:t>dt</w:t>
      </w:r>
      <w:proofErr w:type="spellEnd"/>
      <w:r w:rsidR="004E0FCD">
        <w:rPr>
          <w:rFonts w:ascii="Fira Sans" w:hAnsi="Fira Sans"/>
          <w:sz w:val="19"/>
          <w:szCs w:val="19"/>
        </w:rPr>
        <w:t>/ha (o 4%) mni</w:t>
      </w:r>
      <w:r w:rsidRPr="001E4964">
        <w:rPr>
          <w:rFonts w:ascii="Fira Sans" w:hAnsi="Fira Sans"/>
          <w:sz w:val="19"/>
          <w:szCs w:val="19"/>
        </w:rPr>
        <w:t>ej w porównaniu z ubiegłorocznymi, a plony zbóż podstawowych z mi</w:t>
      </w:r>
      <w:r w:rsidR="00CB481E" w:rsidRPr="001E4964">
        <w:rPr>
          <w:rFonts w:ascii="Fira Sans" w:hAnsi="Fira Sans"/>
          <w:sz w:val="19"/>
          <w:szCs w:val="19"/>
        </w:rPr>
        <w:t>eszanka</w:t>
      </w:r>
      <w:r w:rsidR="004E0FCD">
        <w:rPr>
          <w:rFonts w:ascii="Fira Sans" w:hAnsi="Fira Sans"/>
          <w:sz w:val="19"/>
          <w:szCs w:val="19"/>
        </w:rPr>
        <w:t>mi zbożowymi wyniosą 42,6</w:t>
      </w:r>
      <w:r w:rsidRPr="001E4964">
        <w:rPr>
          <w:rFonts w:ascii="Fira Sans" w:hAnsi="Fira Sans"/>
          <w:sz w:val="19"/>
          <w:szCs w:val="19"/>
        </w:rPr>
        <w:t xml:space="preserve"> </w:t>
      </w:r>
      <w:proofErr w:type="spellStart"/>
      <w:r w:rsidRPr="001E4964">
        <w:rPr>
          <w:rFonts w:ascii="Fira Sans" w:hAnsi="Fira Sans"/>
          <w:sz w:val="19"/>
          <w:szCs w:val="19"/>
        </w:rPr>
        <w:t>dt</w:t>
      </w:r>
      <w:proofErr w:type="spellEnd"/>
      <w:r w:rsidRPr="001E4964">
        <w:rPr>
          <w:rFonts w:ascii="Fira Sans" w:hAnsi="Fira Sans"/>
          <w:sz w:val="19"/>
          <w:szCs w:val="19"/>
        </w:rPr>
        <w:t>/ha, tj. w stosunku</w:t>
      </w:r>
      <w:r w:rsidR="004E0FCD">
        <w:rPr>
          <w:rFonts w:ascii="Fira Sans" w:hAnsi="Fira Sans"/>
          <w:sz w:val="19"/>
          <w:szCs w:val="19"/>
        </w:rPr>
        <w:t xml:space="preserve"> do ubiegłorocznych mniej o 2,2</w:t>
      </w:r>
      <w:r w:rsidRPr="001E4964">
        <w:rPr>
          <w:rFonts w:ascii="Fira Sans" w:hAnsi="Fira Sans"/>
          <w:sz w:val="19"/>
          <w:szCs w:val="19"/>
        </w:rPr>
        <w:t xml:space="preserve"> </w:t>
      </w:r>
      <w:proofErr w:type="spellStart"/>
      <w:r w:rsidRPr="001E4964">
        <w:rPr>
          <w:rFonts w:ascii="Fira Sans" w:hAnsi="Fira Sans"/>
          <w:sz w:val="19"/>
          <w:szCs w:val="19"/>
        </w:rPr>
        <w:t>dt</w:t>
      </w:r>
      <w:proofErr w:type="spellEnd"/>
      <w:r w:rsidRPr="001E4964">
        <w:rPr>
          <w:rFonts w:ascii="Fira Sans" w:hAnsi="Fira Sans"/>
          <w:sz w:val="19"/>
          <w:szCs w:val="19"/>
        </w:rPr>
        <w:t xml:space="preserve">/ha </w:t>
      </w:r>
      <w:r w:rsidR="004E0FCD">
        <w:rPr>
          <w:rFonts w:ascii="Fira Sans" w:hAnsi="Fira Sans"/>
          <w:sz w:val="19"/>
          <w:szCs w:val="19"/>
        </w:rPr>
        <w:t>(o 5</w:t>
      </w:r>
      <w:r w:rsidR="00154D05" w:rsidRPr="001E4964">
        <w:rPr>
          <w:rFonts w:ascii="Fira Sans" w:hAnsi="Fira Sans"/>
          <w:sz w:val="19"/>
          <w:szCs w:val="19"/>
        </w:rPr>
        <w:t>%).</w:t>
      </w:r>
    </w:p>
    <w:p w:rsidR="00D1573D" w:rsidRPr="001E4964" w:rsidRDefault="00D1573D" w:rsidP="00D1573D">
      <w:pPr>
        <w:pStyle w:val="Tekstpodstawowy"/>
        <w:spacing w:before="120" w:after="0" w:line="240" w:lineRule="exact"/>
        <w:rPr>
          <w:rFonts w:ascii="Fira Sans" w:hAnsi="Fira Sans"/>
          <w:sz w:val="19"/>
          <w:szCs w:val="19"/>
        </w:rPr>
      </w:pPr>
      <w:r w:rsidRPr="001E4964">
        <w:rPr>
          <w:rFonts w:ascii="Fira Sans" w:hAnsi="Fira Sans"/>
          <w:sz w:val="19"/>
          <w:szCs w:val="19"/>
        </w:rPr>
        <w:lastRenderedPageBreak/>
        <w:t>Plony zbóż ozimych łącznie z ozimymi mieszan</w:t>
      </w:r>
      <w:r w:rsidR="00C70304" w:rsidRPr="001E4964">
        <w:rPr>
          <w:rFonts w:ascii="Fira Sans" w:hAnsi="Fira Sans"/>
          <w:sz w:val="19"/>
          <w:szCs w:val="19"/>
        </w:rPr>
        <w:t>kami zbożowymi oszacowano</w:t>
      </w:r>
      <w:r w:rsidR="00796CA6">
        <w:rPr>
          <w:rFonts w:ascii="Fira Sans" w:hAnsi="Fira Sans"/>
          <w:sz w:val="19"/>
          <w:szCs w:val="19"/>
        </w:rPr>
        <w:t xml:space="preserve"> na 45,7 </w:t>
      </w:r>
      <w:proofErr w:type="spellStart"/>
      <w:r w:rsidR="00796CA6">
        <w:rPr>
          <w:rFonts w:ascii="Fira Sans" w:hAnsi="Fira Sans"/>
          <w:sz w:val="19"/>
          <w:szCs w:val="19"/>
        </w:rPr>
        <w:t>dt</w:t>
      </w:r>
      <w:proofErr w:type="spellEnd"/>
      <w:r w:rsidR="00796CA6">
        <w:rPr>
          <w:rFonts w:ascii="Fira Sans" w:hAnsi="Fira Sans"/>
          <w:sz w:val="19"/>
          <w:szCs w:val="19"/>
        </w:rPr>
        <w:t xml:space="preserve">/ha, tj. o 2,0 </w:t>
      </w:r>
      <w:proofErr w:type="spellStart"/>
      <w:r w:rsidR="00796CA6">
        <w:rPr>
          <w:rFonts w:ascii="Fira Sans" w:hAnsi="Fira Sans"/>
          <w:sz w:val="19"/>
          <w:szCs w:val="19"/>
        </w:rPr>
        <w:t>dt</w:t>
      </w:r>
      <w:proofErr w:type="spellEnd"/>
      <w:r w:rsidR="00796CA6">
        <w:rPr>
          <w:rFonts w:ascii="Fira Sans" w:hAnsi="Fira Sans"/>
          <w:sz w:val="19"/>
          <w:szCs w:val="19"/>
        </w:rPr>
        <w:t>/ha (o 4%) mni</w:t>
      </w:r>
      <w:r w:rsidRPr="001E4964">
        <w:rPr>
          <w:rFonts w:ascii="Fira Sans" w:hAnsi="Fira Sans"/>
          <w:sz w:val="19"/>
          <w:szCs w:val="19"/>
        </w:rPr>
        <w:t>ej od plonów z roku ubiegłego.</w:t>
      </w:r>
    </w:p>
    <w:p w:rsidR="00D1573D" w:rsidRPr="001E4964" w:rsidRDefault="00D1573D" w:rsidP="00D1573D">
      <w:pPr>
        <w:pStyle w:val="Tekstpodstawowy"/>
        <w:spacing w:before="120" w:after="0" w:line="240" w:lineRule="exact"/>
        <w:rPr>
          <w:rFonts w:ascii="Fira Sans" w:hAnsi="Fira Sans"/>
          <w:sz w:val="19"/>
          <w:szCs w:val="19"/>
        </w:rPr>
      </w:pPr>
      <w:r w:rsidRPr="001E4964">
        <w:rPr>
          <w:rFonts w:ascii="Fira Sans" w:hAnsi="Fira Sans"/>
          <w:sz w:val="19"/>
          <w:szCs w:val="19"/>
        </w:rPr>
        <w:t>Plony zbóż jarych łącznie z jarymi mieszan</w:t>
      </w:r>
      <w:r w:rsidR="00C70304" w:rsidRPr="001E4964">
        <w:rPr>
          <w:rFonts w:ascii="Fira Sans" w:hAnsi="Fira Sans"/>
          <w:sz w:val="19"/>
          <w:szCs w:val="19"/>
        </w:rPr>
        <w:t>kami zbożowymi oszacowano</w:t>
      </w:r>
      <w:r w:rsidR="00796CA6">
        <w:rPr>
          <w:rFonts w:ascii="Fira Sans" w:hAnsi="Fira Sans"/>
          <w:sz w:val="19"/>
          <w:szCs w:val="19"/>
        </w:rPr>
        <w:t xml:space="preserve"> na 34,7 </w:t>
      </w:r>
      <w:proofErr w:type="spellStart"/>
      <w:r w:rsidR="00796CA6">
        <w:rPr>
          <w:rFonts w:ascii="Fira Sans" w:hAnsi="Fira Sans"/>
          <w:sz w:val="19"/>
          <w:szCs w:val="19"/>
        </w:rPr>
        <w:t>dt</w:t>
      </w:r>
      <w:proofErr w:type="spellEnd"/>
      <w:r w:rsidR="00796CA6">
        <w:rPr>
          <w:rFonts w:ascii="Fira Sans" w:hAnsi="Fira Sans"/>
          <w:sz w:val="19"/>
          <w:szCs w:val="19"/>
        </w:rPr>
        <w:t>/ha, tj. o 1,6 </w:t>
      </w:r>
      <w:proofErr w:type="spellStart"/>
      <w:r w:rsidR="00796CA6">
        <w:rPr>
          <w:rFonts w:ascii="Fira Sans" w:hAnsi="Fira Sans"/>
          <w:sz w:val="19"/>
          <w:szCs w:val="19"/>
        </w:rPr>
        <w:t>dt</w:t>
      </w:r>
      <w:proofErr w:type="spellEnd"/>
      <w:r w:rsidR="00796CA6">
        <w:rPr>
          <w:rFonts w:ascii="Fira Sans" w:hAnsi="Fira Sans"/>
          <w:sz w:val="19"/>
          <w:szCs w:val="19"/>
        </w:rPr>
        <w:t>/ha (o 4%) mni</w:t>
      </w:r>
      <w:r w:rsidRPr="001E4964">
        <w:rPr>
          <w:rFonts w:ascii="Fira Sans" w:hAnsi="Fira Sans"/>
          <w:sz w:val="19"/>
          <w:szCs w:val="19"/>
        </w:rPr>
        <w:t>ej  od plonów ubiegłorocznych.</w:t>
      </w:r>
    </w:p>
    <w:p w:rsidR="004B7D58" w:rsidRPr="004049DF" w:rsidRDefault="004B7D58" w:rsidP="006F0852">
      <w:pPr>
        <w:pStyle w:val="Tekstpodstawowy"/>
        <w:spacing w:before="120" w:line="240" w:lineRule="auto"/>
        <w:outlineLvl w:val="0"/>
        <w:rPr>
          <w:rFonts w:ascii="Fira Sans SemiBold" w:hAnsi="Fira Sans SemiBold" w:cs="Calibri"/>
          <w:noProof/>
          <w:color w:val="FF0000"/>
          <w:spacing w:val="-3"/>
          <w:sz w:val="19"/>
          <w:szCs w:val="19"/>
        </w:rPr>
      </w:pPr>
    </w:p>
    <w:p w:rsidR="00F55915" w:rsidRPr="00D1573D" w:rsidRDefault="00F55915" w:rsidP="00F55915">
      <w:pPr>
        <w:rPr>
          <w:rFonts w:ascii="Fira Sans" w:hAnsi="Fira Sans" w:cs="Arial"/>
          <w:b/>
          <w:sz w:val="18"/>
          <w:szCs w:val="19"/>
        </w:rPr>
      </w:pPr>
      <w:r w:rsidRPr="00D1573D">
        <w:rPr>
          <w:rFonts w:ascii="Fira Sans" w:hAnsi="Fira Sans" w:cs="Arial"/>
          <w:b/>
          <w:sz w:val="18"/>
          <w:szCs w:val="19"/>
        </w:rPr>
        <w:t>T</w:t>
      </w:r>
      <w:r w:rsidR="00173BFC">
        <w:rPr>
          <w:rFonts w:ascii="Fira Sans" w:hAnsi="Fira Sans" w:cs="Arial"/>
          <w:b/>
          <w:sz w:val="18"/>
          <w:szCs w:val="19"/>
        </w:rPr>
        <w:t>abl. 1</w:t>
      </w:r>
      <w:r w:rsidRPr="00D1573D">
        <w:rPr>
          <w:rFonts w:ascii="Fira Sans" w:hAnsi="Fira Sans" w:cs="Arial"/>
          <w:b/>
          <w:sz w:val="18"/>
          <w:szCs w:val="19"/>
        </w:rPr>
        <w:t>. Plony zbóż, rzepaku i r</w:t>
      </w:r>
      <w:r>
        <w:rPr>
          <w:rFonts w:ascii="Fira Sans" w:hAnsi="Fira Sans" w:cs="Arial"/>
          <w:b/>
          <w:sz w:val="18"/>
          <w:szCs w:val="19"/>
        </w:rPr>
        <w:t>zepiku ogółem w latach 2010-2021</w:t>
      </w:r>
    </w:p>
    <w:tbl>
      <w:tblPr>
        <w:tblW w:w="8108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1"/>
        <w:gridCol w:w="605"/>
        <w:gridCol w:w="605"/>
        <w:gridCol w:w="605"/>
        <w:gridCol w:w="605"/>
        <w:gridCol w:w="605"/>
        <w:gridCol w:w="605"/>
        <w:gridCol w:w="605"/>
        <w:gridCol w:w="726"/>
        <w:gridCol w:w="726"/>
      </w:tblGrid>
      <w:tr w:rsidR="00F55915" w:rsidRPr="00D1573D" w:rsidTr="00E035D0">
        <w:trPr>
          <w:trHeight w:hRule="exact" w:val="340"/>
        </w:trPr>
        <w:tc>
          <w:tcPr>
            <w:tcW w:w="2421" w:type="dxa"/>
            <w:tcBorders>
              <w:top w:val="nil"/>
            </w:tcBorders>
            <w:vAlign w:val="center"/>
            <w:hideMark/>
          </w:tcPr>
          <w:p w:rsidR="00F55915" w:rsidRPr="00D1573D" w:rsidRDefault="00F55915" w:rsidP="00E035D0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WYSZCZEGÓLNIENIE</w:t>
            </w:r>
          </w:p>
        </w:tc>
        <w:tc>
          <w:tcPr>
            <w:tcW w:w="605" w:type="dxa"/>
            <w:tcBorders>
              <w:top w:val="nil"/>
              <w:bottom w:val="single" w:sz="4" w:space="0" w:color="001D77"/>
            </w:tcBorders>
            <w:vAlign w:val="center"/>
            <w:hideMark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2010</w:t>
            </w:r>
          </w:p>
        </w:tc>
        <w:tc>
          <w:tcPr>
            <w:tcW w:w="605" w:type="dxa"/>
            <w:tcBorders>
              <w:top w:val="nil"/>
              <w:bottom w:val="single" w:sz="4" w:space="0" w:color="001D77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2015</w:t>
            </w:r>
          </w:p>
        </w:tc>
        <w:tc>
          <w:tcPr>
            <w:tcW w:w="605" w:type="dxa"/>
            <w:tcBorders>
              <w:top w:val="nil"/>
              <w:bottom w:val="single" w:sz="4" w:space="0" w:color="001D77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2016</w:t>
            </w:r>
          </w:p>
        </w:tc>
        <w:tc>
          <w:tcPr>
            <w:tcW w:w="605" w:type="dxa"/>
            <w:tcBorders>
              <w:top w:val="nil"/>
              <w:bottom w:val="single" w:sz="4" w:space="0" w:color="001D77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2017</w:t>
            </w:r>
          </w:p>
        </w:tc>
        <w:tc>
          <w:tcPr>
            <w:tcW w:w="605" w:type="dxa"/>
            <w:tcBorders>
              <w:top w:val="nil"/>
              <w:bottom w:val="single" w:sz="4" w:space="0" w:color="001D77"/>
            </w:tcBorders>
            <w:vAlign w:val="center"/>
            <w:hideMark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2018</w:t>
            </w:r>
          </w:p>
        </w:tc>
        <w:tc>
          <w:tcPr>
            <w:tcW w:w="605" w:type="dxa"/>
            <w:tcBorders>
              <w:top w:val="nil"/>
              <w:bottom w:val="single" w:sz="4" w:space="0" w:color="001D77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b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2019</w:t>
            </w:r>
          </w:p>
        </w:tc>
        <w:tc>
          <w:tcPr>
            <w:tcW w:w="605" w:type="dxa"/>
            <w:tcBorders>
              <w:top w:val="nil"/>
            </w:tcBorders>
            <w:vAlign w:val="center"/>
          </w:tcPr>
          <w:p w:rsidR="00F55915" w:rsidRPr="00847B42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847B42">
              <w:rPr>
                <w:rFonts w:ascii="Fira Sans" w:hAnsi="Fira Sans"/>
                <w:sz w:val="16"/>
                <w:szCs w:val="16"/>
              </w:rPr>
              <w:t>2020</w:t>
            </w:r>
          </w:p>
        </w:tc>
        <w:tc>
          <w:tcPr>
            <w:tcW w:w="726" w:type="dxa"/>
            <w:tcBorders>
              <w:top w:val="nil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b/>
                <w:sz w:val="16"/>
                <w:szCs w:val="16"/>
              </w:rPr>
              <w:t>2021</w:t>
            </w:r>
            <w:r w:rsidRPr="00D1573D">
              <w:rPr>
                <w:rFonts w:ascii="Fira Sans" w:hAnsi="Fira Sans"/>
                <w:b/>
                <w:sz w:val="16"/>
                <w:szCs w:val="16"/>
              </w:rPr>
              <w:t xml:space="preserve"> </w:t>
            </w:r>
            <w:r w:rsidRPr="00D1573D">
              <w:rPr>
                <w:rFonts w:ascii="Fira Sans" w:hAnsi="Fira Sans"/>
                <w:b/>
                <w:vertAlign w:val="superscript"/>
              </w:rPr>
              <w:t>a)</w:t>
            </w:r>
          </w:p>
        </w:tc>
        <w:tc>
          <w:tcPr>
            <w:tcW w:w="726" w:type="dxa"/>
            <w:vMerge w:val="restart"/>
            <w:tcBorders>
              <w:top w:val="nil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2020</w:t>
            </w:r>
          </w:p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=100</w:t>
            </w:r>
          </w:p>
        </w:tc>
      </w:tr>
      <w:tr w:rsidR="00F55915" w:rsidRPr="00D1573D" w:rsidTr="00E035D0">
        <w:trPr>
          <w:trHeight w:hRule="exact" w:val="340"/>
        </w:trPr>
        <w:tc>
          <w:tcPr>
            <w:tcW w:w="2421" w:type="dxa"/>
            <w:tcBorders>
              <w:bottom w:val="single" w:sz="4" w:space="0" w:color="auto"/>
            </w:tcBorders>
            <w:vAlign w:val="center"/>
            <w:hideMark/>
          </w:tcPr>
          <w:p w:rsidR="00F55915" w:rsidRPr="00D1573D" w:rsidRDefault="00F55915" w:rsidP="00E035D0">
            <w:pPr>
              <w:jc w:val="center"/>
              <w:rPr>
                <w:rFonts w:ascii="Fira Sans" w:hAnsi="Fira Sans" w:cs="Arial"/>
                <w:i/>
                <w:iCs/>
                <w:sz w:val="16"/>
                <w:szCs w:val="16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001D77"/>
              <w:bottom w:val="single" w:sz="4" w:space="0" w:color="auto"/>
            </w:tcBorders>
            <w:vAlign w:val="center"/>
          </w:tcPr>
          <w:p w:rsidR="00F55915" w:rsidRPr="00D1573D" w:rsidRDefault="00F55915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 xml:space="preserve">w </w:t>
            </w:r>
            <w:proofErr w:type="spellStart"/>
            <w:r w:rsidRPr="00D1573D">
              <w:rPr>
                <w:rFonts w:ascii="Fira Sans" w:hAnsi="Fira Sans" w:cs="Arial"/>
                <w:sz w:val="16"/>
                <w:szCs w:val="16"/>
              </w:rPr>
              <w:t>decytonach</w:t>
            </w:r>
            <w:proofErr w:type="spellEnd"/>
            <w:r w:rsidRPr="00D1573D">
              <w:rPr>
                <w:rFonts w:ascii="Fira Sans" w:hAnsi="Fira Sans" w:cs="Arial"/>
                <w:sz w:val="16"/>
                <w:szCs w:val="16"/>
              </w:rPr>
              <w:t xml:space="preserve"> z 1 ha</w:t>
            </w:r>
          </w:p>
        </w:tc>
        <w:tc>
          <w:tcPr>
            <w:tcW w:w="726" w:type="dxa"/>
            <w:vMerge/>
            <w:tcBorders>
              <w:bottom w:val="single" w:sz="4" w:space="0" w:color="auto"/>
            </w:tcBorders>
            <w:vAlign w:val="center"/>
          </w:tcPr>
          <w:p w:rsidR="00F55915" w:rsidRPr="00D1573D" w:rsidRDefault="00F55915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F55915" w:rsidRPr="00D1573D" w:rsidTr="00E035D0">
        <w:trPr>
          <w:trHeight w:hRule="exact" w:val="510"/>
        </w:trPr>
        <w:tc>
          <w:tcPr>
            <w:tcW w:w="2421" w:type="dxa"/>
            <w:tcBorders>
              <w:top w:val="single" w:sz="4" w:space="0" w:color="auto"/>
            </w:tcBorders>
            <w:hideMark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 xml:space="preserve">zboża podstawowe </w:t>
            </w:r>
          </w:p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 xml:space="preserve">z mieszankami zbożowymi 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35,1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36,7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37,5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40,0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32,3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35,2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44,8</w:t>
            </w:r>
          </w:p>
        </w:tc>
        <w:tc>
          <w:tcPr>
            <w:tcW w:w="726" w:type="dxa"/>
            <w:tcBorders>
              <w:top w:val="single" w:sz="4" w:space="0" w:color="auto"/>
            </w:tcBorders>
            <w:vAlign w:val="bottom"/>
          </w:tcPr>
          <w:p w:rsidR="00F55915" w:rsidRPr="0008022E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42,6</w:t>
            </w:r>
          </w:p>
        </w:tc>
        <w:tc>
          <w:tcPr>
            <w:tcW w:w="726" w:type="dxa"/>
            <w:tcBorders>
              <w:top w:val="single" w:sz="4" w:space="0" w:color="auto"/>
            </w:tcBorders>
            <w:vAlign w:val="bottom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95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1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pszenica ozima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45,7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47,6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47,2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51,1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43,0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46,4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54,2</w:t>
            </w:r>
          </w:p>
        </w:tc>
        <w:tc>
          <w:tcPr>
            <w:tcW w:w="726" w:type="dxa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51,8</w:t>
            </w:r>
          </w:p>
        </w:tc>
        <w:tc>
          <w:tcPr>
            <w:tcW w:w="726" w:type="dxa"/>
            <w:vAlign w:val="bottom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96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1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pszenica jara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34,3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33,5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38,3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38,5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31,5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32,6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41,7</w:t>
            </w:r>
          </w:p>
        </w:tc>
        <w:tc>
          <w:tcPr>
            <w:tcW w:w="726" w:type="dxa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39,5</w:t>
            </w:r>
          </w:p>
        </w:tc>
        <w:tc>
          <w:tcPr>
            <w:tcW w:w="726" w:type="dxa"/>
            <w:vAlign w:val="bottom"/>
          </w:tcPr>
          <w:p w:rsidR="00F55915" w:rsidRPr="00D1573D" w:rsidRDefault="00F55915" w:rsidP="0021353A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</w:t>
            </w:r>
            <w:r w:rsidR="0021353A">
              <w:rPr>
                <w:rFonts w:ascii="Fira Sans" w:hAnsi="Fira Sans" w:cs="Arial"/>
                <w:sz w:val="16"/>
                <w:szCs w:val="16"/>
              </w:rPr>
              <w:t>5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1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żyto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26,9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27,8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28,9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30,6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24,2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27,2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35,1</w:t>
            </w:r>
          </w:p>
        </w:tc>
        <w:tc>
          <w:tcPr>
            <w:tcW w:w="726" w:type="dxa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33,0</w:t>
            </w:r>
          </w:p>
        </w:tc>
        <w:tc>
          <w:tcPr>
            <w:tcW w:w="726" w:type="dxa"/>
            <w:vAlign w:val="bottom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94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1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jęczmień ozimy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40,7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41,3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44,6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47,1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37,8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43,0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51,1</w:t>
            </w:r>
          </w:p>
        </w:tc>
        <w:tc>
          <w:tcPr>
            <w:tcW w:w="726" w:type="dxa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47,6</w:t>
            </w:r>
          </w:p>
        </w:tc>
        <w:tc>
          <w:tcPr>
            <w:tcW w:w="726" w:type="dxa"/>
            <w:vAlign w:val="bottom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93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1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Jęczmień jary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33,0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33,0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35,8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38,0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29,5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32,1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40,0</w:t>
            </w:r>
          </w:p>
        </w:tc>
        <w:tc>
          <w:tcPr>
            <w:tcW w:w="726" w:type="dxa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37,8</w:t>
            </w:r>
          </w:p>
        </w:tc>
        <w:tc>
          <w:tcPr>
            <w:tcW w:w="726" w:type="dxa"/>
            <w:vAlign w:val="bottom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95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1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owies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26,4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26,5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28,4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29,8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23,5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24,9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33,2</w:t>
            </w:r>
          </w:p>
        </w:tc>
        <w:tc>
          <w:tcPr>
            <w:tcW w:w="726" w:type="dxa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31,5</w:t>
            </w:r>
          </w:p>
        </w:tc>
        <w:tc>
          <w:tcPr>
            <w:tcW w:w="726" w:type="dxa"/>
            <w:vAlign w:val="bottom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95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1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pszenżyto ozime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35,2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36,3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37,1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40,4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32,8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35,9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45,0</w:t>
            </w:r>
          </w:p>
        </w:tc>
        <w:tc>
          <w:tcPr>
            <w:tcW w:w="726" w:type="dxa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43,0</w:t>
            </w:r>
          </w:p>
        </w:tc>
        <w:tc>
          <w:tcPr>
            <w:tcW w:w="726" w:type="dxa"/>
            <w:vAlign w:val="bottom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96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1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pszenżyto jare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28,4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28,4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31,7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32,9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25,1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27,5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36,4</w:t>
            </w:r>
          </w:p>
        </w:tc>
        <w:tc>
          <w:tcPr>
            <w:tcW w:w="726" w:type="dxa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33</w:t>
            </w:r>
            <w:r w:rsidR="00F55915">
              <w:rPr>
                <w:rFonts w:ascii="Fira Sans" w:hAnsi="Fira Sans" w:cs="Arial"/>
                <w:sz w:val="16"/>
                <w:szCs w:val="16"/>
              </w:rPr>
              <w:t>,9</w:t>
            </w:r>
          </w:p>
        </w:tc>
        <w:tc>
          <w:tcPr>
            <w:tcW w:w="726" w:type="dxa"/>
            <w:vAlign w:val="bottom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93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1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mieszanki zbożowe ozime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30,9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30,9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32,4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34,4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28,2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30,6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38,1</w:t>
            </w:r>
          </w:p>
        </w:tc>
        <w:tc>
          <w:tcPr>
            <w:tcW w:w="726" w:type="dxa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36,7</w:t>
            </w:r>
          </w:p>
        </w:tc>
        <w:tc>
          <w:tcPr>
            <w:tcW w:w="726" w:type="dxa"/>
            <w:vAlign w:val="bottom"/>
          </w:tcPr>
          <w:p w:rsidR="00F55915" w:rsidRPr="00D1573D" w:rsidRDefault="0021353A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96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1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mieszanki zbożowe jare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30,5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27,2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29,8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32,2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25,0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26,2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34,5</w:t>
            </w:r>
          </w:p>
        </w:tc>
        <w:tc>
          <w:tcPr>
            <w:tcW w:w="726" w:type="dxa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33,4</w:t>
            </w:r>
          </w:p>
        </w:tc>
        <w:tc>
          <w:tcPr>
            <w:tcW w:w="726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97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1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rzepak i rzepik ogółem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23,6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28,5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26,8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29,5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26,1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27,1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31,9</w:t>
            </w:r>
          </w:p>
        </w:tc>
        <w:tc>
          <w:tcPr>
            <w:tcW w:w="726" w:type="dxa"/>
          </w:tcPr>
          <w:p w:rsidR="00F55915" w:rsidRPr="00D1573D" w:rsidRDefault="005A5F98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32,1</w:t>
            </w:r>
          </w:p>
        </w:tc>
        <w:tc>
          <w:tcPr>
            <w:tcW w:w="726" w:type="dxa"/>
            <w:vAlign w:val="bottom"/>
          </w:tcPr>
          <w:p w:rsidR="00F55915" w:rsidRPr="00D1573D" w:rsidRDefault="005A5F98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101</w:t>
            </w:r>
          </w:p>
        </w:tc>
      </w:tr>
    </w:tbl>
    <w:p w:rsidR="00F55915" w:rsidRPr="00D1573D" w:rsidRDefault="00F55915" w:rsidP="00F55915">
      <w:pPr>
        <w:pStyle w:val="Tekstblokowy"/>
        <w:widowControl w:val="0"/>
        <w:spacing w:before="120" w:line="240" w:lineRule="auto"/>
        <w:ind w:left="0" w:right="0" w:firstLine="0"/>
        <w:jc w:val="left"/>
        <w:rPr>
          <w:rFonts w:ascii="Fira Sans" w:hAnsi="Fira Sans"/>
          <w:i/>
          <w:sz w:val="16"/>
          <w:szCs w:val="16"/>
        </w:rPr>
      </w:pPr>
      <w:r w:rsidRPr="00D1573D">
        <w:rPr>
          <w:rFonts w:ascii="Fira Sans" w:hAnsi="Fira Sans"/>
          <w:i/>
          <w:sz w:val="16"/>
          <w:szCs w:val="16"/>
        </w:rPr>
        <w:t>a</w:t>
      </w:r>
      <w:r>
        <w:rPr>
          <w:rFonts w:ascii="Fira Sans" w:hAnsi="Fira Sans"/>
          <w:i/>
          <w:sz w:val="16"/>
          <w:szCs w:val="16"/>
        </w:rPr>
        <w:t xml:space="preserve">) </w:t>
      </w:r>
      <w:proofErr w:type="spellStart"/>
      <w:r w:rsidRPr="00CE22BA">
        <w:rPr>
          <w:rFonts w:ascii="Fira Sans" w:hAnsi="Fira Sans"/>
          <w:i/>
          <w:sz w:val="16"/>
          <w:szCs w:val="16"/>
        </w:rPr>
        <w:t>Przedwynikowy</w:t>
      </w:r>
      <w:proofErr w:type="spellEnd"/>
      <w:r>
        <w:rPr>
          <w:rFonts w:ascii="Fira Sans" w:hAnsi="Fira Sans"/>
          <w:i/>
          <w:sz w:val="16"/>
          <w:szCs w:val="16"/>
        </w:rPr>
        <w:t xml:space="preserve"> szacunek plonów w 2021</w:t>
      </w:r>
      <w:r w:rsidRPr="00D1573D">
        <w:rPr>
          <w:rFonts w:ascii="Fira Sans" w:hAnsi="Fira Sans"/>
          <w:i/>
          <w:sz w:val="16"/>
          <w:szCs w:val="16"/>
        </w:rPr>
        <w:t xml:space="preserve"> r.</w:t>
      </w:r>
    </w:p>
    <w:p w:rsidR="004B7D58" w:rsidRPr="004049DF" w:rsidRDefault="008323D7" w:rsidP="006F0852">
      <w:pPr>
        <w:pStyle w:val="Tekstpodstawowy"/>
        <w:spacing w:before="120" w:line="240" w:lineRule="auto"/>
        <w:outlineLvl w:val="0"/>
        <w:rPr>
          <w:rFonts w:ascii="Fira Sans SemiBold" w:hAnsi="Fira Sans SemiBold" w:cs="Calibri"/>
          <w:noProof/>
          <w:color w:val="FF0000"/>
          <w:spacing w:val="-3"/>
          <w:sz w:val="19"/>
          <w:szCs w:val="19"/>
        </w:rPr>
      </w:pPr>
      <w:r w:rsidRPr="00CE22BA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63A84898" wp14:editId="49F5DD37">
                <wp:simplePos x="0" y="0"/>
                <wp:positionH relativeFrom="page">
                  <wp:posOffset>5863590</wp:posOffset>
                </wp:positionH>
                <wp:positionV relativeFrom="paragraph">
                  <wp:posOffset>214630</wp:posOffset>
                </wp:positionV>
                <wp:extent cx="1696720" cy="1000125"/>
                <wp:effectExtent l="0" t="0" r="0" b="0"/>
                <wp:wrapTight wrapText="bothSides">
                  <wp:wrapPolygon edited="0">
                    <wp:start x="728" y="0"/>
                    <wp:lineTo x="728" y="20983"/>
                    <wp:lineTo x="20856" y="20983"/>
                    <wp:lineTo x="20856" y="0"/>
                    <wp:lineTo x="728" y="0"/>
                  </wp:wrapPolygon>
                </wp:wrapTight>
                <wp:docPr id="3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370836">
                            <w:pPr>
                              <w:pStyle w:val="tekstzboku"/>
                            </w:pPr>
                            <w:r w:rsidRPr="001E4964">
                              <w:t>Zbiory zbóż ozimych  łącznie z ozimymi mieszanka</w:t>
                            </w:r>
                            <w:r w:rsidR="005B5F7C">
                              <w:t>mi zbożowymi wyszacowano na 20,7 mln t, tj. o 9% mni</w:t>
                            </w:r>
                            <w:r w:rsidRPr="001E4964">
                              <w:t>ej niż w roku ubiegłym</w:t>
                            </w:r>
                          </w:p>
                          <w:p w:rsidR="002A3591" w:rsidRPr="00074DD8" w:rsidRDefault="002A3591" w:rsidP="00370836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84898" id="_x0000_s1030" type="#_x0000_t202" style="position:absolute;margin-left:461.7pt;margin-top:16.9pt;width:133.6pt;height:78.75pt;z-index:-251464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" filled="f" stroked="f">
                <v:textbox>
                  <w:txbxContent>
                    <w:p w:rsidR="002A3591" w:rsidRPr="001E4964" w:rsidRDefault="002A3591" w:rsidP="00370836">
                      <w:pPr>
                        <w:pStyle w:val="tekstzboku"/>
                      </w:pPr>
                      <w:r w:rsidRPr="001E4964">
                        <w:t>Zbiory zbóż ozimych  łącznie z ozimymi mieszanka</w:t>
                      </w:r>
                      <w:r w:rsidR="005B5F7C">
                        <w:t>mi zbożowymi wyszacowano na 20,7 mln t, tj. o 9% mni</w:t>
                      </w:r>
                      <w:r w:rsidRPr="001E4964">
                        <w:t>ej niż w roku ubiegłym</w:t>
                      </w:r>
                    </w:p>
                    <w:p w:rsidR="002A3591" w:rsidRPr="00074DD8" w:rsidRDefault="002A3591" w:rsidP="00370836">
                      <w:pPr>
                        <w:pStyle w:val="tekstzboku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F55915" w:rsidRPr="00D1573D" w:rsidRDefault="00173BFC" w:rsidP="00F55915">
      <w:pPr>
        <w:rPr>
          <w:rFonts w:ascii="Fira Sans" w:hAnsi="Fira Sans" w:cs="Arial"/>
          <w:b/>
          <w:sz w:val="18"/>
          <w:szCs w:val="19"/>
        </w:rPr>
      </w:pPr>
      <w:r>
        <w:rPr>
          <w:rFonts w:ascii="Fira Sans" w:hAnsi="Fira Sans" w:cs="Arial"/>
          <w:b/>
          <w:sz w:val="18"/>
          <w:szCs w:val="19"/>
        </w:rPr>
        <w:t>Tabl. 2</w:t>
      </w:r>
      <w:r w:rsidR="00F55915" w:rsidRPr="00D1573D">
        <w:rPr>
          <w:rFonts w:ascii="Fira Sans" w:hAnsi="Fira Sans" w:cs="Arial"/>
          <w:b/>
          <w:sz w:val="18"/>
          <w:szCs w:val="19"/>
        </w:rPr>
        <w:t>. Zbiory zbóż, rzepaku i rzepiku ogółem w latach 2010-20</w:t>
      </w:r>
      <w:r w:rsidR="00F55915">
        <w:rPr>
          <w:rFonts w:ascii="Fira Sans" w:hAnsi="Fira Sans" w:cs="Arial"/>
          <w:b/>
          <w:sz w:val="18"/>
          <w:szCs w:val="19"/>
        </w:rPr>
        <w:t>21</w:t>
      </w:r>
    </w:p>
    <w:tbl>
      <w:tblPr>
        <w:tblW w:w="81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2"/>
        <w:gridCol w:w="606"/>
        <w:gridCol w:w="605"/>
        <w:gridCol w:w="605"/>
        <w:gridCol w:w="605"/>
        <w:gridCol w:w="605"/>
        <w:gridCol w:w="605"/>
        <w:gridCol w:w="605"/>
        <w:gridCol w:w="726"/>
        <w:gridCol w:w="726"/>
      </w:tblGrid>
      <w:tr w:rsidR="00F55915" w:rsidRPr="00D1573D" w:rsidTr="00E035D0">
        <w:trPr>
          <w:trHeight w:hRule="exact" w:val="340"/>
        </w:trPr>
        <w:tc>
          <w:tcPr>
            <w:tcW w:w="2422" w:type="dxa"/>
            <w:tcBorders>
              <w:top w:val="nil"/>
            </w:tcBorders>
            <w:vAlign w:val="center"/>
            <w:hideMark/>
          </w:tcPr>
          <w:p w:rsidR="00F55915" w:rsidRPr="00D1573D" w:rsidRDefault="00F55915" w:rsidP="00E035D0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WYSZCZEGÓLNIENIE</w:t>
            </w:r>
          </w:p>
        </w:tc>
        <w:tc>
          <w:tcPr>
            <w:tcW w:w="606" w:type="dxa"/>
            <w:tcBorders>
              <w:top w:val="nil"/>
              <w:bottom w:val="single" w:sz="4" w:space="0" w:color="001D77"/>
            </w:tcBorders>
            <w:vAlign w:val="center"/>
            <w:hideMark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2010</w:t>
            </w:r>
          </w:p>
        </w:tc>
        <w:tc>
          <w:tcPr>
            <w:tcW w:w="605" w:type="dxa"/>
            <w:tcBorders>
              <w:top w:val="nil"/>
              <w:bottom w:val="single" w:sz="4" w:space="0" w:color="001D77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2015</w:t>
            </w:r>
          </w:p>
        </w:tc>
        <w:tc>
          <w:tcPr>
            <w:tcW w:w="605" w:type="dxa"/>
            <w:tcBorders>
              <w:top w:val="nil"/>
              <w:bottom w:val="single" w:sz="4" w:space="0" w:color="001D77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2016</w:t>
            </w:r>
          </w:p>
        </w:tc>
        <w:tc>
          <w:tcPr>
            <w:tcW w:w="605" w:type="dxa"/>
            <w:tcBorders>
              <w:top w:val="nil"/>
              <w:bottom w:val="single" w:sz="4" w:space="0" w:color="001D77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2017</w:t>
            </w:r>
          </w:p>
        </w:tc>
        <w:tc>
          <w:tcPr>
            <w:tcW w:w="605" w:type="dxa"/>
            <w:tcBorders>
              <w:top w:val="nil"/>
              <w:bottom w:val="single" w:sz="4" w:space="0" w:color="001D77"/>
            </w:tcBorders>
            <w:vAlign w:val="center"/>
            <w:hideMark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2018</w:t>
            </w:r>
          </w:p>
        </w:tc>
        <w:tc>
          <w:tcPr>
            <w:tcW w:w="605" w:type="dxa"/>
            <w:tcBorders>
              <w:top w:val="nil"/>
              <w:bottom w:val="single" w:sz="4" w:space="0" w:color="001D77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b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2019</w:t>
            </w:r>
          </w:p>
        </w:tc>
        <w:tc>
          <w:tcPr>
            <w:tcW w:w="605" w:type="dxa"/>
            <w:tcBorders>
              <w:top w:val="nil"/>
            </w:tcBorders>
            <w:vAlign w:val="center"/>
          </w:tcPr>
          <w:p w:rsidR="00F55915" w:rsidRPr="007533A3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color w:val="FF0000"/>
                <w:sz w:val="16"/>
                <w:szCs w:val="16"/>
              </w:rPr>
            </w:pPr>
            <w:r w:rsidRPr="0008022E">
              <w:rPr>
                <w:rFonts w:ascii="Fira Sans" w:hAnsi="Fira Sans"/>
                <w:sz w:val="16"/>
                <w:szCs w:val="16"/>
              </w:rPr>
              <w:t>2020</w:t>
            </w:r>
          </w:p>
        </w:tc>
        <w:tc>
          <w:tcPr>
            <w:tcW w:w="726" w:type="dxa"/>
            <w:tcBorders>
              <w:top w:val="nil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b/>
                <w:sz w:val="16"/>
                <w:szCs w:val="16"/>
              </w:rPr>
              <w:t>2021</w:t>
            </w:r>
            <w:r w:rsidRPr="00D1573D">
              <w:rPr>
                <w:rFonts w:ascii="Fira Sans" w:hAnsi="Fira Sans"/>
                <w:b/>
                <w:sz w:val="16"/>
                <w:szCs w:val="16"/>
              </w:rPr>
              <w:t xml:space="preserve"> </w:t>
            </w:r>
            <w:r w:rsidRPr="00D1573D">
              <w:rPr>
                <w:rFonts w:ascii="Fira Sans" w:hAnsi="Fira Sans"/>
                <w:b/>
                <w:vertAlign w:val="superscript"/>
              </w:rPr>
              <w:t>a)</w:t>
            </w:r>
          </w:p>
        </w:tc>
        <w:tc>
          <w:tcPr>
            <w:tcW w:w="726" w:type="dxa"/>
            <w:vMerge w:val="restart"/>
            <w:tcBorders>
              <w:top w:val="nil"/>
            </w:tcBorders>
            <w:vAlign w:val="center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2020</w:t>
            </w:r>
          </w:p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=100</w:t>
            </w:r>
          </w:p>
        </w:tc>
      </w:tr>
      <w:tr w:rsidR="00F55915" w:rsidRPr="00D1573D" w:rsidTr="00E035D0">
        <w:trPr>
          <w:trHeight w:hRule="exact" w:val="340"/>
        </w:trPr>
        <w:tc>
          <w:tcPr>
            <w:tcW w:w="2422" w:type="dxa"/>
            <w:tcBorders>
              <w:bottom w:val="single" w:sz="4" w:space="0" w:color="auto"/>
            </w:tcBorders>
            <w:vAlign w:val="center"/>
            <w:hideMark/>
          </w:tcPr>
          <w:p w:rsidR="00F55915" w:rsidRPr="00D1573D" w:rsidRDefault="00F55915" w:rsidP="00E035D0">
            <w:pPr>
              <w:jc w:val="center"/>
              <w:rPr>
                <w:rFonts w:ascii="Fira Sans" w:hAnsi="Fira Sans" w:cs="Arial"/>
                <w:i/>
                <w:iCs/>
                <w:sz w:val="16"/>
                <w:szCs w:val="16"/>
              </w:rPr>
            </w:pPr>
          </w:p>
        </w:tc>
        <w:tc>
          <w:tcPr>
            <w:tcW w:w="4962" w:type="dxa"/>
            <w:gridSpan w:val="8"/>
            <w:tcBorders>
              <w:top w:val="single" w:sz="4" w:space="0" w:color="001D77"/>
              <w:bottom w:val="single" w:sz="4" w:space="0" w:color="auto"/>
            </w:tcBorders>
            <w:vAlign w:val="center"/>
          </w:tcPr>
          <w:p w:rsidR="00F55915" w:rsidRPr="00D1573D" w:rsidRDefault="00F55915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w milionach ton</w:t>
            </w:r>
          </w:p>
        </w:tc>
        <w:tc>
          <w:tcPr>
            <w:tcW w:w="726" w:type="dxa"/>
            <w:vMerge/>
            <w:tcBorders>
              <w:bottom w:val="single" w:sz="4" w:space="0" w:color="auto"/>
            </w:tcBorders>
            <w:vAlign w:val="center"/>
          </w:tcPr>
          <w:p w:rsidR="00F55915" w:rsidRPr="00D1573D" w:rsidRDefault="00F55915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F55915" w:rsidRPr="00D1573D" w:rsidTr="00E035D0">
        <w:trPr>
          <w:trHeight w:hRule="exact" w:val="510"/>
        </w:trPr>
        <w:tc>
          <w:tcPr>
            <w:tcW w:w="2422" w:type="dxa"/>
            <w:tcBorders>
              <w:top w:val="single" w:sz="4" w:space="0" w:color="auto"/>
            </w:tcBorders>
            <w:hideMark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 xml:space="preserve">zboża podstawowe </w:t>
            </w:r>
          </w:p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 xml:space="preserve">z mieszankami zbożowymi </w:t>
            </w:r>
          </w:p>
        </w:tc>
        <w:tc>
          <w:tcPr>
            <w:tcW w:w="606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25,1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24,7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25,3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27,8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22,8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25,1</w:t>
            </w:r>
          </w:p>
        </w:tc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28,6</w:t>
            </w:r>
          </w:p>
        </w:tc>
        <w:tc>
          <w:tcPr>
            <w:tcW w:w="726" w:type="dxa"/>
            <w:tcBorders>
              <w:top w:val="single" w:sz="4" w:space="0" w:color="auto"/>
            </w:tcBorders>
            <w:vAlign w:val="bottom"/>
          </w:tcPr>
          <w:p w:rsidR="00F55915" w:rsidRPr="00A21D1C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27,0</w:t>
            </w:r>
          </w:p>
        </w:tc>
        <w:tc>
          <w:tcPr>
            <w:tcW w:w="726" w:type="dxa"/>
            <w:tcBorders>
              <w:top w:val="single" w:sz="4" w:space="0" w:color="auto"/>
            </w:tcBorders>
            <w:vAlign w:val="bottom"/>
          </w:tcPr>
          <w:p w:rsidR="00F55915" w:rsidRPr="00A21D1C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94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2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pszenica ozima</w:t>
            </w:r>
          </w:p>
        </w:tc>
        <w:tc>
          <w:tcPr>
            <w:tcW w:w="606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8,5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9,9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9,0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10,0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8,3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9,5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12,0</w:t>
            </w:r>
          </w:p>
        </w:tc>
        <w:tc>
          <w:tcPr>
            <w:tcW w:w="726" w:type="dxa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11,3</w:t>
            </w:r>
          </w:p>
        </w:tc>
        <w:tc>
          <w:tcPr>
            <w:tcW w:w="726" w:type="dxa"/>
            <w:vAlign w:val="bottom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94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2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pszenica jara</w:t>
            </w:r>
          </w:p>
        </w:tc>
        <w:tc>
          <w:tcPr>
            <w:tcW w:w="606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1,1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1,7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1,5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0,6</w:t>
            </w:r>
          </w:p>
        </w:tc>
        <w:tc>
          <w:tcPr>
            <w:tcW w:w="726" w:type="dxa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0,9</w:t>
            </w:r>
          </w:p>
        </w:tc>
        <w:tc>
          <w:tcPr>
            <w:tcW w:w="726" w:type="dxa"/>
            <w:vAlign w:val="bottom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133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2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żyto</w:t>
            </w:r>
          </w:p>
        </w:tc>
        <w:tc>
          <w:tcPr>
            <w:tcW w:w="606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2,7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2,5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3,0</w:t>
            </w:r>
          </w:p>
        </w:tc>
        <w:tc>
          <w:tcPr>
            <w:tcW w:w="726" w:type="dxa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2,5</w:t>
            </w:r>
          </w:p>
        </w:tc>
        <w:tc>
          <w:tcPr>
            <w:tcW w:w="726" w:type="dxa"/>
            <w:vAlign w:val="bottom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85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2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jęczmień ozimy</w:t>
            </w:r>
          </w:p>
        </w:tc>
        <w:tc>
          <w:tcPr>
            <w:tcW w:w="606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0,6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0,8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1,0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1,4</w:t>
            </w:r>
          </w:p>
        </w:tc>
        <w:tc>
          <w:tcPr>
            <w:tcW w:w="726" w:type="dxa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1,4</w:t>
            </w:r>
          </w:p>
        </w:tc>
        <w:tc>
          <w:tcPr>
            <w:tcW w:w="726" w:type="dxa"/>
            <w:vAlign w:val="bottom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102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2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Jęczmień jary</w:t>
            </w:r>
          </w:p>
        </w:tc>
        <w:tc>
          <w:tcPr>
            <w:tcW w:w="606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2,4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2,8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2,3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2,4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1,6</w:t>
            </w:r>
          </w:p>
        </w:tc>
        <w:tc>
          <w:tcPr>
            <w:tcW w:w="726" w:type="dxa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1,6</w:t>
            </w:r>
          </w:p>
        </w:tc>
        <w:tc>
          <w:tcPr>
            <w:tcW w:w="726" w:type="dxa"/>
            <w:vAlign w:val="bottom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99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2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owies</w:t>
            </w:r>
          </w:p>
        </w:tc>
        <w:tc>
          <w:tcPr>
            <w:tcW w:w="606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1,4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1,2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1,7</w:t>
            </w:r>
          </w:p>
        </w:tc>
        <w:tc>
          <w:tcPr>
            <w:tcW w:w="726" w:type="dxa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1,7</w:t>
            </w:r>
          </w:p>
        </w:tc>
        <w:tc>
          <w:tcPr>
            <w:tcW w:w="726" w:type="dxa"/>
            <w:vAlign w:val="bottom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100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2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pszenżyto ozime</w:t>
            </w:r>
          </w:p>
        </w:tc>
        <w:tc>
          <w:tcPr>
            <w:tcW w:w="606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4,7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4,7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3,6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4,1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5,9</w:t>
            </w:r>
          </w:p>
        </w:tc>
        <w:tc>
          <w:tcPr>
            <w:tcW w:w="726" w:type="dxa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5,2</w:t>
            </w:r>
          </w:p>
        </w:tc>
        <w:tc>
          <w:tcPr>
            <w:tcW w:w="726" w:type="dxa"/>
            <w:vAlign w:val="bottom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87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2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pszenżyto jare</w:t>
            </w:r>
          </w:p>
        </w:tc>
        <w:tc>
          <w:tcPr>
            <w:tcW w:w="606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0,4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0,6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0,7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0,5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0,4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0,5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0,3</w:t>
            </w:r>
          </w:p>
        </w:tc>
        <w:tc>
          <w:tcPr>
            <w:tcW w:w="726" w:type="dxa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0,3</w:t>
            </w:r>
          </w:p>
        </w:tc>
        <w:tc>
          <w:tcPr>
            <w:tcW w:w="726" w:type="dxa"/>
            <w:vAlign w:val="bottom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100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2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mieszanki zbożowe ozime</w:t>
            </w:r>
          </w:p>
        </w:tc>
        <w:tc>
          <w:tcPr>
            <w:tcW w:w="606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0,3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0,3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0,3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0,2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0,2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0,4</w:t>
            </w:r>
          </w:p>
        </w:tc>
        <w:tc>
          <w:tcPr>
            <w:tcW w:w="726" w:type="dxa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0,4</w:t>
            </w:r>
          </w:p>
        </w:tc>
        <w:tc>
          <w:tcPr>
            <w:tcW w:w="726" w:type="dxa"/>
            <w:vAlign w:val="bottom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87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2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mieszanki zbożowe jare</w:t>
            </w:r>
          </w:p>
        </w:tc>
        <w:tc>
          <w:tcPr>
            <w:tcW w:w="606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3,0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1,9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2,6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2,3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2,3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1,7</w:t>
            </w:r>
          </w:p>
        </w:tc>
        <w:tc>
          <w:tcPr>
            <w:tcW w:w="726" w:type="dxa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1,8</w:t>
            </w:r>
          </w:p>
        </w:tc>
        <w:tc>
          <w:tcPr>
            <w:tcW w:w="726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112</w:t>
            </w:r>
          </w:p>
        </w:tc>
      </w:tr>
      <w:tr w:rsidR="00F55915" w:rsidRPr="00D1573D" w:rsidTr="00E035D0">
        <w:trPr>
          <w:trHeight w:hRule="exact" w:val="227"/>
        </w:trPr>
        <w:tc>
          <w:tcPr>
            <w:tcW w:w="2422" w:type="dxa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rzepak i rzepik ogółem</w:t>
            </w:r>
          </w:p>
        </w:tc>
        <w:tc>
          <w:tcPr>
            <w:tcW w:w="606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2,7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2,7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05" w:type="dxa"/>
            <w:vAlign w:val="bottom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D1573D">
              <w:rPr>
                <w:rFonts w:ascii="Fira Sans" w:hAnsi="Fira Sans" w:cs="Arial"/>
                <w:sz w:val="16"/>
                <w:szCs w:val="16"/>
              </w:rPr>
              <w:t>2,4</w:t>
            </w:r>
          </w:p>
        </w:tc>
        <w:tc>
          <w:tcPr>
            <w:tcW w:w="605" w:type="dxa"/>
          </w:tcPr>
          <w:p w:rsidR="00F55915" w:rsidRPr="0008022E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08022E">
              <w:rPr>
                <w:rFonts w:ascii="Fira Sans" w:hAnsi="Fira Sans" w:cs="Arial"/>
                <w:sz w:val="16"/>
                <w:szCs w:val="16"/>
              </w:rPr>
              <w:t>3,1</w:t>
            </w:r>
          </w:p>
        </w:tc>
        <w:tc>
          <w:tcPr>
            <w:tcW w:w="726" w:type="dxa"/>
          </w:tcPr>
          <w:p w:rsidR="00F55915" w:rsidRPr="00D1573D" w:rsidRDefault="00F5591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3,2</w:t>
            </w:r>
          </w:p>
        </w:tc>
        <w:tc>
          <w:tcPr>
            <w:tcW w:w="726" w:type="dxa"/>
            <w:vAlign w:val="bottom"/>
          </w:tcPr>
          <w:p w:rsidR="00F55915" w:rsidRPr="00D1573D" w:rsidRDefault="007F28F5" w:rsidP="00E035D0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102</w:t>
            </w:r>
          </w:p>
        </w:tc>
      </w:tr>
    </w:tbl>
    <w:p w:rsidR="007949D9" w:rsidRPr="00CE22BA" w:rsidRDefault="00B17F5F" w:rsidP="00B17F5F">
      <w:pPr>
        <w:pStyle w:val="Tekstblokowy"/>
        <w:widowControl w:val="0"/>
        <w:spacing w:before="120" w:line="240" w:lineRule="auto"/>
        <w:ind w:left="0" w:right="0" w:firstLine="0"/>
        <w:jc w:val="left"/>
        <w:rPr>
          <w:rFonts w:ascii="Fira Sans" w:hAnsi="Fira Sans"/>
          <w:i/>
          <w:sz w:val="16"/>
          <w:szCs w:val="16"/>
        </w:rPr>
      </w:pPr>
      <w:r w:rsidRPr="00CE22BA">
        <w:rPr>
          <w:rFonts w:ascii="Fira Sans" w:hAnsi="Fira Sans"/>
          <w:i/>
          <w:sz w:val="16"/>
          <w:szCs w:val="16"/>
        </w:rPr>
        <w:t xml:space="preserve">a) </w:t>
      </w:r>
      <w:proofErr w:type="spellStart"/>
      <w:r w:rsidR="00C70304" w:rsidRPr="00CE22BA">
        <w:rPr>
          <w:rFonts w:ascii="Fira Sans" w:hAnsi="Fira Sans"/>
          <w:i/>
          <w:sz w:val="16"/>
          <w:szCs w:val="16"/>
        </w:rPr>
        <w:t>Przedwynikowy</w:t>
      </w:r>
      <w:proofErr w:type="spellEnd"/>
      <w:r w:rsidR="00F55915">
        <w:rPr>
          <w:rFonts w:ascii="Fira Sans" w:hAnsi="Fira Sans"/>
          <w:i/>
          <w:sz w:val="16"/>
          <w:szCs w:val="16"/>
        </w:rPr>
        <w:t xml:space="preserve"> szacunek zbiorów w 2021</w:t>
      </w:r>
      <w:r w:rsidR="00E24FF9" w:rsidRPr="00CE22BA">
        <w:rPr>
          <w:rFonts w:ascii="Fira Sans" w:hAnsi="Fira Sans"/>
          <w:i/>
          <w:sz w:val="16"/>
          <w:szCs w:val="16"/>
        </w:rPr>
        <w:t xml:space="preserve"> r.</w:t>
      </w:r>
    </w:p>
    <w:p w:rsidR="00E24FF9" w:rsidRPr="00CE22BA" w:rsidRDefault="008323D7" w:rsidP="00E24FF9">
      <w:pPr>
        <w:pStyle w:val="Tekstblokowy"/>
        <w:widowControl w:val="0"/>
        <w:spacing w:before="120" w:line="240" w:lineRule="auto"/>
        <w:ind w:left="0" w:right="0" w:firstLine="0"/>
        <w:jc w:val="left"/>
        <w:rPr>
          <w:rFonts w:ascii="Fira Sans" w:hAnsi="Fira Sans"/>
          <w:i/>
          <w:color w:val="FF0000"/>
          <w:sz w:val="12"/>
          <w:szCs w:val="12"/>
        </w:rPr>
      </w:pPr>
      <w:r w:rsidRPr="001E496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853824" behindDoc="1" locked="0" layoutInCell="1" allowOverlap="1" wp14:anchorId="1981E28B" wp14:editId="26DC9FE0">
                <wp:simplePos x="0" y="0"/>
                <wp:positionH relativeFrom="page">
                  <wp:posOffset>5863590</wp:posOffset>
                </wp:positionH>
                <wp:positionV relativeFrom="paragraph">
                  <wp:posOffset>90170</wp:posOffset>
                </wp:positionV>
                <wp:extent cx="1696720" cy="1038225"/>
                <wp:effectExtent l="0" t="0" r="0" b="0"/>
                <wp:wrapTight wrapText="bothSides">
                  <wp:wrapPolygon edited="0">
                    <wp:start x="728" y="0"/>
                    <wp:lineTo x="728" y="21006"/>
                    <wp:lineTo x="20856" y="21006"/>
                    <wp:lineTo x="20856" y="0"/>
                    <wp:lineTo x="728" y="0"/>
                  </wp:wrapPolygon>
                </wp:wrapTight>
                <wp:docPr id="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370836">
                            <w:pPr>
                              <w:pStyle w:val="tekstzboku"/>
                            </w:pPr>
                            <w:r w:rsidRPr="001E4964">
                              <w:t>Zbiory zbóż jarych łącznie z jarymi mieszank</w:t>
                            </w:r>
                            <w:r w:rsidR="00A06C55">
                              <w:t>ami zbożowymi wyszacowano na 6,2</w:t>
                            </w:r>
                            <w:r w:rsidRPr="001E4964">
                              <w:t xml:space="preserve"> mln t, tj. o </w:t>
                            </w:r>
                            <w:r w:rsidR="00A06C55">
                              <w:t>7</w:t>
                            </w:r>
                            <w:r w:rsidRPr="001E4964">
                              <w:t>% więcej niż w roku ubiegłym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1E28B" id="_x0000_s1031" type="#_x0000_t202" style="position:absolute;margin-left:461.7pt;margin-top:7.1pt;width:133.6pt;height:81.75pt;z-index:-251462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" filled="f" stroked="f">
                <v:textbox>
                  <w:txbxContent>
                    <w:p w:rsidR="002A3591" w:rsidRPr="001E4964" w:rsidRDefault="002A3591" w:rsidP="00370836">
                      <w:pPr>
                        <w:pStyle w:val="tekstzboku"/>
                      </w:pPr>
                      <w:r w:rsidRPr="001E4964">
                        <w:t>Zbiory zbóż jarych łącznie z jarymi mieszank</w:t>
                      </w:r>
                      <w:r w:rsidR="00A06C55">
                        <w:t>ami zbożowymi wyszacowano na 6,2</w:t>
                      </w:r>
                      <w:r w:rsidRPr="001E4964">
                        <w:t xml:space="preserve"> mln t, tj. o </w:t>
                      </w:r>
                      <w:r w:rsidR="00A06C55">
                        <w:t>7</w:t>
                      </w:r>
                      <w:r w:rsidRPr="001E4964">
                        <w:t>% więcej niż w roku ubiegłym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370836" w:rsidRPr="001E4964" w:rsidRDefault="00370836" w:rsidP="00CE22BA">
      <w:pPr>
        <w:pStyle w:val="Tekstpodstawowy"/>
        <w:spacing w:before="120" w:line="240" w:lineRule="exact"/>
        <w:rPr>
          <w:rFonts w:ascii="Fira Sans" w:hAnsi="Fira Sans"/>
          <w:sz w:val="19"/>
          <w:szCs w:val="19"/>
        </w:rPr>
      </w:pPr>
      <w:r w:rsidRPr="001E4964">
        <w:rPr>
          <w:rFonts w:ascii="Fira Sans" w:hAnsi="Fira Sans"/>
          <w:sz w:val="19"/>
          <w:szCs w:val="19"/>
        </w:rPr>
        <w:t xml:space="preserve">Zbiory zbóż ogółem </w:t>
      </w:r>
      <w:r w:rsidR="00917246">
        <w:rPr>
          <w:rFonts w:ascii="Fira Sans" w:hAnsi="Fira Sans"/>
          <w:sz w:val="19"/>
          <w:szCs w:val="19"/>
        </w:rPr>
        <w:t>ocenia się na ok. 34,5 mln t, tj. o 1,1 mln t (o 3%) mni</w:t>
      </w:r>
      <w:r w:rsidRPr="001E4964">
        <w:rPr>
          <w:rFonts w:ascii="Fira Sans" w:hAnsi="Fira Sans"/>
          <w:sz w:val="19"/>
          <w:szCs w:val="19"/>
        </w:rPr>
        <w:t>ej w stosunku do zbiorów ubiegłorocznych.</w:t>
      </w:r>
    </w:p>
    <w:p w:rsidR="00370836" w:rsidRPr="001E4964" w:rsidRDefault="00370836" w:rsidP="00370836">
      <w:pPr>
        <w:pStyle w:val="Tekstpodstawowy"/>
        <w:spacing w:before="120" w:after="0" w:line="240" w:lineRule="exact"/>
        <w:rPr>
          <w:rFonts w:ascii="Fira Sans" w:hAnsi="Fira Sans"/>
          <w:sz w:val="19"/>
          <w:szCs w:val="19"/>
        </w:rPr>
      </w:pPr>
      <w:r w:rsidRPr="001E4964">
        <w:rPr>
          <w:rFonts w:ascii="Fira Sans" w:hAnsi="Fira Sans"/>
          <w:sz w:val="19"/>
          <w:szCs w:val="19"/>
        </w:rPr>
        <w:t>Zbiory zbóż podstawowych z mieszanka</w:t>
      </w:r>
      <w:r w:rsidR="00917246">
        <w:rPr>
          <w:rFonts w:ascii="Fira Sans" w:hAnsi="Fira Sans"/>
          <w:sz w:val="19"/>
          <w:szCs w:val="19"/>
        </w:rPr>
        <w:t>mi zbożowymi szacuje się na 27,0 mln t, tj. o 1,6 mln t (o 6%) mniej niż w roku 2020</w:t>
      </w:r>
      <w:r w:rsidR="002B47C2" w:rsidRPr="001E4964">
        <w:rPr>
          <w:rFonts w:ascii="Fira Sans" w:hAnsi="Fira Sans"/>
          <w:sz w:val="19"/>
          <w:szCs w:val="19"/>
        </w:rPr>
        <w:t>.</w:t>
      </w:r>
      <w:r w:rsidRPr="001E4964">
        <w:rPr>
          <w:rFonts w:ascii="Fira Sans" w:hAnsi="Fira Sans"/>
          <w:sz w:val="19"/>
          <w:szCs w:val="19"/>
        </w:rPr>
        <w:t xml:space="preserve"> </w:t>
      </w:r>
    </w:p>
    <w:p w:rsidR="00370836" w:rsidRPr="001E4964" w:rsidRDefault="00370836" w:rsidP="00370836">
      <w:pPr>
        <w:pStyle w:val="Tekstpodstawowy"/>
        <w:spacing w:before="120" w:after="0" w:line="240" w:lineRule="exact"/>
        <w:rPr>
          <w:rFonts w:ascii="Fira Sans" w:hAnsi="Fira Sans"/>
          <w:sz w:val="19"/>
          <w:szCs w:val="19"/>
        </w:rPr>
      </w:pPr>
      <w:r w:rsidRPr="001E4964">
        <w:rPr>
          <w:rFonts w:ascii="Fira Sans" w:hAnsi="Fira Sans"/>
          <w:sz w:val="19"/>
          <w:szCs w:val="19"/>
        </w:rPr>
        <w:t>Zbiory zbóż ozimych łącznie z ozimymi mieszanka</w:t>
      </w:r>
      <w:r w:rsidR="00917246">
        <w:rPr>
          <w:rFonts w:ascii="Fira Sans" w:hAnsi="Fira Sans"/>
          <w:sz w:val="19"/>
          <w:szCs w:val="19"/>
        </w:rPr>
        <w:t>mi zbożowymi wyszacowano na 20,7 mln t, tj. o 2,0</w:t>
      </w:r>
      <w:r w:rsidRPr="001E4964">
        <w:rPr>
          <w:rFonts w:ascii="Fira Sans" w:hAnsi="Fira Sans"/>
          <w:sz w:val="19"/>
          <w:szCs w:val="19"/>
        </w:rPr>
        <w:t xml:space="preserve"> mln</w:t>
      </w:r>
      <w:r w:rsidR="00917246">
        <w:rPr>
          <w:rFonts w:ascii="Fira Sans" w:hAnsi="Fira Sans"/>
          <w:sz w:val="19"/>
          <w:szCs w:val="19"/>
        </w:rPr>
        <w:t xml:space="preserve"> t (o 9%) mni</w:t>
      </w:r>
      <w:r w:rsidRPr="001E4964">
        <w:rPr>
          <w:rFonts w:ascii="Fira Sans" w:hAnsi="Fira Sans"/>
          <w:sz w:val="19"/>
          <w:szCs w:val="19"/>
        </w:rPr>
        <w:t xml:space="preserve">ej w porównaniu z ubiegłorocznymi, a zbiory zbóż jarych łącznie z jarymi mieszankami </w:t>
      </w:r>
      <w:r w:rsidR="00917246">
        <w:rPr>
          <w:rFonts w:ascii="Fira Sans" w:hAnsi="Fira Sans"/>
          <w:sz w:val="19"/>
          <w:szCs w:val="19"/>
        </w:rPr>
        <w:t>zbożowymi wyszacowano na ok. 6,2 mln t, tj. o 0,4 mln t (o 7</w:t>
      </w:r>
      <w:r w:rsidRPr="001E4964">
        <w:rPr>
          <w:rFonts w:ascii="Fira Sans" w:hAnsi="Fira Sans"/>
          <w:sz w:val="19"/>
          <w:szCs w:val="19"/>
        </w:rPr>
        <w:t>%) więcej w stosu</w:t>
      </w:r>
      <w:r w:rsidR="00CA7405">
        <w:rPr>
          <w:rFonts w:ascii="Fira Sans" w:hAnsi="Fira Sans"/>
          <w:sz w:val="19"/>
          <w:szCs w:val="19"/>
        </w:rPr>
        <w:t>nku do zbiorów ubiegłorocznych.</w:t>
      </w:r>
    </w:p>
    <w:p w:rsidR="00FE3400" w:rsidRDefault="00FE3400" w:rsidP="00CE22BA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</w:p>
    <w:p w:rsidR="00FE3400" w:rsidRDefault="00FE3400" w:rsidP="00CE22BA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</w:p>
    <w:p w:rsidR="00923D70" w:rsidRDefault="0089339B" w:rsidP="00B71518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CE22BA">
        <w:rPr>
          <w:rFonts w:ascii="Fira Sans" w:eastAsia="Times New Roman" w:hAnsi="Fira Sans" w:cs="Times New Roman"/>
          <w:b/>
          <w:noProof/>
          <w:color w:val="002777"/>
          <w:sz w:val="19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9488" behindDoc="1" locked="0" layoutInCell="1" allowOverlap="1" wp14:anchorId="426E6025" wp14:editId="1F6B3D57">
                <wp:simplePos x="0" y="0"/>
                <wp:positionH relativeFrom="page">
                  <wp:posOffset>5863590</wp:posOffset>
                </wp:positionH>
                <wp:positionV relativeFrom="paragraph">
                  <wp:posOffset>195250</wp:posOffset>
                </wp:positionV>
                <wp:extent cx="1696720" cy="962025"/>
                <wp:effectExtent l="0" t="0" r="0" b="0"/>
                <wp:wrapTight wrapText="bothSides">
                  <wp:wrapPolygon edited="0">
                    <wp:start x="728" y="0"/>
                    <wp:lineTo x="728" y="20958"/>
                    <wp:lineTo x="20856" y="20958"/>
                    <wp:lineTo x="20856" y="0"/>
                    <wp:lineTo x="728" y="0"/>
                  </wp:wrapPolygon>
                </wp:wrapTight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57FA2" w:rsidRDefault="002A3591" w:rsidP="004C4CEB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  <w:r w:rsidRPr="001E4964">
                              <w:t>Zbiory rzepaku i rzepiku oszacowano na o</w:t>
                            </w:r>
                            <w:r w:rsidR="0012405D">
                              <w:t>k. 3,2 mln t, tj. o ok. 2</w:t>
                            </w:r>
                            <w:r w:rsidRPr="001E4964">
                              <w:t>% więcej od zbiorów uzyskanych</w:t>
                            </w:r>
                            <w:r w:rsidR="0012405D">
                              <w:t xml:space="preserve"> w 2020</w:t>
                            </w:r>
                            <w:r>
                              <w:t xml:space="preserve"> r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E6025" id="_x0000_s1032" type="#_x0000_t202" style="position:absolute;margin-left:461.7pt;margin-top:15.35pt;width:133.6pt;height:75.75pt;z-index:-2514769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" filled="f" stroked="f">
                <v:textbox>
                  <w:txbxContent>
                    <w:p w:rsidR="002A3591" w:rsidRPr="00157FA2" w:rsidRDefault="002A3591" w:rsidP="004C4CEB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  <w:r w:rsidRPr="001E4964">
                        <w:t>Zbiory rzepaku i rzepiku oszacowano na o</w:t>
                      </w:r>
                      <w:r w:rsidR="0012405D">
                        <w:t>k. 3,2 mln t, tj. o ok. 2</w:t>
                      </w:r>
                      <w:r w:rsidRPr="001E4964">
                        <w:t>% więcej od zbiorów uzyskanych</w:t>
                      </w:r>
                      <w:r w:rsidR="0012405D">
                        <w:t xml:space="preserve"> w 2020</w:t>
                      </w:r>
                      <w:r>
                        <w:t xml:space="preserve"> r</w:t>
                      </w:r>
                      <w:r>
                        <w:rPr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23D70" w:rsidRPr="00CE22BA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Rzepak i rzepik</w:t>
      </w:r>
    </w:p>
    <w:p w:rsidR="00CE22BA" w:rsidRPr="00CE22BA" w:rsidRDefault="00CE22BA" w:rsidP="00CE22BA">
      <w:pPr>
        <w:spacing w:after="0" w:line="240" w:lineRule="auto"/>
        <w:rPr>
          <w:rFonts w:ascii="Fira Sans" w:hAnsi="Fira Sans"/>
          <w:sz w:val="12"/>
          <w:szCs w:val="12"/>
        </w:rPr>
      </w:pPr>
    </w:p>
    <w:p w:rsidR="00370836" w:rsidRPr="00B93FBD" w:rsidRDefault="00E86EE9" w:rsidP="00B71518">
      <w:pPr>
        <w:spacing w:before="120" w:after="0" w:line="240" w:lineRule="exact"/>
        <w:rPr>
          <w:rFonts w:ascii="Fira Sans" w:hAnsi="Fira Sans"/>
          <w:sz w:val="19"/>
          <w:szCs w:val="19"/>
        </w:rPr>
      </w:pPr>
      <w:r w:rsidRPr="00E86EE9">
        <w:rPr>
          <w:rFonts w:ascii="Fira Sans" w:hAnsi="Fira Sans"/>
          <w:sz w:val="19"/>
          <w:szCs w:val="19"/>
        </w:rPr>
        <w:t>Stan plantacji rzepaku po zimie był dobry (zaorano jedynie ok.</w:t>
      </w:r>
      <w:r>
        <w:rPr>
          <w:rFonts w:ascii="Fira Sans" w:hAnsi="Fira Sans"/>
          <w:sz w:val="19"/>
          <w:szCs w:val="19"/>
        </w:rPr>
        <w:t xml:space="preserve"> 0,4</w:t>
      </w:r>
      <w:r w:rsidRPr="00E86EE9">
        <w:rPr>
          <w:rFonts w:ascii="Fira Sans" w:hAnsi="Fira Sans"/>
          <w:sz w:val="19"/>
          <w:szCs w:val="19"/>
        </w:rPr>
        <w:t>% powierzchni zasianej rzepaku ozimego), a późniejsza wegetacja</w:t>
      </w:r>
      <w:r>
        <w:rPr>
          <w:rFonts w:ascii="Fira Sans" w:hAnsi="Fira Sans"/>
          <w:sz w:val="19"/>
          <w:szCs w:val="19"/>
        </w:rPr>
        <w:t>, pomimo wiosennych</w:t>
      </w:r>
      <w:r w:rsidRPr="00E86EE9">
        <w:rPr>
          <w:rFonts w:ascii="Fira Sans" w:hAnsi="Fira Sans"/>
          <w:sz w:val="19"/>
          <w:szCs w:val="19"/>
        </w:rPr>
        <w:t xml:space="preserve"> chłodów, przeb</w:t>
      </w:r>
      <w:r>
        <w:rPr>
          <w:rFonts w:ascii="Fira Sans" w:hAnsi="Fira Sans"/>
          <w:sz w:val="19"/>
          <w:szCs w:val="19"/>
        </w:rPr>
        <w:t>iegała na ogół bez zakłóceń.</w:t>
      </w:r>
      <w:r w:rsidRPr="00E86EE9">
        <w:rPr>
          <w:rFonts w:ascii="Fira Sans" w:hAnsi="Fira Sans"/>
          <w:sz w:val="19"/>
          <w:szCs w:val="19"/>
        </w:rPr>
        <w:t xml:space="preserve"> Żniwa rzepaku rozpoczęto lokalnie w drugiej połowie lipca</w:t>
      </w:r>
      <w:r>
        <w:rPr>
          <w:rFonts w:ascii="Fira Sans" w:hAnsi="Fira Sans"/>
          <w:sz w:val="19"/>
          <w:szCs w:val="19"/>
        </w:rPr>
        <w:t>, a zakończono na ogół w drugiej dekadzie</w:t>
      </w:r>
      <w:r w:rsidRPr="00E86EE9">
        <w:rPr>
          <w:rFonts w:ascii="Fira Sans" w:hAnsi="Fira Sans"/>
          <w:sz w:val="19"/>
          <w:szCs w:val="19"/>
        </w:rPr>
        <w:t xml:space="preserve"> sierpnia. Niesprzyjające warunki pogodowe w okresie zbiorów z częstymi i obfitymi opadami deszczu utrudniały </w:t>
      </w:r>
      <w:r>
        <w:rPr>
          <w:rFonts w:ascii="Fira Sans" w:hAnsi="Fira Sans"/>
          <w:sz w:val="19"/>
          <w:szCs w:val="19"/>
        </w:rPr>
        <w:t>wjazd kombajnów na pola</w:t>
      </w:r>
      <w:r w:rsidRPr="00E86EE9">
        <w:rPr>
          <w:rFonts w:ascii="Fira Sans" w:hAnsi="Fira Sans"/>
          <w:sz w:val="19"/>
          <w:szCs w:val="19"/>
        </w:rPr>
        <w:t>.</w:t>
      </w:r>
    </w:p>
    <w:p w:rsidR="00370836" w:rsidRPr="00505485" w:rsidRDefault="00370836" w:rsidP="00370836">
      <w:pPr>
        <w:rPr>
          <w:rFonts w:ascii="Fira Sans" w:hAnsi="Fira Sans"/>
          <w:sz w:val="19"/>
          <w:szCs w:val="19"/>
        </w:rPr>
      </w:pPr>
      <w:r w:rsidRPr="00505485">
        <w:rPr>
          <w:rFonts w:ascii="Fira Sans" w:hAnsi="Fira Sans"/>
          <w:sz w:val="19"/>
          <w:szCs w:val="19"/>
        </w:rPr>
        <w:t>Ocenia się, że powierzchnia uprawy rzepaku</w:t>
      </w:r>
      <w:r w:rsidR="0012405D">
        <w:rPr>
          <w:rFonts w:ascii="Fira Sans" w:hAnsi="Fira Sans"/>
          <w:sz w:val="19"/>
          <w:szCs w:val="19"/>
        </w:rPr>
        <w:t xml:space="preserve"> i rzepiku w bieżącym roku zwięk</w:t>
      </w:r>
      <w:r w:rsidRPr="00505485">
        <w:rPr>
          <w:rFonts w:ascii="Fira Sans" w:hAnsi="Fira Sans"/>
          <w:sz w:val="19"/>
          <w:szCs w:val="19"/>
        </w:rPr>
        <w:t>szyła się w poró</w:t>
      </w:r>
      <w:r w:rsidR="0012405D">
        <w:rPr>
          <w:rFonts w:ascii="Fira Sans" w:hAnsi="Fira Sans"/>
          <w:sz w:val="19"/>
          <w:szCs w:val="19"/>
        </w:rPr>
        <w:t>wnaniu z ubiegłoroczną o około 1</w:t>
      </w:r>
      <w:r w:rsidR="00505485" w:rsidRPr="00505485">
        <w:rPr>
          <w:rFonts w:ascii="Fira Sans" w:hAnsi="Fira Sans"/>
          <w:sz w:val="19"/>
          <w:szCs w:val="19"/>
        </w:rPr>
        <w:t xml:space="preserve">% </w:t>
      </w:r>
      <w:r w:rsidR="0012405D">
        <w:rPr>
          <w:rFonts w:ascii="Fira Sans" w:hAnsi="Fira Sans"/>
          <w:sz w:val="19"/>
          <w:szCs w:val="19"/>
        </w:rPr>
        <w:t>i wyniosła około 1,0</w:t>
      </w:r>
      <w:r w:rsidRPr="00505485">
        <w:rPr>
          <w:rFonts w:ascii="Fira Sans" w:hAnsi="Fira Sans"/>
          <w:sz w:val="19"/>
          <w:szCs w:val="19"/>
        </w:rPr>
        <w:t xml:space="preserve"> mln ha. Zbiory rzepaku</w:t>
      </w:r>
      <w:r w:rsidR="0012405D">
        <w:rPr>
          <w:rFonts w:ascii="Fira Sans" w:hAnsi="Fira Sans"/>
          <w:sz w:val="19"/>
          <w:szCs w:val="19"/>
        </w:rPr>
        <w:t xml:space="preserve"> i rzepiku oszacowano na ok. 3,2</w:t>
      </w:r>
      <w:r w:rsidRPr="00505485">
        <w:rPr>
          <w:rFonts w:ascii="Fira Sans" w:hAnsi="Fira Sans"/>
          <w:sz w:val="19"/>
          <w:szCs w:val="19"/>
        </w:rPr>
        <w:t xml:space="preserve"> m</w:t>
      </w:r>
      <w:r w:rsidR="0012405D">
        <w:rPr>
          <w:rFonts w:ascii="Fira Sans" w:hAnsi="Fira Sans"/>
          <w:sz w:val="19"/>
          <w:szCs w:val="19"/>
        </w:rPr>
        <w:t>ln t, tj. o około 2</w:t>
      </w:r>
      <w:r w:rsidRPr="00505485">
        <w:rPr>
          <w:rFonts w:ascii="Fira Sans" w:hAnsi="Fira Sans"/>
          <w:sz w:val="19"/>
          <w:szCs w:val="19"/>
        </w:rPr>
        <w:t>% więcej od ubiegłorocznych.</w:t>
      </w:r>
    </w:p>
    <w:p w:rsidR="00F23C29" w:rsidRDefault="0089339B" w:rsidP="00C771C7">
      <w:pPr>
        <w:pStyle w:val="Tekstpodstawowy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0F3E03">
        <w:rPr>
          <w:rFonts w:ascii="Fira Sans" w:hAnsi="Fira Sans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55872" behindDoc="1" locked="0" layoutInCell="1" allowOverlap="1" wp14:anchorId="734997A5" wp14:editId="694B7AB1">
                <wp:simplePos x="0" y="0"/>
                <wp:positionH relativeFrom="page">
                  <wp:posOffset>5863590</wp:posOffset>
                </wp:positionH>
                <wp:positionV relativeFrom="paragraph">
                  <wp:posOffset>227660</wp:posOffset>
                </wp:positionV>
                <wp:extent cx="1696720" cy="971550"/>
                <wp:effectExtent l="0" t="0" r="0" b="0"/>
                <wp:wrapTight wrapText="bothSides">
                  <wp:wrapPolygon edited="0">
                    <wp:start x="728" y="0"/>
                    <wp:lineTo x="728" y="21176"/>
                    <wp:lineTo x="20856" y="21176"/>
                    <wp:lineTo x="20856" y="0"/>
                    <wp:lineTo x="728" y="0"/>
                  </wp:wrapPolygon>
                </wp:wrapTight>
                <wp:docPr id="3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227213">
                            <w:pPr>
                              <w:pStyle w:val="tekstzboku"/>
                            </w:pPr>
                            <w:r w:rsidRPr="001E4964">
                              <w:t>Zbiory z</w:t>
                            </w:r>
                            <w:r w:rsidR="00304226">
                              <w:t>iemniaków szacuje się na ok. 7,1 mln t tj. mni</w:t>
                            </w:r>
                            <w:r w:rsidRPr="001E4964">
                              <w:t>ej</w:t>
                            </w:r>
                            <w:r w:rsidR="001C0974">
                              <w:t xml:space="preserve"> od zbiorów ubiegłorocznych o 10</w:t>
                            </w:r>
                            <w:r w:rsidRPr="001E4964">
                              <w:t>%</w:t>
                            </w:r>
                          </w:p>
                          <w:p w:rsidR="002A3591" w:rsidRPr="00157FA2" w:rsidRDefault="002A3591" w:rsidP="00D871E9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997A5" id="_x0000_s1033" type="#_x0000_t202" style="position:absolute;margin-left:461.7pt;margin-top:17.95pt;width:133.6pt;height:76.5pt;z-index:-251460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" filled="f" stroked="f">
                <v:textbox>
                  <w:txbxContent>
                    <w:p w:rsidR="002A3591" w:rsidRPr="001E4964" w:rsidRDefault="002A3591" w:rsidP="00227213">
                      <w:pPr>
                        <w:pStyle w:val="tekstzboku"/>
                      </w:pPr>
                      <w:r w:rsidRPr="001E4964">
                        <w:t>Zbiory z</w:t>
                      </w:r>
                      <w:r w:rsidR="00304226">
                        <w:t>iemniaków szacuje się na ok. 7,1 mln t tj. mni</w:t>
                      </w:r>
                      <w:r w:rsidRPr="001E4964">
                        <w:t>ej</w:t>
                      </w:r>
                      <w:r w:rsidR="001C0974">
                        <w:t xml:space="preserve"> od zbiorów ubiegłorocznych o 10</w:t>
                      </w:r>
                      <w:r w:rsidRPr="001E4964">
                        <w:t>%</w:t>
                      </w:r>
                    </w:p>
                    <w:p w:rsidR="002A3591" w:rsidRPr="00157FA2" w:rsidRDefault="002A3591" w:rsidP="00D871E9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23C29" w:rsidRPr="00CE22BA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Ziemniaki</w:t>
      </w:r>
    </w:p>
    <w:p w:rsidR="00CE22BA" w:rsidRPr="00CE22BA" w:rsidRDefault="00CE22BA" w:rsidP="00CE22BA">
      <w:pPr>
        <w:pStyle w:val="Tekstpodstawowy"/>
        <w:spacing w:after="0" w:line="240" w:lineRule="auto"/>
        <w:rPr>
          <w:rFonts w:ascii="Fira Sans SemiBold" w:hAnsi="Fira Sans SemiBold" w:cs="Calibri"/>
          <w:noProof/>
          <w:spacing w:val="-3"/>
          <w:sz w:val="12"/>
          <w:szCs w:val="12"/>
        </w:rPr>
      </w:pPr>
    </w:p>
    <w:p w:rsidR="008A4366" w:rsidRPr="000F3E03" w:rsidRDefault="00BE72E0" w:rsidP="00C771C7">
      <w:pPr>
        <w:pStyle w:val="Akapitzlist"/>
        <w:widowControl w:val="0"/>
        <w:spacing w:before="120" w:after="120" w:line="240" w:lineRule="exact"/>
        <w:ind w:left="0"/>
        <w:rPr>
          <w:rFonts w:ascii="Fira Sans" w:hAnsi="Fira Sans"/>
          <w:color w:val="FF0000"/>
          <w:sz w:val="19"/>
          <w:szCs w:val="19"/>
        </w:rPr>
      </w:pPr>
      <w:r w:rsidRPr="000F3E03">
        <w:rPr>
          <w:rFonts w:ascii="Fira Sans" w:hAnsi="Fira Sans"/>
          <w:sz w:val="19"/>
          <w:szCs w:val="19"/>
        </w:rPr>
        <w:t xml:space="preserve">Warunki wegetacji – od </w:t>
      </w:r>
      <w:r w:rsidR="00765BA3">
        <w:rPr>
          <w:rFonts w:ascii="Fira Sans" w:hAnsi="Fira Sans"/>
          <w:sz w:val="19"/>
          <w:szCs w:val="19"/>
        </w:rPr>
        <w:t>posadzenia do połowy września</w:t>
      </w:r>
      <w:r w:rsidRPr="000F3E03">
        <w:rPr>
          <w:rFonts w:ascii="Fira Sans" w:hAnsi="Fira Sans"/>
          <w:sz w:val="19"/>
          <w:szCs w:val="19"/>
        </w:rPr>
        <w:t xml:space="preserve"> były niezbyt korzystne dla upraw ziemniaka. </w:t>
      </w:r>
      <w:r w:rsidR="00765BA3">
        <w:rPr>
          <w:rFonts w:ascii="Fira Sans" w:hAnsi="Fira Sans"/>
          <w:sz w:val="19"/>
          <w:szCs w:val="19"/>
        </w:rPr>
        <w:t>Z</w:t>
      </w:r>
      <w:r w:rsidR="00A47A10">
        <w:rPr>
          <w:rFonts w:ascii="Fira Sans" w:hAnsi="Fira Sans"/>
          <w:sz w:val="19"/>
          <w:szCs w:val="19"/>
        </w:rPr>
        <w:t xml:space="preserve"> uwagi</w:t>
      </w:r>
      <w:r w:rsidR="00AC1991" w:rsidRPr="000F3E03">
        <w:rPr>
          <w:rFonts w:ascii="Fira Sans" w:hAnsi="Fira Sans"/>
          <w:sz w:val="19"/>
          <w:szCs w:val="19"/>
        </w:rPr>
        <w:t xml:space="preserve"> </w:t>
      </w:r>
      <w:r w:rsidRPr="000F3E03">
        <w:rPr>
          <w:rFonts w:ascii="Fira Sans" w:hAnsi="Fira Sans"/>
          <w:sz w:val="19"/>
          <w:szCs w:val="19"/>
        </w:rPr>
        <w:t>na nierównomierny rozkład opadów, różny poziom agrotechniki i warunki glebowe</w:t>
      </w:r>
      <w:r w:rsidR="004D7BEF">
        <w:rPr>
          <w:rFonts w:ascii="Fira Sans" w:hAnsi="Fira Sans"/>
          <w:sz w:val="19"/>
          <w:szCs w:val="19"/>
        </w:rPr>
        <w:t>,</w:t>
      </w:r>
      <w:r w:rsidR="00671524">
        <w:rPr>
          <w:rFonts w:ascii="Fira Sans" w:hAnsi="Fira Sans"/>
          <w:sz w:val="19"/>
          <w:szCs w:val="19"/>
        </w:rPr>
        <w:t xml:space="preserve"> stan plantacji jest róż</w:t>
      </w:r>
      <w:r w:rsidRPr="000F3E03">
        <w:rPr>
          <w:rFonts w:ascii="Fira Sans" w:hAnsi="Fira Sans"/>
          <w:sz w:val="19"/>
          <w:szCs w:val="19"/>
        </w:rPr>
        <w:t>ny</w:t>
      </w:r>
      <w:r w:rsidR="000F3E03" w:rsidRPr="000F3E03">
        <w:rPr>
          <w:rFonts w:ascii="Fira Sans" w:hAnsi="Fira Sans"/>
          <w:sz w:val="19"/>
          <w:szCs w:val="19"/>
        </w:rPr>
        <w:t>. Plonowanie roślin ziemniaka będzie więc zróżnicowane</w:t>
      </w:r>
      <w:r w:rsidRPr="000F3E03">
        <w:rPr>
          <w:rFonts w:ascii="Fira Sans" w:hAnsi="Fira Sans"/>
          <w:sz w:val="19"/>
          <w:szCs w:val="19"/>
        </w:rPr>
        <w:t xml:space="preserve"> regionalnie</w:t>
      </w:r>
      <w:r w:rsidR="00A47A10">
        <w:rPr>
          <w:rFonts w:ascii="Fira Sans" w:hAnsi="Fira Sans"/>
          <w:sz w:val="19"/>
          <w:szCs w:val="19"/>
        </w:rPr>
        <w:t>, a nawet</w:t>
      </w:r>
      <w:r w:rsidR="00AC1991" w:rsidRPr="000F3E03">
        <w:rPr>
          <w:rFonts w:ascii="Fira Sans" w:hAnsi="Fira Sans"/>
          <w:sz w:val="19"/>
          <w:szCs w:val="19"/>
        </w:rPr>
        <w:t xml:space="preserve"> lokalnie</w:t>
      </w:r>
      <w:r w:rsidR="008A4366" w:rsidRPr="000F3E03">
        <w:rPr>
          <w:rFonts w:ascii="Fira Sans" w:hAnsi="Fira Sans"/>
          <w:sz w:val="19"/>
          <w:szCs w:val="19"/>
        </w:rPr>
        <w:t>.</w:t>
      </w:r>
      <w:r w:rsidR="00765BA3">
        <w:rPr>
          <w:rFonts w:ascii="Fira Sans" w:hAnsi="Fira Sans"/>
          <w:sz w:val="19"/>
          <w:szCs w:val="19"/>
        </w:rPr>
        <w:t xml:space="preserve"> Ocenia się, że jakość bulw z tegorocznych zbiorów będzie przeciętna. W zależności od uprawianej odmiany, rodzaju gleby, stosowanej agrotechniki oraz warunków pogodowych panujących w danym rejonie kraju należy liczyć się z dużym udziałem bulw porażonych parchem, ospowatością, zdeformowanych, spękanych, drobnych i nadgniłych.</w:t>
      </w:r>
    </w:p>
    <w:p w:rsidR="00370836" w:rsidRPr="00E14113" w:rsidRDefault="000F3E03" w:rsidP="00FC18C6">
      <w:pPr>
        <w:pStyle w:val="Akapitzlist"/>
        <w:widowControl w:val="0"/>
        <w:spacing w:after="0" w:line="240" w:lineRule="exact"/>
        <w:ind w:left="0"/>
        <w:rPr>
          <w:rFonts w:ascii="Fira Sans" w:hAnsi="Fira Sans"/>
          <w:sz w:val="19"/>
          <w:szCs w:val="19"/>
        </w:rPr>
      </w:pPr>
      <w:r w:rsidRPr="00E14113">
        <w:rPr>
          <w:rFonts w:ascii="Fira Sans" w:hAnsi="Fira Sans"/>
          <w:sz w:val="19"/>
          <w:szCs w:val="19"/>
        </w:rPr>
        <w:t xml:space="preserve">Powierzchnię uprawy ziemniaków szacuje się na </w:t>
      </w:r>
      <w:r w:rsidR="00E14113" w:rsidRPr="00E14113">
        <w:rPr>
          <w:rFonts w:ascii="Fira Sans" w:hAnsi="Fira Sans"/>
          <w:sz w:val="19"/>
          <w:szCs w:val="19"/>
        </w:rPr>
        <w:t xml:space="preserve">ponad </w:t>
      </w:r>
      <w:r w:rsidR="00304226">
        <w:rPr>
          <w:rFonts w:ascii="Fira Sans" w:hAnsi="Fira Sans"/>
          <w:sz w:val="19"/>
          <w:szCs w:val="19"/>
        </w:rPr>
        <w:t>0,2</w:t>
      </w:r>
      <w:r w:rsidRPr="00E14113">
        <w:rPr>
          <w:rFonts w:ascii="Fira Sans" w:hAnsi="Fira Sans"/>
          <w:sz w:val="19"/>
          <w:szCs w:val="19"/>
        </w:rPr>
        <w:t xml:space="preserve"> mln ha. Ocenia się, że plony ziemniaków w bieżącym roku wyn</w:t>
      </w:r>
      <w:r w:rsidR="00304226">
        <w:rPr>
          <w:rFonts w:ascii="Fira Sans" w:hAnsi="Fira Sans"/>
          <w:sz w:val="19"/>
          <w:szCs w:val="19"/>
        </w:rPr>
        <w:t xml:space="preserve">iosą 300 </w:t>
      </w:r>
      <w:proofErr w:type="spellStart"/>
      <w:r w:rsidR="00304226">
        <w:rPr>
          <w:rFonts w:ascii="Fira Sans" w:hAnsi="Fira Sans"/>
          <w:sz w:val="19"/>
          <w:szCs w:val="19"/>
        </w:rPr>
        <w:t>dt</w:t>
      </w:r>
      <w:proofErr w:type="spellEnd"/>
      <w:r w:rsidR="00304226">
        <w:rPr>
          <w:rFonts w:ascii="Fira Sans" w:hAnsi="Fira Sans"/>
          <w:sz w:val="19"/>
          <w:szCs w:val="19"/>
        </w:rPr>
        <w:t>/ha i będą niższe o ok. 14</w:t>
      </w:r>
      <w:r w:rsidRPr="00E14113">
        <w:rPr>
          <w:rFonts w:ascii="Fira Sans" w:hAnsi="Fira Sans"/>
          <w:sz w:val="19"/>
          <w:szCs w:val="19"/>
        </w:rPr>
        <w:t>% od ubiegłorocznych. Zbiory z</w:t>
      </w:r>
      <w:r w:rsidR="00304226">
        <w:rPr>
          <w:rFonts w:ascii="Fira Sans" w:hAnsi="Fira Sans"/>
          <w:sz w:val="19"/>
          <w:szCs w:val="19"/>
        </w:rPr>
        <w:t>iemniaków szacuje się na ok. 7,1 mln t tj. mni</w:t>
      </w:r>
      <w:r w:rsidRPr="00E14113">
        <w:rPr>
          <w:rFonts w:ascii="Fira Sans" w:hAnsi="Fira Sans"/>
          <w:sz w:val="19"/>
          <w:szCs w:val="19"/>
        </w:rPr>
        <w:t>ej</w:t>
      </w:r>
      <w:r w:rsidR="001C0974">
        <w:rPr>
          <w:rFonts w:ascii="Fira Sans" w:hAnsi="Fira Sans"/>
          <w:sz w:val="19"/>
          <w:szCs w:val="19"/>
        </w:rPr>
        <w:t xml:space="preserve"> od zbiorów ubiegłorocznych o 10</w:t>
      </w:r>
      <w:r w:rsidRPr="00E14113">
        <w:rPr>
          <w:rFonts w:ascii="Fira Sans" w:hAnsi="Fira Sans"/>
          <w:sz w:val="19"/>
          <w:szCs w:val="19"/>
        </w:rPr>
        <w:t>%.</w:t>
      </w:r>
    </w:p>
    <w:p w:rsidR="00F23C29" w:rsidRPr="00C771C7" w:rsidRDefault="0089339B" w:rsidP="00C771C7">
      <w:pPr>
        <w:pStyle w:val="Tekstpodstawowy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952357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57920" behindDoc="1" locked="0" layoutInCell="1" allowOverlap="1" wp14:anchorId="49CB6B2D" wp14:editId="1BDB8893">
                <wp:simplePos x="0" y="0"/>
                <wp:positionH relativeFrom="page">
                  <wp:posOffset>5863590</wp:posOffset>
                </wp:positionH>
                <wp:positionV relativeFrom="paragraph">
                  <wp:posOffset>319710</wp:posOffset>
                </wp:positionV>
                <wp:extent cx="1696720" cy="933450"/>
                <wp:effectExtent l="0" t="0" r="0" b="0"/>
                <wp:wrapTight wrapText="bothSides">
                  <wp:wrapPolygon edited="0">
                    <wp:start x="728" y="0"/>
                    <wp:lineTo x="728" y="21159"/>
                    <wp:lineTo x="20856" y="21159"/>
                    <wp:lineTo x="20856" y="0"/>
                    <wp:lineTo x="728" y="0"/>
                  </wp:wrapPolygon>
                </wp:wrapTight>
                <wp:docPr id="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227213">
                            <w:pPr>
                              <w:pStyle w:val="tekstzboku"/>
                            </w:pPr>
                            <w:r w:rsidRPr="001E4964">
                              <w:t>Zbiory buraków cukrowych ocen</w:t>
                            </w:r>
                            <w:r w:rsidR="007E4051">
                              <w:t>ia się na ok. 15,0 mln t tj. na poziomie roku ubiegłego</w:t>
                            </w:r>
                          </w:p>
                          <w:p w:rsidR="002A3591" w:rsidRPr="00157FA2" w:rsidRDefault="002A3591" w:rsidP="00D871E9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B6B2D" id="_x0000_s1034" type="#_x0000_t202" style="position:absolute;margin-left:461.7pt;margin-top:25.15pt;width:133.6pt;height:73.5pt;z-index:-2514585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" filled="f" stroked="f">
                <v:textbox>
                  <w:txbxContent>
                    <w:p w:rsidR="002A3591" w:rsidRPr="001E4964" w:rsidRDefault="002A3591" w:rsidP="00227213">
                      <w:pPr>
                        <w:pStyle w:val="tekstzboku"/>
                      </w:pPr>
                      <w:r w:rsidRPr="001E4964">
                        <w:t>Zbiory buraków cukrowych ocen</w:t>
                      </w:r>
                      <w:r w:rsidR="007E4051">
                        <w:t>ia się na ok. 15,0 mln t tj. na poziomie roku ubiegłego</w:t>
                      </w:r>
                    </w:p>
                    <w:p w:rsidR="002A3591" w:rsidRPr="00157FA2" w:rsidRDefault="002A3591" w:rsidP="00D871E9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C18C6" w:rsidRPr="00C771C7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Buraki cukrowe</w:t>
      </w:r>
    </w:p>
    <w:p w:rsidR="00C771C7" w:rsidRPr="00C771C7" w:rsidRDefault="00C771C7" w:rsidP="00C771C7">
      <w:pPr>
        <w:pStyle w:val="Tekstpodstawowy"/>
        <w:widowControl w:val="0"/>
        <w:spacing w:after="0" w:line="240" w:lineRule="auto"/>
        <w:rPr>
          <w:rFonts w:ascii="Fira Sans" w:hAnsi="Fira Sans"/>
          <w:sz w:val="12"/>
          <w:szCs w:val="12"/>
        </w:rPr>
      </w:pPr>
    </w:p>
    <w:p w:rsidR="002A31B0" w:rsidRPr="006E2A01" w:rsidRDefault="002A31B0" w:rsidP="00C771C7">
      <w:pPr>
        <w:pStyle w:val="Tekstpodstawowy"/>
        <w:widowControl w:val="0"/>
        <w:spacing w:before="120" w:after="0" w:line="240" w:lineRule="exact"/>
        <w:rPr>
          <w:rFonts w:ascii="Fira Sans" w:hAnsi="Fira Sans"/>
          <w:color w:val="FF0000"/>
          <w:sz w:val="19"/>
          <w:szCs w:val="19"/>
        </w:rPr>
      </w:pPr>
      <w:r w:rsidRPr="00952357">
        <w:rPr>
          <w:rFonts w:ascii="Fira Sans" w:hAnsi="Fira Sans"/>
          <w:sz w:val="19"/>
          <w:szCs w:val="19"/>
        </w:rPr>
        <w:t xml:space="preserve">Szacuje się, że powierzchnia uprawy buraków cukrowych będzie większa od ubiegłorocznej o ok. </w:t>
      </w:r>
      <w:r w:rsidR="003501C0">
        <w:rPr>
          <w:rFonts w:ascii="Fira Sans" w:hAnsi="Fira Sans"/>
          <w:sz w:val="19"/>
          <w:szCs w:val="19"/>
        </w:rPr>
        <w:t>2</w:t>
      </w:r>
      <w:r w:rsidRPr="00952357">
        <w:rPr>
          <w:rFonts w:ascii="Fira Sans" w:hAnsi="Fira Sans"/>
          <w:sz w:val="19"/>
          <w:szCs w:val="19"/>
        </w:rPr>
        <w:t>% i </w:t>
      </w:r>
      <w:r w:rsidR="003501C0">
        <w:rPr>
          <w:rFonts w:ascii="Fira Sans" w:hAnsi="Fira Sans"/>
          <w:sz w:val="19"/>
          <w:szCs w:val="19"/>
        </w:rPr>
        <w:t>wyniesie około</w:t>
      </w:r>
      <w:r w:rsidRPr="00952357">
        <w:rPr>
          <w:rFonts w:ascii="Fira Sans" w:hAnsi="Fira Sans"/>
          <w:sz w:val="19"/>
          <w:szCs w:val="19"/>
        </w:rPr>
        <w:t xml:space="preserve"> 0,2</w:t>
      </w:r>
      <w:r w:rsidR="003501C0">
        <w:rPr>
          <w:rFonts w:ascii="Fira Sans" w:hAnsi="Fira Sans"/>
          <w:sz w:val="19"/>
          <w:szCs w:val="19"/>
        </w:rPr>
        <w:t>5</w:t>
      </w:r>
      <w:r w:rsidRPr="00952357">
        <w:rPr>
          <w:rFonts w:ascii="Fira Sans" w:hAnsi="Fira Sans"/>
          <w:sz w:val="19"/>
          <w:szCs w:val="19"/>
        </w:rPr>
        <w:t xml:space="preserve"> mln ha. </w:t>
      </w:r>
      <w:r w:rsidR="003501C0" w:rsidRPr="003501C0">
        <w:rPr>
          <w:rFonts w:ascii="Fira Sans" w:hAnsi="Fira Sans"/>
          <w:sz w:val="19"/>
          <w:szCs w:val="19"/>
        </w:rPr>
        <w:t>Przebieg warunków pogodowych w okresie od wiosny</w:t>
      </w:r>
      <w:r w:rsidR="003501C0">
        <w:rPr>
          <w:rFonts w:ascii="Fira Sans" w:hAnsi="Fira Sans"/>
          <w:sz w:val="19"/>
          <w:szCs w:val="19"/>
        </w:rPr>
        <w:t xml:space="preserve"> (pomimo wiosennych chłodów) do połowy wrześ</w:t>
      </w:r>
      <w:r w:rsidR="003501C0" w:rsidRPr="003501C0">
        <w:rPr>
          <w:rFonts w:ascii="Fira Sans" w:hAnsi="Fira Sans"/>
          <w:sz w:val="19"/>
          <w:szCs w:val="19"/>
        </w:rPr>
        <w:t>nia sprzyjał na ogół</w:t>
      </w:r>
      <w:r w:rsidR="003501C0">
        <w:rPr>
          <w:rFonts w:ascii="Fira Sans" w:hAnsi="Fira Sans"/>
          <w:sz w:val="19"/>
          <w:szCs w:val="19"/>
        </w:rPr>
        <w:t xml:space="preserve"> wegetacji buraków cukrowych</w:t>
      </w:r>
      <w:r w:rsidR="003501C0" w:rsidRPr="003501C0">
        <w:rPr>
          <w:rFonts w:ascii="Fira Sans" w:hAnsi="Fira Sans"/>
          <w:sz w:val="19"/>
          <w:szCs w:val="19"/>
        </w:rPr>
        <w:t>. Inte</w:t>
      </w:r>
      <w:r w:rsidR="003501C0">
        <w:rPr>
          <w:rFonts w:ascii="Fira Sans" w:hAnsi="Fira Sans"/>
          <w:sz w:val="19"/>
          <w:szCs w:val="19"/>
        </w:rPr>
        <w:t>nsywne opady deszczu w sierpniu</w:t>
      </w:r>
      <w:r w:rsidR="003501C0" w:rsidRPr="003501C0">
        <w:rPr>
          <w:rFonts w:ascii="Fira Sans" w:hAnsi="Fira Sans"/>
          <w:sz w:val="19"/>
          <w:szCs w:val="19"/>
        </w:rPr>
        <w:t xml:space="preserve"> doprowadziły</w:t>
      </w:r>
      <w:r w:rsidR="003501C0">
        <w:rPr>
          <w:rFonts w:ascii="Fira Sans" w:hAnsi="Fira Sans"/>
          <w:sz w:val="19"/>
          <w:szCs w:val="19"/>
        </w:rPr>
        <w:t xml:space="preserve"> rejonami</w:t>
      </w:r>
      <w:r w:rsidR="003501C0" w:rsidRPr="003501C0">
        <w:rPr>
          <w:rFonts w:ascii="Fira Sans" w:hAnsi="Fira Sans"/>
          <w:sz w:val="19"/>
          <w:szCs w:val="19"/>
        </w:rPr>
        <w:t xml:space="preserve"> do nadmiernego uwilgotnienia gleby na plantacjach buraka, a lokalnie także do podtopień. Nadmierne uwilgotnienie gleby w końcowej fazie wegetacji powoduje przyrost masy korzeni </w:t>
      </w:r>
      <w:r w:rsidR="003501C0">
        <w:rPr>
          <w:rFonts w:ascii="Fira Sans" w:hAnsi="Fira Sans"/>
          <w:sz w:val="19"/>
          <w:szCs w:val="19"/>
        </w:rPr>
        <w:t>buraków cukrowych, ale też</w:t>
      </w:r>
      <w:r w:rsidR="003501C0" w:rsidRPr="003501C0">
        <w:rPr>
          <w:rFonts w:ascii="Fira Sans" w:hAnsi="Fira Sans"/>
          <w:sz w:val="19"/>
          <w:szCs w:val="19"/>
        </w:rPr>
        <w:t xml:space="preserve"> spadek polaryzacji i utrudniony zbiór. Ogólnie jednak stan plantacji buraków cukrowych jest dobry </w:t>
      </w:r>
      <w:r w:rsidR="003501C0" w:rsidRPr="00952357">
        <w:rPr>
          <w:rFonts w:ascii="Fira Sans" w:hAnsi="Fira Sans"/>
          <w:sz w:val="19"/>
          <w:szCs w:val="19"/>
        </w:rPr>
        <w:t xml:space="preserve">(choć </w:t>
      </w:r>
      <w:r w:rsidR="00BF3E38" w:rsidRPr="00952357">
        <w:rPr>
          <w:rFonts w:ascii="Fira Sans" w:hAnsi="Fira Sans"/>
          <w:sz w:val="19"/>
          <w:szCs w:val="19"/>
        </w:rPr>
        <w:t xml:space="preserve">regionalne zróżnicowany </w:t>
      </w:r>
      <w:r w:rsidR="003501C0" w:rsidRPr="00952357">
        <w:rPr>
          <w:rFonts w:ascii="Fira Sans" w:hAnsi="Fira Sans"/>
          <w:sz w:val="19"/>
          <w:szCs w:val="19"/>
        </w:rPr>
        <w:t>z uwagi na nierównomierny rozkład opadów,)</w:t>
      </w:r>
      <w:r w:rsidR="003501C0">
        <w:rPr>
          <w:rFonts w:ascii="Fira Sans" w:hAnsi="Fira Sans"/>
          <w:sz w:val="19"/>
          <w:szCs w:val="19"/>
        </w:rPr>
        <w:t xml:space="preserve"> </w:t>
      </w:r>
      <w:r w:rsidR="00BF3E38">
        <w:rPr>
          <w:rFonts w:ascii="Fira Sans" w:hAnsi="Fira Sans"/>
          <w:sz w:val="19"/>
          <w:szCs w:val="19"/>
        </w:rPr>
        <w:t>i pozwala na uzysk</w:t>
      </w:r>
      <w:r w:rsidR="003501C0" w:rsidRPr="003501C0">
        <w:rPr>
          <w:rFonts w:ascii="Fira Sans" w:hAnsi="Fira Sans"/>
          <w:sz w:val="19"/>
          <w:szCs w:val="19"/>
        </w:rPr>
        <w:t>anie dość wysokich plonów.</w:t>
      </w:r>
      <w:r w:rsidR="00BF3E38">
        <w:rPr>
          <w:rFonts w:ascii="Fira Sans" w:hAnsi="Fira Sans"/>
          <w:sz w:val="19"/>
          <w:szCs w:val="19"/>
        </w:rPr>
        <w:t xml:space="preserve"> Obsada roślin wynosiła</w:t>
      </w:r>
      <w:r w:rsidR="003501C0">
        <w:rPr>
          <w:rFonts w:ascii="Fira Sans" w:hAnsi="Fira Sans"/>
          <w:sz w:val="19"/>
          <w:szCs w:val="19"/>
        </w:rPr>
        <w:t xml:space="preserve"> około 96</w:t>
      </w:r>
      <w:r w:rsidR="003501C0" w:rsidRPr="003501C0">
        <w:rPr>
          <w:rFonts w:ascii="Fira Sans" w:hAnsi="Fira Sans"/>
          <w:sz w:val="19"/>
          <w:szCs w:val="19"/>
        </w:rPr>
        <w:t xml:space="preserve"> tys. sztuk na 1 ha powierzchni.</w:t>
      </w:r>
      <w:r w:rsidR="003501C0">
        <w:rPr>
          <w:sz w:val="24"/>
          <w:szCs w:val="24"/>
        </w:rPr>
        <w:t xml:space="preserve"> </w:t>
      </w:r>
      <w:r w:rsidRPr="00952357">
        <w:rPr>
          <w:rFonts w:ascii="Fira Sans" w:hAnsi="Fira Sans"/>
          <w:sz w:val="19"/>
          <w:szCs w:val="19"/>
        </w:rPr>
        <w:t>Wysokość plonów</w:t>
      </w:r>
      <w:r w:rsidR="00E03FF0">
        <w:rPr>
          <w:rFonts w:ascii="Fira Sans" w:hAnsi="Fira Sans"/>
          <w:sz w:val="19"/>
          <w:szCs w:val="19"/>
        </w:rPr>
        <w:t xml:space="preserve"> buraków cukrowych oszacowano ni</w:t>
      </w:r>
      <w:r w:rsidRPr="00952357">
        <w:rPr>
          <w:rFonts w:ascii="Fira Sans" w:hAnsi="Fira Sans"/>
          <w:sz w:val="19"/>
          <w:szCs w:val="19"/>
        </w:rPr>
        <w:t>żej od ubiegł</w:t>
      </w:r>
      <w:r w:rsidR="00E03FF0">
        <w:rPr>
          <w:rFonts w:ascii="Fira Sans" w:hAnsi="Fira Sans"/>
          <w:sz w:val="19"/>
          <w:szCs w:val="19"/>
        </w:rPr>
        <w:t>orocznych o ok. 1</w:t>
      </w:r>
      <w:r w:rsidR="00090D41" w:rsidRPr="00952357">
        <w:rPr>
          <w:rFonts w:ascii="Fira Sans" w:hAnsi="Fira Sans"/>
          <w:sz w:val="19"/>
          <w:szCs w:val="19"/>
        </w:rPr>
        <w:t>% - na poziomie 600</w:t>
      </w:r>
      <w:r w:rsidRPr="00952357">
        <w:rPr>
          <w:rFonts w:ascii="Fira Sans" w:hAnsi="Fira Sans"/>
          <w:sz w:val="19"/>
          <w:szCs w:val="19"/>
        </w:rPr>
        <w:t xml:space="preserve"> </w:t>
      </w:r>
      <w:proofErr w:type="spellStart"/>
      <w:r w:rsidRPr="00952357">
        <w:rPr>
          <w:rFonts w:ascii="Fira Sans" w:hAnsi="Fira Sans"/>
          <w:sz w:val="19"/>
          <w:szCs w:val="19"/>
        </w:rPr>
        <w:t>dt</w:t>
      </w:r>
      <w:proofErr w:type="spellEnd"/>
      <w:r w:rsidRPr="00952357">
        <w:rPr>
          <w:rFonts w:ascii="Fira Sans" w:hAnsi="Fira Sans"/>
          <w:sz w:val="19"/>
          <w:szCs w:val="19"/>
        </w:rPr>
        <w:t>/ha. Zbiory buraków cukrowych ocenia</w:t>
      </w:r>
      <w:r w:rsidR="007E4051">
        <w:rPr>
          <w:rFonts w:ascii="Fira Sans" w:hAnsi="Fira Sans"/>
          <w:sz w:val="19"/>
          <w:szCs w:val="19"/>
        </w:rPr>
        <w:t xml:space="preserve"> się na ok. 15,0 mln t tj. na poziomie roku ubiegłego</w:t>
      </w:r>
      <w:r w:rsidR="00952357" w:rsidRPr="00952357">
        <w:rPr>
          <w:rFonts w:ascii="Fira Sans" w:hAnsi="Fira Sans"/>
          <w:sz w:val="19"/>
          <w:szCs w:val="19"/>
        </w:rPr>
        <w:t>.</w:t>
      </w:r>
    </w:p>
    <w:p w:rsidR="00F23C29" w:rsidRDefault="00F23C29" w:rsidP="00C771C7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C771C7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Siano łąkowe</w:t>
      </w:r>
    </w:p>
    <w:p w:rsidR="00C771C7" w:rsidRPr="00C771C7" w:rsidRDefault="0089339B" w:rsidP="00C771C7">
      <w:pPr>
        <w:pStyle w:val="Tekstpodstawowy"/>
        <w:widowControl w:val="0"/>
        <w:spacing w:after="0" w:line="240" w:lineRule="auto"/>
        <w:rPr>
          <w:rFonts w:ascii="Fira Sans" w:eastAsia="Times New Roman" w:hAnsi="Fira Sans" w:cs="Times New Roman"/>
          <w:b/>
          <w:color w:val="002777"/>
          <w:sz w:val="12"/>
          <w:szCs w:val="12"/>
          <w:lang w:eastAsia="pl-PL"/>
        </w:rPr>
      </w:pPr>
      <w:r w:rsidRPr="00C771C7">
        <w:rPr>
          <w:rFonts w:ascii="Fira Sans" w:eastAsia="Times New Roman" w:hAnsi="Fira Sans" w:cs="Times New Roman"/>
          <w:b/>
          <w:noProof/>
          <w:color w:val="0027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1536" behindDoc="1" locked="0" layoutInCell="1" allowOverlap="1" wp14:anchorId="369AE340" wp14:editId="6F0CDEDF">
                <wp:simplePos x="0" y="0"/>
                <wp:positionH relativeFrom="page">
                  <wp:posOffset>5863590</wp:posOffset>
                </wp:positionH>
                <wp:positionV relativeFrom="paragraph">
                  <wp:posOffset>115265</wp:posOffset>
                </wp:positionV>
                <wp:extent cx="1696720" cy="1085850"/>
                <wp:effectExtent l="0" t="0" r="0" b="0"/>
                <wp:wrapTight wrapText="bothSides">
                  <wp:wrapPolygon edited="0">
                    <wp:start x="728" y="0"/>
                    <wp:lineTo x="728" y="21221"/>
                    <wp:lineTo x="20856" y="21221"/>
                    <wp:lineTo x="20856" y="0"/>
                    <wp:lineTo x="728" y="0"/>
                  </wp:wrapPolygon>
                </wp:wrapTight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4C4CEB">
                            <w:pPr>
                              <w:pStyle w:val="Akapitzlist"/>
                              <w:spacing w:after="0" w:line="240" w:lineRule="exact"/>
                              <w:ind w:left="0"/>
                              <w:jc w:val="both"/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1E4964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9"/>
                                <w:szCs w:val="19"/>
                                <w:lang w:eastAsia="pl-PL"/>
                              </w:rPr>
                              <w:t>Zbiory z łąk trwałych II pokosu (w przelicze</w:t>
                            </w:r>
                            <w:r w:rsidR="00C3376E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9"/>
                                <w:szCs w:val="19"/>
                                <w:lang w:eastAsia="pl-PL"/>
                              </w:rPr>
                              <w:t>niu na siano) wyniosły około 5,1 mln t, tj. więcej o ok. 8</w:t>
                            </w:r>
                            <w:r w:rsidRPr="001E4964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9"/>
                                <w:szCs w:val="19"/>
                                <w:lang w:eastAsia="pl-PL"/>
                              </w:rPr>
                              <w:t>% od ubiegłorocznych</w:t>
                            </w:r>
                          </w:p>
                          <w:p w:rsidR="002A3591" w:rsidRPr="00157FA2" w:rsidRDefault="002A3591" w:rsidP="00157FA2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AE340" id="_x0000_s1035" type="#_x0000_t202" style="position:absolute;margin-left:461.7pt;margin-top:9.1pt;width:133.6pt;height:85.5pt;z-index:-251474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" filled="f" stroked="f">
                <v:textbox>
                  <w:txbxContent>
                    <w:p w:rsidR="002A3591" w:rsidRPr="001E4964" w:rsidRDefault="002A3591" w:rsidP="004C4CEB">
                      <w:pPr>
                        <w:pStyle w:val="Akapitzlist"/>
                        <w:spacing w:after="0" w:line="240" w:lineRule="exact"/>
                        <w:ind w:left="0"/>
                        <w:jc w:val="both"/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9"/>
                          <w:szCs w:val="19"/>
                          <w:lang w:eastAsia="pl-PL"/>
                        </w:rPr>
                      </w:pPr>
                      <w:r w:rsidRPr="001E4964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9"/>
                          <w:szCs w:val="19"/>
                          <w:lang w:eastAsia="pl-PL"/>
                        </w:rPr>
                        <w:t>Zbiory z łąk trwałych II pokosu (w przelicze</w:t>
                      </w:r>
                      <w:r w:rsidR="00C3376E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9"/>
                          <w:szCs w:val="19"/>
                          <w:lang w:eastAsia="pl-PL"/>
                        </w:rPr>
                        <w:t>niu na siano) wyniosły około 5,1 mln t, tj. więcej o ok. 8</w:t>
                      </w:r>
                      <w:r w:rsidRPr="001E4964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9"/>
                          <w:szCs w:val="19"/>
                          <w:lang w:eastAsia="pl-PL"/>
                        </w:rPr>
                        <w:t>% od ubiegłorocznych</w:t>
                      </w:r>
                    </w:p>
                    <w:p w:rsidR="002A3591" w:rsidRPr="00157FA2" w:rsidRDefault="002A3591" w:rsidP="00157FA2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1F2D4D" w:rsidRPr="00BE0C05" w:rsidRDefault="001F2D4D" w:rsidP="00C771C7">
      <w:pPr>
        <w:pStyle w:val="Akapitzlist"/>
        <w:widowControl w:val="0"/>
        <w:spacing w:before="120" w:after="0" w:line="240" w:lineRule="exact"/>
        <w:ind w:left="0"/>
        <w:contextualSpacing w:val="0"/>
        <w:rPr>
          <w:rFonts w:ascii="Fira Sans" w:hAnsi="Fira Sans"/>
          <w:sz w:val="19"/>
          <w:szCs w:val="19"/>
        </w:rPr>
      </w:pPr>
      <w:r w:rsidRPr="00BE0C05">
        <w:rPr>
          <w:rFonts w:ascii="Fira Sans" w:hAnsi="Fira Sans"/>
          <w:sz w:val="19"/>
          <w:szCs w:val="19"/>
        </w:rPr>
        <w:t>Warunki wegetacji roślinności łąkowej po zbiorz</w:t>
      </w:r>
      <w:r w:rsidR="00C3376E">
        <w:rPr>
          <w:rFonts w:ascii="Fira Sans" w:hAnsi="Fira Sans"/>
          <w:sz w:val="19"/>
          <w:szCs w:val="19"/>
        </w:rPr>
        <w:t>e pierwszego pokosu były dobre</w:t>
      </w:r>
      <w:r w:rsidR="0075085D">
        <w:rPr>
          <w:rFonts w:ascii="Fira Sans" w:hAnsi="Fira Sans"/>
          <w:sz w:val="19"/>
          <w:szCs w:val="19"/>
        </w:rPr>
        <w:t>,</w:t>
      </w:r>
      <w:r w:rsidR="00C3376E">
        <w:rPr>
          <w:rFonts w:ascii="Fira Sans" w:hAnsi="Fira Sans"/>
          <w:sz w:val="19"/>
          <w:szCs w:val="19"/>
        </w:rPr>
        <w:t xml:space="preserve"> nie stwierdzono niedoborów wody limitujących plonowanie runi, a t</w:t>
      </w:r>
      <w:r w:rsidRPr="00BE0C05">
        <w:rPr>
          <w:rFonts w:ascii="Fira Sans" w:hAnsi="Fira Sans"/>
          <w:sz w:val="19"/>
          <w:szCs w:val="19"/>
        </w:rPr>
        <w:t xml:space="preserve">emperatura powietrza sprzyjała intensywnemu wzrostowi roślinności łąkowej. </w:t>
      </w:r>
      <w:r w:rsidR="007E4051">
        <w:rPr>
          <w:rFonts w:ascii="Fira Sans" w:hAnsi="Fira Sans"/>
          <w:sz w:val="19"/>
          <w:szCs w:val="19"/>
        </w:rPr>
        <w:t>P</w:t>
      </w:r>
      <w:r w:rsidR="00C3376E">
        <w:rPr>
          <w:rFonts w:ascii="Fira Sans" w:hAnsi="Fira Sans"/>
          <w:sz w:val="19"/>
          <w:szCs w:val="19"/>
        </w:rPr>
        <w:t>rzebieg warunków pogodowych spowodował dużą dynamikę odrostu runi łąkowej drugiego pokosu we wszystkich rejonach kraju</w:t>
      </w:r>
      <w:r w:rsidRPr="00BE0C05">
        <w:rPr>
          <w:rFonts w:ascii="Fira Sans" w:hAnsi="Fira Sans"/>
          <w:sz w:val="19"/>
          <w:szCs w:val="19"/>
        </w:rPr>
        <w:t xml:space="preserve">, stąd plony i zbiory drugiego pokosu siana łąkowego były dość wysokie. Do zbioru drugiego pokosu siana łąkowego przystąpiono </w:t>
      </w:r>
      <w:r w:rsidR="00482B18" w:rsidRPr="00BE0C05">
        <w:rPr>
          <w:rFonts w:ascii="Fira Sans" w:hAnsi="Fira Sans"/>
          <w:sz w:val="19"/>
          <w:szCs w:val="19"/>
        </w:rPr>
        <w:t>rejonami</w:t>
      </w:r>
      <w:r w:rsidRPr="00BE0C05">
        <w:rPr>
          <w:rFonts w:ascii="Fira Sans" w:hAnsi="Fira Sans"/>
          <w:sz w:val="19"/>
          <w:szCs w:val="19"/>
        </w:rPr>
        <w:t xml:space="preserve"> w drugiej połowie lipca, a </w:t>
      </w:r>
      <w:r w:rsidR="00482B18" w:rsidRPr="00BE0C05">
        <w:rPr>
          <w:rFonts w:ascii="Fira Sans" w:hAnsi="Fira Sans"/>
          <w:sz w:val="19"/>
          <w:szCs w:val="19"/>
        </w:rPr>
        <w:t xml:space="preserve">lokalnie </w:t>
      </w:r>
      <w:r w:rsidRPr="00BE0C05">
        <w:rPr>
          <w:rFonts w:ascii="Fira Sans" w:hAnsi="Fira Sans"/>
          <w:sz w:val="19"/>
          <w:szCs w:val="19"/>
        </w:rPr>
        <w:t>sianokosy z powodu opadów przeciągnęły się</w:t>
      </w:r>
      <w:r w:rsidR="00C10DC1" w:rsidRPr="00BE0C05">
        <w:rPr>
          <w:rFonts w:ascii="Fira Sans" w:hAnsi="Fira Sans"/>
          <w:sz w:val="19"/>
          <w:szCs w:val="19"/>
        </w:rPr>
        <w:t xml:space="preserve"> do końca</w:t>
      </w:r>
      <w:r w:rsidRPr="00BE0C05">
        <w:rPr>
          <w:rFonts w:ascii="Fira Sans" w:hAnsi="Fira Sans"/>
          <w:sz w:val="19"/>
          <w:szCs w:val="19"/>
        </w:rPr>
        <w:t xml:space="preserve"> sierpnia. Plony drugiego pokosu traw łąkowych w przeliczeniu</w:t>
      </w:r>
      <w:r w:rsidR="00BE0C05" w:rsidRPr="00BE0C05">
        <w:rPr>
          <w:rFonts w:ascii="Fira Sans" w:hAnsi="Fira Sans"/>
          <w:sz w:val="19"/>
          <w:szCs w:val="19"/>
        </w:rPr>
        <w:t xml:space="preserve"> na siano oceniono na około 1</w:t>
      </w:r>
      <w:r w:rsidR="00C3376E">
        <w:rPr>
          <w:rFonts w:ascii="Fira Sans" w:hAnsi="Fira Sans"/>
          <w:sz w:val="19"/>
          <w:szCs w:val="19"/>
        </w:rPr>
        <w:t>9,5</w:t>
      </w:r>
      <w:r w:rsidRPr="00BE0C05">
        <w:rPr>
          <w:rFonts w:ascii="Fira Sans" w:hAnsi="Fira Sans"/>
          <w:sz w:val="19"/>
          <w:szCs w:val="19"/>
        </w:rPr>
        <w:t xml:space="preserve"> </w:t>
      </w:r>
      <w:proofErr w:type="spellStart"/>
      <w:r w:rsidRPr="00BE0C05">
        <w:rPr>
          <w:rFonts w:ascii="Fira Sans" w:hAnsi="Fira Sans"/>
          <w:sz w:val="19"/>
          <w:szCs w:val="19"/>
        </w:rPr>
        <w:t>dt</w:t>
      </w:r>
      <w:proofErr w:type="spellEnd"/>
      <w:r w:rsidRPr="00BE0C05">
        <w:rPr>
          <w:rFonts w:ascii="Fira Sans" w:hAnsi="Fira Sans"/>
          <w:sz w:val="19"/>
          <w:szCs w:val="19"/>
        </w:rPr>
        <w:t>/ha, natomiast zbiory z łąk trwałych (w przeliczeniu na siano) z drugiego pokosu wyniosły ok</w:t>
      </w:r>
      <w:r w:rsidR="00C3376E">
        <w:rPr>
          <w:rFonts w:ascii="Fira Sans" w:hAnsi="Fira Sans"/>
          <w:sz w:val="19"/>
          <w:szCs w:val="19"/>
        </w:rPr>
        <w:t>oło 5,1</w:t>
      </w:r>
      <w:r w:rsidRPr="00BE0C05">
        <w:rPr>
          <w:rFonts w:ascii="Fira Sans" w:hAnsi="Fira Sans"/>
          <w:sz w:val="19"/>
          <w:szCs w:val="19"/>
        </w:rPr>
        <w:t xml:space="preserve"> mln t.</w:t>
      </w:r>
    </w:p>
    <w:p w:rsidR="00157FA2" w:rsidRPr="00C771C7" w:rsidRDefault="0089339B" w:rsidP="00951E6C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C771C7">
        <w:rPr>
          <w:rFonts w:ascii="Fira Sans" w:eastAsia="Times New Roman" w:hAnsi="Fira Sans" w:cs="Times New Roman"/>
          <w:b/>
          <w:noProof/>
          <w:color w:val="0027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62016" behindDoc="1" locked="0" layoutInCell="1" allowOverlap="1" wp14:anchorId="67C6D253" wp14:editId="517FAD2B">
                <wp:simplePos x="0" y="0"/>
                <wp:positionH relativeFrom="page">
                  <wp:posOffset>5844540</wp:posOffset>
                </wp:positionH>
                <wp:positionV relativeFrom="paragraph">
                  <wp:posOffset>343865</wp:posOffset>
                </wp:positionV>
                <wp:extent cx="1715770" cy="1276350"/>
                <wp:effectExtent l="0" t="0" r="0" b="0"/>
                <wp:wrapTight wrapText="bothSides">
                  <wp:wrapPolygon edited="0">
                    <wp:start x="719" y="0"/>
                    <wp:lineTo x="719" y="21278"/>
                    <wp:lineTo x="20865" y="21278"/>
                    <wp:lineTo x="20865" y="0"/>
                    <wp:lineTo x="719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E6C" w:rsidRPr="007A29E6" w:rsidRDefault="00951E6C" w:rsidP="00951E6C">
                            <w:pPr>
                              <w:pStyle w:val="tekstzboku"/>
                            </w:pPr>
                            <w:r w:rsidRPr="007A29E6">
                              <w:rPr>
                                <w:sz w:val="19"/>
                                <w:szCs w:val="19"/>
                              </w:rPr>
                              <w:t xml:space="preserve">Produkcję warzyw gruntowych szacuje się obecnie na niespełna 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3</w:t>
                            </w:r>
                            <w:r w:rsidRPr="007A29E6">
                              <w:rPr>
                                <w:sz w:val="19"/>
                                <w:szCs w:val="19"/>
                              </w:rPr>
                              <w:t>,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9</w:t>
                            </w:r>
                            <w:r w:rsidRPr="007A29E6">
                              <w:rPr>
                                <w:sz w:val="19"/>
                                <w:szCs w:val="19"/>
                              </w:rPr>
                              <w:t xml:space="preserve"> mln t, tj. na poziomie blisko 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2</w:t>
                            </w:r>
                            <w:r w:rsidRPr="007A29E6">
                              <w:rPr>
                                <w:sz w:val="19"/>
                                <w:szCs w:val="19"/>
                              </w:rPr>
                              <w:t>%</w:t>
                            </w:r>
                            <w:r w:rsidRPr="007A29E6">
                              <w:rPr>
                                <w:color w:val="C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ni</w:t>
                            </w:r>
                            <w:r w:rsidRPr="007A29E6">
                              <w:rPr>
                                <w:sz w:val="19"/>
                                <w:szCs w:val="19"/>
                              </w:rPr>
                              <w:t>ższym w porównaniu do roku ubiegłego</w:t>
                            </w:r>
                          </w:p>
                          <w:p w:rsidR="002A3591" w:rsidRPr="00157FA2" w:rsidRDefault="002A3591" w:rsidP="003923B9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6D253" id="_x0000_s1036" type="#_x0000_t202" style="position:absolute;margin-left:460.2pt;margin-top:27.1pt;width:135.1pt;height:100.5pt;z-index:-251454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" filled="f" stroked="f">
                <v:textbox>
                  <w:txbxContent>
                    <w:p w:rsidR="00951E6C" w:rsidRPr="007A29E6" w:rsidRDefault="00951E6C" w:rsidP="00951E6C">
                      <w:pPr>
                        <w:pStyle w:val="tekstzboku"/>
                      </w:pPr>
                      <w:r w:rsidRPr="007A29E6">
                        <w:rPr>
                          <w:sz w:val="19"/>
                          <w:szCs w:val="19"/>
                        </w:rPr>
                        <w:t xml:space="preserve">Produkcję warzyw gruntowych szacuje się obecnie na niespełna </w:t>
                      </w:r>
                      <w:r>
                        <w:rPr>
                          <w:sz w:val="19"/>
                          <w:szCs w:val="19"/>
                        </w:rPr>
                        <w:t>3</w:t>
                      </w:r>
                      <w:r w:rsidRPr="007A29E6">
                        <w:rPr>
                          <w:sz w:val="19"/>
                          <w:szCs w:val="19"/>
                        </w:rPr>
                        <w:t>,</w:t>
                      </w:r>
                      <w:r>
                        <w:rPr>
                          <w:sz w:val="19"/>
                          <w:szCs w:val="19"/>
                        </w:rPr>
                        <w:t>9</w:t>
                      </w:r>
                      <w:r w:rsidRPr="007A29E6">
                        <w:rPr>
                          <w:sz w:val="19"/>
                          <w:szCs w:val="19"/>
                        </w:rPr>
                        <w:t xml:space="preserve"> mln t, tj. na poziomie blisko </w:t>
                      </w:r>
                      <w:r>
                        <w:rPr>
                          <w:sz w:val="19"/>
                          <w:szCs w:val="19"/>
                        </w:rPr>
                        <w:t>2</w:t>
                      </w:r>
                      <w:r w:rsidRPr="007A29E6">
                        <w:rPr>
                          <w:sz w:val="19"/>
                          <w:szCs w:val="19"/>
                        </w:rPr>
                        <w:t>%</w:t>
                      </w:r>
                      <w:r w:rsidRPr="007A29E6">
                        <w:rPr>
                          <w:color w:val="C0000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sz w:val="19"/>
                          <w:szCs w:val="19"/>
                        </w:rPr>
                        <w:t>ni</w:t>
                      </w:r>
                      <w:r w:rsidRPr="007A29E6">
                        <w:rPr>
                          <w:sz w:val="19"/>
                          <w:szCs w:val="19"/>
                        </w:rPr>
                        <w:t>ższym w porównaniu do roku ubiegłego</w:t>
                      </w:r>
                    </w:p>
                    <w:p w:rsidR="002A3591" w:rsidRPr="00157FA2" w:rsidRDefault="002A3591" w:rsidP="003923B9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57FA2" w:rsidRPr="00C771C7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Warzywa gruntowe</w:t>
      </w:r>
    </w:p>
    <w:p w:rsidR="00C771C7" w:rsidRPr="00C771C7" w:rsidRDefault="00C771C7" w:rsidP="00C771C7">
      <w:pPr>
        <w:pStyle w:val="Tekstpodstawowy"/>
        <w:widowControl w:val="0"/>
        <w:spacing w:after="0" w:line="240" w:lineRule="auto"/>
        <w:rPr>
          <w:rFonts w:ascii="Fira Sans" w:eastAsia="Times New Roman" w:hAnsi="Fira Sans" w:cs="Times New Roman"/>
          <w:b/>
          <w:color w:val="002777"/>
          <w:sz w:val="12"/>
          <w:szCs w:val="12"/>
          <w:lang w:eastAsia="pl-PL"/>
        </w:rPr>
      </w:pPr>
    </w:p>
    <w:p w:rsidR="00951E6C" w:rsidRDefault="00951E6C" w:rsidP="00951E6C">
      <w:pPr>
        <w:tabs>
          <w:tab w:val="right" w:leader="dot" w:pos="10773"/>
        </w:tabs>
        <w:suppressAutoHyphens/>
        <w:spacing w:before="120" w:after="0"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bieżącym roku s</w:t>
      </w:r>
      <w:r w:rsidRPr="00E76C3D">
        <w:rPr>
          <w:rFonts w:ascii="Fira Sans" w:hAnsi="Fira Sans"/>
          <w:sz w:val="19"/>
          <w:szCs w:val="19"/>
        </w:rPr>
        <w:t>ezon wegetacyjn</w:t>
      </w:r>
      <w:r>
        <w:rPr>
          <w:rFonts w:ascii="Fira Sans" w:hAnsi="Fira Sans"/>
          <w:sz w:val="19"/>
          <w:szCs w:val="19"/>
        </w:rPr>
        <w:t>y w uprawie</w:t>
      </w:r>
      <w:r w:rsidRPr="00E76C3D">
        <w:rPr>
          <w:rFonts w:ascii="Fira Sans" w:hAnsi="Fira Sans"/>
          <w:sz w:val="19"/>
          <w:szCs w:val="19"/>
        </w:rPr>
        <w:t xml:space="preserve"> warzyw gruntowych</w:t>
      </w:r>
      <w:r>
        <w:rPr>
          <w:rFonts w:ascii="Fira Sans" w:hAnsi="Fira Sans"/>
          <w:sz w:val="19"/>
          <w:szCs w:val="19"/>
        </w:rPr>
        <w:t xml:space="preserve"> rozpoczął się z opóźnieniem, które w niektórych regionach kraju wynosiło nawet trzy tygodnie w stosunku do średniej wieloletniej. Warunki pogodowe na początku okresu wegetacji nie sprzyjały wzrostowi roślin, a występujące często opady deszczu utrudniały terminowe prowadzenie prac polowych. W konsekwencji na wielu plantacjach dochodziło do rozwoju chorób grzybowych, zwiększała się też presja ze strony szkodników. W kolejnych tygodniach na przeważającym obszarze kraju sytuacja poprawiała się, a rozwój roślin wyraźnie przyspieszył. Wysokie temperatury powietrza pod koniec czerwca i w lipcu przyczyniły się do przesuszania </w:t>
      </w:r>
      <w:r>
        <w:rPr>
          <w:rFonts w:ascii="Fira Sans" w:hAnsi="Fira Sans"/>
          <w:sz w:val="19"/>
          <w:szCs w:val="19"/>
        </w:rPr>
        <w:lastRenderedPageBreak/>
        <w:t>gleby. W sierpniu nastąpiło znaczne ochłodzenie i wzrost ilości opadów deszczu. W niektórych rejonach kraju występowały gradobicia i deszcze nawalne, które prowadziły do lokalnych podtopień plantacji. Duża ilość wilgoci korzystnie wpływała na wzrost masy warzyw korzeniowych (marchwi, pietruszki, buraków i selerów), natomiast gatunki ciepłolubne (pomidory, papryka i ogórki gruntowe) nie miały w tym czasie optymalnych warunków do rozwoju. Częste opady uniemożliwiały dosuszenie zebranej cebuli, co negatywnie wpłynęło na jej jakość. W uprawie kalafiorów i brokułów problemem była silna presja ze strony szkodników uszkadzających plon handlowy. Znaczące dobowe wahania temperatur w sierpniu skutkowały pękaniem główek kapusty.</w:t>
      </w:r>
    </w:p>
    <w:p w:rsidR="00935F51" w:rsidRDefault="00951E6C" w:rsidP="00951E6C">
      <w:pPr>
        <w:pStyle w:val="Tekstpodstawowywcity"/>
        <w:widowControl w:val="0"/>
        <w:spacing w:after="0" w:line="240" w:lineRule="exact"/>
        <w:ind w:left="0"/>
        <w:rPr>
          <w:rFonts w:ascii="Fira Sans" w:hAnsi="Fira Sans"/>
          <w:sz w:val="19"/>
          <w:szCs w:val="19"/>
        </w:rPr>
      </w:pPr>
      <w:r w:rsidRPr="00145166">
        <w:rPr>
          <w:rFonts w:ascii="Fira Sans" w:hAnsi="Fira Sans"/>
          <w:sz w:val="19"/>
          <w:szCs w:val="19"/>
        </w:rPr>
        <w:t xml:space="preserve">Na </w:t>
      </w:r>
      <w:r w:rsidRPr="00EC7C9E">
        <w:rPr>
          <w:rFonts w:ascii="Fira Sans" w:hAnsi="Fira Sans"/>
          <w:sz w:val="19"/>
          <w:szCs w:val="19"/>
        </w:rPr>
        <w:t xml:space="preserve">obecnym etapie łączną produkcję warzyw gruntowych (wczesnych i późnych) szacuje się </w:t>
      </w:r>
      <w:r w:rsidRPr="00CA353B">
        <w:rPr>
          <w:rFonts w:ascii="Fira Sans" w:hAnsi="Fira Sans"/>
          <w:sz w:val="19"/>
          <w:szCs w:val="19"/>
        </w:rPr>
        <w:t xml:space="preserve">na niespełna 3,9 mln t, tj. na poziomie o blisko 2% niższym w porównaniu do roku ubiegłego. Kluczowy wpływ na ostateczną wysokość zbiorów warzyw, szczególnie odmian późnych będą miały warunki dalszej wegetacji, w drugiej połowie września i w październiku. </w:t>
      </w:r>
      <w:r w:rsidRPr="00C0394B">
        <w:rPr>
          <w:rFonts w:ascii="Fira Sans" w:hAnsi="Fira Sans"/>
          <w:sz w:val="19"/>
          <w:szCs w:val="19"/>
        </w:rPr>
        <w:t>Biorąc pod uwagę aktualną sytuację pogodową przewiduje się nieznaczne pogłębienie spadku produkcji większości podstawowych gatunków warzyw gruntowych w stosunku do poprzedniego sezonu.</w:t>
      </w:r>
      <w:r w:rsidR="00935F51" w:rsidRPr="00A25042">
        <w:rPr>
          <w:rFonts w:ascii="Fira Sans" w:hAnsi="Fira Sans"/>
          <w:sz w:val="19"/>
          <w:szCs w:val="19"/>
        </w:rPr>
        <w:t xml:space="preserve"> </w:t>
      </w:r>
    </w:p>
    <w:p w:rsidR="00935F51" w:rsidRDefault="00951E6C" w:rsidP="00935F51">
      <w:pPr>
        <w:pStyle w:val="Tekstpodstawowy"/>
        <w:widowControl w:val="0"/>
        <w:spacing w:before="240" w:after="0" w:line="240" w:lineRule="auto"/>
        <w:rPr>
          <w:rFonts w:ascii="Fira Sans" w:hAnsi="Fira Sans"/>
          <w:sz w:val="19"/>
          <w:szCs w:val="19"/>
        </w:rPr>
      </w:pPr>
      <w:r w:rsidRPr="00C0394B">
        <w:rPr>
          <w:rFonts w:ascii="Fira Sans" w:hAnsi="Fira Sans"/>
          <w:sz w:val="19"/>
          <w:szCs w:val="19"/>
        </w:rPr>
        <w:t xml:space="preserve">Tegoroczne zbiory kapusty ocenia się na ponad 0,7 mln t, a kalafiorów </w:t>
      </w:r>
      <w:r>
        <w:rPr>
          <w:rFonts w:ascii="Fira Sans" w:hAnsi="Fira Sans"/>
          <w:sz w:val="19"/>
          <w:szCs w:val="19"/>
        </w:rPr>
        <w:t xml:space="preserve">nieznacznie powyżej </w:t>
      </w:r>
      <w:r w:rsidRPr="00C0394B">
        <w:rPr>
          <w:rFonts w:ascii="Fira Sans" w:hAnsi="Fira Sans"/>
          <w:sz w:val="19"/>
          <w:szCs w:val="19"/>
        </w:rPr>
        <w:t>142 tys. t. Produkcj</w:t>
      </w:r>
      <w:r>
        <w:rPr>
          <w:rFonts w:ascii="Fira Sans" w:hAnsi="Fira Sans"/>
          <w:sz w:val="19"/>
          <w:szCs w:val="19"/>
        </w:rPr>
        <w:t>a</w:t>
      </w:r>
      <w:r w:rsidRPr="00C0394B">
        <w:rPr>
          <w:rFonts w:ascii="Fira Sans" w:hAnsi="Fira Sans"/>
          <w:sz w:val="19"/>
          <w:szCs w:val="19"/>
        </w:rPr>
        <w:t xml:space="preserve"> cebuli </w:t>
      </w:r>
      <w:r>
        <w:rPr>
          <w:rFonts w:ascii="Fira Sans" w:hAnsi="Fira Sans"/>
          <w:sz w:val="19"/>
          <w:szCs w:val="19"/>
        </w:rPr>
        <w:t>została oszacowana</w:t>
      </w:r>
      <w:r w:rsidRPr="00C0394B">
        <w:rPr>
          <w:rFonts w:ascii="Fira Sans" w:hAnsi="Fira Sans"/>
          <w:sz w:val="19"/>
          <w:szCs w:val="19"/>
        </w:rPr>
        <w:t xml:space="preserve"> na poziomie 628 tys. t</w:t>
      </w:r>
      <w:r w:rsidRPr="00315155">
        <w:rPr>
          <w:rFonts w:ascii="Fira Sans" w:hAnsi="Fira Sans"/>
          <w:sz w:val="19"/>
          <w:szCs w:val="19"/>
        </w:rPr>
        <w:t xml:space="preserve">. Zbiory marchwi nie powinny przekroczyć 638 tys. t, natomiast buraków 239 tys. t. </w:t>
      </w:r>
      <w:r w:rsidRPr="00954757">
        <w:rPr>
          <w:rFonts w:ascii="Fira Sans" w:hAnsi="Fira Sans"/>
          <w:sz w:val="19"/>
          <w:szCs w:val="19"/>
        </w:rPr>
        <w:t xml:space="preserve">Zbiory pomidorów przewiduje się w wysokości ok. 157 tys. t, a ogórków – </w:t>
      </w:r>
      <w:r>
        <w:rPr>
          <w:rFonts w:ascii="Fira Sans" w:hAnsi="Fira Sans"/>
          <w:sz w:val="19"/>
          <w:szCs w:val="19"/>
        </w:rPr>
        <w:t xml:space="preserve">na </w:t>
      </w:r>
      <w:r w:rsidRPr="00954757">
        <w:rPr>
          <w:rFonts w:ascii="Fira Sans" w:hAnsi="Fira Sans"/>
          <w:sz w:val="19"/>
          <w:szCs w:val="19"/>
        </w:rPr>
        <w:t>niespełna 120 tys. ton. Łączną produkcję pozostałych gatunków warzyw szacuje się na ok. 1,2 mln ton</w:t>
      </w:r>
      <w:r>
        <w:rPr>
          <w:rFonts w:ascii="Fira Sans" w:hAnsi="Fira Sans"/>
          <w:sz w:val="19"/>
          <w:szCs w:val="19"/>
        </w:rPr>
        <w:t>. N</w:t>
      </w:r>
      <w:r w:rsidRPr="00954757">
        <w:rPr>
          <w:rFonts w:ascii="Fira Sans" w:hAnsi="Fira Sans"/>
          <w:sz w:val="19"/>
          <w:szCs w:val="19"/>
        </w:rPr>
        <w:t>ajwiększy udział w tej grupie mają dynie</w:t>
      </w:r>
      <w:r>
        <w:rPr>
          <w:rFonts w:ascii="Fira Sans" w:hAnsi="Fira Sans"/>
          <w:sz w:val="19"/>
          <w:szCs w:val="19"/>
        </w:rPr>
        <w:t>, a także</w:t>
      </w:r>
      <w:r w:rsidRPr="00954757">
        <w:rPr>
          <w:rFonts w:ascii="Fira Sans" w:hAnsi="Fira Sans"/>
          <w:sz w:val="19"/>
          <w:szCs w:val="19"/>
        </w:rPr>
        <w:t xml:space="preserve"> pietruszka i selery korzeniowe. Ostateczna wysokość zbiorów będzie uzależniona jednak od dalszego przebiegu warunków pogodowych oraz </w:t>
      </w:r>
      <w:r>
        <w:rPr>
          <w:rFonts w:ascii="Fira Sans" w:hAnsi="Fira Sans"/>
          <w:sz w:val="19"/>
          <w:szCs w:val="19"/>
        </w:rPr>
        <w:t xml:space="preserve">nasilenia </w:t>
      </w:r>
      <w:r w:rsidRPr="00954757">
        <w:rPr>
          <w:rFonts w:ascii="Fira Sans" w:hAnsi="Fira Sans"/>
          <w:sz w:val="19"/>
          <w:szCs w:val="19"/>
        </w:rPr>
        <w:t>chorób</w:t>
      </w:r>
      <w:r>
        <w:rPr>
          <w:rFonts w:ascii="Fira Sans" w:hAnsi="Fira Sans"/>
          <w:sz w:val="19"/>
          <w:szCs w:val="19"/>
        </w:rPr>
        <w:t xml:space="preserve"> grzybowych</w:t>
      </w:r>
      <w:r w:rsidRPr="00954757">
        <w:rPr>
          <w:rFonts w:ascii="Fira Sans" w:hAnsi="Fira Sans"/>
          <w:sz w:val="19"/>
          <w:szCs w:val="19"/>
        </w:rPr>
        <w:t xml:space="preserve"> i </w:t>
      </w:r>
      <w:r>
        <w:rPr>
          <w:rFonts w:ascii="Fira Sans" w:hAnsi="Fira Sans"/>
          <w:sz w:val="19"/>
          <w:szCs w:val="19"/>
        </w:rPr>
        <w:t xml:space="preserve">żerowania </w:t>
      </w:r>
      <w:r w:rsidRPr="00954757">
        <w:rPr>
          <w:rFonts w:ascii="Fira Sans" w:hAnsi="Fira Sans"/>
          <w:sz w:val="19"/>
          <w:szCs w:val="19"/>
        </w:rPr>
        <w:t>szkodników.</w:t>
      </w:r>
    </w:p>
    <w:p w:rsidR="00862C27" w:rsidRDefault="0089339B" w:rsidP="00173BFC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C771C7">
        <w:rPr>
          <w:rFonts w:ascii="Fira Sans" w:eastAsia="Times New Roman" w:hAnsi="Fira Sans" w:cs="Times New Roman"/>
          <w:b/>
          <w:noProof/>
          <w:color w:val="0027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64064" behindDoc="1" locked="0" layoutInCell="1" allowOverlap="1" wp14:anchorId="4C6C748B" wp14:editId="77BFDC39">
                <wp:simplePos x="0" y="0"/>
                <wp:positionH relativeFrom="page">
                  <wp:posOffset>5844540</wp:posOffset>
                </wp:positionH>
                <wp:positionV relativeFrom="paragraph">
                  <wp:posOffset>341960</wp:posOffset>
                </wp:positionV>
                <wp:extent cx="1715770" cy="1000125"/>
                <wp:effectExtent l="0" t="0" r="0" b="0"/>
                <wp:wrapTight wrapText="bothSides">
                  <wp:wrapPolygon edited="0">
                    <wp:start x="719" y="0"/>
                    <wp:lineTo x="719" y="20983"/>
                    <wp:lineTo x="20865" y="20983"/>
                    <wp:lineTo x="20865" y="0"/>
                    <wp:lineTo x="719" y="0"/>
                  </wp:wrapPolygon>
                </wp:wrapTight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614" w:rsidRPr="007A29E6" w:rsidRDefault="00384614" w:rsidP="00384614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  <w:r w:rsidRPr="007A29E6">
                              <w:rPr>
                                <w:sz w:val="19"/>
                                <w:szCs w:val="19"/>
                              </w:rPr>
                              <w:t xml:space="preserve">Zbiory owoców z drzew w sadach są obecnie oceniane na ponad 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4,4</w:t>
                            </w:r>
                            <w:r w:rsidRPr="007A29E6">
                              <w:rPr>
                                <w:sz w:val="19"/>
                                <w:szCs w:val="19"/>
                              </w:rPr>
                              <w:t xml:space="preserve"> mln t, tj. o ok. 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13</w:t>
                            </w:r>
                            <w:r w:rsidRPr="007A29E6">
                              <w:rPr>
                                <w:sz w:val="19"/>
                                <w:szCs w:val="19"/>
                              </w:rPr>
                              <w:t>% więcej od produkcji z roku poprzedniego</w:t>
                            </w:r>
                          </w:p>
                          <w:p w:rsidR="002A3591" w:rsidRPr="00157FA2" w:rsidRDefault="002A3591" w:rsidP="00C67B60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C748B" id="_x0000_s1037" type="#_x0000_t202" style="position:absolute;margin-left:460.2pt;margin-top:26.95pt;width:135.1pt;height:78.75pt;z-index:-2514524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" filled="f" stroked="f">
                <v:textbox>
                  <w:txbxContent>
                    <w:p w:rsidR="00384614" w:rsidRPr="007A29E6" w:rsidRDefault="00384614" w:rsidP="00384614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  <w:r w:rsidRPr="007A29E6">
                        <w:rPr>
                          <w:sz w:val="19"/>
                          <w:szCs w:val="19"/>
                        </w:rPr>
                        <w:t xml:space="preserve">Zbiory owoców z drzew w sadach są obecnie oceniane na ponad </w:t>
                      </w:r>
                      <w:r>
                        <w:rPr>
                          <w:sz w:val="19"/>
                          <w:szCs w:val="19"/>
                        </w:rPr>
                        <w:t>4,4</w:t>
                      </w:r>
                      <w:r w:rsidRPr="007A29E6">
                        <w:rPr>
                          <w:sz w:val="19"/>
                          <w:szCs w:val="19"/>
                        </w:rPr>
                        <w:t xml:space="preserve"> mln t, tj. o ok. </w:t>
                      </w:r>
                      <w:r>
                        <w:rPr>
                          <w:sz w:val="19"/>
                          <w:szCs w:val="19"/>
                        </w:rPr>
                        <w:t>13</w:t>
                      </w:r>
                      <w:r w:rsidRPr="007A29E6">
                        <w:rPr>
                          <w:sz w:val="19"/>
                          <w:szCs w:val="19"/>
                        </w:rPr>
                        <w:t>% więcej od produkcji z roku poprzedniego</w:t>
                      </w:r>
                    </w:p>
                    <w:p w:rsidR="002A3591" w:rsidRPr="00157FA2" w:rsidRDefault="002A3591" w:rsidP="00C67B60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62C27" w:rsidRPr="00C771C7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Owoce</w:t>
      </w:r>
    </w:p>
    <w:p w:rsidR="00C771C7" w:rsidRPr="00C771C7" w:rsidRDefault="00C771C7" w:rsidP="00C771C7">
      <w:pPr>
        <w:pStyle w:val="Tekstpodstawowy"/>
        <w:widowControl w:val="0"/>
        <w:spacing w:after="0" w:line="240" w:lineRule="auto"/>
        <w:rPr>
          <w:rFonts w:ascii="Fira Sans" w:eastAsia="Times New Roman" w:hAnsi="Fira Sans" w:cs="Times New Roman"/>
          <w:b/>
          <w:color w:val="002777"/>
          <w:sz w:val="12"/>
          <w:szCs w:val="12"/>
          <w:lang w:eastAsia="pl-PL"/>
        </w:rPr>
      </w:pPr>
    </w:p>
    <w:p w:rsidR="00384614" w:rsidRPr="00896B74" w:rsidRDefault="00384614" w:rsidP="00173BFC">
      <w:pPr>
        <w:pStyle w:val="Tekstpodstawowy"/>
        <w:widowControl w:val="0"/>
        <w:spacing w:before="120" w:after="0" w:line="240" w:lineRule="exact"/>
        <w:rPr>
          <w:rFonts w:ascii="Fira Sans" w:hAnsi="Fira Sans"/>
          <w:sz w:val="19"/>
          <w:szCs w:val="19"/>
        </w:rPr>
      </w:pPr>
      <w:r w:rsidRPr="00896B74">
        <w:rPr>
          <w:rFonts w:ascii="Fira Sans" w:hAnsi="Fira Sans"/>
          <w:sz w:val="19"/>
          <w:szCs w:val="19"/>
        </w:rPr>
        <w:t>Szacuje się, że w bieżącym roku łączne zbiory owoców z drzew, krzewów owocowych oraz truskawek wyniosą niemal 5 mln ton i będą o ok 11% większe od produkcji z roku poprzedniego. Mimo niesprzyjających warunków na początku okresu wegetacyjnego (niskie temperatury, częste opady deszczu) i skrócenia okresu kwitnienia, ilość zawiązanych owoców okazała się dostateczna. Nie odnotowano też większych strat wywołanych wiosennymi przymrozkami. Przebieg warunków pogodowych w czerwcu i lipcu był na przeważającym obszarze kraju optymalny dla rozwoju roślin sadowniczych i sprzyjał przyrostowi masy owoców. W niektórych rejonach poważnym problemem były natomiast ekstremalne zjawiska pogodowe (gradobicia i deszcze nawalne), które powodowały straty w wysokości oraz jakości plonu handlowego. Warunki pogodowe w sierpniu i na początku września były zróżnicowane. Temperatura powietrza obniżyła się, dochodziło też do lokalnie występujących intensywnych opadów deszczu i gradu, a także porywistych wiatrów. Warunki panujące w drugiej połowie września są natomiast bardziej sprzyjające dla dojrzewania późnych odmian jabłek, gruszek i śliwek.</w:t>
      </w:r>
    </w:p>
    <w:p w:rsidR="00935F51" w:rsidRPr="00545034" w:rsidRDefault="00384614" w:rsidP="00384614">
      <w:pPr>
        <w:pStyle w:val="Tekstpodstawowy"/>
        <w:widowControl w:val="0"/>
        <w:spacing w:after="0" w:line="240" w:lineRule="exact"/>
        <w:rPr>
          <w:rFonts w:ascii="Fira Sans" w:hAnsi="Fira Sans"/>
          <w:sz w:val="19"/>
          <w:szCs w:val="19"/>
        </w:rPr>
      </w:pPr>
      <w:r w:rsidRPr="00896B74">
        <w:rPr>
          <w:rFonts w:ascii="Fira Sans" w:hAnsi="Fira Sans"/>
          <w:sz w:val="19"/>
          <w:szCs w:val="19"/>
        </w:rPr>
        <w:t>Na obecnym etapie szacuje się wzrost plonowania jabłek i gruszek, ale także wiśni, czereśni, brzoskwiń i nektaryn. Na zbliżonym do ubiegłego sezonu poziomie oceniono plonowanie truskawek i porzeczek. Obniżyły się natomiast zbiory malin.</w:t>
      </w:r>
      <w:r w:rsidR="00935F51">
        <w:rPr>
          <w:rFonts w:ascii="Fira Sans" w:hAnsi="Fira Sans"/>
          <w:sz w:val="19"/>
          <w:szCs w:val="19"/>
        </w:rPr>
        <w:t xml:space="preserve"> </w:t>
      </w:r>
    </w:p>
    <w:p w:rsidR="00935F51" w:rsidRPr="00545034" w:rsidRDefault="00173BFC" w:rsidP="00935F51">
      <w:pPr>
        <w:pStyle w:val="Tekstpodstawowy"/>
        <w:widowControl w:val="0"/>
        <w:spacing w:after="0" w:line="240" w:lineRule="exact"/>
        <w:rPr>
          <w:rFonts w:ascii="Fira Sans" w:hAnsi="Fira Sans"/>
          <w:sz w:val="19"/>
          <w:szCs w:val="19"/>
        </w:rPr>
      </w:pPr>
      <w:r w:rsidRPr="00545034">
        <w:rPr>
          <w:rFonts w:ascii="Fira Sans" w:hAnsi="Fira Sans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65088" behindDoc="1" locked="0" layoutInCell="1" allowOverlap="1" wp14:anchorId="16706DD9" wp14:editId="7232CA1D">
                <wp:simplePos x="0" y="0"/>
                <wp:positionH relativeFrom="page">
                  <wp:posOffset>5863590</wp:posOffset>
                </wp:positionH>
                <wp:positionV relativeFrom="paragraph">
                  <wp:posOffset>1832610</wp:posOffset>
                </wp:positionV>
                <wp:extent cx="1696720" cy="1143000"/>
                <wp:effectExtent l="0" t="0" r="0" b="0"/>
                <wp:wrapTight wrapText="bothSides">
                  <wp:wrapPolygon edited="0">
                    <wp:start x="728" y="0"/>
                    <wp:lineTo x="728" y="21240"/>
                    <wp:lineTo x="20856" y="21240"/>
                    <wp:lineTo x="20856" y="0"/>
                    <wp:lineTo x="728" y="0"/>
                  </wp:wrapPolygon>
                </wp:wrapTight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614" w:rsidRPr="007A29E6" w:rsidRDefault="00384614" w:rsidP="00384614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  <w:r w:rsidRPr="007A29E6">
                              <w:rPr>
                                <w:sz w:val="19"/>
                                <w:szCs w:val="19"/>
                              </w:rPr>
                              <w:t xml:space="preserve">Zbiory owoców </w:t>
                            </w:r>
                            <w:r w:rsidRPr="007A29E6">
                              <w:rPr>
                                <w:szCs w:val="19"/>
                              </w:rPr>
                              <w:t xml:space="preserve">z krzewów </w:t>
                            </w:r>
                            <w:r w:rsidRPr="007A29E6">
                              <w:rPr>
                                <w:sz w:val="19"/>
                                <w:szCs w:val="19"/>
                              </w:rPr>
                              <w:t xml:space="preserve">owocowych w sadach oraz plantacji jagodowych oceniono na 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niespełna</w:t>
                            </w:r>
                            <w:r w:rsidRPr="007A29E6">
                              <w:rPr>
                                <w:sz w:val="19"/>
                                <w:szCs w:val="19"/>
                              </w:rPr>
                              <w:t xml:space="preserve"> 0,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6</w:t>
                            </w:r>
                            <w:r w:rsidRPr="007A29E6">
                              <w:rPr>
                                <w:sz w:val="19"/>
                                <w:szCs w:val="19"/>
                              </w:rPr>
                              <w:t xml:space="preserve"> mln t, tj. o ok. 1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% mniej niż w roku poprzednim</w:t>
                            </w:r>
                          </w:p>
                          <w:p w:rsidR="002A3591" w:rsidRPr="007A29E6" w:rsidRDefault="002A3591" w:rsidP="00C67B60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06DD9" id="_x0000_s1038" type="#_x0000_t202" style="position:absolute;margin-left:461.7pt;margin-top:144.3pt;width:133.6pt;height:90pt;z-index:-2514513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" filled="f" stroked="f">
                <v:textbox>
                  <w:txbxContent>
                    <w:p w:rsidR="00384614" w:rsidRPr="007A29E6" w:rsidRDefault="00384614" w:rsidP="00384614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  <w:r w:rsidRPr="007A29E6">
                        <w:rPr>
                          <w:sz w:val="19"/>
                          <w:szCs w:val="19"/>
                        </w:rPr>
                        <w:t xml:space="preserve">Zbiory owoców </w:t>
                      </w:r>
                      <w:r w:rsidRPr="007A29E6">
                        <w:rPr>
                          <w:szCs w:val="19"/>
                        </w:rPr>
                        <w:t xml:space="preserve">z krzewów </w:t>
                      </w:r>
                      <w:r w:rsidRPr="007A29E6">
                        <w:rPr>
                          <w:sz w:val="19"/>
                          <w:szCs w:val="19"/>
                        </w:rPr>
                        <w:t xml:space="preserve">owocowych w sadach oraz plantacji jagodowych oceniono na </w:t>
                      </w:r>
                      <w:r>
                        <w:rPr>
                          <w:sz w:val="19"/>
                          <w:szCs w:val="19"/>
                        </w:rPr>
                        <w:t>niespełna</w:t>
                      </w:r>
                      <w:r w:rsidRPr="007A29E6">
                        <w:rPr>
                          <w:sz w:val="19"/>
                          <w:szCs w:val="19"/>
                        </w:rPr>
                        <w:t xml:space="preserve"> 0,</w:t>
                      </w:r>
                      <w:r>
                        <w:rPr>
                          <w:sz w:val="19"/>
                          <w:szCs w:val="19"/>
                        </w:rPr>
                        <w:t>6</w:t>
                      </w:r>
                      <w:r w:rsidRPr="007A29E6">
                        <w:rPr>
                          <w:sz w:val="19"/>
                          <w:szCs w:val="19"/>
                        </w:rPr>
                        <w:t xml:space="preserve"> mln t, tj. o ok. 1</w:t>
                      </w:r>
                      <w:r>
                        <w:rPr>
                          <w:sz w:val="19"/>
                          <w:szCs w:val="19"/>
                        </w:rPr>
                        <w:t>% mniej niż w roku poprzednim</w:t>
                      </w:r>
                    </w:p>
                    <w:p w:rsidR="002A3591" w:rsidRPr="007A29E6" w:rsidRDefault="002A3591" w:rsidP="00C67B60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84614" w:rsidRPr="00896B74">
        <w:rPr>
          <w:rFonts w:ascii="Fira Sans" w:hAnsi="Fira Sans"/>
          <w:sz w:val="19"/>
          <w:szCs w:val="19"/>
        </w:rPr>
        <w:t xml:space="preserve">Produkcja owoców z drzew jest obecnie szacowana na ponad 4,4 mln ton i jeśli w nadchodzących tygodniach warunki pogodowe nie ulegną pogorszeniu, poziom ten może zostać utrzymany. Zbiory z sadów jabłoniowych mogą nieznacznie przekroczyć 4 mln t. Będą one tym samym niemal o 13% większe w porównaniu do produkcji z roku poprzedniego. Na obserwowany wzrost plonowania wpływ ma zarówno znaczne uwilgotnienie gleby, jak też zwiększanie się udziału odmian bardziej plennych w odmianowej strukturze </w:t>
      </w:r>
      <w:proofErr w:type="spellStart"/>
      <w:r w:rsidR="00384614" w:rsidRPr="00896B74">
        <w:rPr>
          <w:rFonts w:ascii="Fira Sans" w:hAnsi="Fira Sans"/>
          <w:sz w:val="19"/>
          <w:szCs w:val="19"/>
        </w:rPr>
        <w:t>nasadzeń</w:t>
      </w:r>
      <w:proofErr w:type="spellEnd"/>
      <w:r w:rsidR="00384614" w:rsidRPr="00896B74">
        <w:rPr>
          <w:rFonts w:ascii="Fira Sans" w:hAnsi="Fira Sans"/>
          <w:sz w:val="19"/>
          <w:szCs w:val="19"/>
        </w:rPr>
        <w:t>. Produkcję gruszek w sadach szacuje się obecnie na ok. 76 tys. t, czyli na poziomie o 36% wyższym od ubiegłorocznego. Zbiory śliwek ocenia się na niespełna 110 tys. t, tj. o ok. 10% więcej niż w poprzednim roku. Produkcja wiśni została oszacowana na niemal 165 tys. t, czyli o ok. 8% więcej niż rok wcześniej, a tegoroczne zbiory czereśni oceniono na ok. 58 tys. t. Szacuje się, że łączne zbiory pozostałych gatunków owoców z drzew (brzoskwiń, moreli i orzechów włoskich) będą także wyższe o ok. 5% od produkcji z roku 2020 i wyniosą niespełna 13 tys. ton. Największy wpływ na uzyskanie tego wyniku miało dobre plonowanie brzoskwiń.</w:t>
      </w:r>
    </w:p>
    <w:p w:rsidR="00086286" w:rsidRPr="00545034" w:rsidRDefault="00384614" w:rsidP="00C771C7">
      <w:pPr>
        <w:spacing w:after="0" w:line="240" w:lineRule="exact"/>
        <w:rPr>
          <w:rFonts w:ascii="Fira Sans" w:hAnsi="Fira Sans"/>
          <w:sz w:val="19"/>
          <w:szCs w:val="19"/>
        </w:rPr>
      </w:pPr>
      <w:r w:rsidRPr="00896B74">
        <w:rPr>
          <w:rFonts w:ascii="Fira Sans" w:hAnsi="Fira Sans"/>
          <w:sz w:val="19"/>
          <w:szCs w:val="19"/>
        </w:rPr>
        <w:t xml:space="preserve">Produkcję owoców z krzewów owocowych w sadach i plantacji jagodowych oceniono wstępnie na niespełna 0,6 mln t, tj. o ok. 1% mniej niż w roku poprzednim. Największy spadek względem ubiegłego roku nastąpił w zbiorach malin. Zbiory owoców tego gatunku są obecnie ocenione na niespełna 104 tys. t., tj. o ok. 15% mniej niż przed rokiem. Spadek ten może się jednak jeszcze pogłębić w zależności od wyników produkcji odmian jesiennych. Produkcję </w:t>
      </w:r>
      <w:r w:rsidRPr="00896B74">
        <w:rPr>
          <w:rFonts w:ascii="Fira Sans" w:hAnsi="Fira Sans"/>
          <w:sz w:val="19"/>
          <w:szCs w:val="19"/>
        </w:rPr>
        <w:lastRenderedPageBreak/>
        <w:t>porzeczek ogółem (czarnych i kolorowych łącznie) oszacowano na prawie 153 tys. t., tj. na poziomie o ok. 4% wyższym od produkcji roku poprzedniego. Zbiory porzeczek czarnych zostały ocenione na niemal 112 tys. ton, tj. o ok. 1% więcej niż w 2020 r. Tegoroczną produkcję truskawek oszacowano na 150 tys. t., czyli o niespełna 3% więcej w stosunku do zbiorów ubiegłorocznych. Gorsza była natomiast jakość zebranych owoców. Częste i obfite opady deszczu zwłaszcza na początku roku prowadziły do rozwoju chorób grzybowych, a ich zwalczanie było utrudnione. W konsekwencji straty ponosili plantatorzy nastawieni na wczesną produkcję pod osłonami. Krótszy niż w ubiegłych latach był też okres zbioru truskawek, na co wpływ poza pogodą miał brak dostatecznej liczby pracowników. Zbiory agrestu zostały ocenione na poziomie 9 tys. ton, tj. prawie o 5% wyższym niż w roku ubiegłym. Produkcja pozostałych owoców z krzewów owocowych i plantacji jagodowych w sadach została oszacowana na prawie 142 tys. t., czyli na poziomie zbliżonym do uzyskanego w 2020 r. Największy udział ma w tej grupie borówka wysoka. W bieżącym roku plonowanie tego gatunku obniżyło się nieznaczne względem poprzedniego roku, na co największy wpływ miały niesprzyjające warunki pogodowe w trakcie dojrzewania i zbioru</w:t>
      </w:r>
      <w:r>
        <w:rPr>
          <w:rFonts w:ascii="Fira Sans" w:hAnsi="Fira Sans"/>
          <w:sz w:val="19"/>
          <w:szCs w:val="19"/>
        </w:rPr>
        <w:t xml:space="preserve"> owoców</w:t>
      </w:r>
      <w:r w:rsidR="00C67B60" w:rsidRPr="00545034">
        <w:rPr>
          <w:rFonts w:ascii="Fira Sans" w:hAnsi="Fira Sans"/>
          <w:sz w:val="19"/>
          <w:szCs w:val="19"/>
        </w:rPr>
        <w:t>.</w:t>
      </w:r>
    </w:p>
    <w:p w:rsidR="009D5DBE" w:rsidRPr="00C771C7" w:rsidRDefault="009D5DBE" w:rsidP="00173BFC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C771C7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Warunki agrometeorologiczne</w:t>
      </w:r>
    </w:p>
    <w:p w:rsidR="009D5DBE" w:rsidRPr="004049DF" w:rsidRDefault="009D5DBE" w:rsidP="009D5DBE">
      <w:pPr>
        <w:pStyle w:val="Tekstpodstawowy"/>
        <w:widowControl w:val="0"/>
        <w:spacing w:after="0"/>
        <w:rPr>
          <w:rFonts w:ascii="Fira Sans" w:hAnsi="Fira Sans"/>
          <w:b/>
          <w:color w:val="FF0000"/>
          <w:sz w:val="12"/>
          <w:szCs w:val="12"/>
        </w:rPr>
      </w:pPr>
    </w:p>
    <w:p w:rsidR="00717C26" w:rsidRPr="005D0260" w:rsidRDefault="00717C26" w:rsidP="00173BFC">
      <w:pPr>
        <w:spacing w:before="120" w:after="0" w:line="240" w:lineRule="exact"/>
        <w:rPr>
          <w:rFonts w:ascii="Fira Sans" w:hAnsi="Fira Sans"/>
          <w:sz w:val="19"/>
          <w:szCs w:val="19"/>
        </w:rPr>
      </w:pPr>
      <w:r w:rsidRPr="00717C26">
        <w:rPr>
          <w:rFonts w:ascii="Fira Sans" w:hAnsi="Fira Sans"/>
          <w:sz w:val="19"/>
          <w:szCs w:val="19"/>
        </w:rPr>
        <w:t>W lipcu</w:t>
      </w:r>
      <w:r w:rsidR="00FF1AD6">
        <w:rPr>
          <w:rFonts w:ascii="Fira Sans" w:hAnsi="Fira Sans"/>
          <w:sz w:val="19"/>
          <w:szCs w:val="19"/>
        </w:rPr>
        <w:t>,</w:t>
      </w:r>
      <w:r w:rsidR="00FF1AD6" w:rsidRPr="00EA013F">
        <w:rPr>
          <w:rFonts w:ascii="Fira Sans" w:hAnsi="Fira Sans"/>
          <w:sz w:val="19"/>
          <w:szCs w:val="19"/>
        </w:rPr>
        <w:t xml:space="preserve"> w całym kraju trwało dojrzewanie rzepaku i rzepiku oraz zbóż ozimych i jarych, a notowane opady deszczu poprawiły stan uwilgotnienia wierzchniej warstwy gleby.</w:t>
      </w:r>
      <w:r w:rsidR="00FF1AD6" w:rsidRPr="004C32E6">
        <w:rPr>
          <w:rFonts w:ascii="Fira Sans" w:hAnsi="Fira Sans"/>
          <w:sz w:val="19"/>
          <w:szCs w:val="19"/>
        </w:rPr>
        <w:t xml:space="preserve"> </w:t>
      </w:r>
      <w:r w:rsidR="00FF1AD6">
        <w:rPr>
          <w:rFonts w:ascii="Fira Sans" w:hAnsi="Fira Sans"/>
          <w:sz w:val="19"/>
          <w:szCs w:val="19"/>
        </w:rPr>
        <w:t>W pierwszej dekadzie</w:t>
      </w:r>
      <w:r w:rsidRPr="00717C26">
        <w:rPr>
          <w:rFonts w:ascii="Fira Sans" w:hAnsi="Fira Sans"/>
          <w:sz w:val="19"/>
          <w:szCs w:val="19"/>
        </w:rPr>
        <w:t xml:space="preserve"> lipca lokalnie rozpoczęto żniwa jęczmienia ozimego, a w drugiej dekadzie miesiąca lokalnie obserwowano koszenie pojedynczych plantacji rzepaku i rzepiku oraz żyta. </w:t>
      </w:r>
      <w:r w:rsidRPr="005D0260">
        <w:rPr>
          <w:rFonts w:ascii="Fira Sans" w:hAnsi="Fira Sans"/>
          <w:sz w:val="19"/>
          <w:szCs w:val="19"/>
        </w:rPr>
        <w:t>Prace żniwne powszechnie prowadzono w pierwszej i drugiej dekadzie sierpnia.</w:t>
      </w:r>
      <w:r w:rsidR="00FF1AD6">
        <w:rPr>
          <w:rFonts w:ascii="Fira Sans" w:hAnsi="Fira Sans"/>
          <w:sz w:val="19"/>
          <w:szCs w:val="19"/>
        </w:rPr>
        <w:t xml:space="preserve"> D</w:t>
      </w:r>
      <w:r w:rsidRPr="005D0260">
        <w:rPr>
          <w:rFonts w:ascii="Fira Sans" w:hAnsi="Fira Sans"/>
          <w:sz w:val="19"/>
          <w:szCs w:val="19"/>
        </w:rPr>
        <w:t>eszczowa</w:t>
      </w:r>
      <w:r w:rsidR="00FF1AD6">
        <w:rPr>
          <w:rFonts w:ascii="Fira Sans" w:hAnsi="Fira Sans"/>
          <w:sz w:val="19"/>
          <w:szCs w:val="19"/>
        </w:rPr>
        <w:t xml:space="preserve"> pogoda w sierpniu utrudniała prowadzenie prac żniwnych</w:t>
      </w:r>
      <w:r w:rsidRPr="005D0260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  <w:r w:rsidR="00FF1AD6" w:rsidRPr="00FF1AD6">
        <w:rPr>
          <w:rFonts w:ascii="Fira Sans" w:hAnsi="Fira Sans"/>
          <w:sz w:val="19"/>
          <w:szCs w:val="19"/>
        </w:rPr>
        <w:t>W wielu rejonach kraju obserwowano przejściowo nadmierne uwilgotnienie gleby powodujące utrudnienia i opóźnienia w prowadzeniu żniw zbóż i rzepaków.</w:t>
      </w:r>
      <w:r w:rsidR="00FF1AD6">
        <w:rPr>
          <w:szCs w:val="24"/>
        </w:rPr>
        <w:t xml:space="preserve"> </w:t>
      </w:r>
      <w:r w:rsidRPr="00717C26">
        <w:rPr>
          <w:rFonts w:ascii="Fira Sans" w:hAnsi="Fira Sans"/>
          <w:sz w:val="19"/>
          <w:szCs w:val="19"/>
        </w:rPr>
        <w:t>W pierwszej poł</w:t>
      </w:r>
      <w:r w:rsidR="00F71C4D">
        <w:rPr>
          <w:rFonts w:ascii="Fira Sans" w:hAnsi="Fira Sans"/>
          <w:sz w:val="19"/>
          <w:szCs w:val="19"/>
        </w:rPr>
        <w:t>owie sierpnia zakończono</w:t>
      </w:r>
      <w:r w:rsidRPr="00717C26">
        <w:rPr>
          <w:rFonts w:ascii="Fira Sans" w:hAnsi="Fira Sans"/>
          <w:sz w:val="19"/>
          <w:szCs w:val="19"/>
        </w:rPr>
        <w:t xml:space="preserve"> </w:t>
      </w:r>
      <w:r w:rsidR="00FF1AD6">
        <w:rPr>
          <w:rFonts w:ascii="Fira Sans" w:hAnsi="Fira Sans"/>
          <w:sz w:val="19"/>
          <w:szCs w:val="19"/>
        </w:rPr>
        <w:t xml:space="preserve">na ogół </w:t>
      </w:r>
      <w:r w:rsidRPr="00717C26">
        <w:rPr>
          <w:rFonts w:ascii="Fira Sans" w:hAnsi="Fira Sans"/>
          <w:sz w:val="19"/>
          <w:szCs w:val="19"/>
        </w:rPr>
        <w:t xml:space="preserve">zbiór rzepaku i rzepiku, a do końca miesiąca na obszarze </w:t>
      </w:r>
      <w:r w:rsidR="00FF1AD6">
        <w:rPr>
          <w:rFonts w:ascii="Fira Sans" w:hAnsi="Fira Sans"/>
          <w:sz w:val="19"/>
          <w:szCs w:val="19"/>
        </w:rPr>
        <w:t xml:space="preserve">prawie </w:t>
      </w:r>
      <w:r w:rsidRPr="00717C26">
        <w:rPr>
          <w:rFonts w:ascii="Fira Sans" w:hAnsi="Fira Sans"/>
          <w:sz w:val="19"/>
          <w:szCs w:val="19"/>
        </w:rPr>
        <w:t xml:space="preserve">całego kraju zakończono żniwa zbóż ozimych i jarych. Na polach prowadzono zabiegi pożniwne, wykonywano podorywki oraz orki przedsiewne, wysiewano poplony ścierniskowe. </w:t>
      </w:r>
      <w:r w:rsidR="00FF1AD6" w:rsidRPr="00FF1AD6">
        <w:rPr>
          <w:rFonts w:ascii="Fira Sans" w:hAnsi="Fira Sans"/>
          <w:sz w:val="19"/>
          <w:szCs w:val="19"/>
        </w:rPr>
        <w:t>Rejonami nadmiar wilgoci w glebie utrudniał prowadzenie tych prac</w:t>
      </w:r>
      <w:r w:rsidR="00FF1AD6">
        <w:rPr>
          <w:rFonts w:ascii="Fira Sans" w:hAnsi="Fira Sans"/>
          <w:sz w:val="19"/>
          <w:szCs w:val="19"/>
        </w:rPr>
        <w:t>.</w:t>
      </w:r>
      <w:r w:rsidR="00FF1AD6" w:rsidRPr="00717C26">
        <w:rPr>
          <w:rFonts w:ascii="Fira Sans" w:hAnsi="Fira Sans"/>
          <w:sz w:val="19"/>
          <w:szCs w:val="19"/>
        </w:rPr>
        <w:t xml:space="preserve"> </w:t>
      </w:r>
      <w:r w:rsidR="00FF1AD6">
        <w:rPr>
          <w:rFonts w:ascii="Fira Sans" w:hAnsi="Fira Sans"/>
          <w:sz w:val="19"/>
          <w:szCs w:val="19"/>
        </w:rPr>
        <w:t>W trzeciej dekadzie</w:t>
      </w:r>
      <w:r w:rsidRPr="00717C26">
        <w:rPr>
          <w:rFonts w:ascii="Fira Sans" w:hAnsi="Fira Sans"/>
          <w:sz w:val="19"/>
          <w:szCs w:val="19"/>
        </w:rPr>
        <w:t xml:space="preserve"> sierpnia rozpoczęto wykopki ziemniaków</w:t>
      </w:r>
      <w:r w:rsidRPr="005D0260">
        <w:rPr>
          <w:rFonts w:ascii="Fira Sans" w:hAnsi="Fira Sans"/>
          <w:sz w:val="19"/>
          <w:szCs w:val="19"/>
        </w:rPr>
        <w:t>.</w:t>
      </w:r>
      <w:r w:rsidR="006B5C8A" w:rsidRPr="006B5C8A">
        <w:rPr>
          <w:szCs w:val="24"/>
        </w:rPr>
        <w:t xml:space="preserve"> </w:t>
      </w:r>
      <w:r w:rsidR="006B5C8A" w:rsidRPr="006B5C8A">
        <w:rPr>
          <w:rFonts w:ascii="Fira Sans" w:hAnsi="Fira Sans"/>
          <w:sz w:val="19"/>
          <w:szCs w:val="19"/>
        </w:rPr>
        <w:t>W ciągu miesiąca na obszarze całego kraju prowadzano zbiór kolejnego pokosu traw łąkowych i wieloletnich roślin motylkowych. Lokalnie częste opady deszczu utrudniały dosuszanie i zbiór siana, korzystnie natomiast wpłynęły na odrost roślinności łąkowej</w:t>
      </w:r>
      <w:r w:rsidR="006B5C8A">
        <w:rPr>
          <w:rFonts w:ascii="Fira Sans" w:hAnsi="Fira Sans"/>
          <w:sz w:val="19"/>
          <w:szCs w:val="19"/>
        </w:rPr>
        <w:t>.</w:t>
      </w:r>
      <w:r w:rsidRPr="005D0260">
        <w:rPr>
          <w:rFonts w:ascii="Fira Sans" w:hAnsi="Fira Sans"/>
          <w:sz w:val="19"/>
          <w:szCs w:val="19"/>
        </w:rPr>
        <w:t xml:space="preserve"> </w:t>
      </w:r>
    </w:p>
    <w:p w:rsidR="00717C26" w:rsidRDefault="00717C26" w:rsidP="007566A9">
      <w:pPr>
        <w:widowControl w:val="0"/>
        <w:rPr>
          <w:szCs w:val="24"/>
        </w:rPr>
      </w:pPr>
    </w:p>
    <w:p w:rsidR="009D5DBE" w:rsidRPr="004D597B" w:rsidRDefault="00C771C7" w:rsidP="009D5DBE">
      <w:pPr>
        <w:spacing w:after="60"/>
        <w:rPr>
          <w:rFonts w:ascii="Fira Sans" w:hAnsi="Fira Sans" w:cs="Arial"/>
          <w:b/>
          <w:sz w:val="18"/>
          <w:szCs w:val="19"/>
        </w:rPr>
      </w:pPr>
      <w:r>
        <w:rPr>
          <w:rFonts w:ascii="Fira Sans" w:hAnsi="Fira Sans" w:cs="Arial"/>
          <w:b/>
          <w:sz w:val="18"/>
          <w:szCs w:val="19"/>
        </w:rPr>
        <w:t>Tabl. 3</w:t>
      </w:r>
      <w:r w:rsidR="009D5DBE" w:rsidRPr="004D597B">
        <w:rPr>
          <w:rFonts w:ascii="Fira Sans" w:hAnsi="Fira Sans" w:cs="Arial"/>
          <w:b/>
          <w:sz w:val="18"/>
          <w:szCs w:val="19"/>
        </w:rPr>
        <w:t>. Temperatura powietrza i</w:t>
      </w:r>
      <w:r w:rsidR="00D40EC3">
        <w:rPr>
          <w:rFonts w:ascii="Fira Sans" w:hAnsi="Fira Sans" w:cs="Arial"/>
          <w:b/>
          <w:sz w:val="18"/>
          <w:szCs w:val="19"/>
        </w:rPr>
        <w:t xml:space="preserve"> opady w okresie od jesieni 2020 r. do lata 2021</w:t>
      </w:r>
      <w:r w:rsidR="009D5DBE" w:rsidRPr="004D597B">
        <w:rPr>
          <w:rFonts w:ascii="Fira Sans" w:hAnsi="Fira Sans" w:cs="Arial"/>
          <w:b/>
          <w:sz w:val="18"/>
          <w:szCs w:val="19"/>
        </w:rPr>
        <w:t xml:space="preserve"> r.</w:t>
      </w:r>
    </w:p>
    <w:tbl>
      <w:tblPr>
        <w:tblW w:w="0" w:type="auto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1296"/>
        <w:gridCol w:w="1498"/>
        <w:gridCol w:w="1622"/>
        <w:gridCol w:w="1374"/>
      </w:tblGrid>
      <w:tr w:rsidR="004049DF" w:rsidRPr="004D597B" w:rsidTr="00B972A3">
        <w:trPr>
          <w:cantSplit/>
          <w:trHeight w:hRule="exact" w:val="397"/>
        </w:trPr>
        <w:tc>
          <w:tcPr>
            <w:tcW w:w="2198" w:type="dxa"/>
            <w:vMerge w:val="restart"/>
            <w:vAlign w:val="center"/>
            <w:hideMark/>
          </w:tcPr>
          <w:p w:rsidR="009D5DBE" w:rsidRPr="004D597B" w:rsidRDefault="009D5DBE" w:rsidP="00B972A3">
            <w:pPr>
              <w:pStyle w:val="Nagwek8"/>
              <w:spacing w:line="360" w:lineRule="auto"/>
              <w:jc w:val="center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2794" w:type="dxa"/>
            <w:gridSpan w:val="2"/>
            <w:vAlign w:val="center"/>
            <w:hideMark/>
          </w:tcPr>
          <w:p w:rsidR="009D5DBE" w:rsidRPr="004D597B" w:rsidRDefault="009D5DBE" w:rsidP="00B972A3">
            <w:pPr>
              <w:pStyle w:val="Nagwek4"/>
              <w:spacing w:before="0" w:line="240" w:lineRule="auto"/>
              <w:jc w:val="center"/>
              <w:rPr>
                <w:rFonts w:ascii="Fira Sans" w:hAnsi="Fira Sans" w:cs="Arial"/>
                <w:i w:val="0"/>
                <w:color w:val="auto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i w:val="0"/>
                <w:color w:val="auto"/>
                <w:sz w:val="16"/>
                <w:szCs w:val="16"/>
              </w:rPr>
              <w:t xml:space="preserve">Średnia krajowa temperatura </w:t>
            </w:r>
            <w:r w:rsidRPr="004D597B">
              <w:rPr>
                <w:rFonts w:ascii="Fira Sans" w:hAnsi="Fira Sans" w:cs="Arial"/>
                <w:i w:val="0"/>
                <w:color w:val="auto"/>
                <w:sz w:val="16"/>
                <w:szCs w:val="16"/>
              </w:rPr>
              <w:br/>
              <w:t>powietrza</w:t>
            </w:r>
          </w:p>
        </w:tc>
        <w:tc>
          <w:tcPr>
            <w:tcW w:w="2996" w:type="dxa"/>
            <w:gridSpan w:val="2"/>
            <w:vAlign w:val="center"/>
            <w:hideMark/>
          </w:tcPr>
          <w:p w:rsidR="009D5DBE" w:rsidRPr="004D597B" w:rsidRDefault="009D5DBE" w:rsidP="00B972A3">
            <w:pPr>
              <w:pStyle w:val="Nagwek4"/>
              <w:jc w:val="center"/>
              <w:rPr>
                <w:rFonts w:ascii="Fira Sans" w:hAnsi="Fira Sans" w:cs="Arial"/>
                <w:i w:val="0"/>
                <w:color w:val="auto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i w:val="0"/>
                <w:color w:val="auto"/>
                <w:sz w:val="16"/>
                <w:szCs w:val="16"/>
              </w:rPr>
              <w:t>Średnie krajowe sumy opadów</w:t>
            </w:r>
          </w:p>
        </w:tc>
      </w:tr>
      <w:tr w:rsidR="004049DF" w:rsidRPr="004D597B" w:rsidTr="00B972A3">
        <w:trPr>
          <w:cantSplit/>
          <w:trHeight w:hRule="exact" w:val="454"/>
        </w:trPr>
        <w:tc>
          <w:tcPr>
            <w:tcW w:w="2198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9D5DBE" w:rsidRPr="004D597B" w:rsidRDefault="009D5DBE" w:rsidP="00B972A3">
            <w:pPr>
              <w:jc w:val="center"/>
              <w:rPr>
                <w:rFonts w:ascii="Fira Sans" w:hAnsi="Fira Sans" w:cs="Arial"/>
                <w:i/>
                <w:iCs/>
                <w:sz w:val="16"/>
                <w:szCs w:val="16"/>
              </w:rPr>
            </w:pPr>
          </w:p>
        </w:tc>
        <w:tc>
          <w:tcPr>
            <w:tcW w:w="1296" w:type="dxa"/>
            <w:tcBorders>
              <w:bottom w:val="single" w:sz="12" w:space="0" w:color="001D77"/>
            </w:tcBorders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Fira Sans" w:hAnsi="Fira Sans" w:cs="Arial"/>
                <w:sz w:val="16"/>
                <w:szCs w:val="16"/>
              </w:rPr>
            </w:pPr>
            <w:proofErr w:type="spellStart"/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o</w:t>
            </w:r>
            <w:r w:rsidRPr="004D597B">
              <w:rPr>
                <w:rFonts w:ascii="Fira Sans" w:hAnsi="Fira Sans" w:cs="Arial"/>
                <w:sz w:val="16"/>
                <w:szCs w:val="16"/>
              </w:rPr>
              <w:t>C</w:t>
            </w:r>
            <w:proofErr w:type="spellEnd"/>
          </w:p>
        </w:tc>
        <w:tc>
          <w:tcPr>
            <w:tcW w:w="1498" w:type="dxa"/>
            <w:tcBorders>
              <w:bottom w:val="single" w:sz="12" w:space="0" w:color="001D77"/>
            </w:tcBorders>
            <w:vAlign w:val="center"/>
            <w:hideMark/>
          </w:tcPr>
          <w:p w:rsidR="009D5DBE" w:rsidRPr="004D597B" w:rsidRDefault="009D5DBE" w:rsidP="00B972A3">
            <w:pPr>
              <w:spacing w:after="0" w:line="220" w:lineRule="exact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 xml:space="preserve">odchylenie od normy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a)</w:t>
            </w:r>
          </w:p>
        </w:tc>
        <w:tc>
          <w:tcPr>
            <w:tcW w:w="1622" w:type="dxa"/>
            <w:tcBorders>
              <w:bottom w:val="single" w:sz="12" w:space="0" w:color="001D77"/>
            </w:tcBorders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mm</w:t>
            </w:r>
          </w:p>
        </w:tc>
        <w:tc>
          <w:tcPr>
            <w:tcW w:w="1374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Fira Sans" w:hAnsi="Fira Sans" w:cs="Arial"/>
                <w:sz w:val="16"/>
                <w:szCs w:val="16"/>
                <w:vertAlign w:val="superscript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 xml:space="preserve">% normy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a)</w:t>
            </w:r>
          </w:p>
        </w:tc>
      </w:tr>
      <w:tr w:rsidR="004049DF" w:rsidRPr="004D597B" w:rsidTr="00B972A3">
        <w:trPr>
          <w:trHeight w:hRule="exact" w:val="340"/>
        </w:trPr>
        <w:tc>
          <w:tcPr>
            <w:tcW w:w="2198" w:type="dxa"/>
            <w:tcBorders>
              <w:top w:val="single" w:sz="12" w:space="0" w:color="001D77"/>
            </w:tcBorders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Fira Sans" w:hAnsi="Fira Sans" w:cs="Arial"/>
                <w:b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 xml:space="preserve">JESIEŃ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b)</w:t>
            </w:r>
            <w:r w:rsidRPr="004D597B">
              <w:rPr>
                <w:rFonts w:ascii="Fira Sans" w:hAnsi="Fira Sans" w:cs="Arial"/>
                <w:b/>
                <w:sz w:val="16"/>
                <w:szCs w:val="16"/>
                <w:vertAlign w:val="superscript"/>
              </w:rPr>
              <w:t xml:space="preserve"> </w:t>
            </w:r>
            <w:r w:rsidR="00D40EC3">
              <w:rPr>
                <w:rFonts w:ascii="Fira Sans" w:hAnsi="Fira Sans" w:cs="Arial"/>
                <w:b/>
                <w:sz w:val="16"/>
                <w:szCs w:val="16"/>
              </w:rPr>
              <w:t>2020</w:t>
            </w:r>
          </w:p>
        </w:tc>
        <w:tc>
          <w:tcPr>
            <w:tcW w:w="5790" w:type="dxa"/>
            <w:gridSpan w:val="4"/>
            <w:tcBorders>
              <w:top w:val="single" w:sz="12" w:space="0" w:color="001D77"/>
            </w:tcBorders>
            <w:vAlign w:val="bottom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200" w:line="360" w:lineRule="auto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D40EC3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D40EC3" w:rsidRPr="004D597B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Wrzesień</w:t>
            </w:r>
          </w:p>
        </w:tc>
        <w:tc>
          <w:tcPr>
            <w:tcW w:w="1296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15,1</w:t>
            </w:r>
          </w:p>
        </w:tc>
        <w:tc>
          <w:tcPr>
            <w:tcW w:w="1498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1,8</w:t>
            </w:r>
          </w:p>
        </w:tc>
        <w:tc>
          <w:tcPr>
            <w:tcW w:w="1622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70,6</w:t>
            </w:r>
          </w:p>
        </w:tc>
        <w:tc>
          <w:tcPr>
            <w:tcW w:w="1374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126,9</w:t>
            </w:r>
          </w:p>
        </w:tc>
      </w:tr>
      <w:tr w:rsidR="00D40EC3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D40EC3" w:rsidRPr="004D597B" w:rsidRDefault="00D40EC3" w:rsidP="00D40EC3">
            <w:pPr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 xml:space="preserve">Październik </w:t>
            </w:r>
          </w:p>
        </w:tc>
        <w:tc>
          <w:tcPr>
            <w:tcW w:w="1296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10,5</w:t>
            </w:r>
          </w:p>
        </w:tc>
        <w:tc>
          <w:tcPr>
            <w:tcW w:w="1498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1,9</w:t>
            </w:r>
          </w:p>
        </w:tc>
        <w:tc>
          <w:tcPr>
            <w:tcW w:w="1622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86,5</w:t>
            </w:r>
          </w:p>
        </w:tc>
        <w:tc>
          <w:tcPr>
            <w:tcW w:w="1374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223,0</w:t>
            </w:r>
          </w:p>
        </w:tc>
      </w:tr>
      <w:tr w:rsidR="00D40EC3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D40EC3" w:rsidRPr="004D597B" w:rsidRDefault="00D40EC3" w:rsidP="00D40EC3">
            <w:pPr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 xml:space="preserve">Listopad </w:t>
            </w:r>
          </w:p>
        </w:tc>
        <w:tc>
          <w:tcPr>
            <w:tcW w:w="1296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5,5</w:t>
            </w:r>
          </w:p>
        </w:tc>
        <w:tc>
          <w:tcPr>
            <w:tcW w:w="1498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2,2</w:t>
            </w:r>
          </w:p>
        </w:tc>
        <w:tc>
          <w:tcPr>
            <w:tcW w:w="1622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18,3</w:t>
            </w:r>
          </w:p>
        </w:tc>
        <w:tc>
          <w:tcPr>
            <w:tcW w:w="1374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43,1</w:t>
            </w:r>
          </w:p>
        </w:tc>
      </w:tr>
      <w:tr w:rsidR="00D40EC3" w:rsidRPr="004D597B" w:rsidTr="00B972A3">
        <w:trPr>
          <w:trHeight w:hRule="exact" w:val="340"/>
        </w:trPr>
        <w:tc>
          <w:tcPr>
            <w:tcW w:w="2198" w:type="dxa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D40EC3" w:rsidRPr="004D597B" w:rsidRDefault="00D40EC3" w:rsidP="00D40EC3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>ZIMA</w:t>
            </w:r>
            <w:r w:rsidRPr="004D597B">
              <w:rPr>
                <w:rFonts w:ascii="Fira Sans" w:hAnsi="Fira Sans" w:cs="Arial"/>
                <w:b/>
                <w:sz w:val="16"/>
                <w:szCs w:val="16"/>
                <w:vertAlign w:val="superscript"/>
              </w:rPr>
              <w:t xml:space="preserve">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b)</w:t>
            </w:r>
            <w:r>
              <w:rPr>
                <w:rFonts w:ascii="Fira Sans" w:hAnsi="Fira Sans" w:cs="Arial"/>
                <w:b/>
                <w:sz w:val="16"/>
                <w:szCs w:val="16"/>
              </w:rPr>
              <w:t xml:space="preserve"> 2020/2021</w:t>
            </w:r>
          </w:p>
        </w:tc>
        <w:tc>
          <w:tcPr>
            <w:tcW w:w="5790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D40EC3" w:rsidRPr="00DD33B9" w:rsidRDefault="00D40EC3" w:rsidP="00D40EC3">
            <w:pPr>
              <w:overflowPunct w:val="0"/>
              <w:autoSpaceDE w:val="0"/>
              <w:autoSpaceDN w:val="0"/>
              <w:adjustRightInd w:val="0"/>
              <w:spacing w:after="200" w:line="360" w:lineRule="auto"/>
              <w:jc w:val="right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D40EC3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D40EC3" w:rsidRPr="004D597B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Grudzień</w:t>
            </w:r>
          </w:p>
        </w:tc>
        <w:tc>
          <w:tcPr>
            <w:tcW w:w="1296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1,9</w:t>
            </w:r>
          </w:p>
        </w:tc>
        <w:tc>
          <w:tcPr>
            <w:tcW w:w="1498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2,2</w:t>
            </w:r>
          </w:p>
        </w:tc>
        <w:tc>
          <w:tcPr>
            <w:tcW w:w="1622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26,7</w:t>
            </w:r>
          </w:p>
        </w:tc>
        <w:tc>
          <w:tcPr>
            <w:tcW w:w="1374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67,3</w:t>
            </w:r>
          </w:p>
        </w:tc>
      </w:tr>
      <w:tr w:rsidR="00D40EC3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D40EC3" w:rsidRPr="004D597B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Styczeń</w:t>
            </w:r>
          </w:p>
        </w:tc>
        <w:tc>
          <w:tcPr>
            <w:tcW w:w="1296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-1,1</w:t>
            </w:r>
          </w:p>
        </w:tc>
        <w:tc>
          <w:tcPr>
            <w:tcW w:w="1498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0,2</w:t>
            </w:r>
          </w:p>
        </w:tc>
        <w:tc>
          <w:tcPr>
            <w:tcW w:w="1622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44,5</w:t>
            </w:r>
          </w:p>
        </w:tc>
        <w:tc>
          <w:tcPr>
            <w:tcW w:w="1374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127,3</w:t>
            </w:r>
          </w:p>
        </w:tc>
      </w:tr>
      <w:tr w:rsidR="00D40EC3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D40EC3" w:rsidRPr="004D597B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Luty</w:t>
            </w:r>
          </w:p>
        </w:tc>
        <w:tc>
          <w:tcPr>
            <w:tcW w:w="1296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-1,5</w:t>
            </w:r>
          </w:p>
        </w:tc>
        <w:tc>
          <w:tcPr>
            <w:tcW w:w="1498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-1,3</w:t>
            </w:r>
          </w:p>
        </w:tc>
        <w:tc>
          <w:tcPr>
            <w:tcW w:w="1622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27,8</w:t>
            </w:r>
          </w:p>
        </w:tc>
        <w:tc>
          <w:tcPr>
            <w:tcW w:w="1374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88,5</w:t>
            </w:r>
          </w:p>
        </w:tc>
      </w:tr>
      <w:tr w:rsidR="00D40EC3" w:rsidRPr="004D597B" w:rsidTr="00B972A3">
        <w:trPr>
          <w:trHeight w:hRule="exact" w:val="340"/>
        </w:trPr>
        <w:tc>
          <w:tcPr>
            <w:tcW w:w="2198" w:type="dxa"/>
            <w:vAlign w:val="center"/>
            <w:hideMark/>
          </w:tcPr>
          <w:p w:rsidR="00D40EC3" w:rsidRPr="004D597B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b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 xml:space="preserve">WIOSNA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b)</w:t>
            </w:r>
            <w:r w:rsidRPr="004D597B">
              <w:rPr>
                <w:rFonts w:ascii="Fira Sans" w:hAnsi="Fira Sans" w:cs="Arial"/>
                <w:b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Fira Sans" w:hAnsi="Fira Sans" w:cs="Arial"/>
                <w:b/>
                <w:sz w:val="16"/>
                <w:szCs w:val="16"/>
              </w:rPr>
              <w:t>2021</w:t>
            </w:r>
          </w:p>
        </w:tc>
        <w:tc>
          <w:tcPr>
            <w:tcW w:w="5790" w:type="dxa"/>
            <w:gridSpan w:val="4"/>
            <w:vAlign w:val="center"/>
          </w:tcPr>
          <w:p w:rsidR="00D40EC3" w:rsidRPr="00DD33B9" w:rsidRDefault="00D40EC3" w:rsidP="00D40EC3">
            <w:pPr>
              <w:overflowPunct w:val="0"/>
              <w:autoSpaceDE w:val="0"/>
              <w:autoSpaceDN w:val="0"/>
              <w:adjustRightInd w:val="0"/>
              <w:spacing w:after="200" w:line="360" w:lineRule="auto"/>
              <w:jc w:val="right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D40EC3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D40EC3" w:rsidRPr="004D597B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Marzec</w:t>
            </w:r>
          </w:p>
        </w:tc>
        <w:tc>
          <w:tcPr>
            <w:tcW w:w="1296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3,3</w:t>
            </w:r>
          </w:p>
        </w:tc>
        <w:tc>
          <w:tcPr>
            <w:tcW w:w="1498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0,1</w:t>
            </w:r>
          </w:p>
        </w:tc>
        <w:tc>
          <w:tcPr>
            <w:tcW w:w="1622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22,0</w:t>
            </w:r>
          </w:p>
        </w:tc>
        <w:tc>
          <w:tcPr>
            <w:tcW w:w="1374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57,4</w:t>
            </w:r>
          </w:p>
        </w:tc>
      </w:tr>
      <w:tr w:rsidR="00D40EC3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D40EC3" w:rsidRPr="004D597B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Kwiecień</w:t>
            </w:r>
          </w:p>
        </w:tc>
        <w:tc>
          <w:tcPr>
            <w:tcW w:w="1296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6,1</w:t>
            </w:r>
          </w:p>
        </w:tc>
        <w:tc>
          <w:tcPr>
            <w:tcW w:w="1498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-2,6</w:t>
            </w:r>
          </w:p>
        </w:tc>
        <w:tc>
          <w:tcPr>
            <w:tcW w:w="1622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40,1</w:t>
            </w:r>
          </w:p>
        </w:tc>
        <w:tc>
          <w:tcPr>
            <w:tcW w:w="1374" w:type="dxa"/>
            <w:vAlign w:val="center"/>
            <w:hideMark/>
          </w:tcPr>
          <w:p w:rsidR="00D40EC3" w:rsidRPr="00794AE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794AE9">
              <w:rPr>
                <w:rFonts w:ascii="Fira Sans" w:hAnsi="Fira Sans" w:cs="Arial"/>
                <w:sz w:val="16"/>
                <w:szCs w:val="16"/>
              </w:rPr>
              <w:t>105,0</w:t>
            </w:r>
          </w:p>
        </w:tc>
      </w:tr>
      <w:tr w:rsidR="00D40EC3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D40EC3" w:rsidRPr="004D597B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Maj</w:t>
            </w:r>
          </w:p>
        </w:tc>
        <w:tc>
          <w:tcPr>
            <w:tcW w:w="1296" w:type="dxa"/>
            <w:vAlign w:val="center"/>
          </w:tcPr>
          <w:p w:rsidR="00D40EC3" w:rsidRPr="00DD33B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12,1</w:t>
            </w:r>
          </w:p>
        </w:tc>
        <w:tc>
          <w:tcPr>
            <w:tcW w:w="1498" w:type="dxa"/>
            <w:vAlign w:val="center"/>
          </w:tcPr>
          <w:p w:rsidR="00D40EC3" w:rsidRPr="00DD33B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-1,4</w:t>
            </w:r>
          </w:p>
        </w:tc>
        <w:tc>
          <w:tcPr>
            <w:tcW w:w="1622" w:type="dxa"/>
            <w:vAlign w:val="center"/>
          </w:tcPr>
          <w:p w:rsidR="00D40EC3" w:rsidRPr="00DD33B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76,8</w:t>
            </w:r>
          </w:p>
        </w:tc>
        <w:tc>
          <w:tcPr>
            <w:tcW w:w="1374" w:type="dxa"/>
            <w:vAlign w:val="center"/>
          </w:tcPr>
          <w:p w:rsidR="00D40EC3" w:rsidRPr="00DD33B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117,0</w:t>
            </w:r>
          </w:p>
        </w:tc>
      </w:tr>
      <w:tr w:rsidR="00D40EC3" w:rsidRPr="004D597B" w:rsidTr="00B972A3">
        <w:trPr>
          <w:trHeight w:hRule="exact" w:val="340"/>
        </w:trPr>
        <w:tc>
          <w:tcPr>
            <w:tcW w:w="2198" w:type="dxa"/>
            <w:vAlign w:val="center"/>
            <w:hideMark/>
          </w:tcPr>
          <w:p w:rsidR="00D40EC3" w:rsidRPr="004D597B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b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 xml:space="preserve">LATO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b)</w:t>
            </w:r>
            <w:r w:rsidRPr="004D597B">
              <w:rPr>
                <w:rFonts w:ascii="Fira Sans" w:hAnsi="Fira Sans" w:cs="Arial"/>
                <w:b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Fira Sans" w:hAnsi="Fira Sans" w:cs="Arial"/>
                <w:b/>
                <w:sz w:val="16"/>
                <w:szCs w:val="16"/>
              </w:rPr>
              <w:t>2021</w:t>
            </w:r>
          </w:p>
        </w:tc>
        <w:tc>
          <w:tcPr>
            <w:tcW w:w="5790" w:type="dxa"/>
            <w:gridSpan w:val="4"/>
            <w:vAlign w:val="center"/>
          </w:tcPr>
          <w:p w:rsidR="00D40EC3" w:rsidRPr="00DD33B9" w:rsidRDefault="00D40EC3" w:rsidP="00D40EC3">
            <w:pPr>
              <w:overflowPunct w:val="0"/>
              <w:autoSpaceDE w:val="0"/>
              <w:autoSpaceDN w:val="0"/>
              <w:adjustRightInd w:val="0"/>
              <w:spacing w:after="200" w:line="360" w:lineRule="auto"/>
              <w:jc w:val="right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D40EC3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D40EC3" w:rsidRPr="004D597B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Czerwiec</w:t>
            </w:r>
          </w:p>
        </w:tc>
        <w:tc>
          <w:tcPr>
            <w:tcW w:w="1296" w:type="dxa"/>
            <w:vAlign w:val="center"/>
          </w:tcPr>
          <w:p w:rsidR="00D40EC3" w:rsidRPr="00DD33B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19,4</w:t>
            </w:r>
          </w:p>
        </w:tc>
        <w:tc>
          <w:tcPr>
            <w:tcW w:w="1498" w:type="dxa"/>
            <w:vAlign w:val="center"/>
          </w:tcPr>
          <w:p w:rsidR="00D40EC3" w:rsidRPr="00DD33B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2,5</w:t>
            </w:r>
          </w:p>
        </w:tc>
        <w:tc>
          <w:tcPr>
            <w:tcW w:w="1622" w:type="dxa"/>
            <w:vAlign w:val="center"/>
          </w:tcPr>
          <w:p w:rsidR="00D40EC3" w:rsidRPr="00DD33B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53,6</w:t>
            </w:r>
          </w:p>
        </w:tc>
        <w:tc>
          <w:tcPr>
            <w:tcW w:w="1374" w:type="dxa"/>
            <w:vAlign w:val="center"/>
          </w:tcPr>
          <w:p w:rsidR="00D40EC3" w:rsidRPr="00DD33B9" w:rsidRDefault="00D40EC3" w:rsidP="00D40EC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77,8</w:t>
            </w:r>
          </w:p>
        </w:tc>
      </w:tr>
      <w:tr w:rsidR="007566A9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7566A9" w:rsidRPr="004D597B" w:rsidRDefault="007566A9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Lipiec</w:t>
            </w:r>
          </w:p>
        </w:tc>
        <w:tc>
          <w:tcPr>
            <w:tcW w:w="1296" w:type="dxa"/>
            <w:vAlign w:val="center"/>
          </w:tcPr>
          <w:p w:rsidR="007566A9" w:rsidRPr="004D597B" w:rsidRDefault="004C670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20,9</w:t>
            </w:r>
          </w:p>
        </w:tc>
        <w:tc>
          <w:tcPr>
            <w:tcW w:w="1498" w:type="dxa"/>
            <w:vAlign w:val="center"/>
          </w:tcPr>
          <w:p w:rsidR="007566A9" w:rsidRPr="004D597B" w:rsidRDefault="004C670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2,1</w:t>
            </w:r>
          </w:p>
        </w:tc>
        <w:tc>
          <w:tcPr>
            <w:tcW w:w="1622" w:type="dxa"/>
            <w:vAlign w:val="center"/>
          </w:tcPr>
          <w:p w:rsidR="007566A9" w:rsidRPr="004D597B" w:rsidRDefault="004C670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93,9</w:t>
            </w:r>
          </w:p>
        </w:tc>
        <w:tc>
          <w:tcPr>
            <w:tcW w:w="1374" w:type="dxa"/>
            <w:vAlign w:val="center"/>
          </w:tcPr>
          <w:p w:rsidR="007566A9" w:rsidRPr="004D597B" w:rsidRDefault="004C670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104,3</w:t>
            </w:r>
          </w:p>
        </w:tc>
      </w:tr>
      <w:tr w:rsidR="007566A9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7566A9" w:rsidRPr="004D597B" w:rsidRDefault="007566A9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Sierpień</w:t>
            </w:r>
          </w:p>
        </w:tc>
        <w:tc>
          <w:tcPr>
            <w:tcW w:w="1296" w:type="dxa"/>
            <w:vAlign w:val="center"/>
          </w:tcPr>
          <w:p w:rsidR="007566A9" w:rsidRPr="004D597B" w:rsidRDefault="004C670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17,0</w:t>
            </w:r>
          </w:p>
        </w:tc>
        <w:tc>
          <w:tcPr>
            <w:tcW w:w="1498" w:type="dxa"/>
            <w:vAlign w:val="center"/>
          </w:tcPr>
          <w:p w:rsidR="007566A9" w:rsidRPr="004D597B" w:rsidRDefault="004C670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-1,5</w:t>
            </w:r>
          </w:p>
        </w:tc>
        <w:tc>
          <w:tcPr>
            <w:tcW w:w="1622" w:type="dxa"/>
            <w:vAlign w:val="center"/>
          </w:tcPr>
          <w:p w:rsidR="007566A9" w:rsidRPr="004D597B" w:rsidRDefault="004C670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142,1</w:t>
            </w:r>
          </w:p>
        </w:tc>
        <w:tc>
          <w:tcPr>
            <w:tcW w:w="1374" w:type="dxa"/>
            <w:vAlign w:val="center"/>
          </w:tcPr>
          <w:p w:rsidR="007566A9" w:rsidRPr="004D597B" w:rsidRDefault="004C670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213,4</w:t>
            </w:r>
          </w:p>
        </w:tc>
      </w:tr>
    </w:tbl>
    <w:p w:rsidR="009D5DBE" w:rsidRPr="004D597B" w:rsidRDefault="009D5DBE" w:rsidP="00891142">
      <w:pPr>
        <w:pStyle w:val="Tekstblokowy"/>
        <w:widowControl w:val="0"/>
        <w:spacing w:before="60" w:line="240" w:lineRule="auto"/>
        <w:ind w:left="227" w:right="0" w:hanging="227"/>
        <w:jc w:val="left"/>
        <w:rPr>
          <w:rFonts w:ascii="Fira Sans" w:hAnsi="Fira Sans"/>
          <w:i/>
          <w:sz w:val="16"/>
          <w:szCs w:val="16"/>
        </w:rPr>
      </w:pPr>
      <w:r w:rsidRPr="004D597B">
        <w:rPr>
          <w:rFonts w:ascii="Fira Sans" w:hAnsi="Fira Sans"/>
          <w:i/>
          <w:sz w:val="16"/>
          <w:szCs w:val="16"/>
        </w:rPr>
        <w:t xml:space="preserve">a) Jako normę </w:t>
      </w:r>
      <w:proofErr w:type="spellStart"/>
      <w:r w:rsidRPr="004D597B">
        <w:rPr>
          <w:rFonts w:ascii="Fira Sans" w:hAnsi="Fira Sans"/>
          <w:i/>
          <w:sz w:val="16"/>
          <w:szCs w:val="16"/>
        </w:rPr>
        <w:t>IMiGW</w:t>
      </w:r>
      <w:proofErr w:type="spellEnd"/>
      <w:r w:rsidRPr="004D597B">
        <w:rPr>
          <w:rFonts w:ascii="Fira Sans" w:hAnsi="Fira Sans"/>
          <w:i/>
          <w:sz w:val="16"/>
          <w:szCs w:val="16"/>
        </w:rPr>
        <w:t xml:space="preserve"> przyjmuje od </w:t>
      </w:r>
      <w:r w:rsidR="00EF48DD">
        <w:rPr>
          <w:rFonts w:ascii="Fira Sans" w:hAnsi="Fira Sans"/>
          <w:i/>
          <w:sz w:val="16"/>
          <w:szCs w:val="16"/>
        </w:rPr>
        <w:t>stycznia do grudnia 2020 r.. średnie z lat 1981-2010. Od stycznia 2021</w:t>
      </w:r>
      <w:r w:rsidRPr="004D597B">
        <w:rPr>
          <w:rFonts w:ascii="Fira Sans" w:hAnsi="Fira Sans"/>
          <w:i/>
          <w:sz w:val="16"/>
          <w:szCs w:val="16"/>
        </w:rPr>
        <w:t xml:space="preserve"> r. </w:t>
      </w:r>
      <w:r w:rsidR="008477E3">
        <w:rPr>
          <w:rFonts w:ascii="Fira Sans" w:hAnsi="Fira Sans"/>
          <w:i/>
          <w:sz w:val="16"/>
          <w:szCs w:val="16"/>
        </w:rPr>
        <w:t xml:space="preserve">jako normę </w:t>
      </w:r>
      <w:proofErr w:type="spellStart"/>
      <w:r w:rsidR="008477E3" w:rsidRPr="004D597B">
        <w:rPr>
          <w:rFonts w:ascii="Fira Sans" w:hAnsi="Fira Sans"/>
          <w:i/>
          <w:sz w:val="16"/>
          <w:szCs w:val="16"/>
        </w:rPr>
        <w:t>IMiGW</w:t>
      </w:r>
      <w:proofErr w:type="spellEnd"/>
      <w:r w:rsidR="008477E3" w:rsidRPr="004D597B">
        <w:rPr>
          <w:rFonts w:ascii="Fira Sans" w:hAnsi="Fira Sans"/>
          <w:i/>
          <w:sz w:val="16"/>
          <w:szCs w:val="16"/>
        </w:rPr>
        <w:t xml:space="preserve"> przyjmuje </w:t>
      </w:r>
      <w:r w:rsidRPr="004D597B">
        <w:rPr>
          <w:rFonts w:ascii="Fira Sans" w:hAnsi="Fira Sans"/>
          <w:i/>
          <w:sz w:val="16"/>
          <w:szCs w:val="16"/>
        </w:rPr>
        <w:t xml:space="preserve">średnie z lat </w:t>
      </w:r>
      <w:r w:rsidR="00EF48DD">
        <w:rPr>
          <w:rFonts w:ascii="Fira Sans" w:hAnsi="Fira Sans"/>
          <w:i/>
          <w:sz w:val="16"/>
          <w:szCs w:val="16"/>
        </w:rPr>
        <w:t>1991-202</w:t>
      </w:r>
      <w:r w:rsidRPr="004D597B">
        <w:rPr>
          <w:rFonts w:ascii="Fira Sans" w:hAnsi="Fira Sans"/>
          <w:i/>
          <w:sz w:val="16"/>
          <w:szCs w:val="16"/>
        </w:rPr>
        <w:t>0.</w:t>
      </w:r>
    </w:p>
    <w:p w:rsidR="009D5DBE" w:rsidRPr="004D597B" w:rsidRDefault="009D5DBE" w:rsidP="009D5DBE">
      <w:pPr>
        <w:pStyle w:val="Tekstblokowy"/>
        <w:widowControl w:val="0"/>
        <w:spacing w:line="240" w:lineRule="auto"/>
        <w:ind w:left="0" w:right="0" w:firstLine="0"/>
        <w:jc w:val="left"/>
        <w:rPr>
          <w:rFonts w:ascii="Fira Sans" w:hAnsi="Fira Sans"/>
          <w:i/>
          <w:sz w:val="16"/>
          <w:szCs w:val="16"/>
        </w:rPr>
      </w:pPr>
      <w:r w:rsidRPr="004D597B">
        <w:rPr>
          <w:rFonts w:ascii="Fira Sans" w:hAnsi="Fira Sans"/>
          <w:i/>
          <w:sz w:val="16"/>
          <w:szCs w:val="16"/>
        </w:rPr>
        <w:t xml:space="preserve">b) Średnie miesięczne /obliczenia GUS na podstawie danych </w:t>
      </w:r>
      <w:proofErr w:type="spellStart"/>
      <w:r w:rsidRPr="004D597B">
        <w:rPr>
          <w:rFonts w:ascii="Fira Sans" w:hAnsi="Fira Sans"/>
          <w:i/>
          <w:sz w:val="16"/>
          <w:szCs w:val="16"/>
        </w:rPr>
        <w:t>IMiGW</w:t>
      </w:r>
      <w:proofErr w:type="spellEnd"/>
      <w:r w:rsidRPr="004D597B">
        <w:rPr>
          <w:rFonts w:ascii="Fira Sans" w:hAnsi="Fira Sans"/>
          <w:i/>
          <w:sz w:val="16"/>
          <w:szCs w:val="16"/>
        </w:rPr>
        <w:t>/.</w:t>
      </w:r>
    </w:p>
    <w:p w:rsidR="008E1F2A" w:rsidRDefault="008E1F2A" w:rsidP="00891142">
      <w:pPr>
        <w:pStyle w:val="Tekstblokowy"/>
        <w:widowControl w:val="0"/>
        <w:spacing w:before="60" w:line="240" w:lineRule="auto"/>
        <w:ind w:left="227" w:right="0" w:hanging="227"/>
        <w:jc w:val="left"/>
        <w:rPr>
          <w:rFonts w:ascii="Fira Sans" w:hAnsi="Fira Sans"/>
          <w:sz w:val="19"/>
          <w:szCs w:val="19"/>
        </w:rPr>
      </w:pPr>
    </w:p>
    <w:p w:rsidR="00891142" w:rsidRDefault="00891142" w:rsidP="004301AB">
      <w:pPr>
        <w:rPr>
          <w:rFonts w:ascii="Fira Sans" w:hAnsi="Fira Sans"/>
          <w:sz w:val="19"/>
          <w:szCs w:val="19"/>
        </w:rPr>
      </w:pPr>
    </w:p>
    <w:p w:rsidR="004301AB" w:rsidRPr="00C771C7" w:rsidRDefault="004301AB" w:rsidP="004301AB">
      <w:pPr>
        <w:rPr>
          <w:rFonts w:ascii="Fira Sans" w:hAnsi="Fira Sans"/>
          <w:sz w:val="19"/>
          <w:szCs w:val="19"/>
        </w:rPr>
      </w:pPr>
      <w:r w:rsidRPr="00C771C7">
        <w:rPr>
          <w:rFonts w:ascii="Fira Sans" w:hAnsi="Fira Sans"/>
          <w:sz w:val="19"/>
          <w:szCs w:val="19"/>
        </w:rPr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4301AB" w:rsidRPr="00C771C7" w:rsidRDefault="004301AB" w:rsidP="004301AB">
      <w:pPr>
        <w:rPr>
          <w:rFonts w:ascii="Fira Sans" w:hAnsi="Fira Sans"/>
          <w:sz w:val="19"/>
          <w:szCs w:val="19"/>
        </w:rPr>
        <w:sectPr w:rsidR="004301AB" w:rsidRPr="00C771C7" w:rsidSect="00FC58E0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794" w:right="3119" w:bottom="720" w:left="720" w:header="170" w:footer="397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875905" w:rsidRPr="00E74B84" w:rsidTr="00875905">
        <w:trPr>
          <w:trHeight w:val="1912"/>
        </w:trPr>
        <w:tc>
          <w:tcPr>
            <w:tcW w:w="4358" w:type="dxa"/>
          </w:tcPr>
          <w:p w:rsidR="00E01371" w:rsidRDefault="00E01371" w:rsidP="00875905">
            <w:pPr>
              <w:spacing w:after="0" w:line="276" w:lineRule="auto"/>
              <w:rPr>
                <w:rFonts w:ascii="Fira Sans" w:hAnsi="Fira Sans" w:cs="Arial"/>
                <w:color w:val="000000"/>
                <w:sz w:val="20"/>
              </w:rPr>
            </w:pPr>
          </w:p>
          <w:p w:rsidR="00875905" w:rsidRPr="003F20F8" w:rsidRDefault="00875905" w:rsidP="00875905">
            <w:pPr>
              <w:spacing w:after="0" w:line="276" w:lineRule="auto"/>
              <w:rPr>
                <w:rFonts w:ascii="Fira Sans" w:hAnsi="Fira Sans" w:cs="Arial"/>
                <w:color w:val="000000"/>
                <w:sz w:val="20"/>
              </w:rPr>
            </w:pPr>
            <w:r w:rsidRPr="003F20F8">
              <w:rPr>
                <w:rFonts w:ascii="Fira Sans" w:hAnsi="Fira Sans" w:cs="Arial"/>
                <w:color w:val="000000"/>
                <w:sz w:val="20"/>
              </w:rPr>
              <w:t>Opracowanie merytoryczne:</w:t>
            </w:r>
          </w:p>
          <w:p w:rsidR="00875905" w:rsidRPr="00B354B6" w:rsidRDefault="00EA7F8E" w:rsidP="00B354B6">
            <w:pPr>
              <w:spacing w:after="0" w:line="276" w:lineRule="auto"/>
              <w:rPr>
                <w:rFonts w:ascii="Fira Sans" w:hAnsi="Fira Sans" w:cs="Arial"/>
                <w:b/>
                <w:color w:val="000000"/>
                <w:sz w:val="20"/>
              </w:rPr>
            </w:pPr>
            <w:r w:rsidRPr="00B354B6">
              <w:rPr>
                <w:rFonts w:ascii="Fira Sans" w:hAnsi="Fira Sans" w:cs="Arial"/>
                <w:b/>
                <w:color w:val="000000"/>
                <w:sz w:val="20"/>
              </w:rPr>
              <w:t>Departament Rolnictwa</w:t>
            </w:r>
          </w:p>
          <w:p w:rsidR="00875905" w:rsidRPr="00B354B6" w:rsidRDefault="00BE230C" w:rsidP="00B354B6">
            <w:pPr>
              <w:spacing w:after="0" w:line="276" w:lineRule="auto"/>
              <w:rPr>
                <w:rFonts w:ascii="Fira Sans" w:hAnsi="Fira Sans" w:cs="Arial"/>
                <w:b/>
                <w:color w:val="000000"/>
                <w:sz w:val="20"/>
              </w:rPr>
            </w:pPr>
            <w:r w:rsidRPr="00B354B6">
              <w:rPr>
                <w:rFonts w:ascii="Fira Sans" w:hAnsi="Fira Sans" w:cs="Arial"/>
                <w:b/>
                <w:color w:val="000000"/>
                <w:sz w:val="20"/>
              </w:rPr>
              <w:t>Dyrektor</w:t>
            </w:r>
            <w:r w:rsidR="00515AEF">
              <w:rPr>
                <w:rFonts w:ascii="Fira Sans" w:hAnsi="Fira Sans" w:cs="Arial"/>
                <w:b/>
                <w:color w:val="000000"/>
                <w:sz w:val="20"/>
              </w:rPr>
              <w:t xml:space="preserve"> Artur Łączyński</w:t>
            </w:r>
          </w:p>
          <w:p w:rsidR="00875905" w:rsidRPr="00B354B6" w:rsidRDefault="00BE230C" w:rsidP="00B354B6">
            <w:pPr>
              <w:spacing w:after="0" w:line="276" w:lineRule="auto"/>
              <w:rPr>
                <w:rFonts w:ascii="Fira Sans" w:hAnsi="Fira Sans" w:cs="Arial"/>
                <w:color w:val="000000"/>
                <w:sz w:val="20"/>
              </w:rPr>
            </w:pPr>
            <w:r w:rsidRPr="00B354B6">
              <w:rPr>
                <w:rFonts w:ascii="Fira Sans" w:hAnsi="Fira Sans" w:cs="Arial"/>
                <w:color w:val="000000"/>
                <w:sz w:val="20"/>
              </w:rPr>
              <w:t>Tel: 22 608 34</w:t>
            </w:r>
            <w:r w:rsidR="00177CEF">
              <w:rPr>
                <w:rFonts w:ascii="Fira Sans" w:hAnsi="Fira Sans" w:cs="Arial"/>
                <w:color w:val="000000"/>
                <w:sz w:val="20"/>
              </w:rPr>
              <w:t xml:space="preserve"> 1</w:t>
            </w:r>
            <w:r w:rsidRPr="00B354B6">
              <w:rPr>
                <w:rFonts w:ascii="Fira Sans" w:hAnsi="Fira Sans" w:cs="Arial"/>
                <w:color w:val="000000"/>
                <w:sz w:val="20"/>
              </w:rPr>
              <w:t>2</w:t>
            </w:r>
          </w:p>
          <w:p w:rsidR="00875905" w:rsidRPr="00AF69ED" w:rsidRDefault="00875905" w:rsidP="00875905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sz w:val="20"/>
                <w:szCs w:val="20"/>
              </w:rPr>
            </w:pPr>
          </w:p>
        </w:tc>
        <w:tc>
          <w:tcPr>
            <w:tcW w:w="3925" w:type="dxa"/>
          </w:tcPr>
          <w:p w:rsidR="00E01371" w:rsidRDefault="00E01371" w:rsidP="00875905">
            <w:pPr>
              <w:spacing w:after="0" w:line="276" w:lineRule="auto"/>
              <w:rPr>
                <w:rFonts w:ascii="Fira Sans" w:hAnsi="Fira Sans" w:cs="Arial"/>
                <w:color w:val="000000"/>
                <w:sz w:val="20"/>
              </w:rPr>
            </w:pPr>
          </w:p>
          <w:p w:rsidR="00875905" w:rsidRPr="003F20F8" w:rsidRDefault="00875905" w:rsidP="00875905">
            <w:pPr>
              <w:spacing w:after="0" w:line="276" w:lineRule="auto"/>
              <w:rPr>
                <w:rFonts w:ascii="Fira Sans" w:hAnsi="Fira Sans" w:cs="Arial"/>
                <w:b/>
                <w:color w:val="000000"/>
                <w:sz w:val="20"/>
              </w:rPr>
            </w:pPr>
            <w:r w:rsidRPr="003F20F8">
              <w:rPr>
                <w:rFonts w:ascii="Fira Sans" w:hAnsi="Fira Sans" w:cs="Arial"/>
                <w:color w:val="000000"/>
                <w:sz w:val="20"/>
              </w:rPr>
              <w:t>Rozpowszechnianie:</w:t>
            </w:r>
            <w:r w:rsidRPr="003F20F8">
              <w:rPr>
                <w:rFonts w:ascii="Fira Sans" w:hAnsi="Fira Sans" w:cs="Arial"/>
                <w:color w:val="000000"/>
                <w:sz w:val="20"/>
              </w:rPr>
              <w:br/>
            </w:r>
            <w:r w:rsidRPr="003F20F8">
              <w:rPr>
                <w:rFonts w:ascii="Fira Sans" w:hAnsi="Fira Sans" w:cs="Arial"/>
                <w:b/>
                <w:color w:val="000000"/>
                <w:sz w:val="20"/>
              </w:rPr>
              <w:t>Rzecznik Prasowy Prezesa GUS</w:t>
            </w:r>
          </w:p>
          <w:p w:rsidR="00875905" w:rsidRPr="00AF69ED" w:rsidRDefault="00875905" w:rsidP="00875905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/>
                <w:sz w:val="20"/>
                <w:szCs w:val="28"/>
              </w:rPr>
            </w:pPr>
            <w:r w:rsidRPr="00AF69ED">
              <w:rPr>
                <w:rFonts w:ascii="Fira Sans" w:hAnsi="Fira Sans" w:cs="Arial"/>
                <w:b/>
                <w:color w:val="000000"/>
                <w:sz w:val="20"/>
                <w:szCs w:val="28"/>
              </w:rPr>
              <w:t xml:space="preserve">Karolina </w:t>
            </w:r>
            <w:r>
              <w:rPr>
                <w:rFonts w:ascii="Fira Sans" w:hAnsi="Fira Sans" w:cs="Arial"/>
                <w:b/>
                <w:color w:val="000000"/>
                <w:sz w:val="20"/>
                <w:szCs w:val="28"/>
              </w:rPr>
              <w:t>Banaszek</w:t>
            </w:r>
          </w:p>
          <w:p w:rsidR="00875905" w:rsidRPr="003F20F8" w:rsidRDefault="00033484" w:rsidP="00875905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/>
                <w:sz w:val="20"/>
                <w:lang w:val="fi-FI"/>
              </w:rPr>
              <w:t>Tel: 695 255 011</w:t>
            </w:r>
          </w:p>
          <w:p w:rsidR="00875905" w:rsidRPr="003F20F8" w:rsidRDefault="00875905" w:rsidP="00875905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CD26D8" w:rsidRPr="005771B2" w:rsidRDefault="00CD26D8" w:rsidP="00CD26D8">
      <w:pPr>
        <w:rPr>
          <w:sz w:val="20"/>
          <w:lang w:val="en-US"/>
        </w:rPr>
      </w:pPr>
    </w:p>
    <w:p w:rsidR="00CD26D8" w:rsidRPr="005771B2" w:rsidRDefault="00CD26D8" w:rsidP="00CD26D8">
      <w:pPr>
        <w:rPr>
          <w:sz w:val="18"/>
          <w:lang w:val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CD26D8" w:rsidRPr="003F20F8" w:rsidTr="00470DCE">
        <w:trPr>
          <w:trHeight w:val="610"/>
        </w:trPr>
        <w:tc>
          <w:tcPr>
            <w:tcW w:w="2721" w:type="pct"/>
            <w:vMerge w:val="restart"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120" w:line="240" w:lineRule="exact"/>
              <w:rPr>
                <w:rFonts w:ascii="Fira Sans" w:hAnsi="Fira Sans"/>
                <w:b/>
                <w:sz w:val="20"/>
              </w:rPr>
            </w:pPr>
            <w:r w:rsidRPr="003F20F8">
              <w:rPr>
                <w:rFonts w:ascii="Fira Sans" w:hAnsi="Fira Sans"/>
                <w:b/>
                <w:sz w:val="20"/>
              </w:rPr>
              <w:t xml:space="preserve">Wydział Współpracy z Mediami </w:t>
            </w:r>
          </w:p>
          <w:p w:rsidR="00CD26D8" w:rsidRPr="003F20F8" w:rsidRDefault="00CD26D8" w:rsidP="00470DCE">
            <w:pPr>
              <w:spacing w:after="120" w:line="240" w:lineRule="exact"/>
              <w:rPr>
                <w:rFonts w:ascii="Fira Sans" w:hAnsi="Fira Sans"/>
                <w:sz w:val="20"/>
              </w:rPr>
            </w:pPr>
            <w:r w:rsidRPr="00CA31DF">
              <w:rPr>
                <w:rFonts w:ascii="Fira Sans" w:hAnsi="Fira Sans"/>
                <w:sz w:val="20"/>
              </w:rPr>
              <w:t>Tel:</w:t>
            </w:r>
            <w:r w:rsidRPr="003F20F8">
              <w:rPr>
                <w:rFonts w:ascii="Fira Sans" w:hAnsi="Fira Sans"/>
                <w:b/>
                <w:sz w:val="20"/>
              </w:rPr>
              <w:t xml:space="preserve"> </w:t>
            </w:r>
            <w:r>
              <w:rPr>
                <w:rFonts w:ascii="Fira Sans" w:hAnsi="Fira Sans"/>
                <w:sz w:val="20"/>
              </w:rPr>
              <w:t xml:space="preserve">22 608 34 91, 22 608 38 </w:t>
            </w:r>
            <w:r w:rsidRPr="003F20F8">
              <w:rPr>
                <w:rFonts w:ascii="Fira Sans" w:hAnsi="Fira Sans"/>
                <w:sz w:val="20"/>
              </w:rPr>
              <w:t xml:space="preserve">04 </w:t>
            </w:r>
          </w:p>
          <w:p w:rsidR="00CD26D8" w:rsidRPr="003F20F8" w:rsidRDefault="00CD26D8" w:rsidP="00470DCE">
            <w:pPr>
              <w:spacing w:after="120" w:line="240" w:lineRule="exact"/>
              <w:rPr>
                <w:rFonts w:ascii="Fira Sans" w:hAnsi="Fira Sans"/>
                <w:sz w:val="18"/>
                <w:lang w:val="en-US"/>
              </w:rPr>
            </w:pPr>
            <w:r w:rsidRPr="003F20F8">
              <w:rPr>
                <w:rFonts w:ascii="Fira Sans" w:hAnsi="Fira Sans"/>
                <w:b/>
                <w:sz w:val="20"/>
                <w:lang w:val="en-US"/>
              </w:rPr>
              <w:t>e-mail:</w:t>
            </w:r>
            <w:r w:rsidRPr="007E71AB">
              <w:rPr>
                <w:rFonts w:ascii="Fira Sans" w:hAnsi="Fira Sans"/>
                <w:b/>
                <w:sz w:val="20"/>
                <w:lang w:val="en-US"/>
              </w:rPr>
              <w:t xml:space="preserve"> </w:t>
            </w:r>
            <w:hyperlink r:id="rId13" w:history="1">
              <w:r w:rsidRPr="007E71AB">
                <w:rPr>
                  <w:rStyle w:val="Hipercze"/>
                  <w:rFonts w:ascii="Fira Sans" w:hAnsi="Fira Sans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rFonts w:ascii="Fira Sans" w:hAnsi="Fira Sans"/>
                <w:sz w:val="18"/>
                <w:lang w:val="en-US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347345</wp:posOffset>
                  </wp:positionV>
                  <wp:extent cx="256540" cy="25146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rFonts w:ascii="Fira Sans" w:hAnsi="Fira Sans"/>
                <w:sz w:val="18"/>
              </w:rPr>
            </w:pPr>
            <w:r w:rsidRPr="003F20F8">
              <w:rPr>
                <w:rFonts w:ascii="Fira Sans" w:hAnsi="Fira Sans"/>
                <w:sz w:val="20"/>
              </w:rPr>
              <w:t>www.stat.gov.pl</w:t>
            </w:r>
          </w:p>
        </w:tc>
      </w:tr>
      <w:tr w:rsidR="00CD26D8" w:rsidRPr="003F20F8" w:rsidTr="00470DCE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1910" w:type="pct"/>
            <w:shd w:val="clear" w:color="auto" w:fill="auto"/>
          </w:tcPr>
          <w:p w:rsidR="00CD26D8" w:rsidRPr="003F20F8" w:rsidRDefault="00CD26D8" w:rsidP="00470DCE">
            <w:pPr>
              <w:spacing w:after="0" w:line="240" w:lineRule="auto"/>
              <w:rPr>
                <w:rFonts w:ascii="Fira Sans" w:hAnsi="Fira Sans"/>
                <w:sz w:val="18"/>
              </w:rPr>
            </w:pPr>
            <w:r w:rsidRPr="003F20F8">
              <w:rPr>
                <w:rFonts w:ascii="Fira Sans" w:hAnsi="Fira Sans"/>
                <w:sz w:val="20"/>
              </w:rPr>
              <w:t>@GUS_STAT</w:t>
            </w:r>
          </w:p>
        </w:tc>
      </w:tr>
      <w:tr w:rsidR="00CD26D8" w:rsidRPr="003F20F8" w:rsidTr="00470DCE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0876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shd w:val="clear" w:color="auto" w:fill="auto"/>
          </w:tcPr>
          <w:p w:rsidR="00CD26D8" w:rsidRPr="003F20F8" w:rsidRDefault="00CD26D8" w:rsidP="00470DCE">
            <w:pPr>
              <w:spacing w:after="0" w:line="240" w:lineRule="auto"/>
              <w:rPr>
                <w:rFonts w:ascii="Fira Sans" w:hAnsi="Fira Sans"/>
                <w:sz w:val="20"/>
              </w:rPr>
            </w:pPr>
            <w:r w:rsidRPr="003F20F8">
              <w:rPr>
                <w:rFonts w:ascii="Fira Sans" w:hAnsi="Fira Sans"/>
                <w:sz w:val="20"/>
              </w:rPr>
              <w:t>@</w:t>
            </w:r>
            <w:proofErr w:type="spellStart"/>
            <w:r w:rsidRPr="003F20F8">
              <w:rPr>
                <w:rFonts w:ascii="Fira Sans" w:hAnsi="Fira Sans"/>
                <w:sz w:val="20"/>
              </w:rPr>
              <w:t>GlownyUrzadStatystyczny</w:t>
            </w:r>
            <w:proofErr w:type="spellEnd"/>
          </w:p>
        </w:tc>
      </w:tr>
    </w:tbl>
    <w:p w:rsidR="00CD26D8" w:rsidRPr="000744C0" w:rsidRDefault="00CD26D8" w:rsidP="00CD26D8">
      <w:pPr>
        <w:rPr>
          <w:sz w:val="18"/>
        </w:rPr>
      </w:pPr>
    </w:p>
    <w:p w:rsidR="00815A82" w:rsidRPr="000744C0" w:rsidRDefault="00967FC4" w:rsidP="00CD26D8">
      <w:pPr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>
                <wp:simplePos x="0" y="0"/>
                <wp:positionH relativeFrom="margin">
                  <wp:posOffset>-69215</wp:posOffset>
                </wp:positionH>
                <wp:positionV relativeFrom="paragraph">
                  <wp:posOffset>941070</wp:posOffset>
                </wp:positionV>
                <wp:extent cx="6711315" cy="3742690"/>
                <wp:effectExtent l="0" t="0" r="13335" b="10160"/>
                <wp:wrapSquare wrapText="bothSides"/>
                <wp:docPr id="13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1315" cy="37426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Default="002A3591" w:rsidP="00CD26D8">
                            <w:pPr>
                              <w:rPr>
                                <w:b/>
                              </w:rPr>
                            </w:pPr>
                          </w:p>
                          <w:p w:rsidR="00FB4EE9" w:rsidRPr="00FB4EE9" w:rsidRDefault="002A3591" w:rsidP="00FB4EE9">
                            <w:pPr>
                              <w:rPr>
                                <w:rStyle w:val="Hipercze"/>
                                <w:rFonts w:ascii="Fira Sans" w:hAnsi="Fira Sans" w:cstheme="minorBidi"/>
                                <w:b/>
                                <w:color w:val="auto"/>
                                <w:sz w:val="19"/>
                                <w:szCs w:val="19"/>
                                <w:u w:val="none"/>
                              </w:rPr>
                            </w:pPr>
                            <w:r w:rsidRPr="003F0F15">
                              <w:rPr>
                                <w:rFonts w:ascii="Fira Sans" w:hAnsi="Fira Sans"/>
                                <w:b/>
                                <w:sz w:val="19"/>
                                <w:szCs w:val="19"/>
                              </w:rPr>
                              <w:t>Powiązane opracowania</w:t>
                            </w:r>
                          </w:p>
                          <w:p w:rsidR="00FB4EE9" w:rsidRDefault="00B040CD" w:rsidP="00B61DD2">
                            <w:pPr>
                              <w:pStyle w:val="Nagwek2"/>
                              <w:rPr>
                                <w:rStyle w:val="Hipercze"/>
                                <w:rFonts w:ascii="Fira Sans" w:eastAsiaTheme="minorHAnsi" w:hAnsi="Fira Sans"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17" w:history="1">
                              <w:r w:rsidR="00FB4EE9" w:rsidRPr="00FB4EE9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color w:val="001D77"/>
                                  <w:sz w:val="18"/>
                                  <w:szCs w:val="18"/>
                                </w:rPr>
                                <w:t>Powszechny Spis Rolny 2020. Raport z wyników</w:t>
                              </w:r>
                            </w:hyperlink>
                          </w:p>
                          <w:p w:rsidR="002A3591" w:rsidRDefault="00B040CD" w:rsidP="00B61DD2">
                            <w:pPr>
                              <w:pStyle w:val="Nagwek2"/>
                              <w:rPr>
                                <w:rFonts w:ascii="Fira Sans" w:eastAsiaTheme="minorHAnsi" w:hAnsi="Fira Sans" w:cstheme="minorBidi"/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18" w:history="1">
                              <w:r w:rsidR="002A3591" w:rsidRPr="00FA76CA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color w:val="001D77"/>
                                  <w:sz w:val="18"/>
                                  <w:szCs w:val="18"/>
                                </w:rPr>
                                <w:t>Użytkowanie gruntów i powierzchnia zasiewów w 2019 roku</w:t>
                              </w:r>
                            </w:hyperlink>
                            <w:r w:rsidR="002A3591" w:rsidRPr="00FA76CA">
                              <w:rPr>
                                <w:rFonts w:ascii="Fira Sans" w:eastAsiaTheme="minorHAnsi" w:hAnsi="Fira Sans" w:cstheme="minorBidi"/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:rsidR="002A3591" w:rsidRPr="002369EC" w:rsidRDefault="00B040CD" w:rsidP="002369EC">
                            <w:pPr>
                              <w:pStyle w:val="Nagwek2"/>
                              <w:rPr>
                                <w:rStyle w:val="Hipercze"/>
                                <w:rFonts w:eastAsiaTheme="minorHAnsi" w:cstheme="minorBidi"/>
                                <w:color w:val="001D77"/>
                              </w:rPr>
                            </w:pPr>
                            <w:hyperlink r:id="rId19" w:history="1">
                              <w:r w:rsidR="002A3591" w:rsidRPr="002369EC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color w:val="001D77"/>
                                  <w:sz w:val="18"/>
                                  <w:szCs w:val="18"/>
                                </w:rPr>
                                <w:t>Produkcja upraw rolnych i ogrodniczych w 2019</w:t>
                              </w:r>
                            </w:hyperlink>
                          </w:p>
                          <w:p w:rsidR="002A3591" w:rsidRPr="00567E75" w:rsidRDefault="002A3591" w:rsidP="00B61DD2">
                            <w:pPr>
                              <w:rPr>
                                <w:rFonts w:ascii="Fira Sans" w:hAnsi="Fira Sans"/>
                                <w:sz w:val="18"/>
                                <w:szCs w:val="18"/>
                              </w:rPr>
                            </w:pPr>
                          </w:p>
                          <w:p w:rsidR="002A3591" w:rsidRPr="003F0F15" w:rsidRDefault="002A3591" w:rsidP="00B61DD2">
                            <w:pPr>
                              <w:rPr>
                                <w:rFonts w:ascii="Fira Sans" w:hAnsi="Fira Sans"/>
                                <w:b/>
                                <w:sz w:val="19"/>
                                <w:szCs w:val="19"/>
                              </w:rPr>
                            </w:pPr>
                            <w:r w:rsidRPr="003F0F15">
                              <w:rPr>
                                <w:rFonts w:ascii="Fira Sans" w:hAnsi="Fira Sans"/>
                                <w:b/>
                                <w:sz w:val="19"/>
                                <w:szCs w:val="19"/>
                              </w:rPr>
                              <w:t>Temat dostępny w bazach danych</w:t>
                            </w:r>
                          </w:p>
                          <w:p w:rsidR="002A3591" w:rsidRPr="00FA76CA" w:rsidRDefault="00B040CD" w:rsidP="00B61DD2">
                            <w:pPr>
                              <w:rPr>
                                <w:rFonts w:ascii="Fira Sans" w:hAnsi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0" w:history="1">
                              <w:r w:rsidR="002A3591" w:rsidRPr="00FA76CA">
                                <w:rPr>
                                  <w:rFonts w:ascii="Fira Sans" w:hAnsi="Fira Sans"/>
                                  <w:color w:val="001D77"/>
                                  <w:sz w:val="18"/>
                                  <w:szCs w:val="18"/>
                                  <w:u w:val="single"/>
                                </w:rPr>
                                <w:t xml:space="preserve">BDL: Powierzchnia zasiewów </w:t>
                              </w:r>
                            </w:hyperlink>
                          </w:p>
                          <w:p w:rsidR="002A3591" w:rsidRPr="003F0F15" w:rsidRDefault="002A3591" w:rsidP="00B61DD2">
                            <w:pPr>
                              <w:rPr>
                                <w:rFonts w:ascii="Fira Sans" w:hAnsi="Fira Sans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</w:p>
                          <w:p w:rsidR="002A3591" w:rsidRPr="003F0F15" w:rsidRDefault="002A3591" w:rsidP="00B61DD2">
                            <w:pPr>
                              <w:rPr>
                                <w:rFonts w:ascii="Fira Sans" w:hAnsi="Fira Sans"/>
                                <w:b/>
                                <w:sz w:val="19"/>
                                <w:szCs w:val="19"/>
                              </w:rPr>
                            </w:pPr>
                            <w:r w:rsidRPr="003F0F15">
                              <w:rPr>
                                <w:rFonts w:ascii="Fira Sans" w:hAnsi="Fira Sans"/>
                                <w:b/>
                                <w:sz w:val="19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:rsidR="002A3591" w:rsidRPr="00FA76CA" w:rsidRDefault="00B040CD" w:rsidP="00B61DD2">
                            <w:pPr>
                              <w:pStyle w:val="Nagwek4"/>
                              <w:rPr>
                                <w:rFonts w:ascii="Fira Sans" w:eastAsiaTheme="minorHAnsi" w:hAnsi="Fira Sans" w:cstheme="minorBidi"/>
                                <w:i w:val="0"/>
                                <w:iCs w:val="0"/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21" w:history="1">
                              <w:r w:rsidR="002A3591" w:rsidRPr="00FA76CA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i w:val="0"/>
                                  <w:iCs w:val="0"/>
                                  <w:color w:val="001D77"/>
                                  <w:sz w:val="18"/>
                                  <w:szCs w:val="18"/>
                                </w:rPr>
                                <w:t>Powierzchnia upraw</w:t>
                              </w:r>
                            </w:hyperlink>
                          </w:p>
                          <w:p w:rsidR="002A3591" w:rsidRPr="0061374D" w:rsidRDefault="002A3591" w:rsidP="00B61DD2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A3591" w:rsidRPr="0079665E" w:rsidRDefault="002A3591" w:rsidP="00CD26D8">
                            <w:pPr>
                              <w:spacing w:after="120" w:line="240" w:lineRule="exact"/>
                              <w:rPr>
                                <w:rFonts w:ascii="Fira Sans" w:hAnsi="Fira Sans"/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2A3591" w:rsidRPr="003F20F8" w:rsidRDefault="002A3591" w:rsidP="00CD26D8">
                            <w:pPr>
                              <w:spacing w:after="120" w:line="240" w:lineRule="exact"/>
                              <w:rPr>
                                <w:rFonts w:ascii="Fira Sans" w:hAnsi="Fira Sans"/>
                                <w:b/>
                                <w:color w:val="000000"/>
                                <w:sz w:val="19"/>
                                <w:szCs w:val="19"/>
                              </w:rPr>
                            </w:pPr>
                          </w:p>
                          <w:p w:rsidR="002A3591" w:rsidRPr="00564813" w:rsidRDefault="002A3591" w:rsidP="00CD26D8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39" type="#_x0000_t202" style="position:absolute;margin-left:-5.45pt;margin-top:74.1pt;width:528.45pt;height:294.7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" fillcolor="#f2f2f2" strokecolor="white">
                <v:textbox>
                  <w:txbxContent>
                    <w:p w:rsidR="002A3591" w:rsidRDefault="002A3591" w:rsidP="00CD26D8">
                      <w:pPr>
                        <w:rPr>
                          <w:b/>
                        </w:rPr>
                      </w:pPr>
                    </w:p>
                    <w:p w:rsidR="00FB4EE9" w:rsidRPr="00FB4EE9" w:rsidRDefault="002A3591" w:rsidP="00FB4EE9">
                      <w:pPr>
                        <w:rPr>
                          <w:rStyle w:val="Hipercze"/>
                          <w:rFonts w:ascii="Fira Sans" w:hAnsi="Fira Sans" w:cstheme="minorBidi"/>
                          <w:b/>
                          <w:color w:val="auto"/>
                          <w:sz w:val="19"/>
                          <w:szCs w:val="19"/>
                          <w:u w:val="none"/>
                        </w:rPr>
                      </w:pPr>
                      <w:r w:rsidRPr="003F0F15">
                        <w:rPr>
                          <w:rFonts w:ascii="Fira Sans" w:hAnsi="Fira Sans"/>
                          <w:b/>
                          <w:sz w:val="19"/>
                          <w:szCs w:val="19"/>
                        </w:rPr>
                        <w:t>Powiązane opracowania</w:t>
                      </w:r>
                    </w:p>
                    <w:p w:rsidR="00FB4EE9" w:rsidRDefault="00B040CD" w:rsidP="00B61DD2">
                      <w:pPr>
                        <w:pStyle w:val="Nagwek2"/>
                        <w:rPr>
                          <w:rStyle w:val="Hipercze"/>
                          <w:rFonts w:ascii="Fira Sans" w:eastAsiaTheme="minorHAnsi" w:hAnsi="Fira Sans" w:cstheme="minorBidi"/>
                          <w:color w:val="001D77"/>
                          <w:sz w:val="18"/>
                          <w:szCs w:val="18"/>
                        </w:rPr>
                      </w:pPr>
                      <w:hyperlink r:id="rId22" w:history="1">
                        <w:r w:rsidR="00FB4EE9" w:rsidRPr="00FB4EE9">
                          <w:rPr>
                            <w:rStyle w:val="Hipercze"/>
                            <w:rFonts w:ascii="Fira Sans" w:eastAsiaTheme="minorHAnsi" w:hAnsi="Fira Sans" w:cstheme="minorBidi"/>
                            <w:color w:val="001D77"/>
                            <w:sz w:val="18"/>
                            <w:szCs w:val="18"/>
                          </w:rPr>
                          <w:t>Powszechny Spis Rolny 2020. Raport z wyników</w:t>
                        </w:r>
                      </w:hyperlink>
                    </w:p>
                    <w:p w:rsidR="002A3591" w:rsidRDefault="00B040CD" w:rsidP="00B61DD2">
                      <w:pPr>
                        <w:pStyle w:val="Nagwek2"/>
                        <w:rPr>
                          <w:rFonts w:ascii="Fira Sans" w:eastAsiaTheme="minorHAnsi" w:hAnsi="Fira Sans" w:cstheme="minorBidi"/>
                          <w:color w:val="001D77"/>
                          <w:sz w:val="18"/>
                          <w:szCs w:val="18"/>
                          <w:u w:val="single"/>
                        </w:rPr>
                      </w:pPr>
                      <w:hyperlink r:id="rId23" w:history="1">
                        <w:r w:rsidR="002A3591" w:rsidRPr="00FA76CA">
                          <w:rPr>
                            <w:rStyle w:val="Hipercze"/>
                            <w:rFonts w:ascii="Fira Sans" w:eastAsiaTheme="minorHAnsi" w:hAnsi="Fira Sans" w:cstheme="minorBidi"/>
                            <w:color w:val="001D77"/>
                            <w:sz w:val="18"/>
                            <w:szCs w:val="18"/>
                          </w:rPr>
                          <w:t>Użytkowanie gruntów i powierzchnia zasiewów w 2019 roku</w:t>
                        </w:r>
                      </w:hyperlink>
                      <w:r w:rsidR="002A3591" w:rsidRPr="00FA76CA">
                        <w:rPr>
                          <w:rFonts w:ascii="Fira Sans" w:eastAsiaTheme="minorHAnsi" w:hAnsi="Fira Sans" w:cstheme="minorBidi"/>
                          <w:color w:val="001D77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:rsidR="002A3591" w:rsidRPr="002369EC" w:rsidRDefault="00B040CD" w:rsidP="002369EC">
                      <w:pPr>
                        <w:pStyle w:val="Nagwek2"/>
                        <w:rPr>
                          <w:rStyle w:val="Hipercze"/>
                          <w:rFonts w:eastAsiaTheme="minorHAnsi" w:cstheme="minorBidi"/>
                          <w:color w:val="001D77"/>
                        </w:rPr>
                      </w:pPr>
                      <w:hyperlink r:id="rId24" w:history="1">
                        <w:r w:rsidR="002A3591" w:rsidRPr="002369EC">
                          <w:rPr>
                            <w:rStyle w:val="Hipercze"/>
                            <w:rFonts w:ascii="Fira Sans" w:eastAsiaTheme="minorHAnsi" w:hAnsi="Fira Sans" w:cstheme="minorBidi"/>
                            <w:color w:val="001D77"/>
                            <w:sz w:val="18"/>
                            <w:szCs w:val="18"/>
                          </w:rPr>
                          <w:t>Produkcja upraw rolnych i ogrodniczych w 2019</w:t>
                        </w:r>
                      </w:hyperlink>
                    </w:p>
                    <w:p w:rsidR="002A3591" w:rsidRPr="00567E75" w:rsidRDefault="002A3591" w:rsidP="00B61DD2">
                      <w:pPr>
                        <w:rPr>
                          <w:rFonts w:ascii="Fira Sans" w:hAnsi="Fira Sans"/>
                          <w:sz w:val="18"/>
                          <w:szCs w:val="18"/>
                        </w:rPr>
                      </w:pPr>
                    </w:p>
                    <w:p w:rsidR="002A3591" w:rsidRPr="003F0F15" w:rsidRDefault="002A3591" w:rsidP="00B61DD2">
                      <w:pPr>
                        <w:rPr>
                          <w:rFonts w:ascii="Fira Sans" w:hAnsi="Fira Sans"/>
                          <w:b/>
                          <w:sz w:val="19"/>
                          <w:szCs w:val="19"/>
                        </w:rPr>
                      </w:pPr>
                      <w:r w:rsidRPr="003F0F15">
                        <w:rPr>
                          <w:rFonts w:ascii="Fira Sans" w:hAnsi="Fira Sans"/>
                          <w:b/>
                          <w:sz w:val="19"/>
                          <w:szCs w:val="19"/>
                        </w:rPr>
                        <w:t>Temat dostępny w bazach danych</w:t>
                      </w:r>
                    </w:p>
                    <w:p w:rsidR="002A3591" w:rsidRPr="00FA76CA" w:rsidRDefault="00B040CD" w:rsidP="00B61DD2">
                      <w:pPr>
                        <w:rPr>
                          <w:rFonts w:ascii="Fira Sans" w:hAnsi="Fira Sans"/>
                          <w:color w:val="001D77"/>
                          <w:sz w:val="18"/>
                          <w:szCs w:val="18"/>
                        </w:rPr>
                      </w:pPr>
                      <w:hyperlink r:id="rId25" w:history="1">
                        <w:r w:rsidR="002A3591" w:rsidRPr="00FA76CA">
                          <w:rPr>
                            <w:rFonts w:ascii="Fira Sans" w:hAnsi="Fira Sans"/>
                            <w:color w:val="001D77"/>
                            <w:sz w:val="18"/>
                            <w:szCs w:val="18"/>
                            <w:u w:val="single"/>
                          </w:rPr>
                          <w:t xml:space="preserve">BDL: Powierzchnia zasiewów </w:t>
                        </w:r>
                      </w:hyperlink>
                    </w:p>
                    <w:p w:rsidR="002A3591" w:rsidRPr="003F0F15" w:rsidRDefault="002A3591" w:rsidP="00B61DD2">
                      <w:pPr>
                        <w:rPr>
                          <w:rFonts w:ascii="Fira Sans" w:hAnsi="Fira Sans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</w:p>
                    <w:p w:rsidR="002A3591" w:rsidRPr="003F0F15" w:rsidRDefault="002A3591" w:rsidP="00B61DD2">
                      <w:pPr>
                        <w:rPr>
                          <w:rFonts w:ascii="Fira Sans" w:hAnsi="Fira Sans"/>
                          <w:b/>
                          <w:sz w:val="19"/>
                          <w:szCs w:val="19"/>
                        </w:rPr>
                      </w:pPr>
                      <w:r w:rsidRPr="003F0F15">
                        <w:rPr>
                          <w:rFonts w:ascii="Fira Sans" w:hAnsi="Fira Sans"/>
                          <w:b/>
                          <w:sz w:val="19"/>
                          <w:szCs w:val="19"/>
                        </w:rPr>
                        <w:t>Ważniejsze pojęcia dostępne w słowniku</w:t>
                      </w:r>
                    </w:p>
                    <w:p w:rsidR="002A3591" w:rsidRPr="00FA76CA" w:rsidRDefault="00B040CD" w:rsidP="00B61DD2">
                      <w:pPr>
                        <w:pStyle w:val="Nagwek4"/>
                        <w:rPr>
                          <w:rFonts w:ascii="Fira Sans" w:eastAsiaTheme="minorHAnsi" w:hAnsi="Fira Sans" w:cstheme="minorBidi"/>
                          <w:i w:val="0"/>
                          <w:iCs w:val="0"/>
                          <w:color w:val="001D77"/>
                          <w:sz w:val="18"/>
                          <w:szCs w:val="18"/>
                          <w:u w:val="single"/>
                        </w:rPr>
                      </w:pPr>
                      <w:hyperlink r:id="rId26" w:history="1">
                        <w:r w:rsidR="002A3591" w:rsidRPr="00FA76CA">
                          <w:rPr>
                            <w:rStyle w:val="Hipercze"/>
                            <w:rFonts w:ascii="Fira Sans" w:eastAsiaTheme="minorHAnsi" w:hAnsi="Fira Sans" w:cstheme="minorBidi"/>
                            <w:i w:val="0"/>
                            <w:iCs w:val="0"/>
                            <w:color w:val="001D77"/>
                            <w:sz w:val="18"/>
                            <w:szCs w:val="18"/>
                          </w:rPr>
                          <w:t>Powierzchnia upraw</w:t>
                        </w:r>
                      </w:hyperlink>
                    </w:p>
                    <w:p w:rsidR="002A3591" w:rsidRPr="0061374D" w:rsidRDefault="002A3591" w:rsidP="00B61DD2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:rsidR="002A3591" w:rsidRPr="0079665E" w:rsidRDefault="002A3591" w:rsidP="00CD26D8">
                      <w:pPr>
                        <w:spacing w:after="120" w:line="240" w:lineRule="exact"/>
                        <w:rPr>
                          <w:rFonts w:ascii="Fira Sans" w:hAnsi="Fira Sans"/>
                          <w:color w:val="001D77"/>
                          <w:sz w:val="18"/>
                          <w:szCs w:val="18"/>
                          <w:u w:val="single"/>
                        </w:rPr>
                      </w:pPr>
                    </w:p>
                    <w:p w:rsidR="002A3591" w:rsidRPr="003F20F8" w:rsidRDefault="002A3591" w:rsidP="00CD26D8">
                      <w:pPr>
                        <w:spacing w:after="120" w:line="240" w:lineRule="exact"/>
                        <w:rPr>
                          <w:rFonts w:ascii="Fira Sans" w:hAnsi="Fira Sans"/>
                          <w:b/>
                          <w:color w:val="000000"/>
                          <w:sz w:val="19"/>
                          <w:szCs w:val="19"/>
                        </w:rPr>
                      </w:pPr>
                    </w:p>
                    <w:p w:rsidR="002A3591" w:rsidRPr="00564813" w:rsidRDefault="002A3591" w:rsidP="00CD26D8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15A82" w:rsidRPr="000744C0" w:rsidSect="00F32458">
      <w:headerReference w:type="default" r:id="rId27"/>
      <w:headerReference w:type="first" r:id="rId28"/>
      <w:pgSz w:w="11906" w:h="16838"/>
      <w:pgMar w:top="720" w:right="3119" w:bottom="720" w:left="720" w:header="17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40CD" w:rsidRDefault="00B040CD" w:rsidP="000662E2">
      <w:pPr>
        <w:spacing w:after="0" w:line="240" w:lineRule="auto"/>
      </w:pPr>
      <w:r>
        <w:separator/>
      </w:r>
    </w:p>
  </w:endnote>
  <w:endnote w:type="continuationSeparator" w:id="0">
    <w:p w:rsidR="00B040CD" w:rsidRDefault="00B040C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591" w:rsidRPr="006F2D45" w:rsidRDefault="002A3591">
    <w:pPr>
      <w:pStyle w:val="Stopka"/>
      <w:jc w:val="center"/>
      <w:rPr>
        <w:sz w:val="18"/>
        <w:szCs w:val="18"/>
      </w:rPr>
    </w:pPr>
    <w:r w:rsidRPr="006F2D45">
      <w:rPr>
        <w:sz w:val="18"/>
        <w:szCs w:val="18"/>
      </w:rPr>
      <w:fldChar w:fldCharType="begin"/>
    </w:r>
    <w:r w:rsidRPr="006F2D45">
      <w:rPr>
        <w:sz w:val="18"/>
        <w:szCs w:val="18"/>
      </w:rPr>
      <w:instrText>PAGE   \* MERGEFORMAT</w:instrText>
    </w:r>
    <w:r w:rsidRPr="006F2D45">
      <w:rPr>
        <w:sz w:val="18"/>
        <w:szCs w:val="18"/>
      </w:rPr>
      <w:fldChar w:fldCharType="separate"/>
    </w:r>
    <w:r w:rsidR="000233B8">
      <w:rPr>
        <w:noProof/>
        <w:sz w:val="18"/>
        <w:szCs w:val="18"/>
      </w:rPr>
      <w:t>6</w:t>
    </w:r>
    <w:r w:rsidRPr="006F2D45">
      <w:rPr>
        <w:sz w:val="18"/>
        <w:szCs w:val="18"/>
      </w:rPr>
      <w:fldChar w:fldCharType="end"/>
    </w:r>
  </w:p>
  <w:p w:rsidR="002A3591" w:rsidRDefault="002A35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591" w:rsidRPr="009F24C7" w:rsidRDefault="002A3591">
    <w:pPr>
      <w:pStyle w:val="Stopka"/>
      <w:jc w:val="center"/>
      <w:rPr>
        <w:sz w:val="18"/>
        <w:szCs w:val="18"/>
      </w:rPr>
    </w:pPr>
    <w:r w:rsidRPr="009F24C7">
      <w:rPr>
        <w:sz w:val="18"/>
        <w:szCs w:val="18"/>
      </w:rPr>
      <w:fldChar w:fldCharType="begin"/>
    </w:r>
    <w:r w:rsidRPr="009F24C7">
      <w:rPr>
        <w:sz w:val="18"/>
        <w:szCs w:val="18"/>
      </w:rPr>
      <w:instrText>PAGE   \* MERGEFORMAT</w:instrText>
    </w:r>
    <w:r w:rsidRPr="009F24C7">
      <w:rPr>
        <w:sz w:val="18"/>
        <w:szCs w:val="18"/>
      </w:rPr>
      <w:fldChar w:fldCharType="separate"/>
    </w:r>
    <w:r w:rsidR="000233B8">
      <w:rPr>
        <w:noProof/>
        <w:sz w:val="18"/>
        <w:szCs w:val="18"/>
      </w:rPr>
      <w:t>1</w:t>
    </w:r>
    <w:r w:rsidRPr="009F24C7">
      <w:rPr>
        <w:sz w:val="18"/>
        <w:szCs w:val="18"/>
      </w:rPr>
      <w:fldChar w:fldCharType="end"/>
    </w:r>
  </w:p>
  <w:p w:rsidR="002A3591" w:rsidRDefault="002A35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40CD" w:rsidRDefault="00B040CD" w:rsidP="000662E2">
      <w:pPr>
        <w:spacing w:after="0" w:line="240" w:lineRule="auto"/>
      </w:pPr>
      <w:r>
        <w:separator/>
      </w:r>
    </w:p>
  </w:footnote>
  <w:footnote w:type="continuationSeparator" w:id="0">
    <w:p w:rsidR="00B040CD" w:rsidRDefault="00B040CD" w:rsidP="000662E2">
      <w:pPr>
        <w:spacing w:after="0" w:line="240" w:lineRule="auto"/>
      </w:pPr>
      <w:r>
        <w:continuationSeparator/>
      </w:r>
    </w:p>
  </w:footnote>
  <w:footnote w:id="1">
    <w:p w:rsidR="002A3591" w:rsidRPr="00F00929" w:rsidRDefault="002A3591" w:rsidP="00B71518">
      <w:pPr>
        <w:pStyle w:val="Tekstprzypisudolnego"/>
        <w:rPr>
          <w:rFonts w:ascii="Fira Sans" w:hAnsi="Fira Sans"/>
          <w:sz w:val="16"/>
          <w:szCs w:val="16"/>
        </w:rPr>
      </w:pPr>
      <w:r w:rsidRPr="00177CEF">
        <w:rPr>
          <w:rStyle w:val="Odwoanieprzypisudolnego"/>
        </w:rPr>
        <w:footnoteRef/>
      </w:r>
      <w:r w:rsidRPr="003F491B">
        <w:t xml:space="preserve"> </w:t>
      </w:r>
      <w:r w:rsidRPr="00F00929">
        <w:rPr>
          <w:rFonts w:ascii="Fira Sans" w:hAnsi="Fira Sans"/>
          <w:sz w:val="16"/>
          <w:szCs w:val="16"/>
        </w:rPr>
        <w:t xml:space="preserve">Informacja zawiera wyniki </w:t>
      </w:r>
      <w:proofErr w:type="spellStart"/>
      <w:r>
        <w:rPr>
          <w:rFonts w:ascii="Fira Sans" w:hAnsi="Fira Sans"/>
          <w:sz w:val="16"/>
          <w:szCs w:val="16"/>
        </w:rPr>
        <w:t>przedwynikowego</w:t>
      </w:r>
      <w:proofErr w:type="spellEnd"/>
      <w:r>
        <w:rPr>
          <w:rFonts w:ascii="Fira Sans" w:hAnsi="Fira Sans"/>
          <w:sz w:val="16"/>
          <w:szCs w:val="16"/>
        </w:rPr>
        <w:t xml:space="preserve"> szacunku plonów i zbiorów zbóż, rzepaku i rzepiku, ziemniaków, buraków cukrowych, warzyw gruntowych i owoców, a także II pokosu traw łąkowych opracowane na podstawie ekspertyz </w:t>
      </w:r>
      <w:r w:rsidR="00A835E7" w:rsidRPr="00F00929">
        <w:rPr>
          <w:rFonts w:ascii="Fira Sans" w:hAnsi="Fira Sans"/>
          <w:sz w:val="16"/>
          <w:szCs w:val="16"/>
        </w:rPr>
        <w:t>rzeczoznawców GUS</w:t>
      </w:r>
      <w:r w:rsidR="00A835E7">
        <w:rPr>
          <w:rFonts w:ascii="Fira Sans" w:hAnsi="Fira Sans"/>
          <w:sz w:val="16"/>
          <w:szCs w:val="16"/>
        </w:rPr>
        <w:t xml:space="preserve"> (od szczebla gminnego) </w:t>
      </w:r>
      <w:r>
        <w:rPr>
          <w:rFonts w:ascii="Fira Sans" w:hAnsi="Fira Sans"/>
          <w:sz w:val="16"/>
          <w:szCs w:val="16"/>
        </w:rPr>
        <w:t>przeprowadzonych w sierpniu</w:t>
      </w:r>
      <w:r w:rsidR="00CA7405" w:rsidRPr="00CA7405">
        <w:rPr>
          <w:rFonts w:ascii="Fira Sans" w:hAnsi="Fira Sans"/>
          <w:sz w:val="16"/>
          <w:szCs w:val="16"/>
        </w:rPr>
        <w:t xml:space="preserve"> </w:t>
      </w:r>
      <w:r w:rsidR="00CA7405">
        <w:rPr>
          <w:rFonts w:ascii="Fira Sans" w:hAnsi="Fira Sans"/>
          <w:sz w:val="16"/>
          <w:szCs w:val="16"/>
        </w:rPr>
        <w:t>na podstawie lustracji pól, łąk i sadów.</w:t>
      </w:r>
    </w:p>
    <w:p w:rsidR="002A3591" w:rsidRPr="00F00929" w:rsidRDefault="002A3591" w:rsidP="004A25E9">
      <w:pPr>
        <w:pStyle w:val="Tekstprzypisudolnego"/>
        <w:rPr>
          <w:rFonts w:ascii="Fira Sans" w:hAnsi="Fira San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591" w:rsidRDefault="002A3591" w:rsidP="00071652">
    <w:pPr>
      <w:pStyle w:val="Nagwek"/>
      <w:jc w:val="righ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column">
                <wp:posOffset>5393690</wp:posOffset>
              </wp:positionH>
              <wp:positionV relativeFrom="paragraph">
                <wp:posOffset>-106680</wp:posOffset>
              </wp:positionV>
              <wp:extent cx="1705610" cy="20115530"/>
              <wp:effectExtent l="0" t="0" r="8890" b="1270"/>
              <wp:wrapTight wrapText="bothSides">
                <wp:wrapPolygon edited="0">
                  <wp:start x="0" y="0"/>
                  <wp:lineTo x="0" y="21581"/>
                  <wp:lineTo x="21471" y="21581"/>
                  <wp:lineTo x="21471" y="0"/>
                  <wp:lineTo x="0" y="0"/>
                </wp:wrapPolygon>
              </wp:wrapTight>
              <wp:docPr id="11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05610" cy="2011553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E371E4" id="Prostokąt 10" o:spid="_x0000_s1026" style="position:absolute;margin-left:424.7pt;margin-top:-8.4pt;width:134.3pt;height:1583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591" w:rsidRDefault="002A3591" w:rsidP="00F32458">
    <w:pPr>
      <w:pStyle w:val="Nagwek"/>
      <w:rPr>
        <w:noProof/>
        <w:lang w:eastAsia="pl-PL"/>
      </w:rPr>
    </w:pPr>
  </w:p>
  <w:p w:rsidR="002A3591" w:rsidRDefault="002A3591" w:rsidP="00F32458">
    <w:pPr>
      <w:pStyle w:val="Nagwek"/>
      <w:rPr>
        <w:noProof/>
        <w:lang w:eastAsia="pl-PL"/>
      </w:rPr>
    </w:pPr>
    <w:r w:rsidRPr="00541F86">
      <w:rPr>
        <w:noProof/>
        <w:lang w:eastAsia="pl-PL"/>
      </w:rPr>
      <w:drawing>
        <wp:inline distT="0" distB="0" distL="0" distR="0">
          <wp:extent cx="1360800" cy="756000"/>
          <wp:effectExtent l="0" t="0" r="0" b="6350"/>
          <wp:docPr id="5" name="Obraz 17" descr="\\vmflub01\wydzialy\04 OSB\pok 43\Agnieszka\LOGO GUS\Wersja PODSTAWOWA\Logo GUS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vmflub01\wydzialy\04 OSB\pok 43\Agnieszka\LOGO GUS\Wersja PODSTAWOWA\Logo GUS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5235575</wp:posOffset>
              </wp:positionH>
              <wp:positionV relativeFrom="paragraph">
                <wp:posOffset>173990</wp:posOffset>
              </wp:positionV>
              <wp:extent cx="1945005" cy="360045"/>
              <wp:effectExtent l="0" t="0" r="0" b="1905"/>
              <wp:wrapNone/>
              <wp:docPr id="8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945005" cy="36004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A3591" w:rsidRPr="007747A2" w:rsidRDefault="002A3591" w:rsidP="00033484">
                          <w:pPr>
                            <w:spacing w:after="0" w:line="240" w:lineRule="auto"/>
                            <w:ind w:left="227"/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  <w:t xml:space="preserve">  </w:t>
                          </w:r>
                          <w:r w:rsidRPr="007747A2"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40" style="position:absolute;margin-left:412.25pt;margin-top:13.7pt;width:153.15pt;height:28.3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776220,0;1945005,180023;1776220,360045;0,360045;0,0" o:connectangles="0,0,0,0,0,0" textboxrect="0,0,3527018,612140"/>
              <v:textbox>
                <w:txbxContent>
                  <w:p w:rsidR="002A3591" w:rsidRPr="007747A2" w:rsidRDefault="002A3591" w:rsidP="00033484">
                    <w:pPr>
                      <w:spacing w:after="0" w:line="240" w:lineRule="auto"/>
                      <w:ind w:left="227"/>
                      <w:rPr>
                        <w:rFonts w:ascii="Fira Sans SemiBold" w:hAnsi="Fira Sans SemiBold"/>
                        <w:sz w:val="19"/>
                        <w:szCs w:val="19"/>
                      </w:rPr>
                    </w:pPr>
                    <w:r>
                      <w:rPr>
                        <w:rFonts w:ascii="Fira Sans SemiBold" w:hAnsi="Fira Sans SemiBold"/>
                        <w:sz w:val="19"/>
                        <w:szCs w:val="19"/>
                      </w:rPr>
                      <w:t xml:space="preserve">  </w:t>
                    </w:r>
                    <w:r w:rsidRPr="007747A2">
                      <w:rPr>
                        <w:rFonts w:ascii="Fira Sans SemiBold" w:hAnsi="Fira Sans SemiBold"/>
                        <w:sz w:val="19"/>
                        <w:szCs w:val="19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margin">
                <wp:posOffset>5387340</wp:posOffset>
              </wp:positionH>
              <wp:positionV relativeFrom="margin">
                <wp:posOffset>-412750</wp:posOffset>
              </wp:positionV>
              <wp:extent cx="1734820" cy="20115530"/>
              <wp:effectExtent l="0" t="0" r="0" b="1270"/>
              <wp:wrapSquare wrapText="bothSides"/>
              <wp:docPr id="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34820" cy="2011553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FC746" id="Rectangle 5" o:spid="_x0000_s1026" style="position:absolute;margin-left:424.2pt;margin-top:-32.5pt;width:136.6pt;height:1583.9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" fillcolor="#f2f2f2" stroked="f" strokeweight="1pt">
              <w10:wrap type="square" anchorx="margin" anchory="margin"/>
            </v:rect>
          </w:pict>
        </mc:Fallback>
      </mc:AlternateContent>
    </w:r>
  </w:p>
  <w:p w:rsidR="002A3591" w:rsidRDefault="002A3591" w:rsidP="00CD0E08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591" w:rsidRDefault="002A3591" w:rsidP="00071652">
    <w:pPr>
      <w:pStyle w:val="Nagwek"/>
      <w:jc w:val="righ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5383530</wp:posOffset>
              </wp:positionH>
              <wp:positionV relativeFrom="paragraph">
                <wp:posOffset>44450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3F1103" id="Prostokąt 10" o:spid="_x0000_s1026" style="position:absolute;margin-left:423.9pt;margin-top:3.5pt;width:147.4pt;height:180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hvoN1t8AAAAL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591" w:rsidRDefault="002A3591" w:rsidP="00F32458">
    <w:pPr>
      <w:pStyle w:val="Nagwek"/>
      <w:rPr>
        <w:noProof/>
        <w:lang w:eastAsia="pl-PL"/>
      </w:rPr>
    </w:pPr>
  </w:p>
  <w:p w:rsidR="002A3591" w:rsidRDefault="002A3591" w:rsidP="00787C9C">
    <w:pPr>
      <w:pStyle w:val="Nagwek"/>
      <w:jc w:val="right"/>
      <w:rPr>
        <w:noProof/>
        <w:lang w:eastAsia="pl-PL"/>
      </w:rPr>
    </w:pPr>
  </w:p>
  <w:p w:rsidR="002A3591" w:rsidRDefault="002A35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4pt;visibility:visible" o:bullet="t">
        <v:imagedata r:id="rId1" o:title=""/>
      </v:shape>
    </w:pict>
  </w:numPicBullet>
  <w:numPicBullet w:numPicBulletId="1">
    <w:pict>
      <v:shape id="_x0000_i1029" type="#_x0000_t75" style="width:123.6pt;height:125.4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7231938"/>
    <w:multiLevelType w:val="hybridMultilevel"/>
    <w:tmpl w:val="5596F4D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CC785A"/>
    <w:multiLevelType w:val="hybridMultilevel"/>
    <w:tmpl w:val="621C22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2E36B2"/>
    <w:multiLevelType w:val="hybridMultilevel"/>
    <w:tmpl w:val="FF5856DC"/>
    <w:lvl w:ilvl="0" w:tplc="0415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E9F0C91"/>
    <w:multiLevelType w:val="hybridMultilevel"/>
    <w:tmpl w:val="A9604BA4"/>
    <w:lvl w:ilvl="0" w:tplc="13643C9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26721"/>
    <w:multiLevelType w:val="hybridMultilevel"/>
    <w:tmpl w:val="456CB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57343"/>
    <w:multiLevelType w:val="singleLevel"/>
    <w:tmpl w:val="2310A322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9DC38C9"/>
    <w:multiLevelType w:val="hybridMultilevel"/>
    <w:tmpl w:val="8F02CFC4"/>
    <w:lvl w:ilvl="0" w:tplc="D2BE7CA0"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555F1B"/>
    <w:multiLevelType w:val="hybridMultilevel"/>
    <w:tmpl w:val="D5FCC4E4"/>
    <w:lvl w:ilvl="0" w:tplc="0FD25DD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7AB4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24B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E6EA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A606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FC33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0657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7A24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B88C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F593220"/>
    <w:multiLevelType w:val="hybridMultilevel"/>
    <w:tmpl w:val="93E425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B0BC4"/>
    <w:multiLevelType w:val="hybridMultilevel"/>
    <w:tmpl w:val="24C878BA"/>
    <w:lvl w:ilvl="0" w:tplc="DD267D2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708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963F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F666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463C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72A5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D454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42A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84E1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77EB4930"/>
    <w:multiLevelType w:val="hybridMultilevel"/>
    <w:tmpl w:val="F358393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B92948"/>
    <w:multiLevelType w:val="hybridMultilevel"/>
    <w:tmpl w:val="AEBC18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</w:num>
  <w:num w:numId="7">
    <w:abstractNumId w:val="3"/>
  </w:num>
  <w:num w:numId="8">
    <w:abstractNumId w:val="9"/>
  </w:num>
  <w:num w:numId="9">
    <w:abstractNumId w:val="11"/>
  </w:num>
  <w:num w:numId="10">
    <w:abstractNumId w:val="8"/>
  </w:num>
  <w:num w:numId="11">
    <w:abstractNumId w:val="7"/>
  </w:num>
  <w:num w:numId="12">
    <w:abstractNumId w:val="1"/>
  </w:num>
  <w:num w:numId="13">
    <w:abstractNumId w:val="10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49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32"/>
    <w:rsid w:val="00000BEC"/>
    <w:rsid w:val="00001C5B"/>
    <w:rsid w:val="00002CFF"/>
    <w:rsid w:val="00003437"/>
    <w:rsid w:val="00003531"/>
    <w:rsid w:val="00003701"/>
    <w:rsid w:val="00003879"/>
    <w:rsid w:val="000041C3"/>
    <w:rsid w:val="00004888"/>
    <w:rsid w:val="000055E7"/>
    <w:rsid w:val="0000560B"/>
    <w:rsid w:val="0000709F"/>
    <w:rsid w:val="0000710E"/>
    <w:rsid w:val="00007871"/>
    <w:rsid w:val="000108B8"/>
    <w:rsid w:val="00010F43"/>
    <w:rsid w:val="0001174D"/>
    <w:rsid w:val="0001349A"/>
    <w:rsid w:val="00013BCB"/>
    <w:rsid w:val="00014825"/>
    <w:rsid w:val="000152F5"/>
    <w:rsid w:val="000160A9"/>
    <w:rsid w:val="0001673F"/>
    <w:rsid w:val="00017AE5"/>
    <w:rsid w:val="00020239"/>
    <w:rsid w:val="0002066A"/>
    <w:rsid w:val="00021DD6"/>
    <w:rsid w:val="000233B8"/>
    <w:rsid w:val="00024A98"/>
    <w:rsid w:val="00024DEB"/>
    <w:rsid w:val="000258E1"/>
    <w:rsid w:val="00025E0D"/>
    <w:rsid w:val="00026398"/>
    <w:rsid w:val="00026D6C"/>
    <w:rsid w:val="00026D77"/>
    <w:rsid w:val="00027136"/>
    <w:rsid w:val="00027917"/>
    <w:rsid w:val="00030CB0"/>
    <w:rsid w:val="00031080"/>
    <w:rsid w:val="0003113F"/>
    <w:rsid w:val="000313A7"/>
    <w:rsid w:val="000313E7"/>
    <w:rsid w:val="00031635"/>
    <w:rsid w:val="000323AF"/>
    <w:rsid w:val="00032E2D"/>
    <w:rsid w:val="00032FB4"/>
    <w:rsid w:val="00033484"/>
    <w:rsid w:val="00033B29"/>
    <w:rsid w:val="00033D83"/>
    <w:rsid w:val="000351B2"/>
    <w:rsid w:val="00035240"/>
    <w:rsid w:val="000353E2"/>
    <w:rsid w:val="00036F4A"/>
    <w:rsid w:val="000371D8"/>
    <w:rsid w:val="00040975"/>
    <w:rsid w:val="000413A4"/>
    <w:rsid w:val="00042DB1"/>
    <w:rsid w:val="00043884"/>
    <w:rsid w:val="00043B66"/>
    <w:rsid w:val="0004582E"/>
    <w:rsid w:val="000474D1"/>
    <w:rsid w:val="0005061D"/>
    <w:rsid w:val="00051E56"/>
    <w:rsid w:val="00051F7F"/>
    <w:rsid w:val="00052A8A"/>
    <w:rsid w:val="0005316D"/>
    <w:rsid w:val="00055CAB"/>
    <w:rsid w:val="00056228"/>
    <w:rsid w:val="000566CA"/>
    <w:rsid w:val="0005714C"/>
    <w:rsid w:val="00057599"/>
    <w:rsid w:val="0005786C"/>
    <w:rsid w:val="00057CA1"/>
    <w:rsid w:val="000605DB"/>
    <w:rsid w:val="00060730"/>
    <w:rsid w:val="0006085D"/>
    <w:rsid w:val="00060BE6"/>
    <w:rsid w:val="00061799"/>
    <w:rsid w:val="00061C9D"/>
    <w:rsid w:val="00061F71"/>
    <w:rsid w:val="00062219"/>
    <w:rsid w:val="00062364"/>
    <w:rsid w:val="000623F7"/>
    <w:rsid w:val="000635B6"/>
    <w:rsid w:val="00065707"/>
    <w:rsid w:val="0006575C"/>
    <w:rsid w:val="000662E2"/>
    <w:rsid w:val="00066883"/>
    <w:rsid w:val="00066D5B"/>
    <w:rsid w:val="00066D6F"/>
    <w:rsid w:val="00066DF3"/>
    <w:rsid w:val="0006726C"/>
    <w:rsid w:val="0007111B"/>
    <w:rsid w:val="00071592"/>
    <w:rsid w:val="00071652"/>
    <w:rsid w:val="00071959"/>
    <w:rsid w:val="00071C6F"/>
    <w:rsid w:val="000723BA"/>
    <w:rsid w:val="000737BA"/>
    <w:rsid w:val="000740C0"/>
    <w:rsid w:val="000744C0"/>
    <w:rsid w:val="0007647F"/>
    <w:rsid w:val="0007729C"/>
    <w:rsid w:val="00077C73"/>
    <w:rsid w:val="00077D0A"/>
    <w:rsid w:val="000804A4"/>
    <w:rsid w:val="000806F7"/>
    <w:rsid w:val="00081004"/>
    <w:rsid w:val="00082265"/>
    <w:rsid w:val="00082E97"/>
    <w:rsid w:val="00082FFF"/>
    <w:rsid w:val="000833A1"/>
    <w:rsid w:val="0008542E"/>
    <w:rsid w:val="00085ACF"/>
    <w:rsid w:val="000860D2"/>
    <w:rsid w:val="00086109"/>
    <w:rsid w:val="00086286"/>
    <w:rsid w:val="00087925"/>
    <w:rsid w:val="0009010D"/>
    <w:rsid w:val="000905EC"/>
    <w:rsid w:val="0009071A"/>
    <w:rsid w:val="00090D41"/>
    <w:rsid w:val="000918B1"/>
    <w:rsid w:val="00091D0E"/>
    <w:rsid w:val="00091FD1"/>
    <w:rsid w:val="00092E4D"/>
    <w:rsid w:val="00093582"/>
    <w:rsid w:val="00093BF6"/>
    <w:rsid w:val="00094502"/>
    <w:rsid w:val="00094CA6"/>
    <w:rsid w:val="00094DCE"/>
    <w:rsid w:val="0009554F"/>
    <w:rsid w:val="00095CDD"/>
    <w:rsid w:val="00095D16"/>
    <w:rsid w:val="000A06F3"/>
    <w:rsid w:val="000A0EAD"/>
    <w:rsid w:val="000A13B7"/>
    <w:rsid w:val="000A177E"/>
    <w:rsid w:val="000A1BD8"/>
    <w:rsid w:val="000A2AEC"/>
    <w:rsid w:val="000A3A62"/>
    <w:rsid w:val="000A463C"/>
    <w:rsid w:val="000A4C6C"/>
    <w:rsid w:val="000A5180"/>
    <w:rsid w:val="000A519F"/>
    <w:rsid w:val="000A5592"/>
    <w:rsid w:val="000A56DC"/>
    <w:rsid w:val="000A5CA7"/>
    <w:rsid w:val="000A642B"/>
    <w:rsid w:val="000A6D27"/>
    <w:rsid w:val="000A6E45"/>
    <w:rsid w:val="000A79C0"/>
    <w:rsid w:val="000A7C99"/>
    <w:rsid w:val="000B04C5"/>
    <w:rsid w:val="000B0520"/>
    <w:rsid w:val="000B0727"/>
    <w:rsid w:val="000B0C8B"/>
    <w:rsid w:val="000B1A65"/>
    <w:rsid w:val="000B1B89"/>
    <w:rsid w:val="000B30C2"/>
    <w:rsid w:val="000B5193"/>
    <w:rsid w:val="000B54C0"/>
    <w:rsid w:val="000B56D7"/>
    <w:rsid w:val="000B5AEB"/>
    <w:rsid w:val="000B6BF0"/>
    <w:rsid w:val="000B75B7"/>
    <w:rsid w:val="000B75F1"/>
    <w:rsid w:val="000B773F"/>
    <w:rsid w:val="000C078A"/>
    <w:rsid w:val="000C07E7"/>
    <w:rsid w:val="000C08EB"/>
    <w:rsid w:val="000C0976"/>
    <w:rsid w:val="000C135D"/>
    <w:rsid w:val="000C1B2D"/>
    <w:rsid w:val="000C1DD4"/>
    <w:rsid w:val="000C273D"/>
    <w:rsid w:val="000C3778"/>
    <w:rsid w:val="000C3D60"/>
    <w:rsid w:val="000C3DD9"/>
    <w:rsid w:val="000C4ABF"/>
    <w:rsid w:val="000C6380"/>
    <w:rsid w:val="000C7AE4"/>
    <w:rsid w:val="000C7DFF"/>
    <w:rsid w:val="000D0894"/>
    <w:rsid w:val="000D0B4B"/>
    <w:rsid w:val="000D1765"/>
    <w:rsid w:val="000D1D43"/>
    <w:rsid w:val="000D225C"/>
    <w:rsid w:val="000D23C1"/>
    <w:rsid w:val="000D2520"/>
    <w:rsid w:val="000D2807"/>
    <w:rsid w:val="000D2C15"/>
    <w:rsid w:val="000D2C5F"/>
    <w:rsid w:val="000D2F9C"/>
    <w:rsid w:val="000D3725"/>
    <w:rsid w:val="000D4AEE"/>
    <w:rsid w:val="000D5715"/>
    <w:rsid w:val="000D58B7"/>
    <w:rsid w:val="000D5D15"/>
    <w:rsid w:val="000D5F2B"/>
    <w:rsid w:val="000D675C"/>
    <w:rsid w:val="000D72BE"/>
    <w:rsid w:val="000E05CA"/>
    <w:rsid w:val="000E0625"/>
    <w:rsid w:val="000E0918"/>
    <w:rsid w:val="000E2460"/>
    <w:rsid w:val="000E2733"/>
    <w:rsid w:val="000E3723"/>
    <w:rsid w:val="000E3FFC"/>
    <w:rsid w:val="000E45B0"/>
    <w:rsid w:val="000E46C1"/>
    <w:rsid w:val="000E57B8"/>
    <w:rsid w:val="000E584B"/>
    <w:rsid w:val="000E63E9"/>
    <w:rsid w:val="000E6F4A"/>
    <w:rsid w:val="000E6FE6"/>
    <w:rsid w:val="000E75BB"/>
    <w:rsid w:val="000E7C08"/>
    <w:rsid w:val="000E7D3C"/>
    <w:rsid w:val="000F0C6A"/>
    <w:rsid w:val="000F11C3"/>
    <w:rsid w:val="000F17D8"/>
    <w:rsid w:val="000F1DF0"/>
    <w:rsid w:val="000F1F10"/>
    <w:rsid w:val="000F2BAF"/>
    <w:rsid w:val="000F3964"/>
    <w:rsid w:val="000F3E03"/>
    <w:rsid w:val="000F4B12"/>
    <w:rsid w:val="000F523E"/>
    <w:rsid w:val="000F5A18"/>
    <w:rsid w:val="000F5A35"/>
    <w:rsid w:val="000F5C8F"/>
    <w:rsid w:val="000F6067"/>
    <w:rsid w:val="000F6260"/>
    <w:rsid w:val="000F72FE"/>
    <w:rsid w:val="000F78B6"/>
    <w:rsid w:val="000F7D3C"/>
    <w:rsid w:val="001005FB"/>
    <w:rsid w:val="001011C3"/>
    <w:rsid w:val="00101D99"/>
    <w:rsid w:val="001028A7"/>
    <w:rsid w:val="00102FF5"/>
    <w:rsid w:val="00105330"/>
    <w:rsid w:val="00105854"/>
    <w:rsid w:val="00106015"/>
    <w:rsid w:val="0010687F"/>
    <w:rsid w:val="0010740B"/>
    <w:rsid w:val="00107AD8"/>
    <w:rsid w:val="001109A5"/>
    <w:rsid w:val="00110D87"/>
    <w:rsid w:val="00112C4B"/>
    <w:rsid w:val="00112D63"/>
    <w:rsid w:val="001134F2"/>
    <w:rsid w:val="001138DA"/>
    <w:rsid w:val="00113D95"/>
    <w:rsid w:val="001149A5"/>
    <w:rsid w:val="00114DB9"/>
    <w:rsid w:val="001151A1"/>
    <w:rsid w:val="0011584F"/>
    <w:rsid w:val="00116087"/>
    <w:rsid w:val="0011626D"/>
    <w:rsid w:val="0011635B"/>
    <w:rsid w:val="00120FED"/>
    <w:rsid w:val="001211B1"/>
    <w:rsid w:val="00123EC9"/>
    <w:rsid w:val="0012405D"/>
    <w:rsid w:val="001249E4"/>
    <w:rsid w:val="00125037"/>
    <w:rsid w:val="001253F0"/>
    <w:rsid w:val="00125E6F"/>
    <w:rsid w:val="001264A1"/>
    <w:rsid w:val="001264F9"/>
    <w:rsid w:val="00126A23"/>
    <w:rsid w:val="00126D46"/>
    <w:rsid w:val="00126FCE"/>
    <w:rsid w:val="0012779A"/>
    <w:rsid w:val="00127C83"/>
    <w:rsid w:val="00127EBA"/>
    <w:rsid w:val="00130296"/>
    <w:rsid w:val="001302D2"/>
    <w:rsid w:val="0013130B"/>
    <w:rsid w:val="001314DA"/>
    <w:rsid w:val="00131B61"/>
    <w:rsid w:val="00131BDA"/>
    <w:rsid w:val="00131D95"/>
    <w:rsid w:val="00132393"/>
    <w:rsid w:val="00132C84"/>
    <w:rsid w:val="00133140"/>
    <w:rsid w:val="0013333A"/>
    <w:rsid w:val="001336E3"/>
    <w:rsid w:val="00133E8A"/>
    <w:rsid w:val="001345C8"/>
    <w:rsid w:val="0013511E"/>
    <w:rsid w:val="00135203"/>
    <w:rsid w:val="00136685"/>
    <w:rsid w:val="001423B6"/>
    <w:rsid w:val="001448A7"/>
    <w:rsid w:val="001448AE"/>
    <w:rsid w:val="00144B7C"/>
    <w:rsid w:val="00145699"/>
    <w:rsid w:val="00146621"/>
    <w:rsid w:val="00146E04"/>
    <w:rsid w:val="00146F68"/>
    <w:rsid w:val="0014750B"/>
    <w:rsid w:val="00147D79"/>
    <w:rsid w:val="00147E42"/>
    <w:rsid w:val="00150403"/>
    <w:rsid w:val="00150D85"/>
    <w:rsid w:val="001515D7"/>
    <w:rsid w:val="00151657"/>
    <w:rsid w:val="001529D0"/>
    <w:rsid w:val="00152FBA"/>
    <w:rsid w:val="001537A0"/>
    <w:rsid w:val="00153E8D"/>
    <w:rsid w:val="00154D05"/>
    <w:rsid w:val="00155379"/>
    <w:rsid w:val="00155F4B"/>
    <w:rsid w:val="0015689E"/>
    <w:rsid w:val="00157194"/>
    <w:rsid w:val="00157FA2"/>
    <w:rsid w:val="00162325"/>
    <w:rsid w:val="001629AF"/>
    <w:rsid w:val="0016364D"/>
    <w:rsid w:val="0016376F"/>
    <w:rsid w:val="00163D6B"/>
    <w:rsid w:val="00164196"/>
    <w:rsid w:val="00164224"/>
    <w:rsid w:val="00164C3A"/>
    <w:rsid w:val="001652B9"/>
    <w:rsid w:val="00165A9E"/>
    <w:rsid w:val="00165B50"/>
    <w:rsid w:val="001668EF"/>
    <w:rsid w:val="00166A86"/>
    <w:rsid w:val="00166D3D"/>
    <w:rsid w:val="001708FF"/>
    <w:rsid w:val="00170B95"/>
    <w:rsid w:val="00171057"/>
    <w:rsid w:val="0017135B"/>
    <w:rsid w:val="001717DC"/>
    <w:rsid w:val="00171948"/>
    <w:rsid w:val="0017364B"/>
    <w:rsid w:val="00173BFC"/>
    <w:rsid w:val="001745D5"/>
    <w:rsid w:val="001747BD"/>
    <w:rsid w:val="00174DC2"/>
    <w:rsid w:val="0017511F"/>
    <w:rsid w:val="0017514E"/>
    <w:rsid w:val="00175234"/>
    <w:rsid w:val="00175428"/>
    <w:rsid w:val="00176792"/>
    <w:rsid w:val="00176C87"/>
    <w:rsid w:val="001773BF"/>
    <w:rsid w:val="00177CEF"/>
    <w:rsid w:val="00180536"/>
    <w:rsid w:val="00180963"/>
    <w:rsid w:val="001818C4"/>
    <w:rsid w:val="00181945"/>
    <w:rsid w:val="001820A2"/>
    <w:rsid w:val="0018210A"/>
    <w:rsid w:val="001826A0"/>
    <w:rsid w:val="00182AAF"/>
    <w:rsid w:val="00182B67"/>
    <w:rsid w:val="00182D86"/>
    <w:rsid w:val="001831A8"/>
    <w:rsid w:val="00183869"/>
    <w:rsid w:val="00183F63"/>
    <w:rsid w:val="00185CFA"/>
    <w:rsid w:val="001864D0"/>
    <w:rsid w:val="001867D0"/>
    <w:rsid w:val="001867FE"/>
    <w:rsid w:val="00187245"/>
    <w:rsid w:val="00187CA7"/>
    <w:rsid w:val="00187ECF"/>
    <w:rsid w:val="00190257"/>
    <w:rsid w:val="00190EBE"/>
    <w:rsid w:val="00191893"/>
    <w:rsid w:val="00191A46"/>
    <w:rsid w:val="0019210D"/>
    <w:rsid w:val="00192299"/>
    <w:rsid w:val="00193188"/>
    <w:rsid w:val="00193F30"/>
    <w:rsid w:val="00194AC5"/>
    <w:rsid w:val="00194C84"/>
    <w:rsid w:val="001951DA"/>
    <w:rsid w:val="00196339"/>
    <w:rsid w:val="00196368"/>
    <w:rsid w:val="00197733"/>
    <w:rsid w:val="00197D6D"/>
    <w:rsid w:val="001A017A"/>
    <w:rsid w:val="001A111D"/>
    <w:rsid w:val="001A144E"/>
    <w:rsid w:val="001A179F"/>
    <w:rsid w:val="001A23D0"/>
    <w:rsid w:val="001A2525"/>
    <w:rsid w:val="001A2895"/>
    <w:rsid w:val="001A2B70"/>
    <w:rsid w:val="001A2CAB"/>
    <w:rsid w:val="001A33AE"/>
    <w:rsid w:val="001A3961"/>
    <w:rsid w:val="001A3AFB"/>
    <w:rsid w:val="001A41B3"/>
    <w:rsid w:val="001A493C"/>
    <w:rsid w:val="001A494E"/>
    <w:rsid w:val="001A4F5B"/>
    <w:rsid w:val="001A5753"/>
    <w:rsid w:val="001A5FC1"/>
    <w:rsid w:val="001A606F"/>
    <w:rsid w:val="001A6407"/>
    <w:rsid w:val="001A66F2"/>
    <w:rsid w:val="001B0680"/>
    <w:rsid w:val="001B0A01"/>
    <w:rsid w:val="001B0CE9"/>
    <w:rsid w:val="001B0D63"/>
    <w:rsid w:val="001B1508"/>
    <w:rsid w:val="001B1A09"/>
    <w:rsid w:val="001B1D50"/>
    <w:rsid w:val="001B22E2"/>
    <w:rsid w:val="001B3151"/>
    <w:rsid w:val="001B338B"/>
    <w:rsid w:val="001B34FA"/>
    <w:rsid w:val="001B4BB8"/>
    <w:rsid w:val="001B5146"/>
    <w:rsid w:val="001B534D"/>
    <w:rsid w:val="001B5D8E"/>
    <w:rsid w:val="001B5E83"/>
    <w:rsid w:val="001B6542"/>
    <w:rsid w:val="001B7112"/>
    <w:rsid w:val="001B75AA"/>
    <w:rsid w:val="001B7AE5"/>
    <w:rsid w:val="001C0587"/>
    <w:rsid w:val="001C083F"/>
    <w:rsid w:val="001C0974"/>
    <w:rsid w:val="001C0B59"/>
    <w:rsid w:val="001C1447"/>
    <w:rsid w:val="001C1462"/>
    <w:rsid w:val="001C2CE8"/>
    <w:rsid w:val="001C3269"/>
    <w:rsid w:val="001C3883"/>
    <w:rsid w:val="001C40EC"/>
    <w:rsid w:val="001C44D2"/>
    <w:rsid w:val="001C4FAF"/>
    <w:rsid w:val="001C50BC"/>
    <w:rsid w:val="001C50EE"/>
    <w:rsid w:val="001C60C1"/>
    <w:rsid w:val="001C6699"/>
    <w:rsid w:val="001C69C4"/>
    <w:rsid w:val="001C707C"/>
    <w:rsid w:val="001C7E75"/>
    <w:rsid w:val="001D06D4"/>
    <w:rsid w:val="001D1DB4"/>
    <w:rsid w:val="001D1E06"/>
    <w:rsid w:val="001D2C08"/>
    <w:rsid w:val="001D2E47"/>
    <w:rsid w:val="001D3335"/>
    <w:rsid w:val="001D3F59"/>
    <w:rsid w:val="001D4853"/>
    <w:rsid w:val="001D6CCC"/>
    <w:rsid w:val="001D7241"/>
    <w:rsid w:val="001D73E1"/>
    <w:rsid w:val="001D77A9"/>
    <w:rsid w:val="001D7B0F"/>
    <w:rsid w:val="001E009B"/>
    <w:rsid w:val="001E07FB"/>
    <w:rsid w:val="001E143F"/>
    <w:rsid w:val="001E17F5"/>
    <w:rsid w:val="001E19C5"/>
    <w:rsid w:val="001E2222"/>
    <w:rsid w:val="001E2F4B"/>
    <w:rsid w:val="001E2F5F"/>
    <w:rsid w:val="001E4753"/>
    <w:rsid w:val="001E4964"/>
    <w:rsid w:val="001E4F30"/>
    <w:rsid w:val="001E5A60"/>
    <w:rsid w:val="001E6318"/>
    <w:rsid w:val="001E67B8"/>
    <w:rsid w:val="001E6D43"/>
    <w:rsid w:val="001E6E74"/>
    <w:rsid w:val="001E7FFB"/>
    <w:rsid w:val="001F14E0"/>
    <w:rsid w:val="001F1F84"/>
    <w:rsid w:val="001F2335"/>
    <w:rsid w:val="001F23C5"/>
    <w:rsid w:val="001F2D4D"/>
    <w:rsid w:val="001F2F51"/>
    <w:rsid w:val="001F3F2A"/>
    <w:rsid w:val="001F3F6F"/>
    <w:rsid w:val="001F49E6"/>
    <w:rsid w:val="001F4AED"/>
    <w:rsid w:val="001F4DAD"/>
    <w:rsid w:val="001F5385"/>
    <w:rsid w:val="001F5561"/>
    <w:rsid w:val="001F5919"/>
    <w:rsid w:val="001F6693"/>
    <w:rsid w:val="001F6A06"/>
    <w:rsid w:val="001F7426"/>
    <w:rsid w:val="0020019B"/>
    <w:rsid w:val="00200D39"/>
    <w:rsid w:val="00201068"/>
    <w:rsid w:val="00201918"/>
    <w:rsid w:val="002022C4"/>
    <w:rsid w:val="002029A2"/>
    <w:rsid w:val="00202C4E"/>
    <w:rsid w:val="00203079"/>
    <w:rsid w:val="00203895"/>
    <w:rsid w:val="002040D1"/>
    <w:rsid w:val="00204FA1"/>
    <w:rsid w:val="00205CCB"/>
    <w:rsid w:val="00205FF2"/>
    <w:rsid w:val="0020672B"/>
    <w:rsid w:val="0020676D"/>
    <w:rsid w:val="00206CF6"/>
    <w:rsid w:val="002074EC"/>
    <w:rsid w:val="00207A22"/>
    <w:rsid w:val="00207C4A"/>
    <w:rsid w:val="00210312"/>
    <w:rsid w:val="002103B9"/>
    <w:rsid w:val="00210BA8"/>
    <w:rsid w:val="00210F8A"/>
    <w:rsid w:val="00212390"/>
    <w:rsid w:val="0021353A"/>
    <w:rsid w:val="00213857"/>
    <w:rsid w:val="00213C2F"/>
    <w:rsid w:val="00214711"/>
    <w:rsid w:val="002151E0"/>
    <w:rsid w:val="002156B4"/>
    <w:rsid w:val="00215D40"/>
    <w:rsid w:val="002161D9"/>
    <w:rsid w:val="0021632B"/>
    <w:rsid w:val="002171B8"/>
    <w:rsid w:val="00217CAD"/>
    <w:rsid w:val="00221FE7"/>
    <w:rsid w:val="002227D8"/>
    <w:rsid w:val="002247D2"/>
    <w:rsid w:val="0022508E"/>
    <w:rsid w:val="0022601D"/>
    <w:rsid w:val="00226536"/>
    <w:rsid w:val="00226FAC"/>
    <w:rsid w:val="002270CF"/>
    <w:rsid w:val="00227213"/>
    <w:rsid w:val="00231520"/>
    <w:rsid w:val="0023159C"/>
    <w:rsid w:val="00231F58"/>
    <w:rsid w:val="00232B69"/>
    <w:rsid w:val="002331DA"/>
    <w:rsid w:val="00233F6E"/>
    <w:rsid w:val="002340C7"/>
    <w:rsid w:val="002351B7"/>
    <w:rsid w:val="002369EC"/>
    <w:rsid w:val="00236FC5"/>
    <w:rsid w:val="00237BF1"/>
    <w:rsid w:val="00237C48"/>
    <w:rsid w:val="00237C65"/>
    <w:rsid w:val="00240CCC"/>
    <w:rsid w:val="00240E7F"/>
    <w:rsid w:val="00241341"/>
    <w:rsid w:val="00242A4E"/>
    <w:rsid w:val="00242ED6"/>
    <w:rsid w:val="00243049"/>
    <w:rsid w:val="002438FE"/>
    <w:rsid w:val="00243E64"/>
    <w:rsid w:val="00244374"/>
    <w:rsid w:val="00244EC1"/>
    <w:rsid w:val="00245870"/>
    <w:rsid w:val="00245E2A"/>
    <w:rsid w:val="00246A8B"/>
    <w:rsid w:val="002505FD"/>
    <w:rsid w:val="002512D0"/>
    <w:rsid w:val="00252553"/>
    <w:rsid w:val="00252FFD"/>
    <w:rsid w:val="002539F4"/>
    <w:rsid w:val="002544CF"/>
    <w:rsid w:val="00255DDF"/>
    <w:rsid w:val="00256A5C"/>
    <w:rsid w:val="002574F9"/>
    <w:rsid w:val="00257831"/>
    <w:rsid w:val="00257D7C"/>
    <w:rsid w:val="002607F2"/>
    <w:rsid w:val="0026192A"/>
    <w:rsid w:val="00262E15"/>
    <w:rsid w:val="002636F1"/>
    <w:rsid w:val="00263950"/>
    <w:rsid w:val="00264FA8"/>
    <w:rsid w:val="00265472"/>
    <w:rsid w:val="00265502"/>
    <w:rsid w:val="00265C36"/>
    <w:rsid w:val="00266475"/>
    <w:rsid w:val="00266804"/>
    <w:rsid w:val="002673D5"/>
    <w:rsid w:val="002700F2"/>
    <w:rsid w:val="002701DE"/>
    <w:rsid w:val="002709C8"/>
    <w:rsid w:val="0027141C"/>
    <w:rsid w:val="00272203"/>
    <w:rsid w:val="00273035"/>
    <w:rsid w:val="0027368D"/>
    <w:rsid w:val="0027417B"/>
    <w:rsid w:val="0027610A"/>
    <w:rsid w:val="00276811"/>
    <w:rsid w:val="00276E4C"/>
    <w:rsid w:val="002774DA"/>
    <w:rsid w:val="00280456"/>
    <w:rsid w:val="00280D93"/>
    <w:rsid w:val="00282699"/>
    <w:rsid w:val="00282CFA"/>
    <w:rsid w:val="002849F2"/>
    <w:rsid w:val="002856A6"/>
    <w:rsid w:val="002857DD"/>
    <w:rsid w:val="00285B9C"/>
    <w:rsid w:val="0028655A"/>
    <w:rsid w:val="00286B0C"/>
    <w:rsid w:val="002874C3"/>
    <w:rsid w:val="002876E1"/>
    <w:rsid w:val="0029019A"/>
    <w:rsid w:val="00291277"/>
    <w:rsid w:val="002920CD"/>
    <w:rsid w:val="002926DF"/>
    <w:rsid w:val="0029307D"/>
    <w:rsid w:val="002937B5"/>
    <w:rsid w:val="00294769"/>
    <w:rsid w:val="00294A7C"/>
    <w:rsid w:val="0029553E"/>
    <w:rsid w:val="0029598B"/>
    <w:rsid w:val="0029601D"/>
    <w:rsid w:val="00296290"/>
    <w:rsid w:val="00296697"/>
    <w:rsid w:val="00296AB7"/>
    <w:rsid w:val="00297978"/>
    <w:rsid w:val="002A0704"/>
    <w:rsid w:val="002A31B0"/>
    <w:rsid w:val="002A3591"/>
    <w:rsid w:val="002A469F"/>
    <w:rsid w:val="002A6378"/>
    <w:rsid w:val="002A67CC"/>
    <w:rsid w:val="002A6A73"/>
    <w:rsid w:val="002B0472"/>
    <w:rsid w:val="002B0602"/>
    <w:rsid w:val="002B0A26"/>
    <w:rsid w:val="002B0F65"/>
    <w:rsid w:val="002B1554"/>
    <w:rsid w:val="002B1DAF"/>
    <w:rsid w:val="002B31BC"/>
    <w:rsid w:val="002B3AE0"/>
    <w:rsid w:val="002B47C2"/>
    <w:rsid w:val="002B6B12"/>
    <w:rsid w:val="002B6B47"/>
    <w:rsid w:val="002B7739"/>
    <w:rsid w:val="002C0852"/>
    <w:rsid w:val="002C17CA"/>
    <w:rsid w:val="002C17EA"/>
    <w:rsid w:val="002C2AFF"/>
    <w:rsid w:val="002C4485"/>
    <w:rsid w:val="002C44FC"/>
    <w:rsid w:val="002C4871"/>
    <w:rsid w:val="002C574B"/>
    <w:rsid w:val="002C5891"/>
    <w:rsid w:val="002C77A2"/>
    <w:rsid w:val="002C7846"/>
    <w:rsid w:val="002C7B5E"/>
    <w:rsid w:val="002D0806"/>
    <w:rsid w:val="002D0969"/>
    <w:rsid w:val="002D11EB"/>
    <w:rsid w:val="002D20BF"/>
    <w:rsid w:val="002D2F2B"/>
    <w:rsid w:val="002D38E5"/>
    <w:rsid w:val="002D42C7"/>
    <w:rsid w:val="002D4BBD"/>
    <w:rsid w:val="002D4CA4"/>
    <w:rsid w:val="002D517B"/>
    <w:rsid w:val="002D51E0"/>
    <w:rsid w:val="002D5391"/>
    <w:rsid w:val="002D568D"/>
    <w:rsid w:val="002D64D1"/>
    <w:rsid w:val="002D653E"/>
    <w:rsid w:val="002D6588"/>
    <w:rsid w:val="002D6921"/>
    <w:rsid w:val="002D6938"/>
    <w:rsid w:val="002D759C"/>
    <w:rsid w:val="002D7C49"/>
    <w:rsid w:val="002E1444"/>
    <w:rsid w:val="002E1B93"/>
    <w:rsid w:val="002E1F85"/>
    <w:rsid w:val="002E29CD"/>
    <w:rsid w:val="002E2EA2"/>
    <w:rsid w:val="002E356D"/>
    <w:rsid w:val="002E38F8"/>
    <w:rsid w:val="002E4625"/>
    <w:rsid w:val="002E466E"/>
    <w:rsid w:val="002E59C9"/>
    <w:rsid w:val="002E5E9D"/>
    <w:rsid w:val="002E6140"/>
    <w:rsid w:val="002E66DC"/>
    <w:rsid w:val="002E6985"/>
    <w:rsid w:val="002E6DF3"/>
    <w:rsid w:val="002E6E44"/>
    <w:rsid w:val="002E71B6"/>
    <w:rsid w:val="002E7437"/>
    <w:rsid w:val="002E74D4"/>
    <w:rsid w:val="002F0CE7"/>
    <w:rsid w:val="002F1483"/>
    <w:rsid w:val="002F1A3E"/>
    <w:rsid w:val="002F3879"/>
    <w:rsid w:val="002F3AD4"/>
    <w:rsid w:val="002F3D7E"/>
    <w:rsid w:val="002F3FA4"/>
    <w:rsid w:val="002F49FC"/>
    <w:rsid w:val="002F549A"/>
    <w:rsid w:val="002F5DCB"/>
    <w:rsid w:val="002F6A4E"/>
    <w:rsid w:val="002F7213"/>
    <w:rsid w:val="002F7401"/>
    <w:rsid w:val="002F7441"/>
    <w:rsid w:val="002F7473"/>
    <w:rsid w:val="002F77C8"/>
    <w:rsid w:val="002F792B"/>
    <w:rsid w:val="002F7CFE"/>
    <w:rsid w:val="00300097"/>
    <w:rsid w:val="00301AC7"/>
    <w:rsid w:val="00301D01"/>
    <w:rsid w:val="00303207"/>
    <w:rsid w:val="00303381"/>
    <w:rsid w:val="00304226"/>
    <w:rsid w:val="00304500"/>
    <w:rsid w:val="00304F22"/>
    <w:rsid w:val="003056F9"/>
    <w:rsid w:val="003060A6"/>
    <w:rsid w:val="0030622C"/>
    <w:rsid w:val="00306489"/>
    <w:rsid w:val="00306C7C"/>
    <w:rsid w:val="00306E27"/>
    <w:rsid w:val="0031059E"/>
    <w:rsid w:val="00310739"/>
    <w:rsid w:val="003118BC"/>
    <w:rsid w:val="00311BD4"/>
    <w:rsid w:val="00312412"/>
    <w:rsid w:val="00312BFA"/>
    <w:rsid w:val="0031352A"/>
    <w:rsid w:val="00314113"/>
    <w:rsid w:val="00314886"/>
    <w:rsid w:val="003148D1"/>
    <w:rsid w:val="00314C0E"/>
    <w:rsid w:val="00317420"/>
    <w:rsid w:val="003175A2"/>
    <w:rsid w:val="003175E9"/>
    <w:rsid w:val="003201A8"/>
    <w:rsid w:val="003201EE"/>
    <w:rsid w:val="00320411"/>
    <w:rsid w:val="003210A3"/>
    <w:rsid w:val="0032156E"/>
    <w:rsid w:val="00321888"/>
    <w:rsid w:val="00322EDD"/>
    <w:rsid w:val="00323276"/>
    <w:rsid w:val="00323374"/>
    <w:rsid w:val="00323556"/>
    <w:rsid w:val="00323898"/>
    <w:rsid w:val="003240D3"/>
    <w:rsid w:val="003246B6"/>
    <w:rsid w:val="0032615D"/>
    <w:rsid w:val="00326354"/>
    <w:rsid w:val="00326B5B"/>
    <w:rsid w:val="00326BDD"/>
    <w:rsid w:val="00326D24"/>
    <w:rsid w:val="00327F74"/>
    <w:rsid w:val="00331948"/>
    <w:rsid w:val="003320FF"/>
    <w:rsid w:val="00332320"/>
    <w:rsid w:val="0033366D"/>
    <w:rsid w:val="003336AD"/>
    <w:rsid w:val="00333E93"/>
    <w:rsid w:val="0033484A"/>
    <w:rsid w:val="003350D8"/>
    <w:rsid w:val="0033577F"/>
    <w:rsid w:val="003359AF"/>
    <w:rsid w:val="0033794A"/>
    <w:rsid w:val="00340B9B"/>
    <w:rsid w:val="0034177B"/>
    <w:rsid w:val="003429C6"/>
    <w:rsid w:val="00342AA1"/>
    <w:rsid w:val="003431C5"/>
    <w:rsid w:val="003437C4"/>
    <w:rsid w:val="00343856"/>
    <w:rsid w:val="0034427B"/>
    <w:rsid w:val="003442B9"/>
    <w:rsid w:val="00346600"/>
    <w:rsid w:val="003472FB"/>
    <w:rsid w:val="00347D72"/>
    <w:rsid w:val="00347E2A"/>
    <w:rsid w:val="00347F09"/>
    <w:rsid w:val="003501C0"/>
    <w:rsid w:val="003503B2"/>
    <w:rsid w:val="0035081D"/>
    <w:rsid w:val="00350DE0"/>
    <w:rsid w:val="003515FD"/>
    <w:rsid w:val="00351838"/>
    <w:rsid w:val="003533AF"/>
    <w:rsid w:val="003541F1"/>
    <w:rsid w:val="00354285"/>
    <w:rsid w:val="0035442C"/>
    <w:rsid w:val="003544E3"/>
    <w:rsid w:val="003547D3"/>
    <w:rsid w:val="00355553"/>
    <w:rsid w:val="003557A6"/>
    <w:rsid w:val="00356D06"/>
    <w:rsid w:val="00360261"/>
    <w:rsid w:val="00361567"/>
    <w:rsid w:val="00361ACD"/>
    <w:rsid w:val="00361C63"/>
    <w:rsid w:val="00361E38"/>
    <w:rsid w:val="003620B4"/>
    <w:rsid w:val="0036263F"/>
    <w:rsid w:val="003637D2"/>
    <w:rsid w:val="003638C3"/>
    <w:rsid w:val="00364555"/>
    <w:rsid w:val="0036502E"/>
    <w:rsid w:val="00365842"/>
    <w:rsid w:val="00365950"/>
    <w:rsid w:val="003664C0"/>
    <w:rsid w:val="0036676A"/>
    <w:rsid w:val="00366A21"/>
    <w:rsid w:val="00367237"/>
    <w:rsid w:val="0036761F"/>
    <w:rsid w:val="003677E4"/>
    <w:rsid w:val="0036795A"/>
    <w:rsid w:val="00367BE4"/>
    <w:rsid w:val="00370192"/>
    <w:rsid w:val="003705F2"/>
    <w:rsid w:val="0037077F"/>
    <w:rsid w:val="00370836"/>
    <w:rsid w:val="00370EF6"/>
    <w:rsid w:val="0037105B"/>
    <w:rsid w:val="00371400"/>
    <w:rsid w:val="00372D2E"/>
    <w:rsid w:val="003734E1"/>
    <w:rsid w:val="00373882"/>
    <w:rsid w:val="00374539"/>
    <w:rsid w:val="00374D9D"/>
    <w:rsid w:val="003765D8"/>
    <w:rsid w:val="00376944"/>
    <w:rsid w:val="00376C9D"/>
    <w:rsid w:val="003807E4"/>
    <w:rsid w:val="00380CDE"/>
    <w:rsid w:val="00380EDC"/>
    <w:rsid w:val="00381377"/>
    <w:rsid w:val="00382AE8"/>
    <w:rsid w:val="00383327"/>
    <w:rsid w:val="00384614"/>
    <w:rsid w:val="00385261"/>
    <w:rsid w:val="00385830"/>
    <w:rsid w:val="00385A29"/>
    <w:rsid w:val="00385B59"/>
    <w:rsid w:val="00385E36"/>
    <w:rsid w:val="00387B0B"/>
    <w:rsid w:val="00387C8C"/>
    <w:rsid w:val="003919D7"/>
    <w:rsid w:val="00391C88"/>
    <w:rsid w:val="003923B9"/>
    <w:rsid w:val="00393962"/>
    <w:rsid w:val="00393A33"/>
    <w:rsid w:val="0039412E"/>
    <w:rsid w:val="00396F14"/>
    <w:rsid w:val="00396F95"/>
    <w:rsid w:val="00397138"/>
    <w:rsid w:val="00397D18"/>
    <w:rsid w:val="003A0560"/>
    <w:rsid w:val="003A0BC8"/>
    <w:rsid w:val="003A178E"/>
    <w:rsid w:val="003A1A28"/>
    <w:rsid w:val="003A1B36"/>
    <w:rsid w:val="003A229B"/>
    <w:rsid w:val="003A2697"/>
    <w:rsid w:val="003A32D4"/>
    <w:rsid w:val="003A381A"/>
    <w:rsid w:val="003A3978"/>
    <w:rsid w:val="003A3D63"/>
    <w:rsid w:val="003A53AE"/>
    <w:rsid w:val="003A5D7F"/>
    <w:rsid w:val="003A66FB"/>
    <w:rsid w:val="003A7101"/>
    <w:rsid w:val="003A780F"/>
    <w:rsid w:val="003B0AD3"/>
    <w:rsid w:val="003B13CC"/>
    <w:rsid w:val="003B2397"/>
    <w:rsid w:val="003B2974"/>
    <w:rsid w:val="003B2A22"/>
    <w:rsid w:val="003B32AE"/>
    <w:rsid w:val="003B3D6C"/>
    <w:rsid w:val="003B4163"/>
    <w:rsid w:val="003B4DBB"/>
    <w:rsid w:val="003B5BB4"/>
    <w:rsid w:val="003B5BFE"/>
    <w:rsid w:val="003B7EC0"/>
    <w:rsid w:val="003C0EE7"/>
    <w:rsid w:val="003C0FA7"/>
    <w:rsid w:val="003C121E"/>
    <w:rsid w:val="003C14A2"/>
    <w:rsid w:val="003C27C0"/>
    <w:rsid w:val="003C2842"/>
    <w:rsid w:val="003C3308"/>
    <w:rsid w:val="003C3771"/>
    <w:rsid w:val="003C3F55"/>
    <w:rsid w:val="003C4585"/>
    <w:rsid w:val="003C4688"/>
    <w:rsid w:val="003C4C1A"/>
    <w:rsid w:val="003C59E0"/>
    <w:rsid w:val="003C5E5E"/>
    <w:rsid w:val="003C63C3"/>
    <w:rsid w:val="003C6462"/>
    <w:rsid w:val="003C64B1"/>
    <w:rsid w:val="003C68C9"/>
    <w:rsid w:val="003C6C8D"/>
    <w:rsid w:val="003C7803"/>
    <w:rsid w:val="003D0F33"/>
    <w:rsid w:val="003D0F56"/>
    <w:rsid w:val="003D2D18"/>
    <w:rsid w:val="003D4270"/>
    <w:rsid w:val="003D4522"/>
    <w:rsid w:val="003D4F95"/>
    <w:rsid w:val="003D5F42"/>
    <w:rsid w:val="003D60A9"/>
    <w:rsid w:val="003D641F"/>
    <w:rsid w:val="003D6E11"/>
    <w:rsid w:val="003D74B0"/>
    <w:rsid w:val="003D7B05"/>
    <w:rsid w:val="003E0718"/>
    <w:rsid w:val="003E0955"/>
    <w:rsid w:val="003E09E1"/>
    <w:rsid w:val="003E2B57"/>
    <w:rsid w:val="003E3302"/>
    <w:rsid w:val="003E3878"/>
    <w:rsid w:val="003E42BA"/>
    <w:rsid w:val="003E4725"/>
    <w:rsid w:val="003E494F"/>
    <w:rsid w:val="003E4AF6"/>
    <w:rsid w:val="003E4E1D"/>
    <w:rsid w:val="003E5AA9"/>
    <w:rsid w:val="003E73C4"/>
    <w:rsid w:val="003F011E"/>
    <w:rsid w:val="003F0D64"/>
    <w:rsid w:val="003F0F15"/>
    <w:rsid w:val="003F2F2A"/>
    <w:rsid w:val="003F3616"/>
    <w:rsid w:val="003F39E0"/>
    <w:rsid w:val="003F491B"/>
    <w:rsid w:val="003F4B9D"/>
    <w:rsid w:val="003F5C9F"/>
    <w:rsid w:val="003F703A"/>
    <w:rsid w:val="003F7602"/>
    <w:rsid w:val="003F7C8C"/>
    <w:rsid w:val="003F7FE6"/>
    <w:rsid w:val="0040017C"/>
    <w:rsid w:val="004003B3"/>
    <w:rsid w:val="00400B73"/>
    <w:rsid w:val="0040123B"/>
    <w:rsid w:val="00401C33"/>
    <w:rsid w:val="00402BDC"/>
    <w:rsid w:val="00403677"/>
    <w:rsid w:val="00403E1F"/>
    <w:rsid w:val="004049DF"/>
    <w:rsid w:val="00405B04"/>
    <w:rsid w:val="00405B76"/>
    <w:rsid w:val="00406B33"/>
    <w:rsid w:val="00406EE5"/>
    <w:rsid w:val="0040794E"/>
    <w:rsid w:val="00410120"/>
    <w:rsid w:val="00410948"/>
    <w:rsid w:val="00410E0B"/>
    <w:rsid w:val="00411708"/>
    <w:rsid w:val="00411BBF"/>
    <w:rsid w:val="00412580"/>
    <w:rsid w:val="00412934"/>
    <w:rsid w:val="004132E5"/>
    <w:rsid w:val="0041347A"/>
    <w:rsid w:val="004137F0"/>
    <w:rsid w:val="00413C24"/>
    <w:rsid w:val="00413F31"/>
    <w:rsid w:val="004143BA"/>
    <w:rsid w:val="00414493"/>
    <w:rsid w:val="00414DBE"/>
    <w:rsid w:val="0041557B"/>
    <w:rsid w:val="004156C6"/>
    <w:rsid w:val="00415912"/>
    <w:rsid w:val="004162DE"/>
    <w:rsid w:val="004163C8"/>
    <w:rsid w:val="00417588"/>
    <w:rsid w:val="00417A9B"/>
    <w:rsid w:val="00417C07"/>
    <w:rsid w:val="00417FB7"/>
    <w:rsid w:val="00420E92"/>
    <w:rsid w:val="0042101C"/>
    <w:rsid w:val="00421069"/>
    <w:rsid w:val="00422188"/>
    <w:rsid w:val="00422391"/>
    <w:rsid w:val="00422B46"/>
    <w:rsid w:val="00422BBD"/>
    <w:rsid w:val="0042325E"/>
    <w:rsid w:val="00423BE9"/>
    <w:rsid w:val="0042446D"/>
    <w:rsid w:val="00424619"/>
    <w:rsid w:val="00424BA5"/>
    <w:rsid w:val="00424C40"/>
    <w:rsid w:val="00424FC0"/>
    <w:rsid w:val="00425D9C"/>
    <w:rsid w:val="00427BF8"/>
    <w:rsid w:val="00430079"/>
    <w:rsid w:val="004301AB"/>
    <w:rsid w:val="004306BA"/>
    <w:rsid w:val="00430E29"/>
    <w:rsid w:val="00431406"/>
    <w:rsid w:val="00431C02"/>
    <w:rsid w:val="00432E1D"/>
    <w:rsid w:val="0043376A"/>
    <w:rsid w:val="00433DF5"/>
    <w:rsid w:val="00434EE1"/>
    <w:rsid w:val="00435037"/>
    <w:rsid w:val="004351E1"/>
    <w:rsid w:val="00435B09"/>
    <w:rsid w:val="00435BEB"/>
    <w:rsid w:val="00436006"/>
    <w:rsid w:val="004370F4"/>
    <w:rsid w:val="00437194"/>
    <w:rsid w:val="00437395"/>
    <w:rsid w:val="004374C2"/>
    <w:rsid w:val="0043789B"/>
    <w:rsid w:val="00440F03"/>
    <w:rsid w:val="00441EB5"/>
    <w:rsid w:val="00442692"/>
    <w:rsid w:val="00443C99"/>
    <w:rsid w:val="00443E25"/>
    <w:rsid w:val="00444169"/>
    <w:rsid w:val="00444690"/>
    <w:rsid w:val="00445047"/>
    <w:rsid w:val="0044541F"/>
    <w:rsid w:val="00447B9D"/>
    <w:rsid w:val="00452C3B"/>
    <w:rsid w:val="00453C0D"/>
    <w:rsid w:val="00453E3F"/>
    <w:rsid w:val="0045438F"/>
    <w:rsid w:val="004553A9"/>
    <w:rsid w:val="00455622"/>
    <w:rsid w:val="00456DEF"/>
    <w:rsid w:val="00457388"/>
    <w:rsid w:val="004577E5"/>
    <w:rsid w:val="00461402"/>
    <w:rsid w:val="00461508"/>
    <w:rsid w:val="004618FB"/>
    <w:rsid w:val="00461ED8"/>
    <w:rsid w:val="004620CF"/>
    <w:rsid w:val="0046457D"/>
    <w:rsid w:val="004648CD"/>
    <w:rsid w:val="004656E0"/>
    <w:rsid w:val="004657FC"/>
    <w:rsid w:val="0046631D"/>
    <w:rsid w:val="00467943"/>
    <w:rsid w:val="00467984"/>
    <w:rsid w:val="004679A3"/>
    <w:rsid w:val="00467C68"/>
    <w:rsid w:val="00470810"/>
    <w:rsid w:val="00470D45"/>
    <w:rsid w:val="00470DCE"/>
    <w:rsid w:val="00470ED7"/>
    <w:rsid w:val="00470FF5"/>
    <w:rsid w:val="0047192B"/>
    <w:rsid w:val="004733F6"/>
    <w:rsid w:val="00473906"/>
    <w:rsid w:val="0047395E"/>
    <w:rsid w:val="004745B1"/>
    <w:rsid w:val="004746D5"/>
    <w:rsid w:val="00474849"/>
    <w:rsid w:val="00474E69"/>
    <w:rsid w:val="00477E10"/>
    <w:rsid w:val="004803D8"/>
    <w:rsid w:val="00480B92"/>
    <w:rsid w:val="00482B18"/>
    <w:rsid w:val="00483798"/>
    <w:rsid w:val="004846D0"/>
    <w:rsid w:val="00484F26"/>
    <w:rsid w:val="00485879"/>
    <w:rsid w:val="0048611F"/>
    <w:rsid w:val="004866F8"/>
    <w:rsid w:val="00486D42"/>
    <w:rsid w:val="0048766F"/>
    <w:rsid w:val="004877B1"/>
    <w:rsid w:val="00487BB9"/>
    <w:rsid w:val="00490049"/>
    <w:rsid w:val="004903B6"/>
    <w:rsid w:val="004917E9"/>
    <w:rsid w:val="00492B01"/>
    <w:rsid w:val="00492C50"/>
    <w:rsid w:val="00492D52"/>
    <w:rsid w:val="0049330E"/>
    <w:rsid w:val="004935FC"/>
    <w:rsid w:val="00493AF7"/>
    <w:rsid w:val="004945F7"/>
    <w:rsid w:val="00494A73"/>
    <w:rsid w:val="00494EC5"/>
    <w:rsid w:val="004960B9"/>
    <w:rsid w:val="0049621B"/>
    <w:rsid w:val="004964B6"/>
    <w:rsid w:val="00496C38"/>
    <w:rsid w:val="004A0539"/>
    <w:rsid w:val="004A0681"/>
    <w:rsid w:val="004A0C43"/>
    <w:rsid w:val="004A14C6"/>
    <w:rsid w:val="004A1BE9"/>
    <w:rsid w:val="004A20D9"/>
    <w:rsid w:val="004A25E9"/>
    <w:rsid w:val="004A29D5"/>
    <w:rsid w:val="004A2F49"/>
    <w:rsid w:val="004A33F3"/>
    <w:rsid w:val="004A3A8E"/>
    <w:rsid w:val="004A6298"/>
    <w:rsid w:val="004A64F0"/>
    <w:rsid w:val="004A7CDA"/>
    <w:rsid w:val="004A7DE9"/>
    <w:rsid w:val="004B0516"/>
    <w:rsid w:val="004B11E6"/>
    <w:rsid w:val="004B199F"/>
    <w:rsid w:val="004B2312"/>
    <w:rsid w:val="004B235A"/>
    <w:rsid w:val="004B23B0"/>
    <w:rsid w:val="004B24E8"/>
    <w:rsid w:val="004B2C80"/>
    <w:rsid w:val="004B3942"/>
    <w:rsid w:val="004B4C0D"/>
    <w:rsid w:val="004B5767"/>
    <w:rsid w:val="004B71E0"/>
    <w:rsid w:val="004B7263"/>
    <w:rsid w:val="004B7D58"/>
    <w:rsid w:val="004C01FE"/>
    <w:rsid w:val="004C05AA"/>
    <w:rsid w:val="004C1289"/>
    <w:rsid w:val="004C148E"/>
    <w:rsid w:val="004C168F"/>
    <w:rsid w:val="004C1895"/>
    <w:rsid w:val="004C3066"/>
    <w:rsid w:val="004C3BCB"/>
    <w:rsid w:val="004C3EE9"/>
    <w:rsid w:val="004C4919"/>
    <w:rsid w:val="004C4CEB"/>
    <w:rsid w:val="004C5ECE"/>
    <w:rsid w:val="004C61C4"/>
    <w:rsid w:val="004C6634"/>
    <w:rsid w:val="004C670B"/>
    <w:rsid w:val="004C6D40"/>
    <w:rsid w:val="004C7277"/>
    <w:rsid w:val="004C7453"/>
    <w:rsid w:val="004D0AFE"/>
    <w:rsid w:val="004D1124"/>
    <w:rsid w:val="004D1724"/>
    <w:rsid w:val="004D2922"/>
    <w:rsid w:val="004D29B5"/>
    <w:rsid w:val="004D2E79"/>
    <w:rsid w:val="004D32C3"/>
    <w:rsid w:val="004D33C7"/>
    <w:rsid w:val="004D3A51"/>
    <w:rsid w:val="004D4131"/>
    <w:rsid w:val="004D426C"/>
    <w:rsid w:val="004D4FCC"/>
    <w:rsid w:val="004D597B"/>
    <w:rsid w:val="004D5BB5"/>
    <w:rsid w:val="004D5E6F"/>
    <w:rsid w:val="004D76BB"/>
    <w:rsid w:val="004D76BC"/>
    <w:rsid w:val="004D77D8"/>
    <w:rsid w:val="004D7BEF"/>
    <w:rsid w:val="004E0172"/>
    <w:rsid w:val="004E0793"/>
    <w:rsid w:val="004E0FCD"/>
    <w:rsid w:val="004E10FE"/>
    <w:rsid w:val="004E516E"/>
    <w:rsid w:val="004E5C45"/>
    <w:rsid w:val="004E611A"/>
    <w:rsid w:val="004E6B3D"/>
    <w:rsid w:val="004E71F8"/>
    <w:rsid w:val="004E7827"/>
    <w:rsid w:val="004E799F"/>
    <w:rsid w:val="004E79D6"/>
    <w:rsid w:val="004E7B11"/>
    <w:rsid w:val="004F0C3C"/>
    <w:rsid w:val="004F0F29"/>
    <w:rsid w:val="004F1171"/>
    <w:rsid w:val="004F1B27"/>
    <w:rsid w:val="004F3628"/>
    <w:rsid w:val="004F4EF2"/>
    <w:rsid w:val="004F63FC"/>
    <w:rsid w:val="004F663F"/>
    <w:rsid w:val="004F78DF"/>
    <w:rsid w:val="004F7959"/>
    <w:rsid w:val="00500813"/>
    <w:rsid w:val="00500E4F"/>
    <w:rsid w:val="005011D1"/>
    <w:rsid w:val="005011FF"/>
    <w:rsid w:val="0050176B"/>
    <w:rsid w:val="00501FA9"/>
    <w:rsid w:val="00502030"/>
    <w:rsid w:val="00502ED7"/>
    <w:rsid w:val="0050466E"/>
    <w:rsid w:val="005048AB"/>
    <w:rsid w:val="00505485"/>
    <w:rsid w:val="0050572E"/>
    <w:rsid w:val="005059A8"/>
    <w:rsid w:val="00505A92"/>
    <w:rsid w:val="00507EC8"/>
    <w:rsid w:val="0051020D"/>
    <w:rsid w:val="00512E5E"/>
    <w:rsid w:val="005130E1"/>
    <w:rsid w:val="00513D8B"/>
    <w:rsid w:val="00515AEF"/>
    <w:rsid w:val="00516639"/>
    <w:rsid w:val="00517385"/>
    <w:rsid w:val="00517E68"/>
    <w:rsid w:val="005203F1"/>
    <w:rsid w:val="005203FC"/>
    <w:rsid w:val="0052160C"/>
    <w:rsid w:val="00521BC3"/>
    <w:rsid w:val="00523169"/>
    <w:rsid w:val="00524DF5"/>
    <w:rsid w:val="005253F9"/>
    <w:rsid w:val="00525564"/>
    <w:rsid w:val="005278F8"/>
    <w:rsid w:val="00531632"/>
    <w:rsid w:val="00535EEB"/>
    <w:rsid w:val="00536175"/>
    <w:rsid w:val="005363D8"/>
    <w:rsid w:val="00537210"/>
    <w:rsid w:val="005405C1"/>
    <w:rsid w:val="00540647"/>
    <w:rsid w:val="00541A98"/>
    <w:rsid w:val="00541BD0"/>
    <w:rsid w:val="00541D4A"/>
    <w:rsid w:val="00541F86"/>
    <w:rsid w:val="0054204B"/>
    <w:rsid w:val="00542110"/>
    <w:rsid w:val="00542505"/>
    <w:rsid w:val="0054251F"/>
    <w:rsid w:val="00542AB6"/>
    <w:rsid w:val="00542CF5"/>
    <w:rsid w:val="0054405E"/>
    <w:rsid w:val="00544332"/>
    <w:rsid w:val="00544BBC"/>
    <w:rsid w:val="00544CAC"/>
    <w:rsid w:val="005453D2"/>
    <w:rsid w:val="005463B9"/>
    <w:rsid w:val="00546B1B"/>
    <w:rsid w:val="00546CE8"/>
    <w:rsid w:val="00551A44"/>
    <w:rsid w:val="005520D8"/>
    <w:rsid w:val="0055212F"/>
    <w:rsid w:val="005521CD"/>
    <w:rsid w:val="00552B66"/>
    <w:rsid w:val="00553AC9"/>
    <w:rsid w:val="00555816"/>
    <w:rsid w:val="00555A18"/>
    <w:rsid w:val="00555FA7"/>
    <w:rsid w:val="00556091"/>
    <w:rsid w:val="00556CF1"/>
    <w:rsid w:val="00556DCC"/>
    <w:rsid w:val="00557C4C"/>
    <w:rsid w:val="00557D6B"/>
    <w:rsid w:val="005605B7"/>
    <w:rsid w:val="00560945"/>
    <w:rsid w:val="00560D27"/>
    <w:rsid w:val="0056282D"/>
    <w:rsid w:val="005628D3"/>
    <w:rsid w:val="0056376E"/>
    <w:rsid w:val="005644E7"/>
    <w:rsid w:val="00565FD3"/>
    <w:rsid w:val="0056664B"/>
    <w:rsid w:val="0056706A"/>
    <w:rsid w:val="00567E75"/>
    <w:rsid w:val="00570C48"/>
    <w:rsid w:val="00572358"/>
    <w:rsid w:val="005744DB"/>
    <w:rsid w:val="005762A7"/>
    <w:rsid w:val="005770D0"/>
    <w:rsid w:val="00581DD1"/>
    <w:rsid w:val="0058299F"/>
    <w:rsid w:val="00582EE9"/>
    <w:rsid w:val="00583233"/>
    <w:rsid w:val="00583B3C"/>
    <w:rsid w:val="00583CC6"/>
    <w:rsid w:val="00584DCC"/>
    <w:rsid w:val="00584DE0"/>
    <w:rsid w:val="005852D9"/>
    <w:rsid w:val="00585BE3"/>
    <w:rsid w:val="00586B60"/>
    <w:rsid w:val="005901B6"/>
    <w:rsid w:val="00590FFD"/>
    <w:rsid w:val="00591320"/>
    <w:rsid w:val="005916D7"/>
    <w:rsid w:val="0059189F"/>
    <w:rsid w:val="00591BFA"/>
    <w:rsid w:val="00593195"/>
    <w:rsid w:val="00593CE2"/>
    <w:rsid w:val="0059448F"/>
    <w:rsid w:val="00595CEC"/>
    <w:rsid w:val="00595DC5"/>
    <w:rsid w:val="005969F3"/>
    <w:rsid w:val="00596FC9"/>
    <w:rsid w:val="00597B2F"/>
    <w:rsid w:val="005A0542"/>
    <w:rsid w:val="005A0D09"/>
    <w:rsid w:val="005A110B"/>
    <w:rsid w:val="005A1A20"/>
    <w:rsid w:val="005A1B8A"/>
    <w:rsid w:val="005A1CA4"/>
    <w:rsid w:val="005A230D"/>
    <w:rsid w:val="005A315F"/>
    <w:rsid w:val="005A33BC"/>
    <w:rsid w:val="005A3EF0"/>
    <w:rsid w:val="005A43BF"/>
    <w:rsid w:val="005A45B3"/>
    <w:rsid w:val="005A5677"/>
    <w:rsid w:val="005A5B76"/>
    <w:rsid w:val="005A5F33"/>
    <w:rsid w:val="005A5F98"/>
    <w:rsid w:val="005A60C5"/>
    <w:rsid w:val="005A651F"/>
    <w:rsid w:val="005A698C"/>
    <w:rsid w:val="005A78C2"/>
    <w:rsid w:val="005B008D"/>
    <w:rsid w:val="005B00E1"/>
    <w:rsid w:val="005B052E"/>
    <w:rsid w:val="005B09B1"/>
    <w:rsid w:val="005B1252"/>
    <w:rsid w:val="005B13FC"/>
    <w:rsid w:val="005B1E98"/>
    <w:rsid w:val="005B2464"/>
    <w:rsid w:val="005B3092"/>
    <w:rsid w:val="005B348D"/>
    <w:rsid w:val="005B46C4"/>
    <w:rsid w:val="005B491C"/>
    <w:rsid w:val="005B4A9F"/>
    <w:rsid w:val="005B5E07"/>
    <w:rsid w:val="005B5F7C"/>
    <w:rsid w:val="005B72A8"/>
    <w:rsid w:val="005C17B6"/>
    <w:rsid w:val="005C1ACD"/>
    <w:rsid w:val="005C1EAD"/>
    <w:rsid w:val="005C24CE"/>
    <w:rsid w:val="005C296A"/>
    <w:rsid w:val="005C2CFA"/>
    <w:rsid w:val="005C2CFE"/>
    <w:rsid w:val="005C3757"/>
    <w:rsid w:val="005C401C"/>
    <w:rsid w:val="005C5687"/>
    <w:rsid w:val="005C572D"/>
    <w:rsid w:val="005C5F3F"/>
    <w:rsid w:val="005C70EF"/>
    <w:rsid w:val="005C78A6"/>
    <w:rsid w:val="005D0260"/>
    <w:rsid w:val="005D0646"/>
    <w:rsid w:val="005D0CBB"/>
    <w:rsid w:val="005D187A"/>
    <w:rsid w:val="005D1D90"/>
    <w:rsid w:val="005D4D2A"/>
    <w:rsid w:val="005D501E"/>
    <w:rsid w:val="005D53AF"/>
    <w:rsid w:val="005D627C"/>
    <w:rsid w:val="005D640E"/>
    <w:rsid w:val="005D678E"/>
    <w:rsid w:val="005D6849"/>
    <w:rsid w:val="005D6965"/>
    <w:rsid w:val="005D6F34"/>
    <w:rsid w:val="005D71A3"/>
    <w:rsid w:val="005E025D"/>
    <w:rsid w:val="005E142F"/>
    <w:rsid w:val="005E1A58"/>
    <w:rsid w:val="005E2730"/>
    <w:rsid w:val="005E291A"/>
    <w:rsid w:val="005E38B5"/>
    <w:rsid w:val="005E4185"/>
    <w:rsid w:val="005E4429"/>
    <w:rsid w:val="005E4986"/>
    <w:rsid w:val="005E4B59"/>
    <w:rsid w:val="005E543E"/>
    <w:rsid w:val="005E5617"/>
    <w:rsid w:val="005E6267"/>
    <w:rsid w:val="005E671E"/>
    <w:rsid w:val="005E6D68"/>
    <w:rsid w:val="005E7890"/>
    <w:rsid w:val="005F00B9"/>
    <w:rsid w:val="005F0254"/>
    <w:rsid w:val="005F1265"/>
    <w:rsid w:val="005F1A17"/>
    <w:rsid w:val="005F1E7F"/>
    <w:rsid w:val="005F352E"/>
    <w:rsid w:val="005F364D"/>
    <w:rsid w:val="005F4768"/>
    <w:rsid w:val="005F4CD1"/>
    <w:rsid w:val="005F4D9F"/>
    <w:rsid w:val="005F55E7"/>
    <w:rsid w:val="005F5A80"/>
    <w:rsid w:val="005F5EBE"/>
    <w:rsid w:val="005F6143"/>
    <w:rsid w:val="005F6742"/>
    <w:rsid w:val="005F72F0"/>
    <w:rsid w:val="005F7CDE"/>
    <w:rsid w:val="006004C8"/>
    <w:rsid w:val="006005DD"/>
    <w:rsid w:val="00600D78"/>
    <w:rsid w:val="00603389"/>
    <w:rsid w:val="00603DBF"/>
    <w:rsid w:val="006044FF"/>
    <w:rsid w:val="006055F7"/>
    <w:rsid w:val="006069B1"/>
    <w:rsid w:val="00606BA3"/>
    <w:rsid w:val="00606F51"/>
    <w:rsid w:val="006077E4"/>
    <w:rsid w:val="00607CC5"/>
    <w:rsid w:val="00607F56"/>
    <w:rsid w:val="006101DD"/>
    <w:rsid w:val="0061021B"/>
    <w:rsid w:val="00610288"/>
    <w:rsid w:val="00611FA0"/>
    <w:rsid w:val="00612EFB"/>
    <w:rsid w:val="006135FB"/>
    <w:rsid w:val="00614828"/>
    <w:rsid w:val="00614E5C"/>
    <w:rsid w:val="006157DA"/>
    <w:rsid w:val="006158B4"/>
    <w:rsid w:val="00616FC7"/>
    <w:rsid w:val="00617430"/>
    <w:rsid w:val="006202C9"/>
    <w:rsid w:val="006209F9"/>
    <w:rsid w:val="0062129A"/>
    <w:rsid w:val="00621955"/>
    <w:rsid w:val="006219CC"/>
    <w:rsid w:val="00621EE0"/>
    <w:rsid w:val="00622B00"/>
    <w:rsid w:val="00622BB9"/>
    <w:rsid w:val="00622F3D"/>
    <w:rsid w:val="00624403"/>
    <w:rsid w:val="006260EE"/>
    <w:rsid w:val="0062722A"/>
    <w:rsid w:val="00627795"/>
    <w:rsid w:val="006277F5"/>
    <w:rsid w:val="0062786E"/>
    <w:rsid w:val="0063022E"/>
    <w:rsid w:val="00631EDA"/>
    <w:rsid w:val="00632905"/>
    <w:rsid w:val="0063332A"/>
    <w:rsid w:val="0063437B"/>
    <w:rsid w:val="0063489F"/>
    <w:rsid w:val="00634D68"/>
    <w:rsid w:val="00635035"/>
    <w:rsid w:val="006359F5"/>
    <w:rsid w:val="00635BAB"/>
    <w:rsid w:val="00636043"/>
    <w:rsid w:val="00636475"/>
    <w:rsid w:val="00636EAD"/>
    <w:rsid w:val="00637C47"/>
    <w:rsid w:val="00640054"/>
    <w:rsid w:val="006403CA"/>
    <w:rsid w:val="006413D0"/>
    <w:rsid w:val="00641A8A"/>
    <w:rsid w:val="00641BDB"/>
    <w:rsid w:val="00642076"/>
    <w:rsid w:val="006426D6"/>
    <w:rsid w:val="00642866"/>
    <w:rsid w:val="0064301C"/>
    <w:rsid w:val="00644285"/>
    <w:rsid w:val="006455C4"/>
    <w:rsid w:val="00645A93"/>
    <w:rsid w:val="00645F40"/>
    <w:rsid w:val="0064618C"/>
    <w:rsid w:val="006470F5"/>
    <w:rsid w:val="006500CF"/>
    <w:rsid w:val="006502A5"/>
    <w:rsid w:val="0065069A"/>
    <w:rsid w:val="006527B4"/>
    <w:rsid w:val="006537E1"/>
    <w:rsid w:val="0065412C"/>
    <w:rsid w:val="00654689"/>
    <w:rsid w:val="00657760"/>
    <w:rsid w:val="00660683"/>
    <w:rsid w:val="00660F3A"/>
    <w:rsid w:val="00660F74"/>
    <w:rsid w:val="00660FA0"/>
    <w:rsid w:val="0066291C"/>
    <w:rsid w:val="006630A6"/>
    <w:rsid w:val="00663362"/>
    <w:rsid w:val="00663A15"/>
    <w:rsid w:val="006644F5"/>
    <w:rsid w:val="00665867"/>
    <w:rsid w:val="00666682"/>
    <w:rsid w:val="006673CA"/>
    <w:rsid w:val="00667532"/>
    <w:rsid w:val="00670F4C"/>
    <w:rsid w:val="00671524"/>
    <w:rsid w:val="0067221A"/>
    <w:rsid w:val="006735C9"/>
    <w:rsid w:val="006752FE"/>
    <w:rsid w:val="00675AA7"/>
    <w:rsid w:val="006770BC"/>
    <w:rsid w:val="00680455"/>
    <w:rsid w:val="00680DD6"/>
    <w:rsid w:val="00680DEB"/>
    <w:rsid w:val="00681937"/>
    <w:rsid w:val="0068199E"/>
    <w:rsid w:val="00682501"/>
    <w:rsid w:val="006828D2"/>
    <w:rsid w:val="00682D79"/>
    <w:rsid w:val="00682FF0"/>
    <w:rsid w:val="00683C8A"/>
    <w:rsid w:val="0068414D"/>
    <w:rsid w:val="00684D61"/>
    <w:rsid w:val="00684F96"/>
    <w:rsid w:val="006852A8"/>
    <w:rsid w:val="00685EF2"/>
    <w:rsid w:val="0068668C"/>
    <w:rsid w:val="00686ABC"/>
    <w:rsid w:val="00686FAE"/>
    <w:rsid w:val="006871E7"/>
    <w:rsid w:val="0068757C"/>
    <w:rsid w:val="006875B0"/>
    <w:rsid w:val="00687991"/>
    <w:rsid w:val="006901C6"/>
    <w:rsid w:val="00690BD4"/>
    <w:rsid w:val="00690C8F"/>
    <w:rsid w:val="006913E0"/>
    <w:rsid w:val="006916B8"/>
    <w:rsid w:val="0069196E"/>
    <w:rsid w:val="00691E55"/>
    <w:rsid w:val="00692A72"/>
    <w:rsid w:val="00693174"/>
    <w:rsid w:val="0069412F"/>
    <w:rsid w:val="00695C6C"/>
    <w:rsid w:val="00697272"/>
    <w:rsid w:val="00697454"/>
    <w:rsid w:val="00697657"/>
    <w:rsid w:val="006A11E0"/>
    <w:rsid w:val="006A15C9"/>
    <w:rsid w:val="006A2B1D"/>
    <w:rsid w:val="006A30EA"/>
    <w:rsid w:val="006A3119"/>
    <w:rsid w:val="006A3452"/>
    <w:rsid w:val="006A366F"/>
    <w:rsid w:val="006A3EEF"/>
    <w:rsid w:val="006A5769"/>
    <w:rsid w:val="006A589D"/>
    <w:rsid w:val="006A60D5"/>
    <w:rsid w:val="006A6E06"/>
    <w:rsid w:val="006A7570"/>
    <w:rsid w:val="006B0E9E"/>
    <w:rsid w:val="006B1148"/>
    <w:rsid w:val="006B126F"/>
    <w:rsid w:val="006B1271"/>
    <w:rsid w:val="006B17C8"/>
    <w:rsid w:val="006B1A7C"/>
    <w:rsid w:val="006B2001"/>
    <w:rsid w:val="006B338B"/>
    <w:rsid w:val="006B386E"/>
    <w:rsid w:val="006B3F72"/>
    <w:rsid w:val="006B46C5"/>
    <w:rsid w:val="006B487A"/>
    <w:rsid w:val="006B5AE4"/>
    <w:rsid w:val="006B5C8A"/>
    <w:rsid w:val="006B60CA"/>
    <w:rsid w:val="006B6DB5"/>
    <w:rsid w:val="006B7DF6"/>
    <w:rsid w:val="006C0189"/>
    <w:rsid w:val="006C042D"/>
    <w:rsid w:val="006C079F"/>
    <w:rsid w:val="006C11A7"/>
    <w:rsid w:val="006C1BDE"/>
    <w:rsid w:val="006C2B48"/>
    <w:rsid w:val="006C346A"/>
    <w:rsid w:val="006C37F5"/>
    <w:rsid w:val="006C3A9E"/>
    <w:rsid w:val="006C3FF7"/>
    <w:rsid w:val="006C5899"/>
    <w:rsid w:val="006C5E82"/>
    <w:rsid w:val="006C6414"/>
    <w:rsid w:val="006C68A3"/>
    <w:rsid w:val="006C6A45"/>
    <w:rsid w:val="006C7D2B"/>
    <w:rsid w:val="006D0428"/>
    <w:rsid w:val="006D069F"/>
    <w:rsid w:val="006D0CAA"/>
    <w:rsid w:val="006D0E00"/>
    <w:rsid w:val="006D0FC5"/>
    <w:rsid w:val="006D1017"/>
    <w:rsid w:val="006D101B"/>
    <w:rsid w:val="006D15FE"/>
    <w:rsid w:val="006D17F9"/>
    <w:rsid w:val="006D1A04"/>
    <w:rsid w:val="006D29B1"/>
    <w:rsid w:val="006D2A57"/>
    <w:rsid w:val="006D3144"/>
    <w:rsid w:val="006D4054"/>
    <w:rsid w:val="006D5912"/>
    <w:rsid w:val="006D5CF6"/>
    <w:rsid w:val="006D5EAF"/>
    <w:rsid w:val="006D612C"/>
    <w:rsid w:val="006D6332"/>
    <w:rsid w:val="006D6503"/>
    <w:rsid w:val="006D6CF9"/>
    <w:rsid w:val="006D6D07"/>
    <w:rsid w:val="006D6DFE"/>
    <w:rsid w:val="006D7090"/>
    <w:rsid w:val="006D72B2"/>
    <w:rsid w:val="006E02EC"/>
    <w:rsid w:val="006E0A6F"/>
    <w:rsid w:val="006E1DE9"/>
    <w:rsid w:val="006E26B3"/>
    <w:rsid w:val="006E2A01"/>
    <w:rsid w:val="006E2BFD"/>
    <w:rsid w:val="006E49D2"/>
    <w:rsid w:val="006E500B"/>
    <w:rsid w:val="006E65EF"/>
    <w:rsid w:val="006E71E2"/>
    <w:rsid w:val="006E7DBE"/>
    <w:rsid w:val="006F0035"/>
    <w:rsid w:val="006F0852"/>
    <w:rsid w:val="006F0AFB"/>
    <w:rsid w:val="006F1B33"/>
    <w:rsid w:val="006F209C"/>
    <w:rsid w:val="006F2453"/>
    <w:rsid w:val="006F34BC"/>
    <w:rsid w:val="006F460D"/>
    <w:rsid w:val="006F4864"/>
    <w:rsid w:val="006F4E29"/>
    <w:rsid w:val="006F554C"/>
    <w:rsid w:val="006F679B"/>
    <w:rsid w:val="006F7A4B"/>
    <w:rsid w:val="006F7EBF"/>
    <w:rsid w:val="00700158"/>
    <w:rsid w:val="00701D2B"/>
    <w:rsid w:val="00701DAB"/>
    <w:rsid w:val="007024CD"/>
    <w:rsid w:val="007026CC"/>
    <w:rsid w:val="00702C3D"/>
    <w:rsid w:val="00704DEC"/>
    <w:rsid w:val="00705385"/>
    <w:rsid w:val="007066A3"/>
    <w:rsid w:val="00706DD3"/>
    <w:rsid w:val="00707CF2"/>
    <w:rsid w:val="00707ECB"/>
    <w:rsid w:val="00712027"/>
    <w:rsid w:val="007121EE"/>
    <w:rsid w:val="007122A7"/>
    <w:rsid w:val="00712458"/>
    <w:rsid w:val="00712CE4"/>
    <w:rsid w:val="007131F0"/>
    <w:rsid w:val="00713A0C"/>
    <w:rsid w:val="007141D6"/>
    <w:rsid w:val="0071505A"/>
    <w:rsid w:val="00716269"/>
    <w:rsid w:val="0071733F"/>
    <w:rsid w:val="007175CA"/>
    <w:rsid w:val="007176E7"/>
    <w:rsid w:val="0071777D"/>
    <w:rsid w:val="00717C26"/>
    <w:rsid w:val="00717F11"/>
    <w:rsid w:val="007202AE"/>
    <w:rsid w:val="007203FC"/>
    <w:rsid w:val="007206BA"/>
    <w:rsid w:val="00720B63"/>
    <w:rsid w:val="00720C5A"/>
    <w:rsid w:val="007211B1"/>
    <w:rsid w:val="007218D0"/>
    <w:rsid w:val="00721ED7"/>
    <w:rsid w:val="00723422"/>
    <w:rsid w:val="00723536"/>
    <w:rsid w:val="007238E6"/>
    <w:rsid w:val="00724BB7"/>
    <w:rsid w:val="00725A9D"/>
    <w:rsid w:val="00726294"/>
    <w:rsid w:val="007262C5"/>
    <w:rsid w:val="007264ED"/>
    <w:rsid w:val="00726702"/>
    <w:rsid w:val="007268C8"/>
    <w:rsid w:val="00726991"/>
    <w:rsid w:val="007269FB"/>
    <w:rsid w:val="00730884"/>
    <w:rsid w:val="007309C1"/>
    <w:rsid w:val="00730E35"/>
    <w:rsid w:val="007316E0"/>
    <w:rsid w:val="007322C7"/>
    <w:rsid w:val="007337B0"/>
    <w:rsid w:val="00734951"/>
    <w:rsid w:val="00734CBE"/>
    <w:rsid w:val="0073553F"/>
    <w:rsid w:val="007357A2"/>
    <w:rsid w:val="00735834"/>
    <w:rsid w:val="00736417"/>
    <w:rsid w:val="007370F8"/>
    <w:rsid w:val="0073718F"/>
    <w:rsid w:val="00737573"/>
    <w:rsid w:val="00740322"/>
    <w:rsid w:val="00740AFA"/>
    <w:rsid w:val="00741067"/>
    <w:rsid w:val="00742610"/>
    <w:rsid w:val="0074395E"/>
    <w:rsid w:val="00744556"/>
    <w:rsid w:val="00744AA8"/>
    <w:rsid w:val="007456A5"/>
    <w:rsid w:val="00746187"/>
    <w:rsid w:val="007465CF"/>
    <w:rsid w:val="0074773B"/>
    <w:rsid w:val="007501DF"/>
    <w:rsid w:val="00750795"/>
    <w:rsid w:val="0075085D"/>
    <w:rsid w:val="00750915"/>
    <w:rsid w:val="00750979"/>
    <w:rsid w:val="00751990"/>
    <w:rsid w:val="00751F70"/>
    <w:rsid w:val="00752CD8"/>
    <w:rsid w:val="00752D23"/>
    <w:rsid w:val="007530C0"/>
    <w:rsid w:val="0075362E"/>
    <w:rsid w:val="00753CFF"/>
    <w:rsid w:val="00753EF7"/>
    <w:rsid w:val="007541AE"/>
    <w:rsid w:val="0075492B"/>
    <w:rsid w:val="007556E7"/>
    <w:rsid w:val="007558EE"/>
    <w:rsid w:val="007566A9"/>
    <w:rsid w:val="00756761"/>
    <w:rsid w:val="00757B7A"/>
    <w:rsid w:val="00757C0A"/>
    <w:rsid w:val="007603B4"/>
    <w:rsid w:val="00760E3C"/>
    <w:rsid w:val="00761DBB"/>
    <w:rsid w:val="0076254F"/>
    <w:rsid w:val="00762709"/>
    <w:rsid w:val="00762B33"/>
    <w:rsid w:val="007658A5"/>
    <w:rsid w:val="00765BA3"/>
    <w:rsid w:val="00765F07"/>
    <w:rsid w:val="00766538"/>
    <w:rsid w:val="00766661"/>
    <w:rsid w:val="00766D3F"/>
    <w:rsid w:val="0076709C"/>
    <w:rsid w:val="007678AE"/>
    <w:rsid w:val="0077120E"/>
    <w:rsid w:val="00772292"/>
    <w:rsid w:val="00776A66"/>
    <w:rsid w:val="007778F4"/>
    <w:rsid w:val="00777BA6"/>
    <w:rsid w:val="00777F28"/>
    <w:rsid w:val="007801CC"/>
    <w:rsid w:val="007801F5"/>
    <w:rsid w:val="0078034A"/>
    <w:rsid w:val="00780DCD"/>
    <w:rsid w:val="007811B8"/>
    <w:rsid w:val="00781493"/>
    <w:rsid w:val="007815B0"/>
    <w:rsid w:val="007826A4"/>
    <w:rsid w:val="00782EFF"/>
    <w:rsid w:val="00783CA4"/>
    <w:rsid w:val="00784017"/>
    <w:rsid w:val="007842FB"/>
    <w:rsid w:val="0078517E"/>
    <w:rsid w:val="00786124"/>
    <w:rsid w:val="00786B00"/>
    <w:rsid w:val="00786E48"/>
    <w:rsid w:val="0078701E"/>
    <w:rsid w:val="007879A4"/>
    <w:rsid w:val="00787C9C"/>
    <w:rsid w:val="00787DF0"/>
    <w:rsid w:val="00787FD7"/>
    <w:rsid w:val="00790416"/>
    <w:rsid w:val="007905AE"/>
    <w:rsid w:val="007907AE"/>
    <w:rsid w:val="00790F48"/>
    <w:rsid w:val="007911B9"/>
    <w:rsid w:val="00791D75"/>
    <w:rsid w:val="007921AA"/>
    <w:rsid w:val="00793AE8"/>
    <w:rsid w:val="00794825"/>
    <w:rsid w:val="0079493F"/>
    <w:rsid w:val="007949D9"/>
    <w:rsid w:val="0079514B"/>
    <w:rsid w:val="00795617"/>
    <w:rsid w:val="0079573B"/>
    <w:rsid w:val="00795D5C"/>
    <w:rsid w:val="00795FAB"/>
    <w:rsid w:val="007966C4"/>
    <w:rsid w:val="00796CA6"/>
    <w:rsid w:val="00796EC4"/>
    <w:rsid w:val="0079724F"/>
    <w:rsid w:val="007976BD"/>
    <w:rsid w:val="007A18B3"/>
    <w:rsid w:val="007A1E4B"/>
    <w:rsid w:val="007A2410"/>
    <w:rsid w:val="007A29E6"/>
    <w:rsid w:val="007A2DC1"/>
    <w:rsid w:val="007A31AD"/>
    <w:rsid w:val="007A3C59"/>
    <w:rsid w:val="007A508F"/>
    <w:rsid w:val="007A56E9"/>
    <w:rsid w:val="007A5D48"/>
    <w:rsid w:val="007A64FD"/>
    <w:rsid w:val="007A6A73"/>
    <w:rsid w:val="007A6CB9"/>
    <w:rsid w:val="007B1A56"/>
    <w:rsid w:val="007B2642"/>
    <w:rsid w:val="007B285E"/>
    <w:rsid w:val="007B2CFB"/>
    <w:rsid w:val="007B2EFF"/>
    <w:rsid w:val="007B33D5"/>
    <w:rsid w:val="007B4120"/>
    <w:rsid w:val="007B4827"/>
    <w:rsid w:val="007B4B3D"/>
    <w:rsid w:val="007B5197"/>
    <w:rsid w:val="007B5AA4"/>
    <w:rsid w:val="007B6718"/>
    <w:rsid w:val="007C07FD"/>
    <w:rsid w:val="007C0D84"/>
    <w:rsid w:val="007C1A1F"/>
    <w:rsid w:val="007C229B"/>
    <w:rsid w:val="007C2B59"/>
    <w:rsid w:val="007C2D19"/>
    <w:rsid w:val="007C2D84"/>
    <w:rsid w:val="007C2EC3"/>
    <w:rsid w:val="007C387E"/>
    <w:rsid w:val="007C47BC"/>
    <w:rsid w:val="007C4EAC"/>
    <w:rsid w:val="007C5932"/>
    <w:rsid w:val="007C5CA4"/>
    <w:rsid w:val="007C77F3"/>
    <w:rsid w:val="007D072A"/>
    <w:rsid w:val="007D0C3C"/>
    <w:rsid w:val="007D1E9D"/>
    <w:rsid w:val="007D1F88"/>
    <w:rsid w:val="007D27C8"/>
    <w:rsid w:val="007D2D88"/>
    <w:rsid w:val="007D30E6"/>
    <w:rsid w:val="007D3319"/>
    <w:rsid w:val="007D3A8A"/>
    <w:rsid w:val="007D4933"/>
    <w:rsid w:val="007D4B8E"/>
    <w:rsid w:val="007D5036"/>
    <w:rsid w:val="007D51CE"/>
    <w:rsid w:val="007D5352"/>
    <w:rsid w:val="007D5853"/>
    <w:rsid w:val="007D597B"/>
    <w:rsid w:val="007D5F38"/>
    <w:rsid w:val="007D66EA"/>
    <w:rsid w:val="007D7C85"/>
    <w:rsid w:val="007D7F06"/>
    <w:rsid w:val="007E0AC8"/>
    <w:rsid w:val="007E0BF1"/>
    <w:rsid w:val="007E0E7D"/>
    <w:rsid w:val="007E0F2F"/>
    <w:rsid w:val="007E268C"/>
    <w:rsid w:val="007E2DFF"/>
    <w:rsid w:val="007E3314"/>
    <w:rsid w:val="007E360D"/>
    <w:rsid w:val="007E3AF5"/>
    <w:rsid w:val="007E3C22"/>
    <w:rsid w:val="007E4051"/>
    <w:rsid w:val="007E4B03"/>
    <w:rsid w:val="007E5089"/>
    <w:rsid w:val="007E5F0A"/>
    <w:rsid w:val="007E6B0B"/>
    <w:rsid w:val="007E7373"/>
    <w:rsid w:val="007F04CF"/>
    <w:rsid w:val="007F0D21"/>
    <w:rsid w:val="007F18D8"/>
    <w:rsid w:val="007F28F5"/>
    <w:rsid w:val="007F2AC2"/>
    <w:rsid w:val="007F2BE5"/>
    <w:rsid w:val="007F324B"/>
    <w:rsid w:val="007F3410"/>
    <w:rsid w:val="007F3FFD"/>
    <w:rsid w:val="007F43FE"/>
    <w:rsid w:val="007F4661"/>
    <w:rsid w:val="007F5592"/>
    <w:rsid w:val="007F6092"/>
    <w:rsid w:val="007F6ECC"/>
    <w:rsid w:val="007F7EAF"/>
    <w:rsid w:val="00801431"/>
    <w:rsid w:val="00802001"/>
    <w:rsid w:val="00803467"/>
    <w:rsid w:val="00803A2F"/>
    <w:rsid w:val="00803E14"/>
    <w:rsid w:val="00804CD0"/>
    <w:rsid w:val="00805216"/>
    <w:rsid w:val="0080553C"/>
    <w:rsid w:val="00805A3C"/>
    <w:rsid w:val="00805B46"/>
    <w:rsid w:val="008075AB"/>
    <w:rsid w:val="0080760D"/>
    <w:rsid w:val="0080761A"/>
    <w:rsid w:val="00807AE2"/>
    <w:rsid w:val="00807BA7"/>
    <w:rsid w:val="008104D1"/>
    <w:rsid w:val="0081068C"/>
    <w:rsid w:val="00810C5E"/>
    <w:rsid w:val="00810DEF"/>
    <w:rsid w:val="00811F04"/>
    <w:rsid w:val="0081216E"/>
    <w:rsid w:val="00813D85"/>
    <w:rsid w:val="008147E0"/>
    <w:rsid w:val="008152E5"/>
    <w:rsid w:val="008155BE"/>
    <w:rsid w:val="008157D7"/>
    <w:rsid w:val="00815A82"/>
    <w:rsid w:val="00816213"/>
    <w:rsid w:val="00816657"/>
    <w:rsid w:val="008168D8"/>
    <w:rsid w:val="0081691B"/>
    <w:rsid w:val="00817021"/>
    <w:rsid w:val="0081793A"/>
    <w:rsid w:val="00817F2A"/>
    <w:rsid w:val="00820A03"/>
    <w:rsid w:val="008211C9"/>
    <w:rsid w:val="008214EC"/>
    <w:rsid w:val="00821504"/>
    <w:rsid w:val="0082190F"/>
    <w:rsid w:val="008224CF"/>
    <w:rsid w:val="008229EA"/>
    <w:rsid w:val="008233EA"/>
    <w:rsid w:val="008241D7"/>
    <w:rsid w:val="00824B22"/>
    <w:rsid w:val="0082539C"/>
    <w:rsid w:val="00825A87"/>
    <w:rsid w:val="00825DC2"/>
    <w:rsid w:val="0082630A"/>
    <w:rsid w:val="00826342"/>
    <w:rsid w:val="00826769"/>
    <w:rsid w:val="00826A4E"/>
    <w:rsid w:val="0082736D"/>
    <w:rsid w:val="0082763A"/>
    <w:rsid w:val="0083133D"/>
    <w:rsid w:val="00831730"/>
    <w:rsid w:val="00831F69"/>
    <w:rsid w:val="008323D7"/>
    <w:rsid w:val="00832C45"/>
    <w:rsid w:val="00832DF6"/>
    <w:rsid w:val="0083308A"/>
    <w:rsid w:val="0083385A"/>
    <w:rsid w:val="00833D1F"/>
    <w:rsid w:val="00834AD3"/>
    <w:rsid w:val="00837709"/>
    <w:rsid w:val="008401C6"/>
    <w:rsid w:val="00840696"/>
    <w:rsid w:val="00840E5C"/>
    <w:rsid w:val="008413B4"/>
    <w:rsid w:val="008415A7"/>
    <w:rsid w:val="0084181D"/>
    <w:rsid w:val="00841D7F"/>
    <w:rsid w:val="00842DA2"/>
    <w:rsid w:val="00843135"/>
    <w:rsid w:val="00843509"/>
    <w:rsid w:val="00843795"/>
    <w:rsid w:val="00843BF3"/>
    <w:rsid w:val="0084406B"/>
    <w:rsid w:val="0084428E"/>
    <w:rsid w:val="00844A04"/>
    <w:rsid w:val="00844BE6"/>
    <w:rsid w:val="00847555"/>
    <w:rsid w:val="008477E3"/>
    <w:rsid w:val="00847816"/>
    <w:rsid w:val="0085039B"/>
    <w:rsid w:val="0085046E"/>
    <w:rsid w:val="00850B65"/>
    <w:rsid w:val="008518D9"/>
    <w:rsid w:val="00851F23"/>
    <w:rsid w:val="00852448"/>
    <w:rsid w:val="0085281C"/>
    <w:rsid w:val="00852976"/>
    <w:rsid w:val="00853813"/>
    <w:rsid w:val="008547E2"/>
    <w:rsid w:val="00855A9F"/>
    <w:rsid w:val="00855B83"/>
    <w:rsid w:val="00855D09"/>
    <w:rsid w:val="0085624B"/>
    <w:rsid w:val="00856648"/>
    <w:rsid w:val="0085745E"/>
    <w:rsid w:val="008602AB"/>
    <w:rsid w:val="008603B9"/>
    <w:rsid w:val="00861BD3"/>
    <w:rsid w:val="00862C27"/>
    <w:rsid w:val="00862E25"/>
    <w:rsid w:val="008630C8"/>
    <w:rsid w:val="00864080"/>
    <w:rsid w:val="00865F66"/>
    <w:rsid w:val="00866AEB"/>
    <w:rsid w:val="00866C55"/>
    <w:rsid w:val="00867A14"/>
    <w:rsid w:val="00867C94"/>
    <w:rsid w:val="008718D6"/>
    <w:rsid w:val="00871D56"/>
    <w:rsid w:val="00874989"/>
    <w:rsid w:val="00874E38"/>
    <w:rsid w:val="00875905"/>
    <w:rsid w:val="00875A6F"/>
    <w:rsid w:val="00875B6D"/>
    <w:rsid w:val="00875E3E"/>
    <w:rsid w:val="0087656E"/>
    <w:rsid w:val="0087758F"/>
    <w:rsid w:val="0087770B"/>
    <w:rsid w:val="008778BF"/>
    <w:rsid w:val="0088258A"/>
    <w:rsid w:val="00882E3A"/>
    <w:rsid w:val="00883203"/>
    <w:rsid w:val="00883229"/>
    <w:rsid w:val="008849C5"/>
    <w:rsid w:val="00884B3F"/>
    <w:rsid w:val="008851BE"/>
    <w:rsid w:val="0088572F"/>
    <w:rsid w:val="00886332"/>
    <w:rsid w:val="00886DE9"/>
    <w:rsid w:val="008878C9"/>
    <w:rsid w:val="00887EA6"/>
    <w:rsid w:val="008902D8"/>
    <w:rsid w:val="00891142"/>
    <w:rsid w:val="008914E2"/>
    <w:rsid w:val="008918A2"/>
    <w:rsid w:val="00891C59"/>
    <w:rsid w:val="00892C15"/>
    <w:rsid w:val="0089339B"/>
    <w:rsid w:val="008940FD"/>
    <w:rsid w:val="008942D0"/>
    <w:rsid w:val="008956F7"/>
    <w:rsid w:val="00897149"/>
    <w:rsid w:val="0089720B"/>
    <w:rsid w:val="00897445"/>
    <w:rsid w:val="008A0475"/>
    <w:rsid w:val="008A0908"/>
    <w:rsid w:val="008A0A17"/>
    <w:rsid w:val="008A22FC"/>
    <w:rsid w:val="008A2389"/>
    <w:rsid w:val="008A26D9"/>
    <w:rsid w:val="008A28C2"/>
    <w:rsid w:val="008A39CE"/>
    <w:rsid w:val="008A4366"/>
    <w:rsid w:val="008A664E"/>
    <w:rsid w:val="008A6F93"/>
    <w:rsid w:val="008B0BD6"/>
    <w:rsid w:val="008B1098"/>
    <w:rsid w:val="008B21A3"/>
    <w:rsid w:val="008B2A59"/>
    <w:rsid w:val="008B2AD1"/>
    <w:rsid w:val="008B2FE5"/>
    <w:rsid w:val="008B3A10"/>
    <w:rsid w:val="008B4430"/>
    <w:rsid w:val="008B54A4"/>
    <w:rsid w:val="008B66CC"/>
    <w:rsid w:val="008B6749"/>
    <w:rsid w:val="008B6EA3"/>
    <w:rsid w:val="008B7293"/>
    <w:rsid w:val="008B7345"/>
    <w:rsid w:val="008C08DC"/>
    <w:rsid w:val="008C0F73"/>
    <w:rsid w:val="008C4680"/>
    <w:rsid w:val="008C480F"/>
    <w:rsid w:val="008C4970"/>
    <w:rsid w:val="008C5674"/>
    <w:rsid w:val="008C6213"/>
    <w:rsid w:val="008C6ACE"/>
    <w:rsid w:val="008C75F0"/>
    <w:rsid w:val="008C7B36"/>
    <w:rsid w:val="008D0737"/>
    <w:rsid w:val="008D0DE3"/>
    <w:rsid w:val="008D20BA"/>
    <w:rsid w:val="008D2138"/>
    <w:rsid w:val="008D23C7"/>
    <w:rsid w:val="008D283C"/>
    <w:rsid w:val="008D3959"/>
    <w:rsid w:val="008D3F71"/>
    <w:rsid w:val="008D4448"/>
    <w:rsid w:val="008D4651"/>
    <w:rsid w:val="008D5199"/>
    <w:rsid w:val="008D5697"/>
    <w:rsid w:val="008D58FC"/>
    <w:rsid w:val="008D59D4"/>
    <w:rsid w:val="008D6266"/>
    <w:rsid w:val="008D698E"/>
    <w:rsid w:val="008D6EAB"/>
    <w:rsid w:val="008D74C3"/>
    <w:rsid w:val="008D78A8"/>
    <w:rsid w:val="008E0077"/>
    <w:rsid w:val="008E097D"/>
    <w:rsid w:val="008E0F64"/>
    <w:rsid w:val="008E141C"/>
    <w:rsid w:val="008E16BC"/>
    <w:rsid w:val="008E1F2A"/>
    <w:rsid w:val="008E2974"/>
    <w:rsid w:val="008E2C24"/>
    <w:rsid w:val="008E3A90"/>
    <w:rsid w:val="008E457E"/>
    <w:rsid w:val="008E4FB9"/>
    <w:rsid w:val="008E53D2"/>
    <w:rsid w:val="008E64FC"/>
    <w:rsid w:val="008E692D"/>
    <w:rsid w:val="008E727F"/>
    <w:rsid w:val="008E72AD"/>
    <w:rsid w:val="008E7D1D"/>
    <w:rsid w:val="008F0657"/>
    <w:rsid w:val="008F0DF2"/>
    <w:rsid w:val="008F1402"/>
    <w:rsid w:val="008F1E36"/>
    <w:rsid w:val="008F2246"/>
    <w:rsid w:val="008F2371"/>
    <w:rsid w:val="008F2CA6"/>
    <w:rsid w:val="008F337B"/>
    <w:rsid w:val="008F3638"/>
    <w:rsid w:val="008F3D71"/>
    <w:rsid w:val="008F52BA"/>
    <w:rsid w:val="008F6639"/>
    <w:rsid w:val="008F68AD"/>
    <w:rsid w:val="008F6F31"/>
    <w:rsid w:val="008F77C1"/>
    <w:rsid w:val="008F7DF4"/>
    <w:rsid w:val="008F7F47"/>
    <w:rsid w:val="009012B4"/>
    <w:rsid w:val="009018A4"/>
    <w:rsid w:val="009043FA"/>
    <w:rsid w:val="00904AE7"/>
    <w:rsid w:val="00904C08"/>
    <w:rsid w:val="009056AE"/>
    <w:rsid w:val="00906301"/>
    <w:rsid w:val="00910C98"/>
    <w:rsid w:val="00912115"/>
    <w:rsid w:val="009123F3"/>
    <w:rsid w:val="00912639"/>
    <w:rsid w:val="00913661"/>
    <w:rsid w:val="00917178"/>
    <w:rsid w:val="00917246"/>
    <w:rsid w:val="00917989"/>
    <w:rsid w:val="00917CD6"/>
    <w:rsid w:val="00917EF4"/>
    <w:rsid w:val="00920258"/>
    <w:rsid w:val="0092032A"/>
    <w:rsid w:val="009210A5"/>
    <w:rsid w:val="00921F2A"/>
    <w:rsid w:val="009220A2"/>
    <w:rsid w:val="009227A6"/>
    <w:rsid w:val="00923D70"/>
    <w:rsid w:val="00924355"/>
    <w:rsid w:val="00925EC3"/>
    <w:rsid w:val="00925F48"/>
    <w:rsid w:val="00927640"/>
    <w:rsid w:val="00927A93"/>
    <w:rsid w:val="00930AA4"/>
    <w:rsid w:val="00930E14"/>
    <w:rsid w:val="009325E5"/>
    <w:rsid w:val="00932E84"/>
    <w:rsid w:val="0093307A"/>
    <w:rsid w:val="00933EC1"/>
    <w:rsid w:val="0093436A"/>
    <w:rsid w:val="00934ADA"/>
    <w:rsid w:val="00935F51"/>
    <w:rsid w:val="00935F98"/>
    <w:rsid w:val="00937243"/>
    <w:rsid w:val="0093780F"/>
    <w:rsid w:val="00937A04"/>
    <w:rsid w:val="00937C55"/>
    <w:rsid w:val="00940509"/>
    <w:rsid w:val="00940965"/>
    <w:rsid w:val="00940A57"/>
    <w:rsid w:val="00941127"/>
    <w:rsid w:val="00941736"/>
    <w:rsid w:val="009422D3"/>
    <w:rsid w:val="0094390A"/>
    <w:rsid w:val="00944653"/>
    <w:rsid w:val="00944967"/>
    <w:rsid w:val="00945038"/>
    <w:rsid w:val="0094566C"/>
    <w:rsid w:val="0094650F"/>
    <w:rsid w:val="00950834"/>
    <w:rsid w:val="00950893"/>
    <w:rsid w:val="0095184D"/>
    <w:rsid w:val="00951E6C"/>
    <w:rsid w:val="00952357"/>
    <w:rsid w:val="0095257A"/>
    <w:rsid w:val="009530DB"/>
    <w:rsid w:val="00953676"/>
    <w:rsid w:val="009536A9"/>
    <w:rsid w:val="00954019"/>
    <w:rsid w:val="009546B3"/>
    <w:rsid w:val="0095534F"/>
    <w:rsid w:val="00955AB7"/>
    <w:rsid w:val="00955AB9"/>
    <w:rsid w:val="00955C7F"/>
    <w:rsid w:val="00956AFD"/>
    <w:rsid w:val="00957D64"/>
    <w:rsid w:val="00960939"/>
    <w:rsid w:val="00960DB2"/>
    <w:rsid w:val="00960DE7"/>
    <w:rsid w:val="009611CE"/>
    <w:rsid w:val="00962BD1"/>
    <w:rsid w:val="00962C02"/>
    <w:rsid w:val="00963416"/>
    <w:rsid w:val="009636EE"/>
    <w:rsid w:val="0096388F"/>
    <w:rsid w:val="0096391E"/>
    <w:rsid w:val="00964736"/>
    <w:rsid w:val="009647CB"/>
    <w:rsid w:val="009649C9"/>
    <w:rsid w:val="00965B56"/>
    <w:rsid w:val="00965B66"/>
    <w:rsid w:val="00965D8E"/>
    <w:rsid w:val="009661B7"/>
    <w:rsid w:val="00966DD2"/>
    <w:rsid w:val="009677EE"/>
    <w:rsid w:val="00967959"/>
    <w:rsid w:val="00967DF3"/>
    <w:rsid w:val="00967FC4"/>
    <w:rsid w:val="009705EE"/>
    <w:rsid w:val="00970FAB"/>
    <w:rsid w:val="00971D57"/>
    <w:rsid w:val="00973D31"/>
    <w:rsid w:val="009753AA"/>
    <w:rsid w:val="0097629D"/>
    <w:rsid w:val="009768F3"/>
    <w:rsid w:val="00977927"/>
    <w:rsid w:val="009779E6"/>
    <w:rsid w:val="00977C0F"/>
    <w:rsid w:val="00977CA8"/>
    <w:rsid w:val="009808D2"/>
    <w:rsid w:val="0098135C"/>
    <w:rsid w:val="0098156A"/>
    <w:rsid w:val="00982086"/>
    <w:rsid w:val="00982117"/>
    <w:rsid w:val="00983B65"/>
    <w:rsid w:val="00985759"/>
    <w:rsid w:val="0098681B"/>
    <w:rsid w:val="00986EFC"/>
    <w:rsid w:val="009872DC"/>
    <w:rsid w:val="009903EE"/>
    <w:rsid w:val="00990A3E"/>
    <w:rsid w:val="0099132B"/>
    <w:rsid w:val="0099143D"/>
    <w:rsid w:val="00993416"/>
    <w:rsid w:val="00993726"/>
    <w:rsid w:val="00994BF9"/>
    <w:rsid w:val="00995F7D"/>
    <w:rsid w:val="00996A42"/>
    <w:rsid w:val="00996D02"/>
    <w:rsid w:val="00996EE9"/>
    <w:rsid w:val="00997FD8"/>
    <w:rsid w:val="009A031E"/>
    <w:rsid w:val="009A044F"/>
    <w:rsid w:val="009A1595"/>
    <w:rsid w:val="009A1C7F"/>
    <w:rsid w:val="009A2A10"/>
    <w:rsid w:val="009A2A2C"/>
    <w:rsid w:val="009A2CCC"/>
    <w:rsid w:val="009A38B0"/>
    <w:rsid w:val="009A3F55"/>
    <w:rsid w:val="009A40A5"/>
    <w:rsid w:val="009A44EF"/>
    <w:rsid w:val="009A4D5C"/>
    <w:rsid w:val="009A4E4F"/>
    <w:rsid w:val="009A698D"/>
    <w:rsid w:val="009A7031"/>
    <w:rsid w:val="009A77C1"/>
    <w:rsid w:val="009A7B0D"/>
    <w:rsid w:val="009B04EE"/>
    <w:rsid w:val="009B10CD"/>
    <w:rsid w:val="009B1146"/>
    <w:rsid w:val="009B1883"/>
    <w:rsid w:val="009B244D"/>
    <w:rsid w:val="009B3224"/>
    <w:rsid w:val="009B3E22"/>
    <w:rsid w:val="009B417B"/>
    <w:rsid w:val="009B42F1"/>
    <w:rsid w:val="009B6210"/>
    <w:rsid w:val="009B6B68"/>
    <w:rsid w:val="009B78E9"/>
    <w:rsid w:val="009B7E4A"/>
    <w:rsid w:val="009B7F2B"/>
    <w:rsid w:val="009C051C"/>
    <w:rsid w:val="009C1335"/>
    <w:rsid w:val="009C1423"/>
    <w:rsid w:val="009C1AB2"/>
    <w:rsid w:val="009C1BB4"/>
    <w:rsid w:val="009C1D2D"/>
    <w:rsid w:val="009C2B1A"/>
    <w:rsid w:val="009C4D04"/>
    <w:rsid w:val="009C58A2"/>
    <w:rsid w:val="009C64B2"/>
    <w:rsid w:val="009C6862"/>
    <w:rsid w:val="009C7251"/>
    <w:rsid w:val="009C76C1"/>
    <w:rsid w:val="009C7809"/>
    <w:rsid w:val="009C7979"/>
    <w:rsid w:val="009D0B47"/>
    <w:rsid w:val="009D12CB"/>
    <w:rsid w:val="009D16B7"/>
    <w:rsid w:val="009D1872"/>
    <w:rsid w:val="009D2421"/>
    <w:rsid w:val="009D2596"/>
    <w:rsid w:val="009D3012"/>
    <w:rsid w:val="009D38F5"/>
    <w:rsid w:val="009D455D"/>
    <w:rsid w:val="009D5DBE"/>
    <w:rsid w:val="009D6D1B"/>
    <w:rsid w:val="009E0168"/>
    <w:rsid w:val="009E0B7B"/>
    <w:rsid w:val="009E10DC"/>
    <w:rsid w:val="009E1453"/>
    <w:rsid w:val="009E15CE"/>
    <w:rsid w:val="009E1BBE"/>
    <w:rsid w:val="009E2E91"/>
    <w:rsid w:val="009E32E5"/>
    <w:rsid w:val="009E373E"/>
    <w:rsid w:val="009E4315"/>
    <w:rsid w:val="009E55B4"/>
    <w:rsid w:val="009E6B87"/>
    <w:rsid w:val="009E7672"/>
    <w:rsid w:val="009E7937"/>
    <w:rsid w:val="009F06D5"/>
    <w:rsid w:val="009F1845"/>
    <w:rsid w:val="009F2576"/>
    <w:rsid w:val="009F3DC4"/>
    <w:rsid w:val="009F49F4"/>
    <w:rsid w:val="009F59A8"/>
    <w:rsid w:val="009F6421"/>
    <w:rsid w:val="009F6A49"/>
    <w:rsid w:val="009F6F11"/>
    <w:rsid w:val="00A00C1D"/>
    <w:rsid w:val="00A01091"/>
    <w:rsid w:val="00A0180E"/>
    <w:rsid w:val="00A0256A"/>
    <w:rsid w:val="00A02615"/>
    <w:rsid w:val="00A0285A"/>
    <w:rsid w:val="00A028EA"/>
    <w:rsid w:val="00A02CE5"/>
    <w:rsid w:val="00A037E6"/>
    <w:rsid w:val="00A03C39"/>
    <w:rsid w:val="00A03FC7"/>
    <w:rsid w:val="00A04D07"/>
    <w:rsid w:val="00A0593E"/>
    <w:rsid w:val="00A05BA6"/>
    <w:rsid w:val="00A066C2"/>
    <w:rsid w:val="00A06C33"/>
    <w:rsid w:val="00A06C55"/>
    <w:rsid w:val="00A06D63"/>
    <w:rsid w:val="00A06EA4"/>
    <w:rsid w:val="00A07058"/>
    <w:rsid w:val="00A07104"/>
    <w:rsid w:val="00A076A5"/>
    <w:rsid w:val="00A11706"/>
    <w:rsid w:val="00A11B01"/>
    <w:rsid w:val="00A11D67"/>
    <w:rsid w:val="00A123A6"/>
    <w:rsid w:val="00A13997"/>
    <w:rsid w:val="00A139F5"/>
    <w:rsid w:val="00A14117"/>
    <w:rsid w:val="00A14619"/>
    <w:rsid w:val="00A14C84"/>
    <w:rsid w:val="00A15446"/>
    <w:rsid w:val="00A15AE6"/>
    <w:rsid w:val="00A16EC3"/>
    <w:rsid w:val="00A170A9"/>
    <w:rsid w:val="00A17659"/>
    <w:rsid w:val="00A17C5B"/>
    <w:rsid w:val="00A2138E"/>
    <w:rsid w:val="00A22158"/>
    <w:rsid w:val="00A22444"/>
    <w:rsid w:val="00A22A76"/>
    <w:rsid w:val="00A24C54"/>
    <w:rsid w:val="00A253C7"/>
    <w:rsid w:val="00A261D4"/>
    <w:rsid w:val="00A279E6"/>
    <w:rsid w:val="00A27C08"/>
    <w:rsid w:val="00A302FF"/>
    <w:rsid w:val="00A30649"/>
    <w:rsid w:val="00A31272"/>
    <w:rsid w:val="00A31F69"/>
    <w:rsid w:val="00A32903"/>
    <w:rsid w:val="00A32CF1"/>
    <w:rsid w:val="00A32E29"/>
    <w:rsid w:val="00A32F14"/>
    <w:rsid w:val="00A347F9"/>
    <w:rsid w:val="00A360ED"/>
    <w:rsid w:val="00A365F4"/>
    <w:rsid w:val="00A36CF8"/>
    <w:rsid w:val="00A373CF"/>
    <w:rsid w:val="00A37D14"/>
    <w:rsid w:val="00A4038C"/>
    <w:rsid w:val="00A40A97"/>
    <w:rsid w:val="00A40D99"/>
    <w:rsid w:val="00A41653"/>
    <w:rsid w:val="00A41BA9"/>
    <w:rsid w:val="00A42CE5"/>
    <w:rsid w:val="00A43B90"/>
    <w:rsid w:val="00A4576B"/>
    <w:rsid w:val="00A46313"/>
    <w:rsid w:val="00A470CE"/>
    <w:rsid w:val="00A4756A"/>
    <w:rsid w:val="00A47A10"/>
    <w:rsid w:val="00A47A73"/>
    <w:rsid w:val="00A47D80"/>
    <w:rsid w:val="00A51763"/>
    <w:rsid w:val="00A5188B"/>
    <w:rsid w:val="00A524AC"/>
    <w:rsid w:val="00A52FBA"/>
    <w:rsid w:val="00A53016"/>
    <w:rsid w:val="00A53132"/>
    <w:rsid w:val="00A5362E"/>
    <w:rsid w:val="00A536CA"/>
    <w:rsid w:val="00A54E97"/>
    <w:rsid w:val="00A54F03"/>
    <w:rsid w:val="00A55C76"/>
    <w:rsid w:val="00A563F2"/>
    <w:rsid w:val="00A566E8"/>
    <w:rsid w:val="00A5696C"/>
    <w:rsid w:val="00A56A97"/>
    <w:rsid w:val="00A56B24"/>
    <w:rsid w:val="00A5744F"/>
    <w:rsid w:val="00A5789C"/>
    <w:rsid w:val="00A63CC4"/>
    <w:rsid w:val="00A648FB"/>
    <w:rsid w:val="00A65137"/>
    <w:rsid w:val="00A658B0"/>
    <w:rsid w:val="00A65E4F"/>
    <w:rsid w:val="00A663F8"/>
    <w:rsid w:val="00A66699"/>
    <w:rsid w:val="00A71109"/>
    <w:rsid w:val="00A713D0"/>
    <w:rsid w:val="00A717DE"/>
    <w:rsid w:val="00A71A2C"/>
    <w:rsid w:val="00A72127"/>
    <w:rsid w:val="00A740DA"/>
    <w:rsid w:val="00A74227"/>
    <w:rsid w:val="00A748C7"/>
    <w:rsid w:val="00A74C8E"/>
    <w:rsid w:val="00A75291"/>
    <w:rsid w:val="00A75BC8"/>
    <w:rsid w:val="00A770F5"/>
    <w:rsid w:val="00A77626"/>
    <w:rsid w:val="00A80797"/>
    <w:rsid w:val="00A80FF5"/>
    <w:rsid w:val="00A81235"/>
    <w:rsid w:val="00A82991"/>
    <w:rsid w:val="00A82EE1"/>
    <w:rsid w:val="00A835E7"/>
    <w:rsid w:val="00A844B5"/>
    <w:rsid w:val="00A84C3A"/>
    <w:rsid w:val="00A85657"/>
    <w:rsid w:val="00A85BD2"/>
    <w:rsid w:val="00A86077"/>
    <w:rsid w:val="00A861C0"/>
    <w:rsid w:val="00A86779"/>
    <w:rsid w:val="00A869C5"/>
    <w:rsid w:val="00A86B13"/>
    <w:rsid w:val="00A86C7D"/>
    <w:rsid w:val="00A86ECC"/>
    <w:rsid w:val="00A86FCC"/>
    <w:rsid w:val="00A9005C"/>
    <w:rsid w:val="00A90504"/>
    <w:rsid w:val="00A91287"/>
    <w:rsid w:val="00A92527"/>
    <w:rsid w:val="00A92D7A"/>
    <w:rsid w:val="00A9358A"/>
    <w:rsid w:val="00A937D2"/>
    <w:rsid w:val="00A93918"/>
    <w:rsid w:val="00A94A37"/>
    <w:rsid w:val="00A94ADB"/>
    <w:rsid w:val="00A9693B"/>
    <w:rsid w:val="00A96BA8"/>
    <w:rsid w:val="00A97A0E"/>
    <w:rsid w:val="00AA0A84"/>
    <w:rsid w:val="00AA0B2B"/>
    <w:rsid w:val="00AA24AC"/>
    <w:rsid w:val="00AA2CF9"/>
    <w:rsid w:val="00AA3A3D"/>
    <w:rsid w:val="00AA4800"/>
    <w:rsid w:val="00AA4B14"/>
    <w:rsid w:val="00AA4D0F"/>
    <w:rsid w:val="00AA59FE"/>
    <w:rsid w:val="00AA5FF1"/>
    <w:rsid w:val="00AA621B"/>
    <w:rsid w:val="00AA652A"/>
    <w:rsid w:val="00AA710D"/>
    <w:rsid w:val="00AA7113"/>
    <w:rsid w:val="00AB053F"/>
    <w:rsid w:val="00AB0AA9"/>
    <w:rsid w:val="00AB0B57"/>
    <w:rsid w:val="00AB1415"/>
    <w:rsid w:val="00AB2CEA"/>
    <w:rsid w:val="00AB31B3"/>
    <w:rsid w:val="00AB334B"/>
    <w:rsid w:val="00AB33A3"/>
    <w:rsid w:val="00AB3D3E"/>
    <w:rsid w:val="00AB3E11"/>
    <w:rsid w:val="00AB3F4B"/>
    <w:rsid w:val="00AB587B"/>
    <w:rsid w:val="00AB6123"/>
    <w:rsid w:val="00AB6D25"/>
    <w:rsid w:val="00AB7938"/>
    <w:rsid w:val="00AB7CA1"/>
    <w:rsid w:val="00AC02E7"/>
    <w:rsid w:val="00AC1770"/>
    <w:rsid w:val="00AC1942"/>
    <w:rsid w:val="00AC1991"/>
    <w:rsid w:val="00AC23FD"/>
    <w:rsid w:val="00AC3742"/>
    <w:rsid w:val="00AC3FAE"/>
    <w:rsid w:val="00AC40AE"/>
    <w:rsid w:val="00AC4C4A"/>
    <w:rsid w:val="00AC675E"/>
    <w:rsid w:val="00AC6D6A"/>
    <w:rsid w:val="00AD0323"/>
    <w:rsid w:val="00AD06AD"/>
    <w:rsid w:val="00AD0E41"/>
    <w:rsid w:val="00AD1310"/>
    <w:rsid w:val="00AD1E62"/>
    <w:rsid w:val="00AD407F"/>
    <w:rsid w:val="00AD48CD"/>
    <w:rsid w:val="00AD4B17"/>
    <w:rsid w:val="00AD4B8B"/>
    <w:rsid w:val="00AD4ECD"/>
    <w:rsid w:val="00AD6249"/>
    <w:rsid w:val="00AD6B30"/>
    <w:rsid w:val="00AD7CC6"/>
    <w:rsid w:val="00AE023F"/>
    <w:rsid w:val="00AE0F98"/>
    <w:rsid w:val="00AE1F0A"/>
    <w:rsid w:val="00AE2D4B"/>
    <w:rsid w:val="00AE3916"/>
    <w:rsid w:val="00AE4825"/>
    <w:rsid w:val="00AE4F99"/>
    <w:rsid w:val="00AE5582"/>
    <w:rsid w:val="00AE59F6"/>
    <w:rsid w:val="00AE626C"/>
    <w:rsid w:val="00AE771B"/>
    <w:rsid w:val="00AE7D3D"/>
    <w:rsid w:val="00AF01B2"/>
    <w:rsid w:val="00AF06E1"/>
    <w:rsid w:val="00AF3AEA"/>
    <w:rsid w:val="00AF3C7C"/>
    <w:rsid w:val="00AF44A8"/>
    <w:rsid w:val="00AF4C4F"/>
    <w:rsid w:val="00AF4D2A"/>
    <w:rsid w:val="00AF55EF"/>
    <w:rsid w:val="00AF59E4"/>
    <w:rsid w:val="00AF5E4A"/>
    <w:rsid w:val="00AF5E50"/>
    <w:rsid w:val="00AF63E1"/>
    <w:rsid w:val="00AF6FF8"/>
    <w:rsid w:val="00AF7C98"/>
    <w:rsid w:val="00B010FE"/>
    <w:rsid w:val="00B01136"/>
    <w:rsid w:val="00B01155"/>
    <w:rsid w:val="00B01533"/>
    <w:rsid w:val="00B022DB"/>
    <w:rsid w:val="00B03638"/>
    <w:rsid w:val="00B040CD"/>
    <w:rsid w:val="00B0445B"/>
    <w:rsid w:val="00B05BC9"/>
    <w:rsid w:val="00B07240"/>
    <w:rsid w:val="00B10211"/>
    <w:rsid w:val="00B10277"/>
    <w:rsid w:val="00B1114D"/>
    <w:rsid w:val="00B12CC4"/>
    <w:rsid w:val="00B1362B"/>
    <w:rsid w:val="00B13D10"/>
    <w:rsid w:val="00B14952"/>
    <w:rsid w:val="00B152C9"/>
    <w:rsid w:val="00B15336"/>
    <w:rsid w:val="00B165F5"/>
    <w:rsid w:val="00B17BBC"/>
    <w:rsid w:val="00B17E1B"/>
    <w:rsid w:val="00B17F5F"/>
    <w:rsid w:val="00B2134B"/>
    <w:rsid w:val="00B2194A"/>
    <w:rsid w:val="00B22545"/>
    <w:rsid w:val="00B228F5"/>
    <w:rsid w:val="00B2398F"/>
    <w:rsid w:val="00B23BA2"/>
    <w:rsid w:val="00B23E8D"/>
    <w:rsid w:val="00B2404E"/>
    <w:rsid w:val="00B240EB"/>
    <w:rsid w:val="00B243FF"/>
    <w:rsid w:val="00B2462B"/>
    <w:rsid w:val="00B259D7"/>
    <w:rsid w:val="00B25CC0"/>
    <w:rsid w:val="00B25FC5"/>
    <w:rsid w:val="00B267F1"/>
    <w:rsid w:val="00B268D4"/>
    <w:rsid w:val="00B26C0F"/>
    <w:rsid w:val="00B26CC9"/>
    <w:rsid w:val="00B26DBD"/>
    <w:rsid w:val="00B308A0"/>
    <w:rsid w:val="00B31E5A"/>
    <w:rsid w:val="00B32639"/>
    <w:rsid w:val="00B3264E"/>
    <w:rsid w:val="00B329C1"/>
    <w:rsid w:val="00B32B58"/>
    <w:rsid w:val="00B32EA7"/>
    <w:rsid w:val="00B331B5"/>
    <w:rsid w:val="00B3358F"/>
    <w:rsid w:val="00B34AE4"/>
    <w:rsid w:val="00B354B6"/>
    <w:rsid w:val="00B3619C"/>
    <w:rsid w:val="00B3658F"/>
    <w:rsid w:val="00B36B34"/>
    <w:rsid w:val="00B373C7"/>
    <w:rsid w:val="00B40010"/>
    <w:rsid w:val="00B40059"/>
    <w:rsid w:val="00B41F0D"/>
    <w:rsid w:val="00B420A2"/>
    <w:rsid w:val="00B438BA"/>
    <w:rsid w:val="00B440B8"/>
    <w:rsid w:val="00B4459D"/>
    <w:rsid w:val="00B44B2B"/>
    <w:rsid w:val="00B45425"/>
    <w:rsid w:val="00B4565C"/>
    <w:rsid w:val="00B45D46"/>
    <w:rsid w:val="00B46BFA"/>
    <w:rsid w:val="00B47D3F"/>
    <w:rsid w:val="00B5025D"/>
    <w:rsid w:val="00B51A57"/>
    <w:rsid w:val="00B52112"/>
    <w:rsid w:val="00B531D3"/>
    <w:rsid w:val="00B549B4"/>
    <w:rsid w:val="00B54BE8"/>
    <w:rsid w:val="00B54D93"/>
    <w:rsid w:val="00B5572E"/>
    <w:rsid w:val="00B55A98"/>
    <w:rsid w:val="00B57AAA"/>
    <w:rsid w:val="00B57AFF"/>
    <w:rsid w:val="00B61114"/>
    <w:rsid w:val="00B61352"/>
    <w:rsid w:val="00B61DD2"/>
    <w:rsid w:val="00B621B9"/>
    <w:rsid w:val="00B62871"/>
    <w:rsid w:val="00B6292F"/>
    <w:rsid w:val="00B62CFE"/>
    <w:rsid w:val="00B64845"/>
    <w:rsid w:val="00B64DF1"/>
    <w:rsid w:val="00B653AB"/>
    <w:rsid w:val="00B65F9E"/>
    <w:rsid w:val="00B6605D"/>
    <w:rsid w:val="00B66195"/>
    <w:rsid w:val="00B6670F"/>
    <w:rsid w:val="00B66B19"/>
    <w:rsid w:val="00B66F34"/>
    <w:rsid w:val="00B6731A"/>
    <w:rsid w:val="00B67617"/>
    <w:rsid w:val="00B67C79"/>
    <w:rsid w:val="00B701BE"/>
    <w:rsid w:val="00B70513"/>
    <w:rsid w:val="00B70D57"/>
    <w:rsid w:val="00B71518"/>
    <w:rsid w:val="00B71B74"/>
    <w:rsid w:val="00B72A4D"/>
    <w:rsid w:val="00B733B0"/>
    <w:rsid w:val="00B73612"/>
    <w:rsid w:val="00B73966"/>
    <w:rsid w:val="00B73BFB"/>
    <w:rsid w:val="00B73EBF"/>
    <w:rsid w:val="00B74623"/>
    <w:rsid w:val="00B7463B"/>
    <w:rsid w:val="00B74CD3"/>
    <w:rsid w:val="00B74EC0"/>
    <w:rsid w:val="00B761C1"/>
    <w:rsid w:val="00B761FC"/>
    <w:rsid w:val="00B7774E"/>
    <w:rsid w:val="00B803B8"/>
    <w:rsid w:val="00B80A5A"/>
    <w:rsid w:val="00B80BD2"/>
    <w:rsid w:val="00B811A9"/>
    <w:rsid w:val="00B816E2"/>
    <w:rsid w:val="00B823A7"/>
    <w:rsid w:val="00B82758"/>
    <w:rsid w:val="00B82845"/>
    <w:rsid w:val="00B8297A"/>
    <w:rsid w:val="00B82BB2"/>
    <w:rsid w:val="00B82FD6"/>
    <w:rsid w:val="00B8394F"/>
    <w:rsid w:val="00B83FC5"/>
    <w:rsid w:val="00B848C2"/>
    <w:rsid w:val="00B855E0"/>
    <w:rsid w:val="00B85B0E"/>
    <w:rsid w:val="00B8679E"/>
    <w:rsid w:val="00B86A70"/>
    <w:rsid w:val="00B86DC4"/>
    <w:rsid w:val="00B87889"/>
    <w:rsid w:val="00B87B0F"/>
    <w:rsid w:val="00B914E9"/>
    <w:rsid w:val="00B91BD8"/>
    <w:rsid w:val="00B92449"/>
    <w:rsid w:val="00B92916"/>
    <w:rsid w:val="00B92918"/>
    <w:rsid w:val="00B93FBD"/>
    <w:rsid w:val="00B940DA"/>
    <w:rsid w:val="00B94AB6"/>
    <w:rsid w:val="00B94D36"/>
    <w:rsid w:val="00B95145"/>
    <w:rsid w:val="00B956EE"/>
    <w:rsid w:val="00B96C90"/>
    <w:rsid w:val="00B972A3"/>
    <w:rsid w:val="00B973B7"/>
    <w:rsid w:val="00B97998"/>
    <w:rsid w:val="00BA07CF"/>
    <w:rsid w:val="00BA0E78"/>
    <w:rsid w:val="00BA182D"/>
    <w:rsid w:val="00BA19C9"/>
    <w:rsid w:val="00BA24FC"/>
    <w:rsid w:val="00BA2BA1"/>
    <w:rsid w:val="00BA3356"/>
    <w:rsid w:val="00BA3779"/>
    <w:rsid w:val="00BA3DF0"/>
    <w:rsid w:val="00BA4CF9"/>
    <w:rsid w:val="00BA5BB0"/>
    <w:rsid w:val="00BA6813"/>
    <w:rsid w:val="00BA6B4F"/>
    <w:rsid w:val="00BA7692"/>
    <w:rsid w:val="00BB13A1"/>
    <w:rsid w:val="00BB18AE"/>
    <w:rsid w:val="00BB193C"/>
    <w:rsid w:val="00BB1B0E"/>
    <w:rsid w:val="00BB226D"/>
    <w:rsid w:val="00BB254F"/>
    <w:rsid w:val="00BB29F8"/>
    <w:rsid w:val="00BB2F9F"/>
    <w:rsid w:val="00BB2FC1"/>
    <w:rsid w:val="00BB3B7F"/>
    <w:rsid w:val="00BB4747"/>
    <w:rsid w:val="00BB4D50"/>
    <w:rsid w:val="00BB4DEF"/>
    <w:rsid w:val="00BB768F"/>
    <w:rsid w:val="00BC01E2"/>
    <w:rsid w:val="00BC13A8"/>
    <w:rsid w:val="00BC1F7C"/>
    <w:rsid w:val="00BC3E9C"/>
    <w:rsid w:val="00BC4B00"/>
    <w:rsid w:val="00BC54E6"/>
    <w:rsid w:val="00BC56C8"/>
    <w:rsid w:val="00BC6015"/>
    <w:rsid w:val="00BC6C26"/>
    <w:rsid w:val="00BC6C2E"/>
    <w:rsid w:val="00BD23B3"/>
    <w:rsid w:val="00BD34B6"/>
    <w:rsid w:val="00BD3AA2"/>
    <w:rsid w:val="00BD3AD5"/>
    <w:rsid w:val="00BD40A8"/>
    <w:rsid w:val="00BD4B70"/>
    <w:rsid w:val="00BD4E33"/>
    <w:rsid w:val="00BD5271"/>
    <w:rsid w:val="00BD6478"/>
    <w:rsid w:val="00BD77A7"/>
    <w:rsid w:val="00BE0C05"/>
    <w:rsid w:val="00BE0E2A"/>
    <w:rsid w:val="00BE1D49"/>
    <w:rsid w:val="00BE1FB4"/>
    <w:rsid w:val="00BE230C"/>
    <w:rsid w:val="00BE2638"/>
    <w:rsid w:val="00BE34A5"/>
    <w:rsid w:val="00BE447A"/>
    <w:rsid w:val="00BE4AC4"/>
    <w:rsid w:val="00BE5518"/>
    <w:rsid w:val="00BE5594"/>
    <w:rsid w:val="00BE5C28"/>
    <w:rsid w:val="00BE72E0"/>
    <w:rsid w:val="00BE73C9"/>
    <w:rsid w:val="00BE74B5"/>
    <w:rsid w:val="00BE755B"/>
    <w:rsid w:val="00BE7614"/>
    <w:rsid w:val="00BF10BA"/>
    <w:rsid w:val="00BF228C"/>
    <w:rsid w:val="00BF2ED1"/>
    <w:rsid w:val="00BF37B5"/>
    <w:rsid w:val="00BF3E38"/>
    <w:rsid w:val="00BF3EA7"/>
    <w:rsid w:val="00BF3F5F"/>
    <w:rsid w:val="00BF4331"/>
    <w:rsid w:val="00BF435C"/>
    <w:rsid w:val="00BF4389"/>
    <w:rsid w:val="00BF49C3"/>
    <w:rsid w:val="00BF4A05"/>
    <w:rsid w:val="00BF56E0"/>
    <w:rsid w:val="00BF7284"/>
    <w:rsid w:val="00BF75C9"/>
    <w:rsid w:val="00BF79AF"/>
    <w:rsid w:val="00BF7F85"/>
    <w:rsid w:val="00C0060C"/>
    <w:rsid w:val="00C009C4"/>
    <w:rsid w:val="00C0125E"/>
    <w:rsid w:val="00C013E6"/>
    <w:rsid w:val="00C01489"/>
    <w:rsid w:val="00C01E43"/>
    <w:rsid w:val="00C030DE"/>
    <w:rsid w:val="00C041B3"/>
    <w:rsid w:val="00C05082"/>
    <w:rsid w:val="00C05487"/>
    <w:rsid w:val="00C06765"/>
    <w:rsid w:val="00C06950"/>
    <w:rsid w:val="00C06AA2"/>
    <w:rsid w:val="00C07640"/>
    <w:rsid w:val="00C10D01"/>
    <w:rsid w:val="00C10DC1"/>
    <w:rsid w:val="00C110DE"/>
    <w:rsid w:val="00C11636"/>
    <w:rsid w:val="00C11EC8"/>
    <w:rsid w:val="00C1264F"/>
    <w:rsid w:val="00C126E4"/>
    <w:rsid w:val="00C13094"/>
    <w:rsid w:val="00C13813"/>
    <w:rsid w:val="00C13F0B"/>
    <w:rsid w:val="00C14256"/>
    <w:rsid w:val="00C1563E"/>
    <w:rsid w:val="00C1578F"/>
    <w:rsid w:val="00C1609D"/>
    <w:rsid w:val="00C16DB6"/>
    <w:rsid w:val="00C201ED"/>
    <w:rsid w:val="00C22105"/>
    <w:rsid w:val="00C2254F"/>
    <w:rsid w:val="00C22C4B"/>
    <w:rsid w:val="00C22EC1"/>
    <w:rsid w:val="00C239CB"/>
    <w:rsid w:val="00C23C54"/>
    <w:rsid w:val="00C24635"/>
    <w:rsid w:val="00C24A0A"/>
    <w:rsid w:val="00C24BE6"/>
    <w:rsid w:val="00C24EF2"/>
    <w:rsid w:val="00C25026"/>
    <w:rsid w:val="00C25694"/>
    <w:rsid w:val="00C26E52"/>
    <w:rsid w:val="00C27632"/>
    <w:rsid w:val="00C27FC3"/>
    <w:rsid w:val="00C3061D"/>
    <w:rsid w:val="00C306BF"/>
    <w:rsid w:val="00C30BC5"/>
    <w:rsid w:val="00C314AF"/>
    <w:rsid w:val="00C3376E"/>
    <w:rsid w:val="00C33916"/>
    <w:rsid w:val="00C349C9"/>
    <w:rsid w:val="00C35562"/>
    <w:rsid w:val="00C3566A"/>
    <w:rsid w:val="00C368E9"/>
    <w:rsid w:val="00C370F1"/>
    <w:rsid w:val="00C372E0"/>
    <w:rsid w:val="00C3782D"/>
    <w:rsid w:val="00C37971"/>
    <w:rsid w:val="00C37F25"/>
    <w:rsid w:val="00C40A1C"/>
    <w:rsid w:val="00C40A90"/>
    <w:rsid w:val="00C415FE"/>
    <w:rsid w:val="00C41829"/>
    <w:rsid w:val="00C41E9B"/>
    <w:rsid w:val="00C41EC1"/>
    <w:rsid w:val="00C43E0B"/>
    <w:rsid w:val="00C44E36"/>
    <w:rsid w:val="00C4523F"/>
    <w:rsid w:val="00C4547E"/>
    <w:rsid w:val="00C4577D"/>
    <w:rsid w:val="00C46170"/>
    <w:rsid w:val="00C51AF3"/>
    <w:rsid w:val="00C51B9B"/>
    <w:rsid w:val="00C51F2F"/>
    <w:rsid w:val="00C52068"/>
    <w:rsid w:val="00C52F56"/>
    <w:rsid w:val="00C53CB4"/>
    <w:rsid w:val="00C548F6"/>
    <w:rsid w:val="00C55544"/>
    <w:rsid w:val="00C57244"/>
    <w:rsid w:val="00C6025E"/>
    <w:rsid w:val="00C61FFB"/>
    <w:rsid w:val="00C62133"/>
    <w:rsid w:val="00C62478"/>
    <w:rsid w:val="00C62D1C"/>
    <w:rsid w:val="00C62E3A"/>
    <w:rsid w:val="00C63697"/>
    <w:rsid w:val="00C646F3"/>
    <w:rsid w:val="00C64A37"/>
    <w:rsid w:val="00C65F93"/>
    <w:rsid w:val="00C67B60"/>
    <w:rsid w:val="00C70304"/>
    <w:rsid w:val="00C7064B"/>
    <w:rsid w:val="00C711F3"/>
    <w:rsid w:val="00C7158E"/>
    <w:rsid w:val="00C7163F"/>
    <w:rsid w:val="00C7193B"/>
    <w:rsid w:val="00C71FB7"/>
    <w:rsid w:val="00C7250B"/>
    <w:rsid w:val="00C72CC9"/>
    <w:rsid w:val="00C733A2"/>
    <w:rsid w:val="00C7346B"/>
    <w:rsid w:val="00C73F50"/>
    <w:rsid w:val="00C74027"/>
    <w:rsid w:val="00C747A4"/>
    <w:rsid w:val="00C74800"/>
    <w:rsid w:val="00C75EAC"/>
    <w:rsid w:val="00C7712E"/>
    <w:rsid w:val="00C771B7"/>
    <w:rsid w:val="00C771C7"/>
    <w:rsid w:val="00C77C0E"/>
    <w:rsid w:val="00C80A9C"/>
    <w:rsid w:val="00C81358"/>
    <w:rsid w:val="00C81F7A"/>
    <w:rsid w:val="00C82145"/>
    <w:rsid w:val="00C82E65"/>
    <w:rsid w:val="00C8306D"/>
    <w:rsid w:val="00C84114"/>
    <w:rsid w:val="00C8486C"/>
    <w:rsid w:val="00C84B09"/>
    <w:rsid w:val="00C84C34"/>
    <w:rsid w:val="00C85E5A"/>
    <w:rsid w:val="00C86E7B"/>
    <w:rsid w:val="00C87616"/>
    <w:rsid w:val="00C90920"/>
    <w:rsid w:val="00C90928"/>
    <w:rsid w:val="00C90962"/>
    <w:rsid w:val="00C91687"/>
    <w:rsid w:val="00C91DF3"/>
    <w:rsid w:val="00C9221A"/>
    <w:rsid w:val="00C924A8"/>
    <w:rsid w:val="00C92DA5"/>
    <w:rsid w:val="00C93714"/>
    <w:rsid w:val="00C93CE3"/>
    <w:rsid w:val="00C93F22"/>
    <w:rsid w:val="00C945FE"/>
    <w:rsid w:val="00C95354"/>
    <w:rsid w:val="00C954FE"/>
    <w:rsid w:val="00C95588"/>
    <w:rsid w:val="00C9674F"/>
    <w:rsid w:val="00C96D89"/>
    <w:rsid w:val="00C96FAA"/>
    <w:rsid w:val="00C96FB7"/>
    <w:rsid w:val="00C97538"/>
    <w:rsid w:val="00C97A04"/>
    <w:rsid w:val="00CA0A3A"/>
    <w:rsid w:val="00CA107B"/>
    <w:rsid w:val="00CA1EDE"/>
    <w:rsid w:val="00CA4784"/>
    <w:rsid w:val="00CA484D"/>
    <w:rsid w:val="00CA5A25"/>
    <w:rsid w:val="00CA5CB9"/>
    <w:rsid w:val="00CA625F"/>
    <w:rsid w:val="00CA6E68"/>
    <w:rsid w:val="00CA7405"/>
    <w:rsid w:val="00CB0179"/>
    <w:rsid w:val="00CB0535"/>
    <w:rsid w:val="00CB162D"/>
    <w:rsid w:val="00CB1C25"/>
    <w:rsid w:val="00CB30D1"/>
    <w:rsid w:val="00CB37B0"/>
    <w:rsid w:val="00CB471B"/>
    <w:rsid w:val="00CB481E"/>
    <w:rsid w:val="00CB48DD"/>
    <w:rsid w:val="00CB50EF"/>
    <w:rsid w:val="00CB51EE"/>
    <w:rsid w:val="00CB540A"/>
    <w:rsid w:val="00CB59CD"/>
    <w:rsid w:val="00CB5CA4"/>
    <w:rsid w:val="00CB5F19"/>
    <w:rsid w:val="00CB704D"/>
    <w:rsid w:val="00CB7376"/>
    <w:rsid w:val="00CB78AD"/>
    <w:rsid w:val="00CB7A1B"/>
    <w:rsid w:val="00CB7CF5"/>
    <w:rsid w:val="00CB7DD8"/>
    <w:rsid w:val="00CC156D"/>
    <w:rsid w:val="00CC1DB6"/>
    <w:rsid w:val="00CC3C03"/>
    <w:rsid w:val="00CC56D2"/>
    <w:rsid w:val="00CC5AB4"/>
    <w:rsid w:val="00CC5BE7"/>
    <w:rsid w:val="00CC5C41"/>
    <w:rsid w:val="00CC6050"/>
    <w:rsid w:val="00CC6672"/>
    <w:rsid w:val="00CC739E"/>
    <w:rsid w:val="00CC79DB"/>
    <w:rsid w:val="00CD0406"/>
    <w:rsid w:val="00CD0936"/>
    <w:rsid w:val="00CD0E08"/>
    <w:rsid w:val="00CD0FF0"/>
    <w:rsid w:val="00CD26D8"/>
    <w:rsid w:val="00CD325E"/>
    <w:rsid w:val="00CD34AE"/>
    <w:rsid w:val="00CD44AA"/>
    <w:rsid w:val="00CD58B7"/>
    <w:rsid w:val="00CD58E3"/>
    <w:rsid w:val="00CD7426"/>
    <w:rsid w:val="00CD7950"/>
    <w:rsid w:val="00CD7DEE"/>
    <w:rsid w:val="00CE06D3"/>
    <w:rsid w:val="00CE0A64"/>
    <w:rsid w:val="00CE0F28"/>
    <w:rsid w:val="00CE22BA"/>
    <w:rsid w:val="00CE233B"/>
    <w:rsid w:val="00CE2392"/>
    <w:rsid w:val="00CE2CEB"/>
    <w:rsid w:val="00CE337F"/>
    <w:rsid w:val="00CE49B8"/>
    <w:rsid w:val="00CE4A99"/>
    <w:rsid w:val="00CE4FE2"/>
    <w:rsid w:val="00CE505D"/>
    <w:rsid w:val="00CE5794"/>
    <w:rsid w:val="00CE5A42"/>
    <w:rsid w:val="00CE66FD"/>
    <w:rsid w:val="00CE7F75"/>
    <w:rsid w:val="00CF01FB"/>
    <w:rsid w:val="00CF0476"/>
    <w:rsid w:val="00CF0898"/>
    <w:rsid w:val="00CF241C"/>
    <w:rsid w:val="00CF2EDD"/>
    <w:rsid w:val="00CF306E"/>
    <w:rsid w:val="00CF326A"/>
    <w:rsid w:val="00CF32B3"/>
    <w:rsid w:val="00CF4099"/>
    <w:rsid w:val="00CF417C"/>
    <w:rsid w:val="00CF434E"/>
    <w:rsid w:val="00CF4587"/>
    <w:rsid w:val="00CF4C9D"/>
    <w:rsid w:val="00CF51C8"/>
    <w:rsid w:val="00CF5E0B"/>
    <w:rsid w:val="00D00189"/>
    <w:rsid w:val="00D00EEF"/>
    <w:rsid w:val="00D00F68"/>
    <w:rsid w:val="00D0153F"/>
    <w:rsid w:val="00D01C08"/>
    <w:rsid w:val="00D01E21"/>
    <w:rsid w:val="00D025F3"/>
    <w:rsid w:val="00D02743"/>
    <w:rsid w:val="00D05163"/>
    <w:rsid w:val="00D054C6"/>
    <w:rsid w:val="00D05D30"/>
    <w:rsid w:val="00D05FA7"/>
    <w:rsid w:val="00D10042"/>
    <w:rsid w:val="00D11BC1"/>
    <w:rsid w:val="00D122F8"/>
    <w:rsid w:val="00D1323D"/>
    <w:rsid w:val="00D144A6"/>
    <w:rsid w:val="00D15421"/>
    <w:rsid w:val="00D1573D"/>
    <w:rsid w:val="00D165BA"/>
    <w:rsid w:val="00D203C9"/>
    <w:rsid w:val="00D205EC"/>
    <w:rsid w:val="00D21ED7"/>
    <w:rsid w:val="00D248E2"/>
    <w:rsid w:val="00D254E8"/>
    <w:rsid w:val="00D25AF1"/>
    <w:rsid w:val="00D261A2"/>
    <w:rsid w:val="00D26B46"/>
    <w:rsid w:val="00D27D2A"/>
    <w:rsid w:val="00D30839"/>
    <w:rsid w:val="00D30E8F"/>
    <w:rsid w:val="00D30FF7"/>
    <w:rsid w:val="00D31282"/>
    <w:rsid w:val="00D3171F"/>
    <w:rsid w:val="00D319B8"/>
    <w:rsid w:val="00D3208E"/>
    <w:rsid w:val="00D321DD"/>
    <w:rsid w:val="00D32CEB"/>
    <w:rsid w:val="00D33129"/>
    <w:rsid w:val="00D33357"/>
    <w:rsid w:val="00D3340D"/>
    <w:rsid w:val="00D338F8"/>
    <w:rsid w:val="00D34092"/>
    <w:rsid w:val="00D3466B"/>
    <w:rsid w:val="00D34C0D"/>
    <w:rsid w:val="00D3629D"/>
    <w:rsid w:val="00D36A5E"/>
    <w:rsid w:val="00D36FC0"/>
    <w:rsid w:val="00D37BB9"/>
    <w:rsid w:val="00D37E99"/>
    <w:rsid w:val="00D401E4"/>
    <w:rsid w:val="00D40CAD"/>
    <w:rsid w:val="00D40CBF"/>
    <w:rsid w:val="00D40EC3"/>
    <w:rsid w:val="00D41099"/>
    <w:rsid w:val="00D41219"/>
    <w:rsid w:val="00D42249"/>
    <w:rsid w:val="00D4389C"/>
    <w:rsid w:val="00D457C0"/>
    <w:rsid w:val="00D45E2A"/>
    <w:rsid w:val="00D46659"/>
    <w:rsid w:val="00D469D4"/>
    <w:rsid w:val="00D46AF0"/>
    <w:rsid w:val="00D46D5C"/>
    <w:rsid w:val="00D47776"/>
    <w:rsid w:val="00D47A9B"/>
    <w:rsid w:val="00D47D56"/>
    <w:rsid w:val="00D52E35"/>
    <w:rsid w:val="00D52F12"/>
    <w:rsid w:val="00D533EE"/>
    <w:rsid w:val="00D5347D"/>
    <w:rsid w:val="00D53FE1"/>
    <w:rsid w:val="00D540E8"/>
    <w:rsid w:val="00D5446E"/>
    <w:rsid w:val="00D54900"/>
    <w:rsid w:val="00D54F80"/>
    <w:rsid w:val="00D5637B"/>
    <w:rsid w:val="00D57132"/>
    <w:rsid w:val="00D57E8A"/>
    <w:rsid w:val="00D6025E"/>
    <w:rsid w:val="00D60C1F"/>
    <w:rsid w:val="00D616D2"/>
    <w:rsid w:val="00D61EA7"/>
    <w:rsid w:val="00D61F51"/>
    <w:rsid w:val="00D61F90"/>
    <w:rsid w:val="00D62FA8"/>
    <w:rsid w:val="00D63074"/>
    <w:rsid w:val="00D6359D"/>
    <w:rsid w:val="00D636C9"/>
    <w:rsid w:val="00D63B5F"/>
    <w:rsid w:val="00D643D6"/>
    <w:rsid w:val="00D65740"/>
    <w:rsid w:val="00D668F2"/>
    <w:rsid w:val="00D66C25"/>
    <w:rsid w:val="00D675F9"/>
    <w:rsid w:val="00D67AEF"/>
    <w:rsid w:val="00D70951"/>
    <w:rsid w:val="00D7096A"/>
    <w:rsid w:val="00D70EF7"/>
    <w:rsid w:val="00D72229"/>
    <w:rsid w:val="00D72DD4"/>
    <w:rsid w:val="00D73A6D"/>
    <w:rsid w:val="00D74A4C"/>
    <w:rsid w:val="00D74CBE"/>
    <w:rsid w:val="00D75A73"/>
    <w:rsid w:val="00D75A91"/>
    <w:rsid w:val="00D760A8"/>
    <w:rsid w:val="00D76525"/>
    <w:rsid w:val="00D7722F"/>
    <w:rsid w:val="00D776B2"/>
    <w:rsid w:val="00D807B2"/>
    <w:rsid w:val="00D80CF1"/>
    <w:rsid w:val="00D82581"/>
    <w:rsid w:val="00D82833"/>
    <w:rsid w:val="00D82A72"/>
    <w:rsid w:val="00D838BC"/>
    <w:rsid w:val="00D8397C"/>
    <w:rsid w:val="00D84257"/>
    <w:rsid w:val="00D84A46"/>
    <w:rsid w:val="00D85353"/>
    <w:rsid w:val="00D85549"/>
    <w:rsid w:val="00D868B9"/>
    <w:rsid w:val="00D86D10"/>
    <w:rsid w:val="00D871E9"/>
    <w:rsid w:val="00D87A42"/>
    <w:rsid w:val="00D87C6E"/>
    <w:rsid w:val="00D87D42"/>
    <w:rsid w:val="00D87F1C"/>
    <w:rsid w:val="00D91214"/>
    <w:rsid w:val="00D91B8F"/>
    <w:rsid w:val="00D91D2A"/>
    <w:rsid w:val="00D930AF"/>
    <w:rsid w:val="00D930EF"/>
    <w:rsid w:val="00D9336F"/>
    <w:rsid w:val="00D9382F"/>
    <w:rsid w:val="00D93B0D"/>
    <w:rsid w:val="00D94C56"/>
    <w:rsid w:val="00D94EED"/>
    <w:rsid w:val="00D9550D"/>
    <w:rsid w:val="00D956AD"/>
    <w:rsid w:val="00D95C37"/>
    <w:rsid w:val="00D95CA6"/>
    <w:rsid w:val="00D96026"/>
    <w:rsid w:val="00D96860"/>
    <w:rsid w:val="00D9692C"/>
    <w:rsid w:val="00D96C20"/>
    <w:rsid w:val="00D96F5A"/>
    <w:rsid w:val="00D970B0"/>
    <w:rsid w:val="00D971AF"/>
    <w:rsid w:val="00DA00A4"/>
    <w:rsid w:val="00DA04E4"/>
    <w:rsid w:val="00DA1310"/>
    <w:rsid w:val="00DA1E2C"/>
    <w:rsid w:val="00DA26CD"/>
    <w:rsid w:val="00DA2EBC"/>
    <w:rsid w:val="00DA391D"/>
    <w:rsid w:val="00DA4AAD"/>
    <w:rsid w:val="00DA5307"/>
    <w:rsid w:val="00DA5A1F"/>
    <w:rsid w:val="00DA5C0C"/>
    <w:rsid w:val="00DA5E01"/>
    <w:rsid w:val="00DA6A5B"/>
    <w:rsid w:val="00DA6D4B"/>
    <w:rsid w:val="00DA6F3F"/>
    <w:rsid w:val="00DA7CE5"/>
    <w:rsid w:val="00DB147A"/>
    <w:rsid w:val="00DB154B"/>
    <w:rsid w:val="00DB1B7A"/>
    <w:rsid w:val="00DB28C9"/>
    <w:rsid w:val="00DB30C8"/>
    <w:rsid w:val="00DB3274"/>
    <w:rsid w:val="00DB350A"/>
    <w:rsid w:val="00DB3FDE"/>
    <w:rsid w:val="00DB4443"/>
    <w:rsid w:val="00DB51B4"/>
    <w:rsid w:val="00DB5226"/>
    <w:rsid w:val="00DB599D"/>
    <w:rsid w:val="00DB5A91"/>
    <w:rsid w:val="00DB60C1"/>
    <w:rsid w:val="00DB650B"/>
    <w:rsid w:val="00DB6AE1"/>
    <w:rsid w:val="00DB70B9"/>
    <w:rsid w:val="00DB761B"/>
    <w:rsid w:val="00DB788C"/>
    <w:rsid w:val="00DC03F2"/>
    <w:rsid w:val="00DC108B"/>
    <w:rsid w:val="00DC1316"/>
    <w:rsid w:val="00DC1A99"/>
    <w:rsid w:val="00DC2BD5"/>
    <w:rsid w:val="00DC2F16"/>
    <w:rsid w:val="00DC301C"/>
    <w:rsid w:val="00DC3553"/>
    <w:rsid w:val="00DC35BB"/>
    <w:rsid w:val="00DC42F7"/>
    <w:rsid w:val="00DC4FC9"/>
    <w:rsid w:val="00DC6708"/>
    <w:rsid w:val="00DC6D94"/>
    <w:rsid w:val="00DC7339"/>
    <w:rsid w:val="00DC79B6"/>
    <w:rsid w:val="00DC7A1B"/>
    <w:rsid w:val="00DD0015"/>
    <w:rsid w:val="00DD03B1"/>
    <w:rsid w:val="00DD10AE"/>
    <w:rsid w:val="00DD19F7"/>
    <w:rsid w:val="00DD1BB7"/>
    <w:rsid w:val="00DD2A37"/>
    <w:rsid w:val="00DD33B9"/>
    <w:rsid w:val="00DD35CA"/>
    <w:rsid w:val="00DD462C"/>
    <w:rsid w:val="00DD50E3"/>
    <w:rsid w:val="00DD6945"/>
    <w:rsid w:val="00DD6958"/>
    <w:rsid w:val="00DD6CCB"/>
    <w:rsid w:val="00DD78F9"/>
    <w:rsid w:val="00DE08D5"/>
    <w:rsid w:val="00DE31F3"/>
    <w:rsid w:val="00DE3E51"/>
    <w:rsid w:val="00DE4222"/>
    <w:rsid w:val="00DE50A9"/>
    <w:rsid w:val="00DE564A"/>
    <w:rsid w:val="00DF0DE3"/>
    <w:rsid w:val="00DF1833"/>
    <w:rsid w:val="00DF2367"/>
    <w:rsid w:val="00DF2827"/>
    <w:rsid w:val="00DF2D14"/>
    <w:rsid w:val="00DF3C45"/>
    <w:rsid w:val="00DF42EA"/>
    <w:rsid w:val="00DF4655"/>
    <w:rsid w:val="00DF5E51"/>
    <w:rsid w:val="00DF62E2"/>
    <w:rsid w:val="00DF65FF"/>
    <w:rsid w:val="00DF6DE7"/>
    <w:rsid w:val="00DF6FA0"/>
    <w:rsid w:val="00DF7FAF"/>
    <w:rsid w:val="00E00706"/>
    <w:rsid w:val="00E00E4F"/>
    <w:rsid w:val="00E01371"/>
    <w:rsid w:val="00E01436"/>
    <w:rsid w:val="00E020E5"/>
    <w:rsid w:val="00E024E6"/>
    <w:rsid w:val="00E03530"/>
    <w:rsid w:val="00E03FF0"/>
    <w:rsid w:val="00E045BD"/>
    <w:rsid w:val="00E04C02"/>
    <w:rsid w:val="00E05291"/>
    <w:rsid w:val="00E05459"/>
    <w:rsid w:val="00E05995"/>
    <w:rsid w:val="00E061E2"/>
    <w:rsid w:val="00E065C3"/>
    <w:rsid w:val="00E07AF0"/>
    <w:rsid w:val="00E07F69"/>
    <w:rsid w:val="00E10CAC"/>
    <w:rsid w:val="00E12495"/>
    <w:rsid w:val="00E12542"/>
    <w:rsid w:val="00E12594"/>
    <w:rsid w:val="00E13582"/>
    <w:rsid w:val="00E13852"/>
    <w:rsid w:val="00E13BCD"/>
    <w:rsid w:val="00E14113"/>
    <w:rsid w:val="00E143C8"/>
    <w:rsid w:val="00E14A8F"/>
    <w:rsid w:val="00E1522F"/>
    <w:rsid w:val="00E152BC"/>
    <w:rsid w:val="00E16368"/>
    <w:rsid w:val="00E16549"/>
    <w:rsid w:val="00E16BFC"/>
    <w:rsid w:val="00E16CAF"/>
    <w:rsid w:val="00E178F3"/>
    <w:rsid w:val="00E17B77"/>
    <w:rsid w:val="00E21297"/>
    <w:rsid w:val="00E21744"/>
    <w:rsid w:val="00E22213"/>
    <w:rsid w:val="00E2311F"/>
    <w:rsid w:val="00E2333A"/>
    <w:rsid w:val="00E2346A"/>
    <w:rsid w:val="00E24FF9"/>
    <w:rsid w:val="00E26184"/>
    <w:rsid w:val="00E2676F"/>
    <w:rsid w:val="00E27999"/>
    <w:rsid w:val="00E300CE"/>
    <w:rsid w:val="00E304C7"/>
    <w:rsid w:val="00E3062A"/>
    <w:rsid w:val="00E308D9"/>
    <w:rsid w:val="00E32061"/>
    <w:rsid w:val="00E321E0"/>
    <w:rsid w:val="00E32A88"/>
    <w:rsid w:val="00E334E1"/>
    <w:rsid w:val="00E33FC7"/>
    <w:rsid w:val="00E34E11"/>
    <w:rsid w:val="00E352B8"/>
    <w:rsid w:val="00E35D65"/>
    <w:rsid w:val="00E370F3"/>
    <w:rsid w:val="00E4031A"/>
    <w:rsid w:val="00E4066E"/>
    <w:rsid w:val="00E40A17"/>
    <w:rsid w:val="00E40F8A"/>
    <w:rsid w:val="00E4162A"/>
    <w:rsid w:val="00E41A33"/>
    <w:rsid w:val="00E420FA"/>
    <w:rsid w:val="00E426C0"/>
    <w:rsid w:val="00E42C3E"/>
    <w:rsid w:val="00E42FF9"/>
    <w:rsid w:val="00E435FF"/>
    <w:rsid w:val="00E43880"/>
    <w:rsid w:val="00E43AF0"/>
    <w:rsid w:val="00E4471B"/>
    <w:rsid w:val="00E44ACC"/>
    <w:rsid w:val="00E4714C"/>
    <w:rsid w:val="00E47265"/>
    <w:rsid w:val="00E47B2B"/>
    <w:rsid w:val="00E50496"/>
    <w:rsid w:val="00E504A0"/>
    <w:rsid w:val="00E509AB"/>
    <w:rsid w:val="00E51AEB"/>
    <w:rsid w:val="00E522A7"/>
    <w:rsid w:val="00E533A3"/>
    <w:rsid w:val="00E53C92"/>
    <w:rsid w:val="00E53FF1"/>
    <w:rsid w:val="00E54452"/>
    <w:rsid w:val="00E55659"/>
    <w:rsid w:val="00E556C9"/>
    <w:rsid w:val="00E56AD2"/>
    <w:rsid w:val="00E57675"/>
    <w:rsid w:val="00E57C0F"/>
    <w:rsid w:val="00E604D5"/>
    <w:rsid w:val="00E61241"/>
    <w:rsid w:val="00E6159F"/>
    <w:rsid w:val="00E63CA1"/>
    <w:rsid w:val="00E63E6F"/>
    <w:rsid w:val="00E6406C"/>
    <w:rsid w:val="00E6419C"/>
    <w:rsid w:val="00E642E7"/>
    <w:rsid w:val="00E644E6"/>
    <w:rsid w:val="00E64DA9"/>
    <w:rsid w:val="00E650BE"/>
    <w:rsid w:val="00E655DA"/>
    <w:rsid w:val="00E65E1D"/>
    <w:rsid w:val="00E66357"/>
    <w:rsid w:val="00E66845"/>
    <w:rsid w:val="00E66BB6"/>
    <w:rsid w:val="00E67020"/>
    <w:rsid w:val="00E671A2"/>
    <w:rsid w:val="00E672A4"/>
    <w:rsid w:val="00E67340"/>
    <w:rsid w:val="00E67DB1"/>
    <w:rsid w:val="00E67E20"/>
    <w:rsid w:val="00E70089"/>
    <w:rsid w:val="00E71042"/>
    <w:rsid w:val="00E712EC"/>
    <w:rsid w:val="00E71E2F"/>
    <w:rsid w:val="00E7275E"/>
    <w:rsid w:val="00E7386B"/>
    <w:rsid w:val="00E74489"/>
    <w:rsid w:val="00E74B84"/>
    <w:rsid w:val="00E752AF"/>
    <w:rsid w:val="00E759CA"/>
    <w:rsid w:val="00E7683B"/>
    <w:rsid w:val="00E76913"/>
    <w:rsid w:val="00E76D26"/>
    <w:rsid w:val="00E7707F"/>
    <w:rsid w:val="00E816F6"/>
    <w:rsid w:val="00E81E91"/>
    <w:rsid w:val="00E824D3"/>
    <w:rsid w:val="00E83EAB"/>
    <w:rsid w:val="00E84342"/>
    <w:rsid w:val="00E84888"/>
    <w:rsid w:val="00E84EBA"/>
    <w:rsid w:val="00E854AF"/>
    <w:rsid w:val="00E85F66"/>
    <w:rsid w:val="00E864D2"/>
    <w:rsid w:val="00E86D8E"/>
    <w:rsid w:val="00E86E65"/>
    <w:rsid w:val="00E86EDB"/>
    <w:rsid w:val="00E86EE9"/>
    <w:rsid w:val="00E873BC"/>
    <w:rsid w:val="00E909F7"/>
    <w:rsid w:val="00E90C23"/>
    <w:rsid w:val="00E92603"/>
    <w:rsid w:val="00E92698"/>
    <w:rsid w:val="00E93680"/>
    <w:rsid w:val="00E93747"/>
    <w:rsid w:val="00E93809"/>
    <w:rsid w:val="00E939BA"/>
    <w:rsid w:val="00E93A12"/>
    <w:rsid w:val="00E93CAF"/>
    <w:rsid w:val="00E9406A"/>
    <w:rsid w:val="00E9430B"/>
    <w:rsid w:val="00E943A5"/>
    <w:rsid w:val="00E943D2"/>
    <w:rsid w:val="00E94FF0"/>
    <w:rsid w:val="00E95ADB"/>
    <w:rsid w:val="00E97761"/>
    <w:rsid w:val="00E9781B"/>
    <w:rsid w:val="00EA1273"/>
    <w:rsid w:val="00EA2858"/>
    <w:rsid w:val="00EA2D61"/>
    <w:rsid w:val="00EA33DF"/>
    <w:rsid w:val="00EA3475"/>
    <w:rsid w:val="00EA3B8C"/>
    <w:rsid w:val="00EA436E"/>
    <w:rsid w:val="00EA462E"/>
    <w:rsid w:val="00EA4D98"/>
    <w:rsid w:val="00EA5234"/>
    <w:rsid w:val="00EA70A0"/>
    <w:rsid w:val="00EA749F"/>
    <w:rsid w:val="00EA7598"/>
    <w:rsid w:val="00EA7F8E"/>
    <w:rsid w:val="00EB0DF1"/>
    <w:rsid w:val="00EB1390"/>
    <w:rsid w:val="00EB1552"/>
    <w:rsid w:val="00EB1A56"/>
    <w:rsid w:val="00EB26A3"/>
    <w:rsid w:val="00EB2A70"/>
    <w:rsid w:val="00EB2C71"/>
    <w:rsid w:val="00EB34D8"/>
    <w:rsid w:val="00EB38A2"/>
    <w:rsid w:val="00EB3999"/>
    <w:rsid w:val="00EB39EC"/>
    <w:rsid w:val="00EB3C40"/>
    <w:rsid w:val="00EB4340"/>
    <w:rsid w:val="00EB5312"/>
    <w:rsid w:val="00EB56DC"/>
    <w:rsid w:val="00EB6ED7"/>
    <w:rsid w:val="00EB768A"/>
    <w:rsid w:val="00EC061C"/>
    <w:rsid w:val="00EC0B71"/>
    <w:rsid w:val="00EC0E35"/>
    <w:rsid w:val="00EC155C"/>
    <w:rsid w:val="00EC1596"/>
    <w:rsid w:val="00EC2528"/>
    <w:rsid w:val="00EC303D"/>
    <w:rsid w:val="00EC3988"/>
    <w:rsid w:val="00EC4B30"/>
    <w:rsid w:val="00EC53E1"/>
    <w:rsid w:val="00EC5989"/>
    <w:rsid w:val="00EC62A3"/>
    <w:rsid w:val="00EC6420"/>
    <w:rsid w:val="00EC67B5"/>
    <w:rsid w:val="00EC7223"/>
    <w:rsid w:val="00EC78D9"/>
    <w:rsid w:val="00EC7FCC"/>
    <w:rsid w:val="00ED02D1"/>
    <w:rsid w:val="00ED1386"/>
    <w:rsid w:val="00ED1D35"/>
    <w:rsid w:val="00ED3239"/>
    <w:rsid w:val="00ED3542"/>
    <w:rsid w:val="00ED37F7"/>
    <w:rsid w:val="00ED43E0"/>
    <w:rsid w:val="00ED4FDD"/>
    <w:rsid w:val="00ED55C0"/>
    <w:rsid w:val="00ED5784"/>
    <w:rsid w:val="00ED5CA8"/>
    <w:rsid w:val="00ED62C2"/>
    <w:rsid w:val="00ED670D"/>
    <w:rsid w:val="00ED682B"/>
    <w:rsid w:val="00ED7589"/>
    <w:rsid w:val="00EE2641"/>
    <w:rsid w:val="00EE26A2"/>
    <w:rsid w:val="00EE2DA1"/>
    <w:rsid w:val="00EE3DB6"/>
    <w:rsid w:val="00EE40C1"/>
    <w:rsid w:val="00EE41D5"/>
    <w:rsid w:val="00EE480B"/>
    <w:rsid w:val="00EE5445"/>
    <w:rsid w:val="00EE72AC"/>
    <w:rsid w:val="00EE7A86"/>
    <w:rsid w:val="00EE7D65"/>
    <w:rsid w:val="00EF0334"/>
    <w:rsid w:val="00EF1098"/>
    <w:rsid w:val="00EF1269"/>
    <w:rsid w:val="00EF2275"/>
    <w:rsid w:val="00EF3C9B"/>
    <w:rsid w:val="00EF48DD"/>
    <w:rsid w:val="00EF58D7"/>
    <w:rsid w:val="00EF7719"/>
    <w:rsid w:val="00EF7B65"/>
    <w:rsid w:val="00EF7B92"/>
    <w:rsid w:val="00F00196"/>
    <w:rsid w:val="00F00806"/>
    <w:rsid w:val="00F00929"/>
    <w:rsid w:val="00F00EB5"/>
    <w:rsid w:val="00F01079"/>
    <w:rsid w:val="00F0287C"/>
    <w:rsid w:val="00F036BD"/>
    <w:rsid w:val="00F037A4"/>
    <w:rsid w:val="00F04FC6"/>
    <w:rsid w:val="00F05545"/>
    <w:rsid w:val="00F05A23"/>
    <w:rsid w:val="00F05C21"/>
    <w:rsid w:val="00F073D0"/>
    <w:rsid w:val="00F1043F"/>
    <w:rsid w:val="00F1105D"/>
    <w:rsid w:val="00F110C0"/>
    <w:rsid w:val="00F118B6"/>
    <w:rsid w:val="00F11B41"/>
    <w:rsid w:val="00F1268D"/>
    <w:rsid w:val="00F12F2C"/>
    <w:rsid w:val="00F131C0"/>
    <w:rsid w:val="00F13D23"/>
    <w:rsid w:val="00F15FE1"/>
    <w:rsid w:val="00F16D68"/>
    <w:rsid w:val="00F17264"/>
    <w:rsid w:val="00F20C16"/>
    <w:rsid w:val="00F21675"/>
    <w:rsid w:val="00F21B3D"/>
    <w:rsid w:val="00F21D47"/>
    <w:rsid w:val="00F22774"/>
    <w:rsid w:val="00F229C7"/>
    <w:rsid w:val="00F22C60"/>
    <w:rsid w:val="00F23C29"/>
    <w:rsid w:val="00F2486B"/>
    <w:rsid w:val="00F24BA0"/>
    <w:rsid w:val="00F25162"/>
    <w:rsid w:val="00F2665F"/>
    <w:rsid w:val="00F268B4"/>
    <w:rsid w:val="00F269AC"/>
    <w:rsid w:val="00F26B66"/>
    <w:rsid w:val="00F2793F"/>
    <w:rsid w:val="00F27C8F"/>
    <w:rsid w:val="00F305DF"/>
    <w:rsid w:val="00F3064B"/>
    <w:rsid w:val="00F3150A"/>
    <w:rsid w:val="00F3152E"/>
    <w:rsid w:val="00F31BCD"/>
    <w:rsid w:val="00F31BE3"/>
    <w:rsid w:val="00F31E86"/>
    <w:rsid w:val="00F320FB"/>
    <w:rsid w:val="00F32458"/>
    <w:rsid w:val="00F32749"/>
    <w:rsid w:val="00F32C97"/>
    <w:rsid w:val="00F341F5"/>
    <w:rsid w:val="00F351F8"/>
    <w:rsid w:val="00F3552A"/>
    <w:rsid w:val="00F355B9"/>
    <w:rsid w:val="00F36401"/>
    <w:rsid w:val="00F366C2"/>
    <w:rsid w:val="00F366E0"/>
    <w:rsid w:val="00F37172"/>
    <w:rsid w:val="00F40A51"/>
    <w:rsid w:val="00F40C43"/>
    <w:rsid w:val="00F40D4F"/>
    <w:rsid w:val="00F41266"/>
    <w:rsid w:val="00F41469"/>
    <w:rsid w:val="00F4166A"/>
    <w:rsid w:val="00F4242D"/>
    <w:rsid w:val="00F425A4"/>
    <w:rsid w:val="00F42C84"/>
    <w:rsid w:val="00F42E98"/>
    <w:rsid w:val="00F43225"/>
    <w:rsid w:val="00F43FA4"/>
    <w:rsid w:val="00F446E7"/>
    <w:rsid w:val="00F4477E"/>
    <w:rsid w:val="00F4558B"/>
    <w:rsid w:val="00F45A61"/>
    <w:rsid w:val="00F45B00"/>
    <w:rsid w:val="00F45C89"/>
    <w:rsid w:val="00F4666A"/>
    <w:rsid w:val="00F46B4F"/>
    <w:rsid w:val="00F5043B"/>
    <w:rsid w:val="00F527B9"/>
    <w:rsid w:val="00F53525"/>
    <w:rsid w:val="00F54D0D"/>
    <w:rsid w:val="00F54FDE"/>
    <w:rsid w:val="00F55915"/>
    <w:rsid w:val="00F5619A"/>
    <w:rsid w:val="00F5668E"/>
    <w:rsid w:val="00F5686D"/>
    <w:rsid w:val="00F56A3E"/>
    <w:rsid w:val="00F57AE0"/>
    <w:rsid w:val="00F57B5A"/>
    <w:rsid w:val="00F60BD6"/>
    <w:rsid w:val="00F60EF6"/>
    <w:rsid w:val="00F61A90"/>
    <w:rsid w:val="00F62E50"/>
    <w:rsid w:val="00F6389E"/>
    <w:rsid w:val="00F64399"/>
    <w:rsid w:val="00F64400"/>
    <w:rsid w:val="00F647DB"/>
    <w:rsid w:val="00F6605E"/>
    <w:rsid w:val="00F66BEA"/>
    <w:rsid w:val="00F6767D"/>
    <w:rsid w:val="00F67B67"/>
    <w:rsid w:val="00F67D8F"/>
    <w:rsid w:val="00F70EE7"/>
    <w:rsid w:val="00F7172A"/>
    <w:rsid w:val="00F71BDD"/>
    <w:rsid w:val="00F71C4D"/>
    <w:rsid w:val="00F720E6"/>
    <w:rsid w:val="00F721CD"/>
    <w:rsid w:val="00F7265E"/>
    <w:rsid w:val="00F72FF3"/>
    <w:rsid w:val="00F73C26"/>
    <w:rsid w:val="00F742A4"/>
    <w:rsid w:val="00F74FA7"/>
    <w:rsid w:val="00F75CFF"/>
    <w:rsid w:val="00F76212"/>
    <w:rsid w:val="00F7680C"/>
    <w:rsid w:val="00F76859"/>
    <w:rsid w:val="00F7753D"/>
    <w:rsid w:val="00F77788"/>
    <w:rsid w:val="00F77C6E"/>
    <w:rsid w:val="00F800AC"/>
    <w:rsid w:val="00F80717"/>
    <w:rsid w:val="00F80DB0"/>
    <w:rsid w:val="00F81CDC"/>
    <w:rsid w:val="00F82177"/>
    <w:rsid w:val="00F82CC5"/>
    <w:rsid w:val="00F83D2D"/>
    <w:rsid w:val="00F849B5"/>
    <w:rsid w:val="00F84C3F"/>
    <w:rsid w:val="00F84CE6"/>
    <w:rsid w:val="00F851C0"/>
    <w:rsid w:val="00F85985"/>
    <w:rsid w:val="00F86024"/>
    <w:rsid w:val="00F8603C"/>
    <w:rsid w:val="00F8611A"/>
    <w:rsid w:val="00F867A1"/>
    <w:rsid w:val="00F872C2"/>
    <w:rsid w:val="00F87EA8"/>
    <w:rsid w:val="00F9008F"/>
    <w:rsid w:val="00F90614"/>
    <w:rsid w:val="00F90DD2"/>
    <w:rsid w:val="00F932E8"/>
    <w:rsid w:val="00F94AB3"/>
    <w:rsid w:val="00F94EAF"/>
    <w:rsid w:val="00F951CD"/>
    <w:rsid w:val="00F951F5"/>
    <w:rsid w:val="00F9672B"/>
    <w:rsid w:val="00F96B18"/>
    <w:rsid w:val="00F9715D"/>
    <w:rsid w:val="00F9721E"/>
    <w:rsid w:val="00F97779"/>
    <w:rsid w:val="00F97C0A"/>
    <w:rsid w:val="00FA0133"/>
    <w:rsid w:val="00FA17D1"/>
    <w:rsid w:val="00FA2800"/>
    <w:rsid w:val="00FA3664"/>
    <w:rsid w:val="00FA3F85"/>
    <w:rsid w:val="00FA4270"/>
    <w:rsid w:val="00FA43B7"/>
    <w:rsid w:val="00FA4C3B"/>
    <w:rsid w:val="00FA4CE5"/>
    <w:rsid w:val="00FA505A"/>
    <w:rsid w:val="00FA5128"/>
    <w:rsid w:val="00FA54A6"/>
    <w:rsid w:val="00FA5FEA"/>
    <w:rsid w:val="00FA6705"/>
    <w:rsid w:val="00FA6BFE"/>
    <w:rsid w:val="00FA6C21"/>
    <w:rsid w:val="00FA6F17"/>
    <w:rsid w:val="00FA76CA"/>
    <w:rsid w:val="00FA7C83"/>
    <w:rsid w:val="00FA7D6C"/>
    <w:rsid w:val="00FB024B"/>
    <w:rsid w:val="00FB0D43"/>
    <w:rsid w:val="00FB1722"/>
    <w:rsid w:val="00FB1B6C"/>
    <w:rsid w:val="00FB24AF"/>
    <w:rsid w:val="00FB2572"/>
    <w:rsid w:val="00FB3380"/>
    <w:rsid w:val="00FB3EBE"/>
    <w:rsid w:val="00FB42D4"/>
    <w:rsid w:val="00FB483F"/>
    <w:rsid w:val="00FB4EE9"/>
    <w:rsid w:val="00FB5367"/>
    <w:rsid w:val="00FB56C2"/>
    <w:rsid w:val="00FB5906"/>
    <w:rsid w:val="00FB5F0A"/>
    <w:rsid w:val="00FB6189"/>
    <w:rsid w:val="00FB6A83"/>
    <w:rsid w:val="00FB6FDA"/>
    <w:rsid w:val="00FB762F"/>
    <w:rsid w:val="00FB7DEE"/>
    <w:rsid w:val="00FC0CCA"/>
    <w:rsid w:val="00FC18C6"/>
    <w:rsid w:val="00FC25E0"/>
    <w:rsid w:val="00FC2AED"/>
    <w:rsid w:val="00FC3DC9"/>
    <w:rsid w:val="00FC58E0"/>
    <w:rsid w:val="00FC6D31"/>
    <w:rsid w:val="00FC6E6B"/>
    <w:rsid w:val="00FC76E2"/>
    <w:rsid w:val="00FD0303"/>
    <w:rsid w:val="00FD054F"/>
    <w:rsid w:val="00FD0A15"/>
    <w:rsid w:val="00FD179A"/>
    <w:rsid w:val="00FD3C4C"/>
    <w:rsid w:val="00FD471F"/>
    <w:rsid w:val="00FD484D"/>
    <w:rsid w:val="00FD51B5"/>
    <w:rsid w:val="00FD51C6"/>
    <w:rsid w:val="00FD5644"/>
    <w:rsid w:val="00FD5BC1"/>
    <w:rsid w:val="00FD6D55"/>
    <w:rsid w:val="00FD6F1D"/>
    <w:rsid w:val="00FD78A9"/>
    <w:rsid w:val="00FD7B34"/>
    <w:rsid w:val="00FD7C50"/>
    <w:rsid w:val="00FE039E"/>
    <w:rsid w:val="00FE1003"/>
    <w:rsid w:val="00FE20DF"/>
    <w:rsid w:val="00FE20FC"/>
    <w:rsid w:val="00FE22CD"/>
    <w:rsid w:val="00FE2EED"/>
    <w:rsid w:val="00FE3400"/>
    <w:rsid w:val="00FE3A25"/>
    <w:rsid w:val="00FE4675"/>
    <w:rsid w:val="00FE4DAA"/>
    <w:rsid w:val="00FE6D75"/>
    <w:rsid w:val="00FE7453"/>
    <w:rsid w:val="00FE753B"/>
    <w:rsid w:val="00FE7F37"/>
    <w:rsid w:val="00FF1983"/>
    <w:rsid w:val="00FF1AD6"/>
    <w:rsid w:val="00FF41ED"/>
    <w:rsid w:val="00FF49E8"/>
    <w:rsid w:val="00FF55D2"/>
    <w:rsid w:val="00FF60C9"/>
    <w:rsid w:val="00FF6AE6"/>
    <w:rsid w:val="00FF6D60"/>
    <w:rsid w:val="00FF703D"/>
    <w:rsid w:val="00FF7409"/>
    <w:rsid w:val="00FF7831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6EB67EBD"/>
  <w15:docId w15:val="{3E004B00-49B3-4C57-8D4F-75177CCE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530DB"/>
  </w:style>
  <w:style w:type="paragraph" w:styleId="Nagwek1">
    <w:name w:val="heading 1"/>
    <w:basedOn w:val="Normalny"/>
    <w:next w:val="Normalny"/>
    <w:link w:val="Nagwek1Znak"/>
    <w:qFormat/>
    <w:rsid w:val="00DB147A"/>
    <w:pPr>
      <w:keepNext/>
      <w:spacing w:before="240" w:after="12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147A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Default">
    <w:name w:val="Default"/>
    <w:rsid w:val="009815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name">
    <w:name w:val="username"/>
    <w:basedOn w:val="Domylnaczcionkaakapitu"/>
    <w:rsid w:val="009C1335"/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A55C76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E5C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E5C28"/>
    <w:rPr>
      <w:rFonts w:ascii="Consolas" w:hAnsi="Consolas"/>
      <w:sz w:val="21"/>
      <w:szCs w:val="21"/>
    </w:rPr>
  </w:style>
  <w:style w:type="paragraph" w:styleId="NormalnyWeb">
    <w:name w:val="Normal (Web)"/>
    <w:basedOn w:val="Normalny"/>
    <w:uiPriority w:val="99"/>
    <w:unhideWhenUsed/>
    <w:rsid w:val="005D678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gc">
    <w:name w:val="_tgc"/>
    <w:basedOn w:val="Domylnaczcionkaakapitu"/>
    <w:rsid w:val="004C148E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31E86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31E8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40AFA"/>
    <w:rPr>
      <w:color w:val="954F72" w:themeColor="followedHyperlink"/>
      <w:u w:val="single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787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787C9C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A24FC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F62E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62E50"/>
  </w:style>
  <w:style w:type="paragraph" w:styleId="Tekstpodstawowywcity">
    <w:name w:val="Body Text Indent"/>
    <w:basedOn w:val="Normalny"/>
    <w:link w:val="TekstpodstawowywcityZnak"/>
    <w:unhideWhenUsed/>
    <w:rsid w:val="00F62E5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62E50"/>
  </w:style>
  <w:style w:type="paragraph" w:customStyle="1" w:styleId="tekstzboku">
    <w:name w:val="tekst z boku"/>
    <w:basedOn w:val="Normalny"/>
    <w:qFormat/>
    <w:rsid w:val="00F62E50"/>
    <w:pPr>
      <w:spacing w:before="120" w:after="0" w:line="240" w:lineRule="exact"/>
    </w:pPr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paragraph" w:styleId="Tekstblokowy">
    <w:name w:val="Block Text"/>
    <w:basedOn w:val="Normalny"/>
    <w:unhideWhenUsed/>
    <w:rsid w:val="00F62E50"/>
    <w:pPr>
      <w:spacing w:after="0" w:line="360" w:lineRule="auto"/>
      <w:ind w:left="57" w:right="-57" w:firstLine="510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4C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C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4C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4C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4C8E"/>
    <w:rPr>
      <w:b/>
      <w:bCs/>
      <w:sz w:val="20"/>
      <w:szCs w:val="20"/>
    </w:rPr>
  </w:style>
  <w:style w:type="character" w:customStyle="1" w:styleId="Teksttreci">
    <w:name w:val="Tekst treści_"/>
    <w:basedOn w:val="Domylnaczcionkaakapitu"/>
    <w:link w:val="Teksttreci0"/>
    <w:rsid w:val="008D3F71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D3F71"/>
    <w:pPr>
      <w:widowControl w:val="0"/>
      <w:shd w:val="clear" w:color="auto" w:fill="FFFFFF"/>
      <w:spacing w:before="180" w:after="60" w:line="293" w:lineRule="exact"/>
      <w:ind w:hanging="340"/>
      <w:jc w:val="both"/>
    </w:pPr>
    <w:rPr>
      <w:rFonts w:ascii="Calibri" w:eastAsia="Calibri" w:hAnsi="Calibri" w:cs="Calibri"/>
    </w:rPr>
  </w:style>
  <w:style w:type="character" w:customStyle="1" w:styleId="Podpistabeli">
    <w:name w:val="Podpis tabeli_"/>
    <w:basedOn w:val="Domylnaczcionkaakapitu"/>
    <w:link w:val="Podpistabeli0"/>
    <w:rsid w:val="008D74C3"/>
    <w:rPr>
      <w:rFonts w:ascii="Calibri" w:eastAsia="Calibri" w:hAnsi="Calibri" w:cs="Calibri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8D74C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/>
    </w:rPr>
  </w:style>
  <w:style w:type="paragraph" w:customStyle="1" w:styleId="Podpistabeli0">
    <w:name w:val="Podpis tabeli"/>
    <w:basedOn w:val="Normalny"/>
    <w:link w:val="Podpistabeli"/>
    <w:rsid w:val="008D74C3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5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yperlink" Target="mailto:obslugaprasowa@stat.gov.pl" TargetMode="External"/><Relationship Id="rId18" Type="http://schemas.openxmlformats.org/officeDocument/2006/relationships/hyperlink" Target="http://stat.gov.pl/obszary-tematyczne/rolnictwo-lesnictwo/rolnictwo/uzytkowanie-gruntow-i-powierzchnia-zasiewow-w-2017-roku,8,13.html" TargetMode="External"/><Relationship Id="rId26" Type="http://schemas.openxmlformats.org/officeDocument/2006/relationships/hyperlink" Target="http://stat.gov.pl/metainformacje/slownik-pojec/pojecia-stosowane-w-statystyce-publicznej/1245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stat.gov.pl/metainformacje/slownik-pojec/pojecia-stosowane-w-statystyce-publicznej/1245,pojecie.html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stat.gov.pl/obszary-tematyczne/rolnictwo-lesnictwo/psr-2020/powszechny-spis-rolny-2020-raport-z-wynikow,4,1.html" TargetMode="External"/><Relationship Id="rId25" Type="http://schemas.openxmlformats.org/officeDocument/2006/relationships/hyperlink" Target="https://bdl.stat.gov.pl/BDL/dane/podgrup/temat/6/18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bdl.stat.gov.pl/BDL/dane/podgrup/temat/6/18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stat.gov.pl/obszary-tematyczne/rolnictwo-lesnictwo/uprawy-rolne-i-ogrodnicze/produkcja-upraw-rolnych-i-ogrodniczych-w-2019-roku,9,18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://stat.gov.pl/obszary-tematyczne/rolnictwo-lesnictwo/rolnictwo/uzytkowanie-gruntow-i-powierzchnia-zasiewow-w-2017-roku,8,13.html" TargetMode="External"/><Relationship Id="rId28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yperlink" Target="https://stat.gov.pl/obszary-tematyczne/rolnictwo-lesnictwo/uprawy-rolne-i-ogrodnicze/produkcja-upraw-rolnych-i-ogrodniczych-w-2019-roku,9,18.htm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hyperlink" Target="https://stat.gov.pl/obszary-tematyczne/rolnictwo-lesnictwo/psr-2020/powszechny-spis-rolny-2020-raport-z-wynikow,4,1.html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B10F8-BAD3-40C7-8DE1-80E5D0E02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10058</TotalTime>
  <Pages>7</Pages>
  <Words>2586</Words>
  <Characters>15519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Miziołek Dariusz</dc:creator>
  <cp:lastModifiedBy>Walaszczak Karolina</cp:lastModifiedBy>
  <cp:revision>83</cp:revision>
  <cp:lastPrinted>2021-09-29T08:17:00Z</cp:lastPrinted>
  <dcterms:created xsi:type="dcterms:W3CDTF">2021-09-21T11:20:00Z</dcterms:created>
  <dcterms:modified xsi:type="dcterms:W3CDTF">2021-09-29T10:19:00Z</dcterms:modified>
</cp:coreProperties>
</file>