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F36BAC">
        <w:rPr>
          <w:shd w:val="clear" w:color="auto" w:fill="FFFFFF"/>
        </w:rPr>
        <w:t>marzec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B24B2C">
      <w:pPr>
        <w:pStyle w:val="LID"/>
        <w:spacing w:before="240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768C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21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9768C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9768CF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768C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21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9768C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9768CF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F36BAC">
        <w:t>marca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A1361F">
        <w:rPr>
          <w:rFonts w:ascii="Times New Roman" w:hAnsi="Times New Roman"/>
        </w:rPr>
        <w:t> </w:t>
      </w:r>
      <w:r w:rsidR="003C40FF" w:rsidRPr="003C40FF">
        <w:t>6</w:t>
      </w:r>
      <w:r w:rsidR="009768CF">
        <w:t>94</w:t>
      </w:r>
      <w:r w:rsidR="003C40FF" w:rsidRPr="003C40FF">
        <w:t>,</w:t>
      </w:r>
      <w:r w:rsidR="009768CF">
        <w:t>9</w:t>
      </w:r>
      <w:r w:rsidR="00DB6D7F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3C40FF">
        <w:t>3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3,5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4F39E9" w:rsidRPr="002352A5" w:rsidRDefault="007E60EA" w:rsidP="00B24B2C">
      <w:pPr>
        <w:jc w:val="both"/>
        <w:rPr>
          <w:b/>
          <w:highlight w:val="yellow"/>
          <w:lang w:eastAsia="pl-PL"/>
        </w:rPr>
      </w:pPr>
      <w:r>
        <w:rPr>
          <w:b/>
          <w:lang w:eastAsia="pl-PL"/>
        </w:rPr>
        <w:t>Wzrost</w:t>
      </w:r>
      <w:r w:rsidR="00AB6885" w:rsidRPr="00273296">
        <w:rPr>
          <w:b/>
          <w:lang w:eastAsia="pl-PL"/>
        </w:rPr>
        <w:t xml:space="preserve"> liczby podmiotów nowo zarejestrowanych odnotowano </w:t>
      </w:r>
      <w:r w:rsidR="006D55A1">
        <w:rPr>
          <w:b/>
          <w:lang w:eastAsia="pl-PL"/>
        </w:rPr>
        <w:t>dla</w:t>
      </w:r>
      <w:r w:rsidR="000E279B" w:rsidRPr="000E279B">
        <w:rPr>
          <w:b/>
          <w:lang w:eastAsia="pl-PL"/>
        </w:rPr>
        <w:t xml:space="preserve"> </w:t>
      </w:r>
      <w:r w:rsidR="000E279B" w:rsidRPr="00273296">
        <w:rPr>
          <w:b/>
          <w:lang w:eastAsia="pl-PL"/>
        </w:rPr>
        <w:t xml:space="preserve">osób fizycznych prowadzących działalność gospodarczą </w:t>
      </w:r>
      <w:r w:rsidR="000E279B" w:rsidRPr="000E279B">
        <w:rPr>
          <w:b/>
          <w:lang w:eastAsia="pl-PL"/>
        </w:rPr>
        <w:t xml:space="preserve">(o </w:t>
      </w:r>
      <w:r w:rsidR="00DB177D">
        <w:rPr>
          <w:b/>
          <w:lang w:eastAsia="pl-PL"/>
        </w:rPr>
        <w:t>24</w:t>
      </w:r>
      <w:r w:rsidR="000E279B" w:rsidRPr="000E279B">
        <w:rPr>
          <w:b/>
          <w:lang w:eastAsia="pl-PL"/>
        </w:rPr>
        <w:t>,</w:t>
      </w:r>
      <w:r w:rsidR="00DB177D">
        <w:rPr>
          <w:b/>
          <w:lang w:eastAsia="pl-PL"/>
        </w:rPr>
        <w:t>0</w:t>
      </w:r>
      <w:r w:rsidR="000E279B" w:rsidRPr="000E279B">
        <w:rPr>
          <w:b/>
          <w:lang w:eastAsia="pl-PL"/>
        </w:rPr>
        <w:t>%)</w:t>
      </w:r>
      <w:r w:rsidR="00AB6885" w:rsidRPr="000E279B">
        <w:rPr>
          <w:b/>
          <w:lang w:eastAsia="pl-PL"/>
        </w:rPr>
        <w:t>.</w:t>
      </w:r>
      <w:r w:rsidR="004803A7" w:rsidRPr="000E279B">
        <w:rPr>
          <w:b/>
          <w:lang w:eastAsia="pl-PL"/>
        </w:rPr>
        <w:t xml:space="preserve"> </w:t>
      </w:r>
      <w:r w:rsidR="000D3098" w:rsidRPr="000D3098">
        <w:rPr>
          <w:b/>
          <w:lang w:eastAsia="pl-PL"/>
        </w:rPr>
        <w:t xml:space="preserve">Dla  spółek handlowych odnotowano </w:t>
      </w:r>
      <w:r w:rsidR="000D3098">
        <w:rPr>
          <w:b/>
          <w:lang w:eastAsia="pl-PL"/>
        </w:rPr>
        <w:t>wzrost</w:t>
      </w:r>
      <w:r w:rsidR="000D3098" w:rsidRPr="000D3098">
        <w:rPr>
          <w:b/>
          <w:lang w:eastAsia="pl-PL"/>
        </w:rPr>
        <w:t xml:space="preserve"> liczby nowo zarejestrowanych podmiotów o 1</w:t>
      </w:r>
      <w:r w:rsidR="000D3098">
        <w:rPr>
          <w:b/>
          <w:lang w:eastAsia="pl-PL"/>
        </w:rPr>
        <w:t>3</w:t>
      </w:r>
      <w:r w:rsidR="000D3098" w:rsidRPr="000D3098">
        <w:rPr>
          <w:b/>
          <w:lang w:eastAsia="pl-PL"/>
        </w:rPr>
        <w:t>,</w:t>
      </w:r>
      <w:r w:rsidR="000D3098">
        <w:rPr>
          <w:b/>
          <w:lang w:eastAsia="pl-PL"/>
        </w:rPr>
        <w:t>1</w:t>
      </w:r>
      <w:r w:rsidR="000D3098" w:rsidRPr="000D3098">
        <w:rPr>
          <w:b/>
          <w:lang w:eastAsia="pl-PL"/>
        </w:rPr>
        <w:t>%, w t</w:t>
      </w:r>
      <w:r w:rsidR="002E0C3C">
        <w:rPr>
          <w:b/>
          <w:lang w:eastAsia="pl-PL"/>
        </w:rPr>
        <w:t xml:space="preserve">ym dla spółek </w:t>
      </w:r>
      <w:r w:rsidR="002E1D87">
        <w:rPr>
          <w:b/>
          <w:lang w:eastAsia="pl-PL"/>
        </w:rPr>
        <w:t>z ograniczoną odpowiedzialnością</w:t>
      </w:r>
      <w:r w:rsidR="002E0C3C">
        <w:rPr>
          <w:b/>
          <w:lang w:eastAsia="pl-PL"/>
        </w:rPr>
        <w:t xml:space="preserve"> o 1</w:t>
      </w:r>
      <w:r w:rsidR="002E1D87">
        <w:rPr>
          <w:b/>
          <w:lang w:eastAsia="pl-PL"/>
        </w:rPr>
        <w:t>3</w:t>
      </w:r>
      <w:r w:rsidR="002E0C3C">
        <w:rPr>
          <w:b/>
          <w:lang w:eastAsia="pl-PL"/>
        </w:rPr>
        <w:t>,</w:t>
      </w:r>
      <w:r w:rsidR="002E1D87">
        <w:rPr>
          <w:b/>
          <w:lang w:eastAsia="pl-PL"/>
        </w:rPr>
        <w:t>3</w:t>
      </w:r>
      <w:r w:rsidR="002E0C3C">
        <w:rPr>
          <w:b/>
          <w:lang w:eastAsia="pl-PL"/>
        </w:rPr>
        <w:t>%</w:t>
      </w:r>
      <w:r w:rsidR="00476BFD" w:rsidRPr="002E0C3C">
        <w:rPr>
          <w:b/>
          <w:lang w:eastAsia="pl-PL"/>
        </w:rPr>
        <w:t>.</w:t>
      </w:r>
      <w:r w:rsidR="00915CBA" w:rsidRPr="00F96AB8">
        <w:rPr>
          <w:b/>
          <w:color w:val="FF0000"/>
          <w:lang w:eastAsia="pl-PL"/>
        </w:rPr>
        <w:t xml:space="preserve"> </w:t>
      </w:r>
      <w:r w:rsidR="00E674FE">
        <w:rPr>
          <w:b/>
          <w:lang w:eastAsia="pl-PL"/>
        </w:rPr>
        <w:t>Liczba</w:t>
      </w:r>
      <w:r w:rsidR="00915CBA">
        <w:rPr>
          <w:b/>
          <w:lang w:eastAsia="pl-PL"/>
        </w:rPr>
        <w:t xml:space="preserve"> spółek cywilnych</w:t>
      </w:r>
      <w:r w:rsidR="00E674FE">
        <w:rPr>
          <w:b/>
          <w:lang w:eastAsia="pl-PL"/>
        </w:rPr>
        <w:t xml:space="preserve"> nowo zarejestrowanych</w:t>
      </w:r>
      <w:r w:rsidR="00915CBA">
        <w:rPr>
          <w:b/>
          <w:lang w:eastAsia="pl-PL"/>
        </w:rPr>
        <w:t xml:space="preserve"> </w:t>
      </w:r>
      <w:r w:rsidR="007845F7">
        <w:rPr>
          <w:b/>
          <w:lang w:eastAsia="pl-PL"/>
        </w:rPr>
        <w:t>wzrosła</w:t>
      </w:r>
      <w:r w:rsidR="00DF028A" w:rsidRPr="005B0FE0">
        <w:rPr>
          <w:b/>
          <w:lang w:eastAsia="pl-PL"/>
        </w:rPr>
        <w:t xml:space="preserve"> o</w:t>
      </w:r>
      <w:r w:rsidR="006A2C3C" w:rsidRPr="005B0FE0">
        <w:rPr>
          <w:b/>
          <w:lang w:eastAsia="pl-PL"/>
        </w:rPr>
        <w:t xml:space="preserve"> </w:t>
      </w:r>
      <w:r w:rsidR="007F5EA2">
        <w:rPr>
          <w:b/>
          <w:lang w:eastAsia="pl-PL"/>
        </w:rPr>
        <w:t>2</w:t>
      </w:r>
      <w:r w:rsidR="005B0FE0" w:rsidRPr="007845F7">
        <w:rPr>
          <w:b/>
          <w:lang w:eastAsia="pl-PL"/>
        </w:rPr>
        <w:t>,</w:t>
      </w:r>
      <w:r w:rsidR="007F5EA2">
        <w:rPr>
          <w:b/>
          <w:lang w:eastAsia="pl-PL"/>
        </w:rPr>
        <w:t>0</w:t>
      </w:r>
      <w:r w:rsidR="00DF028A" w:rsidRPr="007845F7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:rsidR="00AB6885" w:rsidRDefault="00AB6885" w:rsidP="002B03D9">
      <w:pPr>
        <w:rPr>
          <w:lang w:eastAsia="pl-PL"/>
        </w:rPr>
      </w:pP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F36BAC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Marzec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F36BAC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Luty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AB190C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AB190C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B190C">
              <w:rPr>
                <w:b/>
                <w:sz w:val="16"/>
                <w:szCs w:val="16"/>
              </w:rPr>
              <w:t>694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B190C">
              <w:rPr>
                <w:b/>
                <w:sz w:val="16"/>
                <w:szCs w:val="16"/>
              </w:rPr>
              <w:t>912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9A1624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9A1624">
              <w:rPr>
                <w:b/>
                <w:sz w:val="16"/>
                <w:szCs w:val="16"/>
              </w:rPr>
              <w:t>3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EB195E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EB195E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 xml:space="preserve"> </w:t>
            </w:r>
            <w:r w:rsidRPr="00EB195E">
              <w:rPr>
                <w:sz w:val="16"/>
                <w:szCs w:val="16"/>
              </w:rPr>
              <w:t>908</w:t>
            </w:r>
          </w:p>
        </w:tc>
        <w:tc>
          <w:tcPr>
            <w:tcW w:w="1134" w:type="pct"/>
          </w:tcPr>
          <w:p w:rsidR="00F07602" w:rsidRPr="008D4203" w:rsidRDefault="00EB195E" w:rsidP="00EB195E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121</w:t>
            </w:r>
            <w:r w:rsidR="0015711F" w:rsidRPr="0015711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00008A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00008A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 xml:space="preserve"> </w:t>
            </w:r>
            <w:r w:rsidRPr="0000008A">
              <w:rPr>
                <w:sz w:val="16"/>
                <w:szCs w:val="16"/>
              </w:rPr>
              <w:t>312</w:t>
            </w:r>
          </w:p>
        </w:tc>
        <w:tc>
          <w:tcPr>
            <w:tcW w:w="1134" w:type="pct"/>
          </w:tcPr>
          <w:p w:rsidR="00F07602" w:rsidRPr="008D4203" w:rsidRDefault="0000008A" w:rsidP="0000008A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119</w:t>
            </w:r>
            <w:r w:rsidR="0015711F" w:rsidRPr="0015711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7B4716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7B4716">
              <w:rPr>
                <w:sz w:val="16"/>
                <w:szCs w:val="16"/>
              </w:rPr>
              <w:t>527</w:t>
            </w:r>
            <w:r>
              <w:rPr>
                <w:sz w:val="16"/>
                <w:szCs w:val="16"/>
              </w:rPr>
              <w:t xml:space="preserve"> </w:t>
            </w:r>
            <w:r w:rsidRPr="007B4716">
              <w:rPr>
                <w:sz w:val="16"/>
                <w:szCs w:val="16"/>
              </w:rPr>
              <w:t>940</w:t>
            </w:r>
          </w:p>
        </w:tc>
        <w:tc>
          <w:tcPr>
            <w:tcW w:w="1134" w:type="pct"/>
          </w:tcPr>
          <w:p w:rsidR="00F07602" w:rsidRPr="008D4203" w:rsidRDefault="007B4716" w:rsidP="007B4716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99</w:t>
            </w:r>
            <w:r w:rsidR="00A53E3A" w:rsidRPr="00A53E3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8F15F1" w:rsidP="00C378A9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spółek handlowych</w:t>
                            </w:r>
                            <w:r w:rsidR="00785877">
                              <w:t xml:space="preserve"> o </w:t>
                            </w:r>
                            <w:r>
                              <w:t>20</w:t>
                            </w:r>
                            <w:r w:rsidR="00785877">
                              <w:t>,</w:t>
                            </w:r>
                            <w:r>
                              <w:t>2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8F15F1" w:rsidP="00C378A9">
                      <w:pPr>
                        <w:pStyle w:val="tekstzboku"/>
                      </w:pPr>
                      <w:r>
                        <w:t>Wzrost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spółek handlowych</w:t>
                      </w:r>
                      <w:r w:rsidR="00785877">
                        <w:t xml:space="preserve"> o </w:t>
                      </w:r>
                      <w:r>
                        <w:t>20</w:t>
                      </w:r>
                      <w:r w:rsidR="00785877">
                        <w:t>,</w:t>
                      </w:r>
                      <w:r>
                        <w:t>2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66720" w:rsidRDefault="006B631A" w:rsidP="00B24B2C">
      <w:pPr>
        <w:pStyle w:val="LID"/>
        <w:jc w:val="both"/>
        <w:rPr>
          <w:b w:val="0"/>
          <w:szCs w:val="22"/>
        </w:rPr>
      </w:pPr>
      <w:r w:rsidRPr="006B631A">
        <w:rPr>
          <w:b w:val="0"/>
          <w:szCs w:val="22"/>
        </w:rPr>
        <w:t>W</w:t>
      </w:r>
      <w:r w:rsidR="006878E8">
        <w:rPr>
          <w:b w:val="0"/>
          <w:szCs w:val="22"/>
        </w:rPr>
        <w:t xml:space="preserve"> </w:t>
      </w:r>
      <w:r w:rsidR="00707B26">
        <w:rPr>
          <w:b w:val="0"/>
          <w:szCs w:val="22"/>
        </w:rPr>
        <w:t>marcu</w:t>
      </w:r>
      <w:r w:rsidR="006878E8">
        <w:rPr>
          <w:b w:val="0"/>
          <w:szCs w:val="22"/>
        </w:rPr>
        <w:t xml:space="preserve"> </w:t>
      </w:r>
      <w:r w:rsidRPr="006B631A">
        <w:rPr>
          <w:b w:val="0"/>
          <w:szCs w:val="22"/>
        </w:rPr>
        <w:t xml:space="preserve">wyrejestrowano z rejestru REGON o </w:t>
      </w:r>
      <w:r w:rsidR="000C581E">
        <w:rPr>
          <w:b w:val="0"/>
          <w:szCs w:val="22"/>
        </w:rPr>
        <w:t>1</w:t>
      </w:r>
      <w:r w:rsidR="00A751FE" w:rsidRPr="00A751FE">
        <w:rPr>
          <w:b w:val="0"/>
          <w:szCs w:val="22"/>
        </w:rPr>
        <w:t>9,</w:t>
      </w:r>
      <w:r w:rsidR="000C581E">
        <w:rPr>
          <w:b w:val="0"/>
          <w:szCs w:val="22"/>
        </w:rPr>
        <w:t>8</w:t>
      </w:r>
      <w:r w:rsidRPr="00FF5626">
        <w:rPr>
          <w:b w:val="0"/>
          <w:szCs w:val="22"/>
        </w:rPr>
        <w:t>%</w:t>
      </w:r>
      <w:r w:rsidRPr="006B631A">
        <w:rPr>
          <w:b w:val="0"/>
          <w:szCs w:val="22"/>
        </w:rPr>
        <w:t xml:space="preserve"> </w:t>
      </w:r>
      <w:r w:rsidR="000C581E">
        <w:rPr>
          <w:b w:val="0"/>
          <w:szCs w:val="22"/>
        </w:rPr>
        <w:t>więcej</w:t>
      </w:r>
      <w:r w:rsidRPr="006B631A">
        <w:rPr>
          <w:b w:val="0"/>
          <w:szCs w:val="22"/>
        </w:rPr>
        <w:t xml:space="preserve"> podmiotów niż przed miesiącem.   </w:t>
      </w:r>
      <w:r w:rsidR="009A6DA9">
        <w:rPr>
          <w:b w:val="0"/>
          <w:szCs w:val="22"/>
        </w:rPr>
        <w:t>Wzrost</w:t>
      </w:r>
      <w:r w:rsidR="00C50437" w:rsidRPr="00C50437">
        <w:rPr>
          <w:b w:val="0"/>
          <w:szCs w:val="22"/>
        </w:rPr>
        <w:t xml:space="preserve"> liczby podmiotów wyrejestrowanych odnotowano </w:t>
      </w:r>
      <w:r w:rsidR="008F15F1">
        <w:rPr>
          <w:b w:val="0"/>
          <w:szCs w:val="22"/>
        </w:rPr>
        <w:t xml:space="preserve">dla </w:t>
      </w:r>
      <w:r w:rsidR="00C50437" w:rsidRPr="00C50437">
        <w:rPr>
          <w:b w:val="0"/>
          <w:szCs w:val="22"/>
        </w:rPr>
        <w:t xml:space="preserve">osób fizycznych prowadzących działalność gospodarczą (o </w:t>
      </w:r>
      <w:r w:rsidR="008F15F1">
        <w:rPr>
          <w:b w:val="0"/>
          <w:szCs w:val="22"/>
        </w:rPr>
        <w:t>19</w:t>
      </w:r>
      <w:r w:rsidR="00C50437" w:rsidRPr="00C50437">
        <w:rPr>
          <w:b w:val="0"/>
          <w:szCs w:val="22"/>
        </w:rPr>
        <w:t>,</w:t>
      </w:r>
      <w:r w:rsidR="00C50437">
        <w:rPr>
          <w:b w:val="0"/>
          <w:szCs w:val="22"/>
        </w:rPr>
        <w:t>7</w:t>
      </w:r>
      <w:r w:rsidR="00DE3ECE">
        <w:rPr>
          <w:b w:val="0"/>
          <w:szCs w:val="22"/>
        </w:rPr>
        <w:t>%)</w:t>
      </w:r>
      <w:r w:rsidR="005C787A">
        <w:rPr>
          <w:b w:val="0"/>
          <w:szCs w:val="22"/>
        </w:rPr>
        <w:t xml:space="preserve"> oraz </w:t>
      </w:r>
      <w:r w:rsidR="008F15F1" w:rsidRPr="00C50437">
        <w:rPr>
          <w:b w:val="0"/>
          <w:szCs w:val="22"/>
        </w:rPr>
        <w:t xml:space="preserve">spółek (o </w:t>
      </w:r>
      <w:r w:rsidR="008F15F1">
        <w:rPr>
          <w:b w:val="0"/>
          <w:szCs w:val="22"/>
        </w:rPr>
        <w:t>19</w:t>
      </w:r>
      <w:r w:rsidR="008F15F1" w:rsidRPr="00C50437">
        <w:rPr>
          <w:b w:val="0"/>
          <w:szCs w:val="22"/>
        </w:rPr>
        <w:t>,</w:t>
      </w:r>
      <w:r w:rsidR="008F15F1">
        <w:rPr>
          <w:b w:val="0"/>
          <w:szCs w:val="22"/>
        </w:rPr>
        <w:t>4</w:t>
      </w:r>
      <w:r w:rsidR="008F15F1" w:rsidRPr="00C50437">
        <w:rPr>
          <w:b w:val="0"/>
          <w:szCs w:val="22"/>
        </w:rPr>
        <w:t>%)</w:t>
      </w:r>
      <w:r w:rsidR="00E61A7C">
        <w:rPr>
          <w:b w:val="0"/>
          <w:szCs w:val="22"/>
        </w:rPr>
        <w:t>.</w:t>
      </w:r>
    </w:p>
    <w:p w:rsidR="004F39E9" w:rsidRDefault="00D8554B" w:rsidP="00B24B2C">
      <w:pPr>
        <w:pStyle w:val="LID"/>
        <w:jc w:val="both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291465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A22A38" w:rsidP="0023681B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7F06C8">
                              <w:t>0</w:t>
                            </w:r>
                            <w:r w:rsidR="00C95F99" w:rsidRPr="009F60AC">
                              <w:t>,</w:t>
                            </w:r>
                            <w:r>
                              <w:t>4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left:0;text-align:left;margin-left:417.3pt;margin-top:22.9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" filled="f" stroked="f">
                <v:textbox>
                  <w:txbxContent>
                    <w:p w:rsidR="0023681B" w:rsidRPr="00D969B3" w:rsidRDefault="00A22A38" w:rsidP="0023681B">
                      <w:pPr>
                        <w:pStyle w:val="tekstzboku"/>
                      </w:pPr>
                      <w:r>
                        <w:t>Spadek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7F06C8">
                        <w:t>0</w:t>
                      </w:r>
                      <w:r w:rsidR="00C95F99" w:rsidRPr="009F60AC">
                        <w:t>,</w:t>
                      </w:r>
                      <w:r>
                        <w:t>4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3B0346">
        <w:rPr>
          <w:b w:val="0"/>
        </w:rPr>
        <w:t>marca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10384A">
        <w:rPr>
          <w:b w:val="0"/>
        </w:rPr>
        <w:t>1</w:t>
      </w:r>
      <w:r w:rsidR="000C4653" w:rsidRPr="00835481">
        <w:rPr>
          <w:b w:val="0"/>
        </w:rPr>
        <w:t>,</w:t>
      </w:r>
      <w:r w:rsidR="003B0346">
        <w:rPr>
          <w:b w:val="0"/>
        </w:rPr>
        <w:t>2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B24B2C">
      <w:pPr>
        <w:jc w:val="both"/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4F7AB3">
        <w:rPr>
          <w:szCs w:val="19"/>
        </w:rPr>
        <w:t>spadek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4F7AB3">
        <w:rPr>
          <w:szCs w:val="19"/>
        </w:rPr>
        <w:t xml:space="preserve">ach </w:t>
      </w:r>
      <w:r w:rsidR="004F7AB3" w:rsidRPr="004F7AB3">
        <w:rPr>
          <w:szCs w:val="19"/>
        </w:rPr>
        <w:t>górnictwo i wydobywanie</w:t>
      </w:r>
      <w:r w:rsidR="004F7AB3">
        <w:rPr>
          <w:szCs w:val="19"/>
        </w:rPr>
        <w:t xml:space="preserve"> (2,6%)</w:t>
      </w:r>
      <w:r w:rsidR="0023578A">
        <w:rPr>
          <w:szCs w:val="19"/>
        </w:rPr>
        <w:t xml:space="preserve">, </w:t>
      </w:r>
      <w:r w:rsidR="004F7AB3" w:rsidRPr="004F7AB3">
        <w:rPr>
          <w:szCs w:val="19"/>
        </w:rPr>
        <w:t xml:space="preserve">kultura, rozrywka i rekreacja </w:t>
      </w:r>
      <w:r w:rsidR="004F7AB3">
        <w:rPr>
          <w:szCs w:val="19"/>
        </w:rPr>
        <w:t>(1,2%) oraz edukacja (1,2</w:t>
      </w:r>
      <w:r w:rsidR="0023578A">
        <w:rPr>
          <w:szCs w:val="19"/>
        </w:rPr>
        <w:t>%)</w:t>
      </w:r>
      <w:r w:rsidR="00881CF9">
        <w:rPr>
          <w:szCs w:val="19"/>
        </w:rPr>
        <w:t>.</w:t>
      </w:r>
      <w:r w:rsidR="00903A05" w:rsidRPr="00102C88">
        <w:rPr>
          <w:szCs w:val="19"/>
        </w:rPr>
        <w:t xml:space="preserve"> </w:t>
      </w:r>
    </w:p>
    <w:p w:rsidR="004F6F3A" w:rsidRDefault="00782823" w:rsidP="00B24B2C">
      <w:pPr>
        <w:jc w:val="both"/>
        <w:rPr>
          <w:szCs w:val="19"/>
        </w:rPr>
      </w:pPr>
      <w:r w:rsidRPr="00782823">
        <w:rPr>
          <w:szCs w:val="19"/>
        </w:rPr>
        <w:t xml:space="preserve">Pod względem terytorialnym </w:t>
      </w:r>
      <w:r w:rsidR="00DE3ECE">
        <w:rPr>
          <w:szCs w:val="19"/>
        </w:rPr>
        <w:t xml:space="preserve">w każdym województwie odnotowano niewielki spadek </w:t>
      </w:r>
      <w:r w:rsidR="005C787A">
        <w:rPr>
          <w:szCs w:val="19"/>
        </w:rPr>
        <w:t xml:space="preserve">(poniżej 1%) </w:t>
      </w:r>
      <w:r w:rsidRPr="00782823">
        <w:rPr>
          <w:szCs w:val="19"/>
        </w:rPr>
        <w:t>podmiotów z zawieszoną działalnością w porównaniu do pop</w:t>
      </w:r>
      <w:r w:rsidR="00DE3ECE">
        <w:rPr>
          <w:szCs w:val="19"/>
        </w:rPr>
        <w:t>rzedniego miesiąca.</w:t>
      </w:r>
    </w:p>
    <w:p w:rsidR="00DD7064" w:rsidRDefault="00DD7064" w:rsidP="004F6F3A">
      <w:pPr>
        <w:jc w:val="both"/>
        <w:rPr>
          <w:szCs w:val="19"/>
        </w:rPr>
      </w:pPr>
    </w:p>
    <w:p w:rsidR="00DD7064" w:rsidRDefault="00DD7064" w:rsidP="004F6F3A">
      <w:pPr>
        <w:jc w:val="both"/>
        <w:rPr>
          <w:b/>
          <w:sz w:val="18"/>
        </w:rPr>
      </w:pPr>
    </w:p>
    <w:p w:rsidR="00DE3ECE" w:rsidRDefault="00DE3ECE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lastRenderedPageBreak/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06405" w:rsidRDefault="009C106F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215900</wp:posOffset>
            </wp:positionV>
            <wp:extent cx="5040000" cy="2577600"/>
            <wp:effectExtent l="0" t="0" r="825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03799F" w:rsidP="00435B28">
      <w:pPr>
        <w:tabs>
          <w:tab w:val="left" w:pos="4605"/>
        </w:tabs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435B28" w:rsidRDefault="00435B28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AE2620" w:rsidRDefault="00A03386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244475</wp:posOffset>
            </wp:positionV>
            <wp:extent cx="5122545" cy="3712845"/>
            <wp:effectExtent l="0" t="0" r="1905" b="1905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B06405" w:rsidRDefault="00B06405" w:rsidP="00662D82">
      <w:pPr>
        <w:rPr>
          <w:noProof/>
          <w:lang w:eastAsia="pl-PL"/>
        </w:rPr>
      </w:pP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lastRenderedPageBreak/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611C6E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14312C8" wp14:editId="2550CF19">
            <wp:extent cx="5122545" cy="2978150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57686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57686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576865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576865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352784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352784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352784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="00724B85"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352784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865" w:rsidRDefault="00576865" w:rsidP="000662E2">
      <w:pPr>
        <w:spacing w:after="0" w:line="240" w:lineRule="auto"/>
      </w:pPr>
      <w:r>
        <w:separator/>
      </w:r>
    </w:p>
  </w:endnote>
  <w:endnote w:type="continuationSeparator" w:id="0">
    <w:p w:rsidR="00576865" w:rsidRDefault="0057686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828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828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8286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865" w:rsidRDefault="00576865" w:rsidP="000662E2">
      <w:pPr>
        <w:spacing w:after="0" w:line="240" w:lineRule="auto"/>
      </w:pPr>
      <w:r>
        <w:separator/>
      </w:r>
    </w:p>
  </w:footnote>
  <w:footnote w:type="continuationSeparator" w:id="0">
    <w:p w:rsidR="00576865" w:rsidRDefault="0057686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405E8A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405E8A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582E"/>
    <w:rsid w:val="000470AA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279B"/>
    <w:rsid w:val="000E27C8"/>
    <w:rsid w:val="000E288A"/>
    <w:rsid w:val="000E41E8"/>
    <w:rsid w:val="000E50CD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10D87"/>
    <w:rsid w:val="0011142E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53B1"/>
    <w:rsid w:val="00140AD8"/>
    <w:rsid w:val="001423B6"/>
    <w:rsid w:val="00143A6B"/>
    <w:rsid w:val="00144766"/>
    <w:rsid w:val="001448A7"/>
    <w:rsid w:val="001461CC"/>
    <w:rsid w:val="00146621"/>
    <w:rsid w:val="00150E3C"/>
    <w:rsid w:val="0015664B"/>
    <w:rsid w:val="0015711F"/>
    <w:rsid w:val="00157FE9"/>
    <w:rsid w:val="00160CA6"/>
    <w:rsid w:val="00162325"/>
    <w:rsid w:val="001666EC"/>
    <w:rsid w:val="00171C8A"/>
    <w:rsid w:val="00174801"/>
    <w:rsid w:val="00174953"/>
    <w:rsid w:val="00175A8B"/>
    <w:rsid w:val="001800C7"/>
    <w:rsid w:val="001829BB"/>
    <w:rsid w:val="0018393E"/>
    <w:rsid w:val="001861B5"/>
    <w:rsid w:val="001916C9"/>
    <w:rsid w:val="00191B41"/>
    <w:rsid w:val="00193948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4079F"/>
    <w:rsid w:val="00244338"/>
    <w:rsid w:val="00245A47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61E8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A0942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34E8"/>
    <w:rsid w:val="002F77C8"/>
    <w:rsid w:val="0030246A"/>
    <w:rsid w:val="003045F6"/>
    <w:rsid w:val="00304F22"/>
    <w:rsid w:val="00306C7C"/>
    <w:rsid w:val="003102CE"/>
    <w:rsid w:val="00314659"/>
    <w:rsid w:val="00321EB9"/>
    <w:rsid w:val="00322EDD"/>
    <w:rsid w:val="00325511"/>
    <w:rsid w:val="00331058"/>
    <w:rsid w:val="0033216B"/>
    <w:rsid w:val="00332320"/>
    <w:rsid w:val="00333542"/>
    <w:rsid w:val="003351CC"/>
    <w:rsid w:val="00335CB6"/>
    <w:rsid w:val="00344C07"/>
    <w:rsid w:val="00345E35"/>
    <w:rsid w:val="00347D72"/>
    <w:rsid w:val="00351291"/>
    <w:rsid w:val="00352784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284"/>
    <w:rsid w:val="00372411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46F7"/>
    <w:rsid w:val="003B4922"/>
    <w:rsid w:val="003B56C8"/>
    <w:rsid w:val="003B64E0"/>
    <w:rsid w:val="003C0385"/>
    <w:rsid w:val="003C0B99"/>
    <w:rsid w:val="003C40FF"/>
    <w:rsid w:val="003C59E0"/>
    <w:rsid w:val="003C6C8D"/>
    <w:rsid w:val="003D1D8E"/>
    <w:rsid w:val="003D3D98"/>
    <w:rsid w:val="003D4F95"/>
    <w:rsid w:val="003D5F42"/>
    <w:rsid w:val="003D60A9"/>
    <w:rsid w:val="003D6185"/>
    <w:rsid w:val="003D61F7"/>
    <w:rsid w:val="003E1386"/>
    <w:rsid w:val="003E1835"/>
    <w:rsid w:val="003E4B5D"/>
    <w:rsid w:val="003E7079"/>
    <w:rsid w:val="003F0C66"/>
    <w:rsid w:val="003F4C97"/>
    <w:rsid w:val="003F7195"/>
    <w:rsid w:val="003F7FE6"/>
    <w:rsid w:val="00400193"/>
    <w:rsid w:val="00403C1A"/>
    <w:rsid w:val="00405E8A"/>
    <w:rsid w:val="004110E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5746"/>
    <w:rsid w:val="00435B28"/>
    <w:rsid w:val="00435EF2"/>
    <w:rsid w:val="00437162"/>
    <w:rsid w:val="00437395"/>
    <w:rsid w:val="00437A70"/>
    <w:rsid w:val="00445047"/>
    <w:rsid w:val="004475E7"/>
    <w:rsid w:val="0045519A"/>
    <w:rsid w:val="0045797B"/>
    <w:rsid w:val="00462BE1"/>
    <w:rsid w:val="00463E39"/>
    <w:rsid w:val="004640B4"/>
    <w:rsid w:val="004657FC"/>
    <w:rsid w:val="00472975"/>
    <w:rsid w:val="004733F6"/>
    <w:rsid w:val="00474E69"/>
    <w:rsid w:val="00476BFD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8E6"/>
    <w:rsid w:val="004C4F6A"/>
    <w:rsid w:val="004C61CA"/>
    <w:rsid w:val="004C6D40"/>
    <w:rsid w:val="004D4E8A"/>
    <w:rsid w:val="004E0A1B"/>
    <w:rsid w:val="004E105D"/>
    <w:rsid w:val="004E1818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4F7AB3"/>
    <w:rsid w:val="00501E31"/>
    <w:rsid w:val="00501FDE"/>
    <w:rsid w:val="00502495"/>
    <w:rsid w:val="0050573B"/>
    <w:rsid w:val="00505A92"/>
    <w:rsid w:val="00505BBA"/>
    <w:rsid w:val="00512B5C"/>
    <w:rsid w:val="00514FAE"/>
    <w:rsid w:val="00515BDA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FB4"/>
    <w:rsid w:val="005326DA"/>
    <w:rsid w:val="00533632"/>
    <w:rsid w:val="00533C09"/>
    <w:rsid w:val="005379DF"/>
    <w:rsid w:val="00540250"/>
    <w:rsid w:val="00541E6E"/>
    <w:rsid w:val="0054251F"/>
    <w:rsid w:val="00543BD7"/>
    <w:rsid w:val="00544C28"/>
    <w:rsid w:val="005454AB"/>
    <w:rsid w:val="00545F12"/>
    <w:rsid w:val="0055059C"/>
    <w:rsid w:val="005520D8"/>
    <w:rsid w:val="005567C1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48DE"/>
    <w:rsid w:val="00575628"/>
    <w:rsid w:val="005762A7"/>
    <w:rsid w:val="00576865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B04"/>
    <w:rsid w:val="005A698C"/>
    <w:rsid w:val="005B0FE0"/>
    <w:rsid w:val="005B175A"/>
    <w:rsid w:val="005B370F"/>
    <w:rsid w:val="005B4788"/>
    <w:rsid w:val="005C254F"/>
    <w:rsid w:val="005C787A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14F"/>
    <w:rsid w:val="00611B9A"/>
    <w:rsid w:val="00611C6E"/>
    <w:rsid w:val="0061228C"/>
    <w:rsid w:val="00612EF6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4263C"/>
    <w:rsid w:val="0064699F"/>
    <w:rsid w:val="00652051"/>
    <w:rsid w:val="00652F27"/>
    <w:rsid w:val="00653B61"/>
    <w:rsid w:val="00657C64"/>
    <w:rsid w:val="00662306"/>
    <w:rsid w:val="00662D82"/>
    <w:rsid w:val="00663083"/>
    <w:rsid w:val="00666720"/>
    <w:rsid w:val="006673CA"/>
    <w:rsid w:val="00670072"/>
    <w:rsid w:val="00672450"/>
    <w:rsid w:val="00673C26"/>
    <w:rsid w:val="00677988"/>
    <w:rsid w:val="006812AF"/>
    <w:rsid w:val="00682297"/>
    <w:rsid w:val="0068327D"/>
    <w:rsid w:val="0068541E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07B26"/>
    <w:rsid w:val="007119BC"/>
    <w:rsid w:val="00713D6B"/>
    <w:rsid w:val="00716FCE"/>
    <w:rsid w:val="007211B1"/>
    <w:rsid w:val="00724B85"/>
    <w:rsid w:val="00730778"/>
    <w:rsid w:val="00731A8D"/>
    <w:rsid w:val="0073351D"/>
    <w:rsid w:val="007343FA"/>
    <w:rsid w:val="007350A0"/>
    <w:rsid w:val="007356FC"/>
    <w:rsid w:val="007412A1"/>
    <w:rsid w:val="0074165B"/>
    <w:rsid w:val="00746187"/>
    <w:rsid w:val="00746E58"/>
    <w:rsid w:val="00753D95"/>
    <w:rsid w:val="007542C5"/>
    <w:rsid w:val="007548E2"/>
    <w:rsid w:val="00755F12"/>
    <w:rsid w:val="0075651B"/>
    <w:rsid w:val="007565FE"/>
    <w:rsid w:val="0076254F"/>
    <w:rsid w:val="00765022"/>
    <w:rsid w:val="007729A7"/>
    <w:rsid w:val="00773983"/>
    <w:rsid w:val="007801F5"/>
    <w:rsid w:val="00780A85"/>
    <w:rsid w:val="00782823"/>
    <w:rsid w:val="00782E48"/>
    <w:rsid w:val="00783415"/>
    <w:rsid w:val="00783CA4"/>
    <w:rsid w:val="007842FB"/>
    <w:rsid w:val="007845F7"/>
    <w:rsid w:val="00784C6A"/>
    <w:rsid w:val="00785877"/>
    <w:rsid w:val="00785DE5"/>
    <w:rsid w:val="00786124"/>
    <w:rsid w:val="007903B9"/>
    <w:rsid w:val="00793B6E"/>
    <w:rsid w:val="00794EED"/>
    <w:rsid w:val="0079514B"/>
    <w:rsid w:val="007A0FA1"/>
    <w:rsid w:val="007A1853"/>
    <w:rsid w:val="007A2DC1"/>
    <w:rsid w:val="007A3131"/>
    <w:rsid w:val="007A5AEC"/>
    <w:rsid w:val="007B0DC0"/>
    <w:rsid w:val="007B0E88"/>
    <w:rsid w:val="007B4716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2C9B"/>
    <w:rsid w:val="007D3319"/>
    <w:rsid w:val="007D335D"/>
    <w:rsid w:val="007D66D3"/>
    <w:rsid w:val="007E0D93"/>
    <w:rsid w:val="007E2C09"/>
    <w:rsid w:val="007E3314"/>
    <w:rsid w:val="007E4B03"/>
    <w:rsid w:val="007E60EA"/>
    <w:rsid w:val="007F06C8"/>
    <w:rsid w:val="007F25FE"/>
    <w:rsid w:val="007F324B"/>
    <w:rsid w:val="007F45CA"/>
    <w:rsid w:val="007F5B01"/>
    <w:rsid w:val="007F5EA2"/>
    <w:rsid w:val="0080553C"/>
    <w:rsid w:val="00805B46"/>
    <w:rsid w:val="008115B1"/>
    <w:rsid w:val="008123FF"/>
    <w:rsid w:val="008150BF"/>
    <w:rsid w:val="0081720D"/>
    <w:rsid w:val="00817D5C"/>
    <w:rsid w:val="0082084A"/>
    <w:rsid w:val="00825DC2"/>
    <w:rsid w:val="00826E96"/>
    <w:rsid w:val="00827D07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17C8"/>
    <w:rsid w:val="00852448"/>
    <w:rsid w:val="00855753"/>
    <w:rsid w:val="00857C4E"/>
    <w:rsid w:val="00863F7C"/>
    <w:rsid w:val="00866F7E"/>
    <w:rsid w:val="008700A9"/>
    <w:rsid w:val="0087115A"/>
    <w:rsid w:val="00872963"/>
    <w:rsid w:val="008736F7"/>
    <w:rsid w:val="00876032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63C3"/>
    <w:rsid w:val="008B6480"/>
    <w:rsid w:val="008B692E"/>
    <w:rsid w:val="008B6C72"/>
    <w:rsid w:val="008B706A"/>
    <w:rsid w:val="008C0C29"/>
    <w:rsid w:val="008C3AD3"/>
    <w:rsid w:val="008C4379"/>
    <w:rsid w:val="008D0769"/>
    <w:rsid w:val="008D196E"/>
    <w:rsid w:val="008D1A46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E1E"/>
    <w:rsid w:val="0091113F"/>
    <w:rsid w:val="00911549"/>
    <w:rsid w:val="009127BA"/>
    <w:rsid w:val="00912851"/>
    <w:rsid w:val="00915CBA"/>
    <w:rsid w:val="00921153"/>
    <w:rsid w:val="009222C8"/>
    <w:rsid w:val="009227A6"/>
    <w:rsid w:val="00923C49"/>
    <w:rsid w:val="00927D8F"/>
    <w:rsid w:val="00933CEE"/>
    <w:rsid w:val="00933EC1"/>
    <w:rsid w:val="009354A9"/>
    <w:rsid w:val="00943C18"/>
    <w:rsid w:val="00950E65"/>
    <w:rsid w:val="009513E0"/>
    <w:rsid w:val="009530DB"/>
    <w:rsid w:val="00953676"/>
    <w:rsid w:val="009552D5"/>
    <w:rsid w:val="0096190D"/>
    <w:rsid w:val="00964D92"/>
    <w:rsid w:val="0096551C"/>
    <w:rsid w:val="00965A65"/>
    <w:rsid w:val="0097027E"/>
    <w:rsid w:val="009705EE"/>
    <w:rsid w:val="00971C4F"/>
    <w:rsid w:val="009731B9"/>
    <w:rsid w:val="009768CF"/>
    <w:rsid w:val="00976CCB"/>
    <w:rsid w:val="009773F9"/>
    <w:rsid w:val="00977927"/>
    <w:rsid w:val="00980E61"/>
    <w:rsid w:val="009810C1"/>
    <w:rsid w:val="0098135C"/>
    <w:rsid w:val="0098156A"/>
    <w:rsid w:val="00982393"/>
    <w:rsid w:val="009866EF"/>
    <w:rsid w:val="00990C87"/>
    <w:rsid w:val="009918CF"/>
    <w:rsid w:val="00991BAC"/>
    <w:rsid w:val="0099362A"/>
    <w:rsid w:val="0099586B"/>
    <w:rsid w:val="00996EC5"/>
    <w:rsid w:val="00997BCC"/>
    <w:rsid w:val="00997E0F"/>
    <w:rsid w:val="009A056C"/>
    <w:rsid w:val="009A1624"/>
    <w:rsid w:val="009A5A81"/>
    <w:rsid w:val="009A6DA9"/>
    <w:rsid w:val="009A6EA0"/>
    <w:rsid w:val="009A7C5D"/>
    <w:rsid w:val="009B138A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797C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1305E"/>
    <w:rsid w:val="00A139F5"/>
    <w:rsid w:val="00A15690"/>
    <w:rsid w:val="00A22A38"/>
    <w:rsid w:val="00A2562E"/>
    <w:rsid w:val="00A32458"/>
    <w:rsid w:val="00A35A68"/>
    <w:rsid w:val="00A365F4"/>
    <w:rsid w:val="00A36A68"/>
    <w:rsid w:val="00A405A1"/>
    <w:rsid w:val="00A42229"/>
    <w:rsid w:val="00A42BEF"/>
    <w:rsid w:val="00A42E62"/>
    <w:rsid w:val="00A47D80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713B5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A25C3"/>
    <w:rsid w:val="00AA4336"/>
    <w:rsid w:val="00AA6B32"/>
    <w:rsid w:val="00AA710D"/>
    <w:rsid w:val="00AB190C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EDF"/>
    <w:rsid w:val="00AD409A"/>
    <w:rsid w:val="00AD70D1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B0437F"/>
    <w:rsid w:val="00B05AE7"/>
    <w:rsid w:val="00B06405"/>
    <w:rsid w:val="00B0739B"/>
    <w:rsid w:val="00B11B69"/>
    <w:rsid w:val="00B13861"/>
    <w:rsid w:val="00B14952"/>
    <w:rsid w:val="00B151BA"/>
    <w:rsid w:val="00B171F1"/>
    <w:rsid w:val="00B17C69"/>
    <w:rsid w:val="00B20217"/>
    <w:rsid w:val="00B24B2C"/>
    <w:rsid w:val="00B309CF"/>
    <w:rsid w:val="00B31E5A"/>
    <w:rsid w:val="00B32D48"/>
    <w:rsid w:val="00B35EDD"/>
    <w:rsid w:val="00B4095C"/>
    <w:rsid w:val="00B42668"/>
    <w:rsid w:val="00B44756"/>
    <w:rsid w:val="00B5150C"/>
    <w:rsid w:val="00B51659"/>
    <w:rsid w:val="00B5258D"/>
    <w:rsid w:val="00B54311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55D"/>
    <w:rsid w:val="00B836F7"/>
    <w:rsid w:val="00B84462"/>
    <w:rsid w:val="00B852C0"/>
    <w:rsid w:val="00B85387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C7FE9"/>
    <w:rsid w:val="00BD1128"/>
    <w:rsid w:val="00BD2597"/>
    <w:rsid w:val="00BD2E7E"/>
    <w:rsid w:val="00BD4E33"/>
    <w:rsid w:val="00BD5E55"/>
    <w:rsid w:val="00BD74B9"/>
    <w:rsid w:val="00BE2887"/>
    <w:rsid w:val="00BF091C"/>
    <w:rsid w:val="00BF0C5F"/>
    <w:rsid w:val="00BF42F7"/>
    <w:rsid w:val="00BF5920"/>
    <w:rsid w:val="00BF6119"/>
    <w:rsid w:val="00BF62B5"/>
    <w:rsid w:val="00C030DE"/>
    <w:rsid w:val="00C04B5B"/>
    <w:rsid w:val="00C06689"/>
    <w:rsid w:val="00C12B46"/>
    <w:rsid w:val="00C12B4B"/>
    <w:rsid w:val="00C155BC"/>
    <w:rsid w:val="00C1607E"/>
    <w:rsid w:val="00C1695A"/>
    <w:rsid w:val="00C21AFB"/>
    <w:rsid w:val="00C22105"/>
    <w:rsid w:val="00C244B6"/>
    <w:rsid w:val="00C25A0A"/>
    <w:rsid w:val="00C2623E"/>
    <w:rsid w:val="00C26A5C"/>
    <w:rsid w:val="00C26D70"/>
    <w:rsid w:val="00C2713D"/>
    <w:rsid w:val="00C3032C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746"/>
    <w:rsid w:val="00C81932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2BB8"/>
    <w:rsid w:val="00CB3875"/>
    <w:rsid w:val="00CB44A7"/>
    <w:rsid w:val="00CB4591"/>
    <w:rsid w:val="00CB63FC"/>
    <w:rsid w:val="00CC1129"/>
    <w:rsid w:val="00CC20A6"/>
    <w:rsid w:val="00CC46A6"/>
    <w:rsid w:val="00CC577B"/>
    <w:rsid w:val="00CC59DA"/>
    <w:rsid w:val="00CC620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BD7"/>
    <w:rsid w:val="00D05025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E20"/>
    <w:rsid w:val="00D43283"/>
    <w:rsid w:val="00D434D0"/>
    <w:rsid w:val="00D44661"/>
    <w:rsid w:val="00D4575B"/>
    <w:rsid w:val="00D4701B"/>
    <w:rsid w:val="00D50D9F"/>
    <w:rsid w:val="00D52163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70EF7"/>
    <w:rsid w:val="00D73474"/>
    <w:rsid w:val="00D74B00"/>
    <w:rsid w:val="00D82479"/>
    <w:rsid w:val="00D8397C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399D"/>
    <w:rsid w:val="00DA6D9B"/>
    <w:rsid w:val="00DA7985"/>
    <w:rsid w:val="00DA7A12"/>
    <w:rsid w:val="00DA7C1C"/>
    <w:rsid w:val="00DB147A"/>
    <w:rsid w:val="00DB177D"/>
    <w:rsid w:val="00DB1B7A"/>
    <w:rsid w:val="00DB3458"/>
    <w:rsid w:val="00DB6D7F"/>
    <w:rsid w:val="00DC0DFB"/>
    <w:rsid w:val="00DC1228"/>
    <w:rsid w:val="00DC14F5"/>
    <w:rsid w:val="00DC2B02"/>
    <w:rsid w:val="00DC35A1"/>
    <w:rsid w:val="00DC45E3"/>
    <w:rsid w:val="00DC6708"/>
    <w:rsid w:val="00DD0E9D"/>
    <w:rsid w:val="00DD61AA"/>
    <w:rsid w:val="00DD7064"/>
    <w:rsid w:val="00DE0F55"/>
    <w:rsid w:val="00DE3ECE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50C"/>
    <w:rsid w:val="00EA475E"/>
    <w:rsid w:val="00EA485C"/>
    <w:rsid w:val="00EA5966"/>
    <w:rsid w:val="00EA6148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80E"/>
    <w:rsid w:val="00EB7EE4"/>
    <w:rsid w:val="00EB7F39"/>
    <w:rsid w:val="00EC1C55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DC7"/>
    <w:rsid w:val="00EF5A95"/>
    <w:rsid w:val="00F037A4"/>
    <w:rsid w:val="00F0465C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328C"/>
    <w:rsid w:val="00F43FEB"/>
    <w:rsid w:val="00F44602"/>
    <w:rsid w:val="00F4477E"/>
    <w:rsid w:val="00F465D5"/>
    <w:rsid w:val="00F501CF"/>
    <w:rsid w:val="00F527E8"/>
    <w:rsid w:val="00F53A1F"/>
    <w:rsid w:val="00F54B69"/>
    <w:rsid w:val="00F626FF"/>
    <w:rsid w:val="00F63434"/>
    <w:rsid w:val="00F648F2"/>
    <w:rsid w:val="00F64DE5"/>
    <w:rsid w:val="00F65438"/>
    <w:rsid w:val="00F655C8"/>
    <w:rsid w:val="00F6670A"/>
    <w:rsid w:val="00F66BCD"/>
    <w:rsid w:val="00F67D8F"/>
    <w:rsid w:val="00F70A90"/>
    <w:rsid w:val="00F71737"/>
    <w:rsid w:val="00F7428F"/>
    <w:rsid w:val="00F747FA"/>
    <w:rsid w:val="00F76A64"/>
    <w:rsid w:val="00F802BE"/>
    <w:rsid w:val="00F80E93"/>
    <w:rsid w:val="00F82864"/>
    <w:rsid w:val="00F83BF4"/>
    <w:rsid w:val="00F851FE"/>
    <w:rsid w:val="00F86024"/>
    <w:rsid w:val="00F8611A"/>
    <w:rsid w:val="00F8713E"/>
    <w:rsid w:val="00F93646"/>
    <w:rsid w:val="00F94B6A"/>
    <w:rsid w:val="00F95B4F"/>
    <w:rsid w:val="00F96AB8"/>
    <w:rsid w:val="00FA4191"/>
    <w:rsid w:val="00FA5128"/>
    <w:rsid w:val="00FA57BE"/>
    <w:rsid w:val="00FA6812"/>
    <w:rsid w:val="00FB16F3"/>
    <w:rsid w:val="00FB216C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5EA7"/>
    <w:rsid w:val="00FE1D60"/>
    <w:rsid w:val="00FE630C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953652731798346E-2"/>
          <c:y val="7.8837152007883715E-2"/>
          <c:w val="0.87772884695322118"/>
          <c:h val="0.841898920062930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079375078745118E-2"/>
                  <c:y val="1.47819660014781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2.46368039915188E-2"/>
                </c:manualLayout>
              </c:layout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034395867456218E-2"/>
                      <c:h val="7.9847447007039857E-2"/>
                    </c:manualLayout>
                  </c15:layout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nowe'!$B$2:$B$4</c:f>
              <c:strCache>
                <c:ptCount val="3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</c:strCache>
            </c:strRef>
          </c:cat>
          <c:val>
            <c:numRef>
              <c:f>'wykres nowe'!$C$2:$C$4</c:f>
              <c:numCache>
                <c:formatCode>#,##0</c:formatCode>
                <c:ptCount val="3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overlap val="-27"/>
        <c:axId val="-1043628352"/>
        <c:axId val="-1043627808"/>
      </c:barChart>
      <c:catAx>
        <c:axId val="-104362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043627808"/>
        <c:crosses val="autoZero"/>
        <c:auto val="1"/>
        <c:lblAlgn val="ctr"/>
        <c:lblOffset val="100"/>
        <c:noMultiLvlLbl val="0"/>
      </c:catAx>
      <c:valAx>
        <c:axId val="-1043627808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043628352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961</c:v>
                </c:pt>
                <c:pt idx="1">
                  <c:v>235</c:v>
                </c:pt>
                <c:pt idx="2">
                  <c:v>660</c:v>
                </c:pt>
                <c:pt idx="3">
                  <c:v>443</c:v>
                </c:pt>
                <c:pt idx="4">
                  <c:v>878</c:v>
                </c:pt>
                <c:pt idx="5">
                  <c:v>1511</c:v>
                </c:pt>
                <c:pt idx="6">
                  <c:v>297</c:v>
                </c:pt>
                <c:pt idx="7">
                  <c:v>588</c:v>
                </c:pt>
                <c:pt idx="8">
                  <c:v>604</c:v>
                </c:pt>
                <c:pt idx="9">
                  <c:v>578</c:v>
                </c:pt>
                <c:pt idx="10">
                  <c:v>1603</c:v>
                </c:pt>
                <c:pt idx="11">
                  <c:v>4018</c:v>
                </c:pt>
                <c:pt idx="12">
                  <c:v>3109</c:v>
                </c:pt>
                <c:pt idx="13">
                  <c:v>1493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1522</c:v>
                </c:pt>
                <c:pt idx="1">
                  <c:v>432</c:v>
                </c:pt>
                <c:pt idx="2">
                  <c:v>1893</c:v>
                </c:pt>
                <c:pt idx="3">
                  <c:v>807</c:v>
                </c:pt>
                <c:pt idx="4">
                  <c:v>1550</c:v>
                </c:pt>
                <c:pt idx="5">
                  <c:v>3731</c:v>
                </c:pt>
                <c:pt idx="6">
                  <c:v>1196</c:v>
                </c:pt>
                <c:pt idx="7">
                  <c:v>699</c:v>
                </c:pt>
                <c:pt idx="8">
                  <c:v>2854</c:v>
                </c:pt>
                <c:pt idx="9">
                  <c:v>1008</c:v>
                </c:pt>
                <c:pt idx="10">
                  <c:v>1758</c:v>
                </c:pt>
                <c:pt idx="11">
                  <c:v>5859</c:v>
                </c:pt>
                <c:pt idx="12">
                  <c:v>6244</c:v>
                </c:pt>
                <c:pt idx="13">
                  <c:v>2244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-1043626720"/>
        <c:axId val="-725362992"/>
      </c:barChart>
      <c:catAx>
        <c:axId val="-1043626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725362992"/>
        <c:crosses val="autoZero"/>
        <c:auto val="1"/>
        <c:lblAlgn val="ctr"/>
        <c:lblOffset val="100"/>
        <c:noMultiLvlLbl val="0"/>
      </c:catAx>
      <c:valAx>
        <c:axId val="-725362992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043626720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9225726665163509"/>
          <c:y val="0.94835604502746529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5.3823646869931623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zawieszone'!$A$2:$A$4</c:f>
              <c:strCache>
                <c:ptCount val="3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</c:strCache>
            </c:strRef>
          </c:cat>
          <c:val>
            <c:numRef>
              <c:f>'wykres zawieszone'!$B$2:$B$4</c:f>
              <c:numCache>
                <c:formatCode>#,##0</c:formatCode>
                <c:ptCount val="3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1"/>
        <c:overlap val="-26"/>
        <c:axId val="-725367888"/>
        <c:axId val="-725366256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157785336356766E-2"/>
                  <c:y val="-5.3517852922239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09608505147344E-2"/>
                  <c:y val="-6.2729211087420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99363207155809E-2"/>
                  <c:y val="-6.58828467337105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zawieszone'!$A$2:$A$4</c:f>
              <c:strCache>
                <c:ptCount val="3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</c:strCache>
            </c:strRef>
          </c:cat>
          <c:val>
            <c:numRef>
              <c:f>'wykres zawieszone'!$C$2:$C$4</c:f>
              <c:numCache>
                <c:formatCode>General</c:formatCode>
                <c:ptCount val="3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860017680"/>
        <c:axId val="-725366800"/>
      </c:lineChart>
      <c:catAx>
        <c:axId val="-72536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725366256"/>
        <c:crosses val="autoZero"/>
        <c:auto val="1"/>
        <c:lblAlgn val="ctr"/>
        <c:lblOffset val="100"/>
        <c:tickLblSkip val="1"/>
        <c:noMultiLvlLbl val="0"/>
      </c:catAx>
      <c:valAx>
        <c:axId val="-7253662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725367888"/>
        <c:crosses val="autoZero"/>
        <c:crossBetween val="between"/>
      </c:valAx>
      <c:valAx>
        <c:axId val="-725366800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860017680"/>
        <c:crosses val="max"/>
        <c:crossBetween val="between"/>
        <c:majorUnit val="20"/>
      </c:valAx>
      <c:catAx>
        <c:axId val="-8600176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7253668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5C25BBA-55AA-45E8-9CE8-24ECD956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2020-12-11T07:18:00Z</cp:lastPrinted>
  <dcterms:created xsi:type="dcterms:W3CDTF">2021-04-09T05:56:00Z</dcterms:created>
  <dcterms:modified xsi:type="dcterms:W3CDTF">2021-04-09T05:56:00Z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