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272E71" w14:textId="3809CFDF" w:rsidR="00523581" w:rsidRPr="00F962D0" w:rsidRDefault="00523581" w:rsidP="00523581">
      <w:pPr>
        <w:pStyle w:val="tytuinformacji"/>
        <w:rPr>
          <w:shd w:val="clear" w:color="auto" w:fill="FFFFFF"/>
        </w:rPr>
      </w:pPr>
      <w:bookmarkStart w:id="0" w:name="_GoBack"/>
      <w:r w:rsidRPr="00F962D0">
        <w:rPr>
          <w:shd w:val="clear" w:color="auto" w:fill="FFFFFF"/>
        </w:rPr>
        <w:t>Przewozy ładunków i pasażeró</w:t>
      </w:r>
      <w:r>
        <w:rPr>
          <w:shd w:val="clear" w:color="auto" w:fill="FFFFFF"/>
        </w:rPr>
        <w:t>w</w:t>
      </w:r>
      <w:r w:rsidRPr="00F962D0">
        <w:rPr>
          <w:shd w:val="clear" w:color="auto" w:fill="FFFFFF"/>
        </w:rPr>
        <w:t xml:space="preserve"> w 201</w:t>
      </w:r>
      <w:r w:rsidR="0017440E">
        <w:rPr>
          <w:shd w:val="clear" w:color="auto" w:fill="FFFFFF"/>
        </w:rPr>
        <w:t>9</w:t>
      </w:r>
      <w:r w:rsidRPr="00F962D0">
        <w:rPr>
          <w:shd w:val="clear" w:color="auto" w:fill="FFFFFF"/>
        </w:rPr>
        <w:t xml:space="preserve"> r</w:t>
      </w:r>
      <w:bookmarkEnd w:id="0"/>
      <w:r w:rsidRPr="00F962D0">
        <w:rPr>
          <w:shd w:val="clear" w:color="auto" w:fill="FFFFFF"/>
        </w:rPr>
        <w:t>.</w:t>
      </w:r>
    </w:p>
    <w:p w14:paraId="574E73CE" w14:textId="4C3923C6" w:rsidR="0098135C" w:rsidRDefault="0098135C" w:rsidP="00CE4A91">
      <w:pPr>
        <w:pStyle w:val="tytuinformacji"/>
        <w:rPr>
          <w:shd w:val="clear" w:color="auto" w:fill="FFFFFF"/>
        </w:rPr>
      </w:pPr>
    </w:p>
    <w:p w14:paraId="7C282CB7" w14:textId="138E0636" w:rsidR="00523581" w:rsidRDefault="008F67AB" w:rsidP="00523581">
      <w:pPr>
        <w:pStyle w:val="LID"/>
      </w:pPr>
      <w:r w:rsidRPr="00B06756">
        <w:rPr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31967" behindDoc="0" locked="0" layoutInCell="1" allowOverlap="1" wp14:anchorId="44F11513" wp14:editId="20DDDA4C">
                <wp:simplePos x="0" y="0"/>
                <wp:positionH relativeFrom="margin">
                  <wp:posOffset>3175</wp:posOffset>
                </wp:positionH>
                <wp:positionV relativeFrom="paragraph">
                  <wp:posOffset>80645</wp:posOffset>
                </wp:positionV>
                <wp:extent cx="1842135" cy="1082040"/>
                <wp:effectExtent l="0" t="0" r="5715" b="3810"/>
                <wp:wrapSquare wrapText="bothSides"/>
                <wp:docPr id="23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2135" cy="108204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6CFB06" w14:textId="21CE1954" w:rsidR="00F7131C" w:rsidRPr="00B66B19" w:rsidRDefault="00F7131C" w:rsidP="006E1A42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001D77"/>
                                <w:lang w:eastAsia="pl-PL"/>
                              </w:rPr>
                              <w:drawing>
                                <wp:inline distT="0" distB="0" distL="0" distR="0" wp14:anchorId="19ABB668" wp14:editId="6B817411">
                                  <wp:extent cx="336550" cy="330835"/>
                                  <wp:effectExtent l="0" t="0" r="0" b="0"/>
                                  <wp:docPr id="30" name="Obraz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6550" cy="3308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 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3,3%</w:t>
                            </w:r>
                          </w:p>
                          <w:p w14:paraId="3CE6DA30" w14:textId="7C9A4B1C" w:rsidR="00F7131C" w:rsidRDefault="00F7131C" w:rsidP="008F67AB">
                            <w:pPr>
                              <w:pStyle w:val="tekstnaniebieskimtle"/>
                            </w:pPr>
                            <w:r w:rsidRPr="007F507A">
                              <w:rPr>
                                <w:sz w:val="18"/>
                              </w:rPr>
                              <w:t>Wzrost przewozów pasażerów</w:t>
                            </w: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br/>
                            </w:r>
                            <w:r w:rsidRPr="007F507A">
                              <w:rPr>
                                <w:sz w:val="18"/>
                              </w:rPr>
                              <w:t>w stosunku do 201</w:t>
                            </w:r>
                            <w:r>
                              <w:rPr>
                                <w:sz w:val="18"/>
                              </w:rPr>
                              <w:t xml:space="preserve">8 </w:t>
                            </w:r>
                            <w:r w:rsidRPr="007F507A">
                              <w:rPr>
                                <w:sz w:val="18"/>
                              </w:rPr>
                              <w:t>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="http://schemas.openxmlformats.org/drawingml/2006/chart"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44F11513">
                <v:stroke joinstyle="miter"/>
                <v:path gradientshapeok="t" o:connecttype="rect"/>
              </v:shapetype>
              <v:shape id="Pole tekstowe 2" style="position:absolute;margin-left:.25pt;margin-top:6.35pt;width:145.05pt;height:85.2pt;z-index:251731967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fillcolor="#001d77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">
                <v:textbox>
                  <w:txbxContent>
                    <w:p w:rsidRPr="00B66B19" w:rsidR="00F7131C" w:rsidP="006E1A42" w:rsidRDefault="00F7131C" w14:paraId="316CFB06" w14:textId="21CE1954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b/>
                          <w:noProof/>
                          <w:color w:val="001D77"/>
                          <w:lang w:eastAsia="pl-PL"/>
                        </w:rPr>
                        <w:drawing>
                          <wp:inline distT="0" distB="0" distL="0" distR="0" wp14:anchorId="19ABB668" wp14:editId="6B817411">
                            <wp:extent cx="336550" cy="330835"/>
                            <wp:effectExtent l="0" t="0" r="0" b="0"/>
                            <wp:docPr id="30" name="Obraz 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6550" cy="3308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color w:val="001D77"/>
                          <w:lang w:eastAsia="pl-PL"/>
                        </w:rPr>
                        <w:t xml:space="preserve"> 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3,3%</w:t>
                      </w:r>
                    </w:p>
                    <w:p w:rsidR="00F7131C" w:rsidP="008F67AB" w:rsidRDefault="00F7131C" w14:paraId="3CE6DA30" w14:textId="7C9A4B1C">
                      <w:pPr>
                        <w:pStyle w:val="tekstnaniebieskimtle"/>
                      </w:pPr>
                      <w:r w:rsidRPr="007F507A">
                        <w:rPr>
                          <w:sz w:val="18"/>
                        </w:rPr>
                        <w:t>Wzrost przewozów pasażerów</w:t>
                      </w:r>
                      <w:r>
                        <w:rPr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br/>
                      </w:r>
                      <w:r w:rsidRPr="007F507A">
                        <w:rPr>
                          <w:sz w:val="18"/>
                        </w:rPr>
                        <w:t>w stosunku do 201</w:t>
                      </w:r>
                      <w:r>
                        <w:rPr>
                          <w:sz w:val="18"/>
                        </w:rPr>
                        <w:t xml:space="preserve">8 </w:t>
                      </w:r>
                      <w:r w:rsidRPr="007F507A">
                        <w:rPr>
                          <w:sz w:val="18"/>
                        </w:rPr>
                        <w:t>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056D3">
        <w:t>W 2019</w:t>
      </w:r>
      <w:r w:rsidR="00F056D3" w:rsidRPr="000976F8">
        <w:t xml:space="preserve"> r. </w:t>
      </w:r>
      <w:r w:rsidR="00F056D3">
        <w:t xml:space="preserve">w porównaniu z rokiem poprzednim </w:t>
      </w:r>
      <w:r w:rsidR="00F056D3" w:rsidRPr="004423E8">
        <w:t>odnotowano wzrost przewozów ładunków transportem samochodowym</w:t>
      </w:r>
      <w:r w:rsidR="00F056D3">
        <w:t xml:space="preserve"> i lotniczym</w:t>
      </w:r>
      <w:r w:rsidR="00F056D3" w:rsidRPr="004423E8">
        <w:t>. Zwiększyły się również przewozy pasażerów transportem</w:t>
      </w:r>
      <w:r w:rsidR="00F056D3">
        <w:t xml:space="preserve"> </w:t>
      </w:r>
      <w:r w:rsidR="00F056D3" w:rsidRPr="004423E8">
        <w:t>lotniczym</w:t>
      </w:r>
      <w:r w:rsidR="00F056D3">
        <w:t xml:space="preserve">, </w:t>
      </w:r>
      <w:r w:rsidR="00F056D3" w:rsidRPr="004423E8">
        <w:t xml:space="preserve">morskim </w:t>
      </w:r>
      <w:r w:rsidR="0017440E">
        <w:br/>
      </w:r>
      <w:r w:rsidR="00F056D3">
        <w:t xml:space="preserve">i </w:t>
      </w:r>
      <w:r w:rsidR="00F056D3" w:rsidRPr="004423E8">
        <w:t>kolejowym</w:t>
      </w:r>
      <w:r w:rsidR="00FD58DE">
        <w:t>.</w:t>
      </w:r>
    </w:p>
    <w:p w14:paraId="330C16F6" w14:textId="77777777" w:rsidR="00523581" w:rsidRDefault="00523581" w:rsidP="00523581">
      <w:pPr>
        <w:pStyle w:val="LID"/>
      </w:pPr>
    </w:p>
    <w:p w14:paraId="6335FA2D" w14:textId="77777777" w:rsidR="00F814A2" w:rsidRDefault="00F814A2" w:rsidP="00523581">
      <w:pPr>
        <w:pStyle w:val="LID"/>
      </w:pPr>
    </w:p>
    <w:p w14:paraId="3F6DCD95" w14:textId="77777777" w:rsidR="000814A2" w:rsidRDefault="000814A2" w:rsidP="00523581">
      <w:pPr>
        <w:pStyle w:val="LID"/>
      </w:pPr>
    </w:p>
    <w:p w14:paraId="7B6FA07A" w14:textId="7C6F5E0E" w:rsidR="00570150" w:rsidRPr="00570150" w:rsidRDefault="00FA0D6B" w:rsidP="00523581">
      <w:pPr>
        <w:pStyle w:val="Nagwek1"/>
      </w:pPr>
      <w:r w:rsidRPr="00074E04">
        <w:rPr>
          <w:rFonts w:eastAsiaTheme="minorHAnsi" w:cstheme="minorBidi"/>
          <w:noProof/>
          <w:color w:val="212492"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53472" behindDoc="1" locked="0" layoutInCell="1" allowOverlap="1" wp14:anchorId="70321E60" wp14:editId="0742E77C">
                <wp:simplePos x="0" y="0"/>
                <wp:positionH relativeFrom="column">
                  <wp:posOffset>5277485</wp:posOffset>
                </wp:positionH>
                <wp:positionV relativeFrom="paragraph">
                  <wp:posOffset>230302</wp:posOffset>
                </wp:positionV>
                <wp:extent cx="1663065" cy="987425"/>
                <wp:effectExtent l="0" t="0" r="0" b="3175"/>
                <wp:wrapTight wrapText="bothSides">
                  <wp:wrapPolygon edited="0">
                    <wp:start x="742" y="0"/>
                    <wp:lineTo x="742" y="21253"/>
                    <wp:lineTo x="20784" y="21253"/>
                    <wp:lineTo x="20784" y="0"/>
                    <wp:lineTo x="742" y="0"/>
                  </wp:wrapPolygon>
                </wp:wrapTight>
                <wp:docPr id="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3065" cy="987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12C4B5" w14:textId="2CB72463" w:rsidR="00F7131C" w:rsidRPr="00BF1F77" w:rsidRDefault="00F7131C" w:rsidP="0017440E">
                            <w:pPr>
                              <w:pStyle w:val="tekstzboku"/>
                              <w:spacing w:before="0"/>
                              <w:rPr>
                                <w:color w:val="002060"/>
                              </w:rPr>
                            </w:pPr>
                            <w:r w:rsidRPr="002E6B54">
                              <w:t>W 201</w:t>
                            </w:r>
                            <w:r>
                              <w:t xml:space="preserve">9 </w:t>
                            </w:r>
                            <w:r w:rsidRPr="002E6B54">
                              <w:t>r</w:t>
                            </w:r>
                            <w:r>
                              <w:t xml:space="preserve">. w porównaniu </w:t>
                            </w:r>
                            <w:r>
                              <w:br/>
                              <w:t xml:space="preserve">z rokiem poprzednim </w:t>
                            </w:r>
                            <w:r>
                              <w:br/>
                              <w:t xml:space="preserve">największy </w:t>
                            </w:r>
                            <w:r w:rsidRPr="00541A44">
                              <w:t xml:space="preserve">wzrost </w:t>
                            </w:r>
                            <w:r w:rsidRPr="002E6B54">
                              <w:t>przewoz</w:t>
                            </w:r>
                            <w:r>
                              <w:t>ów</w:t>
                            </w:r>
                            <w:r w:rsidRPr="002E6B54">
                              <w:t xml:space="preserve"> ł</w:t>
                            </w:r>
                            <w:r>
                              <w:t xml:space="preserve">adunków odnotowano </w:t>
                            </w:r>
                            <w:r>
                              <w:br/>
                              <w:t>w transporcie lotniczym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="http://schemas.openxmlformats.org/drawingml/2006/chart" xmlns:a14="http://schemas.microsoft.com/office/drawing/2010/main" xmlns:pic="http://schemas.openxmlformats.org/drawingml/2006/picture" xmlns:a="http://schemas.openxmlformats.org/drawingml/2006/main">
            <w:pict>
              <v:shape id="_x0000_s1027" style="position:absolute;margin-left:415.55pt;margin-top:18.15pt;width:130.95pt;height:77.75pt;z-index:-251563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" w14:anchorId="70321E60">
                <v:textbox>
                  <w:txbxContent>
                    <w:p w:rsidRPr="00BF1F77" w:rsidR="00F7131C" w:rsidP="0017440E" w:rsidRDefault="00F7131C" w14:paraId="2F12C4B5" w14:textId="2CB72463">
                      <w:pPr>
                        <w:pStyle w:val="tekstzboku"/>
                        <w:spacing w:before="0"/>
                        <w:rPr>
                          <w:color w:val="002060"/>
                        </w:rPr>
                      </w:pPr>
                      <w:r w:rsidRPr="002E6B54">
                        <w:t>W 201</w:t>
                      </w:r>
                      <w:r>
                        <w:t xml:space="preserve">9 </w:t>
                      </w:r>
                      <w:r w:rsidRPr="002E6B54">
                        <w:t>r</w:t>
                      </w:r>
                      <w:r>
                        <w:t xml:space="preserve">. w porównaniu </w:t>
                      </w:r>
                      <w:r>
                        <w:br/>
                        <w:t xml:space="preserve">z rokiem poprzednim </w:t>
                      </w:r>
                      <w:r>
                        <w:br/>
                        <w:t xml:space="preserve">największy </w:t>
                      </w:r>
                      <w:r w:rsidRPr="00541A44">
                        <w:t xml:space="preserve">wzrost </w:t>
                      </w:r>
                      <w:r w:rsidRPr="002E6B54">
                        <w:t>przewoz</w:t>
                      </w:r>
                      <w:r>
                        <w:t>ów</w:t>
                      </w:r>
                      <w:r w:rsidRPr="002E6B54">
                        <w:t xml:space="preserve"> ł</w:t>
                      </w:r>
                      <w:r>
                        <w:t xml:space="preserve">adunków odnotowano </w:t>
                      </w:r>
                      <w:r>
                        <w:br/>
                        <w:t>w transporcie lotniczym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23581" w:rsidRPr="00292FD6">
        <w:t>Przewozy ładunków</w:t>
      </w:r>
    </w:p>
    <w:p w14:paraId="3917EC93" w14:textId="016F9BAC" w:rsidR="00523581" w:rsidRPr="0024486C" w:rsidRDefault="000814A2" w:rsidP="000814A2">
      <w:r>
        <w:t xml:space="preserve">W 2019 r. w odniesieniu do roku poprzedniego odnotowano wzrost przewozów ładunków </w:t>
      </w:r>
      <w:r>
        <w:br/>
        <w:t xml:space="preserve">oraz wzrost wykonanej pracy przewozowej w transporcie samochodowym oraz lotniczym, </w:t>
      </w:r>
      <w:r>
        <w:br/>
        <w:t>natomiast w pozostałych rodzajach transportu –spadek tych wielkości.</w:t>
      </w:r>
    </w:p>
    <w:p w14:paraId="67D6C29E" w14:textId="7E87C184" w:rsidR="00D211DB" w:rsidRPr="00D211DB" w:rsidRDefault="00D211DB" w:rsidP="00395113"/>
    <w:p w14:paraId="274A1730" w14:textId="2917D766" w:rsidR="00523581" w:rsidRDefault="00523581" w:rsidP="005F33DE">
      <w:pPr>
        <w:pStyle w:val="tytuwykresu"/>
        <w:spacing w:after="240"/>
      </w:pPr>
      <w:r>
        <w:rPr>
          <w:szCs w:val="18"/>
        </w:rPr>
        <w:t>Tablica 1</w:t>
      </w:r>
      <w:r w:rsidR="001E7F2F">
        <w:rPr>
          <w:szCs w:val="18"/>
        </w:rPr>
        <w:t>.</w:t>
      </w:r>
      <w:r w:rsidRPr="00523581">
        <w:t xml:space="preserve"> </w:t>
      </w:r>
      <w:r w:rsidRPr="000976F8">
        <w:t>Przewozy ładunków</w:t>
      </w:r>
    </w:p>
    <w:tbl>
      <w:tblPr>
        <w:tblW w:w="779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07"/>
        <w:gridCol w:w="1214"/>
        <w:gridCol w:w="1225"/>
        <w:gridCol w:w="1175"/>
        <w:gridCol w:w="1177"/>
      </w:tblGrid>
      <w:tr w:rsidR="00491851" w:rsidRPr="00F1305D" w14:paraId="2A9A37E1" w14:textId="77777777" w:rsidTr="00CE5C3E">
        <w:trPr>
          <w:trHeight w:val="300"/>
        </w:trPr>
        <w:tc>
          <w:tcPr>
            <w:tcW w:w="3007" w:type="dxa"/>
            <w:vMerge w:val="restart"/>
            <w:tcBorders>
              <w:right w:val="single" w:sz="4" w:space="0" w:color="001D77"/>
            </w:tcBorders>
            <w:shd w:val="clear" w:color="auto" w:fill="auto"/>
            <w:vAlign w:val="center"/>
          </w:tcPr>
          <w:p w14:paraId="203AA511" w14:textId="33F76AFC" w:rsidR="00491851" w:rsidRPr="00B9494E" w:rsidRDefault="00491851" w:rsidP="006A3C41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B9494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</w:t>
            </w:r>
            <w:r w:rsidR="00E52100" w:rsidRPr="00B9494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YSZCZEGÓLNIENIE</w:t>
            </w:r>
          </w:p>
        </w:tc>
        <w:tc>
          <w:tcPr>
            <w:tcW w:w="1214" w:type="dxa"/>
            <w:vMerge w:val="restart"/>
            <w:tcBorders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4DB3108" w14:textId="1C359F5B" w:rsidR="00491851" w:rsidRPr="00B9494E" w:rsidRDefault="00491851" w:rsidP="00435AD2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B9494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201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1225" w:type="dxa"/>
            <w:vMerge w:val="restart"/>
            <w:tcBorders>
              <w:left w:val="single" w:sz="4" w:space="0" w:color="001D77"/>
            </w:tcBorders>
            <w:shd w:val="clear" w:color="auto" w:fill="auto"/>
            <w:noWrap/>
            <w:vAlign w:val="center"/>
          </w:tcPr>
          <w:p w14:paraId="67F4A7B1" w14:textId="3BAB3AA8" w:rsidR="00491851" w:rsidRDefault="00491851" w:rsidP="00435AD2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2019</w:t>
            </w:r>
          </w:p>
        </w:tc>
        <w:tc>
          <w:tcPr>
            <w:tcW w:w="2352" w:type="dxa"/>
            <w:gridSpan w:val="2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2FD21C73" w14:textId="77777777" w:rsidR="00491851" w:rsidRPr="005F2B61" w:rsidRDefault="00491851" w:rsidP="006A3C41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491851" w:rsidRPr="00F1305D" w14:paraId="2C124C9E" w14:textId="77777777" w:rsidTr="00CE5C3E">
        <w:trPr>
          <w:trHeight w:val="300"/>
        </w:trPr>
        <w:tc>
          <w:tcPr>
            <w:tcW w:w="3007" w:type="dxa"/>
            <w:vMerge/>
            <w:tcBorders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95E6CE1" w14:textId="77777777" w:rsidR="00491851" w:rsidRPr="005F2B61" w:rsidRDefault="00491851" w:rsidP="006A3C41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214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683F225" w14:textId="77777777" w:rsidR="00491851" w:rsidRPr="005F2B61" w:rsidRDefault="00491851" w:rsidP="006A3C41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225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7EED3966" w14:textId="77777777" w:rsidR="00491851" w:rsidRPr="005F2B61" w:rsidRDefault="00491851" w:rsidP="006A3C41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6DBFF497" w14:textId="2392B24D" w:rsidR="00491851" w:rsidRPr="005F2B61" w:rsidRDefault="00491851" w:rsidP="00435AD2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F2B6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201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8</w:t>
            </w:r>
            <w:r w:rsidRPr="005F2B6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=100</w:t>
            </w:r>
          </w:p>
        </w:tc>
        <w:tc>
          <w:tcPr>
            <w:tcW w:w="11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78172C7A" w14:textId="18F33186" w:rsidR="00491851" w:rsidRPr="005F2B61" w:rsidRDefault="00491851" w:rsidP="00435AD2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F2B6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201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7</w:t>
            </w:r>
            <w:r w:rsidRPr="005F2B6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=100</w:t>
            </w:r>
          </w:p>
        </w:tc>
      </w:tr>
      <w:tr w:rsidR="007944D4" w:rsidRPr="00F1305D" w14:paraId="2920ED23" w14:textId="77777777" w:rsidTr="00CE5C3E">
        <w:trPr>
          <w:trHeight w:val="283"/>
        </w:trPr>
        <w:tc>
          <w:tcPr>
            <w:tcW w:w="3007" w:type="dxa"/>
            <w:vMerge/>
            <w:tcBorders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F5BB364" w14:textId="088CE074" w:rsidR="007944D4" w:rsidRPr="005F2B61" w:rsidRDefault="007944D4" w:rsidP="009A5CD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jc w:val="center"/>
              <w:textAlignment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439" w:type="dxa"/>
            <w:gridSpan w:val="2"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B66725F" w14:textId="299DD75E" w:rsidR="007944D4" w:rsidRPr="00333D96" w:rsidRDefault="007944D4" w:rsidP="009A5CD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jc w:val="center"/>
              <w:textAlignment w:val="center"/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t>w</w:t>
            </w:r>
            <w:r w:rsidRPr="00333D96"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t xml:space="preserve"> tysiącach ton</w:t>
            </w:r>
          </w:p>
        </w:tc>
        <w:tc>
          <w:tcPr>
            <w:tcW w:w="2352" w:type="dxa"/>
            <w:gridSpan w:val="2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774EE7D6" w14:textId="7E983EFB" w:rsidR="007944D4" w:rsidRPr="00333D96" w:rsidRDefault="007944D4" w:rsidP="009A5CD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jc w:val="center"/>
              <w:textAlignment w:val="center"/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</w:pPr>
          </w:p>
        </w:tc>
      </w:tr>
      <w:tr w:rsidR="00BA2190" w:rsidRPr="00F1305D" w14:paraId="53C89BB1" w14:textId="77777777" w:rsidTr="00CE5C3E">
        <w:trPr>
          <w:trHeight w:val="422"/>
        </w:trPr>
        <w:tc>
          <w:tcPr>
            <w:tcW w:w="3007" w:type="dxa"/>
            <w:tcBorders>
              <w:top w:val="single" w:sz="12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F361CDF" w14:textId="21ADA59E" w:rsidR="00BA2190" w:rsidRPr="005F2B61" w:rsidRDefault="00BA2190" w:rsidP="00BA2190">
            <w:pPr>
              <w:spacing w:line="240" w:lineRule="atLeas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F2B61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121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9FE89F5" w14:textId="3CAA7E5E" w:rsidR="00BA2190" w:rsidRPr="005F2B61" w:rsidRDefault="00BA2190" w:rsidP="00BA219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81013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>2 191 88</w:t>
            </w: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1225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4FF21B2" w14:textId="55E1AC2D" w:rsidR="00BA2190" w:rsidRPr="00BA2190" w:rsidRDefault="00BA2190" w:rsidP="00BA219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BA2190"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  <w:lang w:eastAsia="pl-PL"/>
              </w:rPr>
              <w:t>2 220 678</w:t>
            </w:r>
          </w:p>
        </w:tc>
        <w:tc>
          <w:tcPr>
            <w:tcW w:w="1175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ABC6B27" w14:textId="3A020F2F" w:rsidR="00BA2190" w:rsidRPr="00BA2190" w:rsidRDefault="00BA2190" w:rsidP="00BA219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BA2190"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  <w:lang w:eastAsia="pl-PL"/>
              </w:rPr>
              <w:t>101,3</w:t>
            </w:r>
          </w:p>
        </w:tc>
        <w:tc>
          <w:tcPr>
            <w:tcW w:w="1177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39678791" w14:textId="279C160D" w:rsidR="00BA2190" w:rsidRPr="00BA2190" w:rsidRDefault="00BA2190" w:rsidP="00BA219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BA2190"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  <w:lang w:eastAsia="pl-PL"/>
              </w:rPr>
              <w:t>108,2</w:t>
            </w:r>
          </w:p>
        </w:tc>
      </w:tr>
      <w:tr w:rsidR="00BA2190" w:rsidRPr="00F1305D" w14:paraId="66779455" w14:textId="77777777" w:rsidTr="00CE5C3E">
        <w:trPr>
          <w:trHeight w:val="345"/>
        </w:trPr>
        <w:tc>
          <w:tcPr>
            <w:tcW w:w="300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5209C338" w14:textId="08FBC77B" w:rsidR="00BA2190" w:rsidRPr="005F2B61" w:rsidRDefault="00BA2190" w:rsidP="00BA219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F2B6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kolejowy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5F2B61"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  <w:t>a</w:t>
            </w:r>
          </w:p>
        </w:tc>
        <w:tc>
          <w:tcPr>
            <w:tcW w:w="121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B932717" w14:textId="23CDBA25" w:rsidR="00BA2190" w:rsidRPr="005F2B61" w:rsidRDefault="00BA2190" w:rsidP="00BA219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F2B6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249 260</w:t>
            </w:r>
          </w:p>
        </w:tc>
        <w:tc>
          <w:tcPr>
            <w:tcW w:w="12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74F7ED7" w14:textId="5F961F01" w:rsidR="00BA2190" w:rsidRPr="005F2B61" w:rsidRDefault="00BA2190" w:rsidP="00BA219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233 744</w:t>
            </w:r>
          </w:p>
        </w:tc>
        <w:tc>
          <w:tcPr>
            <w:tcW w:w="11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FC1BDA4" w14:textId="602FEC52" w:rsidR="00BA2190" w:rsidRPr="005F2B61" w:rsidRDefault="00BA2190" w:rsidP="00BA219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93,8</w:t>
            </w:r>
          </w:p>
        </w:tc>
        <w:tc>
          <w:tcPr>
            <w:tcW w:w="11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46953DFB" w14:textId="292CB6F9" w:rsidR="00BA2190" w:rsidRPr="005F2B61" w:rsidRDefault="00BA2190" w:rsidP="00BA219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97,6</w:t>
            </w:r>
          </w:p>
        </w:tc>
      </w:tr>
      <w:tr w:rsidR="00BA2190" w:rsidRPr="00F1305D" w14:paraId="4A0250AE" w14:textId="77777777" w:rsidTr="00CE5C3E">
        <w:trPr>
          <w:trHeight w:val="345"/>
        </w:trPr>
        <w:tc>
          <w:tcPr>
            <w:tcW w:w="300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14826C08" w14:textId="3E20612C" w:rsidR="00BA2190" w:rsidRPr="005F2B61" w:rsidRDefault="00BA2190" w:rsidP="00BA2190">
            <w:pPr>
              <w:spacing w:line="240" w:lineRule="atLeast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5F2B61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Transport samochodowy</w:t>
            </w:r>
            <w:r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r w:rsidRPr="005F2B61">
              <w:rPr>
                <w:rFonts w:eastAsia="Times New Roman" w:cs="Calibri"/>
                <w:color w:val="000000" w:themeColor="text1"/>
                <w:sz w:val="16"/>
                <w:szCs w:val="16"/>
                <w:vertAlign w:val="superscript"/>
                <w:lang w:eastAsia="pl-PL"/>
              </w:rPr>
              <w:t>b</w:t>
            </w:r>
          </w:p>
        </w:tc>
        <w:tc>
          <w:tcPr>
            <w:tcW w:w="121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A7718A4" w14:textId="068AFEE5" w:rsidR="00BA2190" w:rsidRPr="005F2B61" w:rsidRDefault="00BA2190" w:rsidP="00BA219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E81013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1 873 022</w:t>
            </w:r>
          </w:p>
        </w:tc>
        <w:tc>
          <w:tcPr>
            <w:tcW w:w="12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5F92C15" w14:textId="0FE078E0" w:rsidR="00BA2190" w:rsidRPr="00BA2190" w:rsidRDefault="00BA2190" w:rsidP="00BA219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BA2190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1 921 073</w:t>
            </w:r>
          </w:p>
        </w:tc>
        <w:tc>
          <w:tcPr>
            <w:tcW w:w="11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31D2008" w14:textId="7D10905D" w:rsidR="00BA2190" w:rsidRPr="00BA2190" w:rsidRDefault="00BA2190" w:rsidP="00BA219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BA2190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102,6</w:t>
            </w:r>
          </w:p>
        </w:tc>
        <w:tc>
          <w:tcPr>
            <w:tcW w:w="11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3F62BD3B" w14:textId="4CE6D6B1" w:rsidR="00BA2190" w:rsidRPr="00BA2190" w:rsidRDefault="00BA2190" w:rsidP="00BA219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BA2190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109,9</w:t>
            </w:r>
          </w:p>
        </w:tc>
      </w:tr>
      <w:tr w:rsidR="00BA2190" w:rsidRPr="00F1305D" w14:paraId="7364A54F" w14:textId="77777777" w:rsidTr="00CE5C3E">
        <w:trPr>
          <w:trHeight w:val="300"/>
        </w:trPr>
        <w:tc>
          <w:tcPr>
            <w:tcW w:w="300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55DE11A7" w14:textId="3DE0A089" w:rsidR="00BA2190" w:rsidRPr="005F2B61" w:rsidRDefault="00BA2190" w:rsidP="00BA2190">
            <w:pPr>
              <w:spacing w:line="240" w:lineRule="atLeast"/>
              <w:ind w:left="176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5F2B61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w tym zarobkowy</w:t>
            </w:r>
          </w:p>
        </w:tc>
        <w:tc>
          <w:tcPr>
            <w:tcW w:w="121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35829D4" w14:textId="6C6D0158" w:rsidR="00BA2190" w:rsidRPr="005F2B61" w:rsidRDefault="00BA2190" w:rsidP="00BA219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A36549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1 183 750</w:t>
            </w:r>
          </w:p>
        </w:tc>
        <w:tc>
          <w:tcPr>
            <w:tcW w:w="12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8499504" w14:textId="13F565D3" w:rsidR="00BA2190" w:rsidRPr="00BA2190" w:rsidRDefault="00BA2190" w:rsidP="00BA219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BA2190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1 206 218</w:t>
            </w:r>
          </w:p>
        </w:tc>
        <w:tc>
          <w:tcPr>
            <w:tcW w:w="11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9E67C9E" w14:textId="2409ACAA" w:rsidR="00BA2190" w:rsidRPr="00BA2190" w:rsidRDefault="00BA2190" w:rsidP="00BA219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BA2190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101,9</w:t>
            </w:r>
          </w:p>
        </w:tc>
        <w:tc>
          <w:tcPr>
            <w:tcW w:w="11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0A477BCA" w14:textId="6A3B462B" w:rsidR="00BA2190" w:rsidRPr="00BA2190" w:rsidRDefault="00BA2190" w:rsidP="00BA219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BA2190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109,2</w:t>
            </w:r>
          </w:p>
        </w:tc>
      </w:tr>
      <w:tr w:rsidR="00BA2190" w:rsidRPr="00F1305D" w14:paraId="68E6B77F" w14:textId="77777777" w:rsidTr="00CE5C3E">
        <w:trPr>
          <w:trHeight w:val="400"/>
        </w:trPr>
        <w:tc>
          <w:tcPr>
            <w:tcW w:w="300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726B8FD" w14:textId="7B3CA441" w:rsidR="00BA2190" w:rsidRPr="005F2B61" w:rsidRDefault="00BA2190" w:rsidP="00BA2190">
            <w:pPr>
              <w:spacing w:line="240" w:lineRule="atLeast"/>
              <w:ind w:left="176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5F2B61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w tym przedsiębiorstwa transportu samochodowego</w:t>
            </w:r>
            <w:r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r w:rsidRPr="005F2B61">
              <w:rPr>
                <w:rFonts w:eastAsia="Times New Roman" w:cs="Calibri"/>
                <w:color w:val="000000" w:themeColor="text1"/>
                <w:sz w:val="16"/>
                <w:szCs w:val="16"/>
                <w:vertAlign w:val="superscript"/>
                <w:lang w:eastAsia="pl-PL"/>
              </w:rPr>
              <w:t>c</w:t>
            </w:r>
          </w:p>
        </w:tc>
        <w:tc>
          <w:tcPr>
            <w:tcW w:w="121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393B454" w14:textId="42BC2DE0" w:rsidR="00BA2190" w:rsidRPr="005F2B61" w:rsidRDefault="00BA2190" w:rsidP="00BA219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A36549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920 924</w:t>
            </w:r>
          </w:p>
        </w:tc>
        <w:tc>
          <w:tcPr>
            <w:tcW w:w="12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479BC13" w14:textId="3688925D" w:rsidR="00BA2190" w:rsidRPr="00BA2190" w:rsidRDefault="00BA2190" w:rsidP="00BA219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BA2190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926 786</w:t>
            </w:r>
          </w:p>
        </w:tc>
        <w:tc>
          <w:tcPr>
            <w:tcW w:w="11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D3122A1" w14:textId="7F6D01CC" w:rsidR="00BA2190" w:rsidRPr="00BA2190" w:rsidRDefault="00BA2190" w:rsidP="00BA219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BA2190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100,6</w:t>
            </w:r>
          </w:p>
        </w:tc>
        <w:tc>
          <w:tcPr>
            <w:tcW w:w="11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10A72E5" w14:textId="33C10648" w:rsidR="00BA2190" w:rsidRPr="00BA2190" w:rsidRDefault="00BA2190" w:rsidP="00BA219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BA2190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106,8</w:t>
            </w:r>
          </w:p>
        </w:tc>
      </w:tr>
      <w:tr w:rsidR="00F056D3" w:rsidRPr="00F1305D" w14:paraId="2B72172C" w14:textId="77777777" w:rsidTr="00CE5C3E">
        <w:trPr>
          <w:trHeight w:val="300"/>
        </w:trPr>
        <w:tc>
          <w:tcPr>
            <w:tcW w:w="300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761A6A16" w14:textId="04C4FA95" w:rsidR="00F056D3" w:rsidRPr="005F2B61" w:rsidRDefault="00F056D3" w:rsidP="00F056D3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F2B6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rurociągowy</w:t>
            </w:r>
          </w:p>
        </w:tc>
        <w:tc>
          <w:tcPr>
            <w:tcW w:w="121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E64BDDC" w14:textId="336DCD39" w:rsidR="00F056D3" w:rsidRPr="005F2B61" w:rsidRDefault="00F056D3" w:rsidP="00F056D3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F2B6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55 287</w:t>
            </w:r>
          </w:p>
        </w:tc>
        <w:tc>
          <w:tcPr>
            <w:tcW w:w="12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9D4821B" w14:textId="1666C5CC" w:rsidR="00F056D3" w:rsidRPr="005F2B61" w:rsidRDefault="00F056D3" w:rsidP="00F056D3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52 376</w:t>
            </w:r>
          </w:p>
        </w:tc>
        <w:tc>
          <w:tcPr>
            <w:tcW w:w="11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8900FE9" w14:textId="7FBEDE86" w:rsidR="00F056D3" w:rsidRPr="005F2B61" w:rsidRDefault="00F056D3" w:rsidP="00F056D3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94,7</w:t>
            </w:r>
          </w:p>
        </w:tc>
        <w:tc>
          <w:tcPr>
            <w:tcW w:w="11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29BF5023" w14:textId="586BBC74" w:rsidR="00F056D3" w:rsidRPr="005F2B61" w:rsidRDefault="00F056D3" w:rsidP="00F056D3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99,9</w:t>
            </w:r>
          </w:p>
        </w:tc>
      </w:tr>
      <w:tr w:rsidR="00F056D3" w:rsidRPr="00F1305D" w14:paraId="59E71A26" w14:textId="77777777" w:rsidTr="00CE5C3E">
        <w:trPr>
          <w:trHeight w:val="345"/>
        </w:trPr>
        <w:tc>
          <w:tcPr>
            <w:tcW w:w="300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52EFBF43" w14:textId="6076588F" w:rsidR="00F056D3" w:rsidRPr="005F2B61" w:rsidRDefault="00F056D3" w:rsidP="00F056D3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F2B6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morski</w:t>
            </w:r>
            <w:r w:rsidR="0017440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5F2B61"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  <w:t>d</w:t>
            </w:r>
          </w:p>
        </w:tc>
        <w:tc>
          <w:tcPr>
            <w:tcW w:w="121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28943BB" w14:textId="2FC7D206" w:rsidR="00F056D3" w:rsidRPr="005F2B61" w:rsidRDefault="00F056D3" w:rsidP="00F056D3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F2B6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9 149</w:t>
            </w:r>
          </w:p>
        </w:tc>
        <w:tc>
          <w:tcPr>
            <w:tcW w:w="12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6F84754" w14:textId="1FD10646" w:rsidR="00F056D3" w:rsidRPr="005F2B61" w:rsidRDefault="00F056D3" w:rsidP="00F056D3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8 727</w:t>
            </w:r>
          </w:p>
        </w:tc>
        <w:tc>
          <w:tcPr>
            <w:tcW w:w="11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DD55F06" w14:textId="30EA79F5" w:rsidR="00F056D3" w:rsidRPr="005F2B61" w:rsidRDefault="00F056D3" w:rsidP="00F056D3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95,4</w:t>
            </w:r>
          </w:p>
        </w:tc>
        <w:tc>
          <w:tcPr>
            <w:tcW w:w="11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DAB263E" w14:textId="2E556D45" w:rsidR="00F056D3" w:rsidRPr="005F2B61" w:rsidRDefault="00F056D3" w:rsidP="00F056D3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105,7</w:t>
            </w:r>
          </w:p>
        </w:tc>
      </w:tr>
      <w:tr w:rsidR="00F056D3" w:rsidRPr="00F1305D" w14:paraId="7B745B27" w14:textId="77777777" w:rsidTr="00CE5C3E">
        <w:trPr>
          <w:trHeight w:val="300"/>
        </w:trPr>
        <w:tc>
          <w:tcPr>
            <w:tcW w:w="300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11E306F0" w14:textId="37304509" w:rsidR="00F056D3" w:rsidRPr="008F67AB" w:rsidRDefault="00F056D3" w:rsidP="00F056D3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</w:pPr>
            <w:r w:rsidRPr="005F2B6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Śródlądowy transport wodny</w:t>
            </w:r>
            <w:r w:rsidR="0017440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  <w:t>d</w:t>
            </w:r>
          </w:p>
        </w:tc>
        <w:tc>
          <w:tcPr>
            <w:tcW w:w="121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D8DE494" w14:textId="24BB6F55" w:rsidR="00F056D3" w:rsidRPr="005F2B61" w:rsidRDefault="00F056D3" w:rsidP="00F056D3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F2B6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5 107</w:t>
            </w:r>
          </w:p>
        </w:tc>
        <w:tc>
          <w:tcPr>
            <w:tcW w:w="12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786CEDE" w14:textId="70566BF8" w:rsidR="00F056D3" w:rsidRPr="005F2B61" w:rsidRDefault="00F056D3" w:rsidP="00F056D3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</w:t>
            </w:r>
            <w:r w:rsidR="00EC6F9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681</w:t>
            </w:r>
          </w:p>
        </w:tc>
        <w:tc>
          <w:tcPr>
            <w:tcW w:w="11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9BAF0F7" w14:textId="45EC8B03" w:rsidR="00F056D3" w:rsidRPr="005F2B61" w:rsidRDefault="00F056D3" w:rsidP="00F056D3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91,7</w:t>
            </w:r>
          </w:p>
        </w:tc>
        <w:tc>
          <w:tcPr>
            <w:tcW w:w="11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43BB1729" w14:textId="1E9DC4AA" w:rsidR="00F056D3" w:rsidRPr="005F2B61" w:rsidRDefault="00F056D3" w:rsidP="00F056D3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81,0</w:t>
            </w:r>
          </w:p>
        </w:tc>
      </w:tr>
      <w:tr w:rsidR="00F056D3" w:rsidRPr="00F1305D" w14:paraId="5AEFA5E8" w14:textId="77777777" w:rsidTr="00CE5C3E">
        <w:trPr>
          <w:trHeight w:val="345"/>
        </w:trPr>
        <w:tc>
          <w:tcPr>
            <w:tcW w:w="300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39D9F083" w14:textId="51D53100" w:rsidR="00F056D3" w:rsidRPr="005F2B61" w:rsidRDefault="00F056D3" w:rsidP="00F056D3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F2B6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lotniczy</w:t>
            </w:r>
            <w:r w:rsidR="0017440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5F2B61"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  <w:t>e</w:t>
            </w:r>
          </w:p>
        </w:tc>
        <w:tc>
          <w:tcPr>
            <w:tcW w:w="121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8ECA97A" w14:textId="632C4158" w:rsidR="00F056D3" w:rsidRPr="005F2B61" w:rsidRDefault="00F056D3" w:rsidP="00F056D3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F2B6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63</w:t>
            </w:r>
          </w:p>
        </w:tc>
        <w:tc>
          <w:tcPr>
            <w:tcW w:w="12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A2EAFFF" w14:textId="33D3C395" w:rsidR="00F056D3" w:rsidRPr="005F2B61" w:rsidRDefault="00F056D3" w:rsidP="00F056D3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77</w:t>
            </w:r>
          </w:p>
        </w:tc>
        <w:tc>
          <w:tcPr>
            <w:tcW w:w="11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C229B15" w14:textId="5E02F335" w:rsidR="00F056D3" w:rsidRPr="005F2B61" w:rsidRDefault="00F056D3" w:rsidP="00F056D3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122,2</w:t>
            </w:r>
          </w:p>
        </w:tc>
        <w:tc>
          <w:tcPr>
            <w:tcW w:w="11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36A45F7A" w14:textId="32392E6B" w:rsidR="00F056D3" w:rsidRPr="005F2B61" w:rsidRDefault="00F056D3" w:rsidP="00F056D3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145,3</w:t>
            </w:r>
          </w:p>
        </w:tc>
      </w:tr>
    </w:tbl>
    <w:p w14:paraId="66B978C4" w14:textId="77777777" w:rsidR="00334A7D" w:rsidRDefault="00334A7D"/>
    <w:p w14:paraId="54873E82" w14:textId="77777777" w:rsidR="00B87FD1" w:rsidRDefault="00B87FD1"/>
    <w:p w14:paraId="48E97657" w14:textId="77777777" w:rsidR="000814A2" w:rsidRDefault="000814A2"/>
    <w:p w14:paraId="6375D345" w14:textId="77777777" w:rsidR="00B87FD1" w:rsidRDefault="00B87FD1"/>
    <w:p w14:paraId="203C2A1D" w14:textId="77777777" w:rsidR="001E7F2F" w:rsidRDefault="001E7F2F"/>
    <w:p w14:paraId="3F284D69" w14:textId="77777777" w:rsidR="001E7F2F" w:rsidRDefault="001E7F2F"/>
    <w:p w14:paraId="7FAA6030" w14:textId="77777777" w:rsidR="00F056D3" w:rsidRDefault="00F056D3"/>
    <w:p w14:paraId="36EBEE40" w14:textId="12AF3FD8" w:rsidR="001E7F2F" w:rsidRDefault="001E7F2F" w:rsidP="005F33DE">
      <w:pPr>
        <w:pStyle w:val="tytuwykresu"/>
        <w:spacing w:after="240"/>
      </w:pPr>
      <w:r>
        <w:rPr>
          <w:szCs w:val="18"/>
        </w:rPr>
        <w:lastRenderedPageBreak/>
        <w:t>Tablica 1.</w:t>
      </w:r>
      <w:r w:rsidRPr="00523581">
        <w:t xml:space="preserve"> </w:t>
      </w:r>
      <w:r w:rsidRPr="000976F8">
        <w:t>Przewozy ładunków</w:t>
      </w:r>
      <w:r>
        <w:t xml:space="preserve"> (dok.)</w:t>
      </w:r>
    </w:p>
    <w:tbl>
      <w:tblPr>
        <w:tblW w:w="78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84"/>
        <w:gridCol w:w="1225"/>
        <w:gridCol w:w="1225"/>
        <w:gridCol w:w="1253"/>
        <w:gridCol w:w="1253"/>
      </w:tblGrid>
      <w:tr w:rsidR="00491851" w:rsidRPr="00F1305D" w14:paraId="70F759AD" w14:textId="77777777" w:rsidTr="00337111">
        <w:trPr>
          <w:trHeight w:val="300"/>
        </w:trPr>
        <w:tc>
          <w:tcPr>
            <w:tcW w:w="2884" w:type="dxa"/>
            <w:vMerge w:val="restart"/>
            <w:tcBorders>
              <w:right w:val="single" w:sz="4" w:space="0" w:color="001D77"/>
            </w:tcBorders>
            <w:shd w:val="clear" w:color="auto" w:fill="auto"/>
            <w:vAlign w:val="center"/>
          </w:tcPr>
          <w:p w14:paraId="6075FD0A" w14:textId="102263B0" w:rsidR="00491851" w:rsidRPr="00B9494E" w:rsidRDefault="00E52100" w:rsidP="00435AD2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B9494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1225" w:type="dxa"/>
            <w:vMerge w:val="restart"/>
            <w:tcBorders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9794027" w14:textId="0E5ACE31" w:rsidR="00491851" w:rsidRPr="00B9494E" w:rsidRDefault="00491851" w:rsidP="00435AD2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B9494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201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1225" w:type="dxa"/>
            <w:vMerge w:val="restart"/>
            <w:tcBorders>
              <w:left w:val="single" w:sz="4" w:space="0" w:color="001D77"/>
            </w:tcBorders>
            <w:shd w:val="clear" w:color="auto" w:fill="auto"/>
            <w:noWrap/>
            <w:vAlign w:val="center"/>
          </w:tcPr>
          <w:p w14:paraId="2B9ED1A4" w14:textId="6FBEABCB" w:rsidR="00491851" w:rsidRDefault="00491851" w:rsidP="00435AD2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2019</w:t>
            </w:r>
          </w:p>
        </w:tc>
        <w:tc>
          <w:tcPr>
            <w:tcW w:w="2506" w:type="dxa"/>
            <w:gridSpan w:val="2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06DD4045" w14:textId="77777777" w:rsidR="00491851" w:rsidRPr="005F2B61" w:rsidRDefault="00491851" w:rsidP="00435AD2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491851" w:rsidRPr="00F1305D" w14:paraId="19ADB2CE" w14:textId="77777777" w:rsidTr="00337111">
        <w:trPr>
          <w:trHeight w:val="300"/>
        </w:trPr>
        <w:tc>
          <w:tcPr>
            <w:tcW w:w="2884" w:type="dxa"/>
            <w:vMerge/>
            <w:tcBorders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C382E0B" w14:textId="77777777" w:rsidR="00491851" w:rsidRPr="005F2B61" w:rsidRDefault="00491851" w:rsidP="00435AD2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225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24B40EC" w14:textId="77777777" w:rsidR="00491851" w:rsidRPr="005F2B61" w:rsidRDefault="00491851" w:rsidP="00435AD2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225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4C069146" w14:textId="77777777" w:rsidR="00491851" w:rsidRPr="005F2B61" w:rsidRDefault="00491851" w:rsidP="00435AD2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2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330007DE" w14:textId="010BC69E" w:rsidR="00491851" w:rsidRPr="005F2B61" w:rsidRDefault="00491851" w:rsidP="00435AD2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F2B6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201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8</w:t>
            </w:r>
            <w:r w:rsidRPr="005F2B6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=100</w:t>
            </w:r>
          </w:p>
        </w:tc>
        <w:tc>
          <w:tcPr>
            <w:tcW w:w="12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233A9688" w14:textId="097EBD34" w:rsidR="00491851" w:rsidRPr="005F2B61" w:rsidRDefault="00491851" w:rsidP="00435AD2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F2B6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201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7</w:t>
            </w:r>
            <w:r w:rsidRPr="005F2B6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=100</w:t>
            </w:r>
          </w:p>
        </w:tc>
      </w:tr>
      <w:tr w:rsidR="00337111" w:rsidRPr="00F1305D" w14:paraId="1A9113AA" w14:textId="77777777" w:rsidTr="00337111">
        <w:trPr>
          <w:trHeight w:val="283"/>
        </w:trPr>
        <w:tc>
          <w:tcPr>
            <w:tcW w:w="2884" w:type="dxa"/>
            <w:vMerge/>
            <w:tcBorders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025A5E0" w14:textId="77777777" w:rsidR="00337111" w:rsidRPr="005F2B61" w:rsidRDefault="00337111" w:rsidP="006A3C41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jc w:val="center"/>
              <w:textAlignment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450" w:type="dxa"/>
            <w:gridSpan w:val="2"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38852AF0" w14:textId="38932218" w:rsidR="00337111" w:rsidRPr="00333D96" w:rsidRDefault="00337111" w:rsidP="006A3C41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jc w:val="center"/>
              <w:textAlignment w:val="center"/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t>w</w:t>
            </w:r>
            <w:r w:rsidRPr="00333D96"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t xml:space="preserve"> milionach tonokilometrów</w:t>
            </w:r>
          </w:p>
        </w:tc>
        <w:tc>
          <w:tcPr>
            <w:tcW w:w="2506" w:type="dxa"/>
            <w:gridSpan w:val="2"/>
            <w:tcBorders>
              <w:top w:val="single" w:sz="4" w:space="0" w:color="001D77"/>
              <w:left w:val="nil"/>
              <w:bottom w:val="single" w:sz="12" w:space="0" w:color="001D77"/>
            </w:tcBorders>
            <w:shd w:val="clear" w:color="auto" w:fill="auto"/>
            <w:vAlign w:val="center"/>
          </w:tcPr>
          <w:p w14:paraId="2351F783" w14:textId="6C34ED2D" w:rsidR="00337111" w:rsidRPr="00333D96" w:rsidRDefault="00337111" w:rsidP="006A3C41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jc w:val="center"/>
              <w:textAlignment w:val="center"/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</w:pPr>
          </w:p>
        </w:tc>
      </w:tr>
      <w:tr w:rsidR="00BA2190" w:rsidRPr="00F1305D" w14:paraId="353FE3ED" w14:textId="77777777" w:rsidTr="00337111">
        <w:trPr>
          <w:trHeight w:val="354"/>
        </w:trPr>
        <w:tc>
          <w:tcPr>
            <w:tcW w:w="2884" w:type="dxa"/>
            <w:tcBorders>
              <w:top w:val="single" w:sz="12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3A99F6F" w14:textId="434888E9" w:rsidR="00BA2190" w:rsidRPr="005F2B61" w:rsidRDefault="00BA2190" w:rsidP="00BA2190">
            <w:pPr>
              <w:spacing w:line="240" w:lineRule="atLeas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F2B61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>OGÓŁEM</w:t>
            </w:r>
            <w:r w:rsidRPr="005F2B61" w:rsidDel="005B7E5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1225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D560E03" w14:textId="6C31341A" w:rsidR="00BA2190" w:rsidRPr="005F2B61" w:rsidRDefault="00BA2190" w:rsidP="00BA219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3654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>467 193</w:t>
            </w:r>
          </w:p>
        </w:tc>
        <w:tc>
          <w:tcPr>
            <w:tcW w:w="1225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96454C5" w14:textId="76D4196F" w:rsidR="00BA2190" w:rsidRPr="00BA2190" w:rsidRDefault="00BA2190" w:rsidP="00BA219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BA2190"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  <w:lang w:eastAsia="pl-PL"/>
              </w:rPr>
              <w:t>477 148</w:t>
            </w:r>
          </w:p>
        </w:tc>
        <w:tc>
          <w:tcPr>
            <w:tcW w:w="1253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914CE93" w14:textId="69BE90DE" w:rsidR="00BA2190" w:rsidRPr="00BA2190" w:rsidRDefault="00BA2190" w:rsidP="00BA219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BA2190"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  <w:lang w:eastAsia="pl-PL"/>
              </w:rPr>
              <w:t>102,1</w:t>
            </w:r>
          </w:p>
        </w:tc>
        <w:tc>
          <w:tcPr>
            <w:tcW w:w="1253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5E45C267" w14:textId="4EC891C7" w:rsidR="00BA2190" w:rsidRPr="00BA2190" w:rsidRDefault="00BA2190" w:rsidP="00BA219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BA2190"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  <w:lang w:eastAsia="pl-PL"/>
              </w:rPr>
              <w:t>109,7</w:t>
            </w:r>
          </w:p>
        </w:tc>
      </w:tr>
      <w:tr w:rsidR="00BA2190" w:rsidRPr="00F1305D" w14:paraId="5BC83468" w14:textId="77777777" w:rsidTr="00337111">
        <w:trPr>
          <w:trHeight w:val="345"/>
        </w:trPr>
        <w:tc>
          <w:tcPr>
            <w:tcW w:w="288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6F17D443" w14:textId="22415200" w:rsidR="00BA2190" w:rsidRPr="005F2B61" w:rsidRDefault="00BA2190" w:rsidP="00BA219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F2B6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kolejowy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5F2B61"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  <w:t>a</w:t>
            </w:r>
          </w:p>
        </w:tc>
        <w:tc>
          <w:tcPr>
            <w:tcW w:w="12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036EE07" w14:textId="1F6D9003" w:rsidR="00BA2190" w:rsidRPr="005F2B61" w:rsidRDefault="00BA2190" w:rsidP="00BA219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F2B6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59 388</w:t>
            </w:r>
          </w:p>
        </w:tc>
        <w:tc>
          <w:tcPr>
            <w:tcW w:w="12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656345F" w14:textId="6E956885" w:rsidR="00BA2190" w:rsidRPr="00BA2190" w:rsidRDefault="00BA2190" w:rsidP="00BA219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BA2190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54 584</w:t>
            </w:r>
          </w:p>
        </w:tc>
        <w:tc>
          <w:tcPr>
            <w:tcW w:w="12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423F256" w14:textId="0E770CA0" w:rsidR="00BA2190" w:rsidRPr="00BA2190" w:rsidRDefault="00BA2190" w:rsidP="00BA219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BA2190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91,9</w:t>
            </w:r>
          </w:p>
        </w:tc>
        <w:tc>
          <w:tcPr>
            <w:tcW w:w="12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32149C98" w14:textId="1B9334F7" w:rsidR="00BA2190" w:rsidRPr="00BA2190" w:rsidRDefault="00BA2190" w:rsidP="00BA219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BA2190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99,6</w:t>
            </w:r>
          </w:p>
        </w:tc>
      </w:tr>
      <w:tr w:rsidR="00BA2190" w:rsidRPr="00F1305D" w14:paraId="301ECBE5" w14:textId="77777777" w:rsidTr="00337111">
        <w:trPr>
          <w:trHeight w:val="345"/>
        </w:trPr>
        <w:tc>
          <w:tcPr>
            <w:tcW w:w="288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2A8F54AC" w14:textId="3EF39095" w:rsidR="00BA2190" w:rsidRPr="005F2B61" w:rsidRDefault="00BA2190" w:rsidP="00BA219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5F2B61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Transport samochodowy</w:t>
            </w:r>
            <w:r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r w:rsidRPr="005F2B61">
              <w:rPr>
                <w:rFonts w:eastAsia="Times New Roman" w:cs="Calibri"/>
                <w:color w:val="000000" w:themeColor="text1"/>
                <w:sz w:val="16"/>
                <w:szCs w:val="16"/>
                <w:vertAlign w:val="superscript"/>
                <w:lang w:eastAsia="pl-PL"/>
              </w:rPr>
              <w:t>b</w:t>
            </w:r>
          </w:p>
        </w:tc>
        <w:tc>
          <w:tcPr>
            <w:tcW w:w="12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7B00A9F" w14:textId="611C6566" w:rsidR="00BA2190" w:rsidRPr="005F2B61" w:rsidRDefault="00BA2190" w:rsidP="00BA219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A36549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377 778</w:t>
            </w:r>
          </w:p>
        </w:tc>
        <w:tc>
          <w:tcPr>
            <w:tcW w:w="12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7946230" w14:textId="61CE6BBE" w:rsidR="00BA2190" w:rsidRPr="00BA2190" w:rsidRDefault="00BA2190" w:rsidP="00BA219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BA2190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395 311</w:t>
            </w:r>
          </w:p>
        </w:tc>
        <w:tc>
          <w:tcPr>
            <w:tcW w:w="12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287788C" w14:textId="009EAB64" w:rsidR="00BA2190" w:rsidRPr="00BA2190" w:rsidRDefault="00BA2190" w:rsidP="00BA219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BA2190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104,6</w:t>
            </w:r>
          </w:p>
        </w:tc>
        <w:tc>
          <w:tcPr>
            <w:tcW w:w="12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122853AD" w14:textId="6221CDE7" w:rsidR="00BA2190" w:rsidRPr="00BA2190" w:rsidRDefault="00BA2190" w:rsidP="00BA219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BA2190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113,4</w:t>
            </w:r>
          </w:p>
        </w:tc>
      </w:tr>
      <w:tr w:rsidR="00BA2190" w:rsidRPr="00F1305D" w14:paraId="551F22AA" w14:textId="77777777" w:rsidTr="00337111">
        <w:trPr>
          <w:trHeight w:val="300"/>
        </w:trPr>
        <w:tc>
          <w:tcPr>
            <w:tcW w:w="288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2880E4F0" w14:textId="3529E904" w:rsidR="00BA2190" w:rsidRPr="005F2B61" w:rsidRDefault="00BA2190" w:rsidP="00BA2190">
            <w:pPr>
              <w:spacing w:line="240" w:lineRule="atLeast"/>
              <w:ind w:left="176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5F2B61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w tym zarobkowy</w:t>
            </w:r>
          </w:p>
        </w:tc>
        <w:tc>
          <w:tcPr>
            <w:tcW w:w="12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3DB8F5F" w14:textId="7244DA93" w:rsidR="00BA2190" w:rsidRPr="005F2B61" w:rsidRDefault="00BA2190" w:rsidP="00BA219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A36549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329 529</w:t>
            </w:r>
          </w:p>
        </w:tc>
        <w:tc>
          <w:tcPr>
            <w:tcW w:w="12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9181497" w14:textId="209E9AC3" w:rsidR="00BA2190" w:rsidRPr="00BA2190" w:rsidRDefault="00BA2190" w:rsidP="00BA219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BA2190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342 864</w:t>
            </w:r>
          </w:p>
        </w:tc>
        <w:tc>
          <w:tcPr>
            <w:tcW w:w="12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BDAC00B" w14:textId="7E731763" w:rsidR="00BA2190" w:rsidRPr="00BA2190" w:rsidRDefault="00BA2190" w:rsidP="00BA219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BA2190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104,0</w:t>
            </w:r>
          </w:p>
        </w:tc>
        <w:tc>
          <w:tcPr>
            <w:tcW w:w="12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52064202" w14:textId="20553F68" w:rsidR="00BA2190" w:rsidRPr="00BA2190" w:rsidRDefault="00BA2190" w:rsidP="00BA219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BA2190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113,4</w:t>
            </w:r>
          </w:p>
        </w:tc>
      </w:tr>
      <w:tr w:rsidR="00BA2190" w:rsidRPr="00F1305D" w14:paraId="33ED0ABB" w14:textId="77777777" w:rsidTr="00337111">
        <w:trPr>
          <w:trHeight w:val="360"/>
        </w:trPr>
        <w:tc>
          <w:tcPr>
            <w:tcW w:w="288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681A8BA" w14:textId="20FE8204" w:rsidR="00BA2190" w:rsidRPr="005F2B61" w:rsidRDefault="00BA2190" w:rsidP="00BA2190">
            <w:pPr>
              <w:spacing w:line="240" w:lineRule="atLeast"/>
              <w:ind w:left="176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5F2B61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w tym przedsiębiorstwa transportu samochodowego</w:t>
            </w:r>
            <w:r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r w:rsidRPr="005F2B61">
              <w:rPr>
                <w:rFonts w:eastAsia="Times New Roman" w:cs="Calibri"/>
                <w:color w:val="000000" w:themeColor="text1"/>
                <w:sz w:val="16"/>
                <w:szCs w:val="16"/>
                <w:vertAlign w:val="superscript"/>
                <w:lang w:eastAsia="pl-PL"/>
              </w:rPr>
              <w:t>c</w:t>
            </w:r>
          </w:p>
        </w:tc>
        <w:tc>
          <w:tcPr>
            <w:tcW w:w="12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732C0A9" w14:textId="6E6B368C" w:rsidR="00BA2190" w:rsidRPr="005F2B61" w:rsidRDefault="00BA2190" w:rsidP="00BA219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A36549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282 132</w:t>
            </w:r>
          </w:p>
        </w:tc>
        <w:tc>
          <w:tcPr>
            <w:tcW w:w="12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115EC1C" w14:textId="016E37CD" w:rsidR="00BA2190" w:rsidRPr="00BA2190" w:rsidRDefault="00BA2190" w:rsidP="00BA219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BA2190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298 103</w:t>
            </w:r>
          </w:p>
        </w:tc>
        <w:tc>
          <w:tcPr>
            <w:tcW w:w="12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10FCA68" w14:textId="7C5F5DBB" w:rsidR="00BA2190" w:rsidRPr="00BA2190" w:rsidRDefault="00BA2190" w:rsidP="00BA219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BA2190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105,7</w:t>
            </w:r>
          </w:p>
        </w:tc>
        <w:tc>
          <w:tcPr>
            <w:tcW w:w="12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5D4E89F" w14:textId="719BB9DB" w:rsidR="00BA2190" w:rsidRPr="00BA2190" w:rsidRDefault="00BA2190" w:rsidP="00BA219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BA2190"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  <w:t>115,2</w:t>
            </w:r>
          </w:p>
        </w:tc>
      </w:tr>
      <w:tr w:rsidR="00F056D3" w:rsidRPr="00F1305D" w14:paraId="2B61CFD8" w14:textId="77777777" w:rsidTr="00337111">
        <w:trPr>
          <w:trHeight w:val="300"/>
        </w:trPr>
        <w:tc>
          <w:tcPr>
            <w:tcW w:w="288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27C18226" w14:textId="23647BC4" w:rsidR="00F056D3" w:rsidRPr="005F2B61" w:rsidRDefault="00F056D3" w:rsidP="00F056D3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F2B6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rurociągowy</w:t>
            </w:r>
          </w:p>
        </w:tc>
        <w:tc>
          <w:tcPr>
            <w:tcW w:w="12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5AAB9F4" w14:textId="7B18E4F8" w:rsidR="00F056D3" w:rsidRPr="005F2B61" w:rsidRDefault="00F056D3" w:rsidP="00F056D3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F2B6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21 313</w:t>
            </w:r>
          </w:p>
        </w:tc>
        <w:tc>
          <w:tcPr>
            <w:tcW w:w="12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1ACB0CA" w14:textId="0514E6FF" w:rsidR="00F056D3" w:rsidRPr="005F2B61" w:rsidRDefault="00F056D3" w:rsidP="00F056D3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19 393</w:t>
            </w:r>
          </w:p>
        </w:tc>
        <w:tc>
          <w:tcPr>
            <w:tcW w:w="12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907057C" w14:textId="0DEE8381" w:rsidR="00F056D3" w:rsidRPr="005F2B61" w:rsidRDefault="00F056D3" w:rsidP="00F056D3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91,0</w:t>
            </w:r>
          </w:p>
        </w:tc>
        <w:tc>
          <w:tcPr>
            <w:tcW w:w="12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3D6A2031" w14:textId="1237AE8D" w:rsidR="00F056D3" w:rsidRPr="005F2B61" w:rsidRDefault="00F056D3" w:rsidP="00F056D3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92,0</w:t>
            </w:r>
          </w:p>
        </w:tc>
      </w:tr>
      <w:tr w:rsidR="00F056D3" w:rsidRPr="00F1305D" w14:paraId="72F7BD8D" w14:textId="77777777" w:rsidTr="00337111">
        <w:trPr>
          <w:trHeight w:val="345"/>
        </w:trPr>
        <w:tc>
          <w:tcPr>
            <w:tcW w:w="288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626F555A" w14:textId="5ECE9DC8" w:rsidR="00F056D3" w:rsidRPr="005F2B61" w:rsidRDefault="00F056D3" w:rsidP="00F056D3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F2B6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morski</w:t>
            </w:r>
            <w:r w:rsidR="00E369E8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5F2B61"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  <w:t>d</w:t>
            </w:r>
          </w:p>
        </w:tc>
        <w:tc>
          <w:tcPr>
            <w:tcW w:w="12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42A4D43" w14:textId="60C42DA1" w:rsidR="00F056D3" w:rsidRPr="005F2B61" w:rsidRDefault="00F056D3" w:rsidP="00F056D3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F2B6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7 619</w:t>
            </w:r>
          </w:p>
        </w:tc>
        <w:tc>
          <w:tcPr>
            <w:tcW w:w="12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5E2EEF0" w14:textId="61176A8E" w:rsidR="00F056D3" w:rsidRPr="005F2B61" w:rsidRDefault="00F056D3" w:rsidP="00F056D3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6 830</w:t>
            </w:r>
          </w:p>
        </w:tc>
        <w:tc>
          <w:tcPr>
            <w:tcW w:w="12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DF540BC" w14:textId="5A5FA718" w:rsidR="00F056D3" w:rsidRPr="005F2B61" w:rsidRDefault="00F056D3" w:rsidP="00F056D3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89,6</w:t>
            </w:r>
          </w:p>
        </w:tc>
        <w:tc>
          <w:tcPr>
            <w:tcW w:w="12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34C13414" w14:textId="229A37EF" w:rsidR="00F056D3" w:rsidRPr="005F2B61" w:rsidRDefault="00F056D3" w:rsidP="00F056D3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73,0</w:t>
            </w:r>
          </w:p>
        </w:tc>
      </w:tr>
      <w:tr w:rsidR="00F056D3" w:rsidRPr="00F1305D" w14:paraId="552DF0CF" w14:textId="77777777" w:rsidTr="00337111">
        <w:trPr>
          <w:trHeight w:val="300"/>
        </w:trPr>
        <w:tc>
          <w:tcPr>
            <w:tcW w:w="288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252FC5B5" w14:textId="422AEEAA" w:rsidR="00F056D3" w:rsidRPr="005F2B61" w:rsidRDefault="00F056D3" w:rsidP="00F056D3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F2B6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Śródlądowy transport wodny</w:t>
            </w:r>
          </w:p>
        </w:tc>
        <w:tc>
          <w:tcPr>
            <w:tcW w:w="12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4C0716B" w14:textId="60931B54" w:rsidR="00F056D3" w:rsidRPr="005F2B61" w:rsidRDefault="00F056D3" w:rsidP="00F056D3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F2B6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782</w:t>
            </w:r>
          </w:p>
        </w:tc>
        <w:tc>
          <w:tcPr>
            <w:tcW w:w="12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5CBE658" w14:textId="068C5576" w:rsidR="00F056D3" w:rsidRPr="005F2B61" w:rsidRDefault="00F056D3" w:rsidP="00F056D3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656</w:t>
            </w:r>
          </w:p>
        </w:tc>
        <w:tc>
          <w:tcPr>
            <w:tcW w:w="12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A509AF5" w14:textId="50B75194" w:rsidR="00F056D3" w:rsidRPr="005F2B61" w:rsidRDefault="00F056D3" w:rsidP="00F056D3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83,9</w:t>
            </w:r>
          </w:p>
        </w:tc>
        <w:tc>
          <w:tcPr>
            <w:tcW w:w="12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51556C70" w14:textId="23C18012" w:rsidR="00F056D3" w:rsidRPr="005F2B61" w:rsidRDefault="00F056D3" w:rsidP="00F056D3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74,8</w:t>
            </w:r>
          </w:p>
        </w:tc>
      </w:tr>
      <w:tr w:rsidR="00F056D3" w:rsidRPr="00F1305D" w14:paraId="4205991E" w14:textId="77777777" w:rsidTr="00337111">
        <w:trPr>
          <w:trHeight w:val="345"/>
        </w:trPr>
        <w:tc>
          <w:tcPr>
            <w:tcW w:w="2884" w:type="dxa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5E7C1328" w14:textId="3787E2B0" w:rsidR="00F056D3" w:rsidRPr="005F2B61" w:rsidRDefault="00F056D3" w:rsidP="00F056D3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F2B6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lotniczy</w:t>
            </w:r>
            <w:r w:rsidR="00E369E8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5F2B61"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  <w:t>e</w:t>
            </w:r>
          </w:p>
        </w:tc>
        <w:tc>
          <w:tcPr>
            <w:tcW w:w="1225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8F7DD31" w14:textId="062F95B3" w:rsidR="00F056D3" w:rsidRPr="005F2B61" w:rsidRDefault="00F056D3" w:rsidP="00F056D3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F2B6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313</w:t>
            </w:r>
          </w:p>
        </w:tc>
        <w:tc>
          <w:tcPr>
            <w:tcW w:w="1225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7ED7DB6" w14:textId="6A8EB92F" w:rsidR="00F056D3" w:rsidRPr="005F2B61" w:rsidRDefault="00F056D3" w:rsidP="00F056D3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374</w:t>
            </w:r>
          </w:p>
        </w:tc>
        <w:tc>
          <w:tcPr>
            <w:tcW w:w="1253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CFC91F3" w14:textId="00633305" w:rsidR="00F056D3" w:rsidRPr="005F2B61" w:rsidRDefault="00F056D3" w:rsidP="00F056D3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119,5</w:t>
            </w:r>
          </w:p>
        </w:tc>
        <w:tc>
          <w:tcPr>
            <w:tcW w:w="1253" w:type="dxa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noWrap/>
            <w:vAlign w:val="center"/>
          </w:tcPr>
          <w:p w14:paraId="7077E127" w14:textId="78A8EC5A" w:rsidR="00F056D3" w:rsidRPr="005F2B61" w:rsidRDefault="00F056D3" w:rsidP="00F056D3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145,5</w:t>
            </w:r>
          </w:p>
        </w:tc>
      </w:tr>
    </w:tbl>
    <w:p w14:paraId="30362AE1" w14:textId="218B5886" w:rsidR="001E7F2F" w:rsidRPr="00523581" w:rsidRDefault="00F056D3" w:rsidP="001E7F2F">
      <w:pPr>
        <w:spacing w:after="0" w:line="240" w:lineRule="auto"/>
        <w:ind w:right="272"/>
        <w:jc w:val="both"/>
        <w:rPr>
          <w:rFonts w:eastAsia="Arial" w:cs="Arial"/>
          <w:color w:val="000000" w:themeColor="text1"/>
          <w:spacing w:val="-3"/>
          <w:sz w:val="16"/>
          <w:szCs w:val="16"/>
        </w:rPr>
      </w:pPr>
      <w:r w:rsidRPr="001E7F2F">
        <w:rPr>
          <w:rFonts w:eastAsia="Arial" w:cs="Arial"/>
          <w:color w:val="000000" w:themeColor="text1"/>
          <w:sz w:val="16"/>
          <w:szCs w:val="16"/>
          <w:vertAlign w:val="superscript"/>
        </w:rPr>
        <w:t>a</w:t>
      </w:r>
      <w:r w:rsidRPr="00523581">
        <w:rPr>
          <w:rFonts w:eastAsia="Arial" w:cs="Arial"/>
          <w:color w:val="000000" w:themeColor="text1"/>
          <w:spacing w:val="27"/>
          <w:sz w:val="16"/>
          <w:szCs w:val="16"/>
        </w:rPr>
        <w:t xml:space="preserve"> </w:t>
      </w:r>
      <w:r w:rsidRPr="00523581">
        <w:rPr>
          <w:rFonts w:eastAsia="Arial" w:cs="Arial"/>
          <w:color w:val="000000" w:themeColor="text1"/>
          <w:spacing w:val="-1"/>
          <w:sz w:val="16"/>
          <w:szCs w:val="16"/>
        </w:rPr>
        <w:t>Bez</w:t>
      </w:r>
      <w:r w:rsidRPr="00523581">
        <w:rPr>
          <w:rFonts w:eastAsia="Arial" w:cs="Arial"/>
          <w:color w:val="000000" w:themeColor="text1"/>
          <w:spacing w:val="26"/>
          <w:sz w:val="16"/>
          <w:szCs w:val="16"/>
        </w:rPr>
        <w:t xml:space="preserve"> </w:t>
      </w:r>
      <w:r w:rsidRPr="00523581">
        <w:rPr>
          <w:rFonts w:eastAsia="Arial" w:cs="Arial"/>
          <w:color w:val="000000" w:themeColor="text1"/>
          <w:spacing w:val="-2"/>
          <w:sz w:val="16"/>
          <w:szCs w:val="16"/>
        </w:rPr>
        <w:t>przewozów</w:t>
      </w:r>
      <w:r w:rsidRPr="00523581">
        <w:rPr>
          <w:rFonts w:eastAsia="Arial" w:cs="Arial"/>
          <w:color w:val="000000" w:themeColor="text1"/>
          <w:spacing w:val="26"/>
          <w:sz w:val="16"/>
          <w:szCs w:val="16"/>
        </w:rPr>
        <w:t xml:space="preserve"> </w:t>
      </w:r>
      <w:r w:rsidRPr="00523581">
        <w:rPr>
          <w:rFonts w:eastAsia="Arial" w:cs="Arial"/>
          <w:color w:val="000000" w:themeColor="text1"/>
          <w:spacing w:val="-2"/>
          <w:sz w:val="16"/>
          <w:szCs w:val="16"/>
        </w:rPr>
        <w:t>manewrowych.</w:t>
      </w:r>
      <w:r w:rsidRPr="00523581">
        <w:rPr>
          <w:rFonts w:eastAsia="Arial" w:cs="Arial"/>
          <w:color w:val="000000" w:themeColor="text1"/>
          <w:spacing w:val="28"/>
          <w:sz w:val="16"/>
          <w:szCs w:val="16"/>
        </w:rPr>
        <w:t xml:space="preserve"> </w:t>
      </w:r>
      <w:r w:rsidRPr="001E7F2F">
        <w:rPr>
          <w:rFonts w:eastAsia="Arial" w:cs="Arial"/>
          <w:color w:val="000000" w:themeColor="text1"/>
          <w:sz w:val="16"/>
          <w:szCs w:val="16"/>
          <w:vertAlign w:val="superscript"/>
        </w:rPr>
        <w:t>b</w:t>
      </w:r>
      <w:r w:rsidRPr="00523581">
        <w:rPr>
          <w:rFonts w:eastAsia="Arial" w:cs="Arial"/>
          <w:color w:val="000000" w:themeColor="text1"/>
          <w:spacing w:val="28"/>
          <w:sz w:val="16"/>
          <w:szCs w:val="16"/>
        </w:rPr>
        <w:t xml:space="preserve"> </w:t>
      </w:r>
      <w:r w:rsidRPr="00523581">
        <w:rPr>
          <w:rFonts w:eastAsia="Arial" w:cs="Arial"/>
          <w:color w:val="000000" w:themeColor="text1"/>
          <w:spacing w:val="-1"/>
          <w:sz w:val="16"/>
          <w:szCs w:val="16"/>
        </w:rPr>
        <w:t>Dane</w:t>
      </w:r>
      <w:r w:rsidRPr="00523581">
        <w:rPr>
          <w:rFonts w:eastAsia="Arial" w:cs="Arial"/>
          <w:color w:val="000000" w:themeColor="text1"/>
          <w:spacing w:val="27"/>
          <w:sz w:val="16"/>
          <w:szCs w:val="16"/>
        </w:rPr>
        <w:t xml:space="preserve"> </w:t>
      </w:r>
      <w:r>
        <w:rPr>
          <w:rFonts w:eastAsia="Arial" w:cs="Arial"/>
          <w:color w:val="000000" w:themeColor="text1"/>
          <w:spacing w:val="-1"/>
          <w:sz w:val="16"/>
          <w:szCs w:val="16"/>
        </w:rPr>
        <w:t>częściowo szacunkowe</w:t>
      </w:r>
      <w:r w:rsidRPr="00523581">
        <w:rPr>
          <w:rFonts w:eastAsia="Arial" w:cs="Arial"/>
          <w:color w:val="000000" w:themeColor="text1"/>
          <w:spacing w:val="-1"/>
          <w:sz w:val="16"/>
          <w:szCs w:val="16"/>
        </w:rPr>
        <w:t>.</w:t>
      </w:r>
      <w:r w:rsidRPr="00523581">
        <w:rPr>
          <w:rFonts w:eastAsia="Arial" w:cs="Arial"/>
          <w:color w:val="000000" w:themeColor="text1"/>
          <w:spacing w:val="29"/>
          <w:sz w:val="16"/>
          <w:szCs w:val="16"/>
        </w:rPr>
        <w:t xml:space="preserve"> </w:t>
      </w:r>
      <w:r w:rsidRPr="001E7F2F">
        <w:rPr>
          <w:rFonts w:eastAsia="Arial" w:cs="Arial"/>
          <w:color w:val="000000" w:themeColor="text1"/>
          <w:sz w:val="16"/>
          <w:szCs w:val="16"/>
          <w:vertAlign w:val="superscript"/>
        </w:rPr>
        <w:t>c</w:t>
      </w:r>
      <w:r w:rsidRPr="00523581">
        <w:rPr>
          <w:rFonts w:eastAsia="Arial" w:cs="Arial"/>
          <w:color w:val="000000" w:themeColor="text1"/>
          <w:spacing w:val="28"/>
          <w:sz w:val="16"/>
          <w:szCs w:val="16"/>
        </w:rPr>
        <w:t xml:space="preserve"> </w:t>
      </w:r>
      <w:r w:rsidRPr="00523581">
        <w:rPr>
          <w:rFonts w:eastAsia="Arial" w:cs="Arial"/>
          <w:color w:val="000000" w:themeColor="text1"/>
          <w:spacing w:val="-1"/>
          <w:sz w:val="16"/>
          <w:szCs w:val="16"/>
        </w:rPr>
        <w:t>Zaliczane</w:t>
      </w:r>
      <w:r w:rsidRPr="00523581">
        <w:rPr>
          <w:rFonts w:eastAsia="Arial" w:cs="Arial"/>
          <w:color w:val="000000" w:themeColor="text1"/>
          <w:spacing w:val="28"/>
          <w:sz w:val="16"/>
          <w:szCs w:val="16"/>
        </w:rPr>
        <w:t xml:space="preserve"> </w:t>
      </w:r>
      <w:r w:rsidRPr="00523581">
        <w:rPr>
          <w:rFonts w:eastAsia="Arial" w:cs="Arial"/>
          <w:color w:val="000000" w:themeColor="text1"/>
          <w:spacing w:val="-1"/>
          <w:sz w:val="16"/>
          <w:szCs w:val="16"/>
        </w:rPr>
        <w:t>według</w:t>
      </w:r>
      <w:r w:rsidRPr="00523581">
        <w:rPr>
          <w:rFonts w:eastAsia="Arial" w:cs="Arial"/>
          <w:color w:val="000000" w:themeColor="text1"/>
          <w:spacing w:val="28"/>
          <w:sz w:val="16"/>
          <w:szCs w:val="16"/>
        </w:rPr>
        <w:t xml:space="preserve"> </w:t>
      </w:r>
      <w:r w:rsidRPr="00523581">
        <w:rPr>
          <w:rFonts w:eastAsia="Arial" w:cs="Arial"/>
          <w:color w:val="000000" w:themeColor="text1"/>
          <w:sz w:val="16"/>
          <w:szCs w:val="16"/>
        </w:rPr>
        <w:t>PKD</w:t>
      </w:r>
      <w:r w:rsidRPr="00523581">
        <w:rPr>
          <w:rFonts w:eastAsia="Arial" w:cs="Arial"/>
          <w:color w:val="000000" w:themeColor="text1"/>
          <w:spacing w:val="29"/>
          <w:sz w:val="16"/>
          <w:szCs w:val="16"/>
        </w:rPr>
        <w:t xml:space="preserve"> </w:t>
      </w:r>
      <w:r w:rsidRPr="00523581">
        <w:rPr>
          <w:rFonts w:eastAsia="Arial" w:cs="Arial"/>
          <w:color w:val="000000" w:themeColor="text1"/>
          <w:spacing w:val="-1"/>
          <w:sz w:val="16"/>
          <w:szCs w:val="16"/>
        </w:rPr>
        <w:t>2007</w:t>
      </w:r>
      <w:r w:rsidRPr="00523581">
        <w:rPr>
          <w:rFonts w:eastAsia="Arial" w:cs="Arial"/>
          <w:color w:val="000000" w:themeColor="text1"/>
          <w:spacing w:val="27"/>
          <w:sz w:val="16"/>
          <w:szCs w:val="16"/>
        </w:rPr>
        <w:t xml:space="preserve"> </w:t>
      </w:r>
      <w:r w:rsidRPr="00523581">
        <w:rPr>
          <w:rFonts w:eastAsia="Arial" w:cs="Arial"/>
          <w:color w:val="000000" w:themeColor="text1"/>
          <w:spacing w:val="-1"/>
          <w:sz w:val="16"/>
          <w:szCs w:val="16"/>
        </w:rPr>
        <w:t>do</w:t>
      </w:r>
      <w:r w:rsidRPr="00523581">
        <w:rPr>
          <w:rFonts w:eastAsia="Arial" w:cs="Arial"/>
          <w:color w:val="000000" w:themeColor="text1"/>
          <w:spacing w:val="28"/>
          <w:sz w:val="16"/>
          <w:szCs w:val="16"/>
        </w:rPr>
        <w:t xml:space="preserve"> </w:t>
      </w:r>
      <w:r w:rsidRPr="00523581">
        <w:rPr>
          <w:rFonts w:eastAsia="Arial" w:cs="Arial"/>
          <w:color w:val="000000" w:themeColor="text1"/>
          <w:sz w:val="16"/>
          <w:szCs w:val="16"/>
        </w:rPr>
        <w:t>sekcji</w:t>
      </w:r>
      <w:r w:rsidRPr="00523581">
        <w:rPr>
          <w:rFonts w:eastAsia="Arial" w:cs="Arial"/>
          <w:color w:val="000000" w:themeColor="text1"/>
          <w:spacing w:val="29"/>
          <w:sz w:val="16"/>
          <w:szCs w:val="16"/>
        </w:rPr>
        <w:t xml:space="preserve"> </w:t>
      </w:r>
      <w:r w:rsidRPr="00523581">
        <w:rPr>
          <w:rFonts w:eastAsia="Arial" w:cs="Arial"/>
          <w:color w:val="000000" w:themeColor="text1"/>
          <w:spacing w:val="-1"/>
          <w:sz w:val="16"/>
          <w:szCs w:val="16"/>
        </w:rPr>
        <w:t>„Transport</w:t>
      </w:r>
      <w:r w:rsidRPr="00523581">
        <w:rPr>
          <w:rFonts w:eastAsia="Arial" w:cs="Arial"/>
          <w:color w:val="000000" w:themeColor="text1"/>
          <w:spacing w:val="29"/>
          <w:sz w:val="16"/>
          <w:szCs w:val="16"/>
        </w:rPr>
        <w:t xml:space="preserve"> </w:t>
      </w:r>
      <w:r w:rsidRPr="00523581">
        <w:rPr>
          <w:rFonts w:eastAsia="Arial" w:cs="Arial"/>
          <w:color w:val="000000" w:themeColor="text1"/>
          <w:sz w:val="16"/>
          <w:szCs w:val="16"/>
        </w:rPr>
        <w:t>i</w:t>
      </w:r>
      <w:r w:rsidRPr="00523581">
        <w:rPr>
          <w:rFonts w:eastAsia="Arial" w:cs="Arial"/>
          <w:color w:val="000000" w:themeColor="text1"/>
          <w:spacing w:val="28"/>
          <w:sz w:val="16"/>
          <w:szCs w:val="16"/>
        </w:rPr>
        <w:t xml:space="preserve"> </w:t>
      </w:r>
      <w:r w:rsidRPr="00523581">
        <w:rPr>
          <w:rFonts w:eastAsia="Arial" w:cs="Arial"/>
          <w:color w:val="000000" w:themeColor="text1"/>
          <w:spacing w:val="-1"/>
          <w:sz w:val="16"/>
          <w:szCs w:val="16"/>
        </w:rPr>
        <w:t>gospodarka</w:t>
      </w:r>
      <w:r w:rsidRPr="00523581">
        <w:rPr>
          <w:rFonts w:eastAsia="Arial" w:cs="Arial"/>
          <w:color w:val="000000" w:themeColor="text1"/>
          <w:spacing w:val="26"/>
          <w:sz w:val="16"/>
          <w:szCs w:val="16"/>
        </w:rPr>
        <w:t xml:space="preserve"> </w:t>
      </w:r>
      <w:r w:rsidRPr="00523581">
        <w:rPr>
          <w:rFonts w:eastAsia="Arial" w:cs="Arial"/>
          <w:color w:val="000000" w:themeColor="text1"/>
          <w:spacing w:val="-2"/>
          <w:sz w:val="16"/>
          <w:szCs w:val="16"/>
        </w:rPr>
        <w:t>magazynowa”,</w:t>
      </w:r>
      <w:r w:rsidRPr="00523581">
        <w:rPr>
          <w:rFonts w:eastAsia="Arial" w:cs="Arial"/>
          <w:color w:val="000000" w:themeColor="text1"/>
          <w:spacing w:val="-1"/>
          <w:sz w:val="16"/>
          <w:szCs w:val="16"/>
        </w:rPr>
        <w:t xml:space="preserve"> z</w:t>
      </w:r>
      <w:r w:rsidRPr="00523581">
        <w:rPr>
          <w:rFonts w:eastAsia="Arial" w:cs="Arial"/>
          <w:color w:val="000000" w:themeColor="text1"/>
          <w:spacing w:val="-7"/>
          <w:sz w:val="16"/>
          <w:szCs w:val="16"/>
        </w:rPr>
        <w:t xml:space="preserve"> </w:t>
      </w:r>
      <w:r w:rsidRPr="00523581">
        <w:rPr>
          <w:rFonts w:eastAsia="Arial" w:cs="Arial"/>
          <w:color w:val="000000" w:themeColor="text1"/>
          <w:spacing w:val="-2"/>
          <w:sz w:val="16"/>
          <w:szCs w:val="16"/>
        </w:rPr>
        <w:t>wyłączeniem</w:t>
      </w:r>
      <w:r w:rsidRPr="00523581">
        <w:rPr>
          <w:rFonts w:eastAsia="Arial" w:cs="Arial"/>
          <w:color w:val="000000" w:themeColor="text1"/>
          <w:spacing w:val="1"/>
          <w:sz w:val="16"/>
          <w:szCs w:val="16"/>
        </w:rPr>
        <w:t xml:space="preserve"> </w:t>
      </w:r>
      <w:r w:rsidRPr="00523581">
        <w:rPr>
          <w:rFonts w:eastAsia="Arial" w:cs="Arial"/>
          <w:color w:val="000000" w:themeColor="text1"/>
          <w:spacing w:val="-1"/>
          <w:sz w:val="16"/>
          <w:szCs w:val="16"/>
        </w:rPr>
        <w:t xml:space="preserve">działu „Działalność </w:t>
      </w:r>
      <w:r w:rsidRPr="00523581">
        <w:rPr>
          <w:rFonts w:eastAsia="Arial" w:cs="Arial"/>
          <w:color w:val="000000" w:themeColor="text1"/>
          <w:spacing w:val="-2"/>
          <w:sz w:val="16"/>
          <w:szCs w:val="16"/>
        </w:rPr>
        <w:t>pocztowa</w:t>
      </w:r>
      <w:r w:rsidRPr="00523581">
        <w:rPr>
          <w:rFonts w:eastAsia="Arial" w:cs="Arial"/>
          <w:color w:val="000000" w:themeColor="text1"/>
          <w:spacing w:val="-3"/>
          <w:sz w:val="16"/>
          <w:szCs w:val="16"/>
        </w:rPr>
        <w:t xml:space="preserve"> </w:t>
      </w:r>
      <w:r w:rsidRPr="00523581">
        <w:rPr>
          <w:rFonts w:eastAsia="Arial" w:cs="Arial"/>
          <w:color w:val="000000" w:themeColor="text1"/>
          <w:sz w:val="16"/>
          <w:szCs w:val="16"/>
        </w:rPr>
        <w:t>i</w:t>
      </w:r>
      <w:r w:rsidRPr="00523581">
        <w:rPr>
          <w:rFonts w:eastAsia="Arial" w:cs="Arial"/>
          <w:color w:val="000000" w:themeColor="text1"/>
          <w:spacing w:val="-2"/>
          <w:sz w:val="16"/>
          <w:szCs w:val="16"/>
        </w:rPr>
        <w:t xml:space="preserve"> </w:t>
      </w:r>
      <w:r w:rsidRPr="00523581">
        <w:rPr>
          <w:rFonts w:eastAsia="Arial" w:cs="Arial"/>
          <w:color w:val="000000" w:themeColor="text1"/>
          <w:spacing w:val="-1"/>
          <w:sz w:val="16"/>
          <w:szCs w:val="16"/>
        </w:rPr>
        <w:t>kurierska”.</w:t>
      </w:r>
      <w:r w:rsidRPr="00523581">
        <w:rPr>
          <w:rFonts w:eastAsia="Arial" w:cs="Arial"/>
          <w:color w:val="000000" w:themeColor="text1"/>
          <w:spacing w:val="-3"/>
          <w:sz w:val="16"/>
          <w:szCs w:val="16"/>
        </w:rPr>
        <w:t xml:space="preserve"> </w:t>
      </w:r>
      <w:r w:rsidRPr="001E7F2F">
        <w:rPr>
          <w:rFonts w:eastAsia="Arial" w:cs="Arial"/>
          <w:color w:val="000000" w:themeColor="text1"/>
          <w:sz w:val="16"/>
          <w:szCs w:val="16"/>
          <w:vertAlign w:val="superscript"/>
        </w:rPr>
        <w:t>d</w:t>
      </w:r>
      <w:r w:rsidRPr="00523581">
        <w:rPr>
          <w:rFonts w:eastAsia="Arial" w:cs="Arial"/>
          <w:color w:val="000000" w:themeColor="text1"/>
          <w:spacing w:val="-2"/>
          <w:sz w:val="16"/>
          <w:szCs w:val="16"/>
        </w:rPr>
        <w:t xml:space="preserve"> </w:t>
      </w:r>
      <w:r w:rsidRPr="00523581">
        <w:rPr>
          <w:rFonts w:eastAsia="Arial" w:cs="Arial"/>
          <w:color w:val="000000" w:themeColor="text1"/>
          <w:sz w:val="16"/>
          <w:szCs w:val="16"/>
        </w:rPr>
        <w:t>Statkami</w:t>
      </w:r>
      <w:r w:rsidRPr="00523581">
        <w:rPr>
          <w:rFonts w:eastAsia="Arial" w:cs="Arial"/>
          <w:color w:val="000000" w:themeColor="text1"/>
          <w:spacing w:val="-2"/>
          <w:sz w:val="16"/>
          <w:szCs w:val="16"/>
        </w:rPr>
        <w:t xml:space="preserve"> </w:t>
      </w:r>
      <w:r w:rsidRPr="00523581">
        <w:rPr>
          <w:rFonts w:eastAsia="Arial" w:cs="Arial"/>
          <w:color w:val="000000" w:themeColor="text1"/>
          <w:spacing w:val="-1"/>
          <w:sz w:val="16"/>
          <w:szCs w:val="16"/>
        </w:rPr>
        <w:t>własnymi</w:t>
      </w:r>
      <w:r w:rsidRPr="00523581">
        <w:rPr>
          <w:rFonts w:eastAsia="Arial" w:cs="Arial"/>
          <w:color w:val="000000" w:themeColor="text1"/>
          <w:spacing w:val="-2"/>
          <w:sz w:val="16"/>
          <w:szCs w:val="16"/>
        </w:rPr>
        <w:t xml:space="preserve"> </w:t>
      </w:r>
      <w:r w:rsidRPr="00523581">
        <w:rPr>
          <w:rFonts w:eastAsia="Arial" w:cs="Arial"/>
          <w:color w:val="000000" w:themeColor="text1"/>
          <w:sz w:val="16"/>
          <w:szCs w:val="16"/>
        </w:rPr>
        <w:t>i</w:t>
      </w:r>
      <w:r w:rsidRPr="00523581">
        <w:rPr>
          <w:rFonts w:eastAsia="Arial" w:cs="Arial"/>
          <w:color w:val="000000" w:themeColor="text1"/>
          <w:spacing w:val="-3"/>
          <w:sz w:val="16"/>
          <w:szCs w:val="16"/>
        </w:rPr>
        <w:t xml:space="preserve"> </w:t>
      </w:r>
      <w:r w:rsidRPr="00523581">
        <w:rPr>
          <w:rFonts w:eastAsia="Arial" w:cs="Arial"/>
          <w:color w:val="000000" w:themeColor="text1"/>
          <w:spacing w:val="-2"/>
          <w:sz w:val="16"/>
          <w:szCs w:val="16"/>
        </w:rPr>
        <w:t xml:space="preserve">dzierżawionymi. </w:t>
      </w:r>
      <w:r w:rsidRPr="001E7F2F">
        <w:rPr>
          <w:rFonts w:eastAsia="Arial" w:cs="Arial"/>
          <w:color w:val="000000" w:themeColor="text1"/>
          <w:sz w:val="16"/>
          <w:szCs w:val="16"/>
          <w:vertAlign w:val="superscript"/>
        </w:rPr>
        <w:t>e</w:t>
      </w:r>
      <w:r w:rsidRPr="00523581">
        <w:rPr>
          <w:rFonts w:eastAsia="Arial" w:cs="Arial"/>
          <w:color w:val="000000" w:themeColor="text1"/>
          <w:spacing w:val="-2"/>
          <w:sz w:val="16"/>
          <w:szCs w:val="16"/>
        </w:rPr>
        <w:t xml:space="preserve"> </w:t>
      </w:r>
      <w:r w:rsidRPr="00523581">
        <w:rPr>
          <w:rFonts w:eastAsia="Arial" w:cs="Arial"/>
          <w:color w:val="000000" w:themeColor="text1"/>
          <w:spacing w:val="-1"/>
          <w:sz w:val="16"/>
          <w:szCs w:val="16"/>
        </w:rPr>
        <w:t>Rozkładowy</w:t>
      </w:r>
      <w:r w:rsidRPr="00523581">
        <w:rPr>
          <w:rFonts w:eastAsia="Arial" w:cs="Arial"/>
          <w:color w:val="000000" w:themeColor="text1"/>
          <w:spacing w:val="-7"/>
          <w:sz w:val="16"/>
          <w:szCs w:val="16"/>
        </w:rPr>
        <w:t xml:space="preserve"> </w:t>
      </w:r>
      <w:r w:rsidRPr="00523581">
        <w:rPr>
          <w:rFonts w:eastAsia="Arial" w:cs="Arial"/>
          <w:color w:val="000000" w:themeColor="text1"/>
          <w:sz w:val="16"/>
          <w:szCs w:val="16"/>
        </w:rPr>
        <w:t>i</w:t>
      </w:r>
      <w:r w:rsidRPr="00523581">
        <w:rPr>
          <w:rFonts w:eastAsia="Arial" w:cs="Arial"/>
          <w:color w:val="000000" w:themeColor="text1"/>
          <w:spacing w:val="-2"/>
          <w:sz w:val="16"/>
          <w:szCs w:val="16"/>
        </w:rPr>
        <w:t xml:space="preserve"> pozarozkładowy (polscy przewoźnicy).</w:t>
      </w:r>
    </w:p>
    <w:p w14:paraId="59A8DDED" w14:textId="77777777" w:rsidR="00523581" w:rsidRDefault="00523581" w:rsidP="00523581"/>
    <w:p w14:paraId="3E56BC84" w14:textId="57C5341B" w:rsidR="00523581" w:rsidRDefault="00F056D3" w:rsidP="00523581">
      <w:pPr>
        <w:rPr>
          <w:sz w:val="18"/>
          <w:szCs w:val="18"/>
        </w:rPr>
      </w:pPr>
      <w:r w:rsidRPr="00BD11D9">
        <w:t>W 201</w:t>
      </w:r>
      <w:r>
        <w:t>9</w:t>
      </w:r>
      <w:r w:rsidRPr="00BD11D9">
        <w:t xml:space="preserve"> </w:t>
      </w:r>
      <w:r>
        <w:t>r. w strukturze przewozów największy udział miały ładunki z grupy rudy metali i inne produkty górnictwa i kopalnictwa; torf, uran i tor (26,1%). W transporcie morskim największy udział miały ładunki z grupy jednostki toczne samobieżne (63,5%).</w:t>
      </w:r>
    </w:p>
    <w:p w14:paraId="208AF19E" w14:textId="77777777" w:rsidR="00523581" w:rsidRDefault="00523581" w:rsidP="008A376C">
      <w:pPr>
        <w:pStyle w:val="styltekstbezrobocie"/>
        <w:spacing w:before="120" w:after="120" w:line="240" w:lineRule="atLeast"/>
        <w:ind w:left="0" w:firstLine="0"/>
        <w:jc w:val="left"/>
        <w:rPr>
          <w:rFonts w:ascii="Fira Sans" w:hAnsi="Fira Sans"/>
          <w:sz w:val="18"/>
          <w:szCs w:val="18"/>
        </w:rPr>
      </w:pPr>
    </w:p>
    <w:p w14:paraId="3E86A4EA" w14:textId="73105C64" w:rsidR="00523581" w:rsidRDefault="00F056D3" w:rsidP="005F2B61">
      <w:pPr>
        <w:pStyle w:val="tytuwykresu"/>
        <w:ind w:left="794" w:hanging="794"/>
      </w:pPr>
      <w:r w:rsidRPr="00963E34">
        <w:t>Wykres 1. Struktura przewozów ładunków według grup ładunków w 201</w:t>
      </w:r>
      <w:r>
        <w:t xml:space="preserve">9 </w:t>
      </w:r>
      <w:r w:rsidRPr="00963E34">
        <w:t>r</w:t>
      </w:r>
      <w:r>
        <w:t xml:space="preserve">. oraz zmiany </w:t>
      </w:r>
      <w:r>
        <w:br/>
        <w:t>w porównaniu z rokiem poprzednim</w:t>
      </w:r>
      <w:r w:rsidR="00E369E8">
        <w:t xml:space="preserve"> </w:t>
      </w:r>
      <w:r w:rsidRPr="006C760E">
        <w:rPr>
          <w:vertAlign w:val="superscript"/>
        </w:rPr>
        <w:t>a</w:t>
      </w:r>
    </w:p>
    <w:p w14:paraId="1F921898" w14:textId="42BCA35B" w:rsidR="00A9783F" w:rsidRDefault="00F056D3" w:rsidP="00071EE6">
      <w:pPr>
        <w:pStyle w:val="Brakstyluakapitowego"/>
      </w:pPr>
      <w:r>
        <w:rPr>
          <w:noProof/>
          <w:lang w:val="pl-PL"/>
        </w:rPr>
        <w:drawing>
          <wp:inline distT="0" distB="0" distL="0" distR="0" wp14:anchorId="59D3BE3D" wp14:editId="2B593C74">
            <wp:extent cx="5040000" cy="3096000"/>
            <wp:effectExtent l="0" t="0" r="8255" b="0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71C41AE0" w14:textId="39857D34" w:rsidR="00F02C4C" w:rsidRDefault="000D1EA6" w:rsidP="00A9783F">
      <w:pPr>
        <w:rPr>
          <w:sz w:val="16"/>
        </w:rPr>
      </w:pPr>
      <w:r w:rsidRPr="00E369E8">
        <w:rPr>
          <w:sz w:val="16"/>
          <w:vertAlign w:val="superscript"/>
        </w:rPr>
        <w:t>a</w:t>
      </w:r>
      <w:r w:rsidRPr="000D1EA6">
        <w:rPr>
          <w:sz w:val="16"/>
        </w:rPr>
        <w:t xml:space="preserve"> Dotyczy transportu kolejowego, samochodowego oraz wodnego śródlądowego</w:t>
      </w:r>
      <w:r>
        <w:rPr>
          <w:sz w:val="16"/>
        </w:rPr>
        <w:t>.</w:t>
      </w:r>
    </w:p>
    <w:p w14:paraId="1598DFFC" w14:textId="4FEB896B" w:rsidR="000D1EA6" w:rsidRDefault="000D1EA6" w:rsidP="005C165B">
      <w:pPr>
        <w:spacing w:before="0" w:after="0" w:line="240" w:lineRule="auto"/>
        <w:ind w:left="822" w:hanging="822"/>
        <w:rPr>
          <w:sz w:val="16"/>
        </w:rPr>
      </w:pPr>
      <w:r w:rsidRPr="00384F5B">
        <w:rPr>
          <w:b/>
          <w:sz w:val="18"/>
          <w:szCs w:val="18"/>
        </w:rPr>
        <w:lastRenderedPageBreak/>
        <w:t>Wykres 2. Struktura przewozów ładunków w</w:t>
      </w:r>
      <w:r>
        <w:rPr>
          <w:b/>
          <w:sz w:val="18"/>
          <w:szCs w:val="18"/>
        </w:rPr>
        <w:t xml:space="preserve"> transporcie morskim</w:t>
      </w:r>
      <w:r w:rsidRPr="00384F5B">
        <w:rPr>
          <w:b/>
          <w:sz w:val="18"/>
          <w:szCs w:val="18"/>
        </w:rPr>
        <w:t xml:space="preserve"> w 2019 r. oraz zmiany </w:t>
      </w:r>
      <w:r w:rsidR="005C165B">
        <w:rPr>
          <w:b/>
          <w:sz w:val="18"/>
          <w:szCs w:val="18"/>
        </w:rPr>
        <w:br/>
      </w:r>
      <w:r w:rsidRPr="00384F5B">
        <w:rPr>
          <w:b/>
          <w:sz w:val="18"/>
          <w:szCs w:val="18"/>
        </w:rPr>
        <w:t>w porównaniu z rokiem poprzednim</w:t>
      </w:r>
    </w:p>
    <w:p w14:paraId="13E91099" w14:textId="77777777" w:rsidR="005F33DE" w:rsidRDefault="005F33DE" w:rsidP="000D1EA6">
      <w:pPr>
        <w:pStyle w:val="Brakstyluakapitowego"/>
      </w:pPr>
    </w:p>
    <w:p w14:paraId="07798478" w14:textId="2F624544" w:rsidR="000D1EA6" w:rsidRDefault="000D1EA6" w:rsidP="000D1EA6">
      <w:pPr>
        <w:pStyle w:val="Brakstyluakapitowego"/>
      </w:pPr>
      <w:r>
        <w:rPr>
          <w:noProof/>
          <w:lang w:val="pl-PL"/>
        </w:rPr>
        <w:drawing>
          <wp:inline distT="0" distB="0" distL="0" distR="0" wp14:anchorId="68080DD4" wp14:editId="622CC538">
            <wp:extent cx="5040000" cy="2952000"/>
            <wp:effectExtent l="0" t="0" r="8255" b="1270"/>
            <wp:docPr id="2" name="Wykres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2D32A44B" w14:textId="77777777" w:rsidR="000D1EA6" w:rsidRPr="000D1EA6" w:rsidRDefault="000D1EA6" w:rsidP="00A9783F">
      <w:pPr>
        <w:rPr>
          <w:sz w:val="16"/>
        </w:rPr>
      </w:pPr>
    </w:p>
    <w:p w14:paraId="1AA1FF87" w14:textId="7EA81EF4" w:rsidR="00523581" w:rsidRDefault="003D02DD" w:rsidP="005F33DE">
      <w:pPr>
        <w:rPr>
          <w:lang w:eastAsia="pl-PL"/>
        </w:rPr>
      </w:pPr>
      <w:r>
        <w:rPr>
          <w:lang w:eastAsia="pl-PL"/>
        </w:rPr>
        <w:t xml:space="preserve">Uwzględniając poszczególne rodzaje transportu, w 2019 r. przewozy ładunków realizowane </w:t>
      </w:r>
      <w:r>
        <w:rPr>
          <w:lang w:eastAsia="pl-PL"/>
        </w:rPr>
        <w:br/>
        <w:t xml:space="preserve">na terenie kraju dominowały </w:t>
      </w:r>
      <w:r w:rsidR="007B296B">
        <w:rPr>
          <w:lang w:eastAsia="pl-PL"/>
        </w:rPr>
        <w:t>w transporcie samochodowym (82,3</w:t>
      </w:r>
      <w:r>
        <w:rPr>
          <w:lang w:eastAsia="pl-PL"/>
        </w:rPr>
        <w:t xml:space="preserve">%), kolejowym (67,0%) </w:t>
      </w:r>
      <w:r w:rsidR="005F33DE">
        <w:rPr>
          <w:lang w:eastAsia="pl-PL"/>
        </w:rPr>
        <w:br/>
      </w:r>
      <w:r>
        <w:rPr>
          <w:lang w:eastAsia="pl-PL"/>
        </w:rPr>
        <w:t>i wodnym śródlądowym (50,2%), natomiast w pozostałych rodzajach transportu przeważały przewozy międzynarodowe.</w:t>
      </w:r>
    </w:p>
    <w:p w14:paraId="10580640" w14:textId="77777777" w:rsidR="00523581" w:rsidRDefault="00523581" w:rsidP="00D9380F"/>
    <w:p w14:paraId="43C0DD1F" w14:textId="77777777" w:rsidR="003D02DD" w:rsidRDefault="003D02DD" w:rsidP="005F33DE">
      <w:pPr>
        <w:pStyle w:val="tytuwykresu"/>
        <w:spacing w:after="240"/>
        <w:rPr>
          <w:lang w:eastAsia="pl-PL"/>
        </w:rPr>
      </w:pPr>
      <w:r w:rsidRPr="00947E6D">
        <w:rPr>
          <w:lang w:eastAsia="pl-PL"/>
        </w:rPr>
        <w:t>Tablica 2. Przewozy ładunków według kierunku transportu</w:t>
      </w:r>
    </w:p>
    <w:tbl>
      <w:tblPr>
        <w:tblW w:w="7959" w:type="dxa"/>
        <w:tblInd w:w="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00"/>
        <w:gridCol w:w="268"/>
        <w:gridCol w:w="1011"/>
        <w:gridCol w:w="921"/>
        <w:gridCol w:w="906"/>
        <w:gridCol w:w="8"/>
        <w:gridCol w:w="891"/>
        <w:gridCol w:w="926"/>
        <w:gridCol w:w="928"/>
      </w:tblGrid>
      <w:tr w:rsidR="00057227" w:rsidRPr="00996127" w14:paraId="60CFAD81" w14:textId="77777777" w:rsidTr="002306BA">
        <w:trPr>
          <w:trHeight w:val="480"/>
        </w:trPr>
        <w:tc>
          <w:tcPr>
            <w:tcW w:w="2368" w:type="dxa"/>
            <w:gridSpan w:val="2"/>
            <w:vMerge w:val="restart"/>
            <w:tcBorders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7DF4796" w14:textId="77777777" w:rsidR="00057227" w:rsidRPr="00996127" w:rsidRDefault="00057227" w:rsidP="003E4C2E">
            <w:pPr>
              <w:spacing w:line="240" w:lineRule="atLeast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WYSZCZEGÓLNIENIE</w:t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br/>
              <w:t>a - 201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8</w:t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br/>
              <w:t>b - 201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1011" w:type="dxa"/>
            <w:vMerge w:val="restart"/>
            <w:tcBorders>
              <w:bottom w:val="single" w:sz="4" w:space="0" w:color="001D77"/>
              <w:right w:val="single" w:sz="4" w:space="0" w:color="001D77"/>
            </w:tcBorders>
            <w:vAlign w:val="center"/>
          </w:tcPr>
          <w:p w14:paraId="3851DD7C" w14:textId="0CDAA4B7" w:rsidR="00057227" w:rsidRPr="00996127" w:rsidRDefault="00057227" w:rsidP="00EA6577">
            <w:pPr>
              <w:spacing w:line="240" w:lineRule="atLeast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921" w:type="dxa"/>
            <w:vMerge w:val="restart"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BCA081B" w14:textId="0AD8C031" w:rsidR="00057227" w:rsidRPr="00996127" w:rsidRDefault="00057227" w:rsidP="003E4C2E">
            <w:pPr>
              <w:spacing w:line="240" w:lineRule="atLeast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krajowy</w:t>
            </w:r>
          </w:p>
        </w:tc>
        <w:tc>
          <w:tcPr>
            <w:tcW w:w="3659" w:type="dxa"/>
            <w:gridSpan w:val="5"/>
            <w:tcBorders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30A5B9A5" w14:textId="77777777" w:rsidR="00057227" w:rsidRPr="00996127" w:rsidRDefault="00057227" w:rsidP="003E4C2E">
            <w:pPr>
              <w:spacing w:line="240" w:lineRule="atLeast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międzynarodowy</w:t>
            </w:r>
          </w:p>
        </w:tc>
      </w:tr>
      <w:tr w:rsidR="00057227" w:rsidRPr="00996127" w14:paraId="1BA77DCE" w14:textId="77777777" w:rsidTr="002306BA">
        <w:trPr>
          <w:trHeight w:val="450"/>
        </w:trPr>
        <w:tc>
          <w:tcPr>
            <w:tcW w:w="2368" w:type="dxa"/>
            <w:gridSpan w:val="2"/>
            <w:vMerge/>
            <w:tcBorders>
              <w:right w:val="single" w:sz="4" w:space="0" w:color="001D77"/>
            </w:tcBorders>
            <w:vAlign w:val="center"/>
            <w:hideMark/>
          </w:tcPr>
          <w:p w14:paraId="1A402168" w14:textId="77777777" w:rsidR="00057227" w:rsidRPr="00996127" w:rsidRDefault="00057227" w:rsidP="003E4C2E">
            <w:pPr>
              <w:spacing w:line="240" w:lineRule="atLeas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11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AF0160D" w14:textId="77777777" w:rsidR="00057227" w:rsidRPr="00996127" w:rsidRDefault="00057227" w:rsidP="003E4C2E">
            <w:pPr>
              <w:spacing w:line="240" w:lineRule="atLeas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21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294E49B5" w14:textId="37AAB50A" w:rsidR="00057227" w:rsidRPr="00996127" w:rsidRDefault="00057227" w:rsidP="003E4C2E">
            <w:pPr>
              <w:spacing w:line="240" w:lineRule="atLeas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0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B6E5DB3" w14:textId="77777777" w:rsidR="00057227" w:rsidRPr="00996127" w:rsidRDefault="00057227" w:rsidP="003E4C2E">
            <w:pPr>
              <w:spacing w:line="240" w:lineRule="atLeast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eksport</w:t>
            </w:r>
          </w:p>
        </w:tc>
        <w:tc>
          <w:tcPr>
            <w:tcW w:w="899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40D77AB" w14:textId="77777777" w:rsidR="00057227" w:rsidRPr="00996127" w:rsidRDefault="00057227" w:rsidP="003E4C2E">
            <w:pPr>
              <w:spacing w:line="240" w:lineRule="atLeast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import</w:t>
            </w:r>
          </w:p>
        </w:tc>
        <w:tc>
          <w:tcPr>
            <w:tcW w:w="9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3B49437" w14:textId="77777777" w:rsidR="00057227" w:rsidRPr="00996127" w:rsidRDefault="00057227" w:rsidP="003E4C2E">
            <w:pPr>
              <w:spacing w:line="240" w:lineRule="atLeast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tranzyt</w:t>
            </w:r>
          </w:p>
        </w:tc>
        <w:tc>
          <w:tcPr>
            <w:tcW w:w="92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21A6EB8E" w14:textId="77777777" w:rsidR="00057227" w:rsidRPr="00996127" w:rsidRDefault="00057227" w:rsidP="003E4C2E">
            <w:pPr>
              <w:spacing w:line="240" w:lineRule="atLeast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pomiędzy obcymi 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br/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krajami</w:t>
            </w:r>
          </w:p>
        </w:tc>
      </w:tr>
      <w:tr w:rsidR="00057227" w:rsidRPr="00996127" w14:paraId="2A7C807F" w14:textId="77777777" w:rsidTr="002306BA">
        <w:trPr>
          <w:trHeight w:val="227"/>
        </w:trPr>
        <w:tc>
          <w:tcPr>
            <w:tcW w:w="2368" w:type="dxa"/>
            <w:gridSpan w:val="2"/>
            <w:vMerge/>
            <w:tcBorders>
              <w:right w:val="single" w:sz="4" w:space="0" w:color="001D77"/>
            </w:tcBorders>
            <w:shd w:val="clear" w:color="auto" w:fill="auto"/>
            <w:vAlign w:val="center"/>
          </w:tcPr>
          <w:p w14:paraId="11D99C18" w14:textId="4A4B8377" w:rsidR="00057227" w:rsidRPr="00996127" w:rsidRDefault="00057227" w:rsidP="003E4C2E">
            <w:pPr>
              <w:widowControl w:val="0"/>
              <w:suppressAutoHyphens/>
              <w:autoSpaceDE w:val="0"/>
              <w:autoSpaceDN w:val="0"/>
              <w:adjustRightInd w:val="0"/>
              <w:spacing w:before="80" w:after="80" w:line="240" w:lineRule="auto"/>
              <w:jc w:val="center"/>
              <w:textAlignment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11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C2D5F27" w14:textId="7D34A88D" w:rsidR="00057227" w:rsidRPr="00333D96" w:rsidRDefault="00C706A8" w:rsidP="00057227">
            <w:pPr>
              <w:widowControl w:val="0"/>
              <w:suppressAutoHyphens/>
              <w:autoSpaceDE w:val="0"/>
              <w:autoSpaceDN w:val="0"/>
              <w:adjustRightInd w:val="0"/>
              <w:spacing w:before="80" w:after="80" w:line="240" w:lineRule="auto"/>
              <w:jc w:val="center"/>
              <w:textAlignment w:val="center"/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t>w</w:t>
            </w:r>
            <w:r w:rsidR="00057227" w:rsidRPr="00333D96"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t xml:space="preserve"> </w:t>
            </w:r>
            <w:r w:rsidR="00057227" w:rsidRPr="00333D96"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br/>
              <w:t>tysiącach ton</w:t>
            </w:r>
          </w:p>
        </w:tc>
        <w:tc>
          <w:tcPr>
            <w:tcW w:w="4580" w:type="dxa"/>
            <w:gridSpan w:val="6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vAlign w:val="center"/>
          </w:tcPr>
          <w:p w14:paraId="194C9854" w14:textId="0AE92D75" w:rsidR="00057227" w:rsidRPr="00333D96" w:rsidRDefault="00C706A8" w:rsidP="003E4C2E">
            <w:pPr>
              <w:widowControl w:val="0"/>
              <w:suppressAutoHyphens/>
              <w:autoSpaceDE w:val="0"/>
              <w:autoSpaceDN w:val="0"/>
              <w:adjustRightInd w:val="0"/>
              <w:spacing w:before="80" w:after="80" w:line="240" w:lineRule="auto"/>
              <w:jc w:val="center"/>
              <w:textAlignment w:val="center"/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t>w</w:t>
            </w:r>
            <w:r w:rsidR="00057227" w:rsidRPr="00333D96"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t xml:space="preserve"> odsetkach</w:t>
            </w:r>
          </w:p>
        </w:tc>
      </w:tr>
      <w:tr w:rsidR="003E6719" w:rsidRPr="00996127" w14:paraId="1C9FB4FE" w14:textId="77777777" w:rsidTr="002306BA">
        <w:trPr>
          <w:trHeight w:val="300"/>
        </w:trPr>
        <w:tc>
          <w:tcPr>
            <w:tcW w:w="2100" w:type="dxa"/>
            <w:vMerge w:val="restart"/>
            <w:tcBorders>
              <w:top w:val="single" w:sz="12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55A4189" w14:textId="7B5859EE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kolejowy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  <w:t>a</w:t>
            </w:r>
          </w:p>
        </w:tc>
        <w:tc>
          <w:tcPr>
            <w:tcW w:w="268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290DD7D" w14:textId="77777777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1011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16FA0B8" w14:textId="2B9137C3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249 260</w:t>
            </w:r>
          </w:p>
        </w:tc>
        <w:tc>
          <w:tcPr>
            <w:tcW w:w="921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A8DF182" w14:textId="277C0EC5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66,8</w:t>
            </w:r>
          </w:p>
        </w:tc>
        <w:tc>
          <w:tcPr>
            <w:tcW w:w="914" w:type="dxa"/>
            <w:gridSpan w:val="2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276CDAF" w14:textId="581BB8C7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10,1</w:t>
            </w:r>
          </w:p>
        </w:tc>
        <w:tc>
          <w:tcPr>
            <w:tcW w:w="891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2BD9B06" w14:textId="3FDD6E2C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20,1</w:t>
            </w:r>
          </w:p>
        </w:tc>
        <w:tc>
          <w:tcPr>
            <w:tcW w:w="926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EF1171C" w14:textId="06784B4B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3,0</w:t>
            </w:r>
          </w:p>
        </w:tc>
        <w:tc>
          <w:tcPr>
            <w:tcW w:w="928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12107686" w14:textId="5763F3DD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x</w:t>
            </w:r>
          </w:p>
        </w:tc>
      </w:tr>
      <w:tr w:rsidR="003E6719" w:rsidRPr="00996127" w14:paraId="07F879A6" w14:textId="77777777" w:rsidTr="002306BA">
        <w:trPr>
          <w:trHeight w:val="300"/>
        </w:trPr>
        <w:tc>
          <w:tcPr>
            <w:tcW w:w="2100" w:type="dxa"/>
            <w:vMerge/>
            <w:tcBorders>
              <w:top w:val="single" w:sz="4" w:space="0" w:color="auto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35EF4499" w14:textId="77777777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72770A2" w14:textId="77777777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10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1ABB25F" w14:textId="4A02035A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233 744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F18C287" w14:textId="332A9C75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67,0</w:t>
            </w:r>
          </w:p>
        </w:tc>
        <w:tc>
          <w:tcPr>
            <w:tcW w:w="91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3EBA06A" w14:textId="03E56FBF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10,2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175E796" w14:textId="5FD2912D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19,8</w:t>
            </w:r>
          </w:p>
        </w:tc>
        <w:tc>
          <w:tcPr>
            <w:tcW w:w="9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34240AF" w14:textId="3F3659A8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3,1</w:t>
            </w:r>
          </w:p>
        </w:tc>
        <w:tc>
          <w:tcPr>
            <w:tcW w:w="92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FB82F38" w14:textId="4201B130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x</w:t>
            </w:r>
          </w:p>
        </w:tc>
      </w:tr>
      <w:tr w:rsidR="003E6719" w:rsidRPr="00996127" w14:paraId="0F16A27A" w14:textId="77777777" w:rsidTr="002306BA">
        <w:trPr>
          <w:trHeight w:val="300"/>
        </w:trPr>
        <w:tc>
          <w:tcPr>
            <w:tcW w:w="2100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25F83FC" w14:textId="077EF9F9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samochodowy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  <w:t>b</w:t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5573A9C" w14:textId="77777777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10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4FBC194" w14:textId="7BBDA9BE" w:rsidR="003E6719" w:rsidRPr="00A36549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1 390 184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E7020E6" w14:textId="65F36701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cs="Calibri"/>
                <w:sz w:val="16"/>
                <w:szCs w:val="16"/>
              </w:rPr>
              <w:t>80,8</w:t>
            </w:r>
          </w:p>
        </w:tc>
        <w:tc>
          <w:tcPr>
            <w:tcW w:w="91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EAB1A88" w14:textId="0DD16428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cs="Calibri"/>
                <w:sz w:val="16"/>
                <w:szCs w:val="16"/>
              </w:rPr>
              <w:t>5,6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5259A5C" w14:textId="44F4FB96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cs="Calibri"/>
                <w:sz w:val="16"/>
                <w:szCs w:val="16"/>
              </w:rPr>
              <w:t>4,9</w:t>
            </w:r>
          </w:p>
        </w:tc>
        <w:tc>
          <w:tcPr>
            <w:tcW w:w="9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E9FBC26" w14:textId="7C31A3FF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cs="Calibri"/>
                <w:sz w:val="16"/>
                <w:szCs w:val="16"/>
              </w:rPr>
              <w:t>0,2</w:t>
            </w:r>
          </w:p>
        </w:tc>
        <w:tc>
          <w:tcPr>
            <w:tcW w:w="92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1101DA0B" w14:textId="5A60F6C4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cs="Calibri"/>
                <w:sz w:val="16"/>
                <w:szCs w:val="16"/>
              </w:rPr>
              <w:t>8,4</w:t>
            </w:r>
          </w:p>
        </w:tc>
      </w:tr>
      <w:tr w:rsidR="003E6719" w:rsidRPr="00996127" w14:paraId="2F8CD29B" w14:textId="77777777" w:rsidTr="002306BA">
        <w:trPr>
          <w:trHeight w:val="300"/>
        </w:trPr>
        <w:tc>
          <w:tcPr>
            <w:tcW w:w="2100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263EAEC" w14:textId="77777777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E38604F" w14:textId="77777777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10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3173D23" w14:textId="78C8AF76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1 448 427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3D3AB36" w14:textId="0F41C8EA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82,3</w:t>
            </w:r>
          </w:p>
        </w:tc>
        <w:tc>
          <w:tcPr>
            <w:tcW w:w="91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A5C21D6" w14:textId="57B38376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6,2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B8B0C2C" w14:textId="229320D4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5,2</w:t>
            </w:r>
          </w:p>
        </w:tc>
        <w:tc>
          <w:tcPr>
            <w:tcW w:w="9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05ED085" w14:textId="38F6430A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0,2</w:t>
            </w:r>
          </w:p>
        </w:tc>
        <w:tc>
          <w:tcPr>
            <w:tcW w:w="92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307264AB" w14:textId="16658EB5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6,2</w:t>
            </w:r>
          </w:p>
        </w:tc>
      </w:tr>
      <w:tr w:rsidR="003E6719" w:rsidRPr="00996127" w14:paraId="6E658399" w14:textId="77777777" w:rsidTr="002306BA">
        <w:trPr>
          <w:trHeight w:val="300"/>
        </w:trPr>
        <w:tc>
          <w:tcPr>
            <w:tcW w:w="2100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8786005" w14:textId="2D487856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morski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  <w:t>c</w:t>
            </w:r>
          </w:p>
        </w:tc>
        <w:tc>
          <w:tcPr>
            <w:tcW w:w="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D08863E" w14:textId="77777777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10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983EB23" w14:textId="541C5706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9 199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B12DDFA" w14:textId="58300A30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2,7</w:t>
            </w:r>
          </w:p>
        </w:tc>
        <w:tc>
          <w:tcPr>
            <w:tcW w:w="91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DDA9768" w14:textId="66126FD7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42,1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5EF7DF2" w14:textId="4167B133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41,2</w:t>
            </w:r>
          </w:p>
        </w:tc>
        <w:tc>
          <w:tcPr>
            <w:tcW w:w="9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FBF8ED9" w14:textId="743D9C79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92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2D7DDD1" w14:textId="357EB4BC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13,5</w:t>
            </w:r>
          </w:p>
        </w:tc>
      </w:tr>
      <w:tr w:rsidR="003E6719" w:rsidRPr="00996127" w14:paraId="225C4FD0" w14:textId="77777777" w:rsidTr="002306BA">
        <w:trPr>
          <w:trHeight w:val="300"/>
        </w:trPr>
        <w:tc>
          <w:tcPr>
            <w:tcW w:w="2100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7767B45" w14:textId="77777777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763D51E" w14:textId="77777777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10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0E764CF" w14:textId="165D6B7E" w:rsidR="003E6719" w:rsidRPr="00BA2190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8 775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BF3AB94" w14:textId="04FF4AA8" w:rsidR="003E6719" w:rsidRPr="00BA2190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1,9</w:t>
            </w:r>
          </w:p>
        </w:tc>
        <w:tc>
          <w:tcPr>
            <w:tcW w:w="91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E0A11C7" w14:textId="6434754E" w:rsidR="003E6719" w:rsidRPr="00BA2190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45,2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358BDEF" w14:textId="49FF0F89" w:rsidR="003E6719" w:rsidRPr="00BA2190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44,5</w:t>
            </w:r>
          </w:p>
        </w:tc>
        <w:tc>
          <w:tcPr>
            <w:tcW w:w="9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E7B4DF7" w14:textId="05675AAC" w:rsidR="003E6719" w:rsidRPr="00BA2190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92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B6AFC43" w14:textId="5FB94E0A" w:rsidR="003E6719" w:rsidRPr="00BA2190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7,9</w:t>
            </w:r>
          </w:p>
        </w:tc>
      </w:tr>
      <w:tr w:rsidR="003E6719" w:rsidRPr="00996127" w14:paraId="7E0E58B0" w14:textId="77777777" w:rsidTr="002306BA">
        <w:trPr>
          <w:trHeight w:val="300"/>
        </w:trPr>
        <w:tc>
          <w:tcPr>
            <w:tcW w:w="2100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A6E9E40" w14:textId="503D3B88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Śródlądowy transport wodny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  <w:t>c</w:t>
            </w:r>
          </w:p>
        </w:tc>
        <w:tc>
          <w:tcPr>
            <w:tcW w:w="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0B9E63A" w14:textId="77777777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10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7DE272A" w14:textId="30758696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5 108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6C204E7" w14:textId="7B9ED675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47,6</w:t>
            </w:r>
          </w:p>
        </w:tc>
        <w:tc>
          <w:tcPr>
            <w:tcW w:w="91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C42F6D9" w14:textId="398E4768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7,1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004B002" w14:textId="5EF74FBF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3,6</w:t>
            </w:r>
          </w:p>
        </w:tc>
        <w:tc>
          <w:tcPr>
            <w:tcW w:w="9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EE11A03" w14:textId="38AAB296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0,2</w:t>
            </w:r>
          </w:p>
        </w:tc>
        <w:tc>
          <w:tcPr>
            <w:tcW w:w="92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CAFC465" w14:textId="0635DBCC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41,5</w:t>
            </w:r>
          </w:p>
        </w:tc>
      </w:tr>
      <w:tr w:rsidR="003E6719" w:rsidRPr="00996127" w14:paraId="4DD79AAB" w14:textId="77777777" w:rsidTr="002306BA">
        <w:trPr>
          <w:trHeight w:val="300"/>
        </w:trPr>
        <w:tc>
          <w:tcPr>
            <w:tcW w:w="2100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76D5DD7" w14:textId="77777777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9B5A500" w14:textId="77777777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10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CF217DA" w14:textId="7BD8776D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4 681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887A4B4" w14:textId="22DD95D8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50,2</w:t>
            </w:r>
          </w:p>
        </w:tc>
        <w:tc>
          <w:tcPr>
            <w:tcW w:w="91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6C64D9B" w14:textId="6E170FE7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6,4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09C0056" w14:textId="32B23303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2,7</w:t>
            </w:r>
          </w:p>
        </w:tc>
        <w:tc>
          <w:tcPr>
            <w:tcW w:w="9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BC5B298" w14:textId="50BEDB93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0,1</w:t>
            </w:r>
          </w:p>
        </w:tc>
        <w:tc>
          <w:tcPr>
            <w:tcW w:w="92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A613269" w14:textId="585FF8CC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40,6</w:t>
            </w:r>
          </w:p>
        </w:tc>
      </w:tr>
      <w:tr w:rsidR="003E6719" w:rsidRPr="00996127" w14:paraId="016F99E6" w14:textId="77777777" w:rsidTr="002306BA">
        <w:trPr>
          <w:trHeight w:val="300"/>
        </w:trPr>
        <w:tc>
          <w:tcPr>
            <w:tcW w:w="2100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355789F" w14:textId="5821A466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lotniczy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  <w:t>d</w:t>
            </w:r>
          </w:p>
        </w:tc>
        <w:tc>
          <w:tcPr>
            <w:tcW w:w="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101582E" w14:textId="77777777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10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334DDB6" w14:textId="4E675032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63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BA0D68C" w14:textId="7CDC9274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3659" w:type="dxa"/>
            <w:gridSpan w:val="5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45379AC" w14:textId="40DAFEB4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3D02DD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99,2</w:t>
            </w:r>
          </w:p>
        </w:tc>
      </w:tr>
      <w:tr w:rsidR="003E6719" w:rsidRPr="00996127" w14:paraId="14529652" w14:textId="77777777" w:rsidTr="002306BA">
        <w:trPr>
          <w:trHeight w:val="300"/>
        </w:trPr>
        <w:tc>
          <w:tcPr>
            <w:tcW w:w="2100" w:type="dxa"/>
            <w:vMerge/>
            <w:tcBorders>
              <w:top w:val="single" w:sz="12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316FBAF0" w14:textId="77777777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6634D60" w14:textId="77777777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10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A882202" w14:textId="44FED0DB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77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A9C2617" w14:textId="3E1B2533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3659" w:type="dxa"/>
            <w:gridSpan w:val="5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36E2A1D" w14:textId="1B9384D2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3D02DD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99,5</w:t>
            </w:r>
          </w:p>
        </w:tc>
      </w:tr>
    </w:tbl>
    <w:p w14:paraId="201867E0" w14:textId="3B565DC6" w:rsidR="00523581" w:rsidRDefault="00523581" w:rsidP="00BB386F">
      <w:pPr>
        <w:pStyle w:val="tytuwykresu"/>
        <w:spacing w:after="240"/>
        <w:rPr>
          <w:lang w:eastAsia="pl-PL"/>
        </w:rPr>
      </w:pPr>
      <w:r w:rsidRPr="00947E6D">
        <w:rPr>
          <w:lang w:eastAsia="pl-PL"/>
        </w:rPr>
        <w:lastRenderedPageBreak/>
        <w:t>Tablica 2. Przewozy ładunków według kierunku transportu</w:t>
      </w:r>
      <w:r w:rsidR="00E15135">
        <w:rPr>
          <w:lang w:eastAsia="pl-PL"/>
        </w:rPr>
        <w:t xml:space="preserve"> (dok.)</w:t>
      </w:r>
    </w:p>
    <w:tbl>
      <w:tblPr>
        <w:tblW w:w="7942" w:type="dxa"/>
        <w:tblInd w:w="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01"/>
        <w:gridCol w:w="283"/>
        <w:gridCol w:w="1063"/>
        <w:gridCol w:w="883"/>
        <w:gridCol w:w="924"/>
        <w:gridCol w:w="909"/>
        <w:gridCol w:w="868"/>
        <w:gridCol w:w="911"/>
      </w:tblGrid>
      <w:tr w:rsidR="00057227" w:rsidRPr="00996127" w14:paraId="6A80FC3B" w14:textId="77777777" w:rsidTr="002306BA">
        <w:trPr>
          <w:trHeight w:val="480"/>
        </w:trPr>
        <w:tc>
          <w:tcPr>
            <w:tcW w:w="2384" w:type="dxa"/>
            <w:gridSpan w:val="2"/>
            <w:vMerge w:val="restart"/>
            <w:tcBorders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0629CEA" w14:textId="77777777" w:rsidR="00057227" w:rsidRPr="00996127" w:rsidRDefault="00057227" w:rsidP="003E4C2E">
            <w:pPr>
              <w:spacing w:line="240" w:lineRule="atLeast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WYSZCZEGÓLNIENIE</w:t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br/>
              <w:t>a - 201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8</w:t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br/>
              <w:t>b - 201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1063" w:type="dxa"/>
            <w:vMerge w:val="restart"/>
            <w:tcBorders>
              <w:bottom w:val="single" w:sz="4" w:space="0" w:color="001D77"/>
              <w:right w:val="single" w:sz="4" w:space="0" w:color="001D77"/>
            </w:tcBorders>
            <w:vAlign w:val="center"/>
          </w:tcPr>
          <w:p w14:paraId="322A7BA6" w14:textId="77777777" w:rsidR="00057227" w:rsidRPr="00996127" w:rsidRDefault="00057227" w:rsidP="003E4C2E">
            <w:pPr>
              <w:spacing w:line="240" w:lineRule="atLeast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883" w:type="dxa"/>
            <w:vMerge w:val="restart"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2D66374" w14:textId="77777777" w:rsidR="00057227" w:rsidRPr="00996127" w:rsidRDefault="00057227" w:rsidP="003E4C2E">
            <w:pPr>
              <w:spacing w:line="240" w:lineRule="atLeast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krajowy</w:t>
            </w:r>
          </w:p>
        </w:tc>
        <w:tc>
          <w:tcPr>
            <w:tcW w:w="3611" w:type="dxa"/>
            <w:gridSpan w:val="4"/>
            <w:tcBorders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15B20BF2" w14:textId="77777777" w:rsidR="00057227" w:rsidRPr="00996127" w:rsidRDefault="00057227" w:rsidP="003E4C2E">
            <w:pPr>
              <w:spacing w:line="240" w:lineRule="atLeast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międzynarodowy</w:t>
            </w:r>
          </w:p>
        </w:tc>
      </w:tr>
      <w:tr w:rsidR="00057227" w:rsidRPr="00996127" w14:paraId="391B00DC" w14:textId="77777777" w:rsidTr="002306BA">
        <w:trPr>
          <w:trHeight w:val="450"/>
        </w:trPr>
        <w:tc>
          <w:tcPr>
            <w:tcW w:w="2384" w:type="dxa"/>
            <w:gridSpan w:val="2"/>
            <w:vMerge/>
            <w:tcBorders>
              <w:right w:val="single" w:sz="4" w:space="0" w:color="001D77"/>
            </w:tcBorders>
            <w:vAlign w:val="center"/>
            <w:hideMark/>
          </w:tcPr>
          <w:p w14:paraId="715961E9" w14:textId="77777777" w:rsidR="00057227" w:rsidRPr="00996127" w:rsidRDefault="00057227" w:rsidP="003E4C2E">
            <w:pPr>
              <w:spacing w:line="240" w:lineRule="atLeas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63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D0E18DD" w14:textId="77777777" w:rsidR="00057227" w:rsidRPr="00996127" w:rsidRDefault="00057227" w:rsidP="003E4C2E">
            <w:pPr>
              <w:spacing w:line="240" w:lineRule="atLeas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83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0DC9B71" w14:textId="77777777" w:rsidR="00057227" w:rsidRPr="00996127" w:rsidRDefault="00057227" w:rsidP="003E4C2E">
            <w:pPr>
              <w:spacing w:line="240" w:lineRule="atLeas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A4430FD" w14:textId="77777777" w:rsidR="00057227" w:rsidRPr="00996127" w:rsidRDefault="00057227" w:rsidP="003E4C2E">
            <w:pPr>
              <w:spacing w:line="240" w:lineRule="atLeast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eksport</w:t>
            </w:r>
          </w:p>
        </w:tc>
        <w:tc>
          <w:tcPr>
            <w:tcW w:w="9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5184C54" w14:textId="77777777" w:rsidR="00057227" w:rsidRPr="00996127" w:rsidRDefault="00057227" w:rsidP="003E4C2E">
            <w:pPr>
              <w:spacing w:line="240" w:lineRule="atLeast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import</w:t>
            </w:r>
          </w:p>
        </w:tc>
        <w:tc>
          <w:tcPr>
            <w:tcW w:w="8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034F402" w14:textId="77777777" w:rsidR="00057227" w:rsidRPr="00996127" w:rsidRDefault="00057227" w:rsidP="003E4C2E">
            <w:pPr>
              <w:spacing w:line="240" w:lineRule="atLeast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tranzyt</w:t>
            </w:r>
          </w:p>
        </w:tc>
        <w:tc>
          <w:tcPr>
            <w:tcW w:w="9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5A819AC3" w14:textId="77777777" w:rsidR="00057227" w:rsidRPr="00996127" w:rsidRDefault="00057227" w:rsidP="003E4C2E">
            <w:pPr>
              <w:spacing w:line="240" w:lineRule="atLeast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pomiędzy obcymi 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br/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krajami</w:t>
            </w:r>
          </w:p>
        </w:tc>
      </w:tr>
      <w:tr w:rsidR="00057227" w:rsidRPr="00996127" w14:paraId="08FA3AF0" w14:textId="77777777" w:rsidTr="002306BA">
        <w:trPr>
          <w:trHeight w:val="227"/>
        </w:trPr>
        <w:tc>
          <w:tcPr>
            <w:tcW w:w="2384" w:type="dxa"/>
            <w:gridSpan w:val="2"/>
            <w:vMerge/>
            <w:tcBorders>
              <w:right w:val="single" w:sz="4" w:space="0" w:color="001D77"/>
            </w:tcBorders>
            <w:shd w:val="clear" w:color="auto" w:fill="auto"/>
            <w:vAlign w:val="center"/>
          </w:tcPr>
          <w:p w14:paraId="5BFCBF7A" w14:textId="77777777" w:rsidR="00057227" w:rsidRPr="00996127" w:rsidRDefault="00057227" w:rsidP="003E4C2E">
            <w:pPr>
              <w:widowControl w:val="0"/>
              <w:suppressAutoHyphens/>
              <w:autoSpaceDE w:val="0"/>
              <w:autoSpaceDN w:val="0"/>
              <w:adjustRightInd w:val="0"/>
              <w:spacing w:before="80" w:after="80" w:line="240" w:lineRule="auto"/>
              <w:jc w:val="center"/>
              <w:textAlignment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A4A9712" w14:textId="77F6BC1D" w:rsidR="00057227" w:rsidRPr="00333D96" w:rsidRDefault="00C706A8" w:rsidP="00057227">
            <w:pPr>
              <w:widowControl w:val="0"/>
              <w:suppressAutoHyphens/>
              <w:autoSpaceDE w:val="0"/>
              <w:autoSpaceDN w:val="0"/>
              <w:adjustRightInd w:val="0"/>
              <w:spacing w:before="80" w:after="80" w:line="240" w:lineRule="auto"/>
              <w:jc w:val="center"/>
              <w:textAlignment w:val="center"/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t>w</w:t>
            </w:r>
            <w:r w:rsidR="00057227" w:rsidRPr="00333D96"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t xml:space="preserve"> milionach tono-</w:t>
            </w:r>
            <w:r w:rsidR="00057227" w:rsidRPr="00333D96"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br/>
              <w:t>kilometrów</w:t>
            </w:r>
          </w:p>
        </w:tc>
        <w:tc>
          <w:tcPr>
            <w:tcW w:w="4494" w:type="dxa"/>
            <w:gridSpan w:val="5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A9248A8" w14:textId="20791EEE" w:rsidR="00057227" w:rsidRPr="00333D96" w:rsidRDefault="00C706A8" w:rsidP="003E4C2E">
            <w:pPr>
              <w:widowControl w:val="0"/>
              <w:suppressAutoHyphens/>
              <w:autoSpaceDE w:val="0"/>
              <w:autoSpaceDN w:val="0"/>
              <w:adjustRightInd w:val="0"/>
              <w:spacing w:before="80" w:after="80" w:line="240" w:lineRule="auto"/>
              <w:jc w:val="center"/>
              <w:textAlignment w:val="center"/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t>w</w:t>
            </w:r>
            <w:r w:rsidR="00057227" w:rsidRPr="00333D96"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t xml:space="preserve"> odsetkach</w:t>
            </w:r>
          </w:p>
        </w:tc>
      </w:tr>
      <w:tr w:rsidR="003E6719" w:rsidRPr="00996127" w14:paraId="42AD7EAD" w14:textId="77777777" w:rsidTr="002306BA">
        <w:trPr>
          <w:trHeight w:val="300"/>
        </w:trPr>
        <w:tc>
          <w:tcPr>
            <w:tcW w:w="2101" w:type="dxa"/>
            <w:vMerge w:val="restart"/>
            <w:tcBorders>
              <w:top w:val="single" w:sz="12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2B3BDDE" w14:textId="2FF26CBA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kolejowy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  <w:t>a</w:t>
            </w:r>
          </w:p>
        </w:tc>
        <w:tc>
          <w:tcPr>
            <w:tcW w:w="283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487955C" w14:textId="77777777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1063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079CE9B" w14:textId="1A9CFCDC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59 388</w:t>
            </w:r>
          </w:p>
        </w:tc>
        <w:tc>
          <w:tcPr>
            <w:tcW w:w="883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BF7D52A" w14:textId="10F01AE7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55,6</w:t>
            </w:r>
          </w:p>
        </w:tc>
        <w:tc>
          <w:tcPr>
            <w:tcW w:w="92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DB9A9AF" w14:textId="77B02BFD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13,5</w:t>
            </w:r>
          </w:p>
        </w:tc>
        <w:tc>
          <w:tcPr>
            <w:tcW w:w="909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6AFA17A" w14:textId="2A73C2AA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23,3</w:t>
            </w:r>
          </w:p>
        </w:tc>
        <w:tc>
          <w:tcPr>
            <w:tcW w:w="868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AD28563" w14:textId="2F03F4D6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7,6</w:t>
            </w:r>
          </w:p>
        </w:tc>
        <w:tc>
          <w:tcPr>
            <w:tcW w:w="910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1953E60F" w14:textId="05058AC8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x</w:t>
            </w:r>
          </w:p>
        </w:tc>
      </w:tr>
      <w:tr w:rsidR="003E6719" w:rsidRPr="00996127" w14:paraId="0E900A37" w14:textId="77777777" w:rsidTr="002306BA">
        <w:trPr>
          <w:trHeight w:val="300"/>
        </w:trPr>
        <w:tc>
          <w:tcPr>
            <w:tcW w:w="2101" w:type="dxa"/>
            <w:vMerge/>
            <w:tcBorders>
              <w:top w:val="single" w:sz="4" w:space="0" w:color="auto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14E199A7" w14:textId="77777777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DD0573D" w14:textId="77777777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10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CAF8226" w14:textId="78AC787B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54 584</w:t>
            </w:r>
          </w:p>
        </w:tc>
        <w:tc>
          <w:tcPr>
            <w:tcW w:w="8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420AE1D" w14:textId="37F0B241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55,2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4C48538" w14:textId="4CDFE553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13,3</w:t>
            </w:r>
          </w:p>
        </w:tc>
        <w:tc>
          <w:tcPr>
            <w:tcW w:w="9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237AAC2" w14:textId="3955F9F4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23,5</w:t>
            </w:r>
          </w:p>
        </w:tc>
        <w:tc>
          <w:tcPr>
            <w:tcW w:w="8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C9EA027" w14:textId="12AC0B52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8,0</w:t>
            </w:r>
          </w:p>
        </w:tc>
        <w:tc>
          <w:tcPr>
            <w:tcW w:w="91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C72E38A" w14:textId="0BF7E25A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x</w:t>
            </w:r>
          </w:p>
        </w:tc>
      </w:tr>
      <w:tr w:rsidR="003E6719" w:rsidRPr="00996127" w14:paraId="056B615F" w14:textId="77777777" w:rsidTr="002306BA">
        <w:trPr>
          <w:trHeight w:val="300"/>
        </w:trPr>
        <w:tc>
          <w:tcPr>
            <w:tcW w:w="2101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6E494CE" w14:textId="0241F783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samochodowy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  <w:t>b</w:t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A2D7ED9" w14:textId="77777777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10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E6826C5" w14:textId="36C197BE" w:rsidR="003E6719" w:rsidRPr="00A36549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315 874</w:t>
            </w:r>
          </w:p>
        </w:tc>
        <w:tc>
          <w:tcPr>
            <w:tcW w:w="8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CA4288A" w14:textId="2AF1D5D6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36,3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0B3E8DD" w14:textId="5C314BA8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21,0</w:t>
            </w:r>
          </w:p>
        </w:tc>
        <w:tc>
          <w:tcPr>
            <w:tcW w:w="9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0F918A3" w14:textId="58E40E75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18,8</w:t>
            </w:r>
          </w:p>
        </w:tc>
        <w:tc>
          <w:tcPr>
            <w:tcW w:w="8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F330173" w14:textId="16B7EFBE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1,6</w:t>
            </w:r>
          </w:p>
        </w:tc>
        <w:tc>
          <w:tcPr>
            <w:tcW w:w="91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72CB899E" w14:textId="0988D705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22,3</w:t>
            </w:r>
          </w:p>
        </w:tc>
      </w:tr>
      <w:tr w:rsidR="003E6719" w:rsidRPr="00996127" w14:paraId="2AA4CA46" w14:textId="77777777" w:rsidTr="002306BA">
        <w:trPr>
          <w:trHeight w:val="300"/>
        </w:trPr>
        <w:tc>
          <w:tcPr>
            <w:tcW w:w="2101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3832D71" w14:textId="77777777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A72F6CE" w14:textId="77777777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10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77323DE" w14:textId="4E3C128E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332 995</w:t>
            </w:r>
          </w:p>
        </w:tc>
        <w:tc>
          <w:tcPr>
            <w:tcW w:w="8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733A5C2" w14:textId="3EA90611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35,8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36AE076" w14:textId="5997AC29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22,8</w:t>
            </w:r>
          </w:p>
        </w:tc>
        <w:tc>
          <w:tcPr>
            <w:tcW w:w="9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631F8AA" w14:textId="68DB0FB5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19,8</w:t>
            </w:r>
          </w:p>
        </w:tc>
        <w:tc>
          <w:tcPr>
            <w:tcW w:w="8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61D7DE0" w14:textId="2B2321AE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1,5</w:t>
            </w:r>
          </w:p>
        </w:tc>
        <w:tc>
          <w:tcPr>
            <w:tcW w:w="91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472FEC5" w14:textId="29282ADE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20,1</w:t>
            </w:r>
          </w:p>
        </w:tc>
      </w:tr>
      <w:tr w:rsidR="003E6719" w:rsidRPr="00996127" w14:paraId="0EFFACA3" w14:textId="77777777" w:rsidTr="002306BA">
        <w:trPr>
          <w:trHeight w:val="300"/>
        </w:trPr>
        <w:tc>
          <w:tcPr>
            <w:tcW w:w="2101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0B0F7E2" w14:textId="37C10B32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Śródlądowy transport wodny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  <w:t>c</w:t>
            </w: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0226AB3" w14:textId="77777777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10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3642774" w14:textId="30519F17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782</w:t>
            </w:r>
          </w:p>
        </w:tc>
        <w:tc>
          <w:tcPr>
            <w:tcW w:w="8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44A3920" w14:textId="2CDDD890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12,4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E7E4C01" w14:textId="1CBD9CAD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10,5</w:t>
            </w:r>
          </w:p>
        </w:tc>
        <w:tc>
          <w:tcPr>
            <w:tcW w:w="9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E3691DC" w14:textId="27E97B6D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5,4</w:t>
            </w:r>
          </w:p>
        </w:tc>
        <w:tc>
          <w:tcPr>
            <w:tcW w:w="8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E869A69" w14:textId="4173E728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91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CDE80CA" w14:textId="0CCB16F6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71,2</w:t>
            </w:r>
          </w:p>
        </w:tc>
      </w:tr>
      <w:tr w:rsidR="003E6719" w:rsidRPr="00996127" w14:paraId="1279E14B" w14:textId="77777777" w:rsidTr="002306BA">
        <w:trPr>
          <w:trHeight w:val="300"/>
        </w:trPr>
        <w:tc>
          <w:tcPr>
            <w:tcW w:w="2101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18EA83C" w14:textId="77777777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8D8B00E" w14:textId="77777777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10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BE6F403" w14:textId="3DC2F583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656</w:t>
            </w:r>
          </w:p>
        </w:tc>
        <w:tc>
          <w:tcPr>
            <w:tcW w:w="8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62BDDC0" w14:textId="006FD604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10,1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BE6CD3D" w14:textId="3D3DBAC3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9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05C89BB" w14:textId="233857AA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4,3</w:t>
            </w:r>
          </w:p>
        </w:tc>
        <w:tc>
          <w:tcPr>
            <w:tcW w:w="8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91CAC58" w14:textId="4E49D2BD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0,1</w:t>
            </w:r>
          </w:p>
        </w:tc>
        <w:tc>
          <w:tcPr>
            <w:tcW w:w="91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C0C648A" w14:textId="3E5FFE5C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75,5</w:t>
            </w:r>
          </w:p>
        </w:tc>
      </w:tr>
      <w:tr w:rsidR="003E6719" w:rsidRPr="00996127" w14:paraId="53921E87" w14:textId="77777777" w:rsidTr="002306BA">
        <w:trPr>
          <w:trHeight w:val="300"/>
        </w:trPr>
        <w:tc>
          <w:tcPr>
            <w:tcW w:w="2101" w:type="dxa"/>
            <w:vMerge w:val="restart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8C4C7F2" w14:textId="03D75643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lotniczy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  <w:t>d</w:t>
            </w: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037769D" w14:textId="77777777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10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ACE4DDC" w14:textId="7B031F2A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313</w:t>
            </w:r>
          </w:p>
        </w:tc>
        <w:tc>
          <w:tcPr>
            <w:tcW w:w="8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78DCF2E" w14:textId="5370ACFD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11" w:type="dxa"/>
            <w:gridSpan w:val="4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65204E2" w14:textId="3F56A972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99,9</w:t>
            </w:r>
          </w:p>
        </w:tc>
      </w:tr>
      <w:tr w:rsidR="003E6719" w:rsidRPr="00996127" w14:paraId="697FC721" w14:textId="77777777" w:rsidTr="002306BA">
        <w:trPr>
          <w:trHeight w:val="300"/>
        </w:trPr>
        <w:tc>
          <w:tcPr>
            <w:tcW w:w="2101" w:type="dxa"/>
            <w:vMerge/>
            <w:tcBorders>
              <w:top w:val="single" w:sz="12" w:space="0" w:color="001D77"/>
              <w:right w:val="single" w:sz="4" w:space="0" w:color="001D77"/>
            </w:tcBorders>
            <w:vAlign w:val="center"/>
            <w:hideMark/>
          </w:tcPr>
          <w:p w14:paraId="27AA0560" w14:textId="77777777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09CEFAB" w14:textId="77777777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1063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5FA34B03" w14:textId="0DB186E6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374</w:t>
            </w:r>
          </w:p>
        </w:tc>
        <w:tc>
          <w:tcPr>
            <w:tcW w:w="883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6818E68" w14:textId="448CC8F8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11" w:type="dxa"/>
            <w:gridSpan w:val="4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vAlign w:val="center"/>
          </w:tcPr>
          <w:p w14:paraId="0340D6DE" w14:textId="32573DC3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99,9</w:t>
            </w:r>
          </w:p>
        </w:tc>
      </w:tr>
    </w:tbl>
    <w:p w14:paraId="253C1916" w14:textId="098077DF" w:rsidR="00ED41F5" w:rsidRPr="00523581" w:rsidRDefault="00ED41F5" w:rsidP="00ED41F5">
      <w:pPr>
        <w:pStyle w:val="Nagwek1"/>
        <w:spacing w:before="120"/>
        <w:rPr>
          <w:rFonts w:ascii="Fira Sans" w:hAnsi="Fira Sans"/>
          <w:color w:val="auto"/>
          <w:sz w:val="16"/>
          <w:szCs w:val="16"/>
        </w:rPr>
      </w:pPr>
      <w:r w:rsidRPr="002221B8">
        <w:rPr>
          <w:rFonts w:ascii="Fira Sans" w:hAnsi="Fira Sans" w:cs="Calibri"/>
          <w:color w:val="000000"/>
          <w:sz w:val="16"/>
          <w:szCs w:val="16"/>
          <w:vertAlign w:val="superscript"/>
        </w:rPr>
        <w:t>a</w:t>
      </w:r>
      <w:r w:rsidRPr="00523581">
        <w:rPr>
          <w:rFonts w:ascii="Fira Sans" w:hAnsi="Fira Sans" w:cs="Calibri"/>
          <w:color w:val="000000"/>
          <w:sz w:val="16"/>
          <w:szCs w:val="16"/>
        </w:rPr>
        <w:t xml:space="preserve"> Bez przewozów manewrowych. </w:t>
      </w:r>
      <w:r w:rsidRPr="002221B8">
        <w:rPr>
          <w:rFonts w:ascii="Fira Sans" w:hAnsi="Fira Sans" w:cs="Calibri"/>
          <w:color w:val="000000"/>
          <w:sz w:val="16"/>
          <w:szCs w:val="16"/>
          <w:vertAlign w:val="superscript"/>
        </w:rPr>
        <w:t>b</w:t>
      </w:r>
      <w:r w:rsidRPr="00523581">
        <w:rPr>
          <w:rFonts w:ascii="Fira Sans" w:hAnsi="Fira Sans" w:cs="Calibri"/>
          <w:color w:val="000000"/>
          <w:sz w:val="16"/>
          <w:szCs w:val="16"/>
        </w:rPr>
        <w:t xml:space="preserve"> Dane </w:t>
      </w:r>
      <w:r>
        <w:rPr>
          <w:rFonts w:ascii="Fira Sans" w:hAnsi="Fira Sans" w:cs="Calibri"/>
          <w:color w:val="000000"/>
          <w:sz w:val="16"/>
          <w:szCs w:val="16"/>
        </w:rPr>
        <w:t>na podstawie badania reprezentacyjnego</w:t>
      </w:r>
      <w:r w:rsidRPr="00523581">
        <w:rPr>
          <w:rFonts w:ascii="Fira Sans" w:hAnsi="Fira Sans" w:cs="Calibri"/>
          <w:color w:val="000000"/>
          <w:sz w:val="16"/>
          <w:szCs w:val="16"/>
        </w:rPr>
        <w:t xml:space="preserve">. </w:t>
      </w:r>
      <w:r w:rsidRPr="002221B8">
        <w:rPr>
          <w:rFonts w:ascii="Fira Sans" w:hAnsi="Fira Sans" w:cs="Calibri"/>
          <w:color w:val="000000"/>
          <w:sz w:val="16"/>
          <w:szCs w:val="16"/>
          <w:vertAlign w:val="superscript"/>
        </w:rPr>
        <w:t>c</w:t>
      </w:r>
      <w:r w:rsidRPr="00523581">
        <w:rPr>
          <w:rFonts w:ascii="Fira Sans" w:hAnsi="Fira Sans" w:cs="Calibri"/>
          <w:color w:val="000000"/>
          <w:sz w:val="16"/>
          <w:szCs w:val="16"/>
        </w:rPr>
        <w:t xml:space="preserve"> Statkami własnymi i dzierżawionymi. </w:t>
      </w:r>
      <w:r w:rsidRPr="002221B8">
        <w:rPr>
          <w:rFonts w:ascii="Fira Sans" w:hAnsi="Fira Sans" w:cs="Calibri"/>
          <w:color w:val="000000"/>
          <w:sz w:val="16"/>
          <w:szCs w:val="16"/>
          <w:vertAlign w:val="superscript"/>
        </w:rPr>
        <w:t>d</w:t>
      </w:r>
      <w:r w:rsidRPr="00523581">
        <w:rPr>
          <w:rFonts w:ascii="Fira Sans" w:hAnsi="Fira Sans" w:cs="Calibri"/>
          <w:color w:val="000000"/>
          <w:sz w:val="16"/>
          <w:szCs w:val="16"/>
        </w:rPr>
        <w:t xml:space="preserve"> Rozkładowy i pozarozkładowy (polscy przewoźnicy). </w:t>
      </w:r>
      <w:r w:rsidRPr="002221B8">
        <w:rPr>
          <w:rFonts w:ascii="Fira Sans" w:hAnsi="Fira Sans" w:cs="Calibri"/>
          <w:color w:val="000000"/>
          <w:sz w:val="16"/>
          <w:szCs w:val="16"/>
          <w:vertAlign w:val="superscript"/>
        </w:rPr>
        <w:t>e</w:t>
      </w:r>
      <w:r w:rsidRPr="00523581">
        <w:rPr>
          <w:rFonts w:ascii="Fira Sans" w:hAnsi="Fira Sans" w:cs="Calibri"/>
          <w:color w:val="000000"/>
          <w:sz w:val="16"/>
          <w:szCs w:val="16"/>
        </w:rPr>
        <w:t xml:space="preserve"> Przewozy ładunków obejmują ciężar przewożonych samochodów oraz innych środków transportu nieprzewożących ładunków. </w:t>
      </w:r>
      <w:r w:rsidRPr="002221B8">
        <w:rPr>
          <w:rFonts w:ascii="Fira Sans" w:hAnsi="Fira Sans" w:cs="Calibri"/>
          <w:color w:val="000000"/>
          <w:sz w:val="16"/>
          <w:szCs w:val="16"/>
          <w:vertAlign w:val="superscript"/>
        </w:rPr>
        <w:t>f</w:t>
      </w:r>
      <w:r w:rsidRPr="00523581">
        <w:rPr>
          <w:rFonts w:ascii="Fira Sans" w:hAnsi="Fira Sans" w:cs="Calibri"/>
          <w:color w:val="000000"/>
          <w:sz w:val="16"/>
          <w:szCs w:val="16"/>
        </w:rPr>
        <w:t xml:space="preserve"> Przewozy ładunków nie obejmują ciężaru przewożonych samochodów oraz innych środków transportu nieprzewożących ładunków. </w:t>
      </w:r>
      <w:r w:rsidR="00E15135">
        <w:rPr>
          <w:rFonts w:ascii="Fira Sans" w:hAnsi="Fira Sans" w:cs="Calibri"/>
          <w:color w:val="000000"/>
          <w:sz w:val="16"/>
          <w:szCs w:val="16"/>
        </w:rPr>
        <w:br/>
      </w:r>
      <w:r w:rsidRPr="002221B8">
        <w:rPr>
          <w:rFonts w:ascii="Fira Sans" w:hAnsi="Fira Sans" w:cs="Calibri"/>
          <w:color w:val="000000"/>
          <w:sz w:val="16"/>
          <w:szCs w:val="16"/>
          <w:vertAlign w:val="superscript"/>
        </w:rPr>
        <w:t>g</w:t>
      </w:r>
      <w:r w:rsidRPr="00523581">
        <w:rPr>
          <w:rFonts w:ascii="Fira Sans" w:hAnsi="Fira Sans" w:cs="Calibri"/>
          <w:color w:val="000000"/>
          <w:sz w:val="16"/>
          <w:szCs w:val="16"/>
        </w:rPr>
        <w:t xml:space="preserve"> Dane zawierają sumę transportu pomiędzy portami polskimi oraz przewozy wewnątrz portów polskich. </w:t>
      </w:r>
      <w:r w:rsidR="00E15135">
        <w:rPr>
          <w:rFonts w:ascii="Fira Sans" w:hAnsi="Fira Sans" w:cs="Calibri"/>
          <w:color w:val="000000"/>
          <w:sz w:val="16"/>
          <w:szCs w:val="16"/>
        </w:rPr>
        <w:br/>
      </w:r>
      <w:r w:rsidRPr="002221B8">
        <w:rPr>
          <w:rFonts w:ascii="Fira Sans" w:hAnsi="Fira Sans" w:cs="Calibri"/>
          <w:color w:val="000000"/>
          <w:sz w:val="16"/>
          <w:szCs w:val="16"/>
          <w:vertAlign w:val="superscript"/>
        </w:rPr>
        <w:t>h</w:t>
      </w:r>
      <w:r w:rsidRPr="00523581">
        <w:rPr>
          <w:rFonts w:ascii="Fira Sans" w:hAnsi="Fira Sans" w:cs="Calibri"/>
          <w:color w:val="000000"/>
          <w:sz w:val="16"/>
          <w:szCs w:val="16"/>
        </w:rPr>
        <w:t xml:space="preserve"> Łącznie z ładunkami tranzytowymi.</w:t>
      </w:r>
    </w:p>
    <w:p w14:paraId="3B7E9FA8" w14:textId="77777777" w:rsidR="002221B8" w:rsidRDefault="002221B8" w:rsidP="00D9380F"/>
    <w:p w14:paraId="16F91162" w14:textId="77777777" w:rsidR="00ED41F5" w:rsidRPr="00D30D92" w:rsidRDefault="00ED41F5" w:rsidP="00ED41F5">
      <w:r>
        <w:t>Biorąc pod uwagę przewozy w transporcie krajowym według stref odległości, zauważyć można, że w</w:t>
      </w:r>
      <w:r w:rsidRPr="00D30D92">
        <w:t xml:space="preserve"> 201</w:t>
      </w:r>
      <w:r>
        <w:t>9</w:t>
      </w:r>
      <w:r w:rsidRPr="00D30D92">
        <w:t xml:space="preserve"> r. </w:t>
      </w:r>
      <w:r>
        <w:t>najwięcej ładunków</w:t>
      </w:r>
      <w:r w:rsidRPr="00D30D92">
        <w:t xml:space="preserve"> </w:t>
      </w:r>
      <w:r>
        <w:t>przewiezionych zostało na dystansie do 50</w:t>
      </w:r>
      <w:r w:rsidRPr="00D30D92">
        <w:t xml:space="preserve"> km</w:t>
      </w:r>
      <w:r>
        <w:t xml:space="preserve">, </w:t>
      </w:r>
      <w:r>
        <w:br/>
        <w:t xml:space="preserve">najmniej natomiast – </w:t>
      </w:r>
      <w:r w:rsidRPr="00D30D92">
        <w:t>na odległoś</w:t>
      </w:r>
      <w:r>
        <w:t>ć</w:t>
      </w:r>
      <w:r w:rsidRPr="00D30D92">
        <w:t xml:space="preserve"> </w:t>
      </w:r>
      <w:r>
        <w:t>powyżej 500 km.</w:t>
      </w:r>
    </w:p>
    <w:p w14:paraId="4F9D20A7" w14:textId="77777777" w:rsidR="00071EE6" w:rsidRDefault="00071EE6" w:rsidP="00523581"/>
    <w:p w14:paraId="768BE519" w14:textId="77777777" w:rsidR="00ED41F5" w:rsidRPr="00295A2E" w:rsidRDefault="00ED41F5" w:rsidP="00242A4F">
      <w:pPr>
        <w:pStyle w:val="tytuwykresu"/>
        <w:spacing w:after="240"/>
        <w:rPr>
          <w:lang w:eastAsia="pl-PL"/>
        </w:rPr>
      </w:pPr>
      <w:r w:rsidRPr="00295A2E">
        <w:rPr>
          <w:lang w:eastAsia="pl-PL"/>
        </w:rPr>
        <w:t>Tablica 3. Przewozy ładunków w transporcie krajowym według stref odległości</w:t>
      </w:r>
    </w:p>
    <w:tbl>
      <w:tblPr>
        <w:tblW w:w="7945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14"/>
        <w:gridCol w:w="325"/>
        <w:gridCol w:w="973"/>
        <w:gridCol w:w="905"/>
        <w:gridCol w:w="924"/>
        <w:gridCol w:w="901"/>
        <w:gridCol w:w="858"/>
        <w:gridCol w:w="43"/>
        <w:gridCol w:w="902"/>
      </w:tblGrid>
      <w:tr w:rsidR="00057227" w:rsidRPr="00996127" w14:paraId="3679B479" w14:textId="77777777" w:rsidTr="003E6719">
        <w:trPr>
          <w:trHeight w:val="475"/>
        </w:trPr>
        <w:tc>
          <w:tcPr>
            <w:tcW w:w="2439" w:type="dxa"/>
            <w:gridSpan w:val="2"/>
            <w:vMerge w:val="restart"/>
            <w:tcBorders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8E1B52E" w14:textId="0166AD19" w:rsidR="00057227" w:rsidRPr="00996127" w:rsidRDefault="00057227" w:rsidP="00AA710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WYSZCZEGÓLNIENIE</w:t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br/>
              <w:t>a - 201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8</w:t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br/>
              <w:t>b - 201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973" w:type="dxa"/>
            <w:vMerge w:val="restart"/>
            <w:tcBorders>
              <w:right w:val="single" w:sz="4" w:space="0" w:color="001D77"/>
            </w:tcBorders>
            <w:vAlign w:val="center"/>
          </w:tcPr>
          <w:p w14:paraId="525A7F3B" w14:textId="2A6B43C0" w:rsidR="00057227" w:rsidRPr="00996127" w:rsidRDefault="00057227" w:rsidP="00184A4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4533" w:type="dxa"/>
            <w:gridSpan w:val="6"/>
            <w:tcBorders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45F08060" w14:textId="02DC23EA" w:rsidR="00057227" w:rsidRPr="00996127" w:rsidRDefault="00057227" w:rsidP="00E00EFD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Strefy odległości</w:t>
            </w:r>
          </w:p>
        </w:tc>
      </w:tr>
      <w:tr w:rsidR="00057227" w:rsidRPr="00996127" w14:paraId="56D9FB72" w14:textId="77777777" w:rsidTr="002306BA">
        <w:trPr>
          <w:trHeight w:val="490"/>
        </w:trPr>
        <w:tc>
          <w:tcPr>
            <w:tcW w:w="2439" w:type="dxa"/>
            <w:gridSpan w:val="2"/>
            <w:vMerge/>
            <w:tcBorders>
              <w:right w:val="single" w:sz="4" w:space="0" w:color="001D77"/>
            </w:tcBorders>
            <w:vAlign w:val="center"/>
            <w:hideMark/>
          </w:tcPr>
          <w:p w14:paraId="760D5860" w14:textId="77777777" w:rsidR="00057227" w:rsidRPr="00996127" w:rsidRDefault="00057227" w:rsidP="002221B8">
            <w:pPr>
              <w:widowControl w:val="0"/>
              <w:suppressAutoHyphens/>
              <w:autoSpaceDE w:val="0"/>
              <w:autoSpaceDN w:val="0"/>
              <w:adjustRightInd w:val="0"/>
              <w:spacing w:before="0" w:after="0"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73" w:type="dxa"/>
            <w:vMerge/>
            <w:tcBorders>
              <w:bottom w:val="single" w:sz="4" w:space="0" w:color="001D77"/>
              <w:right w:val="single" w:sz="4" w:space="0" w:color="001D77"/>
            </w:tcBorders>
          </w:tcPr>
          <w:p w14:paraId="634ED2C4" w14:textId="77777777" w:rsidR="00057227" w:rsidRPr="00996127" w:rsidRDefault="00057227" w:rsidP="00E00EFD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9045395" w14:textId="74CFCF40" w:rsidR="00057227" w:rsidRPr="00996127" w:rsidRDefault="00057227" w:rsidP="00E00EFD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49 km 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br/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i mniej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6076CF2" w14:textId="77777777" w:rsidR="00057227" w:rsidRPr="00996127" w:rsidRDefault="00057227" w:rsidP="00E00EFD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50-149</w:t>
            </w:r>
          </w:p>
        </w:tc>
        <w:tc>
          <w:tcPr>
            <w:tcW w:w="90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5EB5675" w14:textId="77777777" w:rsidR="00057227" w:rsidRPr="00996127" w:rsidRDefault="00057227" w:rsidP="00E00EFD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150-299</w:t>
            </w:r>
          </w:p>
        </w:tc>
        <w:tc>
          <w:tcPr>
            <w:tcW w:w="90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060987A" w14:textId="77777777" w:rsidR="00057227" w:rsidRPr="00996127" w:rsidRDefault="00057227" w:rsidP="00E00EFD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300-499</w:t>
            </w:r>
          </w:p>
        </w:tc>
        <w:tc>
          <w:tcPr>
            <w:tcW w:w="9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54C64F38" w14:textId="3BD4B46F" w:rsidR="00057227" w:rsidRPr="00996127" w:rsidRDefault="00057227" w:rsidP="00E00EFD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500 km 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br/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i więcej</w:t>
            </w:r>
          </w:p>
        </w:tc>
      </w:tr>
      <w:tr w:rsidR="00057227" w:rsidRPr="00996127" w14:paraId="4EC248CC" w14:textId="77777777" w:rsidTr="003E6719">
        <w:trPr>
          <w:trHeight w:val="283"/>
        </w:trPr>
        <w:tc>
          <w:tcPr>
            <w:tcW w:w="2439" w:type="dxa"/>
            <w:gridSpan w:val="2"/>
            <w:vMerge/>
            <w:tcBorders>
              <w:bottom w:val="single" w:sz="4" w:space="0" w:color="000000"/>
              <w:right w:val="single" w:sz="4" w:space="0" w:color="001D77"/>
            </w:tcBorders>
            <w:vAlign w:val="center"/>
            <w:hideMark/>
          </w:tcPr>
          <w:p w14:paraId="7E1B3C01" w14:textId="44723F7A" w:rsidR="00057227" w:rsidRPr="00996127" w:rsidRDefault="00057227" w:rsidP="003E4C2E">
            <w:pPr>
              <w:widowControl w:val="0"/>
              <w:suppressAutoHyphens/>
              <w:autoSpaceDE w:val="0"/>
              <w:autoSpaceDN w:val="0"/>
              <w:adjustRightInd w:val="0"/>
              <w:spacing w:before="80" w:after="80" w:line="240" w:lineRule="auto"/>
              <w:jc w:val="center"/>
              <w:textAlignment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73" w:type="dxa"/>
            <w:tcBorders>
              <w:top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6A3161EF" w14:textId="787E20F3" w:rsidR="00057227" w:rsidRPr="00333D96" w:rsidRDefault="00C706A8" w:rsidP="003E4C2E">
            <w:pPr>
              <w:widowControl w:val="0"/>
              <w:suppressAutoHyphens/>
              <w:autoSpaceDE w:val="0"/>
              <w:autoSpaceDN w:val="0"/>
              <w:adjustRightInd w:val="0"/>
              <w:spacing w:before="80" w:after="80" w:line="240" w:lineRule="auto"/>
              <w:jc w:val="center"/>
              <w:textAlignment w:val="center"/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t>w</w:t>
            </w:r>
            <w:r w:rsidR="00057227" w:rsidRPr="00333D96"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t xml:space="preserve"> tysiącach ton</w:t>
            </w:r>
          </w:p>
        </w:tc>
        <w:tc>
          <w:tcPr>
            <w:tcW w:w="4533" w:type="dxa"/>
            <w:gridSpan w:val="6"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  <w:vAlign w:val="center"/>
          </w:tcPr>
          <w:p w14:paraId="03903808" w14:textId="6684EFBF" w:rsidR="00057227" w:rsidRPr="00333D96" w:rsidRDefault="00C706A8" w:rsidP="003E4C2E">
            <w:pPr>
              <w:widowControl w:val="0"/>
              <w:suppressAutoHyphens/>
              <w:autoSpaceDE w:val="0"/>
              <w:autoSpaceDN w:val="0"/>
              <w:adjustRightInd w:val="0"/>
              <w:spacing w:before="80" w:after="80" w:line="240" w:lineRule="auto"/>
              <w:jc w:val="center"/>
              <w:textAlignment w:val="center"/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t>w</w:t>
            </w:r>
            <w:r w:rsidR="00057227" w:rsidRPr="00333D96"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t xml:space="preserve"> odsetkach</w:t>
            </w:r>
          </w:p>
        </w:tc>
      </w:tr>
      <w:tr w:rsidR="003E6719" w:rsidRPr="00996127" w14:paraId="29F2165D" w14:textId="77777777" w:rsidTr="002306BA">
        <w:trPr>
          <w:trHeight w:val="227"/>
        </w:trPr>
        <w:tc>
          <w:tcPr>
            <w:tcW w:w="2114" w:type="dxa"/>
            <w:vMerge w:val="restart"/>
            <w:tcBorders>
              <w:top w:val="single" w:sz="12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E6F954D" w14:textId="0010D309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kolejowy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  <w:t>ab</w:t>
            </w:r>
          </w:p>
        </w:tc>
        <w:tc>
          <w:tcPr>
            <w:tcW w:w="325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9BF609E" w14:textId="29ACB54A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973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A09A087" w14:textId="155F8A43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164 847</w:t>
            </w:r>
          </w:p>
        </w:tc>
        <w:tc>
          <w:tcPr>
            <w:tcW w:w="905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DEA8FB2" w14:textId="1ADAB5A9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28,6</w:t>
            </w:r>
          </w:p>
        </w:tc>
        <w:tc>
          <w:tcPr>
            <w:tcW w:w="92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A979AFF" w14:textId="34BFED3F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21,6</w:t>
            </w:r>
          </w:p>
        </w:tc>
        <w:tc>
          <w:tcPr>
            <w:tcW w:w="901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52201E1" w14:textId="75A94BFE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28,6</w:t>
            </w:r>
          </w:p>
        </w:tc>
        <w:tc>
          <w:tcPr>
            <w:tcW w:w="858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4AED508" w14:textId="64B5A8B9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12,9</w:t>
            </w:r>
          </w:p>
        </w:tc>
        <w:tc>
          <w:tcPr>
            <w:tcW w:w="945" w:type="dxa"/>
            <w:gridSpan w:val="2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22F418A" w14:textId="65F2E1A0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8,3</w:t>
            </w:r>
          </w:p>
        </w:tc>
      </w:tr>
      <w:tr w:rsidR="003E6719" w:rsidRPr="00996127" w14:paraId="1B413A05" w14:textId="77777777" w:rsidTr="002306BA">
        <w:trPr>
          <w:trHeight w:val="227"/>
        </w:trPr>
        <w:tc>
          <w:tcPr>
            <w:tcW w:w="2114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750AF59" w14:textId="77777777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25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D63C0B2" w14:textId="4F73F671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9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BF93259" w14:textId="2EA5E23D" w:rsidR="003E6719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155 251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6E464EC" w14:textId="696C857A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29,9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300A01B" w14:textId="344F5802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22,3</w:t>
            </w:r>
          </w:p>
        </w:tc>
        <w:tc>
          <w:tcPr>
            <w:tcW w:w="9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A0AF4B7" w14:textId="129B1111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28,4</w:t>
            </w:r>
          </w:p>
        </w:tc>
        <w:tc>
          <w:tcPr>
            <w:tcW w:w="8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15AE034" w14:textId="7D61E5C7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11,5</w:t>
            </w:r>
          </w:p>
        </w:tc>
        <w:tc>
          <w:tcPr>
            <w:tcW w:w="9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6580EEC" w14:textId="2C044AC3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7,9</w:t>
            </w:r>
          </w:p>
        </w:tc>
      </w:tr>
      <w:tr w:rsidR="003E6719" w:rsidRPr="00996127" w14:paraId="0AC09A8A" w14:textId="77777777" w:rsidTr="002306BA">
        <w:trPr>
          <w:trHeight w:val="288"/>
        </w:trPr>
        <w:tc>
          <w:tcPr>
            <w:tcW w:w="2114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05B93D4" w14:textId="207CBEC3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samochodowy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  <w:t>c</w:t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3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44306D4" w14:textId="44E11F9C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9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9EC463E" w14:textId="2D311320" w:rsidR="003E6719" w:rsidRPr="00A36549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1 123 400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A69D28C" w14:textId="6F69E75F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48,8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8BF3567" w14:textId="7D8498D1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26,1</w:t>
            </w:r>
          </w:p>
        </w:tc>
        <w:tc>
          <w:tcPr>
            <w:tcW w:w="1759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A708383" w14:textId="3F5F5BBE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23,3</w:t>
            </w:r>
          </w:p>
        </w:tc>
        <w:tc>
          <w:tcPr>
            <w:tcW w:w="9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9722349" w14:textId="0D058030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1,8</w:t>
            </w:r>
          </w:p>
        </w:tc>
      </w:tr>
      <w:tr w:rsidR="003E6719" w:rsidRPr="00996127" w14:paraId="12392432" w14:textId="77777777" w:rsidTr="002306BA">
        <w:trPr>
          <w:trHeight w:val="288"/>
        </w:trPr>
        <w:tc>
          <w:tcPr>
            <w:tcW w:w="2114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19F54CA5" w14:textId="77777777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28A055E" w14:textId="7ED14A0C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9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343C235" w14:textId="65F31998" w:rsidR="003E6719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1 191 426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3FCE687" w14:textId="71C09B00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49,8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8249ACB" w14:textId="02B8C39D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26,7</w:t>
            </w:r>
          </w:p>
        </w:tc>
        <w:tc>
          <w:tcPr>
            <w:tcW w:w="1759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F5317BD" w14:textId="28D4882C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21,3</w:t>
            </w:r>
          </w:p>
        </w:tc>
        <w:tc>
          <w:tcPr>
            <w:tcW w:w="9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1C29E21" w14:textId="271370D4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2,2</w:t>
            </w:r>
          </w:p>
        </w:tc>
      </w:tr>
      <w:tr w:rsidR="003E6719" w:rsidRPr="00996127" w14:paraId="52B97B6B" w14:textId="77777777" w:rsidTr="002306BA">
        <w:trPr>
          <w:trHeight w:val="288"/>
        </w:trPr>
        <w:tc>
          <w:tcPr>
            <w:tcW w:w="2114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52E3B3A" w14:textId="6CAF050C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Śródlądowy transport wodny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  <w:t>d</w:t>
            </w:r>
          </w:p>
        </w:tc>
        <w:tc>
          <w:tcPr>
            <w:tcW w:w="3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9A2E83A" w14:textId="1AC6DF55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9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4D2B019" w14:textId="5DD9D830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2 432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9B3CFD7" w14:textId="1A2A11EF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56,8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2392B9E" w14:textId="7B3D421A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36,4</w:t>
            </w:r>
          </w:p>
        </w:tc>
        <w:tc>
          <w:tcPr>
            <w:tcW w:w="9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64B354C" w14:textId="53280669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6,8</w:t>
            </w:r>
          </w:p>
        </w:tc>
        <w:tc>
          <w:tcPr>
            <w:tcW w:w="8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E4889D7" w14:textId="71A8D468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–</w:t>
            </w:r>
          </w:p>
        </w:tc>
        <w:tc>
          <w:tcPr>
            <w:tcW w:w="9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FDCBFDD" w14:textId="274C9232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0,0</w:t>
            </w:r>
          </w:p>
        </w:tc>
      </w:tr>
      <w:tr w:rsidR="003E6719" w:rsidRPr="00996127" w14:paraId="3FA666CA" w14:textId="77777777" w:rsidTr="002306BA">
        <w:trPr>
          <w:trHeight w:val="288"/>
        </w:trPr>
        <w:tc>
          <w:tcPr>
            <w:tcW w:w="2114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64B12D2" w14:textId="77777777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91DAEA5" w14:textId="5FF6E4D3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9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2C1DE29" w14:textId="2CF7369B" w:rsidR="003E6719" w:rsidRPr="00ED41F5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2 349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274AC27" w14:textId="6A03D12B" w:rsidR="003E6719" w:rsidRPr="00ED41F5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61,2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0FD252B" w14:textId="4F37EE61" w:rsidR="003E6719" w:rsidRPr="00ED41F5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38,7</w:t>
            </w:r>
          </w:p>
        </w:tc>
        <w:tc>
          <w:tcPr>
            <w:tcW w:w="9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A87A3A8" w14:textId="604E6FBD" w:rsidR="003E6719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–</w:t>
            </w:r>
          </w:p>
        </w:tc>
        <w:tc>
          <w:tcPr>
            <w:tcW w:w="8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09E5759" w14:textId="33ECBAAA" w:rsidR="003E6719" w:rsidRPr="00ED41F5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589B9B6" w14:textId="45D16466" w:rsidR="003E6719" w:rsidRPr="00ED41F5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0,1</w:t>
            </w:r>
          </w:p>
        </w:tc>
      </w:tr>
    </w:tbl>
    <w:p w14:paraId="56303D9B" w14:textId="13B849AA" w:rsidR="003E4C2E" w:rsidRDefault="003E4C2E" w:rsidP="003E4C2E">
      <w:pPr>
        <w:pStyle w:val="tytuwykresu"/>
        <w:spacing w:after="240"/>
        <w:rPr>
          <w:lang w:eastAsia="pl-PL"/>
        </w:rPr>
      </w:pPr>
      <w:r w:rsidRPr="00295A2E">
        <w:rPr>
          <w:lang w:eastAsia="pl-PL"/>
        </w:rPr>
        <w:lastRenderedPageBreak/>
        <w:t>Tablica 3. Przewozy ładunków w transporcie krajowym według stref odległości</w:t>
      </w:r>
      <w:r>
        <w:rPr>
          <w:lang w:eastAsia="pl-PL"/>
        </w:rPr>
        <w:t xml:space="preserve"> (dok.)</w:t>
      </w:r>
    </w:p>
    <w:tbl>
      <w:tblPr>
        <w:tblW w:w="784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06"/>
        <w:gridCol w:w="317"/>
        <w:gridCol w:w="1044"/>
        <w:gridCol w:w="874"/>
        <w:gridCol w:w="898"/>
        <w:gridCol w:w="873"/>
        <w:gridCol w:w="878"/>
        <w:gridCol w:w="854"/>
      </w:tblGrid>
      <w:tr w:rsidR="00057227" w:rsidRPr="00996127" w14:paraId="795D80A2" w14:textId="77777777" w:rsidTr="007C60E5">
        <w:trPr>
          <w:trHeight w:val="283"/>
        </w:trPr>
        <w:tc>
          <w:tcPr>
            <w:tcW w:w="2425" w:type="dxa"/>
            <w:gridSpan w:val="2"/>
            <w:vMerge w:val="restart"/>
            <w:tcBorders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48335C7" w14:textId="77777777" w:rsidR="00057227" w:rsidRPr="0056770E" w:rsidRDefault="00057227" w:rsidP="0056770E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jc w:val="center"/>
              <w:textAlignment w:val="center"/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</w:pPr>
            <w:r w:rsidRPr="0056770E"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t>WYSZCZEGÓLNIENIE</w:t>
            </w:r>
            <w:r w:rsidRPr="0056770E"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br/>
              <w:t>a - 2018</w:t>
            </w:r>
            <w:r w:rsidRPr="0056770E"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br/>
              <w:t>b - 2019</w:t>
            </w:r>
          </w:p>
        </w:tc>
        <w:tc>
          <w:tcPr>
            <w:tcW w:w="1044" w:type="dxa"/>
            <w:vMerge w:val="restart"/>
            <w:tcBorders>
              <w:bottom w:val="single" w:sz="4" w:space="0" w:color="001D77"/>
              <w:right w:val="single" w:sz="4" w:space="0" w:color="001D77"/>
            </w:tcBorders>
            <w:vAlign w:val="center"/>
          </w:tcPr>
          <w:p w14:paraId="38B2B7A2" w14:textId="77777777" w:rsidR="00057227" w:rsidRPr="0056770E" w:rsidRDefault="00057227" w:rsidP="0056770E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jc w:val="center"/>
              <w:textAlignment w:val="center"/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</w:pPr>
            <w:r w:rsidRPr="0056770E"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4375" w:type="dxa"/>
            <w:gridSpan w:val="5"/>
            <w:tcBorders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B3B9F5D" w14:textId="77777777" w:rsidR="00057227" w:rsidRPr="0056770E" w:rsidRDefault="00057227" w:rsidP="0056770E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jc w:val="center"/>
              <w:textAlignment w:val="center"/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</w:pPr>
            <w:r w:rsidRPr="0056770E"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t>Strefy odległości</w:t>
            </w:r>
          </w:p>
        </w:tc>
      </w:tr>
      <w:tr w:rsidR="007C60E5" w:rsidRPr="00996127" w14:paraId="304115B5" w14:textId="77777777" w:rsidTr="007C60E5">
        <w:trPr>
          <w:trHeight w:val="490"/>
        </w:trPr>
        <w:tc>
          <w:tcPr>
            <w:tcW w:w="2425" w:type="dxa"/>
            <w:gridSpan w:val="2"/>
            <w:vMerge/>
            <w:tcBorders>
              <w:right w:val="single" w:sz="4" w:space="0" w:color="001D77"/>
            </w:tcBorders>
            <w:vAlign w:val="center"/>
            <w:hideMark/>
          </w:tcPr>
          <w:p w14:paraId="131CBC7E" w14:textId="77777777" w:rsidR="00057227" w:rsidRPr="00996127" w:rsidRDefault="00057227" w:rsidP="00B460DA">
            <w:pPr>
              <w:widowControl w:val="0"/>
              <w:suppressAutoHyphens/>
              <w:autoSpaceDE w:val="0"/>
              <w:autoSpaceDN w:val="0"/>
              <w:adjustRightInd w:val="0"/>
              <w:spacing w:before="0" w:after="0"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44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077E824" w14:textId="77777777" w:rsidR="00057227" w:rsidRPr="00996127" w:rsidRDefault="00057227" w:rsidP="00B460DA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3119A07" w14:textId="77777777" w:rsidR="00057227" w:rsidRPr="00996127" w:rsidRDefault="00057227" w:rsidP="00B460DA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49 km 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br/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i mniej</w:t>
            </w:r>
          </w:p>
        </w:tc>
        <w:tc>
          <w:tcPr>
            <w:tcW w:w="8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54EB610" w14:textId="77777777" w:rsidR="00057227" w:rsidRPr="00996127" w:rsidRDefault="00057227" w:rsidP="00B460DA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50-149</w:t>
            </w:r>
          </w:p>
        </w:tc>
        <w:tc>
          <w:tcPr>
            <w:tcW w:w="8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7AB7481" w14:textId="77777777" w:rsidR="00057227" w:rsidRPr="00996127" w:rsidRDefault="00057227" w:rsidP="00B460DA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150-299</w:t>
            </w:r>
          </w:p>
        </w:tc>
        <w:tc>
          <w:tcPr>
            <w:tcW w:w="8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7A159E5" w14:textId="77777777" w:rsidR="00057227" w:rsidRPr="00996127" w:rsidRDefault="00057227" w:rsidP="00B460DA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300-499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440288A6" w14:textId="77777777" w:rsidR="00057227" w:rsidRPr="00996127" w:rsidRDefault="00057227" w:rsidP="00B460DA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500 km 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br/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i więcej</w:t>
            </w:r>
          </w:p>
        </w:tc>
      </w:tr>
      <w:tr w:rsidR="00057227" w:rsidRPr="00996127" w14:paraId="3D126AA7" w14:textId="77777777" w:rsidTr="007C60E5">
        <w:trPr>
          <w:trHeight w:val="283"/>
        </w:trPr>
        <w:tc>
          <w:tcPr>
            <w:tcW w:w="2425" w:type="dxa"/>
            <w:gridSpan w:val="2"/>
            <w:vMerge/>
            <w:tcBorders>
              <w:bottom w:val="single" w:sz="4" w:space="0" w:color="000000"/>
              <w:right w:val="single" w:sz="4" w:space="0" w:color="001D77"/>
            </w:tcBorders>
            <w:vAlign w:val="center"/>
            <w:hideMark/>
          </w:tcPr>
          <w:p w14:paraId="4BEA8C95" w14:textId="77777777" w:rsidR="00057227" w:rsidRPr="00996127" w:rsidRDefault="00057227" w:rsidP="00B460DA">
            <w:pPr>
              <w:widowControl w:val="0"/>
              <w:suppressAutoHyphens/>
              <w:autoSpaceDE w:val="0"/>
              <w:autoSpaceDN w:val="0"/>
              <w:adjustRightInd w:val="0"/>
              <w:spacing w:before="80" w:after="80" w:line="240" w:lineRule="auto"/>
              <w:jc w:val="center"/>
              <w:textAlignment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44" w:type="dxa"/>
            <w:tcBorders>
              <w:top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00200314" w14:textId="18EB90D6" w:rsidR="00057227" w:rsidRPr="00333D96" w:rsidRDefault="00C706A8" w:rsidP="00B460DA">
            <w:pPr>
              <w:widowControl w:val="0"/>
              <w:suppressAutoHyphens/>
              <w:autoSpaceDE w:val="0"/>
              <w:autoSpaceDN w:val="0"/>
              <w:adjustRightInd w:val="0"/>
              <w:spacing w:before="80" w:after="80" w:line="240" w:lineRule="auto"/>
              <w:jc w:val="center"/>
              <w:textAlignment w:val="center"/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t>w</w:t>
            </w:r>
            <w:r w:rsidR="00057227" w:rsidRPr="00333D96"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t xml:space="preserve"> milionach tono-</w:t>
            </w:r>
            <w:r w:rsidR="00057227" w:rsidRPr="00333D96"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br/>
              <w:t>kilometrów</w:t>
            </w:r>
          </w:p>
        </w:tc>
        <w:tc>
          <w:tcPr>
            <w:tcW w:w="4375" w:type="dxa"/>
            <w:gridSpan w:val="5"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  <w:vAlign w:val="center"/>
          </w:tcPr>
          <w:p w14:paraId="6722CCA9" w14:textId="090340B8" w:rsidR="00057227" w:rsidRPr="00333D96" w:rsidRDefault="00C706A8" w:rsidP="00B460DA">
            <w:pPr>
              <w:widowControl w:val="0"/>
              <w:suppressAutoHyphens/>
              <w:autoSpaceDE w:val="0"/>
              <w:autoSpaceDN w:val="0"/>
              <w:adjustRightInd w:val="0"/>
              <w:spacing w:before="80" w:after="80" w:line="240" w:lineRule="auto"/>
              <w:jc w:val="center"/>
              <w:textAlignment w:val="center"/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t>w</w:t>
            </w:r>
            <w:r w:rsidR="00057227" w:rsidRPr="00333D96"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t xml:space="preserve"> odsetkach</w:t>
            </w:r>
          </w:p>
        </w:tc>
      </w:tr>
      <w:tr w:rsidR="008A6BE6" w:rsidRPr="00996127" w14:paraId="7A731660" w14:textId="77777777" w:rsidTr="007C60E5">
        <w:trPr>
          <w:trHeight w:val="288"/>
        </w:trPr>
        <w:tc>
          <w:tcPr>
            <w:tcW w:w="2108" w:type="dxa"/>
            <w:vMerge w:val="restart"/>
            <w:tcBorders>
              <w:top w:val="single" w:sz="12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7511FEF" w14:textId="0733DE41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kolejowy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  <w:t>ab</w:t>
            </w:r>
          </w:p>
        </w:tc>
        <w:tc>
          <w:tcPr>
            <w:tcW w:w="317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E430917" w14:textId="20FD844F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104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903EC5C" w14:textId="5B2D2085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33 004</w:t>
            </w:r>
          </w:p>
        </w:tc>
        <w:tc>
          <w:tcPr>
            <w:tcW w:w="87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CC07518" w14:textId="1A4F3CFE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1,8</w:t>
            </w:r>
          </w:p>
        </w:tc>
        <w:tc>
          <w:tcPr>
            <w:tcW w:w="898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E590D55" w14:textId="70DACCBF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10,8</w:t>
            </w:r>
          </w:p>
        </w:tc>
        <w:tc>
          <w:tcPr>
            <w:tcW w:w="873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9615A23" w14:textId="135C9C55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36,4</w:t>
            </w:r>
          </w:p>
        </w:tc>
        <w:tc>
          <w:tcPr>
            <w:tcW w:w="878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6CBA58A" w14:textId="31B516E7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26,5</w:t>
            </w:r>
          </w:p>
        </w:tc>
        <w:tc>
          <w:tcPr>
            <w:tcW w:w="852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0D9A7B26" w14:textId="7F160E3A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24,4</w:t>
            </w:r>
          </w:p>
        </w:tc>
      </w:tr>
      <w:tr w:rsidR="008A6BE6" w:rsidRPr="00996127" w14:paraId="6EE1E85A" w14:textId="77777777" w:rsidTr="007C60E5">
        <w:trPr>
          <w:trHeight w:val="288"/>
        </w:trPr>
        <w:tc>
          <w:tcPr>
            <w:tcW w:w="210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2C2E5C35" w14:textId="77777777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994367F" w14:textId="6158F5D2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104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6B36E96" w14:textId="7ECF66C6" w:rsidR="003E6719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30 098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5FB666E" w14:textId="152EBF7B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1,8</w:t>
            </w:r>
          </w:p>
        </w:tc>
        <w:tc>
          <w:tcPr>
            <w:tcW w:w="8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8953797" w14:textId="3E0D9A90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11,7</w:t>
            </w:r>
          </w:p>
        </w:tc>
        <w:tc>
          <w:tcPr>
            <w:tcW w:w="8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F828D72" w14:textId="486CE624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37,8</w:t>
            </w:r>
          </w:p>
        </w:tc>
        <w:tc>
          <w:tcPr>
            <w:tcW w:w="8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E793658" w14:textId="02B7EC08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24,4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B267EF8" w14:textId="2E752847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24,3</w:t>
            </w:r>
          </w:p>
        </w:tc>
      </w:tr>
      <w:tr w:rsidR="007C60E5" w:rsidRPr="00996127" w14:paraId="6FC39528" w14:textId="77777777" w:rsidTr="007C60E5">
        <w:trPr>
          <w:trHeight w:val="288"/>
        </w:trPr>
        <w:tc>
          <w:tcPr>
            <w:tcW w:w="210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B9BB2FD" w14:textId="6A1142C9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samochodowy</w:t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  <w:t xml:space="preserve"> c</w:t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3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F2E7C23" w14:textId="216FEA99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104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47B39A9" w14:textId="3A03E3F7" w:rsidR="003E6719" w:rsidRPr="00F02C4C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114 693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55D17AB" w14:textId="29E64B68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9,2</w:t>
            </w:r>
          </w:p>
        </w:tc>
        <w:tc>
          <w:tcPr>
            <w:tcW w:w="8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F61C381" w14:textId="0865D203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21,8</w:t>
            </w:r>
          </w:p>
        </w:tc>
        <w:tc>
          <w:tcPr>
            <w:tcW w:w="1749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495F12D" w14:textId="3A1BF4F3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ED41F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58,4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0751FF80" w14:textId="1A1484DC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ED41F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10,6</w:t>
            </w:r>
          </w:p>
        </w:tc>
      </w:tr>
      <w:tr w:rsidR="007C60E5" w:rsidRPr="00996127" w14:paraId="4809A91E" w14:textId="77777777" w:rsidTr="007C60E5">
        <w:trPr>
          <w:trHeight w:val="288"/>
        </w:trPr>
        <w:tc>
          <w:tcPr>
            <w:tcW w:w="210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3D3E208F" w14:textId="77777777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373DFB3" w14:textId="1E555298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104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7546B05" w14:textId="5660BE21" w:rsidR="003E6719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119 366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F599005" w14:textId="193C32EF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9,2</w:t>
            </w:r>
          </w:p>
        </w:tc>
        <w:tc>
          <w:tcPr>
            <w:tcW w:w="8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9F7004A" w14:textId="414F112F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22,7</w:t>
            </w:r>
          </w:p>
        </w:tc>
        <w:tc>
          <w:tcPr>
            <w:tcW w:w="1749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3D2BCA5" w14:textId="5400883D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ED41F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55,2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69BF4C3" w14:textId="07C191F8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ED41F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12,9</w:t>
            </w:r>
          </w:p>
        </w:tc>
      </w:tr>
      <w:tr w:rsidR="007C60E5" w:rsidRPr="00996127" w14:paraId="4918FE72" w14:textId="77777777" w:rsidTr="007C60E5">
        <w:trPr>
          <w:trHeight w:val="288"/>
        </w:trPr>
        <w:tc>
          <w:tcPr>
            <w:tcW w:w="2108" w:type="dxa"/>
            <w:vMerge w:val="restart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5A9BA4B" w14:textId="6BE22540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Śródlądowy transport wodny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996127"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  <w:t>d</w:t>
            </w:r>
          </w:p>
        </w:tc>
        <w:tc>
          <w:tcPr>
            <w:tcW w:w="3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B5C9348" w14:textId="5E463F3F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104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EABC457" w14:textId="3B086E00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97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98B084C" w14:textId="798977CE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7,1</w:t>
            </w:r>
          </w:p>
        </w:tc>
        <w:tc>
          <w:tcPr>
            <w:tcW w:w="8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5CA2EF7" w14:textId="2CA8C86C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58,5</w:t>
            </w:r>
          </w:p>
        </w:tc>
        <w:tc>
          <w:tcPr>
            <w:tcW w:w="87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8788E06" w14:textId="1AFF1F20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34,1</w:t>
            </w:r>
          </w:p>
        </w:tc>
        <w:tc>
          <w:tcPr>
            <w:tcW w:w="87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3ED6348" w14:textId="142F4E04" w:rsidR="003E6719" w:rsidRPr="00996127" w:rsidRDefault="008A6BE6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65069898" w14:textId="3C6A2FEF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0,3</w:t>
            </w:r>
          </w:p>
        </w:tc>
      </w:tr>
      <w:tr w:rsidR="007C60E5" w:rsidRPr="00996127" w14:paraId="221ADBFA" w14:textId="77777777" w:rsidTr="007C60E5">
        <w:trPr>
          <w:trHeight w:val="288"/>
        </w:trPr>
        <w:tc>
          <w:tcPr>
            <w:tcW w:w="2108" w:type="dxa"/>
            <w:vMerge/>
            <w:tcBorders>
              <w:top w:val="single" w:sz="4" w:space="0" w:color="001D77"/>
              <w:right w:val="single" w:sz="4" w:space="0" w:color="001D77"/>
            </w:tcBorders>
            <w:vAlign w:val="center"/>
            <w:hideMark/>
          </w:tcPr>
          <w:p w14:paraId="5EE64596" w14:textId="77777777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3087418" w14:textId="2BBF7E5F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104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0A4153AE" w14:textId="2713A39A" w:rsidR="003E6719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66</w:t>
            </w:r>
          </w:p>
        </w:tc>
        <w:tc>
          <w:tcPr>
            <w:tcW w:w="87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65A8613" w14:textId="1708661E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10,3</w:t>
            </w:r>
          </w:p>
        </w:tc>
        <w:tc>
          <w:tcPr>
            <w:tcW w:w="898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9D65A13" w14:textId="61A6894B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88,4</w:t>
            </w:r>
          </w:p>
        </w:tc>
        <w:tc>
          <w:tcPr>
            <w:tcW w:w="873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F4A5635" w14:textId="7C3821D7" w:rsidR="003E6719" w:rsidRPr="00996127" w:rsidRDefault="008A6BE6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878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1D9F7C9" w14:textId="0D148F8D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0,2</w:t>
            </w:r>
          </w:p>
        </w:tc>
        <w:tc>
          <w:tcPr>
            <w:tcW w:w="852" w:type="dxa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vAlign w:val="center"/>
          </w:tcPr>
          <w:p w14:paraId="4203AD44" w14:textId="1983DB8C" w:rsidR="003E6719" w:rsidRPr="00996127" w:rsidRDefault="003E6719" w:rsidP="003E6719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1,2</w:t>
            </w:r>
          </w:p>
        </w:tc>
      </w:tr>
    </w:tbl>
    <w:p w14:paraId="04A2E3B0" w14:textId="77777777" w:rsidR="00ED41F5" w:rsidRDefault="00ED41F5" w:rsidP="00ED41F5">
      <w:pPr>
        <w:pStyle w:val="Nagwek1"/>
        <w:spacing w:before="120" w:after="0"/>
        <w:rPr>
          <w:rFonts w:ascii="Fira Sans" w:hAnsi="Fira Sans"/>
          <w:color w:val="000000" w:themeColor="text1"/>
          <w:sz w:val="16"/>
          <w:szCs w:val="12"/>
        </w:rPr>
      </w:pPr>
      <w:r w:rsidRPr="002221B8">
        <w:rPr>
          <w:rFonts w:ascii="Fira Sans" w:hAnsi="Fira Sans"/>
          <w:color w:val="000000" w:themeColor="text1"/>
          <w:sz w:val="16"/>
          <w:szCs w:val="12"/>
          <w:vertAlign w:val="superscript"/>
        </w:rPr>
        <w:t>a</w:t>
      </w:r>
      <w:r w:rsidRPr="00523581">
        <w:rPr>
          <w:rFonts w:ascii="Fira Sans" w:hAnsi="Fira Sans"/>
          <w:color w:val="000000" w:themeColor="text1"/>
          <w:sz w:val="16"/>
          <w:szCs w:val="12"/>
        </w:rPr>
        <w:t xml:space="preserve"> Bez przewozów manewrowych. </w:t>
      </w:r>
      <w:r w:rsidRPr="002221B8">
        <w:rPr>
          <w:rFonts w:ascii="Fira Sans" w:hAnsi="Fira Sans"/>
          <w:color w:val="000000" w:themeColor="text1"/>
          <w:sz w:val="16"/>
          <w:szCs w:val="12"/>
          <w:vertAlign w:val="superscript"/>
        </w:rPr>
        <w:t>b</w:t>
      </w:r>
      <w:r w:rsidRPr="00523581">
        <w:rPr>
          <w:rFonts w:ascii="Fira Sans" w:hAnsi="Fira Sans"/>
          <w:color w:val="000000" w:themeColor="text1"/>
          <w:sz w:val="16"/>
          <w:szCs w:val="12"/>
        </w:rPr>
        <w:t xml:space="preserve"> Bez przesyłek służbowych. </w:t>
      </w:r>
      <w:r w:rsidRPr="002221B8">
        <w:rPr>
          <w:rFonts w:ascii="Fira Sans" w:hAnsi="Fira Sans"/>
          <w:color w:val="000000" w:themeColor="text1"/>
          <w:sz w:val="16"/>
          <w:szCs w:val="12"/>
          <w:vertAlign w:val="superscript"/>
        </w:rPr>
        <w:t>c</w:t>
      </w:r>
      <w:r w:rsidRPr="00523581">
        <w:rPr>
          <w:rFonts w:ascii="Fira Sans" w:hAnsi="Fira Sans"/>
          <w:color w:val="000000" w:themeColor="text1"/>
          <w:sz w:val="16"/>
          <w:szCs w:val="12"/>
        </w:rPr>
        <w:t xml:space="preserve"> Dane </w:t>
      </w:r>
      <w:r>
        <w:rPr>
          <w:rFonts w:ascii="Fira Sans" w:hAnsi="Fira Sans"/>
          <w:color w:val="000000" w:themeColor="text1"/>
          <w:sz w:val="16"/>
          <w:szCs w:val="12"/>
        </w:rPr>
        <w:t>na podstawie badania reprezentacyjnego</w:t>
      </w:r>
      <w:r w:rsidRPr="00523581">
        <w:rPr>
          <w:rFonts w:ascii="Fira Sans" w:hAnsi="Fira Sans"/>
          <w:color w:val="000000" w:themeColor="text1"/>
          <w:sz w:val="16"/>
          <w:szCs w:val="12"/>
        </w:rPr>
        <w:t>.</w:t>
      </w:r>
      <w:r>
        <w:rPr>
          <w:rFonts w:ascii="Fira Sans" w:hAnsi="Fira Sans"/>
          <w:color w:val="000000" w:themeColor="text1"/>
          <w:sz w:val="16"/>
          <w:szCs w:val="12"/>
        </w:rPr>
        <w:br/>
      </w:r>
      <w:r w:rsidRPr="002221B8">
        <w:rPr>
          <w:rFonts w:ascii="Fira Sans" w:hAnsi="Fira Sans"/>
          <w:color w:val="000000" w:themeColor="text1"/>
          <w:sz w:val="16"/>
          <w:szCs w:val="12"/>
          <w:vertAlign w:val="superscript"/>
        </w:rPr>
        <w:t>d</w:t>
      </w:r>
      <w:r w:rsidRPr="00523581">
        <w:rPr>
          <w:rFonts w:ascii="Fira Sans" w:hAnsi="Fira Sans"/>
          <w:color w:val="000000" w:themeColor="text1"/>
          <w:sz w:val="16"/>
          <w:szCs w:val="12"/>
        </w:rPr>
        <w:t xml:space="preserve"> Statkami własnymi i dzierżawionymi.</w:t>
      </w:r>
    </w:p>
    <w:p w14:paraId="0F584414" w14:textId="77777777" w:rsidR="00BA101C" w:rsidRPr="00BA101C" w:rsidRDefault="00BA101C" w:rsidP="00BA101C">
      <w:pPr>
        <w:rPr>
          <w:lang w:eastAsia="pl-PL"/>
        </w:rPr>
      </w:pPr>
    </w:p>
    <w:p w14:paraId="5F779540" w14:textId="77777777" w:rsidR="00523581" w:rsidRPr="00523581" w:rsidRDefault="00523581" w:rsidP="00523581">
      <w:pPr>
        <w:pStyle w:val="Nagwek1"/>
      </w:pPr>
      <w:r w:rsidRPr="00523581">
        <w:t>Przewozy pasażerów</w:t>
      </w:r>
    </w:p>
    <w:p w14:paraId="5971C21E" w14:textId="06297A57" w:rsidR="00ED41F5" w:rsidRPr="00292FD6" w:rsidRDefault="00ED41F5" w:rsidP="00ED41F5">
      <w:r w:rsidRPr="00684A9A">
        <w:rPr>
          <w:spacing w:val="-2"/>
          <w:shd w:val="clear" w:color="auto" w:fill="FFFFFF"/>
        </w:rPr>
        <w:t>W 201</w:t>
      </w:r>
      <w:r>
        <w:rPr>
          <w:spacing w:val="-2"/>
          <w:shd w:val="clear" w:color="auto" w:fill="FFFFFF"/>
        </w:rPr>
        <w:t>9</w:t>
      </w:r>
      <w:r w:rsidRPr="00684A9A">
        <w:rPr>
          <w:spacing w:val="-2"/>
          <w:shd w:val="clear" w:color="auto" w:fill="FFFFFF"/>
        </w:rPr>
        <w:t xml:space="preserve"> r. wszystkimi rodzajami transportu przewieziono</w:t>
      </w:r>
      <w:r>
        <w:rPr>
          <w:spacing w:val="-2"/>
          <w:shd w:val="clear" w:color="auto" w:fill="FFFFFF"/>
        </w:rPr>
        <w:t xml:space="preserve"> o 3,3%</w:t>
      </w:r>
      <w:r w:rsidRPr="00684A9A">
        <w:rPr>
          <w:spacing w:val="-2"/>
          <w:shd w:val="clear" w:color="auto" w:fill="FFFFFF"/>
        </w:rPr>
        <w:t xml:space="preserve"> </w:t>
      </w:r>
      <w:r>
        <w:rPr>
          <w:spacing w:val="-2"/>
          <w:shd w:val="clear" w:color="auto" w:fill="FFFFFF"/>
        </w:rPr>
        <w:t xml:space="preserve">więcej </w:t>
      </w:r>
      <w:r w:rsidRPr="00684A9A">
        <w:rPr>
          <w:spacing w:val="-2"/>
          <w:shd w:val="clear" w:color="auto" w:fill="FFFFFF"/>
        </w:rPr>
        <w:t xml:space="preserve">pasażerów niż w roku </w:t>
      </w:r>
      <w:r w:rsidR="00DF3864">
        <w:rPr>
          <w:spacing w:val="-2"/>
          <w:shd w:val="clear" w:color="auto" w:fill="FFFFFF"/>
        </w:rPr>
        <w:br/>
      </w:r>
      <w:r w:rsidRPr="00684A9A">
        <w:rPr>
          <w:spacing w:val="-2"/>
          <w:shd w:val="clear" w:color="auto" w:fill="FFFFFF"/>
        </w:rPr>
        <w:t>poprzednim</w:t>
      </w:r>
      <w:r>
        <w:rPr>
          <w:shd w:val="clear" w:color="auto" w:fill="FFFFFF"/>
        </w:rPr>
        <w:t xml:space="preserve">. Wzrost przewozów odnotowano głównie w transporcie lotniczym (o 58,0%), </w:t>
      </w:r>
      <w:r w:rsidR="00DF3864">
        <w:rPr>
          <w:shd w:val="clear" w:color="auto" w:fill="FFFFFF"/>
        </w:rPr>
        <w:br/>
      </w:r>
      <w:r>
        <w:rPr>
          <w:shd w:val="clear" w:color="auto" w:fill="FFFFFF"/>
        </w:rPr>
        <w:t xml:space="preserve">a ponadto w transporcie morskim (o 9,3%) i kolejowym (o 8,2%). </w:t>
      </w:r>
      <w:r>
        <w:t xml:space="preserve">Średnia odległość przewozu pasażera we wszystkich rodzajach transportu pozostawała na </w:t>
      </w:r>
      <w:r w:rsidRPr="007F507A">
        <w:t>poziomie podobnym</w:t>
      </w:r>
      <w:r>
        <w:t xml:space="preserve"> jak rok wcześniej.</w:t>
      </w:r>
    </w:p>
    <w:p w14:paraId="0C3FFDCE" w14:textId="77777777" w:rsidR="002221B8" w:rsidRDefault="002221B8" w:rsidP="00523581"/>
    <w:p w14:paraId="49EE34AD" w14:textId="0DF885A8" w:rsidR="00523581" w:rsidRDefault="00A9783F" w:rsidP="00DF3864">
      <w:pPr>
        <w:pStyle w:val="tytuwykresu"/>
        <w:spacing w:after="240"/>
      </w:pPr>
      <w:r w:rsidRPr="00523581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58592" behindDoc="1" locked="0" layoutInCell="1" allowOverlap="1" wp14:anchorId="5267BB8C" wp14:editId="4B8F7ACC">
                <wp:simplePos x="0" y="0"/>
                <wp:positionH relativeFrom="column">
                  <wp:posOffset>5292090</wp:posOffset>
                </wp:positionH>
                <wp:positionV relativeFrom="paragraph">
                  <wp:posOffset>238235</wp:posOffset>
                </wp:positionV>
                <wp:extent cx="1660525" cy="1345565"/>
                <wp:effectExtent l="0" t="0" r="0" b="0"/>
                <wp:wrapTight wrapText="bothSides">
                  <wp:wrapPolygon edited="0">
                    <wp:start x="743" y="0"/>
                    <wp:lineTo x="743" y="21101"/>
                    <wp:lineTo x="20815" y="21101"/>
                    <wp:lineTo x="20815" y="0"/>
                    <wp:lineTo x="743" y="0"/>
                  </wp:wrapPolygon>
                </wp:wrapTight>
                <wp:docPr id="1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0525" cy="13455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694767" w14:textId="0219945E" w:rsidR="00F7131C" w:rsidRPr="004F0077" w:rsidRDefault="00F7131C" w:rsidP="00DF3864">
                            <w:pPr>
                              <w:pStyle w:val="tekstzboku"/>
                              <w:spacing w:before="0"/>
                            </w:pPr>
                            <w:r w:rsidRPr="004F0077">
                              <w:t>W 201</w:t>
                            </w:r>
                            <w:r>
                              <w:t>9</w:t>
                            </w:r>
                            <w:r w:rsidRPr="004F0077">
                              <w:t xml:space="preserve"> r</w:t>
                            </w:r>
                            <w:r>
                              <w:t>.</w:t>
                            </w:r>
                            <w:r w:rsidRPr="004F0077">
                              <w:t xml:space="preserve"> </w:t>
                            </w:r>
                            <w:r>
                              <w:t xml:space="preserve">największy wzrost przewozów w skali roku odnotowano w </w:t>
                            </w:r>
                            <w:r w:rsidRPr="004F0077">
                              <w:t>transpor</w:t>
                            </w:r>
                            <w:r>
                              <w:t>ci</w:t>
                            </w:r>
                            <w:r w:rsidRPr="004F0077">
                              <w:t xml:space="preserve">e </w:t>
                            </w:r>
                            <w:r>
                              <w:t>lotniczym</w:t>
                            </w:r>
                            <w:r w:rsidRPr="004F0077">
                              <w:t xml:space="preserve">. </w:t>
                            </w:r>
                            <w:r>
                              <w:br/>
                              <w:t>Od kilku lat obserwuje się systematyczny wzrost przewozów w</w:t>
                            </w:r>
                            <w:r w:rsidRPr="004F0077">
                              <w:t xml:space="preserve"> transporcie kolejowym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="http://schemas.openxmlformats.org/drawingml/2006/chart" xmlns:a14="http://schemas.microsoft.com/office/drawing/2010/main" xmlns:pic="http://schemas.openxmlformats.org/drawingml/2006/picture" xmlns:a="http://schemas.openxmlformats.org/drawingml/2006/main">
            <w:pict>
              <v:shape id="_x0000_s1028" style="position:absolute;margin-left:416.7pt;margin-top:18.75pt;width:130.75pt;height:105.95pt;z-index:-251557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" w14:anchorId="5267BB8C">
                <v:textbox>
                  <w:txbxContent>
                    <w:p w:rsidRPr="004F0077" w:rsidR="00F7131C" w:rsidP="00DF3864" w:rsidRDefault="00F7131C" w14:paraId="20694767" w14:textId="0219945E">
                      <w:pPr>
                        <w:pStyle w:val="tekstzboku"/>
                        <w:spacing w:before="0"/>
                      </w:pPr>
                      <w:r w:rsidRPr="004F0077">
                        <w:t>W 201</w:t>
                      </w:r>
                      <w:r>
                        <w:t>9</w:t>
                      </w:r>
                      <w:r w:rsidRPr="004F0077">
                        <w:t xml:space="preserve"> r</w:t>
                      </w:r>
                      <w:r>
                        <w:t>.</w:t>
                      </w:r>
                      <w:r w:rsidRPr="004F0077">
                        <w:t xml:space="preserve"> </w:t>
                      </w:r>
                      <w:r>
                        <w:t xml:space="preserve">największy wzrost przewozów w skali roku odnotowano w </w:t>
                      </w:r>
                      <w:r w:rsidRPr="004F0077">
                        <w:t>transpor</w:t>
                      </w:r>
                      <w:r>
                        <w:t>ci</w:t>
                      </w:r>
                      <w:r w:rsidRPr="004F0077">
                        <w:t xml:space="preserve">e </w:t>
                      </w:r>
                      <w:r>
                        <w:t>lotniczym</w:t>
                      </w:r>
                      <w:r w:rsidRPr="004F0077">
                        <w:t xml:space="preserve">. </w:t>
                      </w:r>
                      <w:r>
                        <w:br/>
                        <w:t>Od kilku lat obserwuje się systematyczny wzrost przewozów w</w:t>
                      </w:r>
                      <w:r w:rsidRPr="004F0077">
                        <w:t xml:space="preserve"> transporcie kolejowym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23581" w:rsidRPr="00523581">
        <w:t>Tablica 4. Przewozy pasażerów</w:t>
      </w:r>
    </w:p>
    <w:tbl>
      <w:tblPr>
        <w:tblW w:w="7799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33"/>
        <w:gridCol w:w="1455"/>
        <w:gridCol w:w="1455"/>
        <w:gridCol w:w="1456"/>
      </w:tblGrid>
      <w:tr w:rsidR="00057227" w:rsidRPr="00942477" w14:paraId="75C1B470" w14:textId="77777777" w:rsidTr="00337111">
        <w:trPr>
          <w:trHeight w:val="300"/>
        </w:trPr>
        <w:tc>
          <w:tcPr>
            <w:tcW w:w="3434" w:type="dxa"/>
            <w:vMerge w:val="restart"/>
            <w:tcBorders>
              <w:right w:val="single" w:sz="4" w:space="0" w:color="001D77"/>
            </w:tcBorders>
            <w:shd w:val="clear" w:color="auto" w:fill="auto"/>
            <w:vAlign w:val="center"/>
          </w:tcPr>
          <w:p w14:paraId="011519B4" w14:textId="370DBBE4" w:rsidR="00057227" w:rsidRPr="00B9494E" w:rsidRDefault="00057227" w:rsidP="00980E7C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B9494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</w:t>
            </w:r>
            <w:r w:rsidR="00E52100" w:rsidRPr="00B9494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YSZCZEGÓLNIENIE</w:t>
            </w:r>
          </w:p>
        </w:tc>
        <w:tc>
          <w:tcPr>
            <w:tcW w:w="1454" w:type="dxa"/>
            <w:vMerge w:val="restart"/>
            <w:tcBorders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187C311" w14:textId="4BBD26E5" w:rsidR="00057227" w:rsidRPr="00B9494E" w:rsidRDefault="00057227" w:rsidP="00AA710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B9494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201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1455" w:type="dxa"/>
            <w:vMerge w:val="restart"/>
            <w:tcBorders>
              <w:top w:val="nil"/>
              <w:left w:val="single" w:sz="4" w:space="0" w:color="001D77"/>
            </w:tcBorders>
            <w:shd w:val="clear" w:color="auto" w:fill="auto"/>
            <w:noWrap/>
            <w:vAlign w:val="center"/>
          </w:tcPr>
          <w:p w14:paraId="70533140" w14:textId="7265969A" w:rsidR="00057227" w:rsidRPr="00B9494E" w:rsidRDefault="00057227" w:rsidP="00AA710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B9494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201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1456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429553EE" w14:textId="1BA63246" w:rsidR="00057227" w:rsidRPr="00B9494E" w:rsidRDefault="00057227" w:rsidP="0064134F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057227" w:rsidRPr="00942477" w14:paraId="58D9B40A" w14:textId="77777777" w:rsidTr="00337111">
        <w:trPr>
          <w:trHeight w:val="300"/>
        </w:trPr>
        <w:tc>
          <w:tcPr>
            <w:tcW w:w="3434" w:type="dxa"/>
            <w:vMerge/>
            <w:tcBorders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D47169E" w14:textId="09CFE59D" w:rsidR="00057227" w:rsidRPr="00B9494E" w:rsidRDefault="00057227" w:rsidP="00980E7C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454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B3B7BB9" w14:textId="51C1A463" w:rsidR="00057227" w:rsidRPr="00B9494E" w:rsidRDefault="00057227" w:rsidP="00980E7C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455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44063742" w14:textId="57210BEA" w:rsidR="00057227" w:rsidRPr="00B9494E" w:rsidRDefault="00057227" w:rsidP="00980E7C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45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3D82AAA8" w14:textId="0AE08D6C" w:rsidR="00057227" w:rsidRPr="00B9494E" w:rsidRDefault="00057227" w:rsidP="00AA710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B9494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201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8</w:t>
            </w:r>
            <w:r w:rsidRPr="00B9494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=100</w:t>
            </w:r>
          </w:p>
        </w:tc>
      </w:tr>
      <w:tr w:rsidR="00337111" w:rsidRPr="00942477" w14:paraId="5B09E95C" w14:textId="77777777" w:rsidTr="00337111">
        <w:trPr>
          <w:trHeight w:val="283"/>
        </w:trPr>
        <w:tc>
          <w:tcPr>
            <w:tcW w:w="3434" w:type="dxa"/>
            <w:vMerge/>
            <w:tcBorders>
              <w:bottom w:val="single" w:sz="4" w:space="0" w:color="auto"/>
              <w:right w:val="single" w:sz="4" w:space="0" w:color="001D77"/>
            </w:tcBorders>
            <w:shd w:val="clear" w:color="auto" w:fill="auto"/>
            <w:vAlign w:val="bottom"/>
          </w:tcPr>
          <w:p w14:paraId="7ABFA42F" w14:textId="77777777" w:rsidR="00337111" w:rsidRPr="006C5F21" w:rsidRDefault="00337111" w:rsidP="00B81C5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909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auto"/>
            </w:tcBorders>
            <w:shd w:val="clear" w:color="auto" w:fill="auto"/>
            <w:vAlign w:val="bottom"/>
          </w:tcPr>
          <w:p w14:paraId="504060EE" w14:textId="060414A1" w:rsidR="00337111" w:rsidRPr="00333D96" w:rsidRDefault="00337111" w:rsidP="00B81C5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t>w</w:t>
            </w:r>
            <w:r w:rsidRPr="00333D96"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t xml:space="preserve"> tysiącach osób</w:t>
            </w:r>
          </w:p>
        </w:tc>
        <w:tc>
          <w:tcPr>
            <w:tcW w:w="1456" w:type="dxa"/>
            <w:tcBorders>
              <w:top w:val="single" w:sz="4" w:space="0" w:color="001D77"/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14:paraId="32DCC8A3" w14:textId="507BC7DB" w:rsidR="00337111" w:rsidRPr="00333D96" w:rsidRDefault="00337111" w:rsidP="00B81C5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ED41F5" w:rsidRPr="00942477" w14:paraId="7C44B013" w14:textId="77777777" w:rsidTr="00337111">
        <w:trPr>
          <w:trHeight w:val="397"/>
        </w:trPr>
        <w:tc>
          <w:tcPr>
            <w:tcW w:w="3434" w:type="dxa"/>
            <w:tcBorders>
              <w:top w:val="single" w:sz="12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  <w:hideMark/>
          </w:tcPr>
          <w:p w14:paraId="264A4797" w14:textId="43A870C1" w:rsidR="00ED41F5" w:rsidRPr="006C5F21" w:rsidRDefault="00ED41F5" w:rsidP="00ED41F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6C5F21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lang w:eastAsia="pl-PL"/>
              </w:rPr>
              <w:t>OGÓŁEM</w:t>
            </w:r>
            <w:r w:rsidRPr="006C5F21" w:rsidDel="005B7E57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1455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0AA9252E" w14:textId="34587CA9" w:rsidR="00ED41F5" w:rsidRPr="006C5F21" w:rsidRDefault="00ED41F5" w:rsidP="00ED41F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asciiTheme="majorHAnsi" w:eastAsia="Times New Roman" w:hAnsiTheme="majorHAnsi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Theme="majorHAnsi" w:eastAsia="Times New Roman" w:hAnsiTheme="majorHAnsi" w:cs="Calibri"/>
                <w:color w:val="000000"/>
                <w:sz w:val="16"/>
                <w:szCs w:val="16"/>
                <w:lang w:eastAsia="pl-PL"/>
              </w:rPr>
              <w:t>663 013</w:t>
            </w:r>
          </w:p>
        </w:tc>
        <w:tc>
          <w:tcPr>
            <w:tcW w:w="1455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16040777" w14:textId="41B33AE2" w:rsidR="00ED41F5" w:rsidRPr="006C5F21" w:rsidRDefault="00ED41F5" w:rsidP="00ED41F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asciiTheme="majorHAnsi" w:eastAsia="Times New Roman" w:hAnsiTheme="majorHAnsi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Theme="majorHAnsi" w:eastAsia="Times New Roman" w:hAnsiTheme="majorHAnsi" w:cs="Calibri"/>
                <w:color w:val="000000"/>
                <w:sz w:val="16"/>
                <w:szCs w:val="16"/>
                <w:lang w:eastAsia="pl-PL"/>
              </w:rPr>
              <w:t>684 840</w:t>
            </w:r>
          </w:p>
        </w:tc>
        <w:tc>
          <w:tcPr>
            <w:tcW w:w="1455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bottom"/>
          </w:tcPr>
          <w:p w14:paraId="339F2B16" w14:textId="13E6C1A0" w:rsidR="00ED41F5" w:rsidRPr="006C5F21" w:rsidRDefault="00ED41F5" w:rsidP="00ED41F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asciiTheme="majorHAnsi" w:eastAsia="Times New Roman" w:hAnsiTheme="majorHAnsi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Theme="majorHAnsi" w:eastAsia="Times New Roman" w:hAnsiTheme="majorHAnsi" w:cs="Calibri"/>
                <w:color w:val="000000"/>
                <w:sz w:val="16"/>
                <w:szCs w:val="16"/>
                <w:lang w:eastAsia="pl-PL"/>
              </w:rPr>
              <w:t>103,3</w:t>
            </w:r>
          </w:p>
        </w:tc>
      </w:tr>
      <w:tr w:rsidR="00ED41F5" w:rsidRPr="00942477" w14:paraId="6244EF34" w14:textId="77777777" w:rsidTr="00337111">
        <w:trPr>
          <w:trHeight w:val="300"/>
        </w:trPr>
        <w:tc>
          <w:tcPr>
            <w:tcW w:w="343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7223B4DF" w14:textId="68671E3B" w:rsidR="00ED41F5" w:rsidRPr="006C5F21" w:rsidRDefault="00ED41F5" w:rsidP="00ED41F5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6C5F2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kolejowy</w:t>
            </w:r>
          </w:p>
        </w:tc>
        <w:tc>
          <w:tcPr>
            <w:tcW w:w="14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EDEC579" w14:textId="29E1C17F" w:rsidR="00ED41F5" w:rsidRPr="006C5F21" w:rsidRDefault="00ED41F5" w:rsidP="00ED41F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6C5F2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309 722</w:t>
            </w:r>
          </w:p>
        </w:tc>
        <w:tc>
          <w:tcPr>
            <w:tcW w:w="14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234A938B" w14:textId="54C8E281" w:rsidR="00ED41F5" w:rsidRPr="006C5F21" w:rsidRDefault="00ED41F5" w:rsidP="00ED41F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335 264</w:t>
            </w:r>
          </w:p>
        </w:tc>
        <w:tc>
          <w:tcPr>
            <w:tcW w:w="14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bottom"/>
          </w:tcPr>
          <w:p w14:paraId="7F0AF423" w14:textId="39A63FA3" w:rsidR="00ED41F5" w:rsidRPr="006C5F21" w:rsidRDefault="00ED41F5" w:rsidP="00ED41F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108,2</w:t>
            </w:r>
          </w:p>
        </w:tc>
      </w:tr>
      <w:tr w:rsidR="00ED41F5" w:rsidRPr="00942477" w14:paraId="3CA45097" w14:textId="77777777" w:rsidTr="00337111">
        <w:trPr>
          <w:trHeight w:val="345"/>
        </w:trPr>
        <w:tc>
          <w:tcPr>
            <w:tcW w:w="343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09998DE9" w14:textId="6B18013E" w:rsidR="00ED41F5" w:rsidRPr="006C5F21" w:rsidRDefault="00ED41F5" w:rsidP="00ED41F5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6C5F2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samochodowy</w:t>
            </w:r>
            <w:r w:rsidR="00DF386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6C5F21"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  <w:t>a</w:t>
            </w:r>
          </w:p>
        </w:tc>
        <w:tc>
          <w:tcPr>
            <w:tcW w:w="14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62E5EC53" w14:textId="46D04A01" w:rsidR="00ED41F5" w:rsidRPr="006C5F21" w:rsidRDefault="00ED41F5" w:rsidP="00ED41F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6C5F2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336 511</w:t>
            </w:r>
          </w:p>
        </w:tc>
        <w:tc>
          <w:tcPr>
            <w:tcW w:w="14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29A80D56" w14:textId="3FB3E19A" w:rsidR="00ED41F5" w:rsidRPr="006C5F21" w:rsidRDefault="00ED41F5" w:rsidP="00ED41F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324 654</w:t>
            </w:r>
          </w:p>
        </w:tc>
        <w:tc>
          <w:tcPr>
            <w:tcW w:w="14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bottom"/>
          </w:tcPr>
          <w:p w14:paraId="2F146646" w14:textId="72E2B798" w:rsidR="00ED41F5" w:rsidRPr="006C5F21" w:rsidRDefault="00ED41F5" w:rsidP="00ED41F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96,5</w:t>
            </w:r>
          </w:p>
        </w:tc>
      </w:tr>
      <w:tr w:rsidR="00ED41F5" w:rsidRPr="00942477" w14:paraId="07923FB6" w14:textId="77777777" w:rsidTr="00337111">
        <w:trPr>
          <w:trHeight w:val="345"/>
        </w:trPr>
        <w:tc>
          <w:tcPr>
            <w:tcW w:w="343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06B47D70" w14:textId="178BD932" w:rsidR="00ED41F5" w:rsidRPr="006C5F21" w:rsidRDefault="00ED41F5" w:rsidP="00ED41F5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6C5F2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morski</w:t>
            </w:r>
            <w:r w:rsidR="00DF386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6C5F21"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  <w:t>b</w:t>
            </w:r>
          </w:p>
        </w:tc>
        <w:tc>
          <w:tcPr>
            <w:tcW w:w="14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53CD73A" w14:textId="0F71C1A9" w:rsidR="00ED41F5" w:rsidRPr="006C5F21" w:rsidRDefault="00ED41F5" w:rsidP="00ED41F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6C5F2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1 535</w:t>
            </w:r>
          </w:p>
        </w:tc>
        <w:tc>
          <w:tcPr>
            <w:tcW w:w="14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1A19A5FD" w14:textId="1A1F182F" w:rsidR="00ED41F5" w:rsidRPr="006C5F21" w:rsidRDefault="00ED41F5" w:rsidP="00ED41F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1 677</w:t>
            </w:r>
          </w:p>
        </w:tc>
        <w:tc>
          <w:tcPr>
            <w:tcW w:w="14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bottom"/>
          </w:tcPr>
          <w:p w14:paraId="65018D2F" w14:textId="35EF87DC" w:rsidR="00ED41F5" w:rsidRPr="006C5F21" w:rsidRDefault="00ED41F5" w:rsidP="00ED41F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109,3</w:t>
            </w:r>
          </w:p>
        </w:tc>
      </w:tr>
      <w:tr w:rsidR="00ED41F5" w:rsidRPr="00942477" w14:paraId="78CD5D70" w14:textId="77777777" w:rsidTr="00337111">
        <w:trPr>
          <w:trHeight w:val="300"/>
        </w:trPr>
        <w:tc>
          <w:tcPr>
            <w:tcW w:w="343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10A2D15B" w14:textId="2F1B4753" w:rsidR="00ED41F5" w:rsidRPr="006C5F21" w:rsidRDefault="00ED41F5" w:rsidP="00ED41F5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6C5F2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Śródlądowy transport wodny</w:t>
            </w:r>
          </w:p>
        </w:tc>
        <w:tc>
          <w:tcPr>
            <w:tcW w:w="14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146584A" w14:textId="4CC9290C" w:rsidR="00ED41F5" w:rsidRPr="006C5F21" w:rsidRDefault="00ED41F5" w:rsidP="00ED41F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6C5F2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1 395</w:t>
            </w:r>
          </w:p>
        </w:tc>
        <w:tc>
          <w:tcPr>
            <w:tcW w:w="14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12B5EC9F" w14:textId="5C38A0ED" w:rsidR="00ED41F5" w:rsidRPr="006C5F21" w:rsidRDefault="00ED41F5" w:rsidP="00ED41F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1 362</w:t>
            </w:r>
          </w:p>
        </w:tc>
        <w:tc>
          <w:tcPr>
            <w:tcW w:w="14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bottom"/>
          </w:tcPr>
          <w:p w14:paraId="68434C27" w14:textId="03828FB3" w:rsidR="00ED41F5" w:rsidRPr="006C5F21" w:rsidRDefault="00ED41F5" w:rsidP="00ED41F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97,6</w:t>
            </w:r>
          </w:p>
        </w:tc>
      </w:tr>
      <w:tr w:rsidR="00ED41F5" w:rsidRPr="00942477" w14:paraId="30A2E57A" w14:textId="77777777" w:rsidTr="00337111">
        <w:trPr>
          <w:trHeight w:val="345"/>
        </w:trPr>
        <w:tc>
          <w:tcPr>
            <w:tcW w:w="343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798699C1" w14:textId="7924E5AB" w:rsidR="00ED41F5" w:rsidRPr="006C5F21" w:rsidRDefault="00ED41F5" w:rsidP="00ED41F5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6C5F2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lotniczy</w:t>
            </w:r>
            <w:r w:rsidR="00DF386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6C5F21"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  <w:t>c</w:t>
            </w:r>
          </w:p>
        </w:tc>
        <w:tc>
          <w:tcPr>
            <w:tcW w:w="14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3BC57BEC" w14:textId="57701216" w:rsidR="00ED41F5" w:rsidRPr="006C5F21" w:rsidRDefault="00ED41F5" w:rsidP="00ED41F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13 850</w:t>
            </w:r>
          </w:p>
        </w:tc>
        <w:tc>
          <w:tcPr>
            <w:tcW w:w="14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222FDB7C" w14:textId="0172BD06" w:rsidR="00ED41F5" w:rsidRPr="006C5F21" w:rsidRDefault="00ED41F5" w:rsidP="00ED41F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21 883</w:t>
            </w:r>
          </w:p>
        </w:tc>
        <w:tc>
          <w:tcPr>
            <w:tcW w:w="14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bottom"/>
          </w:tcPr>
          <w:p w14:paraId="2103FA37" w14:textId="29CA394B" w:rsidR="00ED41F5" w:rsidRPr="006C5F21" w:rsidRDefault="00ED41F5" w:rsidP="00ED41F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158,0</w:t>
            </w:r>
          </w:p>
        </w:tc>
      </w:tr>
    </w:tbl>
    <w:p w14:paraId="5A66D237" w14:textId="77777777" w:rsidR="003E4C2E" w:rsidRDefault="003E4C2E"/>
    <w:p w14:paraId="359B71EE" w14:textId="77777777" w:rsidR="003E4C2E" w:rsidRDefault="003E4C2E"/>
    <w:p w14:paraId="276E8B28" w14:textId="77777777" w:rsidR="003E4C2E" w:rsidRDefault="003E4C2E"/>
    <w:p w14:paraId="05D45B96" w14:textId="77777777" w:rsidR="007C60E5" w:rsidRDefault="007C60E5"/>
    <w:p w14:paraId="56DD5340" w14:textId="77777777" w:rsidR="003E4C2E" w:rsidRDefault="003E4C2E"/>
    <w:p w14:paraId="300196F7" w14:textId="70F2A8FF" w:rsidR="003E4C2E" w:rsidRDefault="003E4C2E" w:rsidP="004C186E">
      <w:pPr>
        <w:pStyle w:val="tytuwykresu"/>
        <w:spacing w:after="240"/>
      </w:pPr>
      <w:r w:rsidRPr="00523581">
        <w:lastRenderedPageBreak/>
        <w:t>Tablica 4. Przewozy pasażerów</w:t>
      </w:r>
      <w:r w:rsidR="004C186E">
        <w:t xml:space="preserve"> (dok.)</w:t>
      </w:r>
    </w:p>
    <w:tbl>
      <w:tblPr>
        <w:tblW w:w="7798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49"/>
        <w:gridCol w:w="1436"/>
        <w:gridCol w:w="1454"/>
        <w:gridCol w:w="1459"/>
      </w:tblGrid>
      <w:tr w:rsidR="00DA358D" w:rsidRPr="00942477" w14:paraId="5D83CF7B" w14:textId="77777777" w:rsidTr="003C73E5">
        <w:trPr>
          <w:trHeight w:val="300"/>
        </w:trPr>
        <w:tc>
          <w:tcPr>
            <w:tcW w:w="3449" w:type="dxa"/>
            <w:vMerge w:val="restart"/>
            <w:tcBorders>
              <w:right w:val="single" w:sz="4" w:space="0" w:color="001D77"/>
            </w:tcBorders>
            <w:shd w:val="clear" w:color="auto" w:fill="auto"/>
            <w:vAlign w:val="center"/>
          </w:tcPr>
          <w:p w14:paraId="11E2396B" w14:textId="54BE5A6B" w:rsidR="00DA358D" w:rsidRPr="00B9494E" w:rsidRDefault="00DA358D" w:rsidP="00B460DA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B9494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</w:t>
            </w:r>
            <w:r w:rsidR="00E52100" w:rsidRPr="00B9494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YSZCZEGÓLNIENIE</w:t>
            </w:r>
          </w:p>
        </w:tc>
        <w:tc>
          <w:tcPr>
            <w:tcW w:w="1436" w:type="dxa"/>
            <w:vMerge w:val="restart"/>
            <w:tcBorders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EC18AE6" w14:textId="77777777" w:rsidR="00DA358D" w:rsidRPr="00B9494E" w:rsidRDefault="00DA358D" w:rsidP="00B460DA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B9494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201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1454" w:type="dxa"/>
            <w:vMerge w:val="restart"/>
            <w:tcBorders>
              <w:top w:val="nil"/>
              <w:left w:val="single" w:sz="4" w:space="0" w:color="001D77"/>
            </w:tcBorders>
            <w:shd w:val="clear" w:color="auto" w:fill="auto"/>
            <w:noWrap/>
            <w:vAlign w:val="center"/>
          </w:tcPr>
          <w:p w14:paraId="51FA68E7" w14:textId="77777777" w:rsidR="00DA358D" w:rsidRPr="00B9494E" w:rsidRDefault="00DA358D" w:rsidP="00B460DA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B9494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201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1459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0E974D79" w14:textId="77777777" w:rsidR="00DA358D" w:rsidRPr="00B9494E" w:rsidRDefault="00DA358D" w:rsidP="00B460DA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DA358D" w:rsidRPr="00942477" w14:paraId="30053E75" w14:textId="77777777" w:rsidTr="003C73E5">
        <w:trPr>
          <w:trHeight w:val="300"/>
        </w:trPr>
        <w:tc>
          <w:tcPr>
            <w:tcW w:w="3449" w:type="dxa"/>
            <w:vMerge/>
            <w:tcBorders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4BB8830" w14:textId="77777777" w:rsidR="00DA358D" w:rsidRPr="00B9494E" w:rsidRDefault="00DA358D" w:rsidP="00B460DA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436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9645F7F" w14:textId="77777777" w:rsidR="00DA358D" w:rsidRPr="00B9494E" w:rsidRDefault="00DA358D" w:rsidP="00B460DA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454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2AB05E9C" w14:textId="77777777" w:rsidR="00DA358D" w:rsidRPr="00B9494E" w:rsidRDefault="00DA358D" w:rsidP="00B460DA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4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4B2A477C" w14:textId="77777777" w:rsidR="00DA358D" w:rsidRPr="00B9494E" w:rsidRDefault="00DA358D" w:rsidP="00B460DA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B9494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201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8</w:t>
            </w:r>
            <w:r w:rsidRPr="00B9494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=100</w:t>
            </w:r>
          </w:p>
        </w:tc>
      </w:tr>
      <w:tr w:rsidR="00337111" w:rsidRPr="00942477" w14:paraId="7EC8D166" w14:textId="77777777" w:rsidTr="003C73E5">
        <w:trPr>
          <w:trHeight w:val="283"/>
        </w:trPr>
        <w:tc>
          <w:tcPr>
            <w:tcW w:w="3449" w:type="dxa"/>
            <w:vMerge/>
            <w:tcBorders>
              <w:bottom w:val="single" w:sz="4" w:space="0" w:color="auto"/>
              <w:right w:val="single" w:sz="4" w:space="0" w:color="001D77"/>
            </w:tcBorders>
            <w:shd w:val="clear" w:color="auto" w:fill="auto"/>
            <w:vAlign w:val="bottom"/>
          </w:tcPr>
          <w:p w14:paraId="5439E33F" w14:textId="77777777" w:rsidR="00337111" w:rsidRPr="006C5F21" w:rsidRDefault="00337111" w:rsidP="00B460DA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890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auto"/>
            </w:tcBorders>
            <w:shd w:val="clear" w:color="auto" w:fill="auto"/>
            <w:vAlign w:val="bottom"/>
          </w:tcPr>
          <w:p w14:paraId="10031104" w14:textId="304C0DF3" w:rsidR="00337111" w:rsidRPr="00333D96" w:rsidRDefault="00337111" w:rsidP="00B460DA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t>w</w:t>
            </w:r>
            <w:r w:rsidRPr="00333D96">
              <w:rPr>
                <w:rFonts w:eastAsia="Times New Roman" w:cs="Calibri"/>
                <w:bCs/>
                <w:color w:val="000000"/>
                <w:sz w:val="16"/>
                <w:szCs w:val="16"/>
                <w:lang w:eastAsia="pl-PL"/>
              </w:rPr>
              <w:t xml:space="preserve"> milionach pasażerokilometrów</w:t>
            </w:r>
          </w:p>
        </w:tc>
        <w:tc>
          <w:tcPr>
            <w:tcW w:w="1459" w:type="dxa"/>
            <w:tcBorders>
              <w:top w:val="single" w:sz="4" w:space="0" w:color="001D77"/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14:paraId="4BCFD26F" w14:textId="21A18831" w:rsidR="00337111" w:rsidRPr="00333D96" w:rsidRDefault="00337111" w:rsidP="00B460DA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jc w:val="center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ED41F5" w:rsidRPr="00942477" w14:paraId="2D88D376" w14:textId="77777777" w:rsidTr="003C73E5">
        <w:trPr>
          <w:trHeight w:val="454"/>
        </w:trPr>
        <w:tc>
          <w:tcPr>
            <w:tcW w:w="3449" w:type="dxa"/>
            <w:tcBorders>
              <w:top w:val="single" w:sz="12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  <w:hideMark/>
          </w:tcPr>
          <w:p w14:paraId="60D3B104" w14:textId="45D7980D" w:rsidR="00ED41F5" w:rsidRPr="006C5F21" w:rsidRDefault="00ED41F5" w:rsidP="00ED41F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6C5F21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1436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343AC59D" w14:textId="08F2F4E3" w:rsidR="00ED41F5" w:rsidRPr="00824DDA" w:rsidRDefault="00ED41F5" w:rsidP="00ED41F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24DDA"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65 025</w:t>
            </w:r>
          </w:p>
        </w:tc>
        <w:tc>
          <w:tcPr>
            <w:tcW w:w="145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4DBBE5BC" w14:textId="6BA968D3" w:rsidR="00ED41F5" w:rsidRPr="00824DDA" w:rsidRDefault="00ED41F5" w:rsidP="00ED41F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24DDA"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82 337</w:t>
            </w:r>
          </w:p>
        </w:tc>
        <w:tc>
          <w:tcPr>
            <w:tcW w:w="1459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bottom"/>
          </w:tcPr>
          <w:p w14:paraId="3C694500" w14:textId="5D2767FA" w:rsidR="00ED41F5" w:rsidRPr="00824DDA" w:rsidRDefault="00ED41F5" w:rsidP="00ED41F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24DDA"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126,6</w:t>
            </w:r>
          </w:p>
        </w:tc>
      </w:tr>
      <w:tr w:rsidR="00ED41F5" w:rsidRPr="00942477" w14:paraId="785A2120" w14:textId="77777777" w:rsidTr="003C73E5">
        <w:trPr>
          <w:trHeight w:val="300"/>
        </w:trPr>
        <w:tc>
          <w:tcPr>
            <w:tcW w:w="344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75253420" w14:textId="0B3EF1EE" w:rsidR="00ED41F5" w:rsidRPr="006C5F21" w:rsidRDefault="00ED41F5" w:rsidP="00ED41F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6C5F2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kolejowy</w:t>
            </w:r>
          </w:p>
        </w:tc>
        <w:tc>
          <w:tcPr>
            <w:tcW w:w="14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2F4D9CCC" w14:textId="42C6A36E" w:rsidR="00ED41F5" w:rsidRPr="006C5F21" w:rsidRDefault="00ED41F5" w:rsidP="00ED41F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6C5F2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21 043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4F850A9C" w14:textId="59789C16" w:rsidR="00ED41F5" w:rsidRPr="006C5F21" w:rsidRDefault="00ED41F5" w:rsidP="00ED41F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22 055</w:t>
            </w:r>
          </w:p>
        </w:tc>
        <w:tc>
          <w:tcPr>
            <w:tcW w:w="14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bottom"/>
          </w:tcPr>
          <w:p w14:paraId="3DF4EDF8" w14:textId="0308CBC4" w:rsidR="00ED41F5" w:rsidRPr="006C5F21" w:rsidRDefault="00ED41F5" w:rsidP="00ED41F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104,8</w:t>
            </w:r>
          </w:p>
        </w:tc>
      </w:tr>
      <w:tr w:rsidR="00ED41F5" w:rsidRPr="00942477" w14:paraId="2C71856F" w14:textId="77777777" w:rsidTr="003C73E5">
        <w:trPr>
          <w:trHeight w:val="345"/>
        </w:trPr>
        <w:tc>
          <w:tcPr>
            <w:tcW w:w="344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34B5C741" w14:textId="297E9B9F" w:rsidR="00ED41F5" w:rsidRPr="006C5F21" w:rsidRDefault="00ED41F5" w:rsidP="00ED41F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6C5F2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samochodowy</w:t>
            </w:r>
            <w:r w:rsidR="00DF386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6C5F21"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  <w:t>a</w:t>
            </w:r>
          </w:p>
        </w:tc>
        <w:tc>
          <w:tcPr>
            <w:tcW w:w="14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3CA9E18E" w14:textId="2EA24805" w:rsidR="00ED41F5" w:rsidRPr="006C5F21" w:rsidRDefault="00ED41F5" w:rsidP="00ED41F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6C5F2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16 969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C3ECF5D" w14:textId="22B1A6FC" w:rsidR="00ED41F5" w:rsidRPr="006C5F21" w:rsidRDefault="00ED41F5" w:rsidP="00ED41F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19 540</w:t>
            </w:r>
          </w:p>
        </w:tc>
        <w:tc>
          <w:tcPr>
            <w:tcW w:w="14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bottom"/>
          </w:tcPr>
          <w:p w14:paraId="70A60743" w14:textId="145FC9BF" w:rsidR="00ED41F5" w:rsidRPr="006C5F21" w:rsidRDefault="00ED41F5" w:rsidP="00ED41F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115,2</w:t>
            </w:r>
          </w:p>
        </w:tc>
      </w:tr>
      <w:tr w:rsidR="00ED41F5" w:rsidRPr="00942477" w14:paraId="0DED49CF" w14:textId="77777777" w:rsidTr="003C73E5">
        <w:trPr>
          <w:trHeight w:val="345"/>
        </w:trPr>
        <w:tc>
          <w:tcPr>
            <w:tcW w:w="344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1A18C2FA" w14:textId="7D7FC391" w:rsidR="00ED41F5" w:rsidRPr="006C5F21" w:rsidRDefault="00ED41F5" w:rsidP="00ED41F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6C5F2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morski</w:t>
            </w:r>
            <w:r w:rsidR="00DF386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6C5F21"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  <w:t>b</w:t>
            </w:r>
          </w:p>
        </w:tc>
        <w:tc>
          <w:tcPr>
            <w:tcW w:w="14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42FCA785" w14:textId="201E92D8" w:rsidR="00ED41F5" w:rsidRPr="006C5F21" w:rsidRDefault="00ED41F5" w:rsidP="00ED41F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6C5F2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157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71B363B8" w14:textId="4FF43AAA" w:rsidR="00ED41F5" w:rsidRPr="006C5F21" w:rsidRDefault="00ED41F5" w:rsidP="00ED41F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183</w:t>
            </w:r>
          </w:p>
        </w:tc>
        <w:tc>
          <w:tcPr>
            <w:tcW w:w="14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bottom"/>
          </w:tcPr>
          <w:p w14:paraId="0A0571D9" w14:textId="677B6F8F" w:rsidR="00ED41F5" w:rsidRPr="006C5F21" w:rsidRDefault="00ED41F5" w:rsidP="00ED41F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116,6</w:t>
            </w:r>
          </w:p>
        </w:tc>
      </w:tr>
      <w:tr w:rsidR="00ED41F5" w:rsidRPr="00942477" w14:paraId="2394D188" w14:textId="77777777" w:rsidTr="003C73E5">
        <w:trPr>
          <w:trHeight w:val="345"/>
        </w:trPr>
        <w:tc>
          <w:tcPr>
            <w:tcW w:w="344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6335319C" w14:textId="44754A76" w:rsidR="00ED41F5" w:rsidRPr="006C5F21" w:rsidRDefault="00ED41F5" w:rsidP="00ED41F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6C5F2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Śródlądowy transport wodny</w:t>
            </w:r>
          </w:p>
        </w:tc>
        <w:tc>
          <w:tcPr>
            <w:tcW w:w="14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0ABD1C58" w14:textId="0B22B3B0" w:rsidR="00ED41F5" w:rsidRPr="006C5F21" w:rsidRDefault="00ED41F5" w:rsidP="00ED41F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6C5F2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18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13F51A50" w14:textId="4D542235" w:rsidR="00ED41F5" w:rsidRPr="006C5F21" w:rsidRDefault="00ED41F5" w:rsidP="00ED41F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18</w:t>
            </w:r>
          </w:p>
        </w:tc>
        <w:tc>
          <w:tcPr>
            <w:tcW w:w="14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bottom"/>
          </w:tcPr>
          <w:p w14:paraId="3CFF2756" w14:textId="2FB118BB" w:rsidR="00ED41F5" w:rsidRPr="006C5F21" w:rsidRDefault="00ED41F5" w:rsidP="00ED41F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95,6</w:t>
            </w:r>
          </w:p>
        </w:tc>
      </w:tr>
      <w:tr w:rsidR="00ED41F5" w:rsidRPr="00942477" w14:paraId="1BAF919C" w14:textId="77777777" w:rsidTr="003C73E5">
        <w:trPr>
          <w:trHeight w:val="345"/>
        </w:trPr>
        <w:tc>
          <w:tcPr>
            <w:tcW w:w="3449" w:type="dxa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1F37063B" w14:textId="4E430E13" w:rsidR="00ED41F5" w:rsidRPr="006C5F21" w:rsidRDefault="00ED41F5" w:rsidP="00ED41F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6C5F2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Transport lotniczy</w:t>
            </w:r>
            <w:r w:rsidR="00DF386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6C5F21"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  <w:t>c</w:t>
            </w:r>
          </w:p>
        </w:tc>
        <w:tc>
          <w:tcPr>
            <w:tcW w:w="143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1CF6C546" w14:textId="7F356F67" w:rsidR="00ED41F5" w:rsidRPr="006C5F21" w:rsidRDefault="00ED41F5" w:rsidP="00ED41F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26 838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41FADEFA" w14:textId="3FFFCCA9" w:rsidR="00ED41F5" w:rsidRPr="006C5F21" w:rsidRDefault="00ED41F5" w:rsidP="00ED41F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40 541</w:t>
            </w:r>
          </w:p>
        </w:tc>
        <w:tc>
          <w:tcPr>
            <w:tcW w:w="1459" w:type="dxa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noWrap/>
            <w:vAlign w:val="bottom"/>
          </w:tcPr>
          <w:p w14:paraId="504900C6" w14:textId="535B4E2E" w:rsidR="00ED41F5" w:rsidRPr="006C5F21" w:rsidRDefault="00ED41F5" w:rsidP="00ED41F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151,1</w:t>
            </w:r>
          </w:p>
        </w:tc>
      </w:tr>
    </w:tbl>
    <w:p w14:paraId="30DC62C7" w14:textId="4E4D373B" w:rsidR="00523581" w:rsidRPr="00523581" w:rsidRDefault="00ED41F5" w:rsidP="00523581">
      <w:pPr>
        <w:spacing w:after="0" w:line="240" w:lineRule="auto"/>
        <w:rPr>
          <w:sz w:val="21"/>
        </w:rPr>
      </w:pPr>
      <w:r w:rsidRPr="002221B8">
        <w:rPr>
          <w:rFonts w:eastAsia="Arial" w:cs="Arial"/>
          <w:sz w:val="16"/>
          <w:szCs w:val="14"/>
          <w:vertAlign w:val="superscript"/>
        </w:rPr>
        <w:t>a</w:t>
      </w:r>
      <w:r w:rsidRPr="00523581">
        <w:rPr>
          <w:rFonts w:eastAsia="Arial" w:cs="Arial"/>
          <w:spacing w:val="-3"/>
          <w:sz w:val="16"/>
          <w:szCs w:val="14"/>
        </w:rPr>
        <w:t xml:space="preserve"> </w:t>
      </w:r>
      <w:r w:rsidRPr="00523581">
        <w:rPr>
          <w:rFonts w:eastAsia="Arial" w:cs="Arial"/>
          <w:spacing w:val="-1"/>
          <w:sz w:val="16"/>
          <w:szCs w:val="14"/>
        </w:rPr>
        <w:t>Bez</w:t>
      </w:r>
      <w:r w:rsidRPr="00523581">
        <w:rPr>
          <w:rFonts w:eastAsia="Arial" w:cs="Arial"/>
          <w:spacing w:val="-5"/>
          <w:sz w:val="16"/>
          <w:szCs w:val="14"/>
        </w:rPr>
        <w:t xml:space="preserve"> </w:t>
      </w:r>
      <w:r w:rsidRPr="00523581">
        <w:rPr>
          <w:rFonts w:eastAsia="Arial" w:cs="Arial"/>
          <w:spacing w:val="-2"/>
          <w:sz w:val="16"/>
          <w:szCs w:val="14"/>
        </w:rPr>
        <w:t>przewozów</w:t>
      </w:r>
      <w:r w:rsidRPr="00523581">
        <w:rPr>
          <w:rFonts w:eastAsia="Arial" w:cs="Arial"/>
          <w:spacing w:val="-4"/>
          <w:sz w:val="16"/>
          <w:szCs w:val="14"/>
        </w:rPr>
        <w:t xml:space="preserve"> </w:t>
      </w:r>
      <w:r w:rsidRPr="00523581">
        <w:rPr>
          <w:rFonts w:eastAsia="Arial" w:cs="Arial"/>
          <w:spacing w:val="-1"/>
          <w:sz w:val="16"/>
          <w:szCs w:val="14"/>
        </w:rPr>
        <w:t xml:space="preserve">taborem </w:t>
      </w:r>
      <w:r w:rsidRPr="00523581">
        <w:rPr>
          <w:rFonts w:eastAsia="Arial" w:cs="Arial"/>
          <w:sz w:val="16"/>
          <w:szCs w:val="14"/>
        </w:rPr>
        <w:t>komunikacji</w:t>
      </w:r>
      <w:r w:rsidRPr="00523581">
        <w:rPr>
          <w:rFonts w:eastAsia="Arial" w:cs="Arial"/>
          <w:spacing w:val="-5"/>
          <w:sz w:val="16"/>
          <w:szCs w:val="14"/>
        </w:rPr>
        <w:t xml:space="preserve"> </w:t>
      </w:r>
      <w:r w:rsidRPr="00523581">
        <w:rPr>
          <w:rFonts w:eastAsia="Arial" w:cs="Arial"/>
          <w:sz w:val="16"/>
          <w:szCs w:val="14"/>
        </w:rPr>
        <w:t>miejskiej</w:t>
      </w:r>
      <w:r w:rsidRPr="00523581">
        <w:rPr>
          <w:rFonts w:eastAsia="Arial" w:cs="Arial"/>
          <w:spacing w:val="-6"/>
          <w:sz w:val="16"/>
          <w:szCs w:val="14"/>
        </w:rPr>
        <w:t xml:space="preserve"> </w:t>
      </w:r>
      <w:r w:rsidRPr="00523581">
        <w:rPr>
          <w:rFonts w:eastAsia="Arial" w:cs="Arial"/>
          <w:spacing w:val="-1"/>
          <w:sz w:val="16"/>
          <w:szCs w:val="14"/>
        </w:rPr>
        <w:t>oraz</w:t>
      </w:r>
      <w:r w:rsidRPr="00523581">
        <w:rPr>
          <w:rFonts w:eastAsia="Arial" w:cs="Arial"/>
          <w:spacing w:val="-8"/>
          <w:sz w:val="16"/>
          <w:szCs w:val="14"/>
        </w:rPr>
        <w:t xml:space="preserve"> </w:t>
      </w:r>
      <w:r w:rsidRPr="00523581">
        <w:rPr>
          <w:rFonts w:eastAsia="Arial" w:cs="Arial"/>
          <w:spacing w:val="-2"/>
          <w:sz w:val="16"/>
          <w:szCs w:val="14"/>
        </w:rPr>
        <w:t>dokonywanych</w:t>
      </w:r>
      <w:r w:rsidRPr="00523581">
        <w:rPr>
          <w:rFonts w:eastAsia="Arial" w:cs="Arial"/>
          <w:spacing w:val="-5"/>
          <w:sz w:val="16"/>
          <w:szCs w:val="14"/>
        </w:rPr>
        <w:t xml:space="preserve"> </w:t>
      </w:r>
      <w:r w:rsidRPr="00523581">
        <w:rPr>
          <w:rFonts w:eastAsia="Arial" w:cs="Arial"/>
          <w:spacing w:val="-2"/>
          <w:sz w:val="16"/>
          <w:szCs w:val="14"/>
        </w:rPr>
        <w:t>przez</w:t>
      </w:r>
      <w:r w:rsidRPr="00523581">
        <w:rPr>
          <w:rFonts w:eastAsia="Arial" w:cs="Arial"/>
          <w:spacing w:val="-8"/>
          <w:sz w:val="16"/>
          <w:szCs w:val="14"/>
        </w:rPr>
        <w:t xml:space="preserve"> </w:t>
      </w:r>
      <w:r w:rsidRPr="00523581">
        <w:rPr>
          <w:rFonts w:eastAsia="Arial" w:cs="Arial"/>
          <w:spacing w:val="-1"/>
          <w:sz w:val="16"/>
          <w:szCs w:val="14"/>
        </w:rPr>
        <w:t>podmioty</w:t>
      </w:r>
      <w:r w:rsidRPr="00523581">
        <w:rPr>
          <w:rFonts w:eastAsia="Arial" w:cs="Arial"/>
          <w:spacing w:val="-9"/>
          <w:sz w:val="16"/>
          <w:szCs w:val="14"/>
        </w:rPr>
        <w:t xml:space="preserve"> </w:t>
      </w:r>
      <w:r w:rsidRPr="00523581">
        <w:rPr>
          <w:rFonts w:eastAsia="Arial" w:cs="Arial"/>
          <w:sz w:val="16"/>
          <w:szCs w:val="14"/>
        </w:rPr>
        <w:t>o</w:t>
      </w:r>
      <w:r w:rsidRPr="00523581">
        <w:rPr>
          <w:rFonts w:eastAsia="Arial" w:cs="Arial"/>
          <w:spacing w:val="-7"/>
          <w:sz w:val="16"/>
          <w:szCs w:val="14"/>
        </w:rPr>
        <w:t xml:space="preserve"> </w:t>
      </w:r>
      <w:r w:rsidRPr="00523581">
        <w:rPr>
          <w:rFonts w:eastAsia="Arial" w:cs="Arial"/>
          <w:spacing w:val="-1"/>
          <w:sz w:val="16"/>
          <w:szCs w:val="14"/>
        </w:rPr>
        <w:t>liczbie</w:t>
      </w:r>
      <w:r w:rsidRPr="00523581">
        <w:rPr>
          <w:rFonts w:eastAsia="Arial" w:cs="Arial"/>
          <w:spacing w:val="-5"/>
          <w:sz w:val="16"/>
          <w:szCs w:val="14"/>
        </w:rPr>
        <w:t xml:space="preserve"> </w:t>
      </w:r>
      <w:r w:rsidRPr="00523581">
        <w:rPr>
          <w:rFonts w:eastAsia="Arial" w:cs="Arial"/>
          <w:spacing w:val="-1"/>
          <w:sz w:val="16"/>
          <w:szCs w:val="14"/>
        </w:rPr>
        <w:t>pracujących</w:t>
      </w:r>
      <w:r w:rsidRPr="00523581">
        <w:rPr>
          <w:rFonts w:eastAsia="Arial" w:cs="Arial"/>
          <w:spacing w:val="-6"/>
          <w:sz w:val="16"/>
          <w:szCs w:val="14"/>
        </w:rPr>
        <w:t xml:space="preserve"> </w:t>
      </w:r>
      <w:r>
        <w:rPr>
          <w:rFonts w:eastAsia="Arial" w:cs="Arial"/>
          <w:spacing w:val="-6"/>
          <w:sz w:val="16"/>
          <w:szCs w:val="14"/>
        </w:rPr>
        <w:br/>
      </w:r>
      <w:r w:rsidRPr="000836D0">
        <w:rPr>
          <w:rFonts w:eastAsia="Arial" w:cs="Arial"/>
          <w:sz w:val="16"/>
          <w:szCs w:val="14"/>
        </w:rPr>
        <w:t xml:space="preserve">powyżej </w:t>
      </w:r>
      <w:r w:rsidRPr="00523581">
        <w:rPr>
          <w:rFonts w:eastAsia="Arial" w:cs="Arial"/>
          <w:sz w:val="16"/>
          <w:szCs w:val="14"/>
        </w:rPr>
        <w:t>9</w:t>
      </w:r>
      <w:r w:rsidRPr="00523581">
        <w:rPr>
          <w:rFonts w:eastAsia="Arial" w:cs="Arial"/>
          <w:spacing w:val="-6"/>
          <w:sz w:val="16"/>
          <w:szCs w:val="14"/>
        </w:rPr>
        <w:t xml:space="preserve"> </w:t>
      </w:r>
      <w:r w:rsidRPr="00523581">
        <w:rPr>
          <w:rFonts w:eastAsia="Arial" w:cs="Arial"/>
          <w:spacing w:val="-1"/>
          <w:sz w:val="16"/>
          <w:szCs w:val="14"/>
        </w:rPr>
        <w:t xml:space="preserve">osób. </w:t>
      </w:r>
      <w:r w:rsidRPr="002221B8">
        <w:rPr>
          <w:rFonts w:eastAsia="Arial" w:cs="Arial"/>
          <w:spacing w:val="-1"/>
          <w:sz w:val="16"/>
          <w:szCs w:val="14"/>
          <w:vertAlign w:val="superscript"/>
        </w:rPr>
        <w:t>b</w:t>
      </w:r>
      <w:r w:rsidRPr="00523581">
        <w:rPr>
          <w:rFonts w:eastAsia="Arial" w:cs="Arial"/>
          <w:spacing w:val="-2"/>
          <w:sz w:val="16"/>
          <w:szCs w:val="14"/>
        </w:rPr>
        <w:t xml:space="preserve"> </w:t>
      </w:r>
      <w:r w:rsidRPr="00523581">
        <w:rPr>
          <w:rFonts w:eastAsia="Arial" w:cs="Arial"/>
          <w:sz w:val="16"/>
          <w:szCs w:val="14"/>
        </w:rPr>
        <w:t>Statkami</w:t>
      </w:r>
      <w:r w:rsidRPr="00523581">
        <w:rPr>
          <w:rFonts w:eastAsia="Arial" w:cs="Arial"/>
          <w:spacing w:val="-2"/>
          <w:sz w:val="16"/>
          <w:szCs w:val="14"/>
        </w:rPr>
        <w:t xml:space="preserve"> </w:t>
      </w:r>
      <w:r w:rsidRPr="00523581">
        <w:rPr>
          <w:rFonts w:eastAsia="Arial" w:cs="Arial"/>
          <w:spacing w:val="-1"/>
          <w:sz w:val="16"/>
          <w:szCs w:val="14"/>
        </w:rPr>
        <w:t>własnymi</w:t>
      </w:r>
      <w:r w:rsidRPr="00523581">
        <w:rPr>
          <w:rFonts w:eastAsia="Arial" w:cs="Arial"/>
          <w:spacing w:val="-2"/>
          <w:sz w:val="16"/>
          <w:szCs w:val="14"/>
        </w:rPr>
        <w:t xml:space="preserve"> </w:t>
      </w:r>
      <w:r w:rsidRPr="00523581">
        <w:rPr>
          <w:rFonts w:eastAsia="Arial" w:cs="Arial"/>
          <w:sz w:val="16"/>
          <w:szCs w:val="14"/>
        </w:rPr>
        <w:t>i</w:t>
      </w:r>
      <w:r w:rsidRPr="00523581">
        <w:rPr>
          <w:rFonts w:eastAsia="Arial" w:cs="Arial"/>
          <w:spacing w:val="-3"/>
          <w:sz w:val="16"/>
          <w:szCs w:val="14"/>
        </w:rPr>
        <w:t xml:space="preserve"> </w:t>
      </w:r>
      <w:r w:rsidRPr="00523581">
        <w:rPr>
          <w:rFonts w:eastAsia="Arial" w:cs="Arial"/>
          <w:spacing w:val="-2"/>
          <w:sz w:val="16"/>
          <w:szCs w:val="14"/>
        </w:rPr>
        <w:t>dzierżawionymi.</w:t>
      </w:r>
      <w:r w:rsidRPr="00523581">
        <w:rPr>
          <w:rFonts w:eastAsia="Arial" w:cs="Arial"/>
          <w:sz w:val="16"/>
          <w:szCs w:val="14"/>
        </w:rPr>
        <w:t xml:space="preserve"> </w:t>
      </w:r>
      <w:r w:rsidRPr="002221B8">
        <w:rPr>
          <w:rFonts w:eastAsia="Arial" w:cs="Arial"/>
          <w:sz w:val="16"/>
          <w:szCs w:val="14"/>
          <w:vertAlign w:val="superscript"/>
        </w:rPr>
        <w:t>c</w:t>
      </w:r>
      <w:r w:rsidRPr="00523581">
        <w:rPr>
          <w:rFonts w:eastAsia="Arial" w:cs="Arial"/>
          <w:spacing w:val="-7"/>
          <w:sz w:val="16"/>
          <w:szCs w:val="14"/>
        </w:rPr>
        <w:t xml:space="preserve"> </w:t>
      </w:r>
      <w:r w:rsidRPr="00523581">
        <w:rPr>
          <w:rFonts w:eastAsia="Arial" w:cs="Arial"/>
          <w:spacing w:val="-1"/>
          <w:sz w:val="16"/>
          <w:szCs w:val="14"/>
        </w:rPr>
        <w:t>Rozkładowy</w:t>
      </w:r>
      <w:r w:rsidRPr="00523581">
        <w:rPr>
          <w:rFonts w:eastAsia="Arial" w:cs="Arial"/>
          <w:spacing w:val="-7"/>
          <w:sz w:val="16"/>
          <w:szCs w:val="14"/>
        </w:rPr>
        <w:t xml:space="preserve"> </w:t>
      </w:r>
      <w:r w:rsidRPr="00523581">
        <w:rPr>
          <w:rFonts w:eastAsia="Arial" w:cs="Arial"/>
          <w:sz w:val="16"/>
          <w:szCs w:val="14"/>
        </w:rPr>
        <w:t>i</w:t>
      </w:r>
      <w:r w:rsidRPr="00523581">
        <w:rPr>
          <w:rFonts w:eastAsia="Arial" w:cs="Arial"/>
          <w:spacing w:val="-2"/>
          <w:sz w:val="16"/>
          <w:szCs w:val="14"/>
        </w:rPr>
        <w:t xml:space="preserve"> pozarozkładowy (polscy przewoźnicy)</w:t>
      </w:r>
      <w:r>
        <w:rPr>
          <w:rFonts w:eastAsia="Arial" w:cs="Arial"/>
          <w:spacing w:val="-2"/>
          <w:sz w:val="16"/>
          <w:szCs w:val="14"/>
        </w:rPr>
        <w:t>.</w:t>
      </w:r>
    </w:p>
    <w:p w14:paraId="574E7450" w14:textId="77777777" w:rsidR="00694AF0" w:rsidRDefault="00694AF0" w:rsidP="00E76D26">
      <w:pPr>
        <w:rPr>
          <w:sz w:val="18"/>
        </w:rPr>
      </w:pPr>
    </w:p>
    <w:p w14:paraId="574E7451" w14:textId="77777777" w:rsidR="00694AF0" w:rsidRPr="00001C5B" w:rsidRDefault="00694AF0" w:rsidP="00E76D26">
      <w:pPr>
        <w:rPr>
          <w:sz w:val="18"/>
        </w:rPr>
        <w:sectPr w:rsidR="00694AF0" w:rsidRPr="00001C5B" w:rsidSect="003B18B6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14:paraId="574E7452" w14:textId="46636205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57"/>
        <w:gridCol w:w="3810"/>
      </w:tblGrid>
      <w:tr w:rsidR="000470AA" w:rsidRPr="00242C9B" w14:paraId="574E745C" w14:textId="77777777" w:rsidTr="002B180F">
        <w:trPr>
          <w:trHeight w:val="1912"/>
        </w:trPr>
        <w:tc>
          <w:tcPr>
            <w:tcW w:w="4257" w:type="dxa"/>
          </w:tcPr>
          <w:p w14:paraId="132B1ADF" w14:textId="77777777" w:rsidR="00295D7F" w:rsidRPr="00F278A6" w:rsidRDefault="00295D7F" w:rsidP="00295D7F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F278A6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14:paraId="77B28672" w14:textId="77777777" w:rsidR="00295D7F" w:rsidRPr="00F278A6" w:rsidRDefault="00295D7F" w:rsidP="00295D7F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F278A6">
              <w:rPr>
                <w:rFonts w:cs="Arial"/>
                <w:b/>
                <w:color w:val="000000" w:themeColor="text1"/>
                <w:sz w:val="20"/>
              </w:rPr>
              <w:t>Urząd Statystyczny w Szczecinie</w:t>
            </w:r>
          </w:p>
          <w:p w14:paraId="16DCAE6A" w14:textId="43859AE2" w:rsidR="00295D7F" w:rsidRPr="001377C1" w:rsidRDefault="008423D8" w:rsidP="00295D7F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2"/>
                <w:szCs w:val="28"/>
              </w:rPr>
            </w:pPr>
            <w:r>
              <w:rPr>
                <w:rFonts w:ascii="Fira Sans" w:hAnsi="Fira Sans"/>
                <w:b/>
                <w:bCs/>
                <w:color w:val="000000" w:themeColor="text1"/>
                <w:sz w:val="20"/>
                <w:szCs w:val="18"/>
                <w:lang w:eastAsia="pl-PL"/>
              </w:rPr>
              <w:t xml:space="preserve">Katarzyna </w:t>
            </w:r>
            <w:proofErr w:type="spellStart"/>
            <w:r w:rsidRPr="008423D8">
              <w:rPr>
                <w:rFonts w:ascii="Fira Sans" w:hAnsi="Fira Sans"/>
                <w:b/>
                <w:color w:val="000000" w:themeColor="text1"/>
                <w:sz w:val="20"/>
                <w:lang w:eastAsia="pl-PL"/>
              </w:rPr>
              <w:t>Dmitrowicz</w:t>
            </w:r>
            <w:proofErr w:type="spellEnd"/>
            <w:r w:rsidRPr="008423D8">
              <w:rPr>
                <w:rFonts w:ascii="Fira Sans" w:hAnsi="Fira Sans"/>
                <w:b/>
                <w:color w:val="000000" w:themeColor="text1"/>
                <w:sz w:val="20"/>
                <w:lang w:eastAsia="pl-PL"/>
              </w:rPr>
              <w:t>-Życka</w:t>
            </w:r>
          </w:p>
          <w:p w14:paraId="574E7457" w14:textId="2B1BDAAC" w:rsidR="000470AA" w:rsidRPr="0073005C" w:rsidRDefault="00295D7F" w:rsidP="00295D7F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  <w:r w:rsidRPr="0073005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91 459 77 00</w:t>
            </w:r>
          </w:p>
        </w:tc>
        <w:tc>
          <w:tcPr>
            <w:tcW w:w="3810" w:type="dxa"/>
          </w:tcPr>
          <w:p w14:paraId="28FFE0F3" w14:textId="77777777" w:rsidR="00295D7F" w:rsidRPr="008F3638" w:rsidRDefault="00295D7F" w:rsidP="00295D7F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Pr="008F3638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7B659D5F" w14:textId="77777777" w:rsidR="00295D7F" w:rsidRPr="008F3638" w:rsidRDefault="00295D7F" w:rsidP="00295D7F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Karolina</w:t>
            </w:r>
            <w:r w:rsidRPr="008F082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 xml:space="preserve"> Banaszek</w:t>
            </w:r>
          </w:p>
          <w:p w14:paraId="04533037" w14:textId="756B6732" w:rsidR="00295D7F" w:rsidRPr="008F3638" w:rsidRDefault="00295D7F" w:rsidP="00295D7F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Pr="00F60BA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695 255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 w:rsidRPr="00F60BA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011</w:t>
            </w:r>
          </w:p>
          <w:p w14:paraId="574E745B" w14:textId="1671DB89"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p w14:paraId="574E745E" w14:textId="77777777" w:rsidR="000470AA" w:rsidRPr="00D211DB" w:rsidRDefault="000470AA" w:rsidP="000470AA">
      <w:pPr>
        <w:rPr>
          <w:sz w:val="18"/>
          <w:lang w:val="en-GB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0470AA" w14:paraId="574E7465" w14:textId="77777777" w:rsidTr="000470AA">
        <w:trPr>
          <w:trHeight w:val="610"/>
        </w:trPr>
        <w:tc>
          <w:tcPr>
            <w:tcW w:w="2721" w:type="pct"/>
            <w:vMerge w:val="restart"/>
            <w:vAlign w:val="center"/>
          </w:tcPr>
          <w:p w14:paraId="574E745F" w14:textId="77777777" w:rsidR="000470AA" w:rsidRPr="00C91687" w:rsidRDefault="000470AA" w:rsidP="000470AA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574E7460" w14:textId="65D0A40E" w:rsidR="000470AA" w:rsidRPr="00C91687" w:rsidRDefault="008F67AB" w:rsidP="000470AA">
            <w:pPr>
              <w:rPr>
                <w:sz w:val="20"/>
              </w:rPr>
            </w:pPr>
            <w:r w:rsidRPr="008F67AB">
              <w:rPr>
                <w:sz w:val="20"/>
              </w:rPr>
              <w:t>T</w:t>
            </w:r>
            <w:r w:rsidR="009037F8">
              <w:rPr>
                <w:sz w:val="20"/>
              </w:rPr>
              <w:t>el</w:t>
            </w:r>
            <w:r w:rsidR="000470AA" w:rsidRPr="008F67AB">
              <w:rPr>
                <w:sz w:val="20"/>
              </w:rPr>
              <w:t>:</w:t>
            </w:r>
            <w:r w:rsidR="000470AA" w:rsidRPr="00747552">
              <w:rPr>
                <w:sz w:val="20"/>
              </w:rPr>
              <w:t xml:space="preserve"> </w:t>
            </w:r>
            <w:r w:rsidR="00097840">
              <w:rPr>
                <w:sz w:val="20"/>
              </w:rPr>
              <w:t>22 608 34 91, 22</w:t>
            </w:r>
            <w:r w:rsidR="000470AA" w:rsidRPr="00C91687">
              <w:rPr>
                <w:sz w:val="20"/>
              </w:rPr>
              <w:t xml:space="preserve"> 608 38 04 </w:t>
            </w:r>
          </w:p>
          <w:p w14:paraId="20C82B5F" w14:textId="77777777" w:rsidR="000470AA" w:rsidRDefault="000470AA" w:rsidP="000470AA">
            <w:pPr>
              <w:rPr>
                <w:rStyle w:val="Hipercze"/>
                <w:rFonts w:cstheme="minorBidi"/>
                <w:b/>
                <w:color w:val="auto"/>
                <w:sz w:val="20"/>
                <w:lang w:val="en-GB"/>
              </w:rPr>
            </w:pPr>
            <w:r w:rsidRPr="00D211DB">
              <w:rPr>
                <w:b/>
                <w:sz w:val="20"/>
                <w:lang w:val="en-GB"/>
              </w:rPr>
              <w:t>e-mail:</w:t>
            </w:r>
            <w:r w:rsidRPr="00D211DB">
              <w:rPr>
                <w:sz w:val="20"/>
                <w:lang w:val="en-GB"/>
              </w:rPr>
              <w:t xml:space="preserve"> </w:t>
            </w:r>
            <w:hyperlink r:id="rId20" w:history="1">
              <w:r w:rsidRPr="006A3C41">
                <w:rPr>
                  <w:rStyle w:val="Hipercze"/>
                  <w:rFonts w:cstheme="minorBidi"/>
                  <w:b/>
                  <w:color w:val="auto"/>
                  <w:sz w:val="20"/>
                  <w:lang w:val="en-GB"/>
                </w:rPr>
                <w:t>obslugaprasowa@stat.gov.pl</w:t>
              </w:r>
            </w:hyperlink>
          </w:p>
          <w:p w14:paraId="574E7462" w14:textId="77777777" w:rsidR="006A3C41" w:rsidRPr="00D211DB" w:rsidRDefault="006A3C41" w:rsidP="000470AA">
            <w:pPr>
              <w:rPr>
                <w:sz w:val="18"/>
                <w:lang w:val="en-GB"/>
              </w:rPr>
            </w:pPr>
          </w:p>
        </w:tc>
        <w:tc>
          <w:tcPr>
            <w:tcW w:w="369" w:type="pct"/>
            <w:vAlign w:val="center"/>
          </w:tcPr>
          <w:p w14:paraId="574E7463" w14:textId="77777777" w:rsidR="000470AA" w:rsidRPr="00D211DB" w:rsidRDefault="000470AA" w:rsidP="000470AA">
            <w:pPr>
              <w:rPr>
                <w:sz w:val="18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32992" behindDoc="0" locked="0" layoutInCell="1" allowOverlap="1" wp14:anchorId="574E7479" wp14:editId="574E747A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14:paraId="574E7464" w14:textId="77777777" w:rsidR="000470AA" w:rsidRDefault="000470AA" w:rsidP="000470AA">
            <w:pPr>
              <w:rPr>
                <w:sz w:val="18"/>
              </w:rPr>
            </w:pPr>
            <w:r w:rsidRPr="003D5F42">
              <w:rPr>
                <w:sz w:val="20"/>
              </w:rPr>
              <w:t>www.stat.gov.pl</w:t>
            </w:r>
          </w:p>
        </w:tc>
      </w:tr>
      <w:tr w:rsidR="000470AA" w14:paraId="574E7469" w14:textId="77777777" w:rsidTr="000470AA">
        <w:trPr>
          <w:trHeight w:val="436"/>
        </w:trPr>
        <w:tc>
          <w:tcPr>
            <w:tcW w:w="2721" w:type="pct"/>
            <w:vMerge/>
            <w:vAlign w:val="center"/>
          </w:tcPr>
          <w:p w14:paraId="574E7466" w14:textId="77777777" w:rsidR="000470AA" w:rsidRDefault="000470AA" w:rsidP="000470AA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574E7467" w14:textId="77777777" w:rsidR="000470AA" w:rsidRDefault="000470AA" w:rsidP="000470AA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35040" behindDoc="0" locked="0" layoutInCell="1" allowOverlap="1" wp14:anchorId="574E747B" wp14:editId="574E747C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574E7468" w14:textId="77777777" w:rsidR="000470AA" w:rsidRDefault="000470AA" w:rsidP="000470AA">
            <w:pPr>
              <w:rPr>
                <w:sz w:val="18"/>
              </w:rPr>
            </w:pPr>
            <w:r w:rsidRPr="003D5F42">
              <w:rPr>
                <w:sz w:val="20"/>
              </w:rPr>
              <w:t>@GUS_STAT</w:t>
            </w:r>
          </w:p>
        </w:tc>
      </w:tr>
      <w:tr w:rsidR="000470AA" w14:paraId="574E746D" w14:textId="77777777" w:rsidTr="000470AA">
        <w:trPr>
          <w:trHeight w:val="436"/>
        </w:trPr>
        <w:tc>
          <w:tcPr>
            <w:tcW w:w="2721" w:type="pct"/>
            <w:vMerge/>
            <w:vAlign w:val="center"/>
          </w:tcPr>
          <w:p w14:paraId="574E746A" w14:textId="77777777" w:rsidR="000470AA" w:rsidRDefault="000470AA" w:rsidP="000470AA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574E746B" w14:textId="77777777" w:rsidR="000470AA" w:rsidRDefault="000470AA" w:rsidP="000470AA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34016" behindDoc="0" locked="0" layoutInCell="1" allowOverlap="1" wp14:anchorId="574E747D" wp14:editId="574E747E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574E746C" w14:textId="77777777" w:rsidR="000470AA" w:rsidRDefault="000470AA" w:rsidP="000470AA">
            <w:pPr>
              <w:rPr>
                <w:sz w:val="20"/>
              </w:rPr>
            </w:pP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</w:p>
        </w:tc>
      </w:tr>
    </w:tbl>
    <w:p w14:paraId="574E746E" w14:textId="1560D51A" w:rsidR="00D261A2" w:rsidRPr="00001C5B" w:rsidRDefault="00784C9A" w:rsidP="00E76D26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 wp14:anchorId="2FC3BF64" wp14:editId="03922D8F">
                <wp:simplePos x="0" y="0"/>
                <wp:positionH relativeFrom="margin">
                  <wp:posOffset>0</wp:posOffset>
                </wp:positionH>
                <wp:positionV relativeFrom="paragraph">
                  <wp:posOffset>350520</wp:posOffset>
                </wp:positionV>
                <wp:extent cx="6559550" cy="4443095"/>
                <wp:effectExtent l="0" t="0" r="12700" b="14605"/>
                <wp:wrapSquare wrapText="bothSides"/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D290C2" w14:textId="77777777" w:rsidR="00F7131C" w:rsidRDefault="00F7131C" w:rsidP="00523581">
                            <w:pPr>
                              <w:rPr>
                                <w:b/>
                              </w:rPr>
                            </w:pPr>
                          </w:p>
                          <w:p w14:paraId="7F2B00EA" w14:textId="77777777" w:rsidR="00F7131C" w:rsidRPr="00BC3936" w:rsidRDefault="00F7131C" w:rsidP="00ED41F5">
                            <w:pPr>
                              <w:rPr>
                                <w:b/>
                              </w:rPr>
                            </w:pPr>
                            <w:r w:rsidRPr="00BC3936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2FCF0D2A" w14:textId="77777777" w:rsidR="00F7131C" w:rsidRPr="009A5CD5" w:rsidRDefault="003969AE" w:rsidP="00ED41F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4" w:tooltip="http://swaid.stat.gov.pl/SitePagesDBW/TransportLacznosc.aspx" w:history="1">
                              <w:r w:rsidR="00F7131C" w:rsidRPr="009A5CD5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Transp</w:t>
                              </w:r>
                              <w:r w:rsidR="00F7131C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ort – wyniki działalności w 2018</w:t>
                              </w:r>
                              <w:r w:rsidR="00F7131C" w:rsidRPr="009A5CD5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 r.</w:t>
                              </w:r>
                            </w:hyperlink>
                          </w:p>
                          <w:p w14:paraId="3538DD59" w14:textId="77777777" w:rsidR="00F7131C" w:rsidRPr="00BC3936" w:rsidRDefault="00F7131C" w:rsidP="00ED41F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6190780C" w14:textId="77777777" w:rsidR="00F7131C" w:rsidRPr="00314EEE" w:rsidRDefault="00F7131C" w:rsidP="00ED41F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314EEE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7E5A4098" w14:textId="77777777" w:rsidR="00F7131C" w:rsidRPr="009A5CD5" w:rsidRDefault="00F7131C" w:rsidP="00ED41F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9A5CD5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9A5CD5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"http://swaid.stat.gov.pl/SitePagesDBW/TransportLacznosc.aspx" </w:instrText>
                            </w:r>
                            <w:r w:rsidRPr="009A5CD5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9A5CD5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Dziedzinowa Baza Wiedzy Transport i Łączność</w:t>
                            </w:r>
                          </w:p>
                          <w:p w14:paraId="676CF80F" w14:textId="77777777" w:rsidR="00F7131C" w:rsidRPr="00EC7E02" w:rsidRDefault="00F7131C" w:rsidP="00ED41F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9A5CD5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14:paraId="5A754691" w14:textId="77777777" w:rsidR="00F7131C" w:rsidRDefault="00F7131C" w:rsidP="00ED41F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602110D3" w14:textId="77777777" w:rsidR="00F7131C" w:rsidRPr="009A5CD5" w:rsidRDefault="003969AE" w:rsidP="00ED41F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5" w:history="1">
                              <w:r w:rsidR="00F7131C" w:rsidRPr="009A5CD5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Przewozy ładunków</w:t>
                              </w:r>
                            </w:hyperlink>
                          </w:p>
                          <w:p w14:paraId="6F8F5AEC" w14:textId="77777777" w:rsidR="00F7131C" w:rsidRPr="009A5CD5" w:rsidRDefault="003969AE" w:rsidP="00ED41F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6" w:history="1">
                              <w:r w:rsidR="00F7131C" w:rsidRPr="009A5CD5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Przewozy pasażerów</w:t>
                              </w:r>
                            </w:hyperlink>
                          </w:p>
                          <w:p w14:paraId="699FFBA1" w14:textId="77777777" w:rsidR="00F7131C" w:rsidRPr="009A5CD5" w:rsidRDefault="003969AE" w:rsidP="00ED41F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7" w:history="1">
                              <w:r w:rsidR="00F7131C" w:rsidRPr="009A5CD5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Praca przewozowa przy przewozach ładunków</w:t>
                              </w:r>
                            </w:hyperlink>
                          </w:p>
                          <w:p w14:paraId="39853EE8" w14:textId="77777777" w:rsidR="00F7131C" w:rsidRPr="009A5CD5" w:rsidRDefault="003969AE" w:rsidP="00ED41F5">
                            <w:pPr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28" w:history="1">
                              <w:r w:rsidR="00F7131C" w:rsidRPr="009A5CD5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Praca przewozowa przy przewozach pasażerów</w:t>
                              </w:r>
                            </w:hyperlink>
                          </w:p>
                          <w:p w14:paraId="3B2E6D7C" w14:textId="77777777" w:rsidR="00F7131C" w:rsidRPr="009A5CD5" w:rsidRDefault="00F7131C" w:rsidP="00523581">
                            <w:pPr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="http://schemas.openxmlformats.org/drawingml/2006/chart" xmlns:a14="http://schemas.microsoft.com/office/drawing/2010/main" xmlns:pic="http://schemas.openxmlformats.org/drawingml/2006/picture" xmlns:a="http://schemas.openxmlformats.org/drawingml/2006/main">
            <w:pict>
              <v:shape id="_x0000_s1029" style="position:absolute;margin-left:0;margin-top:27.6pt;width:516.5pt;height:349.85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fillcolor="#f2f2f2 [3052]" strokecolor="white [321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" w14:anchorId="2FC3BF64">
                <v:textbox>
                  <w:txbxContent>
                    <w:p w:rsidR="00F7131C" w:rsidP="00523581" w:rsidRDefault="00F7131C" w14:paraId="3CD290C2" w14:textId="77777777">
                      <w:pPr>
                        <w:rPr>
                          <w:b/>
                        </w:rPr>
                      </w:pPr>
                    </w:p>
                    <w:p w:rsidRPr="00BC3936" w:rsidR="00F7131C" w:rsidP="00ED41F5" w:rsidRDefault="00F7131C" w14:paraId="7F2B00EA" w14:textId="77777777">
                      <w:pPr>
                        <w:rPr>
                          <w:b/>
                        </w:rPr>
                      </w:pPr>
                      <w:r w:rsidRPr="00BC3936">
                        <w:rPr>
                          <w:b/>
                        </w:rPr>
                        <w:t>Powiązane opracowania</w:t>
                      </w:r>
                    </w:p>
                    <w:p w:rsidRPr="009A5CD5" w:rsidR="00F7131C" w:rsidP="00ED41F5" w:rsidRDefault="00F7131C" w14:paraId="2FCF0D2A" w14:textId="77777777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w:tooltip="http://swaid.stat.gov.pl/SitePagesDBW/TransportLacznosc.aspx" w:history="1" r:id="rId29">
                        <w:r w:rsidRPr="009A5CD5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Transp</w:t>
                        </w:r>
                        <w:r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ort – wyniki działalności w 2018</w:t>
                        </w:r>
                        <w:r w:rsidRPr="009A5CD5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 xml:space="preserve"> r.</w:t>
                        </w:r>
                      </w:hyperlink>
                    </w:p>
                    <w:p w:rsidRPr="00BC3936" w:rsidR="00F7131C" w:rsidP="00ED41F5" w:rsidRDefault="00F7131C" w14:paraId="3538DD59" w14:textId="77777777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Pr="00314EEE" w:rsidR="00F7131C" w:rsidP="00ED41F5" w:rsidRDefault="00F7131C" w14:paraId="6190780C" w14:textId="77777777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314EEE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Pr="009A5CD5" w:rsidR="00F7131C" w:rsidP="00ED41F5" w:rsidRDefault="00F7131C" w14:paraId="7E5A4098" w14:textId="77777777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9A5CD5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9A5CD5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"http://swaid.stat.gov.pl/SitePagesDBW/TransportLacznosc.aspx" </w:instrText>
                      </w:r>
                      <w:r w:rsidRPr="009A5CD5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9A5CD5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Dziedzinowa Baza Wiedzy Transport i Łączność</w:t>
                      </w:r>
                    </w:p>
                    <w:p w:rsidRPr="00EC7E02" w:rsidR="00F7131C" w:rsidP="00ED41F5" w:rsidRDefault="00F7131C" w14:paraId="676CF80F" w14:textId="77777777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9A5CD5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  <w:p w:rsidR="00F7131C" w:rsidP="00ED41F5" w:rsidRDefault="00F7131C" w14:paraId="5A754691" w14:textId="77777777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Pr="009A5CD5" w:rsidR="00F7131C" w:rsidP="00ED41F5" w:rsidRDefault="00F7131C" w14:paraId="602110D3" w14:textId="77777777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w:history="1" r:id="rId30">
                        <w:r w:rsidRPr="009A5CD5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Przewozy ładunków</w:t>
                        </w:r>
                      </w:hyperlink>
                    </w:p>
                    <w:p w:rsidRPr="009A5CD5" w:rsidR="00F7131C" w:rsidP="00ED41F5" w:rsidRDefault="00F7131C" w14:paraId="6F8F5AEC" w14:textId="77777777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w:history="1" r:id="rId31">
                        <w:r w:rsidRPr="009A5CD5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Przewozy pasażerów</w:t>
                        </w:r>
                      </w:hyperlink>
                    </w:p>
                    <w:p w:rsidRPr="009A5CD5" w:rsidR="00F7131C" w:rsidP="00ED41F5" w:rsidRDefault="00F7131C" w14:paraId="699FFBA1" w14:textId="77777777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w:history="1" r:id="rId32">
                        <w:r w:rsidRPr="009A5CD5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Praca przewozowa przy przewozach ładunków</w:t>
                        </w:r>
                      </w:hyperlink>
                    </w:p>
                    <w:p w:rsidRPr="009A5CD5" w:rsidR="00F7131C" w:rsidP="00ED41F5" w:rsidRDefault="00F7131C" w14:paraId="39853EE8" w14:textId="77777777">
                      <w:pPr>
                        <w:rPr>
                          <w:color w:val="001D77"/>
                          <w:sz w:val="18"/>
                          <w:szCs w:val="18"/>
                        </w:rPr>
                      </w:pPr>
                      <w:hyperlink w:history="1" r:id="rId33">
                        <w:r w:rsidRPr="009A5CD5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Praca przewozowa przy przewozach pasażerów</w:t>
                        </w:r>
                      </w:hyperlink>
                    </w:p>
                    <w:p w:rsidRPr="009A5CD5" w:rsidR="00F7131C" w:rsidP="00523581" w:rsidRDefault="00F7131C" w14:paraId="3B2E6D7C" w14:textId="77777777">
                      <w:pPr>
                        <w:rPr>
                          <w:color w:val="001D77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01C5B" w:rsidSect="003B18B6">
      <w:headerReference w:type="default" r:id="rId34"/>
      <w:footerReference w:type="default" r:id="rId35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F660C3" w14:textId="77777777" w:rsidR="003969AE" w:rsidRDefault="003969AE" w:rsidP="000662E2">
      <w:pPr>
        <w:spacing w:after="0" w:line="240" w:lineRule="auto"/>
      </w:pPr>
      <w:r>
        <w:separator/>
      </w:r>
    </w:p>
  </w:endnote>
  <w:endnote w:type="continuationSeparator" w:id="0">
    <w:p w14:paraId="75EF8524" w14:textId="77777777" w:rsidR="003969AE" w:rsidRDefault="003969AE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401E16BF-5A18-4C38-AC60-81E62445FF66}"/>
    <w:embedBold r:id="rId2" w:fontKey="{CF1A762C-31B5-4AFA-A3E1-9521C1900CBA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D6376CBA-9552-4874-80B0-137A2F9F716E}"/>
    <w:embedBold r:id="rId4" w:fontKey="{048F7863-5754-4AD7-A192-ABBAB5A6B0B3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9CFF39E2-4268-4CA7-9D9A-C8A2210D249F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C2C98BAF-A9A8-49A7-9BA6-19461BA72959}"/>
    <w:embedBold r:id="rId7" w:fontKey="{28A90663-2809-4135-A033-D5F7FC36B9CB}"/>
    <w:embedItalic r:id="rId8" w:fontKey="{B8CA03F2-A8F1-4172-9D96-DD698AEF2573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35634CEC-F9FF-496A-AF45-06159F78FDAA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A9B0110F-CB7C-49ED-9059-3DBD6FEA6260}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  <w:embedRegular r:id="rId11" w:fontKey="{DFCF47F4-7A39-4836-B5AC-ED5A94A9AFFC}"/>
    <w:embedBold r:id="rId12" w:fontKey="{0DBABE21-D325-4736-9E40-C6434D02E19E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65B5C9" w14:textId="77777777" w:rsidR="00F7131C" w:rsidRDefault="00F7131C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14:paraId="574E7487" w14:textId="77777777" w:rsidR="00F7131C" w:rsidRDefault="00F713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4EB2">
          <w:rPr>
            <w:noProof/>
          </w:rPr>
          <w:t>6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14:paraId="574E748A" w14:textId="77777777" w:rsidR="00F7131C" w:rsidRDefault="00F713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4EB2">
          <w:rPr>
            <w:noProof/>
          </w:rPr>
          <w:t>1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74E748D" w14:textId="77777777" w:rsidR="00F7131C" w:rsidRDefault="00F713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4EB2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C84314" w14:textId="77777777" w:rsidR="003969AE" w:rsidRDefault="003969AE" w:rsidP="000662E2">
      <w:pPr>
        <w:spacing w:after="0" w:line="240" w:lineRule="auto"/>
      </w:pPr>
      <w:r>
        <w:separator/>
      </w:r>
    </w:p>
  </w:footnote>
  <w:footnote w:type="continuationSeparator" w:id="0">
    <w:p w14:paraId="00C5F229" w14:textId="77777777" w:rsidR="003969AE" w:rsidRDefault="003969AE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B50A01" w14:textId="77777777" w:rsidR="00F7131C" w:rsidRDefault="00F7131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4E7485" w14:textId="77777777" w:rsidR="00F7131C" w:rsidRDefault="00F7131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74E748E" wp14:editId="574E748F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7DEC781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574E7486" w14:textId="77777777" w:rsidR="00F7131C" w:rsidRDefault="00F7131C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5EF0E4" w14:textId="77777777" w:rsidR="00F7131C" w:rsidRDefault="00F7131C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74E7490" wp14:editId="574E749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74E74AF" w14:textId="77777777" w:rsidR="00F7131C" w:rsidRPr="003C6C8D" w:rsidRDefault="00F7131C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74E7490" id="Schemat blokowy: opóźnienie 6" o:spid="_x0000_s1030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574E74AF" w14:textId="77777777" w:rsidR="00F7131C" w:rsidRPr="003C6C8D" w:rsidRDefault="00F7131C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74E7492" wp14:editId="574E7493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83A4DC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drawing>
        <wp:inline distT="0" distB="0" distL="0" distR="0" wp14:anchorId="6A6011C2" wp14:editId="029636EB">
          <wp:extent cx="1057658" cy="457201"/>
          <wp:effectExtent l="0" t="0" r="9525" b="0"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7658" cy="4572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74E7489" w14:textId="594C4CDE" w:rsidR="00F7131C" w:rsidRDefault="00F7131C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74E7496" wp14:editId="574E7497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4E74B0" w14:textId="367BC2E1" w:rsidR="00F7131C" w:rsidRPr="00C97596" w:rsidRDefault="00F7131C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20.05.2020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4E7496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14:paraId="574E74B0" w14:textId="367BC2E1" w:rsidR="00F7131C" w:rsidRPr="00C97596" w:rsidRDefault="00F7131C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20.05.2020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4E748B" w14:textId="77777777" w:rsidR="00F7131C" w:rsidRDefault="00F7131C">
    <w:pPr>
      <w:pStyle w:val="Nagwek"/>
    </w:pPr>
  </w:p>
  <w:p w14:paraId="574E748C" w14:textId="77777777" w:rsidR="00F7131C" w:rsidRDefault="00F7131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22.95pt;height:125pt;visibility:visible" o:bullet="t">
        <v:imagedata r:id="rId1" o:title=""/>
      </v:shape>
    </w:pict>
  </w:numPicBullet>
  <w:numPicBullet w:numPicBulletId="1">
    <w:pict>
      <v:shape id="_x0000_i1035" type="#_x0000_t75" style="width:124.3pt;height:125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53D"/>
    <w:rsid w:val="00001C5B"/>
    <w:rsid w:val="00003437"/>
    <w:rsid w:val="00004519"/>
    <w:rsid w:val="0000709F"/>
    <w:rsid w:val="000108B8"/>
    <w:rsid w:val="000119E5"/>
    <w:rsid w:val="00014B03"/>
    <w:rsid w:val="000152F5"/>
    <w:rsid w:val="00026D23"/>
    <w:rsid w:val="00027A63"/>
    <w:rsid w:val="00027B9D"/>
    <w:rsid w:val="000304B8"/>
    <w:rsid w:val="0004032D"/>
    <w:rsid w:val="0004582E"/>
    <w:rsid w:val="00045FB1"/>
    <w:rsid w:val="000470AA"/>
    <w:rsid w:val="00057227"/>
    <w:rsid w:val="00057CA1"/>
    <w:rsid w:val="00060556"/>
    <w:rsid w:val="000662E2"/>
    <w:rsid w:val="00066883"/>
    <w:rsid w:val="00071EE6"/>
    <w:rsid w:val="00073C70"/>
    <w:rsid w:val="0007423C"/>
    <w:rsid w:val="00074DD8"/>
    <w:rsid w:val="00074E04"/>
    <w:rsid w:val="000806F7"/>
    <w:rsid w:val="000814A2"/>
    <w:rsid w:val="0008677C"/>
    <w:rsid w:val="00097475"/>
    <w:rsid w:val="00097840"/>
    <w:rsid w:val="000B0727"/>
    <w:rsid w:val="000C135D"/>
    <w:rsid w:val="000D1D43"/>
    <w:rsid w:val="000D1EA6"/>
    <w:rsid w:val="000D225C"/>
    <w:rsid w:val="000D2A5C"/>
    <w:rsid w:val="000E0918"/>
    <w:rsid w:val="001011C3"/>
    <w:rsid w:val="00102764"/>
    <w:rsid w:val="00110D87"/>
    <w:rsid w:val="001113A0"/>
    <w:rsid w:val="00114DB9"/>
    <w:rsid w:val="00116087"/>
    <w:rsid w:val="001268D3"/>
    <w:rsid w:val="00130296"/>
    <w:rsid w:val="0013575A"/>
    <w:rsid w:val="001423B6"/>
    <w:rsid w:val="001448A7"/>
    <w:rsid w:val="00146621"/>
    <w:rsid w:val="00152791"/>
    <w:rsid w:val="00162325"/>
    <w:rsid w:val="0017440E"/>
    <w:rsid w:val="00184A49"/>
    <w:rsid w:val="001951DA"/>
    <w:rsid w:val="001B14E8"/>
    <w:rsid w:val="001C0491"/>
    <w:rsid w:val="001C3269"/>
    <w:rsid w:val="001D1365"/>
    <w:rsid w:val="001D1DB4"/>
    <w:rsid w:val="001D407C"/>
    <w:rsid w:val="001E25F0"/>
    <w:rsid w:val="001E7F2F"/>
    <w:rsid w:val="001F44C0"/>
    <w:rsid w:val="0020591C"/>
    <w:rsid w:val="00220561"/>
    <w:rsid w:val="002221B8"/>
    <w:rsid w:val="002306BA"/>
    <w:rsid w:val="00231B77"/>
    <w:rsid w:val="002331F1"/>
    <w:rsid w:val="00242A4F"/>
    <w:rsid w:val="00242C9B"/>
    <w:rsid w:val="0025009F"/>
    <w:rsid w:val="00256E61"/>
    <w:rsid w:val="002574F9"/>
    <w:rsid w:val="00262B61"/>
    <w:rsid w:val="002645DF"/>
    <w:rsid w:val="00270AC8"/>
    <w:rsid w:val="002757DD"/>
    <w:rsid w:val="00276748"/>
    <w:rsid w:val="00276811"/>
    <w:rsid w:val="00282699"/>
    <w:rsid w:val="002926DF"/>
    <w:rsid w:val="00295D7F"/>
    <w:rsid w:val="00296697"/>
    <w:rsid w:val="002B0472"/>
    <w:rsid w:val="002B180F"/>
    <w:rsid w:val="002B6B12"/>
    <w:rsid w:val="002C3A22"/>
    <w:rsid w:val="002D5312"/>
    <w:rsid w:val="002E4E92"/>
    <w:rsid w:val="002E6140"/>
    <w:rsid w:val="002E6985"/>
    <w:rsid w:val="002E71B6"/>
    <w:rsid w:val="002F594C"/>
    <w:rsid w:val="002F77C8"/>
    <w:rsid w:val="00304F22"/>
    <w:rsid w:val="00306C7C"/>
    <w:rsid w:val="00322EDD"/>
    <w:rsid w:val="00332320"/>
    <w:rsid w:val="00333D96"/>
    <w:rsid w:val="00334A7D"/>
    <w:rsid w:val="00337111"/>
    <w:rsid w:val="00347D72"/>
    <w:rsid w:val="00353608"/>
    <w:rsid w:val="00355FBF"/>
    <w:rsid w:val="00357611"/>
    <w:rsid w:val="00367237"/>
    <w:rsid w:val="0037077F"/>
    <w:rsid w:val="00372411"/>
    <w:rsid w:val="00373882"/>
    <w:rsid w:val="003843DB"/>
    <w:rsid w:val="00393761"/>
    <w:rsid w:val="00395113"/>
    <w:rsid w:val="003969AE"/>
    <w:rsid w:val="00397D18"/>
    <w:rsid w:val="003A1602"/>
    <w:rsid w:val="003A1B36"/>
    <w:rsid w:val="003A1D9B"/>
    <w:rsid w:val="003B1454"/>
    <w:rsid w:val="003B18B6"/>
    <w:rsid w:val="003C59E0"/>
    <w:rsid w:val="003C5D62"/>
    <w:rsid w:val="003C6C8D"/>
    <w:rsid w:val="003C73E5"/>
    <w:rsid w:val="003D02DD"/>
    <w:rsid w:val="003D4F95"/>
    <w:rsid w:val="003D5F42"/>
    <w:rsid w:val="003D60A9"/>
    <w:rsid w:val="003E12FD"/>
    <w:rsid w:val="003E4C2E"/>
    <w:rsid w:val="003E57F1"/>
    <w:rsid w:val="003E6719"/>
    <w:rsid w:val="003F2287"/>
    <w:rsid w:val="003F4C97"/>
    <w:rsid w:val="003F7FE6"/>
    <w:rsid w:val="00400193"/>
    <w:rsid w:val="00406F41"/>
    <w:rsid w:val="004212E7"/>
    <w:rsid w:val="0042446D"/>
    <w:rsid w:val="0042462E"/>
    <w:rsid w:val="00427BF8"/>
    <w:rsid w:val="00431C02"/>
    <w:rsid w:val="00435AD2"/>
    <w:rsid w:val="00435D7F"/>
    <w:rsid w:val="00437395"/>
    <w:rsid w:val="00445047"/>
    <w:rsid w:val="00463E39"/>
    <w:rsid w:val="004657FC"/>
    <w:rsid w:val="004733F6"/>
    <w:rsid w:val="00474A20"/>
    <w:rsid w:val="00474E69"/>
    <w:rsid w:val="00475C3B"/>
    <w:rsid w:val="00491851"/>
    <w:rsid w:val="0049621B"/>
    <w:rsid w:val="004A73F0"/>
    <w:rsid w:val="004A7E15"/>
    <w:rsid w:val="004B338E"/>
    <w:rsid w:val="004C0BD8"/>
    <w:rsid w:val="004C186E"/>
    <w:rsid w:val="004C1895"/>
    <w:rsid w:val="004C1DAA"/>
    <w:rsid w:val="004C6D40"/>
    <w:rsid w:val="004E5A30"/>
    <w:rsid w:val="004F0C3C"/>
    <w:rsid w:val="004F63FC"/>
    <w:rsid w:val="00505A92"/>
    <w:rsid w:val="005203F1"/>
    <w:rsid w:val="00521BC3"/>
    <w:rsid w:val="005233EF"/>
    <w:rsid w:val="00523581"/>
    <w:rsid w:val="00533632"/>
    <w:rsid w:val="00541E6E"/>
    <w:rsid w:val="0054251F"/>
    <w:rsid w:val="00544D76"/>
    <w:rsid w:val="005520D8"/>
    <w:rsid w:val="00556CF1"/>
    <w:rsid w:val="00557272"/>
    <w:rsid w:val="00564EB2"/>
    <w:rsid w:val="00567002"/>
    <w:rsid w:val="0056770E"/>
    <w:rsid w:val="00570150"/>
    <w:rsid w:val="00570B94"/>
    <w:rsid w:val="005762A7"/>
    <w:rsid w:val="005916D7"/>
    <w:rsid w:val="005971DD"/>
    <w:rsid w:val="005A6050"/>
    <w:rsid w:val="005A698C"/>
    <w:rsid w:val="005C165B"/>
    <w:rsid w:val="005C3B05"/>
    <w:rsid w:val="005C5464"/>
    <w:rsid w:val="005C7D0E"/>
    <w:rsid w:val="005D3E4B"/>
    <w:rsid w:val="005E0799"/>
    <w:rsid w:val="005E092A"/>
    <w:rsid w:val="005F2B61"/>
    <w:rsid w:val="005F33DE"/>
    <w:rsid w:val="005F5A80"/>
    <w:rsid w:val="006044FF"/>
    <w:rsid w:val="00607CC5"/>
    <w:rsid w:val="0061124D"/>
    <w:rsid w:val="00611DDF"/>
    <w:rsid w:val="00615920"/>
    <w:rsid w:val="00623D6B"/>
    <w:rsid w:val="006303B2"/>
    <w:rsid w:val="00633014"/>
    <w:rsid w:val="0063437B"/>
    <w:rsid w:val="0064134F"/>
    <w:rsid w:val="006673CA"/>
    <w:rsid w:val="00673171"/>
    <w:rsid w:val="00673655"/>
    <w:rsid w:val="00673C26"/>
    <w:rsid w:val="006812AF"/>
    <w:rsid w:val="0068327D"/>
    <w:rsid w:val="00684A9A"/>
    <w:rsid w:val="006916AA"/>
    <w:rsid w:val="00694AF0"/>
    <w:rsid w:val="006A0208"/>
    <w:rsid w:val="006A3705"/>
    <w:rsid w:val="006A3C41"/>
    <w:rsid w:val="006A4686"/>
    <w:rsid w:val="006B0E9E"/>
    <w:rsid w:val="006B1DF6"/>
    <w:rsid w:val="006B5AE4"/>
    <w:rsid w:val="006B796F"/>
    <w:rsid w:val="006C11D7"/>
    <w:rsid w:val="006C49BE"/>
    <w:rsid w:val="006C5F21"/>
    <w:rsid w:val="006D1507"/>
    <w:rsid w:val="006D4054"/>
    <w:rsid w:val="006E02EC"/>
    <w:rsid w:val="006E1A42"/>
    <w:rsid w:val="006F1AE2"/>
    <w:rsid w:val="00713C22"/>
    <w:rsid w:val="00715FFC"/>
    <w:rsid w:val="007211B1"/>
    <w:rsid w:val="00722082"/>
    <w:rsid w:val="0073005C"/>
    <w:rsid w:val="0074322B"/>
    <w:rsid w:val="007436CF"/>
    <w:rsid w:val="00746187"/>
    <w:rsid w:val="00747552"/>
    <w:rsid w:val="00750FF5"/>
    <w:rsid w:val="00753575"/>
    <w:rsid w:val="00757502"/>
    <w:rsid w:val="0076254F"/>
    <w:rsid w:val="00771A50"/>
    <w:rsid w:val="007801F5"/>
    <w:rsid w:val="00783CA4"/>
    <w:rsid w:val="007842FB"/>
    <w:rsid w:val="00784C9A"/>
    <w:rsid w:val="00786124"/>
    <w:rsid w:val="007944D4"/>
    <w:rsid w:val="0079514B"/>
    <w:rsid w:val="00797BDA"/>
    <w:rsid w:val="007A2DC1"/>
    <w:rsid w:val="007A350E"/>
    <w:rsid w:val="007A4061"/>
    <w:rsid w:val="007B25AB"/>
    <w:rsid w:val="007B296B"/>
    <w:rsid w:val="007C0404"/>
    <w:rsid w:val="007C60E5"/>
    <w:rsid w:val="007C6C5D"/>
    <w:rsid w:val="007C6F1C"/>
    <w:rsid w:val="007D28D8"/>
    <w:rsid w:val="007D3319"/>
    <w:rsid w:val="007D335D"/>
    <w:rsid w:val="007E3314"/>
    <w:rsid w:val="007E4B03"/>
    <w:rsid w:val="007F324B"/>
    <w:rsid w:val="007F74AD"/>
    <w:rsid w:val="00802F48"/>
    <w:rsid w:val="0080553C"/>
    <w:rsid w:val="00805B46"/>
    <w:rsid w:val="00807530"/>
    <w:rsid w:val="00820E4E"/>
    <w:rsid w:val="00824DDA"/>
    <w:rsid w:val="00825DC2"/>
    <w:rsid w:val="00834AD3"/>
    <w:rsid w:val="00841FDC"/>
    <w:rsid w:val="008423D8"/>
    <w:rsid w:val="00843795"/>
    <w:rsid w:val="00847C27"/>
    <w:rsid w:val="00847EE6"/>
    <w:rsid w:val="00847F0F"/>
    <w:rsid w:val="00852448"/>
    <w:rsid w:val="008600ED"/>
    <w:rsid w:val="00864E01"/>
    <w:rsid w:val="0088258A"/>
    <w:rsid w:val="00886332"/>
    <w:rsid w:val="0089283A"/>
    <w:rsid w:val="00892D29"/>
    <w:rsid w:val="00896033"/>
    <w:rsid w:val="008A26D9"/>
    <w:rsid w:val="008A376C"/>
    <w:rsid w:val="008A4EDE"/>
    <w:rsid w:val="008A6BE6"/>
    <w:rsid w:val="008B7578"/>
    <w:rsid w:val="008C0C29"/>
    <w:rsid w:val="008D6ED0"/>
    <w:rsid w:val="008F3638"/>
    <w:rsid w:val="008F4441"/>
    <w:rsid w:val="008F67AB"/>
    <w:rsid w:val="008F6F31"/>
    <w:rsid w:val="008F74DF"/>
    <w:rsid w:val="009037F8"/>
    <w:rsid w:val="00903927"/>
    <w:rsid w:val="009105C6"/>
    <w:rsid w:val="009127BA"/>
    <w:rsid w:val="009227A6"/>
    <w:rsid w:val="00933EC1"/>
    <w:rsid w:val="0093496C"/>
    <w:rsid w:val="0093726B"/>
    <w:rsid w:val="00942477"/>
    <w:rsid w:val="009530DB"/>
    <w:rsid w:val="00953676"/>
    <w:rsid w:val="00954BCE"/>
    <w:rsid w:val="00954FC2"/>
    <w:rsid w:val="00966457"/>
    <w:rsid w:val="009705EE"/>
    <w:rsid w:val="00976DEA"/>
    <w:rsid w:val="00977927"/>
    <w:rsid w:val="009803B3"/>
    <w:rsid w:val="00980E7C"/>
    <w:rsid w:val="0098135C"/>
    <w:rsid w:val="0098156A"/>
    <w:rsid w:val="00991BAC"/>
    <w:rsid w:val="00996127"/>
    <w:rsid w:val="009A5CD5"/>
    <w:rsid w:val="009A635A"/>
    <w:rsid w:val="009A6EA0"/>
    <w:rsid w:val="009C1335"/>
    <w:rsid w:val="009C1AB2"/>
    <w:rsid w:val="009C36A5"/>
    <w:rsid w:val="009C7251"/>
    <w:rsid w:val="009E2E91"/>
    <w:rsid w:val="00A05463"/>
    <w:rsid w:val="00A139F5"/>
    <w:rsid w:val="00A31B69"/>
    <w:rsid w:val="00A36549"/>
    <w:rsid w:val="00A365F4"/>
    <w:rsid w:val="00A47D80"/>
    <w:rsid w:val="00A53132"/>
    <w:rsid w:val="00A563F2"/>
    <w:rsid w:val="00A566E8"/>
    <w:rsid w:val="00A619B7"/>
    <w:rsid w:val="00A72C47"/>
    <w:rsid w:val="00A769C3"/>
    <w:rsid w:val="00A810F9"/>
    <w:rsid w:val="00A86ECC"/>
    <w:rsid w:val="00A86FCC"/>
    <w:rsid w:val="00A87D1F"/>
    <w:rsid w:val="00A902EB"/>
    <w:rsid w:val="00A9783F"/>
    <w:rsid w:val="00AA7105"/>
    <w:rsid w:val="00AA710D"/>
    <w:rsid w:val="00AB137F"/>
    <w:rsid w:val="00AB6D25"/>
    <w:rsid w:val="00AC53B0"/>
    <w:rsid w:val="00AC5EA1"/>
    <w:rsid w:val="00AE2D4B"/>
    <w:rsid w:val="00AE4F99"/>
    <w:rsid w:val="00AE593C"/>
    <w:rsid w:val="00B0694B"/>
    <w:rsid w:val="00B100B2"/>
    <w:rsid w:val="00B11B69"/>
    <w:rsid w:val="00B14952"/>
    <w:rsid w:val="00B168A8"/>
    <w:rsid w:val="00B31E5A"/>
    <w:rsid w:val="00B40630"/>
    <w:rsid w:val="00B460DA"/>
    <w:rsid w:val="00B653AB"/>
    <w:rsid w:val="00B65B0C"/>
    <w:rsid w:val="00B65F9E"/>
    <w:rsid w:val="00B66B19"/>
    <w:rsid w:val="00B71E93"/>
    <w:rsid w:val="00B81C4F"/>
    <w:rsid w:val="00B81C50"/>
    <w:rsid w:val="00B84E58"/>
    <w:rsid w:val="00B87FD1"/>
    <w:rsid w:val="00B914E9"/>
    <w:rsid w:val="00B9494E"/>
    <w:rsid w:val="00B956EE"/>
    <w:rsid w:val="00B96621"/>
    <w:rsid w:val="00BA101C"/>
    <w:rsid w:val="00BA2190"/>
    <w:rsid w:val="00BA2BA1"/>
    <w:rsid w:val="00BA3562"/>
    <w:rsid w:val="00BB386F"/>
    <w:rsid w:val="00BB4F09"/>
    <w:rsid w:val="00BC01D9"/>
    <w:rsid w:val="00BC16E4"/>
    <w:rsid w:val="00BD1D9C"/>
    <w:rsid w:val="00BD31B5"/>
    <w:rsid w:val="00BD4E33"/>
    <w:rsid w:val="00BE07B5"/>
    <w:rsid w:val="00BE3F3B"/>
    <w:rsid w:val="00BF1D7E"/>
    <w:rsid w:val="00BF1F77"/>
    <w:rsid w:val="00C00593"/>
    <w:rsid w:val="00C030DE"/>
    <w:rsid w:val="00C03B5F"/>
    <w:rsid w:val="00C07776"/>
    <w:rsid w:val="00C22105"/>
    <w:rsid w:val="00C229B7"/>
    <w:rsid w:val="00C244B6"/>
    <w:rsid w:val="00C25D73"/>
    <w:rsid w:val="00C32866"/>
    <w:rsid w:val="00C32874"/>
    <w:rsid w:val="00C3702F"/>
    <w:rsid w:val="00C4500A"/>
    <w:rsid w:val="00C47DAF"/>
    <w:rsid w:val="00C62B3A"/>
    <w:rsid w:val="00C64A37"/>
    <w:rsid w:val="00C706A8"/>
    <w:rsid w:val="00C7158E"/>
    <w:rsid w:val="00C7250B"/>
    <w:rsid w:val="00C7346B"/>
    <w:rsid w:val="00C77C0E"/>
    <w:rsid w:val="00C816CA"/>
    <w:rsid w:val="00C82E3C"/>
    <w:rsid w:val="00C84DC1"/>
    <w:rsid w:val="00C87565"/>
    <w:rsid w:val="00C91687"/>
    <w:rsid w:val="00C924A8"/>
    <w:rsid w:val="00C945FE"/>
    <w:rsid w:val="00C96FAA"/>
    <w:rsid w:val="00C97A04"/>
    <w:rsid w:val="00CA107B"/>
    <w:rsid w:val="00CA484D"/>
    <w:rsid w:val="00CA4F0F"/>
    <w:rsid w:val="00CA4FB6"/>
    <w:rsid w:val="00CB1D19"/>
    <w:rsid w:val="00CC739E"/>
    <w:rsid w:val="00CD58B7"/>
    <w:rsid w:val="00CE4A91"/>
    <w:rsid w:val="00CE4E8F"/>
    <w:rsid w:val="00CE5C3E"/>
    <w:rsid w:val="00CF4099"/>
    <w:rsid w:val="00D00796"/>
    <w:rsid w:val="00D177D0"/>
    <w:rsid w:val="00D211DB"/>
    <w:rsid w:val="00D2174A"/>
    <w:rsid w:val="00D261A2"/>
    <w:rsid w:val="00D35B21"/>
    <w:rsid w:val="00D5012D"/>
    <w:rsid w:val="00D53FEC"/>
    <w:rsid w:val="00D5551F"/>
    <w:rsid w:val="00D616D2"/>
    <w:rsid w:val="00D63B5F"/>
    <w:rsid w:val="00D70EF7"/>
    <w:rsid w:val="00D737B5"/>
    <w:rsid w:val="00D76E22"/>
    <w:rsid w:val="00D81CEC"/>
    <w:rsid w:val="00D8397C"/>
    <w:rsid w:val="00D9380F"/>
    <w:rsid w:val="00D94EED"/>
    <w:rsid w:val="00D96026"/>
    <w:rsid w:val="00DA358D"/>
    <w:rsid w:val="00DA7C1C"/>
    <w:rsid w:val="00DB147A"/>
    <w:rsid w:val="00DB1B7A"/>
    <w:rsid w:val="00DC6708"/>
    <w:rsid w:val="00DD1EA2"/>
    <w:rsid w:val="00DE42D6"/>
    <w:rsid w:val="00DF3864"/>
    <w:rsid w:val="00E00EFD"/>
    <w:rsid w:val="00E01436"/>
    <w:rsid w:val="00E0376B"/>
    <w:rsid w:val="00E045BD"/>
    <w:rsid w:val="00E15135"/>
    <w:rsid w:val="00E17B77"/>
    <w:rsid w:val="00E21F75"/>
    <w:rsid w:val="00E23337"/>
    <w:rsid w:val="00E259EA"/>
    <w:rsid w:val="00E32061"/>
    <w:rsid w:val="00E369E8"/>
    <w:rsid w:val="00E42FF9"/>
    <w:rsid w:val="00E4714C"/>
    <w:rsid w:val="00E51AEB"/>
    <w:rsid w:val="00E52100"/>
    <w:rsid w:val="00E522A7"/>
    <w:rsid w:val="00E54452"/>
    <w:rsid w:val="00E664C5"/>
    <w:rsid w:val="00E671A2"/>
    <w:rsid w:val="00E67429"/>
    <w:rsid w:val="00E76D26"/>
    <w:rsid w:val="00E81013"/>
    <w:rsid w:val="00E845BC"/>
    <w:rsid w:val="00E97FC6"/>
    <w:rsid w:val="00EA6577"/>
    <w:rsid w:val="00EB1390"/>
    <w:rsid w:val="00EB2C71"/>
    <w:rsid w:val="00EB4340"/>
    <w:rsid w:val="00EB556D"/>
    <w:rsid w:val="00EB5A7D"/>
    <w:rsid w:val="00EC6F95"/>
    <w:rsid w:val="00ED41F5"/>
    <w:rsid w:val="00ED55C0"/>
    <w:rsid w:val="00ED682B"/>
    <w:rsid w:val="00ED764A"/>
    <w:rsid w:val="00EE41D5"/>
    <w:rsid w:val="00EE7F4F"/>
    <w:rsid w:val="00F02C4C"/>
    <w:rsid w:val="00F037A4"/>
    <w:rsid w:val="00F056D3"/>
    <w:rsid w:val="00F074C9"/>
    <w:rsid w:val="00F14BD3"/>
    <w:rsid w:val="00F27C8F"/>
    <w:rsid w:val="00F32749"/>
    <w:rsid w:val="00F37172"/>
    <w:rsid w:val="00F4477E"/>
    <w:rsid w:val="00F5179F"/>
    <w:rsid w:val="00F64481"/>
    <w:rsid w:val="00F67D8F"/>
    <w:rsid w:val="00F7131C"/>
    <w:rsid w:val="00F72B4B"/>
    <w:rsid w:val="00F77DDB"/>
    <w:rsid w:val="00F802BE"/>
    <w:rsid w:val="00F80E93"/>
    <w:rsid w:val="00F814A2"/>
    <w:rsid w:val="00F86024"/>
    <w:rsid w:val="00F8611A"/>
    <w:rsid w:val="00F925F5"/>
    <w:rsid w:val="00FA0D6B"/>
    <w:rsid w:val="00FA16D0"/>
    <w:rsid w:val="00FA5128"/>
    <w:rsid w:val="00FB42D4"/>
    <w:rsid w:val="00FB5906"/>
    <w:rsid w:val="00FB762F"/>
    <w:rsid w:val="00FC2AED"/>
    <w:rsid w:val="00FD58DE"/>
    <w:rsid w:val="00FD5EA7"/>
    <w:rsid w:val="00FE0CCA"/>
    <w:rsid w:val="00FE136C"/>
    <w:rsid w:val="00FF5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4E73C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styltekstbezrobocie">
    <w:name w:val="styl_tekst (bezrobocie)"/>
    <w:basedOn w:val="Normalny"/>
    <w:uiPriority w:val="99"/>
    <w:rsid w:val="00A619B7"/>
    <w:pPr>
      <w:widowControl w:val="0"/>
      <w:tabs>
        <w:tab w:val="center" w:pos="4536"/>
        <w:tab w:val="right" w:pos="9072"/>
      </w:tabs>
      <w:suppressAutoHyphens/>
      <w:autoSpaceDE w:val="0"/>
      <w:autoSpaceDN w:val="0"/>
      <w:adjustRightInd w:val="0"/>
      <w:spacing w:before="0" w:after="0" w:line="260" w:lineRule="atLeast"/>
      <w:ind w:left="1134" w:firstLine="283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bodytextStrona">
    <w:name w:val="body text (Strona)"/>
    <w:basedOn w:val="Normalny"/>
    <w:uiPriority w:val="99"/>
    <w:rsid w:val="00D211DB"/>
    <w:pPr>
      <w:autoSpaceDE w:val="0"/>
      <w:autoSpaceDN w:val="0"/>
      <w:adjustRightInd w:val="0"/>
      <w:spacing w:before="113" w:after="57" w:line="280" w:lineRule="atLeast"/>
      <w:ind w:left="1134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TytuwykresuPLStrona">
    <w:name w:val="Tytuł wykresu PL (Strona)"/>
    <w:basedOn w:val="Normalny"/>
    <w:next w:val="Normalny"/>
    <w:uiPriority w:val="99"/>
    <w:rsid w:val="00722082"/>
    <w:pPr>
      <w:keepNext/>
      <w:tabs>
        <w:tab w:val="left" w:pos="1191"/>
      </w:tabs>
      <w:autoSpaceDE w:val="0"/>
      <w:autoSpaceDN w:val="0"/>
      <w:adjustRightInd w:val="0"/>
      <w:spacing w:before="283" w:after="113" w:line="200" w:lineRule="atLeast"/>
      <w:ind w:left="1134" w:hanging="1134"/>
      <w:jc w:val="both"/>
      <w:textAlignment w:val="center"/>
    </w:pPr>
    <w:rPr>
      <w:rFonts w:ascii="Calibri" w:eastAsiaTheme="minorEastAsia" w:hAnsi="Calibri" w:cs="Calibri"/>
      <w:color w:val="3F8CF2"/>
      <w:sz w:val="22"/>
      <w:lang w:eastAsia="pl-PL"/>
    </w:rPr>
  </w:style>
  <w:style w:type="paragraph" w:customStyle="1" w:styleId="Brakstyluakapitowego">
    <w:name w:val="[Brak stylu akapitowego]"/>
    <w:rsid w:val="00722082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056D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056D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056D3"/>
    <w:rPr>
      <w:rFonts w:ascii="Fira Sans" w:hAnsi="Fira San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7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2.xml"/><Relationship Id="rId18" Type="http://schemas.openxmlformats.org/officeDocument/2006/relationships/header" Target="header3.xml"/><Relationship Id="rId26" Type="http://schemas.openxmlformats.org/officeDocument/2006/relationships/hyperlink" Target="http://stat.gov.pl/metainformacje/slownik-pojec/pojecia-stosowane-w-statystyce-publicznej/385,pojecie.html" TargetMode="External"/><Relationship Id="rId21" Type="http://schemas.openxmlformats.org/officeDocument/2006/relationships/image" Target="media/image5.png"/><Relationship Id="rId34" Type="http://schemas.openxmlformats.org/officeDocument/2006/relationships/header" Target="header4.xml"/><Relationship Id="rId7" Type="http://schemas.openxmlformats.org/officeDocument/2006/relationships/webSettings" Target="webSettings.xml"/><Relationship Id="rId12" Type="http://schemas.openxmlformats.org/officeDocument/2006/relationships/chart" Target="charts/chart1.xml"/><Relationship Id="rId17" Type="http://schemas.openxmlformats.org/officeDocument/2006/relationships/footer" Target="footer2.xml"/><Relationship Id="rId25" Type="http://schemas.openxmlformats.org/officeDocument/2006/relationships/hyperlink" Target="http://stat.gov.pl/metainformacje/slownik-pojec/pojecia-stosowane-w-statystyce-publicznej/388,pojecie.html" TargetMode="External"/><Relationship Id="rId33" Type="http://schemas.openxmlformats.org/officeDocument/2006/relationships/hyperlink" Target="http://stat.gov.pl/metainformacje/slownik-pojec/pojecia-stosowane-w-statystyce-publicznej/908,pojecie.html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yperlink" Target="mailto:obslugaprasowa@stat.gov.pl" TargetMode="External"/><Relationship Id="rId29" Type="http://schemas.openxmlformats.org/officeDocument/2006/relationships/hyperlink" Target="https://stat.gov.pl/obszary-tematyczne/transport-i-lacznosc/transport/transport-wyniki-dzialalnosci-w-2018-roku,9,18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0.emf"/><Relationship Id="rId24" Type="http://schemas.openxmlformats.org/officeDocument/2006/relationships/hyperlink" Target="https://stat.gov.pl/obszary-tematyczne/transport-i-lacznosc/transport/transport-wyniki-dzialalnosci-w-2018-roku,9,18.html" TargetMode="External"/><Relationship Id="rId32" Type="http://schemas.openxmlformats.org/officeDocument/2006/relationships/hyperlink" Target="http://stat.gov.pl/metainformacje/slownik-pojec/pojecia-stosowane-w-statystyce-publicznej/747,pojecie.html" TargetMode="External"/><Relationship Id="rId37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7.png"/><Relationship Id="rId28" Type="http://schemas.openxmlformats.org/officeDocument/2006/relationships/hyperlink" Target="http://stat.gov.pl/metainformacje/slownik-pojec/pojecia-stosowane-w-statystyce-publicznej/908,pojecie.html" TargetMode="External"/><Relationship Id="rId36" Type="http://schemas.openxmlformats.org/officeDocument/2006/relationships/fontTable" Target="fontTable.xml"/><Relationship Id="rId10" Type="http://schemas.openxmlformats.org/officeDocument/2006/relationships/image" Target="media/image3.emf"/><Relationship Id="rId19" Type="http://schemas.openxmlformats.org/officeDocument/2006/relationships/footer" Target="footer3.xml"/><Relationship Id="rId31" Type="http://schemas.openxmlformats.org/officeDocument/2006/relationships/hyperlink" Target="http://stat.gov.pl/metainformacje/slownik-pojec/pojecia-stosowane-w-statystyce-publicznej/385,pojecie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Relationship Id="rId22" Type="http://schemas.openxmlformats.org/officeDocument/2006/relationships/image" Target="media/image6.png"/><Relationship Id="rId27" Type="http://schemas.openxmlformats.org/officeDocument/2006/relationships/hyperlink" Target="http://stat.gov.pl/metainformacje/slownik-pojec/pojecia-stosowane-w-statystyce-publicznej/747,pojecie.html" TargetMode="External"/><Relationship Id="rId30" Type="http://schemas.openxmlformats.org/officeDocument/2006/relationships/hyperlink" Target="http://stat.gov.pl/metainformacje/slownik-pojec/pojecia-stosowane-w-statystyce-publicznej/388,pojecie.html" TargetMode="External"/><Relationship Id="rId35" Type="http://schemas.openxmlformats.org/officeDocument/2006/relationships/footer" Target="footer4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_C\DYSK_D\R__________O_______________k__________2020\SYGNALNE_OGOLNOPOLSKIE\PRZEWOZY_LADUNKOW_I_PASAZEROW_2019\moje\Wykresy%20i%20tablice%20publikacja%20sygnalna_moje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_C\DYSK_D\R__________O_______________k__________2020\SYGNALNE_OGOLNOPOLSKIE\PRZEWOZY_LADUNKOW_I_PASAZEROW_2019\moje\Wykresy%20i%20tablice%20publikacja%20sygnalna_moje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spPr>
            <a:ln>
              <a:noFill/>
            </a:ln>
          </c:spPr>
          <c:dPt>
            <c:idx val="0"/>
            <c:bubble3D val="0"/>
            <c:spPr>
              <a:solidFill>
                <a:srgbClr val="001D77"/>
              </a:solidFill>
              <a:ln w="19050">
                <a:noFill/>
              </a:ln>
              <a:effectLst/>
            </c:spPr>
          </c:dPt>
          <c:dPt>
            <c:idx val="1"/>
            <c:bubble3D val="0"/>
            <c:spPr>
              <a:solidFill>
                <a:srgbClr val="334A92"/>
              </a:solidFill>
              <a:ln w="19050">
                <a:noFill/>
              </a:ln>
              <a:effectLst/>
            </c:spPr>
          </c:dPt>
          <c:dPt>
            <c:idx val="2"/>
            <c:bubble3D val="0"/>
            <c:spPr>
              <a:solidFill>
                <a:srgbClr val="6677AD"/>
              </a:solidFill>
              <a:ln w="19050">
                <a:noFill/>
              </a:ln>
              <a:effectLst/>
            </c:spPr>
          </c:dPt>
          <c:dPt>
            <c:idx val="3"/>
            <c:bubble3D val="0"/>
            <c:spPr>
              <a:solidFill>
                <a:srgbClr val="99A5C9"/>
              </a:solidFill>
              <a:ln w="19050">
                <a:noFill/>
              </a:ln>
              <a:effectLst/>
            </c:spPr>
          </c:dPt>
          <c:dPt>
            <c:idx val="4"/>
            <c:bubble3D val="0"/>
            <c:spPr>
              <a:solidFill>
                <a:srgbClr val="CCD2E4"/>
              </a:solidFill>
              <a:ln w="19050">
                <a:noFill/>
              </a:ln>
              <a:effectLst/>
            </c:spPr>
          </c:dPt>
          <c:dPt>
            <c:idx val="5"/>
            <c:bubble3D val="0"/>
            <c:spPr>
              <a:solidFill>
                <a:srgbClr val="CCE7D9"/>
              </a:solidFill>
              <a:ln w="19050">
                <a:noFill/>
              </a:ln>
              <a:effectLst/>
            </c:spPr>
          </c:dPt>
          <c:dPt>
            <c:idx val="6"/>
            <c:bubble3D val="0"/>
            <c:spPr>
              <a:solidFill>
                <a:srgbClr val="99CEB3"/>
              </a:solidFill>
              <a:ln w="19050">
                <a:noFill/>
              </a:ln>
              <a:effectLst/>
            </c:spPr>
          </c:dPt>
          <c:dPt>
            <c:idx val="7"/>
            <c:bubble3D val="0"/>
            <c:spPr>
              <a:solidFill>
                <a:srgbClr val="66B68E"/>
              </a:solidFill>
              <a:ln w="19050">
                <a:noFill/>
              </a:ln>
              <a:effectLst/>
            </c:spPr>
          </c:dPt>
          <c:dPt>
            <c:idx val="8"/>
            <c:bubble3D val="0"/>
            <c:spPr>
              <a:solidFill>
                <a:srgbClr val="339D68"/>
              </a:solidFill>
              <a:ln w="19050">
                <a:noFill/>
              </a:ln>
              <a:effectLst/>
            </c:spPr>
          </c:dPt>
          <c:dPt>
            <c:idx val="9"/>
            <c:bubble3D val="0"/>
            <c:spPr>
              <a:solidFill>
                <a:srgbClr val="008542"/>
              </a:solidFill>
              <a:ln w="19050">
                <a:noFill/>
              </a:ln>
              <a:effectLst/>
            </c:spPr>
          </c:dPt>
          <c:dLbls>
            <c:dLbl>
              <c:idx val="0"/>
              <c:layout>
                <c:manualLayout>
                  <c:x val="-5.9417695356960926E-2"/>
                  <c:y val="-5.0909970873141412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85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Myriad Pro Cond" panose="020B0506030403020204" pitchFamily="34" charset="0"/>
                        <a:ea typeface="+mn-ea"/>
                        <a:cs typeface="+mn-cs"/>
                      </a:defRPr>
                    </a:pPr>
                    <a:fld id="{C9904E36-2796-4A90-98D9-00D5B0BDD390}" type="VALUE">
                      <a:rPr lang="en-US" sz="850">
                        <a:solidFill>
                          <a:schemeClr val="tx1"/>
                        </a:solidFill>
                      </a:rPr>
                      <a:pPr>
                        <a:defRPr sz="850">
                          <a:latin typeface="Myriad Pro Cond" panose="020B0506030403020204" pitchFamily="34" charset="0"/>
                        </a:defRPr>
                      </a:pPr>
                      <a:t>[WARTOŚĆ]</a:t>
                    </a:fld>
                    <a:r>
                      <a:rPr lang="en-US" sz="850">
                        <a:solidFill>
                          <a:schemeClr val="tx1"/>
                        </a:solidFill>
                      </a:rPr>
                      <a:t>%</a:t>
                    </a:r>
                  </a:p>
                  <a:p>
                    <a:pPr>
                      <a:defRPr sz="850">
                        <a:latin typeface="Myriad Pro Cond" panose="020B0506030403020204" pitchFamily="34" charset="0"/>
                      </a:defRPr>
                    </a:pPr>
                    <a:r>
                      <a:rPr lang="en-US" sz="850">
                        <a:solidFill>
                          <a:schemeClr val="tx1"/>
                        </a:solidFill>
                      </a:rPr>
                      <a:t>(+0,8 p.proc.)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5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Myriad Pro Cond" panose="020B0506030403020204" pitchFamily="34" charset="0"/>
                      <a:ea typeface="+mn-ea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932855945680811"/>
                      <c:h val="0.1270648200001761"/>
                    </c:manualLayout>
                  </c15:layout>
                  <c15:dlblFieldTable/>
                  <c15:showDataLabelsRange val="0"/>
                </c:ext>
              </c:extLst>
            </c:dLbl>
            <c:dLbl>
              <c:idx val="1"/>
              <c:layout>
                <c:manualLayout>
                  <c:x val="-1.4092970330327709E-2"/>
                  <c:y val="-3.5761437512618614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85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Myriad Pro Cond" panose="020B0506030403020204" pitchFamily="34" charset="0"/>
                        <a:ea typeface="+mn-ea"/>
                        <a:cs typeface="+mn-cs"/>
                      </a:defRPr>
                    </a:pPr>
                    <a:fld id="{4AB39896-B548-44CB-9B57-A493C83374B4}" type="VALUE">
                      <a:rPr lang="en-US" sz="850">
                        <a:solidFill>
                          <a:schemeClr val="tx1"/>
                        </a:solidFill>
                      </a:rPr>
                      <a:pPr>
                        <a:defRPr sz="850">
                          <a:latin typeface="Myriad Pro Cond" panose="020B0506030403020204" pitchFamily="34" charset="0"/>
                        </a:defRPr>
                      </a:pPr>
                      <a:t>[WARTOŚĆ]</a:t>
                    </a:fld>
                    <a:r>
                      <a:rPr lang="en-US" sz="850">
                        <a:solidFill>
                          <a:schemeClr val="tx1"/>
                        </a:solidFill>
                      </a:rPr>
                      <a:t>%</a:t>
                    </a:r>
                  </a:p>
                  <a:p>
                    <a:pPr>
                      <a:defRPr sz="850">
                        <a:latin typeface="Myriad Pro Cond" panose="020B0506030403020204" pitchFamily="34" charset="0"/>
                      </a:defRPr>
                    </a:pPr>
                    <a:r>
                      <a:rPr lang="en-US" sz="850">
                        <a:solidFill>
                          <a:schemeClr val="tx1"/>
                        </a:solidFill>
                      </a:rPr>
                      <a:t>(+0,4 p.proc.)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5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Myriad Pro Cond" panose="020B0506030403020204" pitchFamily="34" charset="0"/>
                      <a:ea typeface="+mn-ea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870468125464408"/>
                      <c:h val="0.12815570361397133"/>
                    </c:manualLayout>
                  </c15:layout>
                  <c15:dlblFieldTable/>
                  <c15:showDataLabelsRange val="0"/>
                </c:ext>
              </c:extLst>
            </c:dLbl>
            <c:dLbl>
              <c:idx val="2"/>
              <c:layout>
                <c:manualLayout>
                  <c:x val="1.6106166771990844E-2"/>
                  <c:y val="2.192901271956375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85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Myriad Pro Cond" panose="020B0506030403020204" pitchFamily="34" charset="0"/>
                        <a:ea typeface="+mn-ea"/>
                        <a:cs typeface="+mn-cs"/>
                      </a:defRPr>
                    </a:pPr>
                    <a:fld id="{D59FC35F-9E8F-4E50-B5EB-F84B5BDEA83A}" type="VALUE">
                      <a:rPr lang="en-US" sz="850">
                        <a:solidFill>
                          <a:schemeClr val="tx1"/>
                        </a:solidFill>
                      </a:rPr>
                      <a:pPr>
                        <a:defRPr sz="850">
                          <a:latin typeface="Myriad Pro Cond" panose="020B0506030403020204" pitchFamily="34" charset="0"/>
                        </a:defRPr>
                      </a:pPr>
                      <a:t>[WARTOŚĆ]</a:t>
                    </a:fld>
                    <a:r>
                      <a:rPr lang="en-US" sz="850">
                        <a:solidFill>
                          <a:schemeClr val="tx1"/>
                        </a:solidFill>
                      </a:rPr>
                      <a:t>%</a:t>
                    </a:r>
                  </a:p>
                  <a:p>
                    <a:pPr>
                      <a:defRPr sz="850">
                        <a:latin typeface="Myriad Pro Cond" panose="020B0506030403020204" pitchFamily="34" charset="0"/>
                      </a:defRPr>
                    </a:pPr>
                    <a:r>
                      <a:rPr lang="en-US" sz="850">
                        <a:solidFill>
                          <a:schemeClr val="tx1"/>
                        </a:solidFill>
                      </a:rPr>
                      <a:t>(-1,0 p.proc.)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5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Myriad Pro Cond" panose="020B0506030403020204" pitchFamily="34" charset="0"/>
                      <a:ea typeface="+mn-ea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3185965462267324"/>
                      <c:h val="0.10604772864930345"/>
                    </c:manualLayout>
                  </c15:layout>
                  <c15:dlblFieldTable/>
                  <c15:showDataLabelsRange val="0"/>
                </c:ext>
              </c:extLst>
            </c:dLbl>
            <c:dLbl>
              <c:idx val="3"/>
              <c:layout>
                <c:manualLayout>
                  <c:x val="5.3818009740088983E-2"/>
                  <c:y val="-1.5042561269783622E-16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85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Myriad Pro Cond" panose="020B0506030403020204" pitchFamily="34" charset="0"/>
                        <a:ea typeface="+mn-ea"/>
                        <a:cs typeface="+mn-cs"/>
                      </a:defRPr>
                    </a:pPr>
                    <a:fld id="{76485C6B-43EE-425C-97BE-250464F81EED}" type="VALUE">
                      <a:rPr lang="en-US" sz="850">
                        <a:solidFill>
                          <a:schemeClr val="tx1"/>
                        </a:solidFill>
                      </a:rPr>
                      <a:pPr>
                        <a:defRPr sz="850">
                          <a:latin typeface="Myriad Pro Cond" panose="020B0506030403020204" pitchFamily="34" charset="0"/>
                        </a:defRPr>
                      </a:pPr>
                      <a:t>[WARTOŚĆ]</a:t>
                    </a:fld>
                    <a:r>
                      <a:rPr lang="en-US" sz="850">
                        <a:solidFill>
                          <a:schemeClr val="tx1"/>
                        </a:solidFill>
                      </a:rPr>
                      <a:t>%</a:t>
                    </a:r>
                  </a:p>
                  <a:p>
                    <a:pPr>
                      <a:defRPr sz="850">
                        <a:latin typeface="Myriad Pro Cond" panose="020B0506030403020204" pitchFamily="34" charset="0"/>
                      </a:defRPr>
                    </a:pPr>
                    <a:r>
                      <a:rPr lang="en-US" sz="850">
                        <a:solidFill>
                          <a:schemeClr val="tx1"/>
                        </a:solidFill>
                      </a:rPr>
                      <a:t>(-1,0 p.proc.)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5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Myriad Pro Cond" panose="020B0506030403020204" pitchFamily="34" charset="0"/>
                      <a:ea typeface="+mn-ea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2581818037517892"/>
                      <c:h val="9.712836664647688E-2"/>
                    </c:manualLayout>
                  </c15:layout>
                  <c15:dlblFieldTable/>
                  <c15:showDataLabelsRange val="0"/>
                </c:ext>
              </c:extLst>
            </c:dLbl>
            <c:dLbl>
              <c:idx val="4"/>
              <c:layout>
                <c:manualLayout>
                  <c:x val="3.0550427133360251E-2"/>
                  <c:y val="1.2584050070664245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85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Myriad Pro Cond" panose="020B0506030403020204" pitchFamily="34" charset="0"/>
                        <a:ea typeface="+mn-ea"/>
                        <a:cs typeface="+mn-cs"/>
                      </a:defRPr>
                    </a:pPr>
                    <a:fld id="{82C57925-5BC6-4FC8-A695-08B195F8E1CA}" type="VALUE">
                      <a:rPr lang="en-US" sz="850">
                        <a:solidFill>
                          <a:schemeClr val="tx1"/>
                        </a:solidFill>
                      </a:rPr>
                      <a:pPr>
                        <a:defRPr sz="850">
                          <a:latin typeface="Myriad Pro Cond" panose="020B0506030403020204" pitchFamily="34" charset="0"/>
                        </a:defRPr>
                      </a:pPr>
                      <a:t>[WARTOŚĆ]</a:t>
                    </a:fld>
                    <a:r>
                      <a:rPr lang="en-US" sz="850">
                        <a:solidFill>
                          <a:schemeClr val="tx1"/>
                        </a:solidFill>
                      </a:rPr>
                      <a:t>%</a:t>
                    </a:r>
                  </a:p>
                  <a:p>
                    <a:pPr>
                      <a:defRPr sz="850">
                        <a:latin typeface="Myriad Pro Cond" panose="020B0506030403020204" pitchFamily="34" charset="0"/>
                      </a:defRPr>
                    </a:pPr>
                    <a:r>
                      <a:rPr lang="en-US" sz="850">
                        <a:solidFill>
                          <a:schemeClr val="tx1"/>
                        </a:solidFill>
                      </a:rPr>
                      <a:t>(-1,0 p.proc.)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5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Myriad Pro Cond" panose="020B0506030403020204" pitchFamily="34" charset="0"/>
                      <a:ea typeface="+mn-ea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046935562436073"/>
                      <c:h val="0.11240440582511078"/>
                    </c:manualLayout>
                  </c15:layout>
                  <c15:dlblFieldTable/>
                  <c15:showDataLabelsRange val="0"/>
                </c:ext>
              </c:extLst>
            </c:dLbl>
            <c:dLbl>
              <c:idx val="5"/>
              <c:layout>
                <c:manualLayout>
                  <c:x val="3.4114260320060007E-2"/>
                  <c:y val="2.7598330924760123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85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Myriad Pro Cond" panose="020B0506030403020204" pitchFamily="34" charset="0"/>
                        <a:ea typeface="+mn-ea"/>
                        <a:cs typeface="+mn-cs"/>
                      </a:defRPr>
                    </a:pPr>
                    <a:fld id="{AB00F794-FE54-470B-B13D-566CEB454B26}" type="VALUE">
                      <a:rPr lang="en-US" sz="850">
                        <a:solidFill>
                          <a:schemeClr val="tx1"/>
                        </a:solidFill>
                      </a:rPr>
                      <a:pPr>
                        <a:defRPr sz="850">
                          <a:latin typeface="Myriad Pro Cond" panose="020B0506030403020204" pitchFamily="34" charset="0"/>
                        </a:defRPr>
                      </a:pPr>
                      <a:t>[WARTOŚĆ]</a:t>
                    </a:fld>
                    <a:r>
                      <a:rPr lang="en-US" sz="850">
                        <a:solidFill>
                          <a:schemeClr val="tx1"/>
                        </a:solidFill>
                      </a:rPr>
                      <a:t>%</a:t>
                    </a:r>
                  </a:p>
                  <a:p>
                    <a:pPr>
                      <a:defRPr sz="850">
                        <a:latin typeface="Myriad Pro Cond" panose="020B0506030403020204" pitchFamily="34" charset="0"/>
                      </a:defRPr>
                    </a:pPr>
                    <a:r>
                      <a:rPr lang="en-US" sz="850">
                        <a:solidFill>
                          <a:schemeClr val="tx1"/>
                        </a:solidFill>
                      </a:rPr>
                      <a:t>(-0,3 p.proc.)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5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Myriad Pro Cond" panose="020B0506030403020204" pitchFamily="34" charset="0"/>
                      <a:ea typeface="+mn-ea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046935562436073"/>
                      <c:h val="0.1108645265495659"/>
                    </c:manualLayout>
                  </c15:layout>
                  <c15:dlblFieldTable/>
                  <c15:showDataLabelsRange val="0"/>
                </c:ext>
              </c:extLst>
            </c:dLbl>
            <c:dLbl>
              <c:idx val="6"/>
              <c:layout>
                <c:manualLayout>
                  <c:x val="0"/>
                  <c:y val="2.194015748031496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85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Myriad Pro Cond" panose="020B0506030403020204" pitchFamily="34" charset="0"/>
                        <a:ea typeface="+mn-ea"/>
                        <a:cs typeface="+mn-cs"/>
                      </a:defRPr>
                    </a:pPr>
                    <a:r>
                      <a:rPr lang="en-US" sz="850">
                        <a:solidFill>
                          <a:schemeClr val="tx1"/>
                        </a:solidFill>
                      </a:rPr>
                      <a:t>5,6%</a:t>
                    </a:r>
                  </a:p>
                  <a:p>
                    <a:pPr>
                      <a:defRPr sz="850">
                        <a:latin typeface="Myriad Pro Cond" panose="020B0506030403020204" pitchFamily="34" charset="0"/>
                      </a:defRPr>
                    </a:pPr>
                    <a:r>
                      <a:rPr lang="en-US" sz="850">
                        <a:solidFill>
                          <a:schemeClr val="tx1"/>
                        </a:solidFill>
                      </a:rPr>
                      <a:t>(+0,3  p.proc.)</a:t>
                    </a:r>
                  </a:p>
                  <a:p>
                    <a:pPr>
                      <a:defRPr sz="850">
                        <a:latin typeface="Myriad Pro Cond" panose="020B0506030403020204" pitchFamily="34" charset="0"/>
                      </a:defRPr>
                    </a:pPr>
                    <a:endParaRPr lang="en-US" sz="850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5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Myriad Pro Cond" panose="020B0506030403020204" pitchFamily="34" charset="0"/>
                      <a:ea typeface="+mn-ea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897432437929006"/>
                      <c:h val="0.10390535029275184"/>
                    </c:manualLayout>
                  </c15:layout>
                </c:ext>
              </c:extLst>
            </c:dLbl>
            <c:dLbl>
              <c:idx val="7"/>
              <c:layout>
                <c:manualLayout>
                  <c:x val="0"/>
                  <c:y val="7.5196446598021398E-3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85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Myriad Pro Cond" panose="020B0506030403020204" pitchFamily="34" charset="0"/>
                        <a:ea typeface="+mn-ea"/>
                        <a:cs typeface="+mn-cs"/>
                      </a:defRPr>
                    </a:pPr>
                    <a:r>
                      <a:rPr lang="en-US" sz="850">
                        <a:solidFill>
                          <a:schemeClr val="tx1"/>
                        </a:solidFill>
                      </a:rPr>
                      <a:t>5,2%</a:t>
                    </a:r>
                  </a:p>
                  <a:p>
                    <a:pPr>
                      <a:defRPr sz="850">
                        <a:latin typeface="Myriad Pro Cond" panose="020B0506030403020204" pitchFamily="34" charset="0"/>
                      </a:defRPr>
                    </a:pPr>
                    <a:r>
                      <a:rPr lang="en-US" sz="850">
                        <a:solidFill>
                          <a:schemeClr val="tx1"/>
                        </a:solidFill>
                      </a:rPr>
                      <a:t>(+0,3 p.proc.)</a:t>
                    </a:r>
                  </a:p>
                  <a:p>
                    <a:pPr>
                      <a:defRPr sz="850">
                        <a:latin typeface="Myriad Pro Cond" panose="020B0506030403020204" pitchFamily="34" charset="0"/>
                      </a:defRPr>
                    </a:pPr>
                    <a:endParaRPr lang="en-US" sz="850">
                      <a:solidFill>
                        <a:schemeClr val="tx1"/>
                      </a:solidFill>
                    </a:endParaRP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5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Myriad Pro Cond" panose="020B0506030403020204" pitchFamily="34" charset="0"/>
                      <a:ea typeface="+mn-ea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003999011903781"/>
                      <c:h val="0.11380900464365032"/>
                    </c:manualLayout>
                  </c15:layout>
                </c:ext>
              </c:extLst>
            </c:dLbl>
            <c:dLbl>
              <c:idx val="8"/>
              <c:layout>
                <c:manualLayout>
                  <c:x val="1.3192473405231552E-3"/>
                  <c:y val="-0.10807688269735514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85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Myriad Pro Cond" panose="020B0506030403020204" pitchFamily="34" charset="0"/>
                        <a:ea typeface="+mn-ea"/>
                        <a:cs typeface="+mn-cs"/>
                      </a:defRPr>
                    </a:pPr>
                    <a:fld id="{48F3B088-4E9F-4F65-B3EF-0BF5C1B9B2F2}" type="VALUE">
                      <a:rPr lang="en-US" sz="850">
                        <a:solidFill>
                          <a:schemeClr val="tx1"/>
                        </a:solidFill>
                      </a:rPr>
                      <a:pPr>
                        <a:defRPr sz="850">
                          <a:latin typeface="Myriad Pro Cond" panose="020B0506030403020204" pitchFamily="34" charset="0"/>
                        </a:defRPr>
                      </a:pPr>
                      <a:t>[WARTOŚĆ]</a:t>
                    </a:fld>
                    <a:r>
                      <a:rPr lang="en-US" sz="850">
                        <a:solidFill>
                          <a:schemeClr val="tx1"/>
                        </a:solidFill>
                      </a:rPr>
                      <a:t>%</a:t>
                    </a:r>
                  </a:p>
                  <a:p>
                    <a:pPr>
                      <a:defRPr sz="850">
                        <a:latin typeface="Myriad Pro Cond" panose="020B0506030403020204" pitchFamily="34" charset="0"/>
                      </a:defRPr>
                    </a:pPr>
                    <a:r>
                      <a:rPr lang="en-US" sz="850">
                        <a:solidFill>
                          <a:schemeClr val="tx1"/>
                        </a:solidFill>
                      </a:rPr>
                      <a:t>(+0,3 p.proc.</a:t>
                    </a:r>
                    <a:r>
                      <a:rPr lang="en-US" sz="850"/>
                      <a:t>)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5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Myriad Pro Cond" panose="020B0506030403020204" pitchFamily="34" charset="0"/>
                      <a:ea typeface="+mn-ea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2292551877531624"/>
                      <c:h val="0.1108645265495659"/>
                    </c:manualLayout>
                  </c15:layout>
                  <c15:dlblFieldTable/>
                  <c15:showDataLabelsRange val="0"/>
                </c:ext>
              </c:extLst>
            </c:dLbl>
            <c:dLbl>
              <c:idx val="9"/>
              <c:layout>
                <c:manualLayout>
                  <c:x val="3.2137928708262598E-2"/>
                  <c:y val="-1.9097243717018597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85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Myriad Pro Cond" panose="020B0506030403020204" pitchFamily="34" charset="0"/>
                        <a:ea typeface="+mn-ea"/>
                        <a:cs typeface="+mn-cs"/>
                      </a:defRPr>
                    </a:pPr>
                    <a:fld id="{E9E998CC-AC9D-4DCC-85B9-67E917C9A92B}" type="VALUE">
                      <a:rPr lang="en-US" sz="850">
                        <a:solidFill>
                          <a:schemeClr val="tx1"/>
                        </a:solidFill>
                      </a:rPr>
                      <a:pPr>
                        <a:defRPr sz="850">
                          <a:latin typeface="Myriad Pro Cond" panose="020B0506030403020204" pitchFamily="34" charset="0"/>
                        </a:defRPr>
                      </a:pPr>
                      <a:t>[WARTOŚĆ]</a:t>
                    </a:fld>
                    <a:r>
                      <a:rPr lang="en-US" sz="850">
                        <a:solidFill>
                          <a:schemeClr val="tx1"/>
                        </a:solidFill>
                      </a:rPr>
                      <a:t>%</a:t>
                    </a:r>
                  </a:p>
                  <a:p>
                    <a:pPr>
                      <a:defRPr sz="850">
                        <a:latin typeface="Myriad Pro Cond" panose="020B0506030403020204" pitchFamily="34" charset="0"/>
                      </a:defRPr>
                    </a:pPr>
                    <a:r>
                      <a:rPr lang="en-US" sz="850">
                        <a:solidFill>
                          <a:schemeClr val="tx1"/>
                        </a:solidFill>
                      </a:rPr>
                      <a:t>(+1,2 p.proc.)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5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Myriad Pro Cond" panose="020B0506030403020204" pitchFamily="34" charset="0"/>
                      <a:ea typeface="+mn-ea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647114729280486"/>
                      <c:h val="0.1099738036101192"/>
                    </c:manualLayout>
                  </c15:layout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5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Myriad Pro Cond" panose="020B0506030403020204" pitchFamily="34" charset="0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'Wykres 1'!$A$2:$A$11</c:f>
              <c:strCache>
                <c:ptCount val="10"/>
                <c:pt idx="0">
                  <c:v>Rudy metali i inne produkty górnictwa 
i kopalnictwa; torf; uran i tor</c:v>
                </c:pt>
                <c:pt idx="1">
                  <c:v>Inne niemetaliczne wyroby mineralne</c:v>
                </c:pt>
                <c:pt idx="2">
                  <c:v>Produkty spożywcze, napoje i tytoń</c:v>
                </c:pt>
                <c:pt idx="3">
                  <c:v>Węgiel kamienny i brunatny; ropa naftowa 
i gaz ziemny</c:v>
                </c:pt>
                <c:pt idx="4">
                  <c:v>Produkty rolnictwa, łowiectwa i leśnictwa; ryby i pozostałe produkty rybołówstwa i rybactwa</c:v>
                </c:pt>
                <c:pt idx="5">
                  <c:v>Surowce wtórne; odpady miejskie i inne odpady </c:v>
                </c:pt>
                <c:pt idx="6">
                  <c:v>Metale podstawowe; wyroby metalowe gotowe, z wyłączeniem maszyn i wyposażenia</c:v>
                </c:pt>
                <c:pt idx="7">
                  <c:v>Drewno i wyroby z drewna oraz korka 
(z wyłączeniem mebli)</c:v>
                </c:pt>
                <c:pt idx="8">
                  <c:v>Chemikalia, produkty chemiczne, włókna sztuczne</c:v>
                </c:pt>
                <c:pt idx="9">
                  <c:v>Pozostałe</c:v>
                </c:pt>
              </c:strCache>
            </c:strRef>
          </c:cat>
          <c:val>
            <c:numRef>
              <c:f>'Wykres 1'!$B$2:$B$11</c:f>
              <c:numCache>
                <c:formatCode>0.0</c:formatCode>
                <c:ptCount val="10"/>
                <c:pt idx="0">
                  <c:v>26.1</c:v>
                </c:pt>
                <c:pt idx="1">
                  <c:v>11.4</c:v>
                </c:pt>
                <c:pt idx="2">
                  <c:v>9</c:v>
                </c:pt>
                <c:pt idx="3">
                  <c:v>7.2</c:v>
                </c:pt>
                <c:pt idx="4">
                  <c:v>5.5</c:v>
                </c:pt>
                <c:pt idx="5">
                  <c:v>6.2</c:v>
                </c:pt>
                <c:pt idx="6">
                  <c:v>5.6</c:v>
                </c:pt>
                <c:pt idx="7">
                  <c:v>5.2</c:v>
                </c:pt>
                <c:pt idx="8">
                  <c:v>4.8</c:v>
                </c:pt>
                <c:pt idx="9">
                  <c:v>19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4577584164463686"/>
          <c:y val="5.3197271034530418E-2"/>
          <c:w val="0.33996391146969246"/>
          <c:h val="0.9468027289654695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50" b="0" i="0" u="none" strike="noStrike" kern="1200" baseline="0">
              <a:solidFill>
                <a:schemeClr val="tx1"/>
              </a:solidFill>
              <a:latin typeface="Myriad Pro Cond" panose="020B05060304030202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spPr>
            <a:ln>
              <a:noFill/>
            </a:ln>
          </c:spPr>
          <c:dPt>
            <c:idx val="0"/>
            <c:bubble3D val="0"/>
            <c:spPr>
              <a:solidFill>
                <a:srgbClr val="001D77"/>
              </a:solidFill>
              <a:ln w="19050">
                <a:noFill/>
              </a:ln>
              <a:effectLst/>
            </c:spPr>
          </c:dPt>
          <c:dPt>
            <c:idx val="1"/>
            <c:bubble3D val="0"/>
            <c:spPr>
              <a:solidFill>
                <a:srgbClr val="334A92"/>
              </a:solidFill>
              <a:ln w="19050">
                <a:noFill/>
              </a:ln>
              <a:effectLst/>
            </c:spPr>
          </c:dPt>
          <c:dPt>
            <c:idx val="2"/>
            <c:bubble3D val="0"/>
            <c:spPr>
              <a:solidFill>
                <a:srgbClr val="6677AD"/>
              </a:solidFill>
              <a:ln w="19050">
                <a:noFill/>
              </a:ln>
              <a:effectLst/>
            </c:spPr>
          </c:dPt>
          <c:dPt>
            <c:idx val="3"/>
            <c:bubble3D val="0"/>
            <c:spPr>
              <a:solidFill>
                <a:srgbClr val="99A5C9"/>
              </a:solidFill>
              <a:ln w="19050">
                <a:noFill/>
              </a:ln>
              <a:effectLst/>
            </c:spPr>
          </c:dPt>
          <c:dPt>
            <c:idx val="4"/>
            <c:bubble3D val="0"/>
            <c:spPr>
              <a:solidFill>
                <a:srgbClr val="CCE7D9"/>
              </a:solidFill>
              <a:ln w="19050">
                <a:noFill/>
              </a:ln>
              <a:effectLst/>
            </c:spPr>
          </c:dPt>
          <c:dPt>
            <c:idx val="5"/>
            <c:bubble3D val="0"/>
            <c:spPr>
              <a:solidFill>
                <a:srgbClr val="99CEB3"/>
              </a:solidFill>
              <a:ln w="19050">
                <a:noFill/>
              </a:ln>
              <a:effectLst/>
            </c:spPr>
          </c:dPt>
          <c:dLbls>
            <c:dLbl>
              <c:idx val="0"/>
              <c:layout>
                <c:manualLayout>
                  <c:x val="-5.6533191005149808E-2"/>
                  <c:y val="2.0245930621790582E-3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850" b="0" i="0" u="none" strike="noStrike" kern="1200" baseline="0">
                        <a:solidFill>
                          <a:schemeClr val="tx1"/>
                        </a:solidFill>
                        <a:latin typeface="Myriad Pro Cond" panose="020B0506030403020204" pitchFamily="34" charset="0"/>
                        <a:ea typeface="+mn-ea"/>
                        <a:cs typeface="+mn-cs"/>
                      </a:defRPr>
                    </a:pPr>
                    <a:fld id="{9C8B3A96-7108-4587-959F-8882625474D2}" type="VALUE">
                      <a:rPr lang="en-US" sz="850">
                        <a:solidFill>
                          <a:schemeClr val="tx1"/>
                        </a:solidFill>
                      </a:rPr>
                      <a:pPr>
                        <a:defRPr sz="850">
                          <a:solidFill>
                            <a:schemeClr val="tx1"/>
                          </a:solidFill>
                          <a:latin typeface="Myriad Pro Cond" panose="020B0506030403020204" pitchFamily="34" charset="0"/>
                        </a:defRPr>
                      </a:pPr>
                      <a:t>[WARTOŚĆ]</a:t>
                    </a:fld>
                    <a:r>
                      <a:rPr lang="en-US" sz="850">
                        <a:solidFill>
                          <a:schemeClr val="tx1"/>
                        </a:solidFill>
                      </a:rPr>
                      <a:t>%</a:t>
                    </a:r>
                  </a:p>
                  <a:p>
                    <a:pPr>
                      <a:defRPr sz="850">
                        <a:solidFill>
                          <a:schemeClr val="tx1"/>
                        </a:solidFill>
                        <a:latin typeface="Myriad Pro Cond" panose="020B0506030403020204" pitchFamily="34" charset="0"/>
                      </a:defRPr>
                    </a:pPr>
                    <a:r>
                      <a:rPr lang="en-US" sz="850">
                        <a:solidFill>
                          <a:schemeClr val="tx1"/>
                        </a:solidFill>
                      </a:rPr>
                      <a:t>(-0,3 p.proc.)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50" b="0" i="0" u="none" strike="noStrike" kern="1200" baseline="0">
                      <a:solidFill>
                        <a:schemeClr val="tx1"/>
                      </a:solidFill>
                      <a:latin typeface="Myriad Pro Cond" panose="020B0506030403020204" pitchFamily="34" charset="0"/>
                      <a:ea typeface="+mn-ea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578682121708454"/>
                      <c:h val="0.11693137742327456"/>
                    </c:manualLayout>
                  </c15:layout>
                  <c15:dlblFieldTable/>
                  <c15:showDataLabelsRange val="0"/>
                </c:ext>
              </c:extLst>
            </c:dLbl>
            <c:dLbl>
              <c:idx val="1"/>
              <c:layout>
                <c:manualLayout>
                  <c:x val="1.2747393062353032E-3"/>
                  <c:y val="-5.8594407186787706E-3"/>
                </c:manualLayout>
              </c:layout>
              <c:tx>
                <c:rich>
                  <a:bodyPr/>
                  <a:lstStyle/>
                  <a:p>
                    <a:fld id="{7A6E8625-7F09-46D5-BDE6-7ADB17402408}" type="VALUE">
                      <a:rPr lang="en-US">
                        <a:solidFill>
                          <a:schemeClr val="tx1"/>
                        </a:solidFill>
                      </a:rPr>
                      <a:pPr/>
                      <a:t>[WARTOŚĆ]</a:t>
                    </a:fld>
                    <a:r>
                      <a:rPr lang="en-US">
                        <a:solidFill>
                          <a:schemeClr val="tx1"/>
                        </a:solidFill>
                      </a:rPr>
                      <a:t>%</a:t>
                    </a:r>
                  </a:p>
                  <a:p>
                    <a:r>
                      <a:rPr lang="en-US">
                        <a:solidFill>
                          <a:schemeClr val="tx1"/>
                        </a:solidFill>
                      </a:rPr>
                      <a:t>(-3,2 p.proc</a:t>
                    </a:r>
                    <a:r>
                      <a:rPr lang="en-US"/>
                      <a:t>.)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2"/>
              <c:layout>
                <c:manualLayout>
                  <c:x val="7.0912123831382678E-2"/>
                  <c:y val="6.5689420067245333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850" b="0" i="0" u="none" strike="noStrike" kern="1200" baseline="0">
                        <a:solidFill>
                          <a:schemeClr val="tx1"/>
                        </a:solidFill>
                        <a:latin typeface="Myriad Pro Cond" panose="020B0506030403020204" pitchFamily="34" charset="0"/>
                        <a:ea typeface="+mn-ea"/>
                        <a:cs typeface="+mn-cs"/>
                      </a:defRPr>
                    </a:pPr>
                    <a:fld id="{24B1FAA3-077E-4CC5-999B-5762762287EA}" type="VALUE">
                      <a:rPr lang="en-US" sz="850">
                        <a:solidFill>
                          <a:schemeClr val="tx1"/>
                        </a:solidFill>
                      </a:rPr>
                      <a:pPr>
                        <a:defRPr sz="850">
                          <a:solidFill>
                            <a:schemeClr val="tx1"/>
                          </a:solidFill>
                          <a:latin typeface="Myriad Pro Cond" panose="020B0506030403020204" pitchFamily="34" charset="0"/>
                        </a:defRPr>
                      </a:pPr>
                      <a:t>[WARTOŚĆ]</a:t>
                    </a:fld>
                    <a:r>
                      <a:rPr lang="en-US" sz="850">
                        <a:solidFill>
                          <a:schemeClr val="tx1"/>
                        </a:solidFill>
                      </a:rPr>
                      <a:t>%</a:t>
                    </a:r>
                  </a:p>
                  <a:p>
                    <a:pPr>
                      <a:defRPr sz="850">
                        <a:solidFill>
                          <a:schemeClr val="tx1"/>
                        </a:solidFill>
                        <a:latin typeface="Myriad Pro Cond" panose="020B0506030403020204" pitchFamily="34" charset="0"/>
                      </a:defRPr>
                    </a:pPr>
                    <a:r>
                      <a:rPr lang="en-US" sz="850">
                        <a:solidFill>
                          <a:schemeClr val="tx1"/>
                        </a:solidFill>
                      </a:rPr>
                      <a:t>(0,0 p.proc.)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50" b="0" i="0" u="none" strike="noStrike" kern="1200" baseline="0">
                      <a:solidFill>
                        <a:schemeClr val="tx1"/>
                      </a:solidFill>
                      <a:latin typeface="Myriad Pro Cond" panose="020B0506030403020204" pitchFamily="34" charset="0"/>
                      <a:ea typeface="+mn-ea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75751166419808"/>
                      <c:h val="0.12480288037849839"/>
                    </c:manualLayout>
                  </c15:layout>
                  <c15:dlblFieldTable/>
                  <c15:showDataLabelsRange val="0"/>
                </c:ext>
              </c:extLst>
            </c:dLbl>
            <c:dLbl>
              <c:idx val="3"/>
              <c:layout>
                <c:manualLayout>
                  <c:x val="6.517695315531423E-2"/>
                  <c:y val="-4.9489110239713911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850" b="0" i="0" u="none" strike="noStrike" kern="1200" baseline="0">
                        <a:solidFill>
                          <a:schemeClr val="tx1"/>
                        </a:solidFill>
                        <a:latin typeface="Myriad Pro Cond" panose="020B0506030403020204" pitchFamily="34" charset="0"/>
                        <a:ea typeface="+mn-ea"/>
                        <a:cs typeface="+mn-cs"/>
                      </a:defRPr>
                    </a:pPr>
                    <a:fld id="{58BF2C84-1D71-45E0-A383-5BA3B1867C5A}" type="VALUE">
                      <a:rPr lang="en-US" sz="850">
                        <a:solidFill>
                          <a:schemeClr val="tx1"/>
                        </a:solidFill>
                      </a:rPr>
                      <a:pPr>
                        <a:defRPr sz="850">
                          <a:solidFill>
                            <a:schemeClr val="tx1"/>
                          </a:solidFill>
                          <a:latin typeface="Myriad Pro Cond" panose="020B0506030403020204" pitchFamily="34" charset="0"/>
                        </a:defRPr>
                      </a:pPr>
                      <a:t>[WARTOŚĆ]</a:t>
                    </a:fld>
                    <a:r>
                      <a:rPr lang="en-US" sz="850">
                        <a:solidFill>
                          <a:schemeClr val="tx1"/>
                        </a:solidFill>
                      </a:rPr>
                      <a:t>%</a:t>
                    </a:r>
                  </a:p>
                  <a:p>
                    <a:pPr>
                      <a:defRPr sz="850">
                        <a:solidFill>
                          <a:schemeClr val="tx1"/>
                        </a:solidFill>
                        <a:latin typeface="Myriad Pro Cond" panose="020B0506030403020204" pitchFamily="34" charset="0"/>
                      </a:defRPr>
                    </a:pPr>
                    <a:r>
                      <a:rPr lang="en-US" sz="850">
                        <a:solidFill>
                          <a:schemeClr val="tx1"/>
                        </a:solidFill>
                      </a:rPr>
                      <a:t>(+2,8 p.proc.)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50" b="0" i="0" u="none" strike="noStrike" kern="1200" baseline="0">
                      <a:solidFill>
                        <a:schemeClr val="tx1"/>
                      </a:solidFill>
                      <a:latin typeface="Myriad Pro Cond" panose="020B0506030403020204" pitchFamily="34" charset="0"/>
                      <a:ea typeface="+mn-ea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925785640660355"/>
                      <c:h val="0.13336576032623229"/>
                    </c:manualLayout>
                  </c15:layout>
                  <c15:dlblFieldTable/>
                  <c15:showDataLabelsRange val="0"/>
                </c:ext>
              </c:extLst>
            </c:dLbl>
            <c:dLbl>
              <c:idx val="4"/>
              <c:layout>
                <c:manualLayout>
                  <c:x val="-2.9018381068928741E-2"/>
                  <c:y val="2.3449844572812167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850" b="0" i="0" u="none" strike="noStrike" kern="1200" baseline="0">
                        <a:solidFill>
                          <a:schemeClr val="tx1"/>
                        </a:solidFill>
                        <a:latin typeface="Myriad Pro Cond" panose="020B0506030403020204" pitchFamily="34" charset="0"/>
                        <a:ea typeface="+mn-ea"/>
                        <a:cs typeface="+mn-cs"/>
                      </a:defRPr>
                    </a:pPr>
                    <a:fld id="{CE08EBD3-B243-4135-AEF3-C978984E73D7}" type="VALUE">
                      <a:rPr lang="en-US" sz="850">
                        <a:solidFill>
                          <a:schemeClr val="tx1"/>
                        </a:solidFill>
                      </a:rPr>
                      <a:pPr>
                        <a:defRPr sz="850">
                          <a:solidFill>
                            <a:schemeClr val="tx1"/>
                          </a:solidFill>
                          <a:latin typeface="Myriad Pro Cond" panose="020B0506030403020204" pitchFamily="34" charset="0"/>
                        </a:defRPr>
                      </a:pPr>
                      <a:t>[WARTOŚĆ]</a:t>
                    </a:fld>
                    <a:r>
                      <a:rPr lang="en-US" sz="850">
                        <a:solidFill>
                          <a:schemeClr val="tx1"/>
                        </a:solidFill>
                      </a:rPr>
                      <a:t>%</a:t>
                    </a:r>
                  </a:p>
                  <a:p>
                    <a:pPr>
                      <a:defRPr sz="850">
                        <a:solidFill>
                          <a:schemeClr val="tx1"/>
                        </a:solidFill>
                        <a:latin typeface="Myriad Pro Cond" panose="020B0506030403020204" pitchFamily="34" charset="0"/>
                      </a:defRPr>
                    </a:pPr>
                    <a:r>
                      <a:rPr lang="en-US" sz="850">
                        <a:solidFill>
                          <a:schemeClr val="tx1"/>
                        </a:solidFill>
                      </a:rPr>
                      <a:t>(+0,6 p.proc.)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50" b="0" i="0" u="none" strike="noStrike" kern="1200" baseline="0">
                      <a:solidFill>
                        <a:schemeClr val="tx1"/>
                      </a:solidFill>
                      <a:latin typeface="Myriad Pro Cond" panose="020B0506030403020204" pitchFamily="34" charset="0"/>
                      <a:ea typeface="+mn-ea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67380126369173"/>
                      <c:h val="0.10766060784458018"/>
                    </c:manualLayout>
                  </c15:layout>
                  <c15:dlblFieldTable/>
                  <c15:showDataLabelsRange val="0"/>
                </c:ext>
              </c:extLst>
            </c:dLbl>
            <c:dLbl>
              <c:idx val="5"/>
              <c:layout>
                <c:manualLayout>
                  <c:x val="1.4211504160204513E-2"/>
                  <c:y val="-1.1688895372096938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850" b="0" i="0" u="none" strike="noStrike" kern="1200" baseline="0">
                        <a:solidFill>
                          <a:schemeClr val="tx1"/>
                        </a:solidFill>
                        <a:latin typeface="Myriad Pro Cond" panose="020B0506030403020204" pitchFamily="34" charset="0"/>
                        <a:ea typeface="+mn-ea"/>
                        <a:cs typeface="+mn-cs"/>
                      </a:defRPr>
                    </a:pPr>
                    <a:fld id="{E264244C-F462-4CD9-A87F-F1526CD76222}" type="VALUE">
                      <a:rPr lang="en-US" sz="850">
                        <a:solidFill>
                          <a:schemeClr val="tx1"/>
                        </a:solidFill>
                      </a:rPr>
                      <a:pPr>
                        <a:defRPr sz="850">
                          <a:solidFill>
                            <a:schemeClr val="tx1"/>
                          </a:solidFill>
                          <a:latin typeface="Myriad Pro Cond" panose="020B0506030403020204" pitchFamily="34" charset="0"/>
                        </a:defRPr>
                      </a:pPr>
                      <a:t>[WARTOŚĆ]</a:t>
                    </a:fld>
                    <a:r>
                      <a:rPr lang="en-US" sz="850">
                        <a:solidFill>
                          <a:schemeClr val="tx1"/>
                        </a:solidFill>
                      </a:rPr>
                      <a:t>%</a:t>
                    </a:r>
                  </a:p>
                  <a:p>
                    <a:pPr>
                      <a:defRPr sz="850">
                        <a:solidFill>
                          <a:schemeClr val="tx1"/>
                        </a:solidFill>
                        <a:latin typeface="Myriad Pro Cond" panose="020B0506030403020204" pitchFamily="34" charset="0"/>
                      </a:defRPr>
                    </a:pPr>
                    <a:r>
                      <a:rPr lang="en-US" sz="850">
                        <a:solidFill>
                          <a:schemeClr val="tx1"/>
                        </a:solidFill>
                      </a:rPr>
                      <a:t>(+0,1 p.proc.)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50" b="0" i="0" u="none" strike="noStrike" kern="1200" baseline="0">
                      <a:solidFill>
                        <a:schemeClr val="tx1"/>
                      </a:solidFill>
                      <a:latin typeface="Myriad Pro Cond" panose="020B0506030403020204" pitchFamily="34" charset="0"/>
                      <a:ea typeface="+mn-ea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3292751282491352"/>
                      <c:h val="0.11763065176460873"/>
                    </c:manualLayout>
                  </c15:layout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50" b="0" i="0" u="none" strike="noStrike" kern="1200" baseline="0">
                    <a:solidFill>
                      <a:schemeClr val="tx1"/>
                    </a:solidFill>
                    <a:latin typeface="Myriad Pro Cond" panose="020B0506030403020204" pitchFamily="34" charset="0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'Wykres 2'!$A$2:$A$7</c:f>
              <c:strCache>
                <c:ptCount val="6"/>
                <c:pt idx="0">
                  <c:v>Masowe ciekłe</c:v>
                </c:pt>
                <c:pt idx="1">
                  <c:v>Masowe suche</c:v>
                </c:pt>
                <c:pt idx="2">
                  <c:v>Kontenery duże</c:v>
                </c:pt>
                <c:pt idx="3">
                  <c:v>Jednostki toczne samobieżne</c:v>
                </c:pt>
                <c:pt idx="4">
                  <c:v>Jednostki toczne niesamobieżne</c:v>
                </c:pt>
                <c:pt idx="5">
                  <c:v>Pozostałe ładunki drobnicowe</c:v>
                </c:pt>
              </c:strCache>
            </c:strRef>
          </c:cat>
          <c:val>
            <c:numRef>
              <c:f>'Wykres 2'!$B$2:$B$7</c:f>
              <c:numCache>
                <c:formatCode>0.0</c:formatCode>
                <c:ptCount val="6"/>
                <c:pt idx="0">
                  <c:v>3.4</c:v>
                </c:pt>
                <c:pt idx="1">
                  <c:v>3.4</c:v>
                </c:pt>
                <c:pt idx="2">
                  <c:v>0.3</c:v>
                </c:pt>
                <c:pt idx="3">
                  <c:v>63.5</c:v>
                </c:pt>
                <c:pt idx="4">
                  <c:v>1.2</c:v>
                </c:pt>
                <c:pt idx="5">
                  <c:v>28.2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50" b="0" i="0" u="none" strike="noStrike" kern="1200" baseline="0">
              <a:solidFill>
                <a:schemeClr val="tx1"/>
              </a:solidFill>
              <a:latin typeface="Myriad Pro Cond" panose="020B05060304030202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0x003F9B028CC42C594AAF0DA90575FA3373</ContentTypeId>
    <TemplateUrl xmlns="http://schemas.microsoft.com/sharepoint/v3" xsi:nil="true"/>
    <NazwaPliku xmlns="8C029B3F-2CC4-4A59-AF0D-A90575FA3373">przewozy_ladunkow_i_pasazerow_w_2019.docx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STAT\KacperczykEwa</Osoba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406317-68C9-43C4-A189-C6BFA6B4B62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C029B3F-2CC4-4A59-AF0D-A90575FA3373"/>
  </ds:schemaRefs>
</ds:datastoreItem>
</file>

<file path=customXml/itemProps2.xml><?xml version="1.0" encoding="utf-8"?>
<ds:datastoreItem xmlns:ds="http://schemas.openxmlformats.org/officeDocument/2006/customXml" ds:itemID="{B87309A5-5225-41FC-B58C-D29F591E44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C5E499-208F-4AAC-9EB6-15C9BFBDD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1076</Words>
  <Characters>6459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2020-05-19T11:56:00Z</dcterms:created>
  <dcterms:modified xsi:type="dcterms:W3CDTF">2020-05-20T06:42:00Z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nakPisma">
    <vt:lpwstr>SZC-ZOBR02.6110.1.2020.5</vt:lpwstr>
  </property>
  <property fmtid="{D5CDD505-2E9C-101B-9397-08002B2CF9AE}" pid="3" name="UNPPisma">
    <vt:lpwstr>2020-92176</vt:lpwstr>
  </property>
  <property fmtid="{D5CDD505-2E9C-101B-9397-08002B2CF9AE}" pid="4" name="ZnakSprawy">
    <vt:lpwstr>SZC-ZOBR02.6110.1.2020</vt:lpwstr>
  </property>
  <property fmtid="{D5CDD505-2E9C-101B-9397-08002B2CF9AE}" pid="5" name="ZnakSprawyPrzedPrzeniesieniem">
    <vt:lpwstr/>
  </property>
  <property fmtid="{D5CDD505-2E9C-101B-9397-08002B2CF9AE}" pid="6" name="Autor">
    <vt:lpwstr>Kacperczyk Ewa</vt:lpwstr>
  </property>
  <property fmtid="{D5CDD505-2E9C-101B-9397-08002B2CF9AE}" pid="7" name="AutorInicjaly">
    <vt:lpwstr>EK</vt:lpwstr>
  </property>
  <property fmtid="{D5CDD505-2E9C-101B-9397-08002B2CF9AE}" pid="8" name="AutorNrTelefonu">
    <vt:lpwstr>91-459-77-04</vt:lpwstr>
  </property>
  <property fmtid="{D5CDD505-2E9C-101B-9397-08002B2CF9AE}" pid="9" name="Stanowisko">
    <vt:lpwstr>kierownik działu</vt:lpwstr>
  </property>
  <property fmtid="{D5CDD505-2E9C-101B-9397-08002B2CF9AE}" pid="10" name="OpisPisma">
    <vt:lpwstr>Informacja sygnalna przewozy ładunków i pasażerów w 2019r.</vt:lpwstr>
  </property>
  <property fmtid="{D5CDD505-2E9C-101B-9397-08002B2CF9AE}" pid="11" name="Komorka">
    <vt:lpwstr>Dyrektor US Szczecin</vt:lpwstr>
  </property>
  <property fmtid="{D5CDD505-2E9C-101B-9397-08002B2CF9AE}" pid="12" name="KodKomorki">
    <vt:lpwstr>DYR-SZC</vt:lpwstr>
  </property>
  <property fmtid="{D5CDD505-2E9C-101B-9397-08002B2CF9AE}" pid="13" name="AktualnaData">
    <vt:lpwstr>2020-05-19</vt:lpwstr>
  </property>
  <property fmtid="{D5CDD505-2E9C-101B-9397-08002B2CF9AE}" pid="14" name="Wydzial">
    <vt:lpwstr>Dział Analiz i Opracowań Zbiorczych</vt:lpwstr>
  </property>
  <property fmtid="{D5CDD505-2E9C-101B-9397-08002B2CF9AE}" pid="15" name="KodWydzialu">
    <vt:lpwstr>ZOBR-02</vt:lpwstr>
  </property>
  <property fmtid="{D5CDD505-2E9C-101B-9397-08002B2CF9AE}" pid="16" name="ZaakceptowanePrzez">
    <vt:lpwstr>n/d</vt:lpwstr>
  </property>
  <property fmtid="{D5CDD505-2E9C-101B-9397-08002B2CF9AE}" pid="17" name="PrzekazanieDo">
    <vt:lpwstr/>
  </property>
  <property fmtid="{D5CDD505-2E9C-101B-9397-08002B2CF9AE}" pid="18" name="PrzekazanieDoStanowisko">
    <vt:lpwstr/>
  </property>
  <property fmtid="{D5CDD505-2E9C-101B-9397-08002B2CF9AE}" pid="19" name="PrzekazanieDoKomorkaPracownika">
    <vt:lpwstr/>
  </property>
  <property fmtid="{D5CDD505-2E9C-101B-9397-08002B2CF9AE}" pid="20" name="PrzekazanieWgRozdzielnika">
    <vt:lpwstr/>
  </property>
  <property fmtid="{D5CDD505-2E9C-101B-9397-08002B2CF9AE}" pid="21" name="adresImie">
    <vt:lpwstr/>
  </property>
  <property fmtid="{D5CDD505-2E9C-101B-9397-08002B2CF9AE}" pid="22" name="adresNazwisko">
    <vt:lpwstr/>
  </property>
  <property fmtid="{D5CDD505-2E9C-101B-9397-08002B2CF9AE}" pid="23" name="adresNazwa">
    <vt:lpwstr>GŁÓWNY URZĄD STATYSTYCZNY</vt:lpwstr>
  </property>
  <property fmtid="{D5CDD505-2E9C-101B-9397-08002B2CF9AE}" pid="24" name="adresOddzial">
    <vt:lpwstr/>
  </property>
  <property fmtid="{D5CDD505-2E9C-101B-9397-08002B2CF9AE}" pid="25" name="adresUlica">
    <vt:lpwstr/>
  </property>
  <property fmtid="{D5CDD505-2E9C-101B-9397-08002B2CF9AE}" pid="26" name="adresTypUlicy">
    <vt:lpwstr/>
  </property>
  <property fmtid="{D5CDD505-2E9C-101B-9397-08002B2CF9AE}" pid="27" name="adresNrDomu">
    <vt:lpwstr/>
  </property>
  <property fmtid="{D5CDD505-2E9C-101B-9397-08002B2CF9AE}" pid="28" name="adresNrLokalu">
    <vt:lpwstr/>
  </property>
  <property fmtid="{D5CDD505-2E9C-101B-9397-08002B2CF9AE}" pid="29" name="adresKodPocztowy">
    <vt:lpwstr/>
  </property>
  <property fmtid="{D5CDD505-2E9C-101B-9397-08002B2CF9AE}" pid="30" name="adresMiejscowosc">
    <vt:lpwstr/>
  </property>
  <property fmtid="{D5CDD505-2E9C-101B-9397-08002B2CF9AE}" pid="31" name="adresPoczta">
    <vt:lpwstr/>
  </property>
  <property fmtid="{D5CDD505-2E9C-101B-9397-08002B2CF9AE}" pid="32" name="adresEMail">
    <vt:lpwstr/>
  </property>
  <property fmtid="{D5CDD505-2E9C-101B-9397-08002B2CF9AE}" pid="33" name="DataNaPismie">
    <vt:lpwstr/>
  </property>
  <property fmtid="{D5CDD505-2E9C-101B-9397-08002B2CF9AE}" pid="34" name="KodKreskowy">
    <vt:lpwstr/>
  </property>
  <property fmtid="{D5CDD505-2E9C-101B-9397-08002B2CF9AE}" pid="35" name="TrescPisma">
    <vt:lpwstr/>
  </property>
</Properties>
</file>