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01F" w:rsidRPr="005D78F2" w:rsidRDefault="002F701F" w:rsidP="002F701F">
      <w:pPr>
        <w:pStyle w:val="tytuinformacji"/>
        <w:rPr>
          <w:sz w:val="32"/>
        </w:rPr>
      </w:pPr>
      <w:r w:rsidRPr="005D78F2">
        <w:rPr>
          <w:rFonts w:cs="Fira Sans Extra Condensed"/>
          <w:bCs/>
          <w:color w:val="000000"/>
          <w:szCs w:val="40"/>
        </w:rPr>
        <w:t xml:space="preserve">Pogłowie świń według stanu w </w:t>
      </w:r>
      <w:r w:rsidR="002009AE" w:rsidRPr="005D78F2">
        <w:rPr>
          <w:rFonts w:cs="Fira Sans Extra Condensed"/>
          <w:bCs/>
          <w:color w:val="000000"/>
          <w:szCs w:val="40"/>
        </w:rPr>
        <w:t>grudniu</w:t>
      </w:r>
      <w:r w:rsidR="00836513" w:rsidRPr="005D78F2">
        <w:rPr>
          <w:rFonts w:cs="Fira Sans Extra Condensed"/>
          <w:bCs/>
          <w:color w:val="000000"/>
          <w:szCs w:val="40"/>
        </w:rPr>
        <w:t xml:space="preserve"> 2019</w:t>
      </w:r>
      <w:r w:rsidRPr="005D78F2">
        <w:rPr>
          <w:rFonts w:cs="Fira Sans Extra Condensed"/>
          <w:bCs/>
          <w:color w:val="000000"/>
          <w:szCs w:val="40"/>
        </w:rPr>
        <w:t xml:space="preserve"> r.</w:t>
      </w:r>
    </w:p>
    <w:p w:rsidR="00393761" w:rsidRPr="00001C5B" w:rsidRDefault="00E510B8" w:rsidP="00074DD8">
      <w:pPr>
        <w:pStyle w:val="tytuinformacji"/>
        <w:rPr>
          <w:sz w:val="32"/>
        </w:rPr>
      </w:pPr>
      <w:r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12.15pt;margin-top:19.7pt;width:135.85pt;height:82.1pt;z-index:-25165004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xHnb&#10;5hACAAD5AwAADgAAAAAAAAAAAAAAAAAuAgAAZHJzL2Uyb0RvYy54bWxQSwECLQAUAAYACAAAACEA&#10;6XaFp98AAAALAQAADwAAAAAAAAAAAAAAAABqBAAAZHJzL2Rvd25yZXYueG1sUEsFBgAAAAAEAAQA&#10;8wAAAHYFAAAAAA==&#10;" filled="f" stroked="f">
            <v:textbox>
              <w:txbxContent>
                <w:p w:rsidR="007F1B1D" w:rsidRPr="00B0665F" w:rsidRDefault="007F1B1D" w:rsidP="00B0665F"/>
              </w:txbxContent>
            </v:textbox>
            <w10:wrap type="tight"/>
          </v:shape>
        </w:pict>
      </w:r>
    </w:p>
    <w:p w:rsidR="00003437" w:rsidRPr="00326A87" w:rsidRDefault="00E510B8" w:rsidP="00073DF7">
      <w:pPr>
        <w:pStyle w:val="LID"/>
        <w:jc w:val="both"/>
      </w:pPr>
      <w:r>
        <w:pict>
          <v:shape id="_x0000_s1027" type="#_x0000_t202" style="position:absolute;left:0;text-align:left;margin-left:0;margin-top:6.55pt;width:2in;height:82.35pt;z-index:251737088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<v:textbox>
              <w:txbxContent>
                <w:p w:rsidR="003603FD" w:rsidRPr="00B66B19" w:rsidRDefault="003603FD" w:rsidP="003603FD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3375" cy="333375"/>
                        <wp:effectExtent l="0" t="0" r="9525" b="9525"/>
                        <wp:docPr id="5" name="Obraz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101,7</w:t>
                  </w:r>
                </w:p>
                <w:p w:rsidR="003603FD" w:rsidRPr="005E59D8" w:rsidRDefault="003603FD" w:rsidP="003603FD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  <w:r w:rsidRPr="005E59D8">
                    <w:t>Wskaźnik zmiany pogłowia świń</w:t>
                  </w:r>
                </w:p>
                <w:p w:rsidR="00B56C88" w:rsidRPr="005E59D8" w:rsidRDefault="001015BF" w:rsidP="004201B6">
                  <w:pPr>
                    <w:spacing w:after="0" w:line="240" w:lineRule="auto"/>
                  </w:pPr>
                  <w:r w:rsidRPr="005E59D8">
                    <w:t>zmian</w:t>
                  </w:r>
                  <w:r w:rsidR="004C4BFC" w:rsidRPr="005E59D8">
                    <w:t>y</w:t>
                  </w:r>
                  <w:r w:rsidR="00B56C88" w:rsidRPr="005E59D8">
                    <w:t xml:space="preserve"> pogłowia świń</w:t>
                  </w:r>
                </w:p>
              </w:txbxContent>
            </v:textbox>
            <w10:wrap type="square" anchorx="margin"/>
          </v:shape>
        </w:pict>
      </w:r>
      <w:r w:rsidR="007A04CA" w:rsidRPr="00045B06">
        <w:rPr>
          <w:bCs/>
        </w:rPr>
        <w:t>Według wstępny</w:t>
      </w:r>
      <w:r w:rsidR="006F5F25">
        <w:rPr>
          <w:bCs/>
        </w:rPr>
        <w:t xml:space="preserve">ch danych pogłowie świń* w </w:t>
      </w:r>
      <w:r w:rsidR="00337C3E">
        <w:rPr>
          <w:bCs/>
        </w:rPr>
        <w:t>grudniu</w:t>
      </w:r>
      <w:r w:rsidR="007A04CA" w:rsidRPr="00045B06">
        <w:rPr>
          <w:bCs/>
        </w:rPr>
        <w:t xml:space="preserve"> 201</w:t>
      </w:r>
      <w:r w:rsidR="00791D8C">
        <w:rPr>
          <w:bCs/>
        </w:rPr>
        <w:t>9</w:t>
      </w:r>
      <w:r w:rsidR="006D47AD">
        <w:rPr>
          <w:bCs/>
        </w:rPr>
        <w:t xml:space="preserve"> r. liczyło </w:t>
      </w:r>
      <w:r w:rsidR="00791D8C" w:rsidRPr="00791D8C">
        <w:rPr>
          <w:bCs/>
        </w:rPr>
        <w:t>11</w:t>
      </w:r>
      <w:r w:rsidR="00FC0E98">
        <w:rPr>
          <w:bCs/>
        </w:rPr>
        <w:t> 215,</w:t>
      </w:r>
      <w:r w:rsidR="00791D8C" w:rsidRPr="00791D8C">
        <w:rPr>
          <w:bCs/>
        </w:rPr>
        <w:t>5</w:t>
      </w:r>
      <w:r w:rsidR="00073DF7">
        <w:rPr>
          <w:bCs/>
        </w:rPr>
        <w:t xml:space="preserve"> </w:t>
      </w:r>
      <w:r w:rsidR="00783CEA">
        <w:rPr>
          <w:bCs/>
        </w:rPr>
        <w:t>tys. sztuk, wykazując</w:t>
      </w:r>
      <w:r w:rsidR="00783CEA" w:rsidRPr="00045B06">
        <w:rPr>
          <w:bCs/>
        </w:rPr>
        <w:t xml:space="preserve"> </w:t>
      </w:r>
      <w:r w:rsidR="007A04CA" w:rsidRPr="00045B06">
        <w:rPr>
          <w:bCs/>
        </w:rPr>
        <w:t>w</w:t>
      </w:r>
      <w:r w:rsidR="00073DF7">
        <w:rPr>
          <w:bCs/>
        </w:rPr>
        <w:t> </w:t>
      </w:r>
      <w:r w:rsidR="00073DF7" w:rsidRPr="00045B06">
        <w:rPr>
          <w:bCs/>
        </w:rPr>
        <w:t xml:space="preserve"> </w:t>
      </w:r>
      <w:r w:rsidR="007A04CA" w:rsidRPr="00045B06">
        <w:rPr>
          <w:bCs/>
        </w:rPr>
        <w:t>porównaniu z analogicznym o</w:t>
      </w:r>
      <w:r w:rsidR="00791D8C">
        <w:rPr>
          <w:bCs/>
        </w:rPr>
        <w:t>kresem ubiegłego roku wzrost o 1,7%. Wzrost</w:t>
      </w:r>
      <w:r w:rsidR="007A04CA" w:rsidRPr="00045B06">
        <w:rPr>
          <w:bCs/>
        </w:rPr>
        <w:t xml:space="preserve"> </w:t>
      </w:r>
      <w:r w:rsidR="00791D8C">
        <w:rPr>
          <w:bCs/>
        </w:rPr>
        <w:t>pogłowia wystąpił we wszystkich grup</w:t>
      </w:r>
      <w:r w:rsidR="009945E8">
        <w:rPr>
          <w:bCs/>
        </w:rPr>
        <w:t>ach świń. Najwię</w:t>
      </w:r>
      <w:r w:rsidR="004B4E2F">
        <w:rPr>
          <w:bCs/>
        </w:rPr>
        <w:t>kszy b</w:t>
      </w:r>
      <w:bookmarkStart w:id="0" w:name="_GoBack"/>
      <w:bookmarkEnd w:id="0"/>
      <w:r w:rsidR="004B4E2F">
        <w:rPr>
          <w:bCs/>
        </w:rPr>
        <w:t>ył</w:t>
      </w:r>
      <w:r w:rsidR="00791D8C">
        <w:rPr>
          <w:bCs/>
        </w:rPr>
        <w:t xml:space="preserve"> w </w:t>
      </w:r>
      <w:r w:rsidR="007D0F00">
        <w:rPr>
          <w:bCs/>
        </w:rPr>
        <w:t xml:space="preserve">grupie </w:t>
      </w:r>
      <w:r w:rsidR="00326A87">
        <w:rPr>
          <w:bCs/>
        </w:rPr>
        <w:t xml:space="preserve">warchlaków </w:t>
      </w:r>
      <w:r w:rsidR="00841DAE">
        <w:rPr>
          <w:bCs/>
        </w:rPr>
        <w:t xml:space="preserve">o </w:t>
      </w:r>
      <w:r w:rsidR="00791D8C">
        <w:rPr>
          <w:bCs/>
        </w:rPr>
        <w:t>3,4</w:t>
      </w:r>
      <w:r w:rsidR="00716C2B">
        <w:rPr>
          <w:bCs/>
        </w:rPr>
        <w:t>%</w:t>
      </w:r>
      <w:r w:rsidR="00841DAE">
        <w:rPr>
          <w:bCs/>
        </w:rPr>
        <w:t>.</w:t>
      </w:r>
    </w:p>
    <w:p w:rsidR="007A04CA" w:rsidRDefault="007A04CA" w:rsidP="007A04CA">
      <w:pPr>
        <w:rPr>
          <w:lang w:eastAsia="pl-PL"/>
        </w:rPr>
      </w:pPr>
    </w:p>
    <w:p w:rsidR="007A04CA" w:rsidRPr="007A04CA" w:rsidRDefault="007A04CA" w:rsidP="00337C3E">
      <w:pPr>
        <w:pStyle w:val="LID"/>
      </w:pPr>
    </w:p>
    <w:p w:rsidR="007A04CA" w:rsidRDefault="007A04CA" w:rsidP="007A04CA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Tablica 1. Pogłowie świń w </w:t>
      </w:r>
      <w:r w:rsidR="00337C3E">
        <w:rPr>
          <w:b/>
          <w:bCs/>
          <w:sz w:val="18"/>
          <w:szCs w:val="18"/>
        </w:rPr>
        <w:t>grudniu</w:t>
      </w:r>
      <w:r w:rsidR="00841DAE">
        <w:rPr>
          <w:b/>
          <w:bCs/>
          <w:sz w:val="18"/>
          <w:szCs w:val="18"/>
        </w:rPr>
        <w:t xml:space="preserve"> 2019</w:t>
      </w:r>
      <w:r>
        <w:rPr>
          <w:b/>
          <w:bCs/>
          <w:sz w:val="18"/>
          <w:szCs w:val="18"/>
        </w:rPr>
        <w:t xml:space="preserve"> r. </w:t>
      </w:r>
    </w:p>
    <w:tbl>
      <w:tblPr>
        <w:tblStyle w:val="Siatkatabelijasna1"/>
        <w:tblpPr w:leftFromText="141" w:rightFromText="141" w:vertAnchor="text" w:horzAnchor="margin" w:tblpY="596"/>
        <w:tblW w:w="8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85"/>
        <w:gridCol w:w="1559"/>
        <w:gridCol w:w="1701"/>
        <w:gridCol w:w="1701"/>
      </w:tblGrid>
      <w:tr w:rsidR="007A04CA" w:rsidRPr="00FA5128" w:rsidTr="007F1B1D">
        <w:trPr>
          <w:trHeight w:val="57"/>
        </w:trPr>
        <w:tc>
          <w:tcPr>
            <w:tcW w:w="3085" w:type="dxa"/>
            <w:tcBorders>
              <w:bottom w:val="single" w:sz="12" w:space="0" w:color="212492"/>
            </w:tcBorders>
            <w:vAlign w:val="center"/>
          </w:tcPr>
          <w:p w:rsidR="007A04CA" w:rsidRPr="009B2EBD" w:rsidRDefault="007A04CA" w:rsidP="007F1B1D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B2EB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bottom w:val="single" w:sz="12" w:space="0" w:color="212492"/>
            </w:tcBorders>
            <w:vAlign w:val="center"/>
          </w:tcPr>
          <w:p w:rsidR="007A04CA" w:rsidRDefault="00326A87" w:rsidP="007F1B1D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XII</w:t>
            </w:r>
            <w:r w:rsidR="007A04CA"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841DAE">
              <w:rPr>
                <w:color w:val="000000" w:themeColor="text1"/>
                <w:sz w:val="16"/>
                <w:szCs w:val="16"/>
              </w:rPr>
              <w:t>9</w:t>
            </w:r>
          </w:p>
          <w:p w:rsidR="007A04CA" w:rsidRPr="00FA5128" w:rsidRDefault="00506A8D" w:rsidP="007F1B1D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</w:t>
            </w:r>
            <w:r w:rsidR="007A04CA">
              <w:rPr>
                <w:color w:val="000000" w:themeColor="text1"/>
                <w:sz w:val="16"/>
                <w:szCs w:val="16"/>
              </w:rPr>
              <w:t xml:space="preserve"> tys. sztuk</w:t>
            </w:r>
          </w:p>
        </w:tc>
        <w:tc>
          <w:tcPr>
            <w:tcW w:w="1701" w:type="dxa"/>
            <w:tcBorders>
              <w:bottom w:val="single" w:sz="12" w:space="0" w:color="212492"/>
            </w:tcBorders>
            <w:vAlign w:val="center"/>
          </w:tcPr>
          <w:p w:rsidR="007A04CA" w:rsidRPr="00FA5128" w:rsidRDefault="00326A87" w:rsidP="007F1B1D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XII </w:t>
            </w:r>
            <w:r w:rsidR="007A04CA" w:rsidRPr="00FA5128">
              <w:rPr>
                <w:color w:val="000000" w:themeColor="text1"/>
                <w:sz w:val="16"/>
                <w:szCs w:val="16"/>
              </w:rPr>
              <w:t>201</w:t>
            </w:r>
            <w:r w:rsidR="00841DAE">
              <w:rPr>
                <w:color w:val="000000" w:themeColor="text1"/>
                <w:sz w:val="16"/>
                <w:szCs w:val="16"/>
              </w:rPr>
              <w:t>8</w:t>
            </w:r>
            <w:r w:rsidR="007A04CA"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701" w:type="dxa"/>
            <w:tcBorders>
              <w:bottom w:val="single" w:sz="12" w:space="0" w:color="212492"/>
            </w:tcBorders>
            <w:vAlign w:val="center"/>
          </w:tcPr>
          <w:p w:rsidR="007A04CA" w:rsidRPr="00FA5128" w:rsidRDefault="00326A87" w:rsidP="007F1B1D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VI</w:t>
            </w:r>
            <w:r w:rsidR="00841DAE">
              <w:rPr>
                <w:color w:val="000000" w:themeColor="text1"/>
                <w:sz w:val="16"/>
                <w:szCs w:val="16"/>
              </w:rPr>
              <w:t xml:space="preserve"> 2019</w:t>
            </w:r>
            <w:r w:rsidR="007A04CA"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56122" w:rsidRPr="00045B06" w:rsidTr="008D6E61">
        <w:trPr>
          <w:trHeight w:val="57"/>
        </w:trPr>
        <w:tc>
          <w:tcPr>
            <w:tcW w:w="3085" w:type="dxa"/>
            <w:vAlign w:val="center"/>
          </w:tcPr>
          <w:p w:rsidR="00A56122" w:rsidRDefault="00A56122" w:rsidP="00A56122">
            <w:pPr>
              <w:pStyle w:val="Default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Świnie </w:t>
            </w:r>
          </w:p>
        </w:tc>
        <w:tc>
          <w:tcPr>
            <w:tcW w:w="1559" w:type="dxa"/>
          </w:tcPr>
          <w:p w:rsidR="00A56122" w:rsidRPr="000E32B3" w:rsidRDefault="00841DAE" w:rsidP="00A56122">
            <w:pPr>
              <w:jc w:val="right"/>
              <w:rPr>
                <w:b/>
                <w:sz w:val="16"/>
                <w:szCs w:val="16"/>
              </w:rPr>
            </w:pPr>
            <w:r w:rsidRPr="00841DAE">
              <w:rPr>
                <w:b/>
                <w:sz w:val="16"/>
                <w:szCs w:val="16"/>
              </w:rPr>
              <w:t>11215</w:t>
            </w:r>
            <w:r w:rsidR="00361437">
              <w:rPr>
                <w:b/>
                <w:sz w:val="16"/>
                <w:szCs w:val="16"/>
              </w:rPr>
              <w:t>,</w:t>
            </w:r>
            <w:r w:rsidRPr="00841DAE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A56122" w:rsidRPr="000E32B3" w:rsidRDefault="005E59D8" w:rsidP="00A56122">
            <w:pPr>
              <w:jc w:val="right"/>
              <w:rPr>
                <w:b/>
                <w:sz w:val="16"/>
                <w:szCs w:val="16"/>
              </w:rPr>
            </w:pPr>
            <w:r w:rsidRPr="005E59D8">
              <w:rPr>
                <w:b/>
                <w:sz w:val="16"/>
                <w:szCs w:val="16"/>
              </w:rPr>
              <w:t>101</w:t>
            </w:r>
            <w:r w:rsidR="00361437">
              <w:rPr>
                <w:b/>
                <w:sz w:val="16"/>
                <w:szCs w:val="16"/>
              </w:rPr>
              <w:t>,</w:t>
            </w:r>
            <w:r w:rsidRPr="005E59D8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701" w:type="dxa"/>
          </w:tcPr>
          <w:p w:rsidR="00A56122" w:rsidRPr="00A56122" w:rsidRDefault="005E59D8" w:rsidP="00A56122">
            <w:pPr>
              <w:jc w:val="right"/>
              <w:rPr>
                <w:b/>
                <w:sz w:val="16"/>
                <w:szCs w:val="16"/>
              </w:rPr>
            </w:pPr>
            <w:r w:rsidRPr="005E59D8">
              <w:rPr>
                <w:b/>
                <w:sz w:val="16"/>
                <w:szCs w:val="16"/>
              </w:rPr>
              <w:t>104</w:t>
            </w:r>
            <w:r w:rsidR="00361437">
              <w:rPr>
                <w:b/>
                <w:sz w:val="16"/>
                <w:szCs w:val="16"/>
              </w:rPr>
              <w:t>,</w:t>
            </w:r>
            <w:r w:rsidRPr="005E59D8">
              <w:rPr>
                <w:b/>
                <w:sz w:val="16"/>
                <w:szCs w:val="16"/>
              </w:rPr>
              <w:t>0</w:t>
            </w:r>
          </w:p>
        </w:tc>
      </w:tr>
      <w:tr w:rsidR="00A56122" w:rsidRPr="00FA5128" w:rsidTr="008D6E61">
        <w:trPr>
          <w:trHeight w:val="57"/>
        </w:trPr>
        <w:tc>
          <w:tcPr>
            <w:tcW w:w="3085" w:type="dxa"/>
            <w:vAlign w:val="center"/>
          </w:tcPr>
          <w:p w:rsidR="00A56122" w:rsidRDefault="00A56122" w:rsidP="00A5612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Prosięta o wadze do 20 kg </w:t>
            </w:r>
          </w:p>
        </w:tc>
        <w:tc>
          <w:tcPr>
            <w:tcW w:w="1559" w:type="dxa"/>
          </w:tcPr>
          <w:p w:rsidR="00A56122" w:rsidRPr="000E32B3" w:rsidRDefault="00841DAE" w:rsidP="00A56122">
            <w:pPr>
              <w:jc w:val="right"/>
              <w:rPr>
                <w:sz w:val="16"/>
                <w:szCs w:val="16"/>
              </w:rPr>
            </w:pPr>
            <w:r w:rsidRPr="00841DAE">
              <w:rPr>
                <w:sz w:val="16"/>
                <w:szCs w:val="16"/>
              </w:rPr>
              <w:t>2288</w:t>
            </w:r>
            <w:r w:rsidR="00361437">
              <w:rPr>
                <w:sz w:val="16"/>
                <w:szCs w:val="16"/>
              </w:rPr>
              <w:t>,</w:t>
            </w:r>
            <w:r w:rsidRPr="00841DAE">
              <w:rPr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A56122" w:rsidRPr="000E32B3" w:rsidRDefault="005E59D8" w:rsidP="00A56122">
            <w:pPr>
              <w:jc w:val="right"/>
              <w:rPr>
                <w:sz w:val="16"/>
                <w:szCs w:val="16"/>
              </w:rPr>
            </w:pPr>
            <w:r w:rsidRPr="005E59D8">
              <w:rPr>
                <w:sz w:val="16"/>
                <w:szCs w:val="16"/>
              </w:rPr>
              <w:t>100</w:t>
            </w:r>
            <w:r w:rsidR="00361437">
              <w:rPr>
                <w:sz w:val="16"/>
                <w:szCs w:val="16"/>
              </w:rPr>
              <w:t>,</w:t>
            </w:r>
            <w:r w:rsidRPr="005E59D8">
              <w:rPr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A56122" w:rsidRPr="00A56122" w:rsidRDefault="008147D6" w:rsidP="00A56122">
            <w:pPr>
              <w:jc w:val="right"/>
              <w:rPr>
                <w:sz w:val="16"/>
                <w:szCs w:val="16"/>
              </w:rPr>
            </w:pPr>
            <w:r w:rsidRPr="008147D6">
              <w:rPr>
                <w:sz w:val="16"/>
                <w:szCs w:val="16"/>
              </w:rPr>
              <w:t>94</w:t>
            </w:r>
            <w:r w:rsidR="00361437">
              <w:rPr>
                <w:sz w:val="16"/>
                <w:szCs w:val="16"/>
              </w:rPr>
              <w:t>,</w:t>
            </w:r>
            <w:r w:rsidRPr="008147D6">
              <w:rPr>
                <w:sz w:val="16"/>
                <w:szCs w:val="16"/>
              </w:rPr>
              <w:t>6</w:t>
            </w:r>
          </w:p>
        </w:tc>
      </w:tr>
      <w:tr w:rsidR="00A56122" w:rsidRPr="00FA5128" w:rsidTr="008D6E61">
        <w:trPr>
          <w:trHeight w:val="57"/>
        </w:trPr>
        <w:tc>
          <w:tcPr>
            <w:tcW w:w="3085" w:type="dxa"/>
            <w:vAlign w:val="center"/>
          </w:tcPr>
          <w:p w:rsidR="00A56122" w:rsidRDefault="00A56122" w:rsidP="00A5612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Warchlaki o wadze od 20 kg do 50 kg </w:t>
            </w:r>
          </w:p>
        </w:tc>
        <w:tc>
          <w:tcPr>
            <w:tcW w:w="1559" w:type="dxa"/>
          </w:tcPr>
          <w:p w:rsidR="00A56122" w:rsidRPr="000E32B3" w:rsidRDefault="005E59D8" w:rsidP="00A56122">
            <w:pPr>
              <w:jc w:val="right"/>
              <w:rPr>
                <w:sz w:val="16"/>
                <w:szCs w:val="16"/>
              </w:rPr>
            </w:pPr>
            <w:r w:rsidRPr="005E59D8">
              <w:rPr>
                <w:sz w:val="16"/>
                <w:szCs w:val="16"/>
              </w:rPr>
              <w:t>3338</w:t>
            </w:r>
            <w:r w:rsidR="00361437">
              <w:rPr>
                <w:sz w:val="16"/>
                <w:szCs w:val="16"/>
              </w:rPr>
              <w:t>,</w:t>
            </w:r>
            <w:r w:rsidRPr="005E59D8">
              <w:rPr>
                <w:sz w:val="16"/>
                <w:szCs w:val="16"/>
              </w:rPr>
              <w:t>7</w:t>
            </w:r>
          </w:p>
        </w:tc>
        <w:tc>
          <w:tcPr>
            <w:tcW w:w="1701" w:type="dxa"/>
          </w:tcPr>
          <w:p w:rsidR="00A56122" w:rsidRPr="000E32B3" w:rsidRDefault="005E59D8" w:rsidP="00A56122">
            <w:pPr>
              <w:jc w:val="right"/>
              <w:rPr>
                <w:sz w:val="16"/>
                <w:szCs w:val="16"/>
              </w:rPr>
            </w:pPr>
            <w:r w:rsidRPr="005E59D8">
              <w:rPr>
                <w:sz w:val="16"/>
                <w:szCs w:val="16"/>
              </w:rPr>
              <w:t>103</w:t>
            </w:r>
            <w:r w:rsidR="00361437">
              <w:rPr>
                <w:sz w:val="16"/>
                <w:szCs w:val="16"/>
              </w:rPr>
              <w:t>,</w:t>
            </w:r>
            <w:r w:rsidRPr="005E59D8">
              <w:rPr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A56122" w:rsidRPr="00A56122" w:rsidRDefault="008147D6" w:rsidP="00A56122">
            <w:pPr>
              <w:jc w:val="right"/>
              <w:rPr>
                <w:sz w:val="16"/>
                <w:szCs w:val="16"/>
              </w:rPr>
            </w:pPr>
            <w:r w:rsidRPr="008147D6">
              <w:rPr>
                <w:sz w:val="16"/>
                <w:szCs w:val="16"/>
              </w:rPr>
              <w:t>109</w:t>
            </w:r>
            <w:r w:rsidR="00361437">
              <w:rPr>
                <w:sz w:val="16"/>
                <w:szCs w:val="16"/>
              </w:rPr>
              <w:t>,</w:t>
            </w:r>
            <w:r w:rsidRPr="008147D6">
              <w:rPr>
                <w:sz w:val="16"/>
                <w:szCs w:val="16"/>
              </w:rPr>
              <w:t>7</w:t>
            </w:r>
          </w:p>
        </w:tc>
      </w:tr>
      <w:tr w:rsidR="00A56122" w:rsidRPr="00FA5128" w:rsidTr="008D6E61">
        <w:trPr>
          <w:trHeight w:val="57"/>
        </w:trPr>
        <w:tc>
          <w:tcPr>
            <w:tcW w:w="3085" w:type="dxa"/>
            <w:vAlign w:val="center"/>
          </w:tcPr>
          <w:p w:rsidR="00A56122" w:rsidRDefault="00A56122" w:rsidP="00A5612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Trzoda chlewna </w:t>
            </w:r>
            <w:r w:rsidR="005E59D8">
              <w:rPr>
                <w:sz w:val="16"/>
                <w:szCs w:val="16"/>
              </w:rPr>
              <w:t xml:space="preserve">na ubój o wadze 50 kg i więcej </w:t>
            </w:r>
            <w:r>
              <w:rPr>
                <w:sz w:val="16"/>
                <w:szCs w:val="16"/>
              </w:rPr>
              <w:t>(tuczniki)</w:t>
            </w:r>
          </w:p>
        </w:tc>
        <w:tc>
          <w:tcPr>
            <w:tcW w:w="1559" w:type="dxa"/>
          </w:tcPr>
          <w:p w:rsidR="00A56122" w:rsidRPr="000E32B3" w:rsidRDefault="005E59D8" w:rsidP="00A56122">
            <w:pPr>
              <w:jc w:val="right"/>
              <w:rPr>
                <w:sz w:val="16"/>
                <w:szCs w:val="16"/>
              </w:rPr>
            </w:pPr>
            <w:r w:rsidRPr="005E59D8">
              <w:rPr>
                <w:sz w:val="16"/>
                <w:szCs w:val="16"/>
              </w:rPr>
              <w:t>4817</w:t>
            </w:r>
            <w:r w:rsidR="00361437">
              <w:rPr>
                <w:sz w:val="16"/>
                <w:szCs w:val="16"/>
              </w:rPr>
              <w:t>,</w:t>
            </w:r>
            <w:r w:rsidRPr="005E59D8">
              <w:rPr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A56122" w:rsidRPr="000E32B3" w:rsidRDefault="005E59D8" w:rsidP="00A56122">
            <w:pPr>
              <w:jc w:val="right"/>
              <w:rPr>
                <w:sz w:val="16"/>
                <w:szCs w:val="16"/>
              </w:rPr>
            </w:pPr>
            <w:r w:rsidRPr="005E59D8">
              <w:rPr>
                <w:sz w:val="16"/>
                <w:szCs w:val="16"/>
              </w:rPr>
              <w:t>101</w:t>
            </w:r>
            <w:r w:rsidR="00361437">
              <w:rPr>
                <w:sz w:val="16"/>
                <w:szCs w:val="16"/>
              </w:rPr>
              <w:t>,</w:t>
            </w:r>
            <w:r w:rsidRPr="005E59D8">
              <w:rPr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A56122" w:rsidRPr="00A56122" w:rsidRDefault="008147D6" w:rsidP="00A56122">
            <w:pPr>
              <w:jc w:val="right"/>
              <w:rPr>
                <w:sz w:val="16"/>
                <w:szCs w:val="16"/>
              </w:rPr>
            </w:pPr>
            <w:r w:rsidRPr="008147D6">
              <w:rPr>
                <w:sz w:val="16"/>
                <w:szCs w:val="16"/>
              </w:rPr>
              <w:t>105</w:t>
            </w:r>
            <w:r w:rsidR="00361437">
              <w:rPr>
                <w:sz w:val="16"/>
                <w:szCs w:val="16"/>
              </w:rPr>
              <w:t>,</w:t>
            </w:r>
            <w:r w:rsidRPr="008147D6">
              <w:rPr>
                <w:sz w:val="16"/>
                <w:szCs w:val="16"/>
              </w:rPr>
              <w:t>9</w:t>
            </w:r>
          </w:p>
        </w:tc>
      </w:tr>
      <w:tr w:rsidR="00A56122" w:rsidRPr="00FA5128" w:rsidTr="008D6E61">
        <w:trPr>
          <w:trHeight w:val="57"/>
        </w:trPr>
        <w:tc>
          <w:tcPr>
            <w:tcW w:w="3085" w:type="dxa"/>
            <w:vAlign w:val="center"/>
          </w:tcPr>
          <w:p w:rsidR="00A56122" w:rsidRDefault="00A56122" w:rsidP="00A5612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Trzoda chlewna na chów o wadze 50 kg i więcej </w:t>
            </w:r>
          </w:p>
        </w:tc>
        <w:tc>
          <w:tcPr>
            <w:tcW w:w="1559" w:type="dxa"/>
          </w:tcPr>
          <w:p w:rsidR="00A56122" w:rsidRPr="000E32B3" w:rsidRDefault="005E59D8" w:rsidP="00A56122">
            <w:pPr>
              <w:jc w:val="right"/>
              <w:rPr>
                <w:sz w:val="16"/>
                <w:szCs w:val="16"/>
              </w:rPr>
            </w:pPr>
            <w:r w:rsidRPr="005E59D8">
              <w:rPr>
                <w:sz w:val="16"/>
                <w:szCs w:val="16"/>
              </w:rPr>
              <w:t>771</w:t>
            </w:r>
            <w:r w:rsidR="00361437">
              <w:rPr>
                <w:sz w:val="16"/>
                <w:szCs w:val="16"/>
              </w:rPr>
              <w:t>,</w:t>
            </w:r>
            <w:r w:rsidRPr="005E59D8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A56122" w:rsidRPr="000E32B3" w:rsidRDefault="005E59D8" w:rsidP="00A56122">
            <w:pPr>
              <w:jc w:val="right"/>
              <w:rPr>
                <w:sz w:val="16"/>
                <w:szCs w:val="16"/>
              </w:rPr>
            </w:pPr>
            <w:r w:rsidRPr="005E59D8">
              <w:rPr>
                <w:sz w:val="16"/>
                <w:szCs w:val="16"/>
              </w:rPr>
              <w:t>101</w:t>
            </w:r>
            <w:r w:rsidR="00361437">
              <w:rPr>
                <w:sz w:val="16"/>
                <w:szCs w:val="16"/>
              </w:rPr>
              <w:t>,</w:t>
            </w:r>
            <w:r w:rsidRPr="005E59D8">
              <w:rPr>
                <w:sz w:val="16"/>
                <w:szCs w:val="16"/>
              </w:rPr>
              <w:t>7</w:t>
            </w:r>
          </w:p>
        </w:tc>
        <w:tc>
          <w:tcPr>
            <w:tcW w:w="1701" w:type="dxa"/>
          </w:tcPr>
          <w:p w:rsidR="00A56122" w:rsidRPr="00A56122" w:rsidRDefault="008147D6" w:rsidP="00A56122">
            <w:pPr>
              <w:jc w:val="right"/>
              <w:rPr>
                <w:sz w:val="16"/>
                <w:szCs w:val="16"/>
              </w:rPr>
            </w:pPr>
            <w:r w:rsidRPr="008147D6">
              <w:rPr>
                <w:sz w:val="16"/>
                <w:szCs w:val="16"/>
              </w:rPr>
              <w:t>100</w:t>
            </w:r>
            <w:r w:rsidR="00361437">
              <w:rPr>
                <w:sz w:val="16"/>
                <w:szCs w:val="16"/>
              </w:rPr>
              <w:t>,</w:t>
            </w:r>
            <w:r w:rsidRPr="008147D6">
              <w:rPr>
                <w:sz w:val="16"/>
                <w:szCs w:val="16"/>
              </w:rPr>
              <w:t>3</w:t>
            </w:r>
          </w:p>
        </w:tc>
      </w:tr>
      <w:tr w:rsidR="00A56122" w:rsidRPr="00FA5128" w:rsidTr="008D6E61">
        <w:trPr>
          <w:trHeight w:val="57"/>
        </w:trPr>
        <w:tc>
          <w:tcPr>
            <w:tcW w:w="3085" w:type="dxa"/>
            <w:vAlign w:val="center"/>
          </w:tcPr>
          <w:p w:rsidR="00A56122" w:rsidRDefault="00A56122" w:rsidP="00A5612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tym lochy razem </w:t>
            </w:r>
          </w:p>
        </w:tc>
        <w:tc>
          <w:tcPr>
            <w:tcW w:w="1559" w:type="dxa"/>
          </w:tcPr>
          <w:p w:rsidR="00A56122" w:rsidRPr="000E32B3" w:rsidRDefault="005E59D8" w:rsidP="00A56122">
            <w:pPr>
              <w:jc w:val="right"/>
              <w:rPr>
                <w:sz w:val="16"/>
                <w:szCs w:val="16"/>
              </w:rPr>
            </w:pPr>
            <w:r w:rsidRPr="005E59D8">
              <w:rPr>
                <w:sz w:val="16"/>
                <w:szCs w:val="16"/>
              </w:rPr>
              <w:t>756</w:t>
            </w:r>
            <w:r w:rsidR="00361437">
              <w:rPr>
                <w:sz w:val="16"/>
                <w:szCs w:val="16"/>
              </w:rPr>
              <w:t>,</w:t>
            </w:r>
            <w:r w:rsidRPr="005E59D8">
              <w:rPr>
                <w:sz w:val="16"/>
                <w:szCs w:val="16"/>
              </w:rPr>
              <w:t>8</w:t>
            </w:r>
          </w:p>
        </w:tc>
        <w:tc>
          <w:tcPr>
            <w:tcW w:w="1701" w:type="dxa"/>
          </w:tcPr>
          <w:p w:rsidR="00A56122" w:rsidRPr="000E32B3" w:rsidRDefault="005E59D8" w:rsidP="00A56122">
            <w:pPr>
              <w:jc w:val="right"/>
              <w:rPr>
                <w:sz w:val="16"/>
                <w:szCs w:val="16"/>
              </w:rPr>
            </w:pPr>
            <w:r w:rsidRPr="005E59D8">
              <w:rPr>
                <w:sz w:val="16"/>
                <w:szCs w:val="16"/>
              </w:rPr>
              <w:t>101</w:t>
            </w:r>
            <w:r w:rsidR="00361437">
              <w:rPr>
                <w:sz w:val="16"/>
                <w:szCs w:val="16"/>
              </w:rPr>
              <w:t>,</w:t>
            </w:r>
            <w:r w:rsidRPr="005E59D8">
              <w:rPr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A56122" w:rsidRPr="00A56122" w:rsidRDefault="008147D6" w:rsidP="00A56122">
            <w:pPr>
              <w:jc w:val="right"/>
              <w:rPr>
                <w:sz w:val="16"/>
                <w:szCs w:val="16"/>
              </w:rPr>
            </w:pPr>
            <w:r w:rsidRPr="008147D6">
              <w:rPr>
                <w:sz w:val="16"/>
                <w:szCs w:val="16"/>
              </w:rPr>
              <w:t>100</w:t>
            </w:r>
            <w:r w:rsidR="00361437">
              <w:rPr>
                <w:sz w:val="16"/>
                <w:szCs w:val="16"/>
              </w:rPr>
              <w:t>,</w:t>
            </w:r>
            <w:r w:rsidRPr="008147D6">
              <w:rPr>
                <w:sz w:val="16"/>
                <w:szCs w:val="16"/>
              </w:rPr>
              <w:t>3</w:t>
            </w:r>
          </w:p>
        </w:tc>
      </w:tr>
      <w:tr w:rsidR="00A56122" w:rsidRPr="00FA5128" w:rsidTr="008D6E61">
        <w:trPr>
          <w:trHeight w:val="57"/>
        </w:trPr>
        <w:tc>
          <w:tcPr>
            <w:tcW w:w="3085" w:type="dxa"/>
            <w:vAlign w:val="center"/>
          </w:tcPr>
          <w:p w:rsidR="00A56122" w:rsidRDefault="00A56122" w:rsidP="00A5612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tym lochy prośne </w:t>
            </w:r>
          </w:p>
        </w:tc>
        <w:tc>
          <w:tcPr>
            <w:tcW w:w="1559" w:type="dxa"/>
          </w:tcPr>
          <w:p w:rsidR="00A56122" w:rsidRPr="000E32B3" w:rsidRDefault="005E59D8" w:rsidP="00A56122">
            <w:pPr>
              <w:jc w:val="right"/>
              <w:rPr>
                <w:sz w:val="16"/>
                <w:szCs w:val="16"/>
              </w:rPr>
            </w:pPr>
            <w:r w:rsidRPr="005E59D8">
              <w:rPr>
                <w:sz w:val="16"/>
                <w:szCs w:val="16"/>
              </w:rPr>
              <w:t>519</w:t>
            </w:r>
            <w:r w:rsidR="00361437">
              <w:rPr>
                <w:sz w:val="16"/>
                <w:szCs w:val="16"/>
              </w:rPr>
              <w:t>,</w:t>
            </w:r>
            <w:r w:rsidRPr="005E59D8">
              <w:rPr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A56122" w:rsidRPr="000E32B3" w:rsidRDefault="005E59D8" w:rsidP="00A56122">
            <w:pPr>
              <w:jc w:val="right"/>
              <w:rPr>
                <w:sz w:val="16"/>
                <w:szCs w:val="16"/>
              </w:rPr>
            </w:pPr>
            <w:r w:rsidRPr="005E59D8">
              <w:rPr>
                <w:sz w:val="16"/>
                <w:szCs w:val="16"/>
              </w:rPr>
              <w:t>103</w:t>
            </w:r>
            <w:r w:rsidR="00361437">
              <w:rPr>
                <w:sz w:val="16"/>
                <w:szCs w:val="16"/>
              </w:rPr>
              <w:t>,</w:t>
            </w:r>
            <w:r w:rsidRPr="005E59D8">
              <w:rPr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A56122" w:rsidRPr="00A56122" w:rsidRDefault="008147D6" w:rsidP="00A56122">
            <w:pPr>
              <w:jc w:val="right"/>
              <w:rPr>
                <w:sz w:val="16"/>
                <w:szCs w:val="16"/>
              </w:rPr>
            </w:pPr>
            <w:r w:rsidRPr="008147D6">
              <w:rPr>
                <w:sz w:val="16"/>
                <w:szCs w:val="16"/>
              </w:rPr>
              <w:t>97</w:t>
            </w:r>
            <w:r w:rsidR="00361437">
              <w:rPr>
                <w:sz w:val="16"/>
                <w:szCs w:val="16"/>
              </w:rPr>
              <w:t>,</w:t>
            </w:r>
            <w:r w:rsidRPr="008147D6">
              <w:rPr>
                <w:sz w:val="16"/>
                <w:szCs w:val="16"/>
              </w:rPr>
              <w:t>9</w:t>
            </w:r>
          </w:p>
        </w:tc>
      </w:tr>
    </w:tbl>
    <w:p w:rsidR="007A04CA" w:rsidRDefault="007A04CA" w:rsidP="007A04CA">
      <w:pPr>
        <w:rPr>
          <w:lang w:eastAsia="pl-PL"/>
        </w:rPr>
      </w:pPr>
    </w:p>
    <w:p w:rsidR="007A04CA" w:rsidRDefault="007A04CA" w:rsidP="007A04CA">
      <w:pPr>
        <w:pStyle w:val="Default"/>
        <w:rPr>
          <w:sz w:val="19"/>
          <w:szCs w:val="19"/>
        </w:rPr>
      </w:pPr>
    </w:p>
    <w:p w:rsidR="00B0665F" w:rsidRDefault="00B0665F" w:rsidP="006964F2">
      <w:pPr>
        <w:pStyle w:val="Default"/>
        <w:rPr>
          <w:sz w:val="19"/>
          <w:szCs w:val="19"/>
        </w:rPr>
      </w:pPr>
    </w:p>
    <w:p w:rsidR="00B0665F" w:rsidRDefault="00E510B8" w:rsidP="006964F2">
      <w:pPr>
        <w:pStyle w:val="Default"/>
        <w:rPr>
          <w:sz w:val="19"/>
          <w:szCs w:val="19"/>
        </w:rPr>
      </w:pPr>
      <w:r>
        <w:rPr>
          <w:noProof/>
          <w:spacing w:val="-2"/>
          <w:szCs w:val="19"/>
          <w:lang w:eastAsia="pl-PL"/>
        </w:rPr>
        <w:pict>
          <v:shape id="_x0000_s1028" type="#_x0000_t202" style="position:absolute;margin-left:411.75pt;margin-top:9.9pt;width:135.85pt;height:116.25pt;z-index:-25157734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" filled="f" stroked="f">
            <v:textbox>
              <w:txbxContent>
                <w:p w:rsidR="007F1B1D" w:rsidRPr="00D616D2" w:rsidRDefault="00220A39" w:rsidP="00982279">
                  <w:pPr>
                    <w:pStyle w:val="tekstzboku"/>
                    <w:rPr>
                      <w:bCs w:val="0"/>
                    </w:rPr>
                  </w:pPr>
                  <w:r>
                    <w:t xml:space="preserve">Pogłowie świń w </w:t>
                  </w:r>
                  <w:r w:rsidR="00337C3E">
                    <w:t>grudniu</w:t>
                  </w:r>
                  <w:r w:rsidR="0099556A">
                    <w:t xml:space="preserve"> 2019</w:t>
                  </w:r>
                  <w:r w:rsidR="007F1B1D">
                    <w:t xml:space="preserve"> r. wyniosło </w:t>
                  </w:r>
                  <w:r w:rsidR="0099556A">
                    <w:rPr>
                      <w:sz w:val="19"/>
                      <w:szCs w:val="19"/>
                    </w:rPr>
                    <w:t>11215,5</w:t>
                  </w:r>
                  <w:r>
                    <w:rPr>
                      <w:b/>
                      <w:bCs w:val="0"/>
                      <w:sz w:val="19"/>
                      <w:szCs w:val="19"/>
                    </w:rPr>
                    <w:t xml:space="preserve"> </w:t>
                  </w:r>
                  <w:r w:rsidR="007F1B1D">
                    <w:t>tys. sztuk</w:t>
                  </w:r>
                  <w:r w:rsidR="00506A8D">
                    <w:t>.</w:t>
                  </w:r>
                  <w:r w:rsidR="007F1B1D">
                    <w:t xml:space="preserve"> </w:t>
                  </w:r>
                  <w:r w:rsidR="00506A8D">
                    <w:t>W</w:t>
                  </w:r>
                  <w:r w:rsidR="007F1B1D">
                    <w:t xml:space="preserve"> strukturze stada </w:t>
                  </w:r>
                  <w:r w:rsidR="00760F8B">
                    <w:t>największa zmiana dotyczyła</w:t>
                  </w:r>
                  <w:r w:rsidR="007F1B1D">
                    <w:t xml:space="preserve"> udział</w:t>
                  </w:r>
                  <w:r w:rsidR="00760F8B">
                    <w:t>u</w:t>
                  </w:r>
                  <w:r w:rsidR="007F1B1D">
                    <w:t xml:space="preserve"> </w:t>
                  </w:r>
                  <w:r w:rsidR="00840F81">
                    <w:t>warchlaków</w:t>
                  </w:r>
                  <w:r w:rsidR="006C13B5">
                    <w:t xml:space="preserve"> </w:t>
                  </w:r>
                  <w:r w:rsidR="00760F8B">
                    <w:t>-wzrost</w:t>
                  </w:r>
                  <w:r w:rsidR="006C13B5">
                    <w:t> </w:t>
                  </w:r>
                  <w:r w:rsidR="00B5323B">
                    <w:t>0,5</w:t>
                  </w:r>
                  <w:r w:rsidR="006C13B5">
                    <w:t> </w:t>
                  </w:r>
                  <w:r w:rsidR="00982279">
                    <w:t>p. proc.</w:t>
                  </w:r>
                  <w:r w:rsidR="00760F8B">
                    <w:t xml:space="preserve"> w stosunku do </w:t>
                  </w:r>
                  <w:r w:rsidR="007C72BD">
                    <w:t>grudnia</w:t>
                  </w:r>
                  <w:r w:rsidR="00840F81">
                    <w:t xml:space="preserve"> 2018</w:t>
                  </w:r>
                  <w:r w:rsidR="00760F8B">
                    <w:t> </w:t>
                  </w:r>
                  <w:r w:rsidR="007F1B1D">
                    <w:t>r.</w:t>
                  </w:r>
                </w:p>
              </w:txbxContent>
            </v:textbox>
            <w10:wrap type="tight"/>
          </v:shape>
        </w:pict>
      </w:r>
    </w:p>
    <w:p w:rsidR="00B0665F" w:rsidRDefault="00B0665F" w:rsidP="006964F2">
      <w:pPr>
        <w:pStyle w:val="Default"/>
        <w:rPr>
          <w:sz w:val="19"/>
          <w:szCs w:val="19"/>
        </w:rPr>
      </w:pPr>
    </w:p>
    <w:p w:rsidR="006964F2" w:rsidRPr="008E15B7" w:rsidRDefault="007E16E9" w:rsidP="006964F2">
      <w:pPr>
        <w:pStyle w:val="Default"/>
        <w:rPr>
          <w:sz w:val="19"/>
          <w:szCs w:val="19"/>
        </w:rPr>
      </w:pPr>
      <w:r w:rsidRPr="008E15B7">
        <w:rPr>
          <w:sz w:val="19"/>
          <w:szCs w:val="19"/>
        </w:rPr>
        <w:t xml:space="preserve">Na początku </w:t>
      </w:r>
      <w:r w:rsidR="007C72BD" w:rsidRPr="008E15B7">
        <w:rPr>
          <w:sz w:val="19"/>
          <w:szCs w:val="19"/>
        </w:rPr>
        <w:t>grudnia</w:t>
      </w:r>
      <w:r w:rsidR="006F0C3F" w:rsidRPr="008E15B7">
        <w:rPr>
          <w:sz w:val="19"/>
          <w:szCs w:val="19"/>
        </w:rPr>
        <w:t xml:space="preserve"> 2019</w:t>
      </w:r>
      <w:r w:rsidR="006964F2" w:rsidRPr="008E15B7">
        <w:rPr>
          <w:sz w:val="19"/>
          <w:szCs w:val="19"/>
        </w:rPr>
        <w:t xml:space="preserve"> r. </w:t>
      </w:r>
      <w:r w:rsidR="006964F2" w:rsidRPr="008E15B7">
        <w:rPr>
          <w:bCs/>
          <w:sz w:val="19"/>
          <w:szCs w:val="19"/>
        </w:rPr>
        <w:t xml:space="preserve">pogłowie trzody chlewnej </w:t>
      </w:r>
      <w:r w:rsidR="006964F2" w:rsidRPr="008E15B7">
        <w:rPr>
          <w:sz w:val="19"/>
          <w:szCs w:val="19"/>
        </w:rPr>
        <w:t xml:space="preserve">wynosiło </w:t>
      </w:r>
      <w:r w:rsidR="00361437">
        <w:rPr>
          <w:bCs/>
          <w:sz w:val="19"/>
          <w:szCs w:val="19"/>
        </w:rPr>
        <w:t>11 215,5</w:t>
      </w:r>
      <w:r w:rsidR="002C5094" w:rsidRPr="008E15B7">
        <w:rPr>
          <w:bCs/>
          <w:sz w:val="19"/>
          <w:szCs w:val="19"/>
        </w:rPr>
        <w:t xml:space="preserve"> </w:t>
      </w:r>
      <w:r w:rsidR="006964F2" w:rsidRPr="008E15B7">
        <w:rPr>
          <w:bCs/>
          <w:sz w:val="19"/>
          <w:szCs w:val="19"/>
        </w:rPr>
        <w:t xml:space="preserve">tys. sztuk </w:t>
      </w:r>
      <w:r w:rsidR="00361437">
        <w:rPr>
          <w:sz w:val="19"/>
          <w:szCs w:val="19"/>
        </w:rPr>
        <w:t>i było wy</w:t>
      </w:r>
      <w:r w:rsidR="007C72BD" w:rsidRPr="008E15B7">
        <w:rPr>
          <w:sz w:val="19"/>
          <w:szCs w:val="19"/>
        </w:rPr>
        <w:t>ższe</w:t>
      </w:r>
      <w:r w:rsidR="006964F2" w:rsidRPr="008E15B7">
        <w:rPr>
          <w:sz w:val="19"/>
          <w:szCs w:val="19"/>
        </w:rPr>
        <w:t xml:space="preserve"> o </w:t>
      </w:r>
      <w:r w:rsidR="00361437">
        <w:rPr>
          <w:sz w:val="19"/>
          <w:szCs w:val="19"/>
        </w:rPr>
        <w:t>187</w:t>
      </w:r>
      <w:r w:rsidR="002C5094" w:rsidRPr="008E15B7">
        <w:rPr>
          <w:sz w:val="19"/>
          <w:szCs w:val="19"/>
        </w:rPr>
        <w:t>,</w:t>
      </w:r>
      <w:r w:rsidR="00E922B2">
        <w:rPr>
          <w:sz w:val="19"/>
          <w:szCs w:val="19"/>
        </w:rPr>
        <w:t>7</w:t>
      </w:r>
      <w:r w:rsidR="002C5094" w:rsidRPr="008E15B7">
        <w:rPr>
          <w:sz w:val="19"/>
          <w:szCs w:val="19"/>
        </w:rPr>
        <w:t xml:space="preserve"> tys.</w:t>
      </w:r>
      <w:r w:rsidR="00361437">
        <w:rPr>
          <w:sz w:val="19"/>
          <w:szCs w:val="19"/>
        </w:rPr>
        <w:t xml:space="preserve"> sztuk (o 1,7</w:t>
      </w:r>
      <w:r w:rsidR="006964F2" w:rsidRPr="008E15B7">
        <w:rPr>
          <w:sz w:val="19"/>
          <w:szCs w:val="19"/>
        </w:rPr>
        <w:t>%) od stanu notowanego w analo</w:t>
      </w:r>
      <w:r w:rsidR="00361437">
        <w:rPr>
          <w:sz w:val="19"/>
          <w:szCs w:val="19"/>
        </w:rPr>
        <w:t>gicznym okresie 2018</w:t>
      </w:r>
      <w:r w:rsidR="002C5094" w:rsidRPr="008E15B7">
        <w:rPr>
          <w:sz w:val="19"/>
          <w:szCs w:val="19"/>
        </w:rPr>
        <w:t xml:space="preserve"> r., a w po</w:t>
      </w:r>
      <w:r w:rsidR="006964F2" w:rsidRPr="008E15B7">
        <w:rPr>
          <w:sz w:val="19"/>
          <w:szCs w:val="19"/>
        </w:rPr>
        <w:t>równaniu z l</w:t>
      </w:r>
      <w:r w:rsidR="007C72BD" w:rsidRPr="008E15B7">
        <w:rPr>
          <w:sz w:val="19"/>
          <w:szCs w:val="19"/>
        </w:rPr>
        <w:t>iczebnością stada świń w czerwcu</w:t>
      </w:r>
      <w:r w:rsidR="00361437">
        <w:rPr>
          <w:sz w:val="19"/>
          <w:szCs w:val="19"/>
        </w:rPr>
        <w:t xml:space="preserve"> 2019 r. – wy</w:t>
      </w:r>
      <w:r w:rsidR="006964F2" w:rsidRPr="008E15B7">
        <w:rPr>
          <w:sz w:val="19"/>
          <w:szCs w:val="19"/>
        </w:rPr>
        <w:t xml:space="preserve">ższe o </w:t>
      </w:r>
      <w:r w:rsidR="000D10B9">
        <w:rPr>
          <w:sz w:val="19"/>
          <w:szCs w:val="19"/>
        </w:rPr>
        <w:t>434</w:t>
      </w:r>
      <w:r w:rsidR="002C5094" w:rsidRPr="008E15B7">
        <w:rPr>
          <w:sz w:val="19"/>
          <w:szCs w:val="19"/>
        </w:rPr>
        <w:t>,</w:t>
      </w:r>
      <w:r w:rsidR="0042772A">
        <w:rPr>
          <w:sz w:val="19"/>
          <w:szCs w:val="19"/>
        </w:rPr>
        <w:t>1</w:t>
      </w:r>
      <w:r w:rsidR="002C5094" w:rsidRPr="008E15B7">
        <w:rPr>
          <w:sz w:val="19"/>
          <w:szCs w:val="19"/>
        </w:rPr>
        <w:t xml:space="preserve"> </w:t>
      </w:r>
      <w:r w:rsidR="006964F2" w:rsidRPr="008E15B7">
        <w:rPr>
          <w:sz w:val="19"/>
          <w:szCs w:val="19"/>
        </w:rPr>
        <w:t xml:space="preserve">tys. </w:t>
      </w:r>
      <w:r w:rsidR="002C5094" w:rsidRPr="008E15B7">
        <w:rPr>
          <w:sz w:val="19"/>
          <w:szCs w:val="19"/>
        </w:rPr>
        <w:t>sztuk, tj.</w:t>
      </w:r>
      <w:r w:rsidR="00840F81">
        <w:rPr>
          <w:sz w:val="19"/>
          <w:szCs w:val="19"/>
        </w:rPr>
        <w:t xml:space="preserve"> o 4</w:t>
      </w:r>
      <w:r w:rsidR="006964F2" w:rsidRPr="008E15B7">
        <w:rPr>
          <w:sz w:val="19"/>
          <w:szCs w:val="19"/>
        </w:rPr>
        <w:t xml:space="preserve">%. </w:t>
      </w:r>
    </w:p>
    <w:p w:rsidR="006964F2" w:rsidRPr="008E15B7" w:rsidRDefault="006964F2" w:rsidP="006964F2">
      <w:pPr>
        <w:rPr>
          <w:spacing w:val="-2"/>
          <w:sz w:val="18"/>
        </w:rPr>
      </w:pPr>
      <w:r w:rsidRPr="008E15B7">
        <w:rPr>
          <w:bCs/>
          <w:szCs w:val="19"/>
        </w:rPr>
        <w:t xml:space="preserve">Stado loch na chów </w:t>
      </w:r>
      <w:r w:rsidR="000B51A6">
        <w:rPr>
          <w:szCs w:val="19"/>
        </w:rPr>
        <w:t>zwięk</w:t>
      </w:r>
      <w:r w:rsidR="00220A39" w:rsidRPr="008E15B7">
        <w:rPr>
          <w:szCs w:val="19"/>
        </w:rPr>
        <w:t>s</w:t>
      </w:r>
      <w:r w:rsidR="00FC5B1D" w:rsidRPr="008E15B7">
        <w:rPr>
          <w:szCs w:val="19"/>
        </w:rPr>
        <w:t>zyło się w porównaniu z grudniem</w:t>
      </w:r>
      <w:r w:rsidR="00840F81">
        <w:rPr>
          <w:szCs w:val="19"/>
        </w:rPr>
        <w:t xml:space="preserve"> 2018</w:t>
      </w:r>
      <w:r w:rsidR="00220A39" w:rsidRPr="008E15B7">
        <w:rPr>
          <w:szCs w:val="19"/>
        </w:rPr>
        <w:t xml:space="preserve"> r.</w:t>
      </w:r>
      <w:r w:rsidR="000B51A6">
        <w:rPr>
          <w:szCs w:val="19"/>
        </w:rPr>
        <w:t xml:space="preserve"> o 12</w:t>
      </w:r>
      <w:r w:rsidRPr="008E15B7">
        <w:rPr>
          <w:szCs w:val="19"/>
        </w:rPr>
        <w:t>,</w:t>
      </w:r>
      <w:r w:rsidR="000B51A6">
        <w:rPr>
          <w:szCs w:val="19"/>
        </w:rPr>
        <w:t>2</w:t>
      </w:r>
      <w:r w:rsidR="00220A39" w:rsidRPr="008E15B7">
        <w:rPr>
          <w:szCs w:val="19"/>
        </w:rPr>
        <w:t xml:space="preserve"> tys.</w:t>
      </w:r>
      <w:r w:rsidR="000B51A6">
        <w:rPr>
          <w:szCs w:val="19"/>
        </w:rPr>
        <w:t xml:space="preserve"> sztuk (o 1,6</w:t>
      </w:r>
      <w:r w:rsidRPr="008E15B7">
        <w:rPr>
          <w:szCs w:val="19"/>
        </w:rPr>
        <w:t>%) do</w:t>
      </w:r>
      <w:r w:rsidR="00506A8D" w:rsidRPr="008E15B7">
        <w:rPr>
          <w:szCs w:val="19"/>
        </w:rPr>
        <w:t> </w:t>
      </w:r>
      <w:r w:rsidRPr="008E15B7">
        <w:rPr>
          <w:szCs w:val="19"/>
        </w:rPr>
        <w:t xml:space="preserve">poziomu </w:t>
      </w:r>
      <w:r w:rsidR="000B51A6">
        <w:rPr>
          <w:szCs w:val="19"/>
        </w:rPr>
        <w:t>756,8</w:t>
      </w:r>
      <w:r w:rsidR="00220A39" w:rsidRPr="008E15B7">
        <w:rPr>
          <w:szCs w:val="19"/>
        </w:rPr>
        <w:t xml:space="preserve"> </w:t>
      </w:r>
      <w:r w:rsidRPr="008E15B7">
        <w:rPr>
          <w:szCs w:val="19"/>
        </w:rPr>
        <w:t>tys. sztuk, w ty</w:t>
      </w:r>
      <w:r w:rsidR="00220A39" w:rsidRPr="008E15B7">
        <w:rPr>
          <w:szCs w:val="19"/>
        </w:rPr>
        <w:t>m po</w:t>
      </w:r>
      <w:r w:rsidR="000B51A6">
        <w:rPr>
          <w:szCs w:val="19"/>
        </w:rPr>
        <w:t>głowie loch prośnych wzrosło o 17,9</w:t>
      </w:r>
      <w:r w:rsidR="00220A39" w:rsidRPr="008E15B7">
        <w:rPr>
          <w:szCs w:val="19"/>
        </w:rPr>
        <w:t xml:space="preserve"> tys.</w:t>
      </w:r>
      <w:r w:rsidR="000B51A6">
        <w:rPr>
          <w:szCs w:val="19"/>
        </w:rPr>
        <w:t xml:space="preserve"> sztuk (o 3,6</w:t>
      </w:r>
      <w:r w:rsidRPr="008E15B7">
        <w:rPr>
          <w:szCs w:val="19"/>
        </w:rPr>
        <w:t xml:space="preserve">%) do </w:t>
      </w:r>
      <w:r w:rsidR="000B51A6">
        <w:rPr>
          <w:szCs w:val="19"/>
        </w:rPr>
        <w:t>5</w:t>
      </w:r>
      <w:r w:rsidR="007D0931" w:rsidRPr="008E15B7">
        <w:rPr>
          <w:szCs w:val="19"/>
        </w:rPr>
        <w:t>1</w:t>
      </w:r>
      <w:r w:rsidR="000B51A6">
        <w:rPr>
          <w:szCs w:val="19"/>
        </w:rPr>
        <w:t>9,5</w:t>
      </w:r>
      <w:r w:rsidR="008543CC" w:rsidRPr="008E15B7">
        <w:rPr>
          <w:szCs w:val="19"/>
        </w:rPr>
        <w:t xml:space="preserve"> </w:t>
      </w:r>
      <w:r w:rsidRPr="008E15B7">
        <w:rPr>
          <w:szCs w:val="19"/>
        </w:rPr>
        <w:t>t</w:t>
      </w:r>
      <w:r w:rsidR="008543CC" w:rsidRPr="008E15B7">
        <w:rPr>
          <w:szCs w:val="19"/>
        </w:rPr>
        <w:t xml:space="preserve">ys. sztuk. W stosunku do </w:t>
      </w:r>
      <w:r w:rsidR="007D0931" w:rsidRPr="008E15B7">
        <w:rPr>
          <w:szCs w:val="19"/>
        </w:rPr>
        <w:t>czerwca</w:t>
      </w:r>
      <w:r w:rsidR="000B51A6">
        <w:rPr>
          <w:szCs w:val="19"/>
        </w:rPr>
        <w:t xml:space="preserve"> 2019 r. liczba loch na chów zwięk</w:t>
      </w:r>
      <w:r w:rsidRPr="008E15B7">
        <w:rPr>
          <w:szCs w:val="19"/>
        </w:rPr>
        <w:t xml:space="preserve">szyła się o </w:t>
      </w:r>
      <w:r w:rsidR="000B51A6">
        <w:rPr>
          <w:szCs w:val="19"/>
        </w:rPr>
        <w:t>2</w:t>
      </w:r>
      <w:r w:rsidR="008543CC" w:rsidRPr="008E15B7">
        <w:rPr>
          <w:szCs w:val="19"/>
        </w:rPr>
        <w:t>,</w:t>
      </w:r>
      <w:r w:rsidR="000B51A6">
        <w:rPr>
          <w:szCs w:val="19"/>
        </w:rPr>
        <w:t>0</w:t>
      </w:r>
      <w:r w:rsidR="008543CC" w:rsidRPr="008E15B7">
        <w:rPr>
          <w:szCs w:val="19"/>
        </w:rPr>
        <w:t xml:space="preserve"> tys.</w:t>
      </w:r>
      <w:r w:rsidR="000B51A6">
        <w:rPr>
          <w:szCs w:val="19"/>
        </w:rPr>
        <w:t xml:space="preserve"> sztuk (o 0,3</w:t>
      </w:r>
      <w:r w:rsidR="007D0931" w:rsidRPr="008E15B7">
        <w:rPr>
          <w:szCs w:val="19"/>
        </w:rPr>
        <w:t>%), w tym macior prośnych</w:t>
      </w:r>
      <w:r w:rsidR="000B51A6">
        <w:rPr>
          <w:szCs w:val="19"/>
        </w:rPr>
        <w:t xml:space="preserve"> spadła o 11,1</w:t>
      </w:r>
      <w:r w:rsidR="008543CC" w:rsidRPr="008E15B7">
        <w:rPr>
          <w:szCs w:val="19"/>
        </w:rPr>
        <w:t xml:space="preserve"> tys. sztuk, tj.</w:t>
      </w:r>
      <w:r w:rsidR="000B51A6">
        <w:rPr>
          <w:szCs w:val="19"/>
        </w:rPr>
        <w:t xml:space="preserve"> o 2</w:t>
      </w:r>
      <w:r w:rsidR="00125C7F" w:rsidRPr="008E15B7">
        <w:rPr>
          <w:szCs w:val="19"/>
        </w:rPr>
        <w:t>,1</w:t>
      </w:r>
      <w:r w:rsidRPr="008E15B7">
        <w:rPr>
          <w:szCs w:val="19"/>
        </w:rPr>
        <w:t>%.</w:t>
      </w:r>
    </w:p>
    <w:p w:rsidR="006964F2" w:rsidRDefault="006964F2" w:rsidP="006964F2">
      <w:pPr>
        <w:pStyle w:val="Default"/>
      </w:pPr>
    </w:p>
    <w:p w:rsidR="00BD5C20" w:rsidRDefault="00BD5C20" w:rsidP="006964F2">
      <w:pPr>
        <w:pStyle w:val="Default"/>
      </w:pPr>
    </w:p>
    <w:p w:rsidR="006964F2" w:rsidRDefault="006964F2" w:rsidP="006964F2">
      <w:pPr>
        <w:pStyle w:val="Default"/>
      </w:pPr>
    </w:p>
    <w:p w:rsidR="00B0665F" w:rsidRPr="000D798C" w:rsidRDefault="007A04CA" w:rsidP="00B0665F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*Wstępne uogólnione wyniki reprezentacyjnego badania pogłowia świń oraz produkcji żywca wieprzowego obejmującego:</w:t>
      </w:r>
    </w:p>
    <w:p w:rsidR="00506A8D" w:rsidRPr="000D798C" w:rsidRDefault="007A04CA" w:rsidP="00B0665F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- wszystkie gospodarstwa osób prawnych i jednostek nieposiadających osobowości prawnej,</w:t>
      </w:r>
    </w:p>
    <w:p w:rsidR="007A04CA" w:rsidRPr="000D798C" w:rsidRDefault="007A04CA" w:rsidP="00B0665F">
      <w:pPr>
        <w:pStyle w:val="Default"/>
        <w:rPr>
          <w:sz w:val="16"/>
          <w:szCs w:val="14"/>
        </w:rPr>
      </w:pPr>
      <w:r w:rsidRPr="000D798C">
        <w:rPr>
          <w:sz w:val="16"/>
          <w:szCs w:val="14"/>
        </w:rPr>
        <w:t>- wylosowane gospodarstwa indywidualne (30 tys. gospodarstw - próba około 2%).</w:t>
      </w:r>
    </w:p>
    <w:p w:rsidR="00506A8D" w:rsidRDefault="00506A8D" w:rsidP="006964F2">
      <w:pPr>
        <w:pStyle w:val="Default"/>
        <w:rPr>
          <w:shd w:val="clear" w:color="auto" w:fill="FFFFFF"/>
        </w:rPr>
      </w:pPr>
    </w:p>
    <w:p w:rsidR="00506A8D" w:rsidRDefault="00E510B8" w:rsidP="006964F2">
      <w:pPr>
        <w:pStyle w:val="Default"/>
        <w:rPr>
          <w:sz w:val="19"/>
          <w:szCs w:val="19"/>
        </w:rPr>
      </w:pPr>
      <w:r>
        <w:rPr>
          <w:b/>
          <w:noProof/>
          <w:spacing w:val="-2"/>
          <w:szCs w:val="19"/>
          <w:lang w:eastAsia="pl-PL"/>
        </w:rPr>
        <w:lastRenderedPageBreak/>
        <w:pict>
          <v:shape id="_x0000_s1029" type="#_x0000_t202" style="position:absolute;margin-left:412.05pt;margin-top:12.2pt;width:135.85pt;height:65.5pt;z-index:-25157529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" filled="f" stroked="f">
            <v:textbox>
              <w:txbxContent>
                <w:p w:rsidR="007F1B1D" w:rsidRPr="00074DD8" w:rsidRDefault="007F1B1D" w:rsidP="006964F2">
                  <w:pPr>
                    <w:pStyle w:val="tekstzboku"/>
                  </w:pPr>
                  <w:r>
                    <w:t>Największy udział w strukturze stada</w:t>
                  </w:r>
                  <w:r w:rsidR="00982279">
                    <w:t xml:space="preserve"> s</w:t>
                  </w:r>
                  <w:r w:rsidR="00ED378D">
                    <w:t xml:space="preserve">tanowiło pogłowie tuczników </w:t>
                  </w:r>
                  <w:r w:rsidR="003F64FC">
                    <w:t xml:space="preserve">- </w:t>
                  </w:r>
                  <w:r w:rsidR="00ED378D">
                    <w:t>43</w:t>
                  </w:r>
                  <w:r>
                    <w:t>%</w:t>
                  </w:r>
                </w:p>
                <w:p w:rsidR="007F1B1D" w:rsidRPr="00D616D2" w:rsidRDefault="007F1B1D" w:rsidP="006964F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6964F2">
        <w:rPr>
          <w:sz w:val="19"/>
          <w:szCs w:val="19"/>
        </w:rPr>
        <w:t xml:space="preserve">W strukturze stada trzody chlewnej ogółem udział </w:t>
      </w:r>
      <w:r w:rsidR="00941F98">
        <w:rPr>
          <w:sz w:val="19"/>
          <w:szCs w:val="19"/>
        </w:rPr>
        <w:t>poszczególnych grup produkcyjno –</w:t>
      </w:r>
    </w:p>
    <w:p w:rsidR="006964F2" w:rsidRDefault="00427AF4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użytkowych w </w:t>
      </w:r>
      <w:r w:rsidR="00337C3E">
        <w:rPr>
          <w:sz w:val="19"/>
          <w:szCs w:val="19"/>
        </w:rPr>
        <w:t>grudniu</w:t>
      </w:r>
      <w:r w:rsidR="006F39C4">
        <w:rPr>
          <w:sz w:val="19"/>
          <w:szCs w:val="19"/>
        </w:rPr>
        <w:t xml:space="preserve"> 2019</w:t>
      </w:r>
      <w:r w:rsidR="006964F2">
        <w:rPr>
          <w:sz w:val="19"/>
          <w:szCs w:val="19"/>
        </w:rPr>
        <w:t xml:space="preserve"> r. wynosił: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prosięta o wadze do 20 kg</w:t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B6205C">
        <w:rPr>
          <w:sz w:val="19"/>
          <w:szCs w:val="19"/>
        </w:rPr>
        <w:t xml:space="preserve"> </w:t>
      </w:r>
      <w:r w:rsidR="006F39C4">
        <w:rPr>
          <w:sz w:val="19"/>
          <w:szCs w:val="19"/>
        </w:rPr>
        <w:t>– 20,4</w:t>
      </w:r>
      <w:r>
        <w:rPr>
          <w:sz w:val="19"/>
          <w:szCs w:val="19"/>
        </w:rPr>
        <w:t xml:space="preserve">%,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warchlaki o wadze od 20 kg do 50 kg</w:t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B6205C">
        <w:rPr>
          <w:sz w:val="19"/>
          <w:szCs w:val="19"/>
        </w:rPr>
        <w:t xml:space="preserve"> </w:t>
      </w:r>
      <w:r w:rsidR="006836B5">
        <w:rPr>
          <w:sz w:val="19"/>
          <w:szCs w:val="19"/>
        </w:rPr>
        <w:t>– 29,8</w:t>
      </w:r>
      <w:r>
        <w:rPr>
          <w:sz w:val="19"/>
          <w:szCs w:val="19"/>
        </w:rPr>
        <w:t xml:space="preserve">%,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trzoda chlewna o wadze 50 kg i więcej, z przeznaczeniem na ubój</w:t>
      </w:r>
      <w:r w:rsidR="00506A8D">
        <w:rPr>
          <w:sz w:val="19"/>
          <w:szCs w:val="19"/>
        </w:rPr>
        <w:tab/>
      </w:r>
      <w:r w:rsidR="006836B5">
        <w:rPr>
          <w:sz w:val="19"/>
          <w:szCs w:val="19"/>
        </w:rPr>
        <w:t xml:space="preserve"> – 43,0</w:t>
      </w:r>
      <w:r>
        <w:rPr>
          <w:sz w:val="19"/>
          <w:szCs w:val="19"/>
        </w:rPr>
        <w:t xml:space="preserve">%,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trzoda chlewna o wadze 50 kg i więcej, z przeznaczeniem na chów</w:t>
      </w:r>
      <w:r w:rsidR="00506A8D">
        <w:rPr>
          <w:sz w:val="19"/>
          <w:szCs w:val="19"/>
        </w:rPr>
        <w:tab/>
      </w:r>
      <w:r w:rsidR="00B6205C">
        <w:rPr>
          <w:sz w:val="19"/>
          <w:szCs w:val="19"/>
        </w:rPr>
        <w:t xml:space="preserve"> – 6,9</w:t>
      </w:r>
      <w:r>
        <w:rPr>
          <w:sz w:val="19"/>
          <w:szCs w:val="19"/>
        </w:rPr>
        <w:t xml:space="preserve">%,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 xml:space="preserve">w tym: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lochy na chów razem</w:t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B6205C">
        <w:rPr>
          <w:sz w:val="19"/>
          <w:szCs w:val="19"/>
        </w:rPr>
        <w:t xml:space="preserve"> </w:t>
      </w:r>
      <w:r w:rsidR="006836B5">
        <w:rPr>
          <w:sz w:val="19"/>
          <w:szCs w:val="19"/>
        </w:rPr>
        <w:t>– 6,7</w:t>
      </w:r>
      <w:r>
        <w:rPr>
          <w:sz w:val="19"/>
          <w:szCs w:val="19"/>
        </w:rPr>
        <w:t xml:space="preserve">%, </w:t>
      </w:r>
    </w:p>
    <w:p w:rsidR="006964F2" w:rsidRDefault="006964F2" w:rsidP="006964F2">
      <w:pPr>
        <w:pStyle w:val="Default"/>
        <w:rPr>
          <w:sz w:val="19"/>
          <w:szCs w:val="19"/>
        </w:rPr>
      </w:pPr>
      <w:r>
        <w:rPr>
          <w:sz w:val="19"/>
          <w:szCs w:val="19"/>
        </w:rPr>
        <w:t>– w tym lochy prośne</w:t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506A8D">
        <w:rPr>
          <w:sz w:val="19"/>
          <w:szCs w:val="19"/>
        </w:rPr>
        <w:tab/>
      </w:r>
      <w:r w:rsidR="00B6205C">
        <w:rPr>
          <w:sz w:val="19"/>
          <w:szCs w:val="19"/>
        </w:rPr>
        <w:t xml:space="preserve"> </w:t>
      </w:r>
      <w:r w:rsidR="006836B5">
        <w:rPr>
          <w:sz w:val="19"/>
          <w:szCs w:val="19"/>
        </w:rPr>
        <w:t>– 4,6</w:t>
      </w:r>
      <w:r>
        <w:rPr>
          <w:sz w:val="19"/>
          <w:szCs w:val="19"/>
        </w:rPr>
        <w:t xml:space="preserve">%. </w:t>
      </w:r>
    </w:p>
    <w:p w:rsidR="007A04CA" w:rsidRDefault="007A04CA" w:rsidP="007A04CA">
      <w:pPr>
        <w:rPr>
          <w:lang w:eastAsia="pl-PL"/>
        </w:rPr>
      </w:pPr>
    </w:p>
    <w:p w:rsidR="00EF2A12" w:rsidRPr="00001C5B" w:rsidRDefault="00EF2A12" w:rsidP="00EF2A12">
      <w:pPr>
        <w:rPr>
          <w:b/>
          <w:spacing w:val="-2"/>
          <w:sz w:val="18"/>
        </w:rPr>
      </w:pPr>
    </w:p>
    <w:p w:rsidR="00EF2A12" w:rsidRDefault="00EF2A12" w:rsidP="00EF2A12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Wykres 1. Pogłowie trzo</w:t>
      </w:r>
      <w:r w:rsidR="003507BC">
        <w:rPr>
          <w:b/>
          <w:bCs/>
          <w:sz w:val="18"/>
          <w:szCs w:val="18"/>
        </w:rPr>
        <w:t>dy chlewnej i loch w latach 2010</w:t>
      </w:r>
      <w:r w:rsidR="00F91D57">
        <w:rPr>
          <w:b/>
          <w:bCs/>
          <w:sz w:val="18"/>
          <w:szCs w:val="18"/>
        </w:rPr>
        <w:t xml:space="preserve"> – 2019</w:t>
      </w:r>
      <w:r>
        <w:rPr>
          <w:b/>
          <w:bCs/>
          <w:sz w:val="18"/>
          <w:szCs w:val="18"/>
        </w:rPr>
        <w:t xml:space="preserve"> </w:t>
      </w:r>
    </w:p>
    <w:p w:rsidR="00F73CCD" w:rsidRDefault="00F73CCD" w:rsidP="00EF2A12">
      <w:pPr>
        <w:pStyle w:val="Default"/>
        <w:rPr>
          <w:b/>
          <w:bCs/>
          <w:sz w:val="18"/>
          <w:szCs w:val="18"/>
        </w:rPr>
      </w:pPr>
    </w:p>
    <w:p w:rsidR="00EF2A12" w:rsidRDefault="001858D5" w:rsidP="00EF2A12">
      <w:pPr>
        <w:pStyle w:val="Default"/>
        <w:rPr>
          <w:b/>
          <w:bCs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>
            <wp:extent cx="5122545" cy="3187700"/>
            <wp:effectExtent l="0" t="0" r="1905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F2A12" w:rsidRDefault="00EF2A12" w:rsidP="00EF2A12">
      <w:pPr>
        <w:pStyle w:val="Default"/>
        <w:rPr>
          <w:b/>
          <w:bCs/>
          <w:sz w:val="18"/>
          <w:szCs w:val="18"/>
        </w:rPr>
      </w:pPr>
    </w:p>
    <w:p w:rsidR="007F1B1D" w:rsidRDefault="007F1B1D" w:rsidP="00EF2A12">
      <w:pPr>
        <w:pStyle w:val="Default"/>
        <w:rPr>
          <w:b/>
          <w:bCs/>
          <w:sz w:val="18"/>
          <w:szCs w:val="18"/>
        </w:rPr>
      </w:pPr>
    </w:p>
    <w:p w:rsidR="00EF2A12" w:rsidRDefault="00EF2A12" w:rsidP="00EF2A12">
      <w:pPr>
        <w:pStyle w:val="Default"/>
        <w:rPr>
          <w:b/>
          <w:bCs/>
          <w:sz w:val="18"/>
          <w:szCs w:val="18"/>
        </w:rPr>
      </w:pPr>
      <w:r>
        <w:rPr>
          <w:sz w:val="19"/>
          <w:szCs w:val="19"/>
        </w:rPr>
        <w:t>W porównaniu ze strukturą pogłowia trzody chlewne</w:t>
      </w:r>
      <w:r w:rsidR="0003373A">
        <w:rPr>
          <w:sz w:val="19"/>
          <w:szCs w:val="19"/>
        </w:rPr>
        <w:t xml:space="preserve">j rejestrowaną na początku </w:t>
      </w:r>
      <w:r w:rsidR="007C72BD">
        <w:rPr>
          <w:sz w:val="19"/>
          <w:szCs w:val="19"/>
        </w:rPr>
        <w:t>grudnia</w:t>
      </w:r>
      <w:r w:rsidR="00B5323B">
        <w:rPr>
          <w:sz w:val="19"/>
          <w:szCs w:val="19"/>
        </w:rPr>
        <w:t xml:space="preserve"> 2018</w:t>
      </w:r>
      <w:r w:rsidR="00BD1A77" w:rsidRPr="006964F2">
        <w:rPr>
          <w:color w:val="auto"/>
          <w:szCs w:val="19"/>
        </w:rPr>
        <w:t> </w:t>
      </w:r>
      <w:r w:rsidR="00B5323B">
        <w:rPr>
          <w:sz w:val="19"/>
          <w:szCs w:val="19"/>
        </w:rPr>
        <w:t>r. w 2019</w:t>
      </w:r>
      <w:r>
        <w:rPr>
          <w:sz w:val="19"/>
          <w:szCs w:val="19"/>
        </w:rPr>
        <w:t xml:space="preserve"> r.</w:t>
      </w:r>
      <w:r w:rsidR="00982279">
        <w:rPr>
          <w:sz w:val="19"/>
          <w:szCs w:val="19"/>
        </w:rPr>
        <w:t xml:space="preserve"> </w:t>
      </w:r>
      <w:r w:rsidR="00B5323B">
        <w:rPr>
          <w:sz w:val="19"/>
          <w:szCs w:val="19"/>
        </w:rPr>
        <w:t xml:space="preserve">nieznacznie </w:t>
      </w:r>
      <w:r w:rsidR="00982279">
        <w:rPr>
          <w:sz w:val="19"/>
          <w:szCs w:val="19"/>
        </w:rPr>
        <w:t>zwiększył się udział</w:t>
      </w:r>
      <w:r w:rsidR="002345D7">
        <w:rPr>
          <w:sz w:val="19"/>
          <w:szCs w:val="19"/>
        </w:rPr>
        <w:t xml:space="preserve"> </w:t>
      </w:r>
      <w:r w:rsidR="00C5280B">
        <w:rPr>
          <w:sz w:val="19"/>
          <w:szCs w:val="19"/>
        </w:rPr>
        <w:t xml:space="preserve">warchlaków (o 0,5 p. proc.). Zmniejszył się udział prosiąt o 0,3 p. proc i trzody chlewnej </w:t>
      </w:r>
      <w:r w:rsidR="002345D7">
        <w:rPr>
          <w:sz w:val="19"/>
          <w:szCs w:val="19"/>
        </w:rPr>
        <w:t>przeznaczonej na ub</w:t>
      </w:r>
      <w:r w:rsidR="00C5280B">
        <w:rPr>
          <w:sz w:val="19"/>
          <w:szCs w:val="19"/>
        </w:rPr>
        <w:t>ój (o 0,2</w:t>
      </w:r>
      <w:r>
        <w:rPr>
          <w:sz w:val="19"/>
          <w:szCs w:val="19"/>
        </w:rPr>
        <w:t xml:space="preserve"> p.</w:t>
      </w:r>
      <w:r w:rsidR="00960844">
        <w:rPr>
          <w:sz w:val="19"/>
          <w:szCs w:val="19"/>
        </w:rPr>
        <w:t xml:space="preserve"> </w:t>
      </w:r>
      <w:r>
        <w:rPr>
          <w:sz w:val="19"/>
          <w:szCs w:val="19"/>
        </w:rPr>
        <w:t>proc.)</w:t>
      </w:r>
      <w:r w:rsidR="00C5280B">
        <w:rPr>
          <w:sz w:val="19"/>
          <w:szCs w:val="19"/>
        </w:rPr>
        <w:t xml:space="preserve">. Udział </w:t>
      </w:r>
      <w:r>
        <w:rPr>
          <w:sz w:val="19"/>
          <w:szCs w:val="19"/>
        </w:rPr>
        <w:t xml:space="preserve">trzody </w:t>
      </w:r>
      <w:r w:rsidR="00D25D12">
        <w:rPr>
          <w:sz w:val="19"/>
          <w:szCs w:val="19"/>
        </w:rPr>
        <w:t xml:space="preserve">chlewnej przeznaczonej na chów </w:t>
      </w:r>
      <w:r w:rsidR="00C5280B">
        <w:rPr>
          <w:sz w:val="19"/>
          <w:szCs w:val="19"/>
        </w:rPr>
        <w:t xml:space="preserve">nie zmienił się. </w:t>
      </w:r>
    </w:p>
    <w:p w:rsidR="00EF2A12" w:rsidRDefault="00EF2A12" w:rsidP="00EF2A12">
      <w:pPr>
        <w:pStyle w:val="Default"/>
        <w:rPr>
          <w:b/>
          <w:bCs/>
          <w:sz w:val="18"/>
          <w:szCs w:val="18"/>
        </w:rPr>
      </w:pPr>
    </w:p>
    <w:p w:rsidR="007F1B1D" w:rsidRDefault="007F1B1D" w:rsidP="00EF2A12">
      <w:pPr>
        <w:pStyle w:val="Default"/>
        <w:rPr>
          <w:b/>
          <w:bCs/>
          <w:sz w:val="18"/>
          <w:szCs w:val="18"/>
        </w:rPr>
      </w:pPr>
    </w:p>
    <w:p w:rsidR="00EF2A12" w:rsidRDefault="00EF2A12" w:rsidP="00EF2A12">
      <w:pPr>
        <w:pStyle w:val="Default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Wykres 2. Struktura pogłowi</w:t>
      </w:r>
      <w:r w:rsidR="00E37649">
        <w:rPr>
          <w:b/>
          <w:bCs/>
          <w:sz w:val="19"/>
          <w:szCs w:val="19"/>
        </w:rPr>
        <w:t xml:space="preserve">a trzody chlewnej </w:t>
      </w:r>
      <w:r w:rsidR="0089490C">
        <w:rPr>
          <w:b/>
          <w:bCs/>
          <w:sz w:val="19"/>
          <w:szCs w:val="19"/>
        </w:rPr>
        <w:t xml:space="preserve">w </w:t>
      </w:r>
      <w:r w:rsidR="00337C3E">
        <w:rPr>
          <w:b/>
          <w:bCs/>
          <w:sz w:val="19"/>
          <w:szCs w:val="19"/>
        </w:rPr>
        <w:t>grudniu</w:t>
      </w:r>
      <w:r w:rsidR="00CB2740">
        <w:rPr>
          <w:b/>
          <w:bCs/>
          <w:sz w:val="19"/>
          <w:szCs w:val="19"/>
        </w:rPr>
        <w:t xml:space="preserve"> 2018 r. i 2019</w:t>
      </w:r>
      <w:r>
        <w:rPr>
          <w:b/>
          <w:bCs/>
          <w:sz w:val="19"/>
          <w:szCs w:val="19"/>
        </w:rPr>
        <w:t xml:space="preserve"> r. </w:t>
      </w:r>
    </w:p>
    <w:p w:rsidR="00EF2A12" w:rsidRDefault="00EF2A12" w:rsidP="00EF2A12">
      <w:pPr>
        <w:pStyle w:val="Default"/>
        <w:rPr>
          <w:b/>
          <w:bCs/>
          <w:sz w:val="18"/>
          <w:szCs w:val="18"/>
        </w:rPr>
      </w:pPr>
    </w:p>
    <w:p w:rsidR="00CE61C3" w:rsidRDefault="00CE61C3" w:rsidP="00EF2A12">
      <w:pPr>
        <w:pStyle w:val="Default"/>
        <w:rPr>
          <w:b/>
          <w:bCs/>
          <w:sz w:val="18"/>
          <w:szCs w:val="18"/>
        </w:rPr>
      </w:pPr>
    </w:p>
    <w:p w:rsidR="007F1B1D" w:rsidRDefault="00293A2D" w:rsidP="00EF2A12">
      <w:pPr>
        <w:pStyle w:val="Default"/>
        <w:rPr>
          <w:b/>
          <w:bCs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>
            <wp:extent cx="5122545" cy="2125980"/>
            <wp:effectExtent l="0" t="0" r="1905" b="762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B69F3" w:rsidRDefault="001B69F3" w:rsidP="006964F2">
      <w:pPr>
        <w:pStyle w:val="Nagwek1"/>
        <w:rPr>
          <w:rFonts w:ascii="Fira Sans" w:hAnsi="Fira Sans"/>
          <w:color w:val="auto"/>
          <w:szCs w:val="19"/>
        </w:rPr>
      </w:pPr>
    </w:p>
    <w:p w:rsidR="006964F2" w:rsidRPr="006964F2" w:rsidRDefault="00E510B8" w:rsidP="006964F2">
      <w:pPr>
        <w:pStyle w:val="Nagwek1"/>
        <w:rPr>
          <w:rFonts w:ascii="Fira Sans" w:hAnsi="Fira Sans"/>
          <w:bCs w:val="0"/>
          <w:color w:val="auto"/>
          <w:sz w:val="18"/>
          <w:szCs w:val="18"/>
        </w:rPr>
      </w:pPr>
      <w:r>
        <w:rPr>
          <w:rFonts w:ascii="Fira Sans" w:hAnsi="Fira Sans"/>
          <w:b/>
          <w:noProof/>
          <w:color w:val="auto"/>
          <w:spacing w:val="-2"/>
          <w:szCs w:val="19"/>
        </w:rPr>
        <w:pict>
          <v:shape id="_x0000_s1030" type="#_x0000_t202" style="position:absolute;margin-left:412.05pt;margin-top:4.55pt;width:135.85pt;height:73.15pt;z-index:-25157324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" filled="f" stroked="f">
            <v:textbox>
              <w:txbxContent>
                <w:p w:rsidR="007F1B1D" w:rsidRPr="00D616D2" w:rsidRDefault="0099689E" w:rsidP="000B0EBE">
                  <w:pPr>
                    <w:pStyle w:val="tekstzboku"/>
                    <w:rPr>
                      <w:bCs w:val="0"/>
                    </w:rPr>
                  </w:pPr>
                  <w:r>
                    <w:t>Import św</w:t>
                  </w:r>
                  <w:r w:rsidR="009B31B3">
                    <w:t>i</w:t>
                  </w:r>
                  <w:r>
                    <w:t>ń wzrósł w drugim półroczu o 1,9% w porównaniu do pierwszego półrocza 2019r.</w:t>
                  </w:r>
                </w:p>
              </w:txbxContent>
            </v:textbox>
            <w10:wrap type="tight"/>
          </v:shape>
        </w:pict>
      </w:r>
      <w:r w:rsidR="00A72032">
        <w:rPr>
          <w:rFonts w:ascii="Fira Sans" w:hAnsi="Fira Sans"/>
          <w:color w:val="auto"/>
          <w:szCs w:val="19"/>
        </w:rPr>
        <w:t xml:space="preserve">W drugim półroczu </w:t>
      </w:r>
      <w:r w:rsidR="0099689E">
        <w:rPr>
          <w:rFonts w:ascii="Fira Sans" w:hAnsi="Fira Sans"/>
          <w:color w:val="auto"/>
          <w:szCs w:val="19"/>
        </w:rPr>
        <w:t>2019</w:t>
      </w:r>
      <w:r w:rsidR="000D798C">
        <w:rPr>
          <w:rFonts w:ascii="Fira Sans" w:hAnsi="Fira Sans"/>
          <w:color w:val="auto"/>
          <w:szCs w:val="19"/>
        </w:rPr>
        <w:t xml:space="preserve"> </w:t>
      </w:r>
      <w:r w:rsidR="0099689E">
        <w:rPr>
          <w:rFonts w:ascii="Fira Sans" w:hAnsi="Fira Sans"/>
          <w:color w:val="auto"/>
          <w:szCs w:val="19"/>
        </w:rPr>
        <w:t xml:space="preserve">r. </w:t>
      </w:r>
      <w:r w:rsidR="001B69F3">
        <w:rPr>
          <w:rFonts w:ascii="Fira Sans" w:hAnsi="Fira Sans"/>
          <w:color w:val="auto"/>
          <w:szCs w:val="19"/>
        </w:rPr>
        <w:t xml:space="preserve">według danych pochodzących z weterynaryjnego systemu </w:t>
      </w:r>
      <w:r w:rsidR="001B69F3" w:rsidRPr="001B69F3">
        <w:rPr>
          <w:rFonts w:ascii="Fira Sans" w:hAnsi="Fira Sans"/>
          <w:color w:val="auto"/>
          <w:szCs w:val="19"/>
        </w:rPr>
        <w:t>kontroli i powiadamiania o przemieszczeniach zwierząt żywych i produktów pochodzenia zwierzęcego przez terytorium państw członkowskich Unii Europejskiej TRACES</w:t>
      </w:r>
      <w:r w:rsidR="001B69F3">
        <w:rPr>
          <w:rFonts w:ascii="Fira Sans" w:hAnsi="Fira Sans"/>
          <w:color w:val="auto"/>
          <w:szCs w:val="19"/>
        </w:rPr>
        <w:t xml:space="preserve"> </w:t>
      </w:r>
      <w:r w:rsidR="00A72032">
        <w:rPr>
          <w:rFonts w:ascii="Fira Sans" w:hAnsi="Fira Sans"/>
          <w:color w:val="auto"/>
          <w:szCs w:val="19"/>
        </w:rPr>
        <w:t xml:space="preserve">import świń </w:t>
      </w:r>
      <w:r w:rsidR="0099689E">
        <w:rPr>
          <w:rFonts w:ascii="Fira Sans" w:hAnsi="Fira Sans"/>
          <w:color w:val="auto"/>
          <w:szCs w:val="19"/>
        </w:rPr>
        <w:t xml:space="preserve">wynosił 3669, </w:t>
      </w:r>
      <w:r w:rsidR="0099689E" w:rsidRPr="0099689E">
        <w:rPr>
          <w:rFonts w:ascii="Fira Sans" w:hAnsi="Fira Sans"/>
          <w:color w:val="auto"/>
          <w:szCs w:val="19"/>
        </w:rPr>
        <w:t>5</w:t>
      </w:r>
      <w:r w:rsidR="0099689E">
        <w:rPr>
          <w:rFonts w:ascii="Fira Sans" w:hAnsi="Fira Sans"/>
          <w:color w:val="auto"/>
          <w:szCs w:val="19"/>
        </w:rPr>
        <w:t xml:space="preserve"> tys. sztuk i </w:t>
      </w:r>
      <w:r w:rsidR="00A72032">
        <w:rPr>
          <w:rFonts w:ascii="Fira Sans" w:hAnsi="Fira Sans"/>
          <w:color w:val="auto"/>
          <w:szCs w:val="19"/>
        </w:rPr>
        <w:t>był wyższy niż w pierwszym półroczu</w:t>
      </w:r>
      <w:r w:rsidR="0099689E">
        <w:rPr>
          <w:rFonts w:ascii="Fira Sans" w:hAnsi="Fira Sans"/>
          <w:color w:val="auto"/>
          <w:szCs w:val="19"/>
        </w:rPr>
        <w:t xml:space="preserve"> 2019r. o 1,9% (o 67,</w:t>
      </w:r>
      <w:r w:rsidR="0099689E" w:rsidRPr="0099689E">
        <w:rPr>
          <w:rFonts w:ascii="Fira Sans" w:hAnsi="Fira Sans"/>
          <w:color w:val="auto"/>
          <w:szCs w:val="19"/>
        </w:rPr>
        <w:t>3</w:t>
      </w:r>
      <w:r w:rsidR="0099689E">
        <w:rPr>
          <w:rFonts w:ascii="Fira Sans" w:hAnsi="Fira Sans"/>
          <w:color w:val="auto"/>
          <w:szCs w:val="19"/>
        </w:rPr>
        <w:t xml:space="preserve"> tys. sztuk).</w:t>
      </w:r>
      <w:r w:rsidR="00EE2576">
        <w:rPr>
          <w:rFonts w:ascii="Fira Sans" w:hAnsi="Fira Sans"/>
          <w:color w:val="auto"/>
          <w:szCs w:val="19"/>
        </w:rPr>
        <w:t xml:space="preserve"> Wpłyną on na wzrost pogłowia ś</w:t>
      </w:r>
      <w:r w:rsidR="00D73E65">
        <w:rPr>
          <w:rFonts w:ascii="Fira Sans" w:hAnsi="Fira Sans"/>
          <w:color w:val="auto"/>
          <w:szCs w:val="19"/>
        </w:rPr>
        <w:t>wiń.</w:t>
      </w:r>
    </w:p>
    <w:p w:rsidR="00CE61C3" w:rsidRDefault="00CE61C3" w:rsidP="00CE61C3">
      <w:pPr>
        <w:pStyle w:val="Default"/>
        <w:rPr>
          <w:sz w:val="19"/>
          <w:szCs w:val="19"/>
        </w:rPr>
      </w:pPr>
    </w:p>
    <w:p w:rsidR="00CE61C3" w:rsidRDefault="00506A8D" w:rsidP="00CE61C3">
      <w:pPr>
        <w:pStyle w:val="Default"/>
        <w:rPr>
          <w:sz w:val="19"/>
          <w:szCs w:val="19"/>
        </w:rPr>
      </w:pPr>
      <w:r>
        <w:rPr>
          <w:sz w:val="19"/>
          <w:szCs w:val="19"/>
        </w:rPr>
        <w:t>Największe</w:t>
      </w:r>
      <w:r w:rsidR="00CE61C3">
        <w:rPr>
          <w:sz w:val="19"/>
          <w:szCs w:val="19"/>
        </w:rPr>
        <w:t xml:space="preserve"> udział</w:t>
      </w:r>
      <w:r>
        <w:rPr>
          <w:sz w:val="19"/>
          <w:szCs w:val="19"/>
        </w:rPr>
        <w:t>y</w:t>
      </w:r>
      <w:r w:rsidR="00CE61C3">
        <w:rPr>
          <w:sz w:val="19"/>
          <w:szCs w:val="19"/>
        </w:rPr>
        <w:t xml:space="preserve"> w krajowym pogłowiu świń miał</w:t>
      </w:r>
      <w:r w:rsidR="008E1369">
        <w:rPr>
          <w:sz w:val="19"/>
          <w:szCs w:val="19"/>
        </w:rPr>
        <w:t>y wojewó</w:t>
      </w:r>
      <w:r w:rsidR="00B960D5">
        <w:rPr>
          <w:sz w:val="19"/>
          <w:szCs w:val="19"/>
        </w:rPr>
        <w:t>dztwa: wielkopolskie (35,9</w:t>
      </w:r>
      <w:r w:rsidR="00CE61C3">
        <w:rPr>
          <w:sz w:val="19"/>
          <w:szCs w:val="19"/>
        </w:rPr>
        <w:t xml:space="preserve">%), </w:t>
      </w:r>
      <w:r w:rsidR="00B960D5">
        <w:rPr>
          <w:sz w:val="19"/>
          <w:szCs w:val="19"/>
        </w:rPr>
        <w:t>mazowieckie (11,1</w:t>
      </w:r>
      <w:r w:rsidR="00092450">
        <w:rPr>
          <w:sz w:val="19"/>
          <w:szCs w:val="19"/>
        </w:rPr>
        <w:t>%),</w:t>
      </w:r>
      <w:r w:rsidR="00092450" w:rsidRPr="00DE4A5E">
        <w:rPr>
          <w:sz w:val="19"/>
          <w:szCs w:val="19"/>
        </w:rPr>
        <w:t xml:space="preserve"> </w:t>
      </w:r>
      <w:r w:rsidR="00B960D5">
        <w:rPr>
          <w:sz w:val="19"/>
          <w:szCs w:val="19"/>
        </w:rPr>
        <w:t>łódzkie (10,5%) i kujawsko-pomorskie (9,8</w:t>
      </w:r>
      <w:r w:rsidR="008E1369">
        <w:rPr>
          <w:sz w:val="19"/>
          <w:szCs w:val="19"/>
        </w:rPr>
        <w:t xml:space="preserve">%). </w:t>
      </w:r>
      <w:r>
        <w:rPr>
          <w:sz w:val="19"/>
          <w:szCs w:val="19"/>
        </w:rPr>
        <w:t>Najmniejsze</w:t>
      </w:r>
      <w:r w:rsidR="00CE61C3">
        <w:rPr>
          <w:sz w:val="19"/>
          <w:szCs w:val="19"/>
        </w:rPr>
        <w:t xml:space="preserve"> udział</w:t>
      </w:r>
      <w:r>
        <w:rPr>
          <w:sz w:val="19"/>
          <w:szCs w:val="19"/>
        </w:rPr>
        <w:t>y</w:t>
      </w:r>
      <w:r w:rsidR="00CE61C3">
        <w:rPr>
          <w:sz w:val="19"/>
          <w:szCs w:val="19"/>
        </w:rPr>
        <w:t xml:space="preserve"> </w:t>
      </w:r>
      <w:r w:rsidR="0038155F">
        <w:rPr>
          <w:sz w:val="19"/>
          <w:szCs w:val="19"/>
        </w:rPr>
        <w:t>(</w:t>
      </w:r>
      <w:r w:rsidR="00CE61C3">
        <w:rPr>
          <w:sz w:val="19"/>
          <w:szCs w:val="19"/>
        </w:rPr>
        <w:t>poniżej 2%</w:t>
      </w:r>
      <w:r w:rsidR="0038155F">
        <w:rPr>
          <w:sz w:val="19"/>
          <w:szCs w:val="19"/>
        </w:rPr>
        <w:t>)</w:t>
      </w:r>
      <w:r w:rsidR="00CE61C3">
        <w:rPr>
          <w:sz w:val="19"/>
          <w:szCs w:val="19"/>
        </w:rPr>
        <w:t xml:space="preserve"> miały województwa: </w:t>
      </w:r>
      <w:r w:rsidR="008E1369">
        <w:rPr>
          <w:sz w:val="19"/>
          <w:szCs w:val="19"/>
        </w:rPr>
        <w:t>śląskie, świętokrzyskie</w:t>
      </w:r>
      <w:r w:rsidR="00333884">
        <w:rPr>
          <w:sz w:val="19"/>
          <w:szCs w:val="19"/>
        </w:rPr>
        <w:t>, małopolskie, lubuskie</w:t>
      </w:r>
      <w:r w:rsidR="00B960D5">
        <w:rPr>
          <w:sz w:val="19"/>
          <w:szCs w:val="19"/>
        </w:rPr>
        <w:t xml:space="preserve"> </w:t>
      </w:r>
      <w:r w:rsidR="00A72032">
        <w:rPr>
          <w:sz w:val="19"/>
          <w:szCs w:val="19"/>
        </w:rPr>
        <w:t>dolnośląskie</w:t>
      </w:r>
      <w:r w:rsidR="00333884">
        <w:rPr>
          <w:sz w:val="19"/>
          <w:szCs w:val="19"/>
        </w:rPr>
        <w:t xml:space="preserve"> i podkarpackie</w:t>
      </w:r>
      <w:r w:rsidR="00CE61C3">
        <w:rPr>
          <w:sz w:val="19"/>
          <w:szCs w:val="19"/>
        </w:rPr>
        <w:t>. W pozostałych województwach udział</w:t>
      </w:r>
      <w:r>
        <w:rPr>
          <w:sz w:val="19"/>
          <w:szCs w:val="19"/>
        </w:rPr>
        <w:t>y</w:t>
      </w:r>
      <w:r w:rsidR="00CE61C3">
        <w:rPr>
          <w:sz w:val="19"/>
          <w:szCs w:val="19"/>
        </w:rPr>
        <w:t xml:space="preserve"> w krajowym pogłowiu świń nie przekroczył</w:t>
      </w:r>
      <w:r>
        <w:rPr>
          <w:sz w:val="19"/>
          <w:szCs w:val="19"/>
        </w:rPr>
        <w:t>y</w:t>
      </w:r>
      <w:r w:rsidR="00B960D5">
        <w:rPr>
          <w:sz w:val="19"/>
          <w:szCs w:val="19"/>
        </w:rPr>
        <w:t xml:space="preserve"> 6,8</w:t>
      </w:r>
      <w:r w:rsidR="00CE61C3">
        <w:rPr>
          <w:sz w:val="19"/>
          <w:szCs w:val="19"/>
        </w:rPr>
        <w:t xml:space="preserve">%. </w:t>
      </w:r>
    </w:p>
    <w:p w:rsidR="007F1B1D" w:rsidRDefault="007F1B1D" w:rsidP="00CE61C3">
      <w:pPr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</w:p>
    <w:p w:rsidR="009945E8" w:rsidRPr="009945E8" w:rsidRDefault="009945E8" w:rsidP="009945E8">
      <w:pPr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9945E8">
        <w:rPr>
          <w:rFonts w:cs="Calibri"/>
          <w:sz w:val="18"/>
          <w:szCs w:val="18"/>
        </w:rPr>
        <w:t xml:space="preserve">W 2019 r. przeciętna cena 1 kg żywca wieprzowego wynosiła w skupie 5,35 zł i była o 19,9 % wyższa od rejestrowanej w 2018 r., a w obrotach targowiskowych wynosiła 5,69 zł i była o 14,9% wyższa niż przed rokiem. Przeciętna cena zbóż podstawowych w skupie kształtowała się w omawianym okresie na poziomie 70,28 zł za 1 dt, tj. o 0,5% wyższym od notowanej w analogicznym okresie 2018 r., a na targowiskach wynosiła  81,48 zł za 1 dt i była o 10,3% wyższa od rejestrowanej w ubiegłym roku. </w:t>
      </w:r>
    </w:p>
    <w:p w:rsidR="009945E8" w:rsidRPr="009945E8" w:rsidRDefault="009945E8" w:rsidP="009945E8">
      <w:pPr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</w:p>
    <w:p w:rsidR="009945E8" w:rsidRPr="009945E8" w:rsidRDefault="009945E8" w:rsidP="009945E8">
      <w:pPr>
        <w:autoSpaceDE w:val="0"/>
        <w:autoSpaceDN w:val="0"/>
        <w:adjustRightInd w:val="0"/>
        <w:spacing w:after="0" w:line="240" w:lineRule="auto"/>
        <w:rPr>
          <w:rFonts w:cs="Calibri"/>
          <w:sz w:val="18"/>
          <w:szCs w:val="18"/>
        </w:rPr>
      </w:pPr>
      <w:r w:rsidRPr="009945E8">
        <w:rPr>
          <w:rFonts w:cs="Calibri"/>
          <w:sz w:val="18"/>
          <w:szCs w:val="18"/>
        </w:rPr>
        <w:t xml:space="preserve">W grudniu 2019 r. za 1 kg żywca wieprzowego płacono rolnikom 6,26 zł w skupie, a na targowiskach 6,56 zł, tj. odpowiednio o 49,2% i o 40,2% więcej niż w grudniu 2018 r. </w:t>
      </w:r>
    </w:p>
    <w:p w:rsidR="009945E8" w:rsidRPr="009945E8" w:rsidRDefault="009945E8" w:rsidP="009945E8">
      <w:pPr>
        <w:rPr>
          <w:rFonts w:cs="Calibri"/>
          <w:sz w:val="18"/>
          <w:szCs w:val="18"/>
        </w:rPr>
      </w:pPr>
      <w:r w:rsidRPr="009945E8">
        <w:rPr>
          <w:rFonts w:cs="Calibri"/>
          <w:sz w:val="18"/>
          <w:szCs w:val="18"/>
        </w:rPr>
        <w:t>Cena skupu zbóż podstawowych wynosiła w grudniu br. 67,07 zł za 1 dt i była niższa o 17,5% od notowanej w grudniu przed rokiem, a w obrotach targowiskowych kształtowała się na poziomie 77,39 zł za 1 dt, tj. o 3,0% niższym od rejestrowanej w grudniu 2018 r.</w:t>
      </w:r>
    </w:p>
    <w:p w:rsidR="00CE61C3" w:rsidRPr="00DC2C62" w:rsidRDefault="00CE61C3" w:rsidP="00CE61C3">
      <w:pPr>
        <w:rPr>
          <w:rFonts w:cs="Calibri"/>
          <w:sz w:val="18"/>
          <w:szCs w:val="18"/>
        </w:rPr>
      </w:pPr>
    </w:p>
    <w:p w:rsidR="00CE61C3" w:rsidRPr="00245CF5" w:rsidRDefault="00245CF5" w:rsidP="00CE61C3">
      <w:pPr>
        <w:rPr>
          <w:sz w:val="18"/>
          <w:szCs w:val="18"/>
          <w:lang w:eastAsia="pl-PL"/>
        </w:rPr>
      </w:pPr>
      <w:r w:rsidRPr="00245CF5">
        <w:rPr>
          <w:sz w:val="18"/>
          <w:szCs w:val="18"/>
          <w:lang w:eastAsia="pl-PL"/>
        </w:rPr>
        <w:t>Cena prosięcia na chów w obrotach targowiskowych w drugim półroczu 2019 r. wynosiła 212 zł/szt. i</w:t>
      </w:r>
      <w:r w:rsidR="00CC0285">
        <w:rPr>
          <w:sz w:val="18"/>
          <w:szCs w:val="18"/>
          <w:lang w:eastAsia="pl-PL"/>
        </w:rPr>
        <w:t xml:space="preserve"> był</w:t>
      </w:r>
      <w:r w:rsidR="00E07815">
        <w:rPr>
          <w:sz w:val="18"/>
          <w:szCs w:val="18"/>
          <w:lang w:eastAsia="pl-PL"/>
        </w:rPr>
        <w:t>a</w:t>
      </w:r>
      <w:r w:rsidR="00CC0285">
        <w:rPr>
          <w:sz w:val="18"/>
          <w:szCs w:val="18"/>
          <w:lang w:eastAsia="pl-PL"/>
        </w:rPr>
        <w:t xml:space="preserve"> </w:t>
      </w:r>
      <w:r w:rsidRPr="00245CF5">
        <w:rPr>
          <w:sz w:val="18"/>
          <w:szCs w:val="18"/>
          <w:lang w:eastAsia="pl-PL"/>
        </w:rPr>
        <w:t xml:space="preserve">o 19,3% wyższa niż przed rokiem. </w:t>
      </w:r>
      <w:r w:rsidR="00CC0285">
        <w:rPr>
          <w:sz w:val="18"/>
          <w:szCs w:val="18"/>
          <w:lang w:eastAsia="pl-PL"/>
        </w:rPr>
        <w:t>W grudniu 2019 roku cena prosięc</w:t>
      </w:r>
      <w:r w:rsidR="00ED378D">
        <w:rPr>
          <w:sz w:val="18"/>
          <w:szCs w:val="18"/>
          <w:lang w:eastAsia="pl-PL"/>
        </w:rPr>
        <w:t>ia na chów wynosiła 230 zł/szt.</w:t>
      </w:r>
      <w:r w:rsidR="00CC0285">
        <w:rPr>
          <w:sz w:val="18"/>
          <w:szCs w:val="18"/>
          <w:lang w:eastAsia="pl-PL"/>
        </w:rPr>
        <w:t xml:space="preserve"> i</w:t>
      </w:r>
      <w:r w:rsidR="00E07815">
        <w:rPr>
          <w:sz w:val="18"/>
          <w:szCs w:val="18"/>
          <w:lang w:eastAsia="pl-PL"/>
        </w:rPr>
        <w:t xml:space="preserve"> była o 36,5</w:t>
      </w:r>
      <w:r w:rsidR="00CC0285">
        <w:rPr>
          <w:sz w:val="18"/>
          <w:szCs w:val="18"/>
          <w:lang w:eastAsia="pl-PL"/>
        </w:rPr>
        <w:t>% wyższa niż w grudniu 2018r.</w:t>
      </w:r>
    </w:p>
    <w:p w:rsidR="00CE61C3" w:rsidRDefault="00CE61C3" w:rsidP="00EF2A12">
      <w:pPr>
        <w:pStyle w:val="Default"/>
        <w:rPr>
          <w:b/>
          <w:bCs/>
          <w:sz w:val="18"/>
          <w:szCs w:val="18"/>
        </w:rPr>
      </w:pPr>
    </w:p>
    <w:p w:rsidR="000D798C" w:rsidRDefault="000D798C" w:rsidP="00EF2A12">
      <w:pPr>
        <w:pStyle w:val="Default"/>
        <w:rPr>
          <w:b/>
          <w:bCs/>
          <w:sz w:val="18"/>
          <w:szCs w:val="18"/>
        </w:rPr>
      </w:pPr>
      <w:r>
        <w:rPr>
          <w:sz w:val="18"/>
        </w:rPr>
        <w:t xml:space="preserve"> Dodatkowa tablica dot. pogłowia świń według województw w pliku Excel.</w:t>
      </w:r>
    </w:p>
    <w:p w:rsidR="00EF2A12" w:rsidRPr="00001C5B" w:rsidRDefault="00EF2A12" w:rsidP="00E76D26">
      <w:pPr>
        <w:rPr>
          <w:sz w:val="18"/>
        </w:rPr>
        <w:sectPr w:rsidR="00EF2A12" w:rsidRPr="00001C5B" w:rsidSect="003B18B6">
          <w:headerReference w:type="default" r:id="rId14"/>
          <w:footerReference w:type="default" r:id="rId15"/>
          <w:head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p w:rsidR="008E15B7" w:rsidRDefault="008E15B7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6"/>
        <w:gridCol w:w="3927"/>
      </w:tblGrid>
      <w:tr w:rsidR="000470AA" w:rsidRPr="00836513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7F7E42" w:rsidRPr="008F3638" w:rsidRDefault="007F7E42" w:rsidP="007F7E42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Rolnictwa</w:t>
            </w:r>
          </w:p>
          <w:p w:rsidR="004C4C87" w:rsidRDefault="004C4C87" w:rsidP="004C4C8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 xml:space="preserve">Artur Łączyński </w:t>
            </w:r>
          </w:p>
          <w:p w:rsidR="004C4C87" w:rsidRPr="008F3638" w:rsidRDefault="004C4C87" w:rsidP="004C4C8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608 34 62</w:t>
            </w:r>
          </w:p>
          <w:p w:rsidR="000470AA" w:rsidRPr="008F3638" w:rsidRDefault="000470AA" w:rsidP="007F7E42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4C4C87" w:rsidRPr="008F3638" w:rsidRDefault="004C4C87" w:rsidP="004C4C8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4C4C87" w:rsidRPr="008F3638" w:rsidRDefault="004C4C87" w:rsidP="004C4C8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4C4C87" w:rsidRPr="008F3638" w:rsidRDefault="004C4C87" w:rsidP="004C4C8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470AA" w:rsidRPr="00960844" w:rsidRDefault="000470AA" w:rsidP="000470AA">
      <w:pPr>
        <w:rPr>
          <w:sz w:val="20"/>
          <w:lang w:val="en-US"/>
        </w:rPr>
      </w:pPr>
    </w:p>
    <w:p w:rsidR="000470AA" w:rsidRPr="0096084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4C4C87" w:rsidTr="004C4C87">
        <w:trPr>
          <w:trHeight w:val="610"/>
        </w:trPr>
        <w:tc>
          <w:tcPr>
            <w:tcW w:w="2721" w:type="pct"/>
            <w:vMerge w:val="restart"/>
          </w:tcPr>
          <w:p w:rsidR="004C4C87" w:rsidRPr="00C91687" w:rsidRDefault="004C4C87" w:rsidP="004C4C87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4C4C87" w:rsidRPr="00C91687" w:rsidRDefault="004C4C87" w:rsidP="004C4C87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4C4C87" w:rsidRPr="00960844" w:rsidRDefault="004C4C87" w:rsidP="004C4C87">
            <w:pPr>
              <w:rPr>
                <w:sz w:val="18"/>
                <w:lang w:val="en-US"/>
              </w:rPr>
            </w:pPr>
            <w:r w:rsidRPr="004C4C87">
              <w:rPr>
                <w:b/>
                <w:sz w:val="20"/>
                <w:lang w:val="en-US"/>
              </w:rPr>
              <w:t>e-mail:</w:t>
            </w:r>
            <w:r w:rsidRPr="004C4C87">
              <w:rPr>
                <w:sz w:val="20"/>
                <w:lang w:val="en-US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4C4C87" w:rsidRPr="00003F84" w:rsidRDefault="004C4C87" w:rsidP="004C4C8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4C4C87" w:rsidRDefault="004C4C87" w:rsidP="004C4C87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4C4C87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4C4C87" w:rsidRDefault="004C4C87" w:rsidP="004C4C8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4C4C87" w:rsidRDefault="004C4C87" w:rsidP="004C4C8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4C4C87" w:rsidRDefault="004C4C87" w:rsidP="004C4C87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4C4C87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4C4C87" w:rsidRDefault="004C4C87" w:rsidP="004C4C8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4C4C87" w:rsidRDefault="004C4C87" w:rsidP="004C4C8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4C4C87" w:rsidRDefault="004C4C87" w:rsidP="004C4C87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B0665F" w:rsidRDefault="00B0665F" w:rsidP="00E76D26">
      <w:pPr>
        <w:rPr>
          <w:sz w:val="18"/>
        </w:rPr>
      </w:pPr>
    </w:p>
    <w:p w:rsidR="00D261A2" w:rsidRPr="00001C5B" w:rsidRDefault="00E510B8" w:rsidP="00E76D26">
      <w:pPr>
        <w:rPr>
          <w:sz w:val="18"/>
        </w:rPr>
      </w:pPr>
      <w:r>
        <w:rPr>
          <w:noProof/>
          <w:sz w:val="18"/>
          <w:lang w:eastAsia="pl-PL"/>
        </w:rPr>
        <w:pict>
          <v:shape id="_x0000_s1031" type="#_x0000_t202" style="position:absolute;margin-left:1.5pt;margin-top:33.5pt;width:507pt;height:182.7pt;z-index:2516910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MBKbv8+AgAAcwQAAA4A&#10;AAAAAAAAAAAAAAAALgIAAGRycy9lMm9Eb2MueG1sUEsBAi0AFAAGAAgAAAAhAG7AMXzfAAAACQEA&#10;AA8AAAAAAAAAAAAAAAAAmAQAAGRycy9kb3ducmV2LnhtbFBLBQYAAAAABAAEAPMAAACkBQAAAAA=&#10;" fillcolor="#f2f2f2 [3052]" strokecolor="white [3212]">
            <v:textbox>
              <w:txbxContent>
                <w:p w:rsidR="007F1B1D" w:rsidRDefault="007F1B1D" w:rsidP="00AB6D25">
                  <w:pPr>
                    <w:rPr>
                      <w:b/>
                    </w:rPr>
                  </w:pPr>
                </w:p>
                <w:p w:rsidR="007F1B1D" w:rsidRDefault="007F1B1D" w:rsidP="00AB6D25">
                  <w:pPr>
                    <w:rPr>
                      <w:b/>
                    </w:rPr>
                  </w:pPr>
                  <w:r w:rsidRPr="005520D8">
                    <w:rPr>
                      <w:b/>
                    </w:rPr>
                    <w:t>Powiązane</w:t>
                  </w:r>
                  <w:r>
                    <w:rPr>
                      <w:b/>
                    </w:rPr>
                    <w:t xml:space="preserve"> opracowania</w:t>
                  </w:r>
                </w:p>
                <w:p w:rsidR="007F1B1D" w:rsidRPr="00673C26" w:rsidRDefault="008E15B7" w:rsidP="00AB6D25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>Zwierzęta gospodarskie w 2018</w:t>
                  </w:r>
                  <w:r w:rsidR="007F1B1D"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 xml:space="preserve"> r.</w:t>
                  </w:r>
                </w:p>
                <w:p w:rsidR="007F1B1D" w:rsidRDefault="007F1B1D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7F1B1D" w:rsidRPr="00505A92" w:rsidRDefault="007F1B1D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505A92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7F1B1D" w:rsidRPr="00673C26" w:rsidRDefault="007F1B1D" w:rsidP="007F1B1D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 xml:space="preserve">BDL: Pogłowie świń  </w:t>
                  </w:r>
                </w:p>
                <w:p w:rsidR="007F1B1D" w:rsidRDefault="007F1B1D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7F1B1D" w:rsidRDefault="007F1B1D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B0665F" w:rsidRPr="00673C26" w:rsidRDefault="007F1B1D" w:rsidP="00673C2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  <w:t>Świnie</w:t>
                  </w:r>
                </w:p>
              </w:txbxContent>
            </v:textbox>
            <w10:wrap type="square" anchorx="margin"/>
          </v:shape>
        </w:pict>
      </w:r>
    </w:p>
    <w:sectPr w:rsidR="00D261A2" w:rsidRPr="00001C5B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0B8" w:rsidRDefault="00E510B8" w:rsidP="000662E2">
      <w:pPr>
        <w:spacing w:after="0" w:line="240" w:lineRule="auto"/>
      </w:pPr>
      <w:r>
        <w:separator/>
      </w:r>
    </w:p>
  </w:endnote>
  <w:endnote w:type="continuationSeparator" w:id="0">
    <w:p w:rsidR="00E510B8" w:rsidRDefault="00E510B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18BBDCF-4EC0-442F-AD41-A95294B969E8}"/>
    <w:embedBold r:id="rId2" w:fontKey="{633BE72C-A27E-46ED-AC01-1DA742F283A1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F9259D2-2838-499E-8319-AE0654840CC1}"/>
    <w:embedBold r:id="rId4" w:fontKey="{4E836410-6145-4DEA-B085-38A4516D7A4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7406356-773D-4ED4-98FC-8B729630A49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D26BF86-92D0-4E62-B68F-2D4FBC62EB4E}"/>
    <w:embedItalic r:id="rId7" w:fontKey="{C8010E3B-BF4B-4BB0-A0E2-736E08AA11D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2FC8D44-9A99-42CA-96A3-00532962A3D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3B37C32-33AB-452A-B115-0F9DCCF32837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0" w:fontKey="{90CD10C2-2978-40D0-9B90-B2CD5B9E2C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0B4573A0-E5EB-47B6-9291-591F890F16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7F1B1D" w:rsidRDefault="00FD48E1" w:rsidP="003B18B6">
        <w:pPr>
          <w:pStyle w:val="Stopka"/>
          <w:jc w:val="center"/>
        </w:pPr>
        <w:r>
          <w:fldChar w:fldCharType="begin"/>
        </w:r>
        <w:r w:rsidR="0090781D">
          <w:instrText>PAGE   \* MERGEFORMAT</w:instrText>
        </w:r>
        <w:r>
          <w:fldChar w:fldCharType="separate"/>
        </w:r>
        <w:r w:rsidR="00A42B4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7F1B1D" w:rsidRDefault="00FD48E1" w:rsidP="003B18B6">
        <w:pPr>
          <w:pStyle w:val="Stopka"/>
          <w:jc w:val="center"/>
        </w:pPr>
        <w:r>
          <w:fldChar w:fldCharType="begin"/>
        </w:r>
        <w:r w:rsidR="0090781D">
          <w:instrText>PAGE   \* MERGEFORMAT</w:instrText>
        </w:r>
        <w:r>
          <w:fldChar w:fldCharType="separate"/>
        </w:r>
        <w:r w:rsidR="00A42B4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0B8" w:rsidRDefault="00E510B8" w:rsidP="000662E2">
      <w:pPr>
        <w:spacing w:after="0" w:line="240" w:lineRule="auto"/>
      </w:pPr>
      <w:r>
        <w:separator/>
      </w:r>
    </w:p>
  </w:footnote>
  <w:footnote w:type="continuationSeparator" w:id="0">
    <w:p w:rsidR="00E510B8" w:rsidRDefault="00E510B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B1D" w:rsidRDefault="00E510B8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<v:path arrowok="t"/>
        </v:rect>
      </w:pict>
    </w:r>
  </w:p>
  <w:p w:rsidR="007F1B1D" w:rsidRDefault="007F1B1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B1D" w:rsidRDefault="00E510B8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7F1B1D" w:rsidRPr="003C6C8D" w:rsidRDefault="007F1B1D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1.1pt;margin-top:40.3pt;width:147.4pt;height:1803.55pt;z-index:-251650048;visibility:visible;mso-position-horizontal:absolute;mso-width-relative:margin;mso-height-relative:margin;v-text-anchor:middle" wrapcoords="-110 0 -110 21591 21600 21591 21600 0 -110 0" fillcolor="#f2f2f2" stroked="f" strokeweight="1pt">
          <v:path arrowok="t"/>
        </v:rect>
      </w:pict>
    </w:r>
    <w:r w:rsidR="00346B1B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18" name="Obraz 18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1B1D" w:rsidRDefault="00E510B8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7F1B1D" w:rsidRPr="00C97596" w:rsidRDefault="00836513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30</w:t>
                </w:r>
                <w:r w:rsidR="007F1B1D">
                  <w:rPr>
                    <w:rFonts w:ascii="Fira Sans SemiBold" w:hAnsi="Fira Sans SemiBold"/>
                    <w:color w:val="001D77"/>
                  </w:rPr>
                  <w:t>.</w:t>
                </w:r>
                <w:r w:rsidR="00337C3E">
                  <w:rPr>
                    <w:rFonts w:ascii="Fira Sans SemiBold" w:hAnsi="Fira Sans SemiBold"/>
                    <w:color w:val="001D77"/>
                  </w:rPr>
                  <w:t>01</w:t>
                </w:r>
                <w:r w:rsidR="007F1B1D">
                  <w:rPr>
                    <w:rFonts w:ascii="Fira Sans SemiBold" w:hAnsi="Fira Sans SemiBold"/>
                    <w:color w:val="001D77"/>
                  </w:rPr>
                  <w:t>.</w:t>
                </w:r>
                <w:r>
                  <w:rPr>
                    <w:rFonts w:ascii="Fira Sans SemiBold" w:hAnsi="Fira Sans SemiBold"/>
                    <w:color w:val="001D77"/>
                  </w:rPr>
                  <w:t>2020</w:t>
                </w:r>
                <w:r w:rsidR="007F1B1D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B1D" w:rsidRDefault="007F1B1D">
    <w:pPr>
      <w:pStyle w:val="Nagwek"/>
    </w:pPr>
  </w:p>
  <w:p w:rsidR="007F1B1D" w:rsidRDefault="007F1B1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D1F3F35"/>
    <w:multiLevelType w:val="hybridMultilevel"/>
    <w:tmpl w:val="4C8CF9A2"/>
    <w:lvl w:ilvl="0" w:tplc="40BA70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3286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5C4E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80FE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0668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4B4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60C1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E2B1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8208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3F84"/>
    <w:rsid w:val="0000709F"/>
    <w:rsid w:val="00007E7D"/>
    <w:rsid w:val="000108B8"/>
    <w:rsid w:val="000152F5"/>
    <w:rsid w:val="00020C44"/>
    <w:rsid w:val="0003373A"/>
    <w:rsid w:val="00035DC9"/>
    <w:rsid w:val="00036CD6"/>
    <w:rsid w:val="0004582E"/>
    <w:rsid w:val="000470AA"/>
    <w:rsid w:val="000505D9"/>
    <w:rsid w:val="00057CA1"/>
    <w:rsid w:val="00062D78"/>
    <w:rsid w:val="000662E2"/>
    <w:rsid w:val="00066883"/>
    <w:rsid w:val="00070CE0"/>
    <w:rsid w:val="00073DF7"/>
    <w:rsid w:val="00074B95"/>
    <w:rsid w:val="00074DD8"/>
    <w:rsid w:val="000806F7"/>
    <w:rsid w:val="000839A2"/>
    <w:rsid w:val="00086D5C"/>
    <w:rsid w:val="00092450"/>
    <w:rsid w:val="00097840"/>
    <w:rsid w:val="000B0727"/>
    <w:rsid w:val="000B0EBE"/>
    <w:rsid w:val="000B51A6"/>
    <w:rsid w:val="000C0EFD"/>
    <w:rsid w:val="000C135D"/>
    <w:rsid w:val="000D10B9"/>
    <w:rsid w:val="000D1D43"/>
    <w:rsid w:val="000D225C"/>
    <w:rsid w:val="000D2A5C"/>
    <w:rsid w:val="000D5EB0"/>
    <w:rsid w:val="000D798C"/>
    <w:rsid w:val="000E0918"/>
    <w:rsid w:val="000E12F3"/>
    <w:rsid w:val="000E32B3"/>
    <w:rsid w:val="000F3077"/>
    <w:rsid w:val="001011C3"/>
    <w:rsid w:val="001015BF"/>
    <w:rsid w:val="00110D87"/>
    <w:rsid w:val="001135E3"/>
    <w:rsid w:val="00114DB9"/>
    <w:rsid w:val="00116087"/>
    <w:rsid w:val="00121D34"/>
    <w:rsid w:val="00125C7F"/>
    <w:rsid w:val="0012693A"/>
    <w:rsid w:val="00130296"/>
    <w:rsid w:val="001423B6"/>
    <w:rsid w:val="001448A7"/>
    <w:rsid w:val="00146621"/>
    <w:rsid w:val="00155FA9"/>
    <w:rsid w:val="00162325"/>
    <w:rsid w:val="001638DB"/>
    <w:rsid w:val="00167D39"/>
    <w:rsid w:val="00167D8C"/>
    <w:rsid w:val="00174A74"/>
    <w:rsid w:val="001858D5"/>
    <w:rsid w:val="001951DA"/>
    <w:rsid w:val="00197CA4"/>
    <w:rsid w:val="001B69F3"/>
    <w:rsid w:val="001C3269"/>
    <w:rsid w:val="001D1DB4"/>
    <w:rsid w:val="001D64EF"/>
    <w:rsid w:val="001E5232"/>
    <w:rsid w:val="001F5FD1"/>
    <w:rsid w:val="002009AE"/>
    <w:rsid w:val="00205D4C"/>
    <w:rsid w:val="00220106"/>
    <w:rsid w:val="00220A39"/>
    <w:rsid w:val="0023424E"/>
    <w:rsid w:val="002345D7"/>
    <w:rsid w:val="00245CF5"/>
    <w:rsid w:val="00251E32"/>
    <w:rsid w:val="00256F89"/>
    <w:rsid w:val="002574F9"/>
    <w:rsid w:val="00262B61"/>
    <w:rsid w:val="00276811"/>
    <w:rsid w:val="00277053"/>
    <w:rsid w:val="00281A7D"/>
    <w:rsid w:val="00282699"/>
    <w:rsid w:val="002926DF"/>
    <w:rsid w:val="00293A2D"/>
    <w:rsid w:val="00296697"/>
    <w:rsid w:val="002B0472"/>
    <w:rsid w:val="002B239C"/>
    <w:rsid w:val="002B6B12"/>
    <w:rsid w:val="002C5094"/>
    <w:rsid w:val="002D5BA1"/>
    <w:rsid w:val="002E2619"/>
    <w:rsid w:val="002E6140"/>
    <w:rsid w:val="002E6985"/>
    <w:rsid w:val="002E71B6"/>
    <w:rsid w:val="002F356F"/>
    <w:rsid w:val="002F701F"/>
    <w:rsid w:val="002F77C8"/>
    <w:rsid w:val="00304F22"/>
    <w:rsid w:val="00306C7C"/>
    <w:rsid w:val="00321881"/>
    <w:rsid w:val="00322EDD"/>
    <w:rsid w:val="00326A87"/>
    <w:rsid w:val="00332320"/>
    <w:rsid w:val="00333884"/>
    <w:rsid w:val="00337B6D"/>
    <w:rsid w:val="00337C3E"/>
    <w:rsid w:val="00346B1B"/>
    <w:rsid w:val="00347D72"/>
    <w:rsid w:val="003507BC"/>
    <w:rsid w:val="00357611"/>
    <w:rsid w:val="003603FD"/>
    <w:rsid w:val="0036130E"/>
    <w:rsid w:val="00361437"/>
    <w:rsid w:val="00367237"/>
    <w:rsid w:val="0037077F"/>
    <w:rsid w:val="00372411"/>
    <w:rsid w:val="00373882"/>
    <w:rsid w:val="00377EC0"/>
    <w:rsid w:val="0038155F"/>
    <w:rsid w:val="003843DB"/>
    <w:rsid w:val="00393761"/>
    <w:rsid w:val="00397D18"/>
    <w:rsid w:val="003A1B36"/>
    <w:rsid w:val="003A457E"/>
    <w:rsid w:val="003A7F9C"/>
    <w:rsid w:val="003B0EE2"/>
    <w:rsid w:val="003B1454"/>
    <w:rsid w:val="003B18B6"/>
    <w:rsid w:val="003C59E0"/>
    <w:rsid w:val="003C5E3D"/>
    <w:rsid w:val="003C6C8D"/>
    <w:rsid w:val="003D4F95"/>
    <w:rsid w:val="003D5F42"/>
    <w:rsid w:val="003D60A9"/>
    <w:rsid w:val="003F4C97"/>
    <w:rsid w:val="003F64FC"/>
    <w:rsid w:val="003F7FE6"/>
    <w:rsid w:val="00400193"/>
    <w:rsid w:val="00413FF9"/>
    <w:rsid w:val="004201B6"/>
    <w:rsid w:val="004212E7"/>
    <w:rsid w:val="0042446D"/>
    <w:rsid w:val="004255A2"/>
    <w:rsid w:val="0042772A"/>
    <w:rsid w:val="00427AF4"/>
    <w:rsid w:val="00427BF8"/>
    <w:rsid w:val="00431C02"/>
    <w:rsid w:val="00437395"/>
    <w:rsid w:val="00442003"/>
    <w:rsid w:val="00445047"/>
    <w:rsid w:val="00463E39"/>
    <w:rsid w:val="004657FC"/>
    <w:rsid w:val="004733F6"/>
    <w:rsid w:val="00474E69"/>
    <w:rsid w:val="00493C5D"/>
    <w:rsid w:val="0049621B"/>
    <w:rsid w:val="004A4044"/>
    <w:rsid w:val="004B4E2F"/>
    <w:rsid w:val="004B7476"/>
    <w:rsid w:val="004C1895"/>
    <w:rsid w:val="004C2154"/>
    <w:rsid w:val="004C4BFC"/>
    <w:rsid w:val="004C4C87"/>
    <w:rsid w:val="004C6D40"/>
    <w:rsid w:val="004C766D"/>
    <w:rsid w:val="004D73B3"/>
    <w:rsid w:val="004F0C3C"/>
    <w:rsid w:val="004F63FC"/>
    <w:rsid w:val="00500016"/>
    <w:rsid w:val="00505A92"/>
    <w:rsid w:val="00506A8D"/>
    <w:rsid w:val="00512055"/>
    <w:rsid w:val="005203F1"/>
    <w:rsid w:val="00521BC3"/>
    <w:rsid w:val="00533632"/>
    <w:rsid w:val="00541E6E"/>
    <w:rsid w:val="0054251F"/>
    <w:rsid w:val="005520D8"/>
    <w:rsid w:val="00556CF1"/>
    <w:rsid w:val="00557D2F"/>
    <w:rsid w:val="005762A7"/>
    <w:rsid w:val="005916D7"/>
    <w:rsid w:val="005A698C"/>
    <w:rsid w:val="005D78F2"/>
    <w:rsid w:val="005D7A62"/>
    <w:rsid w:val="005E0799"/>
    <w:rsid w:val="005E59D8"/>
    <w:rsid w:val="005F5A80"/>
    <w:rsid w:val="006044FF"/>
    <w:rsid w:val="006053CE"/>
    <w:rsid w:val="00607CC5"/>
    <w:rsid w:val="00633014"/>
    <w:rsid w:val="0063437B"/>
    <w:rsid w:val="00640935"/>
    <w:rsid w:val="00660F80"/>
    <w:rsid w:val="00664CA3"/>
    <w:rsid w:val="006673CA"/>
    <w:rsid w:val="00673C26"/>
    <w:rsid w:val="006751A3"/>
    <w:rsid w:val="006763B2"/>
    <w:rsid w:val="006812AF"/>
    <w:rsid w:val="0068327D"/>
    <w:rsid w:val="006836B5"/>
    <w:rsid w:val="00694AF0"/>
    <w:rsid w:val="00695056"/>
    <w:rsid w:val="006964F2"/>
    <w:rsid w:val="006A4686"/>
    <w:rsid w:val="006B0E9E"/>
    <w:rsid w:val="006B3E9C"/>
    <w:rsid w:val="006B5727"/>
    <w:rsid w:val="006B5AE4"/>
    <w:rsid w:val="006B5BEE"/>
    <w:rsid w:val="006C13B5"/>
    <w:rsid w:val="006D1507"/>
    <w:rsid w:val="006D4054"/>
    <w:rsid w:val="006D47AD"/>
    <w:rsid w:val="006E02EC"/>
    <w:rsid w:val="006F0C3F"/>
    <w:rsid w:val="006F0DBC"/>
    <w:rsid w:val="006F39C4"/>
    <w:rsid w:val="006F5F25"/>
    <w:rsid w:val="00716C2B"/>
    <w:rsid w:val="007211B1"/>
    <w:rsid w:val="00722629"/>
    <w:rsid w:val="00723D04"/>
    <w:rsid w:val="00733E0F"/>
    <w:rsid w:val="00736C2D"/>
    <w:rsid w:val="00743689"/>
    <w:rsid w:val="00746187"/>
    <w:rsid w:val="00760F8B"/>
    <w:rsid w:val="0076254F"/>
    <w:rsid w:val="00774DDB"/>
    <w:rsid w:val="007801F5"/>
    <w:rsid w:val="00783CA4"/>
    <w:rsid w:val="00783CEA"/>
    <w:rsid w:val="007842FB"/>
    <w:rsid w:val="00786124"/>
    <w:rsid w:val="00791D8C"/>
    <w:rsid w:val="0079514B"/>
    <w:rsid w:val="007A04CA"/>
    <w:rsid w:val="007A2DC1"/>
    <w:rsid w:val="007B3E1F"/>
    <w:rsid w:val="007C0074"/>
    <w:rsid w:val="007C72BD"/>
    <w:rsid w:val="007D0931"/>
    <w:rsid w:val="007D0CA7"/>
    <w:rsid w:val="007D0F00"/>
    <w:rsid w:val="007D3319"/>
    <w:rsid w:val="007D335D"/>
    <w:rsid w:val="007E16E9"/>
    <w:rsid w:val="007E3314"/>
    <w:rsid w:val="007E4B03"/>
    <w:rsid w:val="007E5147"/>
    <w:rsid w:val="007F1B1D"/>
    <w:rsid w:val="007F324B"/>
    <w:rsid w:val="007F7E42"/>
    <w:rsid w:val="0080553C"/>
    <w:rsid w:val="00805B46"/>
    <w:rsid w:val="008147D6"/>
    <w:rsid w:val="0082094A"/>
    <w:rsid w:val="00825DC2"/>
    <w:rsid w:val="008268D3"/>
    <w:rsid w:val="00833EBB"/>
    <w:rsid w:val="00834AD3"/>
    <w:rsid w:val="00836513"/>
    <w:rsid w:val="00840F81"/>
    <w:rsid w:val="00841DAE"/>
    <w:rsid w:val="00843795"/>
    <w:rsid w:val="00847F0F"/>
    <w:rsid w:val="00852448"/>
    <w:rsid w:val="008543CC"/>
    <w:rsid w:val="0088258A"/>
    <w:rsid w:val="00886332"/>
    <w:rsid w:val="0089490C"/>
    <w:rsid w:val="00897B6C"/>
    <w:rsid w:val="008A26D9"/>
    <w:rsid w:val="008C0C29"/>
    <w:rsid w:val="008C244D"/>
    <w:rsid w:val="008E1369"/>
    <w:rsid w:val="008E15B7"/>
    <w:rsid w:val="008F3638"/>
    <w:rsid w:val="008F4441"/>
    <w:rsid w:val="008F6F31"/>
    <w:rsid w:val="008F74DF"/>
    <w:rsid w:val="0090781D"/>
    <w:rsid w:val="009127BA"/>
    <w:rsid w:val="00915487"/>
    <w:rsid w:val="00915AE9"/>
    <w:rsid w:val="009227A6"/>
    <w:rsid w:val="00922A12"/>
    <w:rsid w:val="00933EC1"/>
    <w:rsid w:val="009415CB"/>
    <w:rsid w:val="00941F98"/>
    <w:rsid w:val="00945AAC"/>
    <w:rsid w:val="009530DB"/>
    <w:rsid w:val="00953676"/>
    <w:rsid w:val="00960844"/>
    <w:rsid w:val="00962BD8"/>
    <w:rsid w:val="00963247"/>
    <w:rsid w:val="009705EE"/>
    <w:rsid w:val="00977927"/>
    <w:rsid w:val="0098135C"/>
    <w:rsid w:val="0098156A"/>
    <w:rsid w:val="00982279"/>
    <w:rsid w:val="00991366"/>
    <w:rsid w:val="00991BAC"/>
    <w:rsid w:val="009945E8"/>
    <w:rsid w:val="0099556A"/>
    <w:rsid w:val="0099689E"/>
    <w:rsid w:val="009A6EA0"/>
    <w:rsid w:val="009B31B3"/>
    <w:rsid w:val="009C1335"/>
    <w:rsid w:val="009C1AB2"/>
    <w:rsid w:val="009C7251"/>
    <w:rsid w:val="009C7ECE"/>
    <w:rsid w:val="009E2E91"/>
    <w:rsid w:val="00A11038"/>
    <w:rsid w:val="00A139F5"/>
    <w:rsid w:val="00A25123"/>
    <w:rsid w:val="00A365F4"/>
    <w:rsid w:val="00A42B40"/>
    <w:rsid w:val="00A471AA"/>
    <w:rsid w:val="00A47D80"/>
    <w:rsid w:val="00A53132"/>
    <w:rsid w:val="00A56122"/>
    <w:rsid w:val="00A563F2"/>
    <w:rsid w:val="00A566E8"/>
    <w:rsid w:val="00A67495"/>
    <w:rsid w:val="00A72032"/>
    <w:rsid w:val="00A810F9"/>
    <w:rsid w:val="00A86ECC"/>
    <w:rsid w:val="00A86FCC"/>
    <w:rsid w:val="00AA710D"/>
    <w:rsid w:val="00AB6D25"/>
    <w:rsid w:val="00AE2310"/>
    <w:rsid w:val="00AE2D4B"/>
    <w:rsid w:val="00AE4F99"/>
    <w:rsid w:val="00AE5EFA"/>
    <w:rsid w:val="00B0665F"/>
    <w:rsid w:val="00B11B69"/>
    <w:rsid w:val="00B143E2"/>
    <w:rsid w:val="00B14952"/>
    <w:rsid w:val="00B31E5A"/>
    <w:rsid w:val="00B36234"/>
    <w:rsid w:val="00B404DB"/>
    <w:rsid w:val="00B40A84"/>
    <w:rsid w:val="00B45F0E"/>
    <w:rsid w:val="00B5323B"/>
    <w:rsid w:val="00B56C88"/>
    <w:rsid w:val="00B6205C"/>
    <w:rsid w:val="00B653AB"/>
    <w:rsid w:val="00B65F9E"/>
    <w:rsid w:val="00B66B19"/>
    <w:rsid w:val="00B6793C"/>
    <w:rsid w:val="00B67F39"/>
    <w:rsid w:val="00B914E9"/>
    <w:rsid w:val="00B956EE"/>
    <w:rsid w:val="00B960D5"/>
    <w:rsid w:val="00BA00A8"/>
    <w:rsid w:val="00BA2BA1"/>
    <w:rsid w:val="00BA3562"/>
    <w:rsid w:val="00BB1323"/>
    <w:rsid w:val="00BB4F09"/>
    <w:rsid w:val="00BC0E1A"/>
    <w:rsid w:val="00BC4663"/>
    <w:rsid w:val="00BD0810"/>
    <w:rsid w:val="00BD1A77"/>
    <w:rsid w:val="00BD4E33"/>
    <w:rsid w:val="00BD5C20"/>
    <w:rsid w:val="00C030DE"/>
    <w:rsid w:val="00C12E59"/>
    <w:rsid w:val="00C1439E"/>
    <w:rsid w:val="00C1611C"/>
    <w:rsid w:val="00C20A66"/>
    <w:rsid w:val="00C22105"/>
    <w:rsid w:val="00C244B6"/>
    <w:rsid w:val="00C3702F"/>
    <w:rsid w:val="00C4500A"/>
    <w:rsid w:val="00C47D35"/>
    <w:rsid w:val="00C5030E"/>
    <w:rsid w:val="00C5280B"/>
    <w:rsid w:val="00C61F8A"/>
    <w:rsid w:val="00C64A37"/>
    <w:rsid w:val="00C67223"/>
    <w:rsid w:val="00C7158E"/>
    <w:rsid w:val="00C7250B"/>
    <w:rsid w:val="00C7346B"/>
    <w:rsid w:val="00C77C0E"/>
    <w:rsid w:val="00C90F68"/>
    <w:rsid w:val="00C91687"/>
    <w:rsid w:val="00C924A8"/>
    <w:rsid w:val="00C945FE"/>
    <w:rsid w:val="00C96FAA"/>
    <w:rsid w:val="00C97A04"/>
    <w:rsid w:val="00CA107B"/>
    <w:rsid w:val="00CA484D"/>
    <w:rsid w:val="00CA4FB6"/>
    <w:rsid w:val="00CB2740"/>
    <w:rsid w:val="00CC0285"/>
    <w:rsid w:val="00CC739E"/>
    <w:rsid w:val="00CD58B7"/>
    <w:rsid w:val="00CE4E56"/>
    <w:rsid w:val="00CE61C3"/>
    <w:rsid w:val="00CE7D1E"/>
    <w:rsid w:val="00CF3D89"/>
    <w:rsid w:val="00CF4099"/>
    <w:rsid w:val="00D00796"/>
    <w:rsid w:val="00D25D12"/>
    <w:rsid w:val="00D261A2"/>
    <w:rsid w:val="00D351C0"/>
    <w:rsid w:val="00D35B0D"/>
    <w:rsid w:val="00D616D2"/>
    <w:rsid w:val="00D63B5F"/>
    <w:rsid w:val="00D70EF7"/>
    <w:rsid w:val="00D73E65"/>
    <w:rsid w:val="00D8274E"/>
    <w:rsid w:val="00D8397C"/>
    <w:rsid w:val="00D9085A"/>
    <w:rsid w:val="00D94EED"/>
    <w:rsid w:val="00D96026"/>
    <w:rsid w:val="00DA7C1C"/>
    <w:rsid w:val="00DB147A"/>
    <w:rsid w:val="00DB1B7A"/>
    <w:rsid w:val="00DB66B1"/>
    <w:rsid w:val="00DC6708"/>
    <w:rsid w:val="00DD13C3"/>
    <w:rsid w:val="00E01436"/>
    <w:rsid w:val="00E045BD"/>
    <w:rsid w:val="00E07815"/>
    <w:rsid w:val="00E17B77"/>
    <w:rsid w:val="00E23337"/>
    <w:rsid w:val="00E23C22"/>
    <w:rsid w:val="00E259EA"/>
    <w:rsid w:val="00E277BA"/>
    <w:rsid w:val="00E30D6A"/>
    <w:rsid w:val="00E32061"/>
    <w:rsid w:val="00E37649"/>
    <w:rsid w:val="00E4058A"/>
    <w:rsid w:val="00E42FF9"/>
    <w:rsid w:val="00E43C73"/>
    <w:rsid w:val="00E4714C"/>
    <w:rsid w:val="00E510B8"/>
    <w:rsid w:val="00E51AEB"/>
    <w:rsid w:val="00E522A7"/>
    <w:rsid w:val="00E54452"/>
    <w:rsid w:val="00E6603F"/>
    <w:rsid w:val="00E664C5"/>
    <w:rsid w:val="00E671A2"/>
    <w:rsid w:val="00E76D26"/>
    <w:rsid w:val="00E922B2"/>
    <w:rsid w:val="00EA66C2"/>
    <w:rsid w:val="00EB1390"/>
    <w:rsid w:val="00EB2C71"/>
    <w:rsid w:val="00EB4340"/>
    <w:rsid w:val="00EB523E"/>
    <w:rsid w:val="00EB556D"/>
    <w:rsid w:val="00EB5A7D"/>
    <w:rsid w:val="00EB7D9E"/>
    <w:rsid w:val="00EC7772"/>
    <w:rsid w:val="00ED378D"/>
    <w:rsid w:val="00ED55C0"/>
    <w:rsid w:val="00ED682B"/>
    <w:rsid w:val="00EE2576"/>
    <w:rsid w:val="00EE41D5"/>
    <w:rsid w:val="00EF286C"/>
    <w:rsid w:val="00EF2A12"/>
    <w:rsid w:val="00EF3C88"/>
    <w:rsid w:val="00F037A4"/>
    <w:rsid w:val="00F159CF"/>
    <w:rsid w:val="00F27C8F"/>
    <w:rsid w:val="00F32749"/>
    <w:rsid w:val="00F37172"/>
    <w:rsid w:val="00F40965"/>
    <w:rsid w:val="00F4477E"/>
    <w:rsid w:val="00F67D8F"/>
    <w:rsid w:val="00F73CCD"/>
    <w:rsid w:val="00F7772A"/>
    <w:rsid w:val="00F802BE"/>
    <w:rsid w:val="00F80E93"/>
    <w:rsid w:val="00F86024"/>
    <w:rsid w:val="00F8611A"/>
    <w:rsid w:val="00F91D57"/>
    <w:rsid w:val="00FA37F8"/>
    <w:rsid w:val="00FA5128"/>
    <w:rsid w:val="00FB2475"/>
    <w:rsid w:val="00FB42D4"/>
    <w:rsid w:val="00FB457B"/>
    <w:rsid w:val="00FB5906"/>
    <w:rsid w:val="00FB762F"/>
    <w:rsid w:val="00FC0E98"/>
    <w:rsid w:val="00FC2AED"/>
    <w:rsid w:val="00FC4E09"/>
    <w:rsid w:val="00FC5B1D"/>
    <w:rsid w:val="00FD48E1"/>
    <w:rsid w:val="00FD5EA7"/>
    <w:rsid w:val="00FF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B3116151-1DE8-4E00-AA2E-330702D61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7A04C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yperlink" Target="mailto:obslugaprasowa@stat.gov.p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oleszeki\Desktop\R-ZWS\Notatki%20sygnalne\2019\grudzie&#324;\Notatka%20sygnalna_&#347;winie_wykresy_1%20grudnia%202018%20r.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leszeki\Desktop\R-ZWS\Notatki%20sygnalne\2019\grudzie&#324;\Notatka%20sygnalna_&#347;winie_wykresy_1%20grudnia%202018%20r.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94295120882296E-2"/>
          <c:y val="0.11109765661762401"/>
          <c:w val="0.8515737431859477"/>
          <c:h val="0.69674226205595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'w.1 pogł.trz.lochy2005-2012'!$B$1</c:f>
              <c:strCache>
                <c:ptCount val="1"/>
                <c:pt idx="0">
                  <c:v>trzoda ogółem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'w.1 pogł.trz.lochy2005-2012'!$A$2:$A$11</c:f>
              <c:strCache>
                <c:ptCount val="10"/>
                <c:pt idx="0">
                  <c:v>2010 XI</c:v>
                </c:pt>
                <c:pt idx="1">
                  <c:v>2011 XI</c:v>
                </c:pt>
                <c:pt idx="2">
                  <c:v>2012 XI</c:v>
                </c:pt>
                <c:pt idx="3">
                  <c:v>2013 XI</c:v>
                </c:pt>
                <c:pt idx="4">
                  <c:v>2014 XII</c:v>
                </c:pt>
                <c:pt idx="5">
                  <c:v>2015 XII</c:v>
                </c:pt>
                <c:pt idx="6">
                  <c:v>2016 XII</c:v>
                </c:pt>
                <c:pt idx="7">
                  <c:v>2017 XII</c:v>
                </c:pt>
                <c:pt idx="8">
                  <c:v>2018 XII</c:v>
                </c:pt>
                <c:pt idx="9">
                  <c:v>2019 XII</c:v>
                </c:pt>
              </c:strCache>
            </c:strRef>
          </c:cat>
          <c:val>
            <c:numRef>
              <c:f>'w.1 pogł.trz.lochy2005-2012'!$B$2:$B$11</c:f>
              <c:numCache>
                <c:formatCode>General</c:formatCode>
                <c:ptCount val="10"/>
                <c:pt idx="0">
                  <c:v>14776</c:v>
                </c:pt>
                <c:pt idx="1">
                  <c:v>13056</c:v>
                </c:pt>
                <c:pt idx="2">
                  <c:v>11132</c:v>
                </c:pt>
                <c:pt idx="3" formatCode="0_)">
                  <c:v>10994</c:v>
                </c:pt>
                <c:pt idx="4">
                  <c:v>11266</c:v>
                </c:pt>
                <c:pt idx="5">
                  <c:v>10590</c:v>
                </c:pt>
                <c:pt idx="6">
                  <c:v>11107</c:v>
                </c:pt>
                <c:pt idx="7">
                  <c:v>11908</c:v>
                </c:pt>
                <c:pt idx="8">
                  <c:v>11028</c:v>
                </c:pt>
                <c:pt idx="9">
                  <c:v>11215.456999999995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515388192"/>
        <c:axId val="-515386016"/>
      </c:barChart>
      <c:lineChart>
        <c:grouping val="standard"/>
        <c:varyColors val="0"/>
        <c:ser>
          <c:idx val="1"/>
          <c:order val="1"/>
          <c:tx>
            <c:strRef>
              <c:f>'w.1 pogł.trz.lochy2005-2012'!$C$1</c:f>
              <c:strCache>
                <c:ptCount val="1"/>
                <c:pt idx="0">
                  <c:v>lochy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'w.1 pogł.trz.lochy2005-2012'!$A$2:$A$11</c:f>
              <c:strCache>
                <c:ptCount val="10"/>
                <c:pt idx="0">
                  <c:v>2010 XI</c:v>
                </c:pt>
                <c:pt idx="1">
                  <c:v>2011 XI</c:v>
                </c:pt>
                <c:pt idx="2">
                  <c:v>2012 XI</c:v>
                </c:pt>
                <c:pt idx="3">
                  <c:v>2013 XI</c:v>
                </c:pt>
                <c:pt idx="4">
                  <c:v>2014 XII</c:v>
                </c:pt>
                <c:pt idx="5">
                  <c:v>2015 XII</c:v>
                </c:pt>
                <c:pt idx="6">
                  <c:v>2016 XII</c:v>
                </c:pt>
                <c:pt idx="7">
                  <c:v>2017 XII</c:v>
                </c:pt>
                <c:pt idx="8">
                  <c:v>2018 XII</c:v>
                </c:pt>
                <c:pt idx="9">
                  <c:v>2019 XII</c:v>
                </c:pt>
              </c:strCache>
            </c:strRef>
          </c:cat>
          <c:val>
            <c:numRef>
              <c:f>'w.1 pogł.trz.lochy2005-2012'!$C$2:$C$11</c:f>
              <c:numCache>
                <c:formatCode>General</c:formatCode>
                <c:ptCount val="10"/>
                <c:pt idx="0">
                  <c:v>1328</c:v>
                </c:pt>
                <c:pt idx="1">
                  <c:v>1125</c:v>
                </c:pt>
                <c:pt idx="2">
                  <c:v>1012</c:v>
                </c:pt>
                <c:pt idx="3">
                  <c:v>955</c:v>
                </c:pt>
                <c:pt idx="4">
                  <c:v>956</c:v>
                </c:pt>
                <c:pt idx="5">
                  <c:v>814</c:v>
                </c:pt>
                <c:pt idx="6">
                  <c:v>859</c:v>
                </c:pt>
                <c:pt idx="7">
                  <c:v>908</c:v>
                </c:pt>
                <c:pt idx="8">
                  <c:v>745</c:v>
                </c:pt>
                <c:pt idx="9">
                  <c:v>756.755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15382752"/>
        <c:axId val="-515381120"/>
      </c:lineChart>
      <c:catAx>
        <c:axId val="-51538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15386016"/>
        <c:crosses val="autoZero"/>
        <c:auto val="1"/>
        <c:lblAlgn val="ctr"/>
        <c:lblOffset val="100"/>
        <c:noMultiLvlLbl val="0"/>
      </c:catAx>
      <c:valAx>
        <c:axId val="-515386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15388192"/>
        <c:crossesAt val="1"/>
        <c:crossBetween val="between"/>
      </c:valAx>
      <c:catAx>
        <c:axId val="-5153827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-515381120"/>
        <c:crosses val="autoZero"/>
        <c:auto val="1"/>
        <c:lblAlgn val="ctr"/>
        <c:lblOffset val="100"/>
        <c:noMultiLvlLbl val="0"/>
      </c:catAx>
      <c:valAx>
        <c:axId val="-515381120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15382752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426106736657916"/>
          <c:y val="5.8902275769745667E-2"/>
          <c:w val="0.65145564304461978"/>
          <c:h val="0.6779942868587214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'w.2 str.pogł.trz.2012tabl'!$B$10</c:f>
              <c:strCache>
                <c:ptCount val="1"/>
                <c:pt idx="0">
                  <c:v>grudzień 2018 r.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'w.2 str.pogł.trz.2012tabl'!$A$11:$A$14</c:f>
              <c:strCache>
                <c:ptCount val="4"/>
                <c:pt idx="0">
                  <c:v>trzoda chlewna na chów </c:v>
                </c:pt>
                <c:pt idx="1">
                  <c:v>trzoda chlewna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'w.2 str.pogł.trz.2012tabl'!$B$11:$B$14</c:f>
              <c:numCache>
                <c:formatCode>0.0%</c:formatCode>
                <c:ptCount val="4"/>
                <c:pt idx="0">
                  <c:v>6.9000000000000034E-2</c:v>
                </c:pt>
                <c:pt idx="1">
                  <c:v>0.43200000000000011</c:v>
                </c:pt>
                <c:pt idx="2">
                  <c:v>0.29300000000000009</c:v>
                </c:pt>
                <c:pt idx="3">
                  <c:v>0.20700000000000005</c:v>
                </c:pt>
              </c:numCache>
            </c:numRef>
          </c:val>
        </c:ser>
        <c:ser>
          <c:idx val="1"/>
          <c:order val="1"/>
          <c:tx>
            <c:strRef>
              <c:f>'w.2 str.pogł.trz.2012tabl'!$C$10</c:f>
              <c:strCache>
                <c:ptCount val="1"/>
                <c:pt idx="0">
                  <c:v>grudzień 2019 r.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'w.2 str.pogł.trz.2012tabl'!$A$11:$A$14</c:f>
              <c:strCache>
                <c:ptCount val="4"/>
                <c:pt idx="0">
                  <c:v>trzoda chlewna na chów </c:v>
                </c:pt>
                <c:pt idx="1">
                  <c:v>trzoda chlewna na ubój </c:v>
                </c:pt>
                <c:pt idx="2">
                  <c:v>warchlaki </c:v>
                </c:pt>
                <c:pt idx="3">
                  <c:v>prosięta </c:v>
                </c:pt>
              </c:strCache>
            </c:strRef>
          </c:cat>
          <c:val>
            <c:numRef>
              <c:f>'w.2 str.pogł.trz.2012tabl'!$C$11:$C$14</c:f>
              <c:numCache>
                <c:formatCode>0.0%</c:formatCode>
                <c:ptCount val="4"/>
                <c:pt idx="0">
                  <c:v>6.9000000000000034E-2</c:v>
                </c:pt>
                <c:pt idx="1">
                  <c:v>0.4300000000000001</c:v>
                </c:pt>
                <c:pt idx="2">
                  <c:v>0.29800000000000015</c:v>
                </c:pt>
                <c:pt idx="3">
                  <c:v>0.20400000000000001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515385472"/>
        <c:axId val="-515384384"/>
      </c:barChart>
      <c:catAx>
        <c:axId val="-5153854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Times New Roman"/>
              </a:defRPr>
            </a:pPr>
            <a:endParaRPr lang="pl-PL"/>
          </a:p>
        </c:txPr>
        <c:crossAx val="-515384384"/>
        <c:crosses val="autoZero"/>
        <c:auto val="1"/>
        <c:lblAlgn val="ctr"/>
        <c:lblOffset val="100"/>
        <c:noMultiLvlLbl val="0"/>
      </c:catAx>
      <c:valAx>
        <c:axId val="-515384384"/>
        <c:scaling>
          <c:orientation val="minMax"/>
        </c:scaling>
        <c:delete val="0"/>
        <c:axPos val="b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-51538547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0.05769</cdr:x>
      <cdr:y>0.04978</cdr:y>
    </cdr:from>
    <cdr:to>
      <cdr:x>0.19615</cdr:x>
      <cdr:y>0.09358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80999" y="215900"/>
          <a:ext cx="914400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0.817</cdr:x>
      <cdr:y>0.0092</cdr:y>
    </cdr:from>
    <cdr:to>
      <cdr:x>0.99231</cdr:x>
      <cdr:y>0.07099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5400656" y="29843"/>
          <a:ext cx="1158860" cy="2114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lochy w tys.szt</a:t>
          </a:r>
        </a:p>
      </cdr:txBody>
    </cdr:sp>
  </cdr:relSizeAnchor>
  <cdr:relSizeAnchor xmlns:cdr="http://schemas.openxmlformats.org/drawingml/2006/chartDrawing">
    <cdr:from>
      <cdr:x>0.02885</cdr:x>
      <cdr:y>0.00049</cdr:y>
    </cdr:from>
    <cdr:to>
      <cdr:x>0.21154</cdr:x>
      <cdr:y>0.25179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90499" y="0"/>
          <a:ext cx="1206500" cy="1079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0.02307</cdr:x>
      <cdr:y>0.00049</cdr:y>
    </cdr:from>
    <cdr:to>
      <cdr:x>0.16154</cdr:x>
      <cdr:y>0.07941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52509" y="0"/>
          <a:ext cx="915335" cy="2793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trzoda w </a:t>
          </a:r>
          <a:r>
            <a:rPr lang="pl-PL" sz="900" baseline="0">
              <a:latin typeface="Fira Sans" panose="020B0503050000020004" pitchFamily="34" charset="0"/>
              <a:ea typeface="Fira Sans" panose="020B0503050000020004" pitchFamily="34" charset="0"/>
            </a:rPr>
            <a:t>tys.szt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Niestandardowy 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345DA6"/>
      </a:accent5>
      <a:accent6>
        <a:srgbClr val="5C903A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20808D-FEE4-4C6A-99D1-C0BFC9013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716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2020-01-30T07:04:00Z</cp:lastPrinted>
  <dcterms:created xsi:type="dcterms:W3CDTF">2020-01-30T07:03:00Z</dcterms:created>
  <dcterms:modified xsi:type="dcterms:W3CDTF">2020-01-30T07:34:00Z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