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974" w:rsidRPr="00061247" w:rsidRDefault="00967FC4" w:rsidP="003B2974">
      <w:pPr>
        <w:spacing w:after="0" w:line="240" w:lineRule="auto"/>
        <w:rPr>
          <w:rFonts w:ascii="Fira Sans Extra Condensed SemiB" w:hAnsi="Fira Sans Extra Condensed SemiB"/>
          <w:sz w:val="40"/>
          <w:szCs w:val="36"/>
        </w:rPr>
      </w:pPr>
      <w:r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17145</wp:posOffset>
                </wp:positionV>
                <wp:extent cx="1145540" cy="269240"/>
                <wp:effectExtent l="0" t="0" r="0" b="0"/>
                <wp:wrapNone/>
                <wp:docPr id="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F75CFF" w:rsidRDefault="002A3591" w:rsidP="004C5ECE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  <w:t>30.09</w:t>
                            </w:r>
                            <w:r w:rsidRPr="003F491B">
                              <w:rPr>
                                <w:rFonts w:ascii="Fira Sans SemiBold" w:hAnsi="Fira Sans SemiBold"/>
                                <w:color w:val="001D77"/>
                                <w:sz w:val="19"/>
                                <w:szCs w:val="19"/>
                              </w:rPr>
                              <w:t>.2020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style="position:absolute;margin-left:427.2pt;margin-top:1.35pt;width:90.2pt;height:21.2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">
                <v:textbox>
                  <w:txbxContent>
                    <w:p w:rsidRPr="00F75CFF" w:rsidR="002A3591" w:rsidP="004C5ECE" w:rsidRDefault="002A3591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  <w:t>30.09</w:t>
                      </w:r>
                      <w:r w:rsidRPr="003F491B">
                        <w:rPr>
                          <w:rFonts w:ascii="Fira Sans SemiBold" w:hAnsi="Fira Sans SemiBold"/>
                          <w:color w:val="001D77"/>
                          <w:sz w:val="19"/>
                          <w:szCs w:val="19"/>
                        </w:rPr>
                        <w:t>.2020 r.</w:t>
                      </w:r>
                    </w:p>
                  </w:txbxContent>
                </v:textbox>
              </v:shape>
            </w:pict>
          </mc:Fallback>
        </mc:AlternateContent>
      </w:r>
      <w:r w:rsidR="00595DC5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>Przedwynikowy</w:t>
      </w:r>
      <w:r w:rsidR="00697657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 xml:space="preserve"> szacunek głównych </w:t>
      </w:r>
      <w:bookmarkStart w:id="0" w:name="_GoBack"/>
      <w:bookmarkEnd w:id="0"/>
      <w:r w:rsidR="00697657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>ziemiopłodów rolnych i ogrodniczych</w:t>
      </w:r>
      <w:r w:rsidR="00697657" w:rsidRPr="00003701">
        <w:rPr>
          <w:rStyle w:val="Odwoanieprzypisudolnego"/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footnoteReference w:id="1"/>
      </w:r>
      <w:r w:rsidR="00697657" w:rsidRPr="00003701">
        <w:rPr>
          <w:rFonts w:ascii="Fira Sans Extra Condensed SemiB" w:hAnsi="Fira Sans Extra Condensed SemiB"/>
          <w:bCs/>
          <w:noProof/>
          <w:color w:val="000000" w:themeColor="text1"/>
          <w:sz w:val="40"/>
          <w:szCs w:val="26"/>
          <w:lang w:eastAsia="pl-PL"/>
        </w:rPr>
        <w:t xml:space="preserve"> </w:t>
      </w:r>
      <w:r w:rsidR="00697657" w:rsidRPr="00003701">
        <w:rPr>
          <w:rFonts w:ascii="Fira Sans Extra Condensed SemiB" w:hAnsi="Fira Sans Extra Condensed SemiB"/>
          <w:sz w:val="40"/>
          <w:szCs w:val="36"/>
        </w:rPr>
        <w:t>w 2020 r</w:t>
      </w:r>
      <w:r w:rsidR="003B2974" w:rsidRPr="00003701">
        <w:rPr>
          <w:rFonts w:ascii="Fira Sans Extra Condensed SemiB" w:hAnsi="Fira Sans Extra Condensed SemiB"/>
          <w:sz w:val="40"/>
          <w:szCs w:val="36"/>
        </w:rPr>
        <w:t>.</w:t>
      </w:r>
    </w:p>
    <w:p w:rsidR="00F32458" w:rsidRPr="00001C5B" w:rsidRDefault="00F32458" w:rsidP="003B2974">
      <w:pPr>
        <w:spacing w:before="120" w:after="0" w:line="240" w:lineRule="auto"/>
        <w:rPr>
          <w:rFonts w:ascii="Fira Sans Extra Condensed SemiB" w:hAnsi="Fira Sans Extra Condensed SemiB"/>
          <w:color w:val="000000" w:themeColor="text1"/>
          <w:sz w:val="32"/>
          <w:szCs w:val="26"/>
        </w:rPr>
      </w:pPr>
    </w:p>
    <w:p w:rsidR="00697657" w:rsidRPr="00832B45" w:rsidRDefault="00967FC4" w:rsidP="00697657">
      <w:pPr>
        <w:pStyle w:val="Tekstpodstawowy"/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noProof/>
          <w:sz w:val="19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1828800" cy="1402080"/>
                <wp:effectExtent l="0" t="0" r="0" b="7620"/>
                <wp:wrapSquare wrapText="bothSides"/>
                <wp:docPr id="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208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03113F" w:rsidRDefault="00AD6D9D" w:rsidP="0003113F">
                            <w:pPr>
                              <w:spacing w:after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28"/>
                              </w:rPr>
                              <w:pict>
                                <v:shape id="Obraz 9" o:spid="_x0000_i1025" type="#_x0000_t75" style="width:26.4pt;height:26.4pt;visibility:visible;mso-wrap-style:square">
                                  <v:imagedata r:id="rId10" o:title=""/>
                                </v:shape>
                              </w:pict>
                            </w:r>
                            <w:r w:rsidR="002A3591">
                              <w:t xml:space="preserve">  </w:t>
                            </w:r>
                            <w:r w:rsidR="002A359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15 </w:t>
                            </w:r>
                            <w:r w:rsidR="002A3591" w:rsidRPr="0003113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2A3591" w:rsidRPr="00E24FF9" w:rsidRDefault="002A3591" w:rsidP="004F1B27">
                            <w:pPr>
                              <w:spacing w:after="0"/>
                              <w:rPr>
                                <w:rFonts w:ascii="Fira Sans" w:hAnsi="Fira San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Szacuje się, że zbiory</w:t>
                            </w:r>
                            <w:r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zbóż ogółem będą o ok. 15</w:t>
                            </w: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% większe od ubiegłorocznych i</w:t>
                            </w:r>
                            <w:r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> wyniosą ok. 33,3</w:t>
                            </w:r>
                            <w:r w:rsidRPr="00E24FF9">
                              <w:rPr>
                                <w:rFonts w:ascii="Fira Sans" w:hAnsi="Fira Sans"/>
                                <w:sz w:val="20"/>
                                <w:szCs w:val="20"/>
                              </w:rPr>
                              <w:t xml:space="preserve"> mln ton</w:t>
                            </w:r>
                            <w:r w:rsidRPr="00E24FF9">
                              <w:rPr>
                                <w:rFonts w:ascii="Fira Sans" w:hAnsi="Fira Sans"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3.65pt;width:2in;height:110.4pt;z-index:251794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" fillcolor="#001d77" stroked="f">
                <v:textbox>
                  <w:txbxContent>
                    <w:p w:rsidR="002A3591" w:rsidRPr="0003113F" w:rsidRDefault="00AD6D9D" w:rsidP="0003113F">
                      <w:pPr>
                        <w:spacing w:after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sz w:val="28"/>
                        </w:rPr>
                        <w:pict>
                          <v:shape id="Obraz 9" o:spid="_x0000_i1025" type="#_x0000_t75" style="width:26.4pt;height:26.4pt;visibility:visible;mso-wrap-style:square">
                            <v:imagedata r:id="rId10" o:title=""/>
                          </v:shape>
                        </w:pict>
                      </w:r>
                      <w:r w:rsidR="002A3591">
                        <w:t xml:space="preserve">  </w:t>
                      </w:r>
                      <w:r w:rsidR="002A359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15 </w:t>
                      </w:r>
                      <w:r w:rsidR="002A3591" w:rsidRPr="0003113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2A3591" w:rsidRPr="00E24FF9" w:rsidRDefault="002A3591" w:rsidP="004F1B27">
                      <w:pPr>
                        <w:spacing w:after="0"/>
                        <w:rPr>
                          <w:rFonts w:ascii="Fira Sans" w:hAnsi="Fira Sans"/>
                          <w:color w:val="FFFFFF" w:themeColor="background1"/>
                          <w:sz w:val="20"/>
                          <w:szCs w:val="20"/>
                        </w:rPr>
                      </w:pP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>Szacuje się, że zbiory</w:t>
                      </w:r>
                      <w:r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zbóż ogółem będą o ok. 15</w:t>
                      </w: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>% większe od ubiegłorocznych i</w:t>
                      </w:r>
                      <w:r>
                        <w:rPr>
                          <w:rFonts w:ascii="Fira Sans" w:hAnsi="Fira Sans"/>
                          <w:sz w:val="20"/>
                          <w:szCs w:val="20"/>
                        </w:rPr>
                        <w:t> wyniosą ok. 33,3</w:t>
                      </w:r>
                      <w:r w:rsidRPr="00E24FF9">
                        <w:rPr>
                          <w:rFonts w:ascii="Fira Sans" w:hAnsi="Fira Sans"/>
                          <w:sz w:val="20"/>
                          <w:szCs w:val="20"/>
                        </w:rPr>
                        <w:t xml:space="preserve"> mln ton</w:t>
                      </w:r>
                      <w:r w:rsidRPr="00E24FF9">
                        <w:rPr>
                          <w:rFonts w:ascii="Fira Sans" w:hAnsi="Fira Sans"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265430</wp:posOffset>
                </wp:positionV>
                <wp:extent cx="1525270" cy="1019175"/>
                <wp:effectExtent l="0" t="0" r="0" b="0"/>
                <wp:wrapTight wrapText="bothSides">
                  <wp:wrapPolygon edited="0">
                    <wp:start x="809" y="0"/>
                    <wp:lineTo x="809" y="20994"/>
                    <wp:lineTo x="20773" y="20994"/>
                    <wp:lineTo x="20773" y="0"/>
                    <wp:lineTo x="809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27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Default="002A3591" w:rsidP="00DC4FC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427.5pt;margin-top:20.9pt;width:120.1pt;height:80.2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0tEAIAAAAE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">
                <v:textbox>
                  <w:txbxContent>
                    <w:p w:rsidR="002A3591" w:rsidP="00DC4FC9" w:rsidRDefault="002A3591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E22BA">
        <w:rPr>
          <w:rFonts w:ascii="Fira Sans" w:hAnsi="Fira Sans"/>
          <w:sz w:val="19"/>
          <w:szCs w:val="19"/>
        </w:rPr>
        <w:t>Rezultaty</w:t>
      </w:r>
      <w:r w:rsidR="009123F3">
        <w:rPr>
          <w:rFonts w:ascii="Fira Sans" w:hAnsi="Fira Sans"/>
          <w:sz w:val="19"/>
          <w:szCs w:val="19"/>
        </w:rPr>
        <w:t xml:space="preserve"> </w:t>
      </w:r>
      <w:proofErr w:type="spellStart"/>
      <w:r w:rsidR="009123F3">
        <w:rPr>
          <w:rFonts w:ascii="Fira Sans" w:hAnsi="Fira Sans"/>
          <w:sz w:val="19"/>
          <w:szCs w:val="19"/>
        </w:rPr>
        <w:t>przedwynikow</w:t>
      </w:r>
      <w:r w:rsidR="00697657" w:rsidRPr="00832B45">
        <w:rPr>
          <w:rFonts w:ascii="Fira Sans" w:hAnsi="Fira Sans"/>
          <w:sz w:val="19"/>
          <w:szCs w:val="19"/>
        </w:rPr>
        <w:t>ego</w:t>
      </w:r>
      <w:proofErr w:type="spellEnd"/>
      <w:r w:rsidR="00697657" w:rsidRPr="00832B45">
        <w:rPr>
          <w:rFonts w:ascii="Fira Sans" w:hAnsi="Fira Sans"/>
          <w:sz w:val="19"/>
          <w:szCs w:val="19"/>
        </w:rPr>
        <w:t xml:space="preserve"> szacunku produkcji głównych upraw rolnych i ogrodniczych w 2020 r. przedstawiają się następująco:</w:t>
      </w:r>
    </w:p>
    <w:p w:rsidR="00C26E52" w:rsidRPr="00F5686D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F5686D">
        <w:rPr>
          <w:rFonts w:ascii="Fira Sans" w:hAnsi="Fira Sans"/>
          <w:b/>
          <w:sz w:val="19"/>
          <w:szCs w:val="19"/>
        </w:rPr>
        <w:t>zbior</w:t>
      </w:r>
      <w:r w:rsidR="00296AB7" w:rsidRPr="00F5686D">
        <w:rPr>
          <w:rFonts w:ascii="Fira Sans" w:hAnsi="Fira Sans"/>
          <w:b/>
          <w:sz w:val="19"/>
          <w:szCs w:val="19"/>
        </w:rPr>
        <w:t xml:space="preserve">y zbóż ogółem ocenia się na 33,3 mln t, tj. o około 15% </w:t>
      </w:r>
      <w:r w:rsidRPr="00F5686D">
        <w:rPr>
          <w:rFonts w:ascii="Fira Sans" w:hAnsi="Fira Sans"/>
          <w:b/>
          <w:sz w:val="19"/>
          <w:szCs w:val="19"/>
        </w:rPr>
        <w:t>więcej od zbiorów ubiegłorocznych;</w:t>
      </w:r>
    </w:p>
    <w:p w:rsidR="00C26E52" w:rsidRPr="00F5686D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F5686D">
        <w:rPr>
          <w:rFonts w:ascii="Fira Sans" w:hAnsi="Fira Sans"/>
          <w:b/>
          <w:sz w:val="19"/>
          <w:szCs w:val="19"/>
        </w:rPr>
        <w:t xml:space="preserve">produkcję zbóż podstawowych z mieszankami zbożowymi </w:t>
      </w:r>
      <w:r w:rsidR="000D2F9C" w:rsidRPr="00F5686D">
        <w:rPr>
          <w:rFonts w:ascii="Fira Sans" w:hAnsi="Fira Sans"/>
          <w:b/>
          <w:sz w:val="19"/>
          <w:szCs w:val="19"/>
        </w:rPr>
        <w:t>szacuje się na 28,9</w:t>
      </w:r>
      <w:r w:rsidR="00F5686D" w:rsidRPr="00F5686D">
        <w:rPr>
          <w:rFonts w:ascii="Fira Sans" w:hAnsi="Fira Sans"/>
          <w:b/>
          <w:sz w:val="19"/>
          <w:szCs w:val="19"/>
        </w:rPr>
        <w:t xml:space="preserve"> mln t, tj. o około 15% więcej od uzyskanej w 2019</w:t>
      </w:r>
      <w:r w:rsidRPr="00F5686D">
        <w:rPr>
          <w:rFonts w:ascii="Fira Sans" w:hAnsi="Fira Sans"/>
          <w:b/>
          <w:sz w:val="19"/>
          <w:szCs w:val="19"/>
        </w:rPr>
        <w:t xml:space="preserve"> r.;</w:t>
      </w:r>
    </w:p>
    <w:p w:rsidR="00C26E52" w:rsidRPr="006770BC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402" w:hanging="3402"/>
        <w:rPr>
          <w:rFonts w:ascii="Fira Sans" w:hAnsi="Fira Sans"/>
          <w:b/>
          <w:sz w:val="19"/>
          <w:szCs w:val="19"/>
        </w:rPr>
      </w:pPr>
      <w:r w:rsidRPr="006770BC">
        <w:rPr>
          <w:rFonts w:ascii="Fira Sans" w:hAnsi="Fira Sans"/>
          <w:b/>
          <w:sz w:val="19"/>
          <w:szCs w:val="19"/>
        </w:rPr>
        <w:t>zbiory rzepaku</w:t>
      </w:r>
      <w:r w:rsidR="006770BC" w:rsidRPr="006770BC">
        <w:rPr>
          <w:rFonts w:ascii="Fira Sans" w:hAnsi="Fira Sans"/>
          <w:b/>
          <w:sz w:val="19"/>
          <w:szCs w:val="19"/>
        </w:rPr>
        <w:t xml:space="preserve"> i rzepiku ocenia się na ok. 2,7 mln t, tj. o około 13</w:t>
      </w:r>
      <w:r w:rsidRPr="006770BC">
        <w:rPr>
          <w:rFonts w:ascii="Fira Sans" w:hAnsi="Fira Sans"/>
          <w:b/>
          <w:sz w:val="19"/>
          <w:szCs w:val="19"/>
        </w:rPr>
        <w:t>% więcej od zbiorów ubiegłorocznych;</w:t>
      </w:r>
    </w:p>
    <w:p w:rsidR="00C26E52" w:rsidRPr="006770BC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6770BC">
        <w:rPr>
          <w:rFonts w:ascii="Fira Sans" w:hAnsi="Fira Sans"/>
          <w:b/>
          <w:sz w:val="19"/>
          <w:szCs w:val="19"/>
        </w:rPr>
        <w:t>zbiory ziemniaków (łącznie z produkcją w ogrodach przy</w:t>
      </w:r>
      <w:r w:rsidR="006770BC" w:rsidRPr="006770BC">
        <w:rPr>
          <w:rFonts w:ascii="Fira Sans" w:hAnsi="Fira Sans"/>
          <w:b/>
          <w:sz w:val="19"/>
          <w:szCs w:val="19"/>
        </w:rPr>
        <w:t>domowych) szacuje się na ok. 8,9 mln t, tj. o około 38% więc</w:t>
      </w:r>
      <w:r w:rsidRPr="006770BC">
        <w:rPr>
          <w:rFonts w:ascii="Fira Sans" w:hAnsi="Fira Sans"/>
          <w:b/>
          <w:sz w:val="19"/>
          <w:szCs w:val="19"/>
        </w:rPr>
        <w:t>ej od zbiorów uzyskanych w roku ubiegłym;</w:t>
      </w:r>
    </w:p>
    <w:p w:rsidR="00C26E52" w:rsidRPr="00597B2F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597B2F">
        <w:rPr>
          <w:rFonts w:ascii="Fira Sans" w:hAnsi="Fira Sans"/>
          <w:b/>
          <w:sz w:val="19"/>
          <w:szCs w:val="19"/>
        </w:rPr>
        <w:t xml:space="preserve">zbiory buraków </w:t>
      </w:r>
      <w:r w:rsidR="00597B2F" w:rsidRPr="00597B2F">
        <w:rPr>
          <w:rFonts w:ascii="Fira Sans" w:hAnsi="Fira Sans"/>
          <w:b/>
          <w:sz w:val="19"/>
          <w:szCs w:val="19"/>
        </w:rPr>
        <w:t>cukrowych ocenia się na ok. 15,0 mln t, tj. o około 8% więce</w:t>
      </w:r>
      <w:r w:rsidRPr="00597B2F">
        <w:rPr>
          <w:rFonts w:ascii="Fira Sans" w:hAnsi="Fira Sans"/>
          <w:b/>
          <w:sz w:val="19"/>
          <w:szCs w:val="19"/>
        </w:rPr>
        <w:t>j od pro</w:t>
      </w:r>
      <w:r w:rsidR="00597B2F" w:rsidRPr="00597B2F">
        <w:rPr>
          <w:rFonts w:ascii="Fira Sans" w:hAnsi="Fira Sans"/>
          <w:b/>
          <w:sz w:val="19"/>
          <w:szCs w:val="19"/>
        </w:rPr>
        <w:t>dukcji uzyskanej w 2019</w:t>
      </w:r>
      <w:r w:rsidRPr="00597B2F">
        <w:rPr>
          <w:rFonts w:ascii="Fira Sans" w:hAnsi="Fira Sans"/>
          <w:b/>
          <w:sz w:val="19"/>
          <w:szCs w:val="19"/>
        </w:rPr>
        <w:t xml:space="preserve"> r.;</w:t>
      </w:r>
    </w:p>
    <w:p w:rsidR="00C26E52" w:rsidRPr="00405B76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405B76">
        <w:rPr>
          <w:rFonts w:ascii="Fira Sans" w:hAnsi="Fira Sans"/>
          <w:b/>
          <w:sz w:val="19"/>
          <w:szCs w:val="19"/>
        </w:rPr>
        <w:t>produkcję warzyw gru</w:t>
      </w:r>
      <w:r w:rsidR="00EB3999" w:rsidRPr="00405B76">
        <w:rPr>
          <w:rFonts w:ascii="Fira Sans" w:hAnsi="Fira Sans"/>
          <w:b/>
          <w:sz w:val="19"/>
          <w:szCs w:val="19"/>
        </w:rPr>
        <w:t>ntowych ocenia się na blisko 4,0 mln t, tj. o ok. 4% więc</w:t>
      </w:r>
      <w:r w:rsidRPr="00405B76">
        <w:rPr>
          <w:rFonts w:ascii="Fira Sans" w:hAnsi="Fira Sans"/>
          <w:b/>
          <w:sz w:val="19"/>
          <w:szCs w:val="19"/>
        </w:rPr>
        <w:t>ej w porównaniu z rokiem poprzednim;</w:t>
      </w:r>
    </w:p>
    <w:p w:rsidR="00C26E52" w:rsidRPr="00405B76" w:rsidRDefault="00C26E52" w:rsidP="00C26E52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405B76">
        <w:rPr>
          <w:rFonts w:ascii="Fira Sans" w:hAnsi="Fira Sans"/>
          <w:b/>
          <w:sz w:val="19"/>
          <w:szCs w:val="19"/>
        </w:rPr>
        <w:t xml:space="preserve">przewiduje się, że zbiory </w:t>
      </w:r>
      <w:r w:rsidR="00EB3999" w:rsidRPr="00405B76">
        <w:rPr>
          <w:rFonts w:ascii="Fira Sans" w:hAnsi="Fira Sans"/>
          <w:b/>
          <w:sz w:val="19"/>
          <w:szCs w:val="19"/>
        </w:rPr>
        <w:t>owoców z drzew wyniosą ponad 3,7 mln t, tj. o ok. 8% więc</w:t>
      </w:r>
      <w:r w:rsidR="00086286">
        <w:rPr>
          <w:rFonts w:ascii="Fira Sans" w:hAnsi="Fira Sans"/>
          <w:b/>
          <w:sz w:val="19"/>
          <w:szCs w:val="19"/>
        </w:rPr>
        <w:t>ej od</w:t>
      </w:r>
      <w:r w:rsidRPr="00405B76">
        <w:rPr>
          <w:rFonts w:ascii="Fira Sans" w:hAnsi="Fira Sans"/>
          <w:b/>
          <w:sz w:val="19"/>
          <w:szCs w:val="19"/>
        </w:rPr>
        <w:t xml:space="preserve"> produkcji ubiegłorocznej;</w:t>
      </w:r>
    </w:p>
    <w:p w:rsidR="00CE22BA" w:rsidRDefault="00C26E52" w:rsidP="00CE22BA">
      <w:pPr>
        <w:pStyle w:val="Tekstpodstawowywcity"/>
        <w:widowControl w:val="0"/>
        <w:numPr>
          <w:ilvl w:val="0"/>
          <w:numId w:val="11"/>
        </w:numPr>
        <w:spacing w:after="0" w:line="240" w:lineRule="exact"/>
        <w:ind w:left="357" w:hanging="357"/>
        <w:rPr>
          <w:rFonts w:ascii="Fira Sans" w:hAnsi="Fira Sans"/>
          <w:b/>
          <w:sz w:val="19"/>
          <w:szCs w:val="19"/>
        </w:rPr>
      </w:pPr>
      <w:r w:rsidRPr="00405B76">
        <w:rPr>
          <w:rFonts w:ascii="Fira Sans" w:hAnsi="Fira Sans"/>
          <w:b/>
          <w:sz w:val="19"/>
          <w:szCs w:val="19"/>
        </w:rPr>
        <w:t>zbiory owoców z krzewów owocowych i plantacji jagodowych szacuje się na n</w:t>
      </w:r>
      <w:r w:rsidR="00405B76" w:rsidRPr="00405B76">
        <w:rPr>
          <w:rFonts w:ascii="Fira Sans" w:hAnsi="Fira Sans"/>
          <w:b/>
          <w:sz w:val="19"/>
          <w:szCs w:val="19"/>
        </w:rPr>
        <w:t>iespełna 0,5 mln t, tj. o ok. 10% więcej od zbiorów 2019</w:t>
      </w:r>
      <w:r w:rsidRPr="00405B76">
        <w:rPr>
          <w:rFonts w:ascii="Fira Sans" w:hAnsi="Fira Sans"/>
          <w:b/>
          <w:sz w:val="19"/>
          <w:szCs w:val="19"/>
        </w:rPr>
        <w:t xml:space="preserve"> r.</w:t>
      </w:r>
    </w:p>
    <w:p w:rsidR="00FA3664" w:rsidRPr="00CE22BA" w:rsidRDefault="00FA3664" w:rsidP="00CE22BA">
      <w:pPr>
        <w:pStyle w:val="Tekstpodstawowywcity"/>
        <w:widowControl w:val="0"/>
        <w:spacing w:after="0" w:line="240" w:lineRule="exact"/>
        <w:ind w:left="0"/>
        <w:rPr>
          <w:rFonts w:ascii="Fira Sans" w:hAnsi="Fira Sans"/>
          <w:b/>
          <w:sz w:val="19"/>
          <w:szCs w:val="19"/>
        </w:rPr>
      </w:pPr>
    </w:p>
    <w:p w:rsidR="00D1573D" w:rsidRPr="004049DF" w:rsidRDefault="0089339B" w:rsidP="00CE22BA">
      <w:pPr>
        <w:pStyle w:val="Tekstpodstawowy"/>
        <w:widowControl w:val="0"/>
        <w:spacing w:before="240" w:after="0" w:line="240" w:lineRule="auto"/>
        <w:rPr>
          <w:rFonts w:ascii="Fira Sans" w:hAnsi="Fira Sans"/>
          <w:b/>
          <w:color w:val="FF0000"/>
          <w:sz w:val="12"/>
          <w:szCs w:val="12"/>
        </w:rPr>
      </w:pPr>
      <w:r w:rsidRPr="004049DF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2D9BEE1C" wp14:editId="520A73EC">
                <wp:simplePos x="0" y="0"/>
                <wp:positionH relativeFrom="page">
                  <wp:posOffset>5863590</wp:posOffset>
                </wp:positionH>
                <wp:positionV relativeFrom="paragraph">
                  <wp:posOffset>256235</wp:posOffset>
                </wp:positionV>
                <wp:extent cx="1696720" cy="1133475"/>
                <wp:effectExtent l="0" t="0" r="0" b="0"/>
                <wp:wrapTight wrapText="bothSides">
                  <wp:wrapPolygon edited="0">
                    <wp:start x="728" y="0"/>
                    <wp:lineTo x="728" y="21055"/>
                    <wp:lineTo x="20856" y="21055"/>
                    <wp:lineTo x="20856" y="0"/>
                    <wp:lineTo x="728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CD0406">
                            <w:pPr>
                              <w:pStyle w:val="tekstzboku"/>
                            </w:pPr>
                            <w:r w:rsidRPr="001E4964">
                              <w:t>Produkcję zbóż podstawowych z mieszankami zbożowymi szacuje się na 28,9 mln t, tj. o około 15% więcej od uzyskanej w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9" style="position:absolute;margin-left:461.7pt;margin-top:20.2pt;width:133.6pt;height:89.2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" w14:anchorId="2D9BEE1C">
                <v:textbox>
                  <w:txbxContent>
                    <w:p w:rsidRPr="001E4964" w:rsidR="002A3591" w:rsidP="00CD0406" w:rsidRDefault="002A3591">
                      <w:pPr>
                        <w:pStyle w:val="tekstzboku"/>
                      </w:pPr>
                      <w:r w:rsidRPr="001E4964">
                        <w:t>Produkcję zbóż podstawowych z mieszankami zbożowymi szacuje się na 28,9 mln t, tj. o około 15% więcej od uzyskanej w 2019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22BA" w:rsidRPr="00CC5370">
        <w:rPr>
          <w:rFonts w:ascii="Fira Sans" w:hAnsi="Fira Sans"/>
          <w:b/>
          <w:color w:val="002777"/>
          <w:sz w:val="19"/>
          <w:szCs w:val="19"/>
        </w:rPr>
        <w:t>Zboża</w:t>
      </w:r>
    </w:p>
    <w:p w:rsidR="006F460D" w:rsidRPr="005D0260" w:rsidRDefault="00187ECF" w:rsidP="005D0260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5D0260">
        <w:rPr>
          <w:rFonts w:ascii="Fira Sans" w:hAnsi="Fira Sans"/>
          <w:sz w:val="19"/>
          <w:szCs w:val="19"/>
        </w:rPr>
        <w:t>Wyjątkowo częste opady deszczu w czerwcu i lipcu</w:t>
      </w:r>
      <w:r w:rsidR="001C50EE">
        <w:rPr>
          <w:rFonts w:ascii="Fira Sans" w:hAnsi="Fira Sans"/>
          <w:sz w:val="19"/>
          <w:szCs w:val="19"/>
        </w:rPr>
        <w:t xml:space="preserve"> zapewniły</w:t>
      </w:r>
      <w:r w:rsidR="001C50EE" w:rsidRPr="006E4CAF">
        <w:rPr>
          <w:rFonts w:ascii="Fira Sans" w:hAnsi="Fira Sans"/>
          <w:sz w:val="19"/>
          <w:szCs w:val="19"/>
        </w:rPr>
        <w:t xml:space="preserve"> dobre uwilgo</w:t>
      </w:r>
      <w:r w:rsidR="001C50EE">
        <w:rPr>
          <w:rFonts w:ascii="Fira Sans" w:hAnsi="Fira Sans"/>
          <w:sz w:val="19"/>
          <w:szCs w:val="19"/>
        </w:rPr>
        <w:t>tnienie gleby</w:t>
      </w:r>
      <w:r w:rsidRPr="005D0260">
        <w:rPr>
          <w:rFonts w:ascii="Fira Sans" w:hAnsi="Fira Sans"/>
          <w:sz w:val="19"/>
          <w:szCs w:val="19"/>
        </w:rPr>
        <w:t xml:space="preserve"> i miały korzystny wpływ na w</w:t>
      </w:r>
      <w:r w:rsidR="007801CC">
        <w:rPr>
          <w:rFonts w:ascii="Fira Sans" w:hAnsi="Fira Sans"/>
          <w:sz w:val="19"/>
          <w:szCs w:val="19"/>
        </w:rPr>
        <w:t>ypełnienie ziarna zbóż</w:t>
      </w:r>
      <w:r w:rsidRPr="005D0260">
        <w:rPr>
          <w:rFonts w:ascii="Fira Sans" w:hAnsi="Fira Sans"/>
          <w:sz w:val="19"/>
          <w:szCs w:val="19"/>
        </w:rPr>
        <w:t>, zwiększając</w:t>
      </w:r>
      <w:r w:rsidR="007801CC">
        <w:rPr>
          <w:rFonts w:ascii="Fira Sans" w:hAnsi="Fira Sans"/>
          <w:sz w:val="19"/>
          <w:szCs w:val="19"/>
        </w:rPr>
        <w:t xml:space="preserve"> jednocześnie</w:t>
      </w:r>
      <w:r w:rsidRPr="005D0260">
        <w:rPr>
          <w:rFonts w:ascii="Fira Sans" w:hAnsi="Fira Sans"/>
          <w:sz w:val="19"/>
          <w:szCs w:val="19"/>
        </w:rPr>
        <w:t xml:space="preserve"> ich potencjał produkcyjny.</w:t>
      </w:r>
      <w:r w:rsidR="005D0260">
        <w:rPr>
          <w:rFonts w:ascii="Fira Sans" w:hAnsi="Fira Sans"/>
          <w:sz w:val="19"/>
          <w:szCs w:val="19"/>
        </w:rPr>
        <w:t xml:space="preserve"> </w:t>
      </w:r>
      <w:r w:rsidR="000E57B8" w:rsidRPr="005D0260">
        <w:rPr>
          <w:rFonts w:ascii="Fira Sans" w:hAnsi="Fira Sans"/>
          <w:sz w:val="19"/>
          <w:szCs w:val="19"/>
        </w:rPr>
        <w:t>Lokalnie w</w:t>
      </w:r>
      <w:r w:rsidR="00596FC9" w:rsidRPr="005D0260">
        <w:rPr>
          <w:rFonts w:ascii="Fira Sans" w:hAnsi="Fira Sans"/>
          <w:sz w:val="19"/>
          <w:szCs w:val="19"/>
        </w:rPr>
        <w:t xml:space="preserve"> p</w:t>
      </w:r>
      <w:r w:rsidR="000E57B8" w:rsidRPr="005D0260">
        <w:rPr>
          <w:rFonts w:ascii="Fira Sans" w:hAnsi="Fira Sans"/>
          <w:sz w:val="19"/>
          <w:szCs w:val="19"/>
        </w:rPr>
        <w:t>ierwszej dekadzie lipca</w:t>
      </w:r>
      <w:r w:rsidR="00596FC9" w:rsidRPr="005D0260">
        <w:rPr>
          <w:rFonts w:ascii="Fira Sans" w:hAnsi="Fira Sans"/>
          <w:sz w:val="19"/>
          <w:szCs w:val="19"/>
        </w:rPr>
        <w:t xml:space="preserve"> rozpoczęto żniwa jęczmienia ozimego, a w</w:t>
      </w:r>
      <w:r w:rsidR="005D0260">
        <w:rPr>
          <w:rFonts w:ascii="Fira Sans" w:hAnsi="Fira Sans"/>
          <w:sz w:val="19"/>
          <w:szCs w:val="19"/>
        </w:rPr>
        <w:t xml:space="preserve"> drugiej dekadzie miesiąca</w:t>
      </w:r>
      <w:r w:rsidR="00596FC9" w:rsidRPr="005D0260">
        <w:rPr>
          <w:rFonts w:ascii="Fira Sans" w:hAnsi="Fira Sans"/>
          <w:sz w:val="19"/>
          <w:szCs w:val="19"/>
        </w:rPr>
        <w:t xml:space="preserve"> obserwowano koszenie pojedynczych </w:t>
      </w:r>
      <w:r w:rsidR="000E57B8" w:rsidRPr="005D0260">
        <w:rPr>
          <w:rFonts w:ascii="Fira Sans" w:hAnsi="Fira Sans"/>
          <w:sz w:val="19"/>
          <w:szCs w:val="19"/>
        </w:rPr>
        <w:t>plantacji</w:t>
      </w:r>
      <w:r w:rsidR="00596FC9" w:rsidRPr="005D0260">
        <w:rPr>
          <w:rFonts w:ascii="Fira Sans" w:hAnsi="Fira Sans"/>
          <w:sz w:val="19"/>
          <w:szCs w:val="19"/>
        </w:rPr>
        <w:t xml:space="preserve"> żyta. </w:t>
      </w:r>
      <w:r w:rsidR="005D0260" w:rsidRPr="005D0260">
        <w:rPr>
          <w:rFonts w:ascii="Fira Sans" w:hAnsi="Fira Sans"/>
          <w:sz w:val="19"/>
          <w:szCs w:val="19"/>
        </w:rPr>
        <w:t>Prace żniwne powszechnie prowadzono</w:t>
      </w:r>
      <w:r w:rsidR="000E57B8" w:rsidRPr="005D0260">
        <w:rPr>
          <w:rFonts w:ascii="Fira Sans" w:hAnsi="Fira Sans"/>
          <w:sz w:val="19"/>
          <w:szCs w:val="19"/>
        </w:rPr>
        <w:t xml:space="preserve"> w pierwszej i drugiej dekadzie sierpnia. Ciepła, słoneczna i na ogół bezdeszczowa pogoda w pierwszej połowie sierpnia sprzyjała przeprowadzaniu żniw.  Do końca sierpnia na obszarze całego kraju zakończono żniwa zbóż ozimych i jarych.</w:t>
      </w:r>
      <w:r w:rsidR="005D0260" w:rsidRPr="005D0260">
        <w:rPr>
          <w:rFonts w:ascii="Fira Sans" w:hAnsi="Fira Sans"/>
          <w:sz w:val="19"/>
          <w:szCs w:val="19"/>
        </w:rPr>
        <w:t xml:space="preserve"> </w:t>
      </w:r>
    </w:p>
    <w:p w:rsidR="006F460D" w:rsidRDefault="006F460D" w:rsidP="002D2F2B">
      <w:pPr>
        <w:pStyle w:val="Tekstpodstawowy"/>
        <w:spacing w:before="120" w:line="240" w:lineRule="exact"/>
        <w:rPr>
          <w:rFonts w:ascii="Fira Sans" w:hAnsi="Fira Sans"/>
          <w:sz w:val="19"/>
          <w:szCs w:val="19"/>
        </w:rPr>
      </w:pPr>
      <w:r w:rsidRPr="007801CC">
        <w:rPr>
          <w:rFonts w:ascii="Fira Sans" w:hAnsi="Fira Sans"/>
          <w:sz w:val="19"/>
          <w:szCs w:val="19"/>
        </w:rPr>
        <w:t>Na podst</w:t>
      </w:r>
      <w:r w:rsidR="00F446E7">
        <w:rPr>
          <w:rFonts w:ascii="Fira Sans" w:hAnsi="Fira Sans"/>
          <w:sz w:val="19"/>
          <w:szCs w:val="19"/>
        </w:rPr>
        <w:t>awie prowadzonych szacunków,</w:t>
      </w:r>
      <w:r w:rsidRPr="007801CC">
        <w:rPr>
          <w:rFonts w:ascii="Fira Sans" w:hAnsi="Fira Sans"/>
          <w:sz w:val="19"/>
          <w:szCs w:val="19"/>
        </w:rPr>
        <w:t xml:space="preserve"> ocenia się, że powierzchnia uprawy zbóż ogółem w 2020 r. wyniosła około 7,9 mln ha, w tym powierzchnia zasiewów zbóż podstawowych z mieszankami zbożow</w:t>
      </w:r>
      <w:r w:rsidR="002D2F2B">
        <w:rPr>
          <w:rFonts w:ascii="Fira Sans" w:hAnsi="Fira Sans"/>
          <w:sz w:val="19"/>
          <w:szCs w:val="19"/>
        </w:rPr>
        <w:t>ymi - około 7,2 mln ha, z tego: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>pszenicy około 2,5 mln ha,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 xml:space="preserve">żyta około 1,0 mln ha, 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 xml:space="preserve">jęczmienia około 1,0 mln ha, 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 xml:space="preserve">owsa około 0,5 mln ha, 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>pszenżyta około 1,3 mln ha,</w:t>
      </w:r>
    </w:p>
    <w:p w:rsidR="00D1573D" w:rsidRPr="005B052E" w:rsidRDefault="00D1573D" w:rsidP="00E24FF9">
      <w:pPr>
        <w:pStyle w:val="Tekstpodstawowywcity"/>
        <w:widowControl w:val="0"/>
        <w:numPr>
          <w:ilvl w:val="0"/>
          <w:numId w:val="12"/>
        </w:numPr>
        <w:spacing w:after="0" w:line="240" w:lineRule="exact"/>
        <w:ind w:left="357" w:hanging="357"/>
        <w:rPr>
          <w:rFonts w:ascii="Fira Sans" w:hAnsi="Fira Sans"/>
          <w:sz w:val="19"/>
          <w:szCs w:val="19"/>
        </w:rPr>
      </w:pPr>
      <w:r w:rsidRPr="005B052E">
        <w:rPr>
          <w:rFonts w:ascii="Fira Sans" w:hAnsi="Fira Sans"/>
          <w:sz w:val="19"/>
          <w:szCs w:val="19"/>
        </w:rPr>
        <w:t>mieszanek zbożowych około 1,0 mln ha.</w:t>
      </w:r>
    </w:p>
    <w:p w:rsidR="00C70304" w:rsidRPr="001E4964" w:rsidRDefault="00C70304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Szacuje się, że pl</w:t>
      </w:r>
      <w:r w:rsidR="00CB481E" w:rsidRPr="001E4964">
        <w:rPr>
          <w:rFonts w:ascii="Fira Sans" w:hAnsi="Fira Sans"/>
          <w:sz w:val="19"/>
          <w:szCs w:val="19"/>
        </w:rPr>
        <w:t>ony zbóż ogółem wyniosą ok. 42,3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>/ha,</w:t>
      </w:r>
      <w:r w:rsidR="00CB481E" w:rsidRPr="001E4964">
        <w:rPr>
          <w:rFonts w:ascii="Fira Sans" w:hAnsi="Fira Sans"/>
          <w:sz w:val="19"/>
          <w:szCs w:val="19"/>
        </w:rPr>
        <w:t xml:space="preserve"> tj. o 5,6 </w:t>
      </w:r>
      <w:proofErr w:type="spellStart"/>
      <w:r w:rsidR="00CB481E" w:rsidRPr="001E4964">
        <w:rPr>
          <w:rFonts w:ascii="Fira Sans" w:hAnsi="Fira Sans"/>
          <w:sz w:val="19"/>
          <w:szCs w:val="19"/>
        </w:rPr>
        <w:t>dt</w:t>
      </w:r>
      <w:proofErr w:type="spellEnd"/>
      <w:r w:rsidR="00CB481E" w:rsidRPr="001E4964">
        <w:rPr>
          <w:rFonts w:ascii="Fira Sans" w:hAnsi="Fira Sans"/>
          <w:sz w:val="19"/>
          <w:szCs w:val="19"/>
        </w:rPr>
        <w:t>/ha (o 15</w:t>
      </w:r>
      <w:r w:rsidRPr="001E4964">
        <w:rPr>
          <w:rFonts w:ascii="Fira Sans" w:hAnsi="Fira Sans"/>
          <w:sz w:val="19"/>
          <w:szCs w:val="19"/>
        </w:rPr>
        <w:t>%) więcej w porównaniu z ubiegłorocznymi, a plony zbóż podstawowych z mi</w:t>
      </w:r>
      <w:r w:rsidR="00CB481E" w:rsidRPr="001E4964">
        <w:rPr>
          <w:rFonts w:ascii="Fira Sans" w:hAnsi="Fira Sans"/>
          <w:sz w:val="19"/>
          <w:szCs w:val="19"/>
        </w:rPr>
        <w:t>eszankami zbożowymi wyniosą 40,2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>/ha, tj. w stosunku</w:t>
      </w:r>
      <w:r w:rsidR="00CB481E" w:rsidRPr="001E4964">
        <w:rPr>
          <w:rFonts w:ascii="Fira Sans" w:hAnsi="Fira Sans"/>
          <w:sz w:val="19"/>
          <w:szCs w:val="19"/>
        </w:rPr>
        <w:t xml:space="preserve"> do ubiegłorocznych więcej o 5,0</w:t>
      </w:r>
      <w:r w:rsidRPr="001E4964">
        <w:rPr>
          <w:rFonts w:ascii="Fira Sans" w:hAnsi="Fira Sans"/>
          <w:sz w:val="19"/>
          <w:szCs w:val="19"/>
        </w:rPr>
        <w:t xml:space="preserve"> </w:t>
      </w:r>
      <w:proofErr w:type="spellStart"/>
      <w:r w:rsidRPr="001E4964">
        <w:rPr>
          <w:rFonts w:ascii="Fira Sans" w:hAnsi="Fira Sans"/>
          <w:sz w:val="19"/>
          <w:szCs w:val="19"/>
        </w:rPr>
        <w:t>dt</w:t>
      </w:r>
      <w:proofErr w:type="spellEnd"/>
      <w:r w:rsidRPr="001E4964">
        <w:rPr>
          <w:rFonts w:ascii="Fira Sans" w:hAnsi="Fira Sans"/>
          <w:sz w:val="19"/>
          <w:szCs w:val="19"/>
        </w:rPr>
        <w:t xml:space="preserve">/ha </w:t>
      </w:r>
      <w:r w:rsidR="00CB481E" w:rsidRPr="001E4964">
        <w:rPr>
          <w:rFonts w:ascii="Fira Sans" w:hAnsi="Fira Sans"/>
          <w:sz w:val="19"/>
          <w:szCs w:val="19"/>
        </w:rPr>
        <w:t>(o 14</w:t>
      </w:r>
      <w:r w:rsidR="00154D05" w:rsidRPr="001E4964">
        <w:rPr>
          <w:rFonts w:ascii="Fira Sans" w:hAnsi="Fira Sans"/>
          <w:sz w:val="19"/>
          <w:szCs w:val="19"/>
        </w:rPr>
        <w:t>%).</w:t>
      </w:r>
    </w:p>
    <w:p w:rsidR="00D1573D" w:rsidRPr="001E4964" w:rsidRDefault="00D1573D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lastRenderedPageBreak/>
        <w:t>Plony zbóż ozimych łącznie z ozimymi mieszan</w:t>
      </w:r>
      <w:r w:rsidR="00C70304" w:rsidRPr="001E4964">
        <w:rPr>
          <w:rFonts w:ascii="Fira Sans" w:hAnsi="Fira Sans"/>
          <w:sz w:val="19"/>
          <w:szCs w:val="19"/>
        </w:rPr>
        <w:t>kami zbożowymi oszacowano</w:t>
      </w:r>
      <w:r w:rsidR="00DD0015" w:rsidRPr="001E4964">
        <w:rPr>
          <w:rFonts w:ascii="Fira Sans" w:hAnsi="Fira Sans"/>
          <w:sz w:val="19"/>
          <w:szCs w:val="19"/>
        </w:rPr>
        <w:t xml:space="preserve"> na 44,0 </w:t>
      </w:r>
      <w:proofErr w:type="spellStart"/>
      <w:r w:rsidR="00DD0015" w:rsidRPr="001E4964">
        <w:rPr>
          <w:rFonts w:ascii="Fira Sans" w:hAnsi="Fira Sans"/>
          <w:sz w:val="19"/>
          <w:szCs w:val="19"/>
        </w:rPr>
        <w:t>dt</w:t>
      </w:r>
      <w:proofErr w:type="spellEnd"/>
      <w:r w:rsidR="00DD0015" w:rsidRPr="001E4964">
        <w:rPr>
          <w:rFonts w:ascii="Fira Sans" w:hAnsi="Fira Sans"/>
          <w:sz w:val="19"/>
          <w:szCs w:val="19"/>
        </w:rPr>
        <w:t xml:space="preserve">/ha, tj. o 4,7 </w:t>
      </w:r>
      <w:proofErr w:type="spellStart"/>
      <w:r w:rsidR="00DD0015" w:rsidRPr="001E4964">
        <w:rPr>
          <w:rFonts w:ascii="Fira Sans" w:hAnsi="Fira Sans"/>
          <w:sz w:val="19"/>
          <w:szCs w:val="19"/>
        </w:rPr>
        <w:t>dt</w:t>
      </w:r>
      <w:proofErr w:type="spellEnd"/>
      <w:r w:rsidR="00DD0015" w:rsidRPr="001E4964">
        <w:rPr>
          <w:rFonts w:ascii="Fira Sans" w:hAnsi="Fira Sans"/>
          <w:sz w:val="19"/>
          <w:szCs w:val="19"/>
        </w:rPr>
        <w:t>/ha (o 12</w:t>
      </w:r>
      <w:r w:rsidRPr="001E4964">
        <w:rPr>
          <w:rFonts w:ascii="Fira Sans" w:hAnsi="Fira Sans"/>
          <w:sz w:val="19"/>
          <w:szCs w:val="19"/>
        </w:rPr>
        <w:t>%) więcej od plonów z roku ubiegłego.</w:t>
      </w:r>
    </w:p>
    <w:p w:rsidR="00D1573D" w:rsidRPr="001E4964" w:rsidRDefault="00D1573D" w:rsidP="00D1573D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Plony zbóż jarych łącznie z jarymi mieszan</w:t>
      </w:r>
      <w:r w:rsidR="00C70304" w:rsidRPr="001E4964">
        <w:rPr>
          <w:rFonts w:ascii="Fira Sans" w:hAnsi="Fira Sans"/>
          <w:sz w:val="19"/>
          <w:szCs w:val="19"/>
        </w:rPr>
        <w:t>kami zbożowymi oszacowano</w:t>
      </w:r>
      <w:r w:rsidR="00DD0015" w:rsidRPr="001E4964">
        <w:rPr>
          <w:rFonts w:ascii="Fira Sans" w:hAnsi="Fira Sans"/>
          <w:sz w:val="19"/>
          <w:szCs w:val="19"/>
        </w:rPr>
        <w:t xml:space="preserve"> na 34,1 </w:t>
      </w:r>
      <w:proofErr w:type="spellStart"/>
      <w:r w:rsidR="00DD0015" w:rsidRPr="001E4964">
        <w:rPr>
          <w:rFonts w:ascii="Fira Sans" w:hAnsi="Fira Sans"/>
          <w:sz w:val="19"/>
          <w:szCs w:val="19"/>
        </w:rPr>
        <w:t>dt</w:t>
      </w:r>
      <w:proofErr w:type="spellEnd"/>
      <w:r w:rsidR="00DD0015" w:rsidRPr="001E4964">
        <w:rPr>
          <w:rFonts w:ascii="Fira Sans" w:hAnsi="Fira Sans"/>
          <w:sz w:val="19"/>
          <w:szCs w:val="19"/>
        </w:rPr>
        <w:t>/ha, tj. o 5,4 </w:t>
      </w:r>
      <w:proofErr w:type="spellStart"/>
      <w:r w:rsidR="00DD0015" w:rsidRPr="001E4964">
        <w:rPr>
          <w:rFonts w:ascii="Fira Sans" w:hAnsi="Fira Sans"/>
          <w:sz w:val="19"/>
          <w:szCs w:val="19"/>
        </w:rPr>
        <w:t>dt</w:t>
      </w:r>
      <w:proofErr w:type="spellEnd"/>
      <w:r w:rsidR="00DD0015" w:rsidRPr="001E4964">
        <w:rPr>
          <w:rFonts w:ascii="Fira Sans" w:hAnsi="Fira Sans"/>
          <w:sz w:val="19"/>
          <w:szCs w:val="19"/>
        </w:rPr>
        <w:t>/ha (o 19</w:t>
      </w:r>
      <w:r w:rsidRPr="001E4964">
        <w:rPr>
          <w:rFonts w:ascii="Fira Sans" w:hAnsi="Fira Sans"/>
          <w:sz w:val="19"/>
          <w:szCs w:val="19"/>
        </w:rPr>
        <w:t>%) więcej  od plonów ubiegłorocznych.</w:t>
      </w:r>
    </w:p>
    <w:p w:rsidR="004B7D58" w:rsidRPr="004049DF" w:rsidRDefault="004B7D58" w:rsidP="006F0852">
      <w:pPr>
        <w:pStyle w:val="Tekstpodstawowy"/>
        <w:spacing w:before="120" w:line="240" w:lineRule="auto"/>
        <w:outlineLvl w:val="0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D1573D" w:rsidRPr="00CE22BA" w:rsidRDefault="00CE22BA" w:rsidP="00D1573D">
      <w:pPr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Tabl. 1</w:t>
      </w:r>
      <w:r w:rsidR="00D1573D" w:rsidRPr="00CE22BA">
        <w:rPr>
          <w:rFonts w:ascii="Fira Sans" w:hAnsi="Fira Sans" w:cs="Arial"/>
          <w:b/>
          <w:sz w:val="18"/>
          <w:szCs w:val="19"/>
        </w:rPr>
        <w:t>. Plony zbóż, rzepaku i rzepiku ogółem w latach 2010-2020</w:t>
      </w:r>
    </w:p>
    <w:tbl>
      <w:tblPr>
        <w:tblW w:w="0" w:type="auto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"/>
        <w:gridCol w:w="680"/>
        <w:gridCol w:w="680"/>
        <w:gridCol w:w="680"/>
        <w:gridCol w:w="680"/>
        <w:gridCol w:w="680"/>
        <w:gridCol w:w="737"/>
        <w:gridCol w:w="737"/>
      </w:tblGrid>
      <w:tr w:rsidR="004049DF" w:rsidRPr="00CE22BA" w:rsidTr="00177CEF">
        <w:trPr>
          <w:trHeight w:hRule="exact" w:val="340"/>
        </w:trPr>
        <w:tc>
          <w:tcPr>
            <w:tcW w:w="2268" w:type="dxa"/>
            <w:tcBorders>
              <w:top w:val="nil"/>
            </w:tcBorders>
            <w:vAlign w:val="center"/>
            <w:hideMark/>
          </w:tcPr>
          <w:p w:rsidR="00D1573D" w:rsidRPr="00CE22BA" w:rsidRDefault="00D1573D" w:rsidP="00177CEF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2010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2015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2016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2017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2018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b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2019</w:t>
            </w:r>
          </w:p>
        </w:tc>
        <w:tc>
          <w:tcPr>
            <w:tcW w:w="737" w:type="dxa"/>
            <w:tcBorders>
              <w:top w:val="nil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b/>
                <w:sz w:val="16"/>
                <w:szCs w:val="16"/>
              </w:rPr>
              <w:t xml:space="preserve">2020 </w:t>
            </w:r>
            <w:r w:rsidRPr="00CE22BA">
              <w:rPr>
                <w:rFonts w:ascii="Fira Sans" w:hAnsi="Fira Sans"/>
                <w:b/>
                <w:vertAlign w:val="superscript"/>
              </w:rPr>
              <w:t>a)</w:t>
            </w:r>
          </w:p>
        </w:tc>
        <w:tc>
          <w:tcPr>
            <w:tcW w:w="737" w:type="dxa"/>
            <w:vMerge w:val="restart"/>
            <w:tcBorders>
              <w:top w:val="nil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2019</w:t>
            </w:r>
          </w:p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=100</w:t>
            </w:r>
          </w:p>
        </w:tc>
      </w:tr>
      <w:tr w:rsidR="004049DF" w:rsidRPr="00CE22BA" w:rsidTr="00E21297">
        <w:trPr>
          <w:trHeight w:hRule="exact" w:val="340"/>
        </w:trPr>
        <w:tc>
          <w:tcPr>
            <w:tcW w:w="2268" w:type="dxa"/>
            <w:tcBorders>
              <w:bottom w:val="single" w:sz="12" w:space="0" w:color="001D77"/>
            </w:tcBorders>
            <w:vAlign w:val="center"/>
            <w:hideMark/>
          </w:tcPr>
          <w:p w:rsidR="00D1573D" w:rsidRPr="00CE22BA" w:rsidRDefault="00D1573D" w:rsidP="00177CEF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4817" w:type="dxa"/>
            <w:gridSpan w:val="7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D1573D" w:rsidRPr="00CE22BA" w:rsidRDefault="00D1573D" w:rsidP="00177CE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 xml:space="preserve">w </w:t>
            </w:r>
            <w:proofErr w:type="spellStart"/>
            <w:r w:rsidRPr="00CE22BA">
              <w:rPr>
                <w:rFonts w:ascii="Fira Sans" w:hAnsi="Fira Sans" w:cs="Arial"/>
                <w:sz w:val="16"/>
                <w:szCs w:val="16"/>
              </w:rPr>
              <w:t>decytonach</w:t>
            </w:r>
            <w:proofErr w:type="spellEnd"/>
            <w:r w:rsidRPr="00CE22BA">
              <w:rPr>
                <w:rFonts w:ascii="Fira Sans" w:hAnsi="Fira Sans" w:cs="Arial"/>
                <w:sz w:val="16"/>
                <w:szCs w:val="16"/>
              </w:rPr>
              <w:t xml:space="preserve"> z 1 ha</w:t>
            </w:r>
          </w:p>
        </w:tc>
        <w:tc>
          <w:tcPr>
            <w:tcW w:w="737" w:type="dxa"/>
            <w:vMerge/>
            <w:tcBorders>
              <w:bottom w:val="single" w:sz="12" w:space="0" w:color="001D77"/>
            </w:tcBorders>
            <w:vAlign w:val="center"/>
          </w:tcPr>
          <w:p w:rsidR="00D1573D" w:rsidRPr="00CE22BA" w:rsidRDefault="00D1573D" w:rsidP="00177CE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CE22BA" w:rsidRPr="00CE22BA" w:rsidTr="00E21297">
        <w:trPr>
          <w:trHeight w:hRule="exact" w:val="510"/>
        </w:trPr>
        <w:tc>
          <w:tcPr>
            <w:tcW w:w="2268" w:type="dxa"/>
            <w:tcBorders>
              <w:top w:val="single" w:sz="12" w:space="0" w:color="001D77"/>
              <w:bottom w:val="single" w:sz="4" w:space="0" w:color="001D77"/>
            </w:tcBorders>
            <w:hideMark/>
          </w:tcPr>
          <w:p w:rsidR="00D1573D" w:rsidRPr="00CE22BA" w:rsidRDefault="00D1573D" w:rsidP="00E21297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 xml:space="preserve">zboża podstawowe z mieszankami zbożowymi 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35,1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36,7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37,5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40,0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32,3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35,2</w:t>
            </w:r>
          </w:p>
        </w:tc>
        <w:tc>
          <w:tcPr>
            <w:tcW w:w="737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40,2</w:t>
            </w:r>
          </w:p>
        </w:tc>
        <w:tc>
          <w:tcPr>
            <w:tcW w:w="737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114</w:t>
            </w:r>
          </w:p>
        </w:tc>
      </w:tr>
      <w:tr w:rsidR="00CE22BA" w:rsidRPr="00CE22BA" w:rsidTr="00E21297">
        <w:trPr>
          <w:trHeight w:hRule="exact" w:val="227"/>
        </w:trPr>
        <w:tc>
          <w:tcPr>
            <w:tcW w:w="2268" w:type="dxa"/>
            <w:tcBorders>
              <w:top w:val="single" w:sz="4" w:space="0" w:color="001D77"/>
            </w:tcBorders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pszenica ozima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45,7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47,6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47,2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51,1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43,0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46,4</w:t>
            </w:r>
          </w:p>
        </w:tc>
        <w:tc>
          <w:tcPr>
            <w:tcW w:w="737" w:type="dxa"/>
            <w:tcBorders>
              <w:top w:val="single" w:sz="4" w:space="0" w:color="001D77"/>
            </w:tcBorders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50,6</w:t>
            </w:r>
          </w:p>
        </w:tc>
        <w:tc>
          <w:tcPr>
            <w:tcW w:w="737" w:type="dxa"/>
            <w:tcBorders>
              <w:top w:val="single" w:sz="4" w:space="0" w:color="001D77"/>
            </w:tcBorders>
            <w:vAlign w:val="bottom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109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pszenica jara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34,3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33,5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38,3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38,5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31,5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32,6</w:t>
            </w:r>
          </w:p>
        </w:tc>
        <w:tc>
          <w:tcPr>
            <w:tcW w:w="737" w:type="dxa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38,3</w:t>
            </w:r>
          </w:p>
        </w:tc>
        <w:tc>
          <w:tcPr>
            <w:tcW w:w="737" w:type="dxa"/>
            <w:vAlign w:val="bottom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117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26,9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27,8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30,6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24,2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27,2</w:t>
            </w:r>
          </w:p>
        </w:tc>
        <w:tc>
          <w:tcPr>
            <w:tcW w:w="737" w:type="dxa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32,5</w:t>
            </w:r>
          </w:p>
        </w:tc>
        <w:tc>
          <w:tcPr>
            <w:tcW w:w="737" w:type="dxa"/>
            <w:vAlign w:val="bottom"/>
          </w:tcPr>
          <w:p w:rsidR="00D1573D" w:rsidRPr="00CE22BA" w:rsidRDefault="006055F7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119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jęczmień ozimy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40,7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41,3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44,6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47,1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37,8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43,0</w:t>
            </w:r>
          </w:p>
        </w:tc>
        <w:tc>
          <w:tcPr>
            <w:tcW w:w="737" w:type="dxa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47,3</w:t>
            </w:r>
          </w:p>
        </w:tc>
        <w:tc>
          <w:tcPr>
            <w:tcW w:w="737" w:type="dxa"/>
            <w:vAlign w:val="bottom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110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Jęczmień jary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33,0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33,0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35,8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38,0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29,5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32,1</w:t>
            </w:r>
          </w:p>
        </w:tc>
        <w:tc>
          <w:tcPr>
            <w:tcW w:w="737" w:type="dxa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36,5</w:t>
            </w:r>
          </w:p>
        </w:tc>
        <w:tc>
          <w:tcPr>
            <w:tcW w:w="737" w:type="dxa"/>
            <w:vAlign w:val="bottom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114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owies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26,4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26,5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29,8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23,5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24,9</w:t>
            </w:r>
          </w:p>
        </w:tc>
        <w:tc>
          <w:tcPr>
            <w:tcW w:w="737" w:type="dxa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30,7</w:t>
            </w:r>
          </w:p>
        </w:tc>
        <w:tc>
          <w:tcPr>
            <w:tcW w:w="737" w:type="dxa"/>
            <w:vAlign w:val="bottom"/>
          </w:tcPr>
          <w:p w:rsidR="00D1573D" w:rsidRPr="00CE22BA" w:rsidRDefault="00F7172A" w:rsidP="00F7172A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123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pszenżyto ozime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35,2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36,3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37,1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40,4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32,8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35,9</w:t>
            </w:r>
          </w:p>
        </w:tc>
        <w:tc>
          <w:tcPr>
            <w:tcW w:w="737" w:type="dxa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41,7</w:t>
            </w:r>
          </w:p>
        </w:tc>
        <w:tc>
          <w:tcPr>
            <w:tcW w:w="737" w:type="dxa"/>
            <w:vAlign w:val="bottom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116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pszenżyto jare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31,7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32,9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25,1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27,5</w:t>
            </w:r>
          </w:p>
        </w:tc>
        <w:tc>
          <w:tcPr>
            <w:tcW w:w="737" w:type="dxa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33,4</w:t>
            </w:r>
          </w:p>
        </w:tc>
        <w:tc>
          <w:tcPr>
            <w:tcW w:w="737" w:type="dxa"/>
            <w:vAlign w:val="bottom"/>
          </w:tcPr>
          <w:p w:rsidR="00D1573D" w:rsidRPr="00CE22BA" w:rsidRDefault="00F7172A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121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mieszanki zbożowe ozime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30,9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30,9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32,4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34,4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30,6</w:t>
            </w:r>
          </w:p>
        </w:tc>
        <w:tc>
          <w:tcPr>
            <w:tcW w:w="737" w:type="dxa"/>
          </w:tcPr>
          <w:p w:rsidR="00D1573D" w:rsidRPr="00CE22BA" w:rsidRDefault="00DA6F3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35</w:t>
            </w:r>
            <w:r w:rsidR="00D1573D" w:rsidRPr="00CE22BA">
              <w:rPr>
                <w:rFonts w:ascii="Fira Sans" w:hAnsi="Fira Sans" w:cs="Arial"/>
                <w:b/>
                <w:sz w:val="16"/>
                <w:szCs w:val="16"/>
              </w:rPr>
              <w:t>,8</w:t>
            </w:r>
          </w:p>
        </w:tc>
        <w:tc>
          <w:tcPr>
            <w:tcW w:w="737" w:type="dxa"/>
            <w:vAlign w:val="bottom"/>
          </w:tcPr>
          <w:p w:rsidR="00D1573D" w:rsidRPr="00CE22BA" w:rsidRDefault="00DA6F3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117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mieszanki zbożowe jare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30,5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27,2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29,8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25,0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26,2</w:t>
            </w:r>
          </w:p>
        </w:tc>
        <w:tc>
          <w:tcPr>
            <w:tcW w:w="737" w:type="dxa"/>
          </w:tcPr>
          <w:p w:rsidR="00D1573D" w:rsidRPr="00CE22BA" w:rsidRDefault="00DA6F3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32,2</w:t>
            </w:r>
          </w:p>
        </w:tc>
        <w:tc>
          <w:tcPr>
            <w:tcW w:w="737" w:type="dxa"/>
            <w:vAlign w:val="bottom"/>
          </w:tcPr>
          <w:p w:rsidR="00D1573D" w:rsidRPr="00CE22BA" w:rsidRDefault="00DA6F3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123</w:t>
            </w:r>
          </w:p>
        </w:tc>
      </w:tr>
      <w:tr w:rsidR="004049DF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rzepak i rzepik ogółem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23,6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28,5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26,8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29,5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26,1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27,1</w:t>
            </w:r>
          </w:p>
        </w:tc>
        <w:tc>
          <w:tcPr>
            <w:tcW w:w="737" w:type="dxa"/>
          </w:tcPr>
          <w:p w:rsidR="00D1573D" w:rsidRPr="00CE22BA" w:rsidRDefault="00557C4C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31</w:t>
            </w:r>
            <w:r w:rsidR="00D1573D" w:rsidRPr="00CE22BA">
              <w:rPr>
                <w:rFonts w:ascii="Fira Sans" w:hAnsi="Fira Sans" w:cs="Arial"/>
                <w:b/>
                <w:sz w:val="16"/>
                <w:szCs w:val="16"/>
              </w:rPr>
              <w:t>,6</w:t>
            </w:r>
          </w:p>
        </w:tc>
        <w:tc>
          <w:tcPr>
            <w:tcW w:w="737" w:type="dxa"/>
            <w:vAlign w:val="bottom"/>
          </w:tcPr>
          <w:p w:rsidR="00D1573D" w:rsidRPr="00CE22BA" w:rsidRDefault="00557C4C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117</w:t>
            </w:r>
          </w:p>
        </w:tc>
      </w:tr>
    </w:tbl>
    <w:p w:rsidR="00D1573D" w:rsidRPr="00CE22BA" w:rsidRDefault="00C70304" w:rsidP="00D1573D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CE22BA">
        <w:rPr>
          <w:rFonts w:ascii="Fira Sans" w:hAnsi="Fira Sans"/>
          <w:i/>
          <w:sz w:val="16"/>
          <w:szCs w:val="16"/>
        </w:rPr>
        <w:t xml:space="preserve">a) </w:t>
      </w:r>
      <w:proofErr w:type="spellStart"/>
      <w:r w:rsidRPr="00CE22BA">
        <w:rPr>
          <w:rFonts w:ascii="Fira Sans" w:hAnsi="Fira Sans"/>
          <w:i/>
          <w:sz w:val="16"/>
          <w:szCs w:val="16"/>
        </w:rPr>
        <w:t>Przedwynikowy</w:t>
      </w:r>
      <w:proofErr w:type="spellEnd"/>
      <w:r w:rsidR="00D1573D" w:rsidRPr="00CE22BA">
        <w:rPr>
          <w:rFonts w:ascii="Fira Sans" w:hAnsi="Fira Sans"/>
          <w:i/>
          <w:sz w:val="16"/>
          <w:szCs w:val="16"/>
        </w:rPr>
        <w:t xml:space="preserve"> szacunek plonów w 2020 r.</w:t>
      </w:r>
    </w:p>
    <w:p w:rsidR="004B7D58" w:rsidRPr="004049DF" w:rsidRDefault="004B7D58" w:rsidP="006F0852">
      <w:pPr>
        <w:pStyle w:val="Tekstpodstawowy"/>
        <w:spacing w:before="120" w:line="240" w:lineRule="auto"/>
        <w:outlineLvl w:val="0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D1573D" w:rsidRPr="00CE22BA" w:rsidRDefault="0089339B" w:rsidP="00D1573D">
      <w:pPr>
        <w:rPr>
          <w:rFonts w:ascii="Fira Sans" w:hAnsi="Fira Sans" w:cs="Arial"/>
          <w:b/>
          <w:sz w:val="18"/>
          <w:szCs w:val="19"/>
        </w:rPr>
      </w:pPr>
      <w:r w:rsidRPr="00CE22BA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63A84898" wp14:editId="49F5DD37">
                <wp:simplePos x="0" y="0"/>
                <wp:positionH relativeFrom="page">
                  <wp:posOffset>5863590</wp:posOffset>
                </wp:positionH>
                <wp:positionV relativeFrom="paragraph">
                  <wp:posOffset>2537155</wp:posOffset>
                </wp:positionV>
                <wp:extent cx="1696720" cy="1000125"/>
                <wp:effectExtent l="0" t="0" r="0" b="0"/>
                <wp:wrapTight wrapText="bothSides">
                  <wp:wrapPolygon edited="0">
                    <wp:start x="728" y="0"/>
                    <wp:lineTo x="728" y="20983"/>
                    <wp:lineTo x="20856" y="20983"/>
                    <wp:lineTo x="20856" y="0"/>
                    <wp:lineTo x="728" y="0"/>
                  </wp:wrapPolygon>
                </wp:wrapTight>
                <wp:docPr id="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370836">
                            <w:pPr>
                              <w:pStyle w:val="tekstzboku"/>
                            </w:pPr>
                            <w:r w:rsidRPr="001E4964">
                              <w:t>Zbiory zbóż ozimych  łącznie z ozimymi mieszankami zbożowymi wyszacowano na 19,4 mln t, tj. o 12% więcej niż w roku ubiegłym</w:t>
                            </w:r>
                          </w:p>
                          <w:p w:rsidR="002A3591" w:rsidRPr="00074DD8" w:rsidRDefault="002A3591" w:rsidP="00370836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0" style="position:absolute;margin-left:461.7pt;margin-top:199.8pt;width:133.6pt;height:78.7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" w14:anchorId="63A84898">
                <v:textbox>
                  <w:txbxContent>
                    <w:p w:rsidRPr="001E4964" w:rsidR="002A3591" w:rsidP="00370836" w:rsidRDefault="002A3591">
                      <w:pPr>
                        <w:pStyle w:val="tekstzboku"/>
                      </w:pPr>
                      <w:r w:rsidRPr="001E4964">
                        <w:t>Zbiory zbóż ozimych  łącznie z ozimymi mieszankami zbożowymi wyszacowano na 19,4 mln t, tj. o 12% więcej niż w roku ubiegłym</w:t>
                      </w:r>
                    </w:p>
                    <w:p w:rsidRPr="00074DD8" w:rsidR="002A3591" w:rsidP="00370836" w:rsidRDefault="002A3591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22BA">
        <w:rPr>
          <w:rFonts w:ascii="Fira Sans" w:hAnsi="Fira Sans" w:cs="Arial"/>
          <w:b/>
          <w:sz w:val="18"/>
          <w:szCs w:val="19"/>
        </w:rPr>
        <w:t>Tabl. 2</w:t>
      </w:r>
      <w:r w:rsidR="00D1573D" w:rsidRPr="00CE22BA">
        <w:rPr>
          <w:rFonts w:ascii="Fira Sans" w:hAnsi="Fira Sans" w:cs="Arial"/>
          <w:b/>
          <w:sz w:val="18"/>
          <w:szCs w:val="19"/>
        </w:rPr>
        <w:t>. Zbiory zbóż, rzepaku i rzepiku ogółem w latach 2010-20</w:t>
      </w:r>
      <w:r w:rsidR="00177CEF" w:rsidRPr="00CE22BA">
        <w:rPr>
          <w:rFonts w:ascii="Fira Sans" w:hAnsi="Fira Sans" w:cs="Arial"/>
          <w:b/>
          <w:sz w:val="18"/>
          <w:szCs w:val="19"/>
        </w:rPr>
        <w:t>20</w:t>
      </w:r>
    </w:p>
    <w:tbl>
      <w:tblPr>
        <w:tblW w:w="0" w:type="auto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"/>
        <w:gridCol w:w="680"/>
        <w:gridCol w:w="680"/>
        <w:gridCol w:w="680"/>
        <w:gridCol w:w="680"/>
        <w:gridCol w:w="680"/>
        <w:gridCol w:w="680"/>
        <w:gridCol w:w="737"/>
      </w:tblGrid>
      <w:tr w:rsidR="004049DF" w:rsidRPr="00CE22BA" w:rsidTr="00177CEF">
        <w:trPr>
          <w:trHeight w:hRule="exact" w:val="340"/>
        </w:trPr>
        <w:tc>
          <w:tcPr>
            <w:tcW w:w="2268" w:type="dxa"/>
            <w:tcBorders>
              <w:top w:val="nil"/>
            </w:tcBorders>
            <w:vAlign w:val="center"/>
            <w:hideMark/>
          </w:tcPr>
          <w:p w:rsidR="00D1573D" w:rsidRPr="00CE22BA" w:rsidRDefault="00D1573D" w:rsidP="00177CEF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2010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2015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2016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2017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2018</w:t>
            </w:r>
          </w:p>
        </w:tc>
        <w:tc>
          <w:tcPr>
            <w:tcW w:w="680" w:type="dxa"/>
            <w:tcBorders>
              <w:top w:val="nil"/>
              <w:bottom w:val="single" w:sz="4" w:space="0" w:color="001D77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b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2019</w:t>
            </w:r>
          </w:p>
        </w:tc>
        <w:tc>
          <w:tcPr>
            <w:tcW w:w="680" w:type="dxa"/>
            <w:tcBorders>
              <w:top w:val="nil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b/>
                <w:sz w:val="16"/>
                <w:szCs w:val="16"/>
              </w:rPr>
              <w:t xml:space="preserve">2020 </w:t>
            </w:r>
            <w:r w:rsidRPr="00CE22BA">
              <w:rPr>
                <w:rFonts w:ascii="Fira Sans" w:hAnsi="Fira Sans"/>
                <w:b/>
                <w:vertAlign w:val="superscript"/>
              </w:rPr>
              <w:t>a)</w:t>
            </w:r>
          </w:p>
        </w:tc>
        <w:tc>
          <w:tcPr>
            <w:tcW w:w="737" w:type="dxa"/>
            <w:vMerge w:val="restart"/>
            <w:tcBorders>
              <w:top w:val="nil"/>
            </w:tcBorders>
            <w:vAlign w:val="center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2019</w:t>
            </w:r>
          </w:p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=100</w:t>
            </w:r>
          </w:p>
        </w:tc>
      </w:tr>
      <w:tr w:rsidR="004049DF" w:rsidRPr="00CE22BA" w:rsidTr="00E21297">
        <w:trPr>
          <w:trHeight w:hRule="exact" w:val="340"/>
        </w:trPr>
        <w:tc>
          <w:tcPr>
            <w:tcW w:w="2268" w:type="dxa"/>
            <w:tcBorders>
              <w:bottom w:val="single" w:sz="12" w:space="0" w:color="001D77"/>
            </w:tcBorders>
            <w:vAlign w:val="center"/>
            <w:hideMark/>
          </w:tcPr>
          <w:p w:rsidR="00D1573D" w:rsidRPr="00CE22BA" w:rsidRDefault="00D1573D" w:rsidP="00177CEF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4760" w:type="dxa"/>
            <w:gridSpan w:val="7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D1573D" w:rsidRPr="00CE22BA" w:rsidRDefault="00D1573D" w:rsidP="00177CE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w milionach ton</w:t>
            </w:r>
          </w:p>
        </w:tc>
        <w:tc>
          <w:tcPr>
            <w:tcW w:w="737" w:type="dxa"/>
            <w:vMerge/>
            <w:tcBorders>
              <w:bottom w:val="single" w:sz="12" w:space="0" w:color="001D77"/>
            </w:tcBorders>
            <w:vAlign w:val="center"/>
          </w:tcPr>
          <w:p w:rsidR="00D1573D" w:rsidRPr="00CE22BA" w:rsidRDefault="00D1573D" w:rsidP="00177CE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CE22BA" w:rsidRPr="00CE22BA" w:rsidTr="00E21297">
        <w:trPr>
          <w:trHeight w:hRule="exact" w:val="510"/>
        </w:trPr>
        <w:tc>
          <w:tcPr>
            <w:tcW w:w="2268" w:type="dxa"/>
            <w:tcBorders>
              <w:top w:val="single" w:sz="12" w:space="0" w:color="001D77"/>
              <w:bottom w:val="single" w:sz="4" w:space="0" w:color="001D77"/>
            </w:tcBorders>
            <w:hideMark/>
          </w:tcPr>
          <w:p w:rsidR="00D1573D" w:rsidRPr="00CE22BA" w:rsidRDefault="00D1573D" w:rsidP="0089339B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 xml:space="preserve">zboża podstawowe z mieszankami zbożowymi 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25,1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24,7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25,3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27,8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22,8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25,1</w:t>
            </w:r>
          </w:p>
        </w:tc>
        <w:tc>
          <w:tcPr>
            <w:tcW w:w="68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28</w:t>
            </w:r>
            <w:r w:rsidR="00D1573D" w:rsidRPr="00CE22BA">
              <w:rPr>
                <w:rFonts w:ascii="Fira Sans" w:hAnsi="Fira Sans" w:cs="Arial"/>
                <w:b/>
                <w:sz w:val="16"/>
                <w:szCs w:val="16"/>
              </w:rPr>
              <w:t>,9</w:t>
            </w:r>
          </w:p>
        </w:tc>
        <w:tc>
          <w:tcPr>
            <w:tcW w:w="737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115</w:t>
            </w:r>
          </w:p>
        </w:tc>
      </w:tr>
      <w:tr w:rsidR="00CE22BA" w:rsidRPr="00CE22BA" w:rsidTr="00E21297">
        <w:trPr>
          <w:trHeight w:hRule="exact" w:val="227"/>
        </w:trPr>
        <w:tc>
          <w:tcPr>
            <w:tcW w:w="2268" w:type="dxa"/>
            <w:tcBorders>
              <w:top w:val="single" w:sz="4" w:space="0" w:color="001D77"/>
            </w:tcBorders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pszenica ozima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8,5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9,9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9,0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10,0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8,3</w:t>
            </w:r>
          </w:p>
        </w:tc>
        <w:tc>
          <w:tcPr>
            <w:tcW w:w="680" w:type="dxa"/>
            <w:tcBorders>
              <w:top w:val="single" w:sz="4" w:space="0" w:color="001D77"/>
            </w:tcBorders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9,5</w:t>
            </w:r>
          </w:p>
        </w:tc>
        <w:tc>
          <w:tcPr>
            <w:tcW w:w="680" w:type="dxa"/>
            <w:tcBorders>
              <w:top w:val="single" w:sz="4" w:space="0" w:color="001D77"/>
            </w:tcBorders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10,2</w:t>
            </w:r>
          </w:p>
        </w:tc>
        <w:tc>
          <w:tcPr>
            <w:tcW w:w="737" w:type="dxa"/>
            <w:tcBorders>
              <w:top w:val="single" w:sz="4" w:space="0" w:color="001D77"/>
            </w:tcBorders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107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pszenica jara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1,1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1,5</w:t>
            </w:r>
          </w:p>
        </w:tc>
        <w:tc>
          <w:tcPr>
            <w:tcW w:w="680" w:type="dxa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1,7</w:t>
            </w:r>
          </w:p>
        </w:tc>
        <w:tc>
          <w:tcPr>
            <w:tcW w:w="737" w:type="dxa"/>
            <w:vAlign w:val="bottom"/>
          </w:tcPr>
          <w:p w:rsidR="00D1573D" w:rsidRPr="00CE22BA" w:rsidRDefault="00D1573D" w:rsidP="00D9336F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</w:t>
            </w:r>
            <w:r w:rsidR="00D9336F" w:rsidRPr="00CE22BA">
              <w:rPr>
                <w:rFonts w:ascii="Fira Sans" w:hAnsi="Fira Sans" w:cs="Arial"/>
                <w:sz w:val="16"/>
                <w:szCs w:val="16"/>
              </w:rPr>
              <w:t>5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2,5</w:t>
            </w:r>
          </w:p>
        </w:tc>
        <w:tc>
          <w:tcPr>
            <w:tcW w:w="680" w:type="dxa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3,1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125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jęczmień ozimy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1,0</w:t>
            </w:r>
          </w:p>
        </w:tc>
        <w:tc>
          <w:tcPr>
            <w:tcW w:w="680" w:type="dxa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1,1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117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Jęczmień jary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2,8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2,4</w:t>
            </w:r>
          </w:p>
        </w:tc>
        <w:tc>
          <w:tcPr>
            <w:tcW w:w="680" w:type="dxa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2,7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9336F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112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owies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1,2</w:t>
            </w:r>
          </w:p>
        </w:tc>
        <w:tc>
          <w:tcPr>
            <w:tcW w:w="680" w:type="dxa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1,6</w:t>
            </w:r>
          </w:p>
        </w:tc>
        <w:tc>
          <w:tcPr>
            <w:tcW w:w="737" w:type="dxa"/>
            <w:vAlign w:val="bottom"/>
          </w:tcPr>
          <w:p w:rsidR="00D1573D" w:rsidRPr="00CE22BA" w:rsidRDefault="00D1573D" w:rsidP="00D9336F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12</w:t>
            </w:r>
            <w:r w:rsidR="00D9336F" w:rsidRPr="00CE22BA">
              <w:rPr>
                <w:rFonts w:ascii="Fira Sans" w:hAnsi="Fira Sans" w:cs="Arial"/>
                <w:sz w:val="16"/>
                <w:szCs w:val="16"/>
              </w:rPr>
              <w:t>9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pszenżyto ozime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4,7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4,1</w:t>
            </w:r>
          </w:p>
        </w:tc>
        <w:tc>
          <w:tcPr>
            <w:tcW w:w="680" w:type="dxa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4,7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113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pszenżyto jare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0,5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0,4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0,5</w:t>
            </w:r>
          </w:p>
        </w:tc>
        <w:tc>
          <w:tcPr>
            <w:tcW w:w="680" w:type="dxa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0,5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109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mieszanki zbożowe ozime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0,2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0,2</w:t>
            </w:r>
          </w:p>
        </w:tc>
        <w:tc>
          <w:tcPr>
            <w:tcW w:w="680" w:type="dxa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0,3</w:t>
            </w:r>
          </w:p>
        </w:tc>
        <w:tc>
          <w:tcPr>
            <w:tcW w:w="737" w:type="dxa"/>
            <w:vAlign w:val="bottom"/>
          </w:tcPr>
          <w:p w:rsidR="00D1573D" w:rsidRPr="00CE22BA" w:rsidRDefault="00D1573D" w:rsidP="00D9336F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14</w:t>
            </w:r>
            <w:r w:rsidR="00D9336F" w:rsidRPr="00CE22BA">
              <w:rPr>
                <w:rFonts w:ascii="Fira Sans" w:hAnsi="Fira Sans" w:cs="Arial"/>
                <w:sz w:val="16"/>
                <w:szCs w:val="16"/>
              </w:rPr>
              <w:t>4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mieszanki zbożowe jare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3,0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1,9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2,6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2,3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2,3</w:t>
            </w:r>
          </w:p>
        </w:tc>
        <w:tc>
          <w:tcPr>
            <w:tcW w:w="680" w:type="dxa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3,0</w:t>
            </w:r>
          </w:p>
        </w:tc>
        <w:tc>
          <w:tcPr>
            <w:tcW w:w="737" w:type="dxa"/>
            <w:vAlign w:val="bottom"/>
          </w:tcPr>
          <w:p w:rsidR="00D1573D" w:rsidRPr="00CE22BA" w:rsidRDefault="00D9336F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134</w:t>
            </w:r>
          </w:p>
        </w:tc>
      </w:tr>
      <w:tr w:rsidR="00CE22BA" w:rsidRPr="00CE22BA" w:rsidTr="00177CEF">
        <w:trPr>
          <w:trHeight w:hRule="exact" w:val="227"/>
        </w:trPr>
        <w:tc>
          <w:tcPr>
            <w:tcW w:w="2268" w:type="dxa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rzepak i rzepik ogółem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2,7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pStyle w:val="Tekstpodstawowywcity"/>
              <w:widowControl w:val="0"/>
              <w:spacing w:after="0" w:line="240" w:lineRule="exact"/>
              <w:ind w:left="0"/>
              <w:jc w:val="right"/>
              <w:rPr>
                <w:rFonts w:ascii="Fira Sans" w:hAnsi="Fira Sans"/>
                <w:sz w:val="16"/>
                <w:szCs w:val="16"/>
              </w:rPr>
            </w:pPr>
            <w:r w:rsidRPr="00CE22BA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680" w:type="dxa"/>
            <w:vAlign w:val="bottom"/>
          </w:tcPr>
          <w:p w:rsidR="00D1573D" w:rsidRPr="00CE22BA" w:rsidRDefault="00D1573D" w:rsidP="00D1573D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2,4</w:t>
            </w:r>
          </w:p>
        </w:tc>
        <w:tc>
          <w:tcPr>
            <w:tcW w:w="680" w:type="dxa"/>
          </w:tcPr>
          <w:p w:rsidR="00D1573D" w:rsidRPr="00CE22BA" w:rsidRDefault="001E7FFB" w:rsidP="00D1573D">
            <w:pPr>
              <w:spacing w:after="0" w:line="240" w:lineRule="exact"/>
              <w:jc w:val="right"/>
              <w:rPr>
                <w:rFonts w:ascii="Fira Sans" w:hAnsi="Fira Sans" w:cs="Arial"/>
                <w:b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b/>
                <w:sz w:val="16"/>
                <w:szCs w:val="16"/>
              </w:rPr>
              <w:t>2,7</w:t>
            </w:r>
          </w:p>
        </w:tc>
        <w:tc>
          <w:tcPr>
            <w:tcW w:w="737" w:type="dxa"/>
            <w:vAlign w:val="bottom"/>
          </w:tcPr>
          <w:p w:rsidR="00D1573D" w:rsidRPr="00CE22BA" w:rsidRDefault="00D1573D" w:rsidP="001E7FFB">
            <w:pPr>
              <w:spacing w:after="0" w:line="240" w:lineRule="exact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CE22BA">
              <w:rPr>
                <w:rFonts w:ascii="Fira Sans" w:hAnsi="Fira Sans" w:cs="Arial"/>
                <w:sz w:val="16"/>
                <w:szCs w:val="16"/>
              </w:rPr>
              <w:t>11</w:t>
            </w:r>
            <w:r w:rsidR="001E7FFB" w:rsidRPr="00CE22BA">
              <w:rPr>
                <w:rFonts w:ascii="Fira Sans" w:hAnsi="Fira Sans" w:cs="Arial"/>
                <w:sz w:val="16"/>
                <w:szCs w:val="16"/>
              </w:rPr>
              <w:t>3</w:t>
            </w:r>
          </w:p>
        </w:tc>
      </w:tr>
    </w:tbl>
    <w:p w:rsidR="007949D9" w:rsidRPr="00CE22BA" w:rsidRDefault="00B17F5F" w:rsidP="00B17F5F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CE22BA">
        <w:rPr>
          <w:rFonts w:ascii="Fira Sans" w:hAnsi="Fira Sans"/>
          <w:i/>
          <w:sz w:val="16"/>
          <w:szCs w:val="16"/>
        </w:rPr>
        <w:t xml:space="preserve">a) </w:t>
      </w:r>
      <w:proofErr w:type="spellStart"/>
      <w:r w:rsidR="00C70304" w:rsidRPr="00CE22BA">
        <w:rPr>
          <w:rFonts w:ascii="Fira Sans" w:hAnsi="Fira Sans"/>
          <w:i/>
          <w:sz w:val="16"/>
          <w:szCs w:val="16"/>
        </w:rPr>
        <w:t>Przedwynikowy</w:t>
      </w:r>
      <w:proofErr w:type="spellEnd"/>
      <w:r w:rsidR="00D1573D" w:rsidRPr="00CE22BA">
        <w:rPr>
          <w:rFonts w:ascii="Fira Sans" w:hAnsi="Fira Sans"/>
          <w:i/>
          <w:sz w:val="16"/>
          <w:szCs w:val="16"/>
        </w:rPr>
        <w:t xml:space="preserve"> szacunek zbiorów w 2020</w:t>
      </w:r>
      <w:r w:rsidR="00E24FF9" w:rsidRPr="00CE22BA">
        <w:rPr>
          <w:rFonts w:ascii="Fira Sans" w:hAnsi="Fira Sans"/>
          <w:i/>
          <w:sz w:val="16"/>
          <w:szCs w:val="16"/>
        </w:rPr>
        <w:t xml:space="preserve"> r.</w:t>
      </w:r>
    </w:p>
    <w:p w:rsidR="00E24FF9" w:rsidRPr="00CE22BA" w:rsidRDefault="00E24FF9" w:rsidP="00E24FF9">
      <w:pPr>
        <w:pStyle w:val="Tekstblokowy"/>
        <w:widowControl w:val="0"/>
        <w:spacing w:before="120" w:line="240" w:lineRule="auto"/>
        <w:ind w:left="0" w:right="0" w:firstLine="0"/>
        <w:jc w:val="left"/>
        <w:rPr>
          <w:rFonts w:ascii="Fira Sans" w:hAnsi="Fira Sans"/>
          <w:i/>
          <w:color w:val="FF0000"/>
          <w:sz w:val="12"/>
          <w:szCs w:val="12"/>
        </w:rPr>
      </w:pPr>
    </w:p>
    <w:p w:rsidR="00370836" w:rsidRPr="001E4964" w:rsidRDefault="00370836" w:rsidP="00CE22BA">
      <w:pPr>
        <w:pStyle w:val="Tekstpodstawowy"/>
        <w:spacing w:before="12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 xml:space="preserve">Zbiory zbóż ogółem </w:t>
      </w:r>
      <w:r w:rsidR="002B47C2" w:rsidRPr="001E4964">
        <w:rPr>
          <w:rFonts w:ascii="Fira Sans" w:hAnsi="Fira Sans"/>
          <w:sz w:val="19"/>
          <w:szCs w:val="19"/>
        </w:rPr>
        <w:t>ocenia się na ok. 33,3 mln t, tj. o 4,3 mln t (o 15</w:t>
      </w:r>
      <w:r w:rsidRPr="001E4964">
        <w:rPr>
          <w:rFonts w:ascii="Fira Sans" w:hAnsi="Fira Sans"/>
          <w:sz w:val="19"/>
          <w:szCs w:val="19"/>
        </w:rPr>
        <w:t>%) więcej w stosunku do zbiorów ubiegłorocznych.</w:t>
      </w:r>
    </w:p>
    <w:p w:rsidR="00370836" w:rsidRPr="001E4964" w:rsidRDefault="0089339B" w:rsidP="00370836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1981E28B" wp14:editId="26DC9FE0">
                <wp:simplePos x="0" y="0"/>
                <wp:positionH relativeFrom="page">
                  <wp:posOffset>5863590</wp:posOffset>
                </wp:positionH>
                <wp:positionV relativeFrom="paragraph">
                  <wp:posOffset>256210</wp:posOffset>
                </wp:positionV>
                <wp:extent cx="1696720" cy="1038225"/>
                <wp:effectExtent l="0" t="0" r="0" b="0"/>
                <wp:wrapTight wrapText="bothSides">
                  <wp:wrapPolygon edited="0">
                    <wp:start x="728" y="0"/>
                    <wp:lineTo x="728" y="21006"/>
                    <wp:lineTo x="20856" y="21006"/>
                    <wp:lineTo x="20856" y="0"/>
                    <wp:lineTo x="728" y="0"/>
                  </wp:wrapPolygon>
                </wp:wrapTight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370836">
                            <w:pPr>
                              <w:pStyle w:val="tekstzboku"/>
                            </w:pPr>
                            <w:r w:rsidRPr="001E4964">
                              <w:t>Zbiory zbóż jarych łącznie z jarymi mieszankami zbożowymi wyszacowano na 9,6 mln t, tj. o 21% więcej niż w roku ubiegłym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1" style="position:absolute;margin-left:461.7pt;margin-top:20.15pt;width:133.6pt;height:81.7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" w14:anchorId="1981E28B">
                <v:textbox>
                  <w:txbxContent>
                    <w:p w:rsidRPr="001E4964" w:rsidR="002A3591" w:rsidP="00370836" w:rsidRDefault="002A3591">
                      <w:pPr>
                        <w:pStyle w:val="tekstzboku"/>
                      </w:pPr>
                      <w:r w:rsidRPr="001E4964">
                        <w:t>Zbiory zbóż jarych łącznie z jarymi mieszankami zbożowymi wyszacowano na 9,6 mln t, tj. o 21% więcej niż w roku ubiegłym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70836" w:rsidRPr="001E4964">
        <w:rPr>
          <w:rFonts w:ascii="Fira Sans" w:hAnsi="Fira Sans"/>
          <w:sz w:val="19"/>
          <w:szCs w:val="19"/>
        </w:rPr>
        <w:t>Zbiory zbóż podstawowych z mieszanka</w:t>
      </w:r>
      <w:r w:rsidR="002B47C2" w:rsidRPr="001E4964">
        <w:rPr>
          <w:rFonts w:ascii="Fira Sans" w:hAnsi="Fira Sans"/>
          <w:sz w:val="19"/>
          <w:szCs w:val="19"/>
        </w:rPr>
        <w:t>mi zbożowymi szacuje się na 28,9 mln t, tj. o 3,8 mln t (o 15%) więcej niż w roku 2019.</w:t>
      </w:r>
      <w:r w:rsidR="00370836" w:rsidRPr="001E4964">
        <w:rPr>
          <w:rFonts w:ascii="Fira Sans" w:hAnsi="Fira Sans"/>
          <w:sz w:val="19"/>
          <w:szCs w:val="19"/>
        </w:rPr>
        <w:t xml:space="preserve"> </w:t>
      </w:r>
    </w:p>
    <w:p w:rsidR="00370836" w:rsidRPr="001E4964" w:rsidRDefault="00370836" w:rsidP="00370836">
      <w:pPr>
        <w:pStyle w:val="Tekstpodstawowy"/>
        <w:spacing w:before="120" w:after="0" w:line="240" w:lineRule="exact"/>
        <w:rPr>
          <w:rFonts w:ascii="Fira Sans" w:hAnsi="Fira Sans"/>
          <w:sz w:val="19"/>
          <w:szCs w:val="19"/>
        </w:rPr>
      </w:pPr>
      <w:r w:rsidRPr="001E4964">
        <w:rPr>
          <w:rFonts w:ascii="Fira Sans" w:hAnsi="Fira Sans"/>
          <w:sz w:val="19"/>
          <w:szCs w:val="19"/>
        </w:rPr>
        <w:t>Zbiory zbóż ozimych łącznie z ozimymi mieszanka</w:t>
      </w:r>
      <w:r w:rsidR="008F0657" w:rsidRPr="001E4964">
        <w:rPr>
          <w:rFonts w:ascii="Fira Sans" w:hAnsi="Fira Sans"/>
          <w:sz w:val="19"/>
          <w:szCs w:val="19"/>
        </w:rPr>
        <w:t>mi zbożowymi wyszacowano na 19,4 mln t, tj. o 2,1</w:t>
      </w:r>
      <w:r w:rsidRPr="001E4964">
        <w:rPr>
          <w:rFonts w:ascii="Fira Sans" w:hAnsi="Fira Sans"/>
          <w:sz w:val="19"/>
          <w:szCs w:val="19"/>
        </w:rPr>
        <w:t xml:space="preserve"> mln t (o 12%) więcej w porównaniu z ubiegłorocznymi, a zbiory zbóż jarych łącznie z jarymi mieszankami </w:t>
      </w:r>
      <w:r w:rsidR="008F0657" w:rsidRPr="001E4964">
        <w:rPr>
          <w:rFonts w:ascii="Fira Sans" w:hAnsi="Fira Sans"/>
          <w:sz w:val="19"/>
          <w:szCs w:val="19"/>
        </w:rPr>
        <w:t>zbożowymi wyszacowano na ok. 9,6 mln t, tj. o 1,7 mln t (o 21</w:t>
      </w:r>
      <w:r w:rsidRPr="001E4964">
        <w:rPr>
          <w:rFonts w:ascii="Fira Sans" w:hAnsi="Fira Sans"/>
          <w:sz w:val="19"/>
          <w:szCs w:val="19"/>
        </w:rPr>
        <w:t xml:space="preserve">%) więcej w stosunku do zbiorów ubiegłorocznych. </w:t>
      </w:r>
    </w:p>
    <w:p w:rsidR="00FE3400" w:rsidRDefault="00FE3400" w:rsidP="00CE22BA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</w:p>
    <w:p w:rsidR="00FE3400" w:rsidRDefault="00FE3400" w:rsidP="00CE22BA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</w:p>
    <w:p w:rsidR="00923D70" w:rsidRDefault="0089339B" w:rsidP="00CE22BA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E22BA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426E6025" wp14:editId="1F6B3D57">
                <wp:simplePos x="0" y="0"/>
                <wp:positionH relativeFrom="page">
                  <wp:posOffset>5863590</wp:posOffset>
                </wp:positionH>
                <wp:positionV relativeFrom="paragraph">
                  <wp:posOffset>195250</wp:posOffset>
                </wp:positionV>
                <wp:extent cx="1696720" cy="962025"/>
                <wp:effectExtent l="0" t="0" r="0" b="0"/>
                <wp:wrapTight wrapText="bothSides">
                  <wp:wrapPolygon edited="0">
                    <wp:start x="728" y="0"/>
                    <wp:lineTo x="728" y="20958"/>
                    <wp:lineTo x="20856" y="20958"/>
                    <wp:lineTo x="20856" y="0"/>
                    <wp:lineTo x="728" y="0"/>
                  </wp:wrapPolygon>
                </wp:wrapTight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57FA2" w:rsidRDefault="002A3591" w:rsidP="004C4CEB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1E4964">
                              <w:t>Zbiory rzepaku i rzepiku oszacowano na ok. 2,7 mln t, tj. o ok. 13% więcej od zbiorów uzyskanych</w:t>
                            </w:r>
                            <w:r>
                              <w:t xml:space="preserve"> w 2019 r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2" style="position:absolute;margin-left:461.7pt;margin-top:15.35pt;width:133.6pt;height:75.75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" w14:anchorId="426E6025">
                <v:textbox>
                  <w:txbxContent>
                    <w:p w:rsidRPr="00157FA2" w:rsidR="002A3591" w:rsidP="004C4CEB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1E4964">
                        <w:t>Zbiory rzepaku i rzepiku oszacowano na ok. 2,7 mln t, tj. o ok. 13% więcej od zbiorów uzyskanych</w:t>
                      </w:r>
                      <w:r>
                        <w:t xml:space="preserve"> w 2019 r</w:t>
                      </w:r>
                      <w:r>
                        <w:rPr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23D70" w:rsidRPr="00CE22BA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Rzepak i rzepik</w:t>
      </w:r>
    </w:p>
    <w:p w:rsidR="00CE22BA" w:rsidRPr="00CE22BA" w:rsidRDefault="00CE22BA" w:rsidP="00CE22BA">
      <w:pPr>
        <w:spacing w:after="0" w:line="240" w:lineRule="auto"/>
        <w:rPr>
          <w:rFonts w:ascii="Fira Sans" w:hAnsi="Fira Sans"/>
          <w:sz w:val="12"/>
          <w:szCs w:val="12"/>
        </w:rPr>
      </w:pPr>
    </w:p>
    <w:p w:rsidR="00370836" w:rsidRPr="00B93FBD" w:rsidRDefault="004306BA" w:rsidP="00CE22BA">
      <w:pPr>
        <w:spacing w:before="120" w:after="0" w:line="240" w:lineRule="exact"/>
        <w:rPr>
          <w:rFonts w:ascii="Fira Sans" w:hAnsi="Fira Sans"/>
          <w:sz w:val="19"/>
          <w:szCs w:val="19"/>
        </w:rPr>
      </w:pPr>
      <w:r w:rsidRPr="00B93FBD">
        <w:rPr>
          <w:rFonts w:ascii="Fira Sans" w:hAnsi="Fira Sans"/>
          <w:sz w:val="19"/>
          <w:szCs w:val="19"/>
        </w:rPr>
        <w:t>D</w:t>
      </w:r>
      <w:r w:rsidR="00370836" w:rsidRPr="00B93FBD">
        <w:rPr>
          <w:rFonts w:ascii="Fira Sans" w:hAnsi="Fira Sans"/>
          <w:sz w:val="19"/>
          <w:szCs w:val="19"/>
        </w:rPr>
        <w:t xml:space="preserve">ojrzewanie rzepaku i rzepiku na przeważającym obszarze kraju przebiegało w </w:t>
      </w:r>
      <w:r w:rsidRPr="00B93FBD">
        <w:rPr>
          <w:rFonts w:ascii="Fira Sans" w:hAnsi="Fira Sans"/>
          <w:sz w:val="19"/>
          <w:szCs w:val="19"/>
        </w:rPr>
        <w:t xml:space="preserve">sprzyjających </w:t>
      </w:r>
      <w:r w:rsidR="00370836" w:rsidRPr="00B93FBD">
        <w:rPr>
          <w:rFonts w:ascii="Fira Sans" w:hAnsi="Fira Sans"/>
          <w:sz w:val="19"/>
          <w:szCs w:val="19"/>
        </w:rPr>
        <w:t>warunk</w:t>
      </w:r>
      <w:r w:rsidRPr="00B93FBD">
        <w:rPr>
          <w:rFonts w:ascii="Fira Sans" w:hAnsi="Fira Sans"/>
          <w:sz w:val="19"/>
          <w:szCs w:val="19"/>
        </w:rPr>
        <w:t>ach pogodowych</w:t>
      </w:r>
      <w:r w:rsidR="00B93FBD" w:rsidRPr="00B93FBD">
        <w:rPr>
          <w:rFonts w:ascii="Fira Sans" w:hAnsi="Fira Sans"/>
          <w:sz w:val="19"/>
          <w:szCs w:val="19"/>
        </w:rPr>
        <w:t>.</w:t>
      </w:r>
      <w:r w:rsidRPr="00B93FBD">
        <w:rPr>
          <w:rFonts w:ascii="Fira Sans" w:hAnsi="Fira Sans"/>
          <w:sz w:val="19"/>
          <w:szCs w:val="19"/>
        </w:rPr>
        <w:t xml:space="preserve"> </w:t>
      </w:r>
      <w:r w:rsidR="00370836" w:rsidRPr="00B93FBD">
        <w:rPr>
          <w:rFonts w:ascii="Fira Sans" w:hAnsi="Fira Sans"/>
          <w:sz w:val="19"/>
          <w:szCs w:val="19"/>
        </w:rPr>
        <w:t>Żniwa rzepaku i rzepiku rozpoczęto w drugiej dekadzie lipca</w:t>
      </w:r>
      <w:r w:rsidR="00B93FBD" w:rsidRPr="00B93FBD">
        <w:rPr>
          <w:rFonts w:ascii="Fira Sans" w:hAnsi="Fira Sans"/>
          <w:sz w:val="19"/>
          <w:szCs w:val="19"/>
        </w:rPr>
        <w:t xml:space="preserve"> (nieco później niż przed rokiem)</w:t>
      </w:r>
      <w:r w:rsidR="00370836" w:rsidRPr="00B93FBD">
        <w:rPr>
          <w:rFonts w:ascii="Fira Sans" w:hAnsi="Fira Sans"/>
          <w:sz w:val="19"/>
          <w:szCs w:val="19"/>
        </w:rPr>
        <w:t>, powszechnie prowadzono w trzeciej dekadzie miesiąca, a zakończono w pierwszej połowie sierpnia.</w:t>
      </w:r>
    </w:p>
    <w:p w:rsidR="00370836" w:rsidRPr="00505485" w:rsidRDefault="00370836" w:rsidP="00370836">
      <w:pPr>
        <w:rPr>
          <w:rFonts w:ascii="Fira Sans" w:hAnsi="Fira Sans"/>
          <w:sz w:val="19"/>
          <w:szCs w:val="19"/>
        </w:rPr>
      </w:pPr>
      <w:r w:rsidRPr="00505485">
        <w:rPr>
          <w:rFonts w:ascii="Fira Sans" w:hAnsi="Fira Sans"/>
          <w:sz w:val="19"/>
          <w:szCs w:val="19"/>
        </w:rPr>
        <w:t>Ocenia się, że powierzchnia uprawy rzepaku i rzepiku w bieżącym roku zmniejszyła się w poró</w:t>
      </w:r>
      <w:r w:rsidR="00505485" w:rsidRPr="00505485">
        <w:rPr>
          <w:rFonts w:ascii="Fira Sans" w:hAnsi="Fira Sans"/>
          <w:sz w:val="19"/>
          <w:szCs w:val="19"/>
        </w:rPr>
        <w:t>wnaniu z ubiegłoroczną o około 3% i wyniosła około 0,9</w:t>
      </w:r>
      <w:r w:rsidRPr="00505485">
        <w:rPr>
          <w:rFonts w:ascii="Fira Sans" w:hAnsi="Fira Sans"/>
          <w:sz w:val="19"/>
          <w:szCs w:val="19"/>
        </w:rPr>
        <w:t xml:space="preserve"> mln ha. Zbiory rzepaku</w:t>
      </w:r>
      <w:r w:rsidR="00505485" w:rsidRPr="00505485">
        <w:rPr>
          <w:rFonts w:ascii="Fira Sans" w:hAnsi="Fira Sans"/>
          <w:sz w:val="19"/>
          <w:szCs w:val="19"/>
        </w:rPr>
        <w:t xml:space="preserve"> i rzepiku oszacowano na ok. 2,7</w:t>
      </w:r>
      <w:r w:rsidRPr="00505485">
        <w:rPr>
          <w:rFonts w:ascii="Fira Sans" w:hAnsi="Fira Sans"/>
          <w:sz w:val="19"/>
          <w:szCs w:val="19"/>
        </w:rPr>
        <w:t xml:space="preserve"> m</w:t>
      </w:r>
      <w:r w:rsidR="00505485" w:rsidRPr="00505485">
        <w:rPr>
          <w:rFonts w:ascii="Fira Sans" w:hAnsi="Fira Sans"/>
          <w:sz w:val="19"/>
          <w:szCs w:val="19"/>
        </w:rPr>
        <w:t>ln t, tj. o około 13</w:t>
      </w:r>
      <w:r w:rsidRPr="00505485">
        <w:rPr>
          <w:rFonts w:ascii="Fira Sans" w:hAnsi="Fira Sans"/>
          <w:sz w:val="19"/>
          <w:szCs w:val="19"/>
        </w:rPr>
        <w:t>% więcej od ubiegłorocznych.</w:t>
      </w:r>
    </w:p>
    <w:p w:rsidR="00F23C29" w:rsidRDefault="0089339B" w:rsidP="00C771C7">
      <w:pPr>
        <w:pStyle w:val="Tekstpodstawowy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0F3E03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5872" behindDoc="1" locked="0" layoutInCell="1" allowOverlap="1" wp14:anchorId="734997A5" wp14:editId="694B7AB1">
                <wp:simplePos x="0" y="0"/>
                <wp:positionH relativeFrom="page">
                  <wp:posOffset>5863590</wp:posOffset>
                </wp:positionH>
                <wp:positionV relativeFrom="paragraph">
                  <wp:posOffset>227660</wp:posOffset>
                </wp:positionV>
                <wp:extent cx="1696720" cy="971550"/>
                <wp:effectExtent l="0" t="0" r="0" b="0"/>
                <wp:wrapTight wrapText="bothSides">
                  <wp:wrapPolygon edited="0">
                    <wp:start x="728" y="0"/>
                    <wp:lineTo x="728" y="21176"/>
                    <wp:lineTo x="20856" y="21176"/>
                    <wp:lineTo x="20856" y="0"/>
                    <wp:lineTo x="728" y="0"/>
                  </wp:wrapPolygon>
                </wp:wrapTight>
                <wp:docPr id="3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227213">
                            <w:pPr>
                              <w:pStyle w:val="tekstzboku"/>
                            </w:pPr>
                            <w:r w:rsidRPr="001E4964">
                              <w:t>Zbiory ziemniaków szacuje się na ok. 8,9 mln t tj. więcej od zbiorów ubiegłorocznych o 38%</w:t>
                            </w:r>
                          </w:p>
                          <w:p w:rsidR="002A3591" w:rsidRPr="00157FA2" w:rsidRDefault="002A3591" w:rsidP="00D871E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3" style="position:absolute;margin-left:461.7pt;margin-top:17.95pt;width:133.6pt;height:76.5pt;z-index:-251460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" w14:anchorId="734997A5">
                <v:textbox>
                  <w:txbxContent>
                    <w:p w:rsidRPr="001E4964" w:rsidR="002A3591" w:rsidP="00227213" w:rsidRDefault="002A3591">
                      <w:pPr>
                        <w:pStyle w:val="tekstzboku"/>
                      </w:pPr>
                      <w:r w:rsidRPr="001E4964">
                        <w:t>Zbiory ziemniaków szacuje się na ok. 8,9 mln t tj. więcej od zbiorów ubiegłorocznych o 38%</w:t>
                      </w:r>
                    </w:p>
                    <w:p w:rsidRPr="00157FA2" w:rsidR="002A3591" w:rsidP="00D871E9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23C29" w:rsidRPr="00CE22BA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Ziemniaki</w:t>
      </w:r>
    </w:p>
    <w:p w:rsidR="00CE22BA" w:rsidRPr="00CE22BA" w:rsidRDefault="00CE22BA" w:rsidP="00CE22BA">
      <w:pPr>
        <w:pStyle w:val="Tekstpodstawowy"/>
        <w:spacing w:after="0" w:line="240" w:lineRule="auto"/>
        <w:rPr>
          <w:rFonts w:ascii="Fira Sans SemiBold" w:hAnsi="Fira Sans SemiBold" w:cs="Calibri"/>
          <w:noProof/>
          <w:spacing w:val="-3"/>
          <w:sz w:val="12"/>
          <w:szCs w:val="12"/>
        </w:rPr>
      </w:pPr>
    </w:p>
    <w:p w:rsidR="008A4366" w:rsidRPr="000F3E03" w:rsidRDefault="00BE72E0" w:rsidP="00C771C7">
      <w:pPr>
        <w:pStyle w:val="Akapitzlist"/>
        <w:widowControl w:val="0"/>
        <w:spacing w:before="120" w:after="120" w:line="240" w:lineRule="exact"/>
        <w:ind w:left="0"/>
        <w:rPr>
          <w:rFonts w:ascii="Fira Sans" w:hAnsi="Fira Sans"/>
          <w:color w:val="FF0000"/>
          <w:sz w:val="19"/>
          <w:szCs w:val="19"/>
        </w:rPr>
      </w:pPr>
      <w:r w:rsidRPr="000F3E03">
        <w:rPr>
          <w:rFonts w:ascii="Fira Sans" w:hAnsi="Fira Sans"/>
          <w:sz w:val="19"/>
          <w:szCs w:val="19"/>
        </w:rPr>
        <w:t>Warunki wegetacji – od posadzenia do końca maja były niezbyt korzystne dla upraw ziemniaka. W</w:t>
      </w:r>
      <w:r w:rsidR="00862E25" w:rsidRPr="000F3E03">
        <w:rPr>
          <w:rFonts w:ascii="Fira Sans" w:hAnsi="Fira Sans"/>
          <w:sz w:val="19"/>
          <w:szCs w:val="19"/>
        </w:rPr>
        <w:t xml:space="preserve">ystępujące </w:t>
      </w:r>
      <w:r w:rsidR="00AC1991" w:rsidRPr="000F3E03">
        <w:rPr>
          <w:rFonts w:ascii="Fira Sans" w:hAnsi="Fira Sans"/>
          <w:sz w:val="19"/>
          <w:szCs w:val="19"/>
        </w:rPr>
        <w:t xml:space="preserve">od początku czerwca </w:t>
      </w:r>
      <w:r w:rsidR="00862E25" w:rsidRPr="000F3E03">
        <w:rPr>
          <w:rFonts w:ascii="Fira Sans" w:hAnsi="Fira Sans"/>
          <w:sz w:val="19"/>
          <w:szCs w:val="19"/>
        </w:rPr>
        <w:t xml:space="preserve">na przeważającym obszarze kraju </w:t>
      </w:r>
      <w:r w:rsidR="00AC1991" w:rsidRPr="000F3E03">
        <w:rPr>
          <w:rFonts w:ascii="Fira Sans" w:hAnsi="Fira Sans"/>
          <w:sz w:val="19"/>
          <w:szCs w:val="19"/>
        </w:rPr>
        <w:t>w</w:t>
      </w:r>
      <w:r w:rsidRPr="000F3E03">
        <w:rPr>
          <w:rFonts w:ascii="Fira Sans" w:hAnsi="Fira Sans"/>
          <w:sz w:val="19"/>
          <w:szCs w:val="19"/>
        </w:rPr>
        <w:t>arunki pogodowe</w:t>
      </w:r>
      <w:r w:rsidR="00862E25" w:rsidRPr="000F3E03">
        <w:rPr>
          <w:rFonts w:ascii="Fira Sans" w:hAnsi="Fira Sans"/>
          <w:sz w:val="19"/>
          <w:szCs w:val="19"/>
        </w:rPr>
        <w:t xml:space="preserve"> na ogół sprzyjają normalnemu plonowaniu odmian ziemniaka. </w:t>
      </w:r>
      <w:r w:rsidR="00A47A10">
        <w:rPr>
          <w:rFonts w:ascii="Fira Sans" w:hAnsi="Fira Sans"/>
          <w:sz w:val="19"/>
          <w:szCs w:val="19"/>
        </w:rPr>
        <w:t>Jednak z uwagi</w:t>
      </w:r>
      <w:r w:rsidR="00AC1991" w:rsidRPr="000F3E03">
        <w:rPr>
          <w:rFonts w:ascii="Fira Sans" w:hAnsi="Fira Sans"/>
          <w:sz w:val="19"/>
          <w:szCs w:val="19"/>
        </w:rPr>
        <w:t xml:space="preserve"> </w:t>
      </w:r>
      <w:r w:rsidRPr="000F3E03">
        <w:rPr>
          <w:rFonts w:ascii="Fira Sans" w:hAnsi="Fira Sans"/>
          <w:sz w:val="19"/>
          <w:szCs w:val="19"/>
        </w:rPr>
        <w:t>na nierównomierny rozkład opadów, różny poziom agrotechniki i warunki glebowe</w:t>
      </w:r>
      <w:r w:rsidR="004D7BEF">
        <w:rPr>
          <w:rFonts w:ascii="Fira Sans" w:hAnsi="Fira Sans"/>
          <w:sz w:val="19"/>
          <w:szCs w:val="19"/>
        </w:rPr>
        <w:t>,</w:t>
      </w:r>
      <w:r w:rsidR="00671524">
        <w:rPr>
          <w:rFonts w:ascii="Fira Sans" w:hAnsi="Fira Sans"/>
          <w:sz w:val="19"/>
          <w:szCs w:val="19"/>
        </w:rPr>
        <w:t xml:space="preserve"> stan plantacji jest róż</w:t>
      </w:r>
      <w:r w:rsidRPr="000F3E03">
        <w:rPr>
          <w:rFonts w:ascii="Fira Sans" w:hAnsi="Fira Sans"/>
          <w:sz w:val="19"/>
          <w:szCs w:val="19"/>
        </w:rPr>
        <w:t>ny</w:t>
      </w:r>
      <w:r w:rsidR="000F3E03" w:rsidRPr="000F3E03">
        <w:rPr>
          <w:rFonts w:ascii="Fira Sans" w:hAnsi="Fira Sans"/>
          <w:sz w:val="19"/>
          <w:szCs w:val="19"/>
        </w:rPr>
        <w:t>. Plonowanie roślin ziemniaka będzie więc zróżnicowane</w:t>
      </w:r>
      <w:r w:rsidRPr="000F3E03">
        <w:rPr>
          <w:rFonts w:ascii="Fira Sans" w:hAnsi="Fira Sans"/>
          <w:sz w:val="19"/>
          <w:szCs w:val="19"/>
        </w:rPr>
        <w:t xml:space="preserve"> regionalnie</w:t>
      </w:r>
      <w:r w:rsidR="00A47A10">
        <w:rPr>
          <w:rFonts w:ascii="Fira Sans" w:hAnsi="Fira Sans"/>
          <w:sz w:val="19"/>
          <w:szCs w:val="19"/>
        </w:rPr>
        <w:t>, a nawet</w:t>
      </w:r>
      <w:r w:rsidR="00AC1991" w:rsidRPr="000F3E03">
        <w:rPr>
          <w:rFonts w:ascii="Fira Sans" w:hAnsi="Fira Sans"/>
          <w:sz w:val="19"/>
          <w:szCs w:val="19"/>
        </w:rPr>
        <w:t xml:space="preserve"> lokalnie</w:t>
      </w:r>
      <w:r w:rsidR="008A4366" w:rsidRPr="000F3E03">
        <w:rPr>
          <w:rFonts w:ascii="Fira Sans" w:hAnsi="Fira Sans"/>
          <w:sz w:val="19"/>
          <w:szCs w:val="19"/>
        </w:rPr>
        <w:t>.</w:t>
      </w:r>
    </w:p>
    <w:p w:rsidR="00370836" w:rsidRPr="00E14113" w:rsidRDefault="000F3E03" w:rsidP="00FC18C6">
      <w:pPr>
        <w:pStyle w:val="Akapitzlist"/>
        <w:widowControl w:val="0"/>
        <w:spacing w:after="0" w:line="240" w:lineRule="exact"/>
        <w:ind w:left="0"/>
        <w:rPr>
          <w:rFonts w:ascii="Fira Sans" w:hAnsi="Fira Sans"/>
          <w:sz w:val="19"/>
          <w:szCs w:val="19"/>
        </w:rPr>
      </w:pPr>
      <w:r w:rsidRPr="00E14113">
        <w:rPr>
          <w:rFonts w:ascii="Fira Sans" w:hAnsi="Fira Sans"/>
          <w:sz w:val="19"/>
          <w:szCs w:val="19"/>
        </w:rPr>
        <w:t xml:space="preserve">Powierzchnię uprawy ziemniaków szacuje się na </w:t>
      </w:r>
      <w:r w:rsidR="00E14113" w:rsidRPr="00E14113">
        <w:rPr>
          <w:rFonts w:ascii="Fira Sans" w:hAnsi="Fira Sans"/>
          <w:sz w:val="19"/>
          <w:szCs w:val="19"/>
        </w:rPr>
        <w:t xml:space="preserve">ponad </w:t>
      </w:r>
      <w:r w:rsidRPr="00E14113">
        <w:rPr>
          <w:rFonts w:ascii="Fira Sans" w:hAnsi="Fira Sans"/>
          <w:sz w:val="19"/>
          <w:szCs w:val="19"/>
        </w:rPr>
        <w:t>0,3 mln ha. Ocenia się, że plony ziemniaków w bieżącym roku wyn</w:t>
      </w:r>
      <w:r w:rsidR="00E14113" w:rsidRPr="00E14113">
        <w:rPr>
          <w:rFonts w:ascii="Fira Sans" w:hAnsi="Fira Sans"/>
          <w:sz w:val="19"/>
          <w:szCs w:val="19"/>
        </w:rPr>
        <w:t xml:space="preserve">iosą 249 </w:t>
      </w:r>
      <w:proofErr w:type="spellStart"/>
      <w:r w:rsidR="00E14113" w:rsidRPr="00E14113">
        <w:rPr>
          <w:rFonts w:ascii="Fira Sans" w:hAnsi="Fira Sans"/>
          <w:sz w:val="19"/>
          <w:szCs w:val="19"/>
        </w:rPr>
        <w:t>dt</w:t>
      </w:r>
      <w:proofErr w:type="spellEnd"/>
      <w:r w:rsidR="00E14113" w:rsidRPr="00E14113">
        <w:rPr>
          <w:rFonts w:ascii="Fira Sans" w:hAnsi="Fira Sans"/>
          <w:sz w:val="19"/>
          <w:szCs w:val="19"/>
        </w:rPr>
        <w:t>/ha i będą wyższe o ok. 16</w:t>
      </w:r>
      <w:r w:rsidRPr="00E14113">
        <w:rPr>
          <w:rFonts w:ascii="Fira Sans" w:hAnsi="Fira Sans"/>
          <w:sz w:val="19"/>
          <w:szCs w:val="19"/>
        </w:rPr>
        <w:t>% od ubiegłorocznych. Zbiory z</w:t>
      </w:r>
      <w:r w:rsidR="00E14113" w:rsidRPr="00E14113">
        <w:rPr>
          <w:rFonts w:ascii="Fira Sans" w:hAnsi="Fira Sans"/>
          <w:sz w:val="19"/>
          <w:szCs w:val="19"/>
        </w:rPr>
        <w:t>iemniaków szacuje się na ok. 8,9 mln t tj. więc</w:t>
      </w:r>
      <w:r w:rsidRPr="00E14113">
        <w:rPr>
          <w:rFonts w:ascii="Fira Sans" w:hAnsi="Fira Sans"/>
          <w:sz w:val="19"/>
          <w:szCs w:val="19"/>
        </w:rPr>
        <w:t>ej</w:t>
      </w:r>
      <w:r w:rsidR="00E14113" w:rsidRPr="00E14113">
        <w:rPr>
          <w:rFonts w:ascii="Fira Sans" w:hAnsi="Fira Sans"/>
          <w:sz w:val="19"/>
          <w:szCs w:val="19"/>
        </w:rPr>
        <w:t xml:space="preserve"> od zbiorów ubiegłorocznych o 38</w:t>
      </w:r>
      <w:r w:rsidRPr="00E14113">
        <w:rPr>
          <w:rFonts w:ascii="Fira Sans" w:hAnsi="Fira Sans"/>
          <w:sz w:val="19"/>
          <w:szCs w:val="19"/>
        </w:rPr>
        <w:t>%.</w:t>
      </w:r>
    </w:p>
    <w:p w:rsidR="00F23C29" w:rsidRPr="00C771C7" w:rsidRDefault="0089339B" w:rsidP="00C771C7">
      <w:pPr>
        <w:pStyle w:val="Tekstpodstawowy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952357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7920" behindDoc="1" locked="0" layoutInCell="1" allowOverlap="1" wp14:anchorId="49CB6B2D" wp14:editId="1BDB8893">
                <wp:simplePos x="0" y="0"/>
                <wp:positionH relativeFrom="page">
                  <wp:posOffset>5863590</wp:posOffset>
                </wp:positionH>
                <wp:positionV relativeFrom="paragraph">
                  <wp:posOffset>319710</wp:posOffset>
                </wp:positionV>
                <wp:extent cx="1696720" cy="933450"/>
                <wp:effectExtent l="0" t="0" r="0" b="0"/>
                <wp:wrapTight wrapText="bothSides">
                  <wp:wrapPolygon edited="0">
                    <wp:start x="728" y="0"/>
                    <wp:lineTo x="728" y="21159"/>
                    <wp:lineTo x="20856" y="21159"/>
                    <wp:lineTo x="20856" y="0"/>
                    <wp:lineTo x="728" y="0"/>
                  </wp:wrapPolygon>
                </wp:wrapTight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227213">
                            <w:pPr>
                              <w:pStyle w:val="tekstzboku"/>
                            </w:pPr>
                            <w:r w:rsidRPr="001E4964">
                              <w:t>Zbiory buraków cukrowych ocenia się na ok. 15,0 mln t tj. o 8% więcej od uzyskanych w 2019 r.</w:t>
                            </w:r>
                          </w:p>
                          <w:p w:rsidR="002A3591" w:rsidRPr="00157FA2" w:rsidRDefault="002A3591" w:rsidP="00D871E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4" style="position:absolute;margin-left:461.7pt;margin-top:25.15pt;width:133.6pt;height:73.5pt;z-index:-251458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" w14:anchorId="49CB6B2D">
                <v:textbox>
                  <w:txbxContent>
                    <w:p w:rsidRPr="001E4964" w:rsidR="002A3591" w:rsidP="00227213" w:rsidRDefault="002A3591">
                      <w:pPr>
                        <w:pStyle w:val="tekstzboku"/>
                      </w:pPr>
                      <w:r w:rsidRPr="001E4964">
                        <w:t>Zbiory buraków cukrowych ocenia się na ok. 15,0 mln t tj. o 8% więcej od uzyskanych w 2019 r.</w:t>
                      </w:r>
                    </w:p>
                    <w:p w:rsidRPr="00157FA2" w:rsidR="002A3591" w:rsidP="00D871E9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C18C6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Buraki cukrowe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hAnsi="Fira Sans"/>
          <w:sz w:val="12"/>
          <w:szCs w:val="12"/>
        </w:rPr>
      </w:pPr>
    </w:p>
    <w:p w:rsidR="002A31B0" w:rsidRPr="006E2A01" w:rsidRDefault="002A31B0" w:rsidP="00C771C7">
      <w:pPr>
        <w:pStyle w:val="Tekstpodstawowy"/>
        <w:widowControl w:val="0"/>
        <w:spacing w:before="120" w:after="0" w:line="240" w:lineRule="exact"/>
        <w:rPr>
          <w:rFonts w:ascii="Fira Sans" w:hAnsi="Fira Sans"/>
          <w:color w:val="FF0000"/>
          <w:sz w:val="19"/>
          <w:szCs w:val="19"/>
        </w:rPr>
      </w:pPr>
      <w:r w:rsidRPr="00952357">
        <w:rPr>
          <w:rFonts w:ascii="Fira Sans" w:hAnsi="Fira Sans"/>
          <w:sz w:val="19"/>
          <w:szCs w:val="19"/>
        </w:rPr>
        <w:t xml:space="preserve">Szacuje się, że powierzchnia uprawy buraków cukrowych będzie większa od ubiegłorocznej o ok. </w:t>
      </w:r>
      <w:r w:rsidR="00090D41" w:rsidRPr="00952357">
        <w:rPr>
          <w:rFonts w:ascii="Fira Sans" w:hAnsi="Fira Sans"/>
          <w:sz w:val="19"/>
          <w:szCs w:val="19"/>
        </w:rPr>
        <w:t>4</w:t>
      </w:r>
      <w:r w:rsidRPr="00952357">
        <w:rPr>
          <w:rFonts w:ascii="Fira Sans" w:hAnsi="Fira Sans"/>
          <w:sz w:val="19"/>
          <w:szCs w:val="19"/>
        </w:rPr>
        <w:t>% i </w:t>
      </w:r>
      <w:r w:rsidR="00090D41" w:rsidRPr="00952357">
        <w:rPr>
          <w:rFonts w:ascii="Fira Sans" w:hAnsi="Fira Sans"/>
          <w:sz w:val="19"/>
          <w:szCs w:val="19"/>
        </w:rPr>
        <w:t>wyniesie ponad</w:t>
      </w:r>
      <w:r w:rsidRPr="00952357">
        <w:rPr>
          <w:rFonts w:ascii="Fira Sans" w:hAnsi="Fira Sans"/>
          <w:sz w:val="19"/>
          <w:szCs w:val="19"/>
        </w:rPr>
        <w:t xml:space="preserve"> 0,2 mln ha. Warunki pogodowe w okresie wiosny nie sprzyjały wschodom i wz</w:t>
      </w:r>
      <w:r w:rsidR="003437C4">
        <w:rPr>
          <w:rFonts w:ascii="Fira Sans" w:hAnsi="Fira Sans"/>
          <w:sz w:val="19"/>
          <w:szCs w:val="19"/>
        </w:rPr>
        <w:t>rostowi roślin buraka cukrowego, dopiero m</w:t>
      </w:r>
      <w:r w:rsidRPr="00952357">
        <w:rPr>
          <w:rFonts w:ascii="Fira Sans" w:hAnsi="Fira Sans"/>
          <w:sz w:val="19"/>
          <w:szCs w:val="19"/>
        </w:rPr>
        <w:t xml:space="preserve">ajowe opady deszczu zapoczątkowały intensywny wzrost roślin. </w:t>
      </w:r>
      <w:r w:rsidR="00DB60C1" w:rsidRPr="00952357">
        <w:rPr>
          <w:rFonts w:ascii="Fira Sans" w:hAnsi="Fira Sans"/>
          <w:sz w:val="19"/>
          <w:szCs w:val="19"/>
        </w:rPr>
        <w:t xml:space="preserve">Rośliny nadrabiały zaległości, tworząc obfite ulistnienie i szybko zwierając międzyrzędzia. </w:t>
      </w:r>
      <w:r w:rsidRPr="00952357">
        <w:rPr>
          <w:rFonts w:ascii="Fira Sans" w:hAnsi="Fira Sans"/>
          <w:sz w:val="19"/>
          <w:szCs w:val="19"/>
        </w:rPr>
        <w:t>W lipcu i sierpniu pogoda również sprzyjała dynamicznemu wzrostowi masy</w:t>
      </w:r>
      <w:r w:rsidR="006E2A01" w:rsidRPr="00952357">
        <w:rPr>
          <w:rFonts w:ascii="Fira Sans" w:hAnsi="Fira Sans"/>
          <w:sz w:val="19"/>
          <w:szCs w:val="19"/>
        </w:rPr>
        <w:t xml:space="preserve"> liściowej (w bieżącym sezonie wyjątkowo obfitej) i </w:t>
      </w:r>
      <w:r w:rsidR="00391C88" w:rsidRPr="00952357">
        <w:rPr>
          <w:rFonts w:ascii="Fira Sans" w:hAnsi="Fira Sans"/>
          <w:sz w:val="19"/>
          <w:szCs w:val="19"/>
        </w:rPr>
        <w:t xml:space="preserve">wzrostowi </w:t>
      </w:r>
      <w:r w:rsidR="006E2A01" w:rsidRPr="00952357">
        <w:rPr>
          <w:rFonts w:ascii="Fira Sans" w:hAnsi="Fira Sans"/>
          <w:sz w:val="19"/>
          <w:szCs w:val="19"/>
        </w:rPr>
        <w:t>masy</w:t>
      </w:r>
      <w:r w:rsidRPr="00952357">
        <w:rPr>
          <w:rFonts w:ascii="Fira Sans" w:hAnsi="Fira Sans"/>
          <w:sz w:val="19"/>
          <w:szCs w:val="19"/>
        </w:rPr>
        <w:t xml:space="preserve"> korzeni buraków cukrowych. </w:t>
      </w:r>
      <w:r w:rsidR="00391C88" w:rsidRPr="00952357">
        <w:rPr>
          <w:rFonts w:ascii="Fira Sans" w:hAnsi="Fira Sans"/>
          <w:sz w:val="19"/>
          <w:szCs w:val="19"/>
        </w:rPr>
        <w:t>Obecnie stan plantacji</w:t>
      </w:r>
      <w:r w:rsidR="00DB60C1" w:rsidRPr="00952357">
        <w:rPr>
          <w:rFonts w:ascii="Fira Sans" w:hAnsi="Fira Sans"/>
          <w:sz w:val="19"/>
          <w:szCs w:val="19"/>
        </w:rPr>
        <w:t xml:space="preserve"> buraków cukrowych jest dobry</w:t>
      </w:r>
      <w:r w:rsidR="00391C88" w:rsidRPr="00952357">
        <w:rPr>
          <w:rFonts w:ascii="Fira Sans" w:hAnsi="Fira Sans"/>
          <w:sz w:val="19"/>
          <w:szCs w:val="19"/>
        </w:rPr>
        <w:t xml:space="preserve"> (choć </w:t>
      </w:r>
      <w:r w:rsidR="004679A3" w:rsidRPr="00952357">
        <w:rPr>
          <w:rFonts w:ascii="Fira Sans" w:hAnsi="Fira Sans"/>
          <w:sz w:val="19"/>
          <w:szCs w:val="19"/>
        </w:rPr>
        <w:t xml:space="preserve">z uwagi na nierównomierny rozkład opadów, </w:t>
      </w:r>
      <w:r w:rsidR="00391C88" w:rsidRPr="00952357">
        <w:rPr>
          <w:rFonts w:ascii="Fira Sans" w:hAnsi="Fira Sans"/>
          <w:sz w:val="19"/>
          <w:szCs w:val="19"/>
        </w:rPr>
        <w:t>regionalne zróżnicowany)</w:t>
      </w:r>
      <w:r w:rsidR="006E2A01" w:rsidRPr="00952357">
        <w:rPr>
          <w:rFonts w:ascii="Fira Sans" w:hAnsi="Fira Sans"/>
          <w:sz w:val="19"/>
          <w:szCs w:val="19"/>
        </w:rPr>
        <w:t>, lepszy niż w analogicznym okresie roku ubiegłego</w:t>
      </w:r>
      <w:r w:rsidR="00DB60C1" w:rsidRPr="00952357">
        <w:rPr>
          <w:rFonts w:ascii="Fira Sans" w:hAnsi="Fira Sans"/>
          <w:sz w:val="19"/>
          <w:szCs w:val="19"/>
        </w:rPr>
        <w:t xml:space="preserve"> i pozwala na szacowanie dość wysokich plonów. </w:t>
      </w:r>
      <w:r w:rsidRPr="00952357">
        <w:rPr>
          <w:rFonts w:ascii="Fira Sans" w:hAnsi="Fira Sans"/>
          <w:sz w:val="19"/>
          <w:szCs w:val="19"/>
        </w:rPr>
        <w:t>Wysokość plonów buraków cukrowych oszacowano wyżej od ubiegł</w:t>
      </w:r>
      <w:r w:rsidR="00090D41" w:rsidRPr="00952357">
        <w:rPr>
          <w:rFonts w:ascii="Fira Sans" w:hAnsi="Fira Sans"/>
          <w:sz w:val="19"/>
          <w:szCs w:val="19"/>
        </w:rPr>
        <w:t>orocznych o ok. 4% - na poziomie 600</w:t>
      </w:r>
      <w:r w:rsidRPr="00952357">
        <w:rPr>
          <w:rFonts w:ascii="Fira Sans" w:hAnsi="Fira Sans"/>
          <w:sz w:val="19"/>
          <w:szCs w:val="19"/>
        </w:rPr>
        <w:t xml:space="preserve"> </w:t>
      </w:r>
      <w:proofErr w:type="spellStart"/>
      <w:r w:rsidRPr="00952357">
        <w:rPr>
          <w:rFonts w:ascii="Fira Sans" w:hAnsi="Fira Sans"/>
          <w:sz w:val="19"/>
          <w:szCs w:val="19"/>
        </w:rPr>
        <w:t>dt</w:t>
      </w:r>
      <w:proofErr w:type="spellEnd"/>
      <w:r w:rsidRPr="00952357">
        <w:rPr>
          <w:rFonts w:ascii="Fira Sans" w:hAnsi="Fira Sans"/>
          <w:sz w:val="19"/>
          <w:szCs w:val="19"/>
        </w:rPr>
        <w:t>/ha. Zbiory buraków cukrowych ocenia</w:t>
      </w:r>
      <w:r w:rsidR="00090D41" w:rsidRPr="00952357">
        <w:rPr>
          <w:rFonts w:ascii="Fira Sans" w:hAnsi="Fira Sans"/>
          <w:sz w:val="19"/>
          <w:szCs w:val="19"/>
        </w:rPr>
        <w:t xml:space="preserve"> się na ok. 15,0 mln t tj. o 8% więcej od uzyskanych w 2019</w:t>
      </w:r>
      <w:r w:rsidRPr="00952357">
        <w:rPr>
          <w:rFonts w:ascii="Fira Sans" w:hAnsi="Fira Sans"/>
          <w:sz w:val="19"/>
          <w:szCs w:val="19"/>
        </w:rPr>
        <w:t xml:space="preserve"> r</w:t>
      </w:r>
      <w:r w:rsidR="00952357" w:rsidRPr="00952357">
        <w:rPr>
          <w:rFonts w:ascii="Fira Sans" w:hAnsi="Fira Sans"/>
          <w:sz w:val="19"/>
          <w:szCs w:val="19"/>
        </w:rPr>
        <w:t>.</w:t>
      </w:r>
    </w:p>
    <w:p w:rsidR="00F23C29" w:rsidRDefault="00F23C29" w:rsidP="00C771C7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Siano łąkowe</w:t>
      </w:r>
    </w:p>
    <w:p w:rsidR="00C771C7" w:rsidRPr="00C771C7" w:rsidRDefault="0089339B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369AE340" wp14:editId="6F0CDEDF">
                <wp:simplePos x="0" y="0"/>
                <wp:positionH relativeFrom="page">
                  <wp:posOffset>5863590</wp:posOffset>
                </wp:positionH>
                <wp:positionV relativeFrom="paragraph">
                  <wp:posOffset>115265</wp:posOffset>
                </wp:positionV>
                <wp:extent cx="1696720" cy="1085850"/>
                <wp:effectExtent l="0" t="0" r="0" b="0"/>
                <wp:wrapTight wrapText="bothSides">
                  <wp:wrapPolygon edited="0">
                    <wp:start x="728" y="0"/>
                    <wp:lineTo x="728" y="21221"/>
                    <wp:lineTo x="20856" y="21221"/>
                    <wp:lineTo x="20856" y="0"/>
                    <wp:lineTo x="728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1E4964" w:rsidRDefault="002A3591" w:rsidP="004C4CEB">
                            <w:pPr>
                              <w:pStyle w:val="Akapitzlist"/>
                              <w:spacing w:after="0" w:line="240" w:lineRule="exact"/>
                              <w:ind w:left="0"/>
                              <w:jc w:val="both"/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</w:pPr>
                            <w:r w:rsidRPr="001E4964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9"/>
                                <w:szCs w:val="19"/>
                                <w:lang w:eastAsia="pl-PL"/>
                              </w:rPr>
                              <w:t>Zbiory z łąk trwałych II pokosu (w przeliczeniu na siano) wyniosły około 4,6 mln t, tj. więcej o ok. 34% od ubiegłorocznych</w:t>
                            </w:r>
                          </w:p>
                          <w:p w:rsidR="002A3591" w:rsidRPr="00157FA2" w:rsidRDefault="002A3591" w:rsidP="00157FA2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5" style="position:absolute;margin-left:461.7pt;margin-top:9.1pt;width:133.6pt;height:85.5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" w14:anchorId="369AE340">
                <v:textbox>
                  <w:txbxContent>
                    <w:p w:rsidRPr="001E4964" w:rsidR="002A3591" w:rsidP="004C4CEB" w:rsidRDefault="002A3591">
                      <w:pPr>
                        <w:pStyle w:val="Akapitzlist"/>
                        <w:spacing w:after="0" w:line="240" w:lineRule="exact"/>
                        <w:ind w:left="0"/>
                        <w:jc w:val="both"/>
                        <w:rPr>
                          <w:rFonts w:ascii="Fira Sans" w:hAnsi="Fira Sans" w:eastAsia="Times New Roman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</w:pPr>
                      <w:r w:rsidRPr="001E4964">
                        <w:rPr>
                          <w:rFonts w:ascii="Fira Sans" w:hAnsi="Fira Sans" w:eastAsia="Times New Roman" w:cs="Times New Roman"/>
                          <w:bCs/>
                          <w:color w:val="001D77"/>
                          <w:sz w:val="19"/>
                          <w:szCs w:val="19"/>
                          <w:lang w:eastAsia="pl-PL"/>
                        </w:rPr>
                        <w:t>Zbiory z łąk trwałych II pokosu (w przeliczeniu na siano) wyniosły około 4,6 mln t, tj. więcej o ok. 34% od ubiegłorocznych</w:t>
                      </w:r>
                    </w:p>
                    <w:p w:rsidRPr="00157FA2" w:rsidR="002A3591" w:rsidP="00157FA2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1F2D4D" w:rsidRPr="00BE0C05" w:rsidRDefault="001F2D4D" w:rsidP="00C771C7">
      <w:pPr>
        <w:pStyle w:val="Akapitzlist"/>
        <w:widowControl w:val="0"/>
        <w:spacing w:before="120" w:after="0" w:line="240" w:lineRule="exact"/>
        <w:ind w:left="0"/>
        <w:contextualSpacing w:val="0"/>
        <w:rPr>
          <w:rFonts w:ascii="Fira Sans" w:hAnsi="Fira Sans"/>
          <w:sz w:val="19"/>
          <w:szCs w:val="19"/>
        </w:rPr>
      </w:pPr>
      <w:r w:rsidRPr="00BE0C05">
        <w:rPr>
          <w:rFonts w:ascii="Fira Sans" w:hAnsi="Fira Sans"/>
          <w:sz w:val="19"/>
          <w:szCs w:val="19"/>
        </w:rPr>
        <w:t xml:space="preserve">Warunki wegetacji roślinności łąkowej po zbiorze pierwszego pokosu były dobre, chociaż regionalnie zróżnicowane. Temperatura powietrza sprzyjała intensywnemu wzrostowi roślinności łąkowej. Zaopatrzenie roślin w wodę w czerwcu i w lipcu było na ogół dobre, stąd plony i zbiory drugiego pokosu siana łąkowego były dość wysokie. Do zbioru drugiego pokosu siana łąkowego przystąpiono </w:t>
      </w:r>
      <w:r w:rsidR="00482B18" w:rsidRPr="00BE0C05">
        <w:rPr>
          <w:rFonts w:ascii="Fira Sans" w:hAnsi="Fira Sans"/>
          <w:sz w:val="19"/>
          <w:szCs w:val="19"/>
        </w:rPr>
        <w:t>rejonami</w:t>
      </w:r>
      <w:r w:rsidRPr="00BE0C05">
        <w:rPr>
          <w:rFonts w:ascii="Fira Sans" w:hAnsi="Fira Sans"/>
          <w:sz w:val="19"/>
          <w:szCs w:val="19"/>
        </w:rPr>
        <w:t xml:space="preserve"> w drugiej połowie lipca, a </w:t>
      </w:r>
      <w:r w:rsidR="00482B18" w:rsidRPr="00BE0C05">
        <w:rPr>
          <w:rFonts w:ascii="Fira Sans" w:hAnsi="Fira Sans"/>
          <w:sz w:val="19"/>
          <w:szCs w:val="19"/>
        </w:rPr>
        <w:t xml:space="preserve">lokalnie </w:t>
      </w:r>
      <w:r w:rsidRPr="00BE0C05">
        <w:rPr>
          <w:rFonts w:ascii="Fira Sans" w:hAnsi="Fira Sans"/>
          <w:sz w:val="19"/>
          <w:szCs w:val="19"/>
        </w:rPr>
        <w:t>sianokosy z powodu opadów przeciągnęły się</w:t>
      </w:r>
      <w:r w:rsidR="00C10DC1" w:rsidRPr="00BE0C05">
        <w:rPr>
          <w:rFonts w:ascii="Fira Sans" w:hAnsi="Fira Sans"/>
          <w:sz w:val="19"/>
          <w:szCs w:val="19"/>
        </w:rPr>
        <w:t xml:space="preserve"> do końca</w:t>
      </w:r>
      <w:r w:rsidRPr="00BE0C05">
        <w:rPr>
          <w:rFonts w:ascii="Fira Sans" w:hAnsi="Fira Sans"/>
          <w:sz w:val="19"/>
          <w:szCs w:val="19"/>
        </w:rPr>
        <w:t xml:space="preserve"> sierpnia. </w:t>
      </w:r>
      <w:r w:rsidR="00482B18" w:rsidRPr="00BE0C05">
        <w:rPr>
          <w:rFonts w:ascii="Fira Sans" w:hAnsi="Fira Sans"/>
          <w:sz w:val="19"/>
          <w:szCs w:val="19"/>
        </w:rPr>
        <w:t xml:space="preserve">Ocenia się, że siano drugiego pokosu było dobrej jakości i wysokiej wartości pokarmowej. </w:t>
      </w:r>
      <w:r w:rsidRPr="00BE0C05">
        <w:rPr>
          <w:rFonts w:ascii="Fira Sans" w:hAnsi="Fira Sans"/>
          <w:sz w:val="19"/>
          <w:szCs w:val="19"/>
        </w:rPr>
        <w:t>Plony drugiego pokosu traw łąkowych w przeliczeniu</w:t>
      </w:r>
      <w:r w:rsidR="00BE0C05" w:rsidRPr="00BE0C05">
        <w:rPr>
          <w:rFonts w:ascii="Fira Sans" w:hAnsi="Fira Sans"/>
          <w:sz w:val="19"/>
          <w:szCs w:val="19"/>
        </w:rPr>
        <w:t xml:space="preserve"> na siano oceniono na około 17,8</w:t>
      </w:r>
      <w:r w:rsidRPr="00BE0C05">
        <w:rPr>
          <w:rFonts w:ascii="Fira Sans" w:hAnsi="Fira Sans"/>
          <w:sz w:val="19"/>
          <w:szCs w:val="19"/>
        </w:rPr>
        <w:t xml:space="preserve"> </w:t>
      </w:r>
      <w:proofErr w:type="spellStart"/>
      <w:r w:rsidRPr="00BE0C05">
        <w:rPr>
          <w:rFonts w:ascii="Fira Sans" w:hAnsi="Fira Sans"/>
          <w:sz w:val="19"/>
          <w:szCs w:val="19"/>
        </w:rPr>
        <w:t>dt</w:t>
      </w:r>
      <w:proofErr w:type="spellEnd"/>
      <w:r w:rsidRPr="00BE0C05">
        <w:rPr>
          <w:rFonts w:ascii="Fira Sans" w:hAnsi="Fira Sans"/>
          <w:sz w:val="19"/>
          <w:szCs w:val="19"/>
        </w:rPr>
        <w:t>/ha, natomiast zbiory z łąk trwałych (w przeliczeniu na siano) z drugiego pokosu wyniosły ok</w:t>
      </w:r>
      <w:r w:rsidR="00BE0C05" w:rsidRPr="00BE0C05">
        <w:rPr>
          <w:rFonts w:ascii="Fira Sans" w:hAnsi="Fira Sans"/>
          <w:sz w:val="19"/>
          <w:szCs w:val="19"/>
        </w:rPr>
        <w:t>oło 4,6</w:t>
      </w:r>
      <w:r w:rsidRPr="00BE0C05">
        <w:rPr>
          <w:rFonts w:ascii="Fira Sans" w:hAnsi="Fira Sans"/>
          <w:sz w:val="19"/>
          <w:szCs w:val="19"/>
        </w:rPr>
        <w:t xml:space="preserve"> mln t.</w:t>
      </w:r>
    </w:p>
    <w:p w:rsidR="00157FA2" w:rsidRPr="00C771C7" w:rsidRDefault="0089339B" w:rsidP="00C771C7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67C6D253" wp14:editId="517FAD2B">
                <wp:simplePos x="0" y="0"/>
                <wp:positionH relativeFrom="page">
                  <wp:posOffset>5844540</wp:posOffset>
                </wp:positionH>
                <wp:positionV relativeFrom="paragraph">
                  <wp:posOffset>343865</wp:posOffset>
                </wp:positionV>
                <wp:extent cx="1715770" cy="1276350"/>
                <wp:effectExtent l="0" t="0" r="0" b="0"/>
                <wp:wrapTight wrapText="bothSides">
                  <wp:wrapPolygon edited="0">
                    <wp:start x="719" y="0"/>
                    <wp:lineTo x="719" y="21278"/>
                    <wp:lineTo x="20865" y="21278"/>
                    <wp:lineTo x="20865" y="0"/>
                    <wp:lineTo x="719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7A29E6" w:rsidRDefault="002A3591" w:rsidP="003923B9">
                            <w:pPr>
                              <w:pStyle w:val="tekstzboku"/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>Produkcję warzyw gruntowych szacuje się obecnie na niespełna 4,0 mln t, tj. na poziomie blisko 4%</w:t>
                            </w:r>
                            <w:r w:rsidRPr="007A29E6">
                              <w:rPr>
                                <w:color w:val="C0000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wyższym w porównaniu do roku ubiegłego</w:t>
                            </w:r>
                          </w:p>
                          <w:p w:rsidR="002A3591" w:rsidRPr="00157FA2" w:rsidRDefault="002A3591" w:rsidP="003923B9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6" style="position:absolute;margin-left:460.2pt;margin-top:27.1pt;width:135.1pt;height:100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" w14:anchorId="67C6D253">
                <v:textbox>
                  <w:txbxContent>
                    <w:p w:rsidRPr="007A29E6" w:rsidR="002A3591" w:rsidP="003923B9" w:rsidRDefault="002A3591">
                      <w:pPr>
                        <w:pStyle w:val="tekstzboku"/>
                      </w:pPr>
                      <w:r w:rsidRPr="007A29E6">
                        <w:rPr>
                          <w:sz w:val="19"/>
                          <w:szCs w:val="19"/>
                        </w:rPr>
                        <w:t>Produkcję warzyw gruntowych szacuje się obecnie na niespełna 4,0 mln t, tj. na poziomie blisko 4%</w:t>
                      </w:r>
                      <w:r w:rsidRPr="007A29E6">
                        <w:rPr>
                          <w:color w:val="C00000"/>
                          <w:sz w:val="19"/>
                          <w:szCs w:val="19"/>
                        </w:rPr>
                        <w:t xml:space="preserve"> </w:t>
                      </w:r>
                      <w:r w:rsidRPr="007A29E6">
                        <w:rPr>
                          <w:sz w:val="19"/>
                          <w:szCs w:val="19"/>
                        </w:rPr>
                        <w:t>wyższym w porównaniu do roku ubiegłego</w:t>
                      </w:r>
                    </w:p>
                    <w:p w:rsidRPr="00157FA2" w:rsidR="002A3591" w:rsidP="003923B9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57FA2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Warzywa gruntowe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</w:p>
    <w:p w:rsidR="00935F51" w:rsidRPr="007122A7" w:rsidRDefault="00935F51" w:rsidP="00935F51">
      <w:pPr>
        <w:tabs>
          <w:tab w:val="right" w:leader="dot" w:pos="10773"/>
        </w:tabs>
        <w:suppressAutoHyphens/>
        <w:spacing w:before="120"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 uwagi na niskie temperatury powietrza, a także przesuszenie wierzchniej warstwy </w:t>
      </w:r>
      <w:r w:rsidRPr="00E76C3D">
        <w:rPr>
          <w:rFonts w:ascii="Fira Sans" w:hAnsi="Fira Sans"/>
          <w:sz w:val="19"/>
          <w:szCs w:val="19"/>
        </w:rPr>
        <w:t>gleby w okresie wiosny</w:t>
      </w:r>
      <w:r>
        <w:rPr>
          <w:rFonts w:ascii="Fira Sans" w:hAnsi="Fira Sans"/>
          <w:sz w:val="19"/>
          <w:szCs w:val="19"/>
        </w:rPr>
        <w:t>,</w:t>
      </w:r>
      <w:r w:rsidRPr="00E76C3D">
        <w:rPr>
          <w:rFonts w:ascii="Fira Sans" w:hAnsi="Fira Sans"/>
          <w:sz w:val="19"/>
          <w:szCs w:val="19"/>
        </w:rPr>
        <w:t xml:space="preserve"> sezon wegetacyjny dla warzyw gruntowych</w:t>
      </w:r>
      <w:r>
        <w:rPr>
          <w:rFonts w:ascii="Fira Sans" w:hAnsi="Fira Sans"/>
          <w:sz w:val="19"/>
          <w:szCs w:val="19"/>
        </w:rPr>
        <w:t xml:space="preserve"> rozpoczął się nieco później niż</w:t>
      </w:r>
      <w:r w:rsidRPr="00E76C3D">
        <w:rPr>
          <w:rFonts w:ascii="Fira Sans" w:hAnsi="Fira Sans"/>
          <w:sz w:val="19"/>
          <w:szCs w:val="19"/>
        </w:rPr>
        <w:t xml:space="preserve"> w roku ubiegłym. Warunki wilgotnościowe poprawiły się dopiero w maju, ale panujące wtedy chłody ograniczały wzrost roślin. Bardzo chłodny maj nie sprzyjał wegetacji szczególnie</w:t>
      </w:r>
      <w:r>
        <w:rPr>
          <w:rFonts w:ascii="Fira Sans" w:hAnsi="Fira Sans"/>
          <w:sz w:val="19"/>
          <w:szCs w:val="19"/>
        </w:rPr>
        <w:t xml:space="preserve"> pomidorów</w:t>
      </w:r>
      <w:r w:rsidRPr="008A4F4A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 xml:space="preserve"> a</w:t>
      </w:r>
      <w:r w:rsidRPr="008A4F4A">
        <w:rPr>
          <w:rFonts w:ascii="Fira Sans" w:hAnsi="Fira Sans"/>
          <w:sz w:val="19"/>
          <w:szCs w:val="19"/>
        </w:rPr>
        <w:t xml:space="preserve"> majowe przymrozki </w:t>
      </w:r>
      <w:r>
        <w:rPr>
          <w:rFonts w:ascii="Fira Sans" w:hAnsi="Fira Sans"/>
          <w:sz w:val="19"/>
          <w:szCs w:val="19"/>
        </w:rPr>
        <w:t xml:space="preserve">występujące </w:t>
      </w:r>
      <w:r w:rsidRPr="008A4F4A">
        <w:rPr>
          <w:rFonts w:ascii="Fira Sans" w:hAnsi="Fira Sans"/>
          <w:sz w:val="19"/>
          <w:szCs w:val="19"/>
        </w:rPr>
        <w:t>lokalnie w rejonach upraw</w:t>
      </w:r>
      <w:r>
        <w:rPr>
          <w:rFonts w:ascii="Fira Sans" w:hAnsi="Fira Sans"/>
          <w:sz w:val="19"/>
          <w:szCs w:val="19"/>
        </w:rPr>
        <w:t>y</w:t>
      </w:r>
      <w:r w:rsidRPr="008A4F4A">
        <w:rPr>
          <w:rFonts w:ascii="Fira Sans" w:hAnsi="Fira Sans"/>
          <w:sz w:val="19"/>
          <w:szCs w:val="19"/>
        </w:rPr>
        <w:t xml:space="preserve"> tego gatunku spowodowały konieczność ponownych </w:t>
      </w:r>
      <w:proofErr w:type="spellStart"/>
      <w:r w:rsidRPr="008A4F4A">
        <w:rPr>
          <w:rFonts w:ascii="Fira Sans" w:hAnsi="Fira Sans"/>
          <w:sz w:val="19"/>
          <w:szCs w:val="19"/>
        </w:rPr>
        <w:t>nasadzeń</w:t>
      </w:r>
      <w:proofErr w:type="spellEnd"/>
      <w:r w:rsidRPr="008A4F4A">
        <w:rPr>
          <w:rFonts w:ascii="Fira Sans" w:hAnsi="Fira Sans"/>
          <w:sz w:val="19"/>
          <w:szCs w:val="19"/>
        </w:rPr>
        <w:t xml:space="preserve">. </w:t>
      </w:r>
      <w:r>
        <w:rPr>
          <w:rFonts w:ascii="Fira Sans" w:hAnsi="Fira Sans"/>
          <w:sz w:val="19"/>
          <w:szCs w:val="19"/>
        </w:rPr>
        <w:t xml:space="preserve">Intensywne opady deszczu w </w:t>
      </w:r>
      <w:r w:rsidRPr="00B76DE0">
        <w:rPr>
          <w:rFonts w:ascii="Fira Sans" w:hAnsi="Fira Sans"/>
          <w:sz w:val="19"/>
          <w:szCs w:val="19"/>
        </w:rPr>
        <w:t xml:space="preserve">czerwcu </w:t>
      </w:r>
      <w:r>
        <w:rPr>
          <w:rFonts w:ascii="Fira Sans" w:hAnsi="Fira Sans"/>
          <w:sz w:val="19"/>
          <w:szCs w:val="19"/>
        </w:rPr>
        <w:t xml:space="preserve">i lipcu </w:t>
      </w:r>
      <w:r w:rsidRPr="00B76DE0">
        <w:rPr>
          <w:rFonts w:ascii="Fira Sans" w:hAnsi="Fira Sans"/>
          <w:sz w:val="19"/>
          <w:szCs w:val="19"/>
        </w:rPr>
        <w:t>przyczyniły się do przyrostu masy biologicznej warzyw</w:t>
      </w:r>
      <w:r>
        <w:rPr>
          <w:rFonts w:ascii="Fira Sans" w:hAnsi="Fira Sans"/>
          <w:sz w:val="19"/>
          <w:szCs w:val="19"/>
        </w:rPr>
        <w:t xml:space="preserve"> zwłaszcza kapustnych, szacuje się wyższe plony tej grupy warzyw. Warunki pogodowe w tym czasie były mniej sprzyjające dla rozwo</w:t>
      </w:r>
      <w:r w:rsidRPr="00F120AF">
        <w:rPr>
          <w:rFonts w:ascii="Fira Sans" w:hAnsi="Fira Sans"/>
          <w:sz w:val="19"/>
          <w:szCs w:val="19"/>
        </w:rPr>
        <w:t>j</w:t>
      </w:r>
      <w:r>
        <w:rPr>
          <w:rFonts w:ascii="Fira Sans" w:hAnsi="Fira Sans"/>
          <w:sz w:val="19"/>
          <w:szCs w:val="19"/>
        </w:rPr>
        <w:t>u</w:t>
      </w:r>
      <w:r w:rsidRPr="00F120AF">
        <w:rPr>
          <w:rFonts w:ascii="Fira Sans" w:hAnsi="Fira Sans"/>
          <w:sz w:val="19"/>
          <w:szCs w:val="19"/>
        </w:rPr>
        <w:t xml:space="preserve"> warzyw ciepłolubnych</w:t>
      </w:r>
      <w:r>
        <w:rPr>
          <w:rFonts w:ascii="Fira Sans" w:hAnsi="Fira Sans"/>
          <w:sz w:val="19"/>
          <w:szCs w:val="19"/>
        </w:rPr>
        <w:t>,</w:t>
      </w:r>
      <w:r w:rsidRPr="00F120AF">
        <w:rPr>
          <w:rFonts w:ascii="Fira Sans" w:hAnsi="Fira Sans"/>
          <w:sz w:val="19"/>
          <w:szCs w:val="19"/>
        </w:rPr>
        <w:t xml:space="preserve"> w tym pomidorów, papryki i ogórków gruntowych. Zaobserwowano na tych plantacjach porażenie chorobami pasożytn</w:t>
      </w:r>
      <w:r>
        <w:rPr>
          <w:rFonts w:ascii="Fira Sans" w:hAnsi="Fira Sans"/>
          <w:sz w:val="19"/>
          <w:szCs w:val="19"/>
        </w:rPr>
        <w:t>iczymi i bakteryjnymi.</w:t>
      </w:r>
    </w:p>
    <w:p w:rsidR="00935F51" w:rsidRDefault="00935F51" w:rsidP="00935F51">
      <w:pPr>
        <w:pStyle w:val="Tekstpodstawowywcity"/>
        <w:widowControl w:val="0"/>
        <w:spacing w:after="0" w:line="240" w:lineRule="exact"/>
        <w:ind w:left="0"/>
        <w:rPr>
          <w:rFonts w:ascii="Fira Sans" w:hAnsi="Fira Sans"/>
          <w:sz w:val="19"/>
          <w:szCs w:val="19"/>
        </w:rPr>
      </w:pPr>
      <w:r w:rsidRPr="00145166">
        <w:rPr>
          <w:rFonts w:ascii="Fira Sans" w:hAnsi="Fira Sans"/>
          <w:sz w:val="19"/>
          <w:szCs w:val="19"/>
        </w:rPr>
        <w:t xml:space="preserve">Na </w:t>
      </w:r>
      <w:r w:rsidRPr="00EC7C9E">
        <w:rPr>
          <w:rFonts w:ascii="Fira Sans" w:hAnsi="Fira Sans"/>
          <w:sz w:val="19"/>
          <w:szCs w:val="19"/>
        </w:rPr>
        <w:t>obecnym etapie łączną produkcję warzyw gruntowych (wczesnych i późnych) szacuje się na</w:t>
      </w:r>
      <w:r>
        <w:rPr>
          <w:rFonts w:ascii="Fira Sans" w:hAnsi="Fira Sans"/>
          <w:sz w:val="19"/>
          <w:szCs w:val="19"/>
        </w:rPr>
        <w:t xml:space="preserve"> </w:t>
      </w:r>
      <w:r w:rsidRPr="00EC7C9E">
        <w:rPr>
          <w:rFonts w:ascii="Fira Sans" w:hAnsi="Fira Sans"/>
          <w:sz w:val="19"/>
          <w:szCs w:val="19"/>
        </w:rPr>
        <w:t xml:space="preserve">niespełna </w:t>
      </w:r>
      <w:r>
        <w:rPr>
          <w:rFonts w:ascii="Fira Sans" w:hAnsi="Fira Sans"/>
          <w:sz w:val="19"/>
          <w:szCs w:val="19"/>
        </w:rPr>
        <w:t>4,0</w:t>
      </w:r>
      <w:r w:rsidRPr="00EC7C9E">
        <w:rPr>
          <w:rFonts w:ascii="Fira Sans" w:hAnsi="Fira Sans"/>
          <w:sz w:val="19"/>
          <w:szCs w:val="19"/>
        </w:rPr>
        <w:t xml:space="preserve"> mln t, tj. na poziomie o blisko </w:t>
      </w:r>
      <w:r>
        <w:rPr>
          <w:rFonts w:ascii="Fira Sans" w:hAnsi="Fira Sans"/>
          <w:sz w:val="19"/>
          <w:szCs w:val="19"/>
        </w:rPr>
        <w:t>4</w:t>
      </w:r>
      <w:r w:rsidRPr="00EC7C9E">
        <w:rPr>
          <w:rFonts w:ascii="Fira Sans" w:hAnsi="Fira Sans"/>
          <w:sz w:val="19"/>
          <w:szCs w:val="19"/>
        </w:rPr>
        <w:t xml:space="preserve">% </w:t>
      </w:r>
      <w:r>
        <w:rPr>
          <w:rFonts w:ascii="Fira Sans" w:hAnsi="Fira Sans"/>
          <w:sz w:val="19"/>
          <w:szCs w:val="19"/>
        </w:rPr>
        <w:t>wy</w:t>
      </w:r>
      <w:r w:rsidRPr="00EC7C9E">
        <w:rPr>
          <w:rFonts w:ascii="Fira Sans" w:hAnsi="Fira Sans"/>
          <w:sz w:val="19"/>
          <w:szCs w:val="19"/>
        </w:rPr>
        <w:t>ższym</w:t>
      </w:r>
      <w:r>
        <w:rPr>
          <w:rFonts w:ascii="Fira Sans" w:hAnsi="Fira Sans"/>
          <w:sz w:val="19"/>
          <w:szCs w:val="19"/>
        </w:rPr>
        <w:t xml:space="preserve"> w porównaniu do roku ubiegłego.</w:t>
      </w:r>
      <w:r w:rsidRPr="00EC7C9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lastRenderedPageBreak/>
        <w:t>J</w:t>
      </w:r>
      <w:r w:rsidRPr="00EC7C9E">
        <w:rPr>
          <w:rFonts w:ascii="Fira Sans" w:hAnsi="Fira Sans"/>
          <w:sz w:val="19"/>
          <w:szCs w:val="19"/>
        </w:rPr>
        <w:t xml:space="preserve">ednak o ostatecznej wysokości zbiorów </w:t>
      </w:r>
      <w:r>
        <w:rPr>
          <w:rFonts w:ascii="Fira Sans" w:hAnsi="Fira Sans"/>
          <w:sz w:val="19"/>
          <w:szCs w:val="19"/>
        </w:rPr>
        <w:t xml:space="preserve">warzyw, szczególnie odmian późnych </w:t>
      </w:r>
      <w:r w:rsidRPr="00EC7C9E">
        <w:rPr>
          <w:rFonts w:ascii="Fira Sans" w:hAnsi="Fira Sans"/>
          <w:sz w:val="19"/>
          <w:szCs w:val="19"/>
        </w:rPr>
        <w:t>zadecydują warunki dalszej wegetacji</w:t>
      </w:r>
      <w:r>
        <w:rPr>
          <w:rFonts w:ascii="Fira Sans" w:hAnsi="Fira Sans"/>
          <w:sz w:val="19"/>
          <w:szCs w:val="19"/>
        </w:rPr>
        <w:t>, w drugiej połowie września i w październiku</w:t>
      </w:r>
      <w:r w:rsidRPr="00EC7C9E">
        <w:rPr>
          <w:rFonts w:ascii="Fira Sans" w:hAnsi="Fira Sans"/>
          <w:sz w:val="19"/>
          <w:szCs w:val="19"/>
        </w:rPr>
        <w:t>. Biorąc pod uwagę aktualną sytuację, przewiduje się z</w:t>
      </w:r>
      <w:r>
        <w:rPr>
          <w:rFonts w:ascii="Fira Sans" w:hAnsi="Fira Sans"/>
          <w:sz w:val="19"/>
          <w:szCs w:val="19"/>
        </w:rPr>
        <w:t>większenie</w:t>
      </w:r>
      <w:r w:rsidRPr="00EC7C9E">
        <w:rPr>
          <w:rFonts w:ascii="Fira Sans" w:hAnsi="Fira Sans"/>
          <w:sz w:val="19"/>
          <w:szCs w:val="19"/>
        </w:rPr>
        <w:t xml:space="preserve"> produkcji wszystkich podstawowych gatunków warzyw gruntowych w stosunku do poprzedniego sezonu</w:t>
      </w:r>
      <w:r>
        <w:rPr>
          <w:rFonts w:ascii="Fira Sans" w:hAnsi="Fira Sans"/>
          <w:sz w:val="19"/>
          <w:szCs w:val="19"/>
        </w:rPr>
        <w:t xml:space="preserve"> z wyjątkiem produkcji pomidorów gruntowych i ogórków</w:t>
      </w:r>
      <w:r w:rsidRPr="00EC7C9E">
        <w:rPr>
          <w:rFonts w:ascii="Fira Sans" w:hAnsi="Fira Sans"/>
          <w:sz w:val="19"/>
          <w:szCs w:val="19"/>
        </w:rPr>
        <w:t>.</w:t>
      </w:r>
      <w:r w:rsidRPr="00A25042">
        <w:rPr>
          <w:rFonts w:ascii="Fira Sans" w:hAnsi="Fira Sans"/>
          <w:sz w:val="19"/>
          <w:szCs w:val="19"/>
        </w:rPr>
        <w:t xml:space="preserve"> </w:t>
      </w:r>
    </w:p>
    <w:p w:rsidR="00935F51" w:rsidRDefault="00935F51" w:rsidP="00935F51">
      <w:pPr>
        <w:pStyle w:val="Tekstpodstawowy"/>
        <w:widowControl w:val="0"/>
        <w:spacing w:before="240" w:after="0" w:line="240" w:lineRule="auto"/>
        <w:rPr>
          <w:rFonts w:ascii="Fira Sans" w:hAnsi="Fira Sans"/>
          <w:sz w:val="19"/>
          <w:szCs w:val="19"/>
        </w:rPr>
      </w:pPr>
      <w:r w:rsidRPr="00EC7C9E">
        <w:rPr>
          <w:rFonts w:ascii="Fira Sans" w:hAnsi="Fira Sans"/>
          <w:sz w:val="19"/>
          <w:szCs w:val="19"/>
        </w:rPr>
        <w:t xml:space="preserve">Tegoroczne zbiory kapusty ocenia się na </w:t>
      </w:r>
      <w:r>
        <w:rPr>
          <w:rFonts w:ascii="Fira Sans" w:hAnsi="Fira Sans"/>
          <w:sz w:val="19"/>
          <w:szCs w:val="19"/>
        </w:rPr>
        <w:t xml:space="preserve">ponad </w:t>
      </w:r>
      <w:r w:rsidRPr="00EC7C9E">
        <w:rPr>
          <w:rFonts w:ascii="Fira Sans" w:hAnsi="Fira Sans"/>
          <w:sz w:val="19"/>
          <w:szCs w:val="19"/>
        </w:rPr>
        <w:t>0,</w:t>
      </w:r>
      <w:r>
        <w:rPr>
          <w:rFonts w:ascii="Fira Sans" w:hAnsi="Fira Sans"/>
          <w:sz w:val="19"/>
          <w:szCs w:val="19"/>
        </w:rPr>
        <w:t>9</w:t>
      </w:r>
      <w:r w:rsidRPr="00EC7C9E">
        <w:rPr>
          <w:rFonts w:ascii="Fira Sans" w:hAnsi="Fira Sans"/>
          <w:sz w:val="19"/>
          <w:szCs w:val="19"/>
        </w:rPr>
        <w:t xml:space="preserve"> mln t, a kalafiorów na nieco ponad 200 tys. t. Produkcję cebuli przewiduje się na poziomie ok. 5</w:t>
      </w:r>
      <w:r>
        <w:rPr>
          <w:rFonts w:ascii="Fira Sans" w:hAnsi="Fira Sans"/>
          <w:sz w:val="19"/>
          <w:szCs w:val="19"/>
        </w:rPr>
        <w:t>80</w:t>
      </w:r>
      <w:r w:rsidRPr="00EC7C9E">
        <w:rPr>
          <w:rFonts w:ascii="Fira Sans" w:hAnsi="Fira Sans"/>
          <w:sz w:val="19"/>
          <w:szCs w:val="19"/>
        </w:rPr>
        <w:t xml:space="preserve"> tys. t. Zbiory marchwi oceniono na ponad 70</w:t>
      </w:r>
      <w:r>
        <w:rPr>
          <w:rFonts w:ascii="Fira Sans" w:hAnsi="Fira Sans"/>
          <w:sz w:val="19"/>
          <w:szCs w:val="19"/>
        </w:rPr>
        <w:t>0</w:t>
      </w:r>
      <w:r w:rsidRPr="00EC7C9E">
        <w:rPr>
          <w:rFonts w:ascii="Fira Sans" w:hAnsi="Fira Sans"/>
          <w:sz w:val="19"/>
          <w:szCs w:val="19"/>
        </w:rPr>
        <w:t xml:space="preserve"> tys. t, natomiast produkcja burak</w:t>
      </w:r>
      <w:r>
        <w:rPr>
          <w:rFonts w:ascii="Fira Sans" w:hAnsi="Fira Sans"/>
          <w:sz w:val="19"/>
          <w:szCs w:val="19"/>
        </w:rPr>
        <w:t>ów została oszacowana na ponad 300</w:t>
      </w:r>
      <w:r w:rsidRPr="00EC7C9E">
        <w:rPr>
          <w:rFonts w:ascii="Fira Sans" w:hAnsi="Fira Sans"/>
          <w:sz w:val="19"/>
          <w:szCs w:val="19"/>
        </w:rPr>
        <w:t xml:space="preserve"> tys. ton. Z</w:t>
      </w:r>
      <w:r>
        <w:rPr>
          <w:rFonts w:ascii="Fira Sans" w:hAnsi="Fira Sans"/>
          <w:sz w:val="19"/>
          <w:szCs w:val="19"/>
        </w:rPr>
        <w:t xml:space="preserve">biory pomidorów przewiduje się w </w:t>
      </w:r>
      <w:r w:rsidRPr="00EC7C9E">
        <w:rPr>
          <w:rFonts w:ascii="Fira Sans" w:hAnsi="Fira Sans"/>
          <w:sz w:val="19"/>
          <w:szCs w:val="19"/>
        </w:rPr>
        <w:t xml:space="preserve">wysokości </w:t>
      </w:r>
      <w:r>
        <w:rPr>
          <w:rFonts w:ascii="Fira Sans" w:hAnsi="Fira Sans"/>
          <w:sz w:val="19"/>
          <w:szCs w:val="19"/>
        </w:rPr>
        <w:t>ok. 230 tys. t, a ogórków – ponad 215</w:t>
      </w:r>
      <w:r w:rsidRPr="00EC7C9E">
        <w:rPr>
          <w:rFonts w:ascii="Fira Sans" w:hAnsi="Fira Sans"/>
          <w:sz w:val="19"/>
          <w:szCs w:val="19"/>
        </w:rPr>
        <w:t xml:space="preserve"> tys. ton. Łączną produkcję pozostałych gatunków warzyw szacuje się na ok. </w:t>
      </w:r>
      <w:r>
        <w:rPr>
          <w:rFonts w:ascii="Fira Sans" w:hAnsi="Fira Sans"/>
          <w:sz w:val="19"/>
          <w:szCs w:val="19"/>
        </w:rPr>
        <w:t>90</w:t>
      </w:r>
      <w:r w:rsidRPr="00EC7C9E">
        <w:rPr>
          <w:rFonts w:ascii="Fira Sans" w:hAnsi="Fira Sans"/>
          <w:sz w:val="19"/>
          <w:szCs w:val="19"/>
        </w:rPr>
        <w:t xml:space="preserve">0 tys. ton. Ostateczna wysokość zbiorów będzie </w:t>
      </w:r>
      <w:r>
        <w:rPr>
          <w:rFonts w:ascii="Fira Sans" w:hAnsi="Fira Sans"/>
          <w:sz w:val="19"/>
          <w:szCs w:val="19"/>
        </w:rPr>
        <w:t xml:space="preserve">uzależniona jednak </w:t>
      </w:r>
      <w:r w:rsidRPr="00EC7C9E">
        <w:rPr>
          <w:rFonts w:ascii="Fira Sans" w:hAnsi="Fira Sans"/>
          <w:sz w:val="19"/>
          <w:szCs w:val="19"/>
        </w:rPr>
        <w:t>od dalszego przebiegu warunków pogodowych</w:t>
      </w:r>
      <w:r>
        <w:rPr>
          <w:rFonts w:ascii="Fira Sans" w:hAnsi="Fira Sans"/>
          <w:sz w:val="19"/>
          <w:szCs w:val="19"/>
        </w:rPr>
        <w:t xml:space="preserve"> oraz występowania chorób i szkodników</w:t>
      </w:r>
      <w:r w:rsidRPr="00EC7C9E">
        <w:rPr>
          <w:rFonts w:ascii="Fira Sans" w:hAnsi="Fira Sans"/>
          <w:sz w:val="19"/>
          <w:szCs w:val="19"/>
        </w:rPr>
        <w:t>.</w:t>
      </w:r>
    </w:p>
    <w:p w:rsidR="00862C27" w:rsidRDefault="0089339B" w:rsidP="00935F51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noProof/>
          <w:color w:val="0027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4064" behindDoc="1" locked="0" layoutInCell="1" allowOverlap="1" wp14:anchorId="4C6C748B" wp14:editId="77BFDC39">
                <wp:simplePos x="0" y="0"/>
                <wp:positionH relativeFrom="page">
                  <wp:posOffset>5844540</wp:posOffset>
                </wp:positionH>
                <wp:positionV relativeFrom="paragraph">
                  <wp:posOffset>341960</wp:posOffset>
                </wp:positionV>
                <wp:extent cx="1715770" cy="1000125"/>
                <wp:effectExtent l="0" t="0" r="0" b="0"/>
                <wp:wrapTight wrapText="bothSides">
                  <wp:wrapPolygon edited="0">
                    <wp:start x="719" y="0"/>
                    <wp:lineTo x="719" y="20983"/>
                    <wp:lineTo x="20865" y="20983"/>
                    <wp:lineTo x="20865" y="0"/>
                    <wp:lineTo x="719" y="0"/>
                  </wp:wrapPolygon>
                </wp:wrapTight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7A29E6" w:rsidRDefault="002A3591" w:rsidP="00C67B60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>Zbiory owoców z drzew w sadach są obecnie oceniane na ponad 3,7 mln t, tj. o ok. 8% więcej od produkcji z roku poprzedniego</w:t>
                            </w:r>
                          </w:p>
                          <w:p w:rsidR="002A3591" w:rsidRPr="00157FA2" w:rsidRDefault="002A3591" w:rsidP="00C67B60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7" style="position:absolute;margin-left:460.2pt;margin-top:26.95pt;width:135.1pt;height:78.75pt;z-index:-251452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" w14:anchorId="4C6C748B">
                <v:textbox>
                  <w:txbxContent>
                    <w:p w:rsidRPr="007A29E6" w:rsidR="002A3591" w:rsidP="00C67B60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7A29E6">
                        <w:rPr>
                          <w:sz w:val="19"/>
                          <w:szCs w:val="19"/>
                        </w:rPr>
                        <w:t>Zbiory owoców z drzew w sadach są obecnie oceniane na ponad 3,7 mln t, tj. o ok. 8% więcej od produkcji z roku poprzedniego</w:t>
                      </w:r>
                    </w:p>
                    <w:p w:rsidRPr="00157FA2" w:rsidR="002A3591" w:rsidP="00C67B60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62C27"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t>Owoce</w:t>
      </w:r>
    </w:p>
    <w:p w:rsidR="00C771C7" w:rsidRPr="00C771C7" w:rsidRDefault="00C771C7" w:rsidP="00C771C7">
      <w:pPr>
        <w:pStyle w:val="Tekstpodstawowy"/>
        <w:widowControl w:val="0"/>
        <w:spacing w:after="0" w:line="240" w:lineRule="auto"/>
        <w:rPr>
          <w:rFonts w:ascii="Fira Sans" w:eastAsia="Times New Roman" w:hAnsi="Fira Sans" w:cs="Times New Roman"/>
          <w:b/>
          <w:color w:val="002777"/>
          <w:sz w:val="12"/>
          <w:szCs w:val="12"/>
          <w:lang w:eastAsia="pl-PL"/>
        </w:rPr>
      </w:pPr>
    </w:p>
    <w:p w:rsidR="00C67B60" w:rsidRPr="00545034" w:rsidRDefault="00935F51" w:rsidP="00C67B60">
      <w:pPr>
        <w:pStyle w:val="Tekstpodstawowy"/>
        <w:widowControl w:val="0"/>
        <w:spacing w:before="120"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Szacuje się, że z</w:t>
      </w:r>
      <w:r w:rsidRPr="00545034">
        <w:rPr>
          <w:rFonts w:ascii="Fira Sans" w:hAnsi="Fira Sans"/>
          <w:sz w:val="19"/>
          <w:szCs w:val="19"/>
        </w:rPr>
        <w:t xml:space="preserve">biory owoców </w:t>
      </w:r>
      <w:r>
        <w:rPr>
          <w:rFonts w:ascii="Fira Sans" w:hAnsi="Fira Sans"/>
          <w:sz w:val="19"/>
          <w:szCs w:val="19"/>
        </w:rPr>
        <w:t>z drzew i krzewów owocowych wyniosą w tym roku ok.</w:t>
      </w:r>
      <w:r w:rsidRPr="00545034">
        <w:rPr>
          <w:rFonts w:ascii="Fira Sans" w:hAnsi="Fira Sans"/>
          <w:sz w:val="19"/>
          <w:szCs w:val="19"/>
        </w:rPr>
        <w:t xml:space="preserve"> 4,2 mln ton, tj. o ok 6% więcej od produkcji z roku poprzednieg</w:t>
      </w:r>
      <w:r>
        <w:rPr>
          <w:rFonts w:ascii="Fira Sans" w:hAnsi="Fira Sans"/>
          <w:sz w:val="19"/>
          <w:szCs w:val="19"/>
        </w:rPr>
        <w:t>o. Uprawy sadownicze przezimowały w tym roku bez większych strat</w:t>
      </w:r>
      <w:r w:rsidRPr="00E76C3D">
        <w:rPr>
          <w:rFonts w:ascii="Fira Sans" w:hAnsi="Fira Sans"/>
          <w:sz w:val="19"/>
          <w:szCs w:val="19"/>
        </w:rPr>
        <w:t>. Natomiast wiosenne przymrozki w połączeniu ze znacznym przesuszeniem gleby występujące w czasie kwitnienia i zawiązywania owoców obniżyły plonowanie na wielu plantacjach drzew i krzewów owocowych. Majowe opady deszczu przerwały postępujący deficyt wody w uprawach sadowniczych, a w rejonach koncentracji produkcji owoców tzn. w województwie lubelskim i świętokrzyskim, w wyniku obfitych opadów odnotowano wręcz jej nadmiar. Od połowy lipca do połowy września nastąpiła znaczna poprawa pogody i warunków wegetacji, co miało dobry wpływ na plonowanie malin i borówki</w:t>
      </w:r>
      <w:r w:rsidRPr="00545034">
        <w:rPr>
          <w:rFonts w:ascii="Fira Sans" w:hAnsi="Fira Sans"/>
          <w:sz w:val="19"/>
          <w:szCs w:val="19"/>
        </w:rPr>
        <w:t xml:space="preserve"> amerykańskiej</w:t>
      </w:r>
      <w:r w:rsidR="00C67B60" w:rsidRPr="00545034">
        <w:rPr>
          <w:rFonts w:ascii="Fira Sans" w:hAnsi="Fira Sans"/>
          <w:sz w:val="19"/>
          <w:szCs w:val="19"/>
        </w:rPr>
        <w:t>.</w:t>
      </w:r>
    </w:p>
    <w:p w:rsidR="00935F51" w:rsidRPr="00545034" w:rsidRDefault="00935F51" w:rsidP="00935F51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>Na obecnym etapie szacuje się spadek plonowania śliw (zbiór odmian późnych może wpłynąć na zmianę osza</w:t>
      </w:r>
      <w:r>
        <w:rPr>
          <w:rFonts w:ascii="Fira Sans" w:hAnsi="Fira Sans"/>
          <w:sz w:val="19"/>
          <w:szCs w:val="19"/>
        </w:rPr>
        <w:t xml:space="preserve">cowania produkcji tego gatunku), </w:t>
      </w:r>
      <w:r w:rsidRPr="00545034">
        <w:rPr>
          <w:rFonts w:ascii="Fira Sans" w:hAnsi="Fira Sans"/>
          <w:sz w:val="19"/>
          <w:szCs w:val="19"/>
        </w:rPr>
        <w:t>wiśni,</w:t>
      </w:r>
      <w:r w:rsidR="00396F95">
        <w:rPr>
          <w:rFonts w:ascii="Fira Sans" w:hAnsi="Fira Sans"/>
          <w:sz w:val="19"/>
          <w:szCs w:val="19"/>
        </w:rPr>
        <w:t xml:space="preserve"> czereśni, brzoskwiń i nektaryn</w:t>
      </w:r>
      <w:r w:rsidRPr="00545034">
        <w:rPr>
          <w:rFonts w:ascii="Fira Sans" w:hAnsi="Fira Sans"/>
          <w:sz w:val="19"/>
          <w:szCs w:val="19"/>
        </w:rPr>
        <w:t xml:space="preserve"> or</w:t>
      </w:r>
      <w:r w:rsidR="00396F95">
        <w:rPr>
          <w:rFonts w:ascii="Fira Sans" w:hAnsi="Fira Sans"/>
          <w:sz w:val="19"/>
          <w:szCs w:val="19"/>
        </w:rPr>
        <w:t>az truskawek</w:t>
      </w:r>
      <w:r>
        <w:rPr>
          <w:rFonts w:ascii="Fira Sans" w:hAnsi="Fira Sans"/>
          <w:sz w:val="19"/>
          <w:szCs w:val="19"/>
        </w:rPr>
        <w:t xml:space="preserve">. </w:t>
      </w:r>
    </w:p>
    <w:p w:rsidR="00935F51" w:rsidRPr="00545034" w:rsidRDefault="00935F51" w:rsidP="00935F51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</w:t>
      </w:r>
      <w:r w:rsidRPr="00545034">
        <w:rPr>
          <w:rFonts w:ascii="Fira Sans" w:hAnsi="Fira Sans"/>
          <w:sz w:val="19"/>
          <w:szCs w:val="19"/>
        </w:rPr>
        <w:t>rodukcję owoców z drzew szacuje się obecnie na ponad 3,7 mln t, jednak utrzymanie tej prognozy będzie zależało od dalszego przebiegu warunków atmosferycznych.</w:t>
      </w:r>
    </w:p>
    <w:p w:rsidR="00935F51" w:rsidRPr="00545034" w:rsidRDefault="00935F51" w:rsidP="00935F51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 xml:space="preserve">Zbiory z sadów jabłoniowych zostały oszacowane na ok. 3,4 mln t (w porównaniu do produkcji roku poprzedniego jest to o ok. 10% więcej). </w:t>
      </w:r>
      <w:r>
        <w:rPr>
          <w:rFonts w:ascii="Fira Sans" w:hAnsi="Fira Sans"/>
          <w:sz w:val="19"/>
          <w:szCs w:val="19"/>
        </w:rPr>
        <w:t xml:space="preserve">Nowe plenne odmiany wchodzące do uprawy oraz wzrost powierzchni nawadnianych sadów wpływają na wielkość zbiorów. </w:t>
      </w:r>
      <w:r w:rsidRPr="00545034">
        <w:rPr>
          <w:rFonts w:ascii="Fira Sans" w:hAnsi="Fira Sans"/>
          <w:sz w:val="19"/>
          <w:szCs w:val="19"/>
        </w:rPr>
        <w:t>Produkcję gruszek w sadach szacuje się obecnie na ok. 67,5 tys. t, tj. na poziomie roku ubiegłego. Zbiory śliwek na obecnym etapie ocenia się na ponad 90 tys. t, tj. o ok. 5% mniej niż w poprzednim roku.</w:t>
      </w:r>
    </w:p>
    <w:p w:rsidR="00C67B60" w:rsidRPr="00545034" w:rsidRDefault="00C67B60" w:rsidP="00C67B60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>Produkcja wiśni została oszacowana na ponad 151 tys. t (tj. na poziomie nieco niższym aniżeli zbiory z roku poprzedniego), natomiast tegoroczne zbiory czereśni oceniono na ok. 40 tys. t.</w:t>
      </w:r>
    </w:p>
    <w:p w:rsidR="00C67B60" w:rsidRPr="00545034" w:rsidRDefault="0089339B" w:rsidP="00C67B60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16706DD9" wp14:editId="7232CA1D">
                <wp:simplePos x="0" y="0"/>
                <wp:positionH relativeFrom="page">
                  <wp:posOffset>5863590</wp:posOffset>
                </wp:positionH>
                <wp:positionV relativeFrom="paragraph">
                  <wp:posOffset>197790</wp:posOffset>
                </wp:positionV>
                <wp:extent cx="1696720" cy="1143000"/>
                <wp:effectExtent l="0" t="0" r="0" b="0"/>
                <wp:wrapTight wrapText="bothSides">
                  <wp:wrapPolygon edited="0">
                    <wp:start x="728" y="0"/>
                    <wp:lineTo x="728" y="21240"/>
                    <wp:lineTo x="20856" y="21240"/>
                    <wp:lineTo x="20856" y="0"/>
                    <wp:lineTo x="728" y="0"/>
                  </wp:wrapPolygon>
                </wp:wrapTight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Pr="007A29E6" w:rsidRDefault="002A3591" w:rsidP="00C67B60">
                            <w:pPr>
                              <w:pStyle w:val="tekstzboku"/>
                              <w:rPr>
                                <w:sz w:val="19"/>
                                <w:szCs w:val="19"/>
                              </w:rPr>
                            </w:pPr>
                            <w:r w:rsidRPr="007A29E6">
                              <w:rPr>
                                <w:sz w:val="19"/>
                                <w:szCs w:val="19"/>
                              </w:rPr>
                              <w:t xml:space="preserve">Zbiory owoców </w:t>
                            </w:r>
                            <w:r w:rsidRPr="007A29E6">
                              <w:rPr>
                                <w:szCs w:val="19"/>
                              </w:rPr>
                              <w:t xml:space="preserve">z krzewów </w:t>
                            </w:r>
                            <w:r w:rsidRPr="007A29E6">
                              <w:rPr>
                                <w:sz w:val="19"/>
                                <w:szCs w:val="19"/>
                              </w:rPr>
                              <w:t>owocowych w sadach oraz plantacji jagodowych oceniono na ok. 0,5 mln t, tj. o ok. 1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0% więcej niż w 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8" style="position:absolute;margin-left:461.7pt;margin-top:15.55pt;width:133.6pt;height:90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" w14:anchorId="16706DD9">
                <v:textbox>
                  <w:txbxContent>
                    <w:p w:rsidRPr="007A29E6" w:rsidR="002A3591" w:rsidP="00C67B60" w:rsidRDefault="002A3591">
                      <w:pPr>
                        <w:pStyle w:val="tekstzboku"/>
                        <w:rPr>
                          <w:sz w:val="19"/>
                          <w:szCs w:val="19"/>
                        </w:rPr>
                      </w:pPr>
                      <w:r w:rsidRPr="007A29E6">
                        <w:rPr>
                          <w:sz w:val="19"/>
                          <w:szCs w:val="19"/>
                        </w:rPr>
                        <w:t xml:space="preserve">Zbiory owoców </w:t>
                      </w:r>
                      <w:r w:rsidRPr="007A29E6">
                        <w:rPr>
                          <w:szCs w:val="19"/>
                        </w:rPr>
                        <w:t xml:space="preserve">z krzewów </w:t>
                      </w:r>
                      <w:r w:rsidRPr="007A29E6">
                        <w:rPr>
                          <w:sz w:val="19"/>
                          <w:szCs w:val="19"/>
                        </w:rPr>
                        <w:t>owocowych w sadach oraz plantacji jagodowych oceniono na ok. 0,5 mln t, tj. o ok. 1</w:t>
                      </w:r>
                      <w:r>
                        <w:rPr>
                          <w:sz w:val="19"/>
                          <w:szCs w:val="19"/>
                        </w:rPr>
                        <w:t>0% więcej niż w roku poprzednim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67B60" w:rsidRPr="00545034">
        <w:rPr>
          <w:rFonts w:ascii="Fira Sans" w:hAnsi="Fira Sans"/>
          <w:sz w:val="19"/>
          <w:szCs w:val="19"/>
        </w:rPr>
        <w:t>Szacuje się, że łączne zbiory pozostałych gatunków owoców z drzew (brzoskwiń, moreli i orzechów włoskich) będą także niższe o ok. 4% od produkcji z roku 2019 i wyniosą ok. 16 tys. ton.</w:t>
      </w:r>
    </w:p>
    <w:p w:rsidR="00C67B60" w:rsidRPr="00545034" w:rsidRDefault="00C67B60" w:rsidP="00C67B60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>Produkcję owoców z krzewów owocowych w sadach i plantacji jagodowych oceniono wstępnie na ok 0,5 mln t, tj. o blisko 10% więcej niż w roku poprzednim. Maliny w bieżącym sezonie zdecydowanie lepiej przezimowały, jednak nie wszystkie odmiany. W przypadku nienawadnianych i słabo pielęgnowanych upraw malin, plony będą znacznie niższe od ubiegłorocznych. Obecna prognoza zbioru owoców tego gatunku wynosi ok. 122 tys. t., tj. o ok. 60% więcej niż wyjątkowo niskie zbiory ubiegłoroczne, a przebieg dotychczasowej pogody sprzyja zbiorom malin jesiennych.</w:t>
      </w:r>
    </w:p>
    <w:p w:rsidR="00C67B60" w:rsidRDefault="00C67B60" w:rsidP="00C67B60">
      <w:pPr>
        <w:pStyle w:val="Tekstpodstawowy"/>
        <w:widowControl w:val="0"/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 xml:space="preserve">Produkcję porzeczek ogółem (czarnych i kolorowych łącznie) oszacowano na nieco ponad 131 tys. t., tj. na poziomie o ok. 5% wyższym od produkcji roku poprzedniego. Zbiory porzeczek czarnych zostały </w:t>
      </w:r>
      <w:r w:rsidR="00852976">
        <w:rPr>
          <w:rFonts w:ascii="Fira Sans" w:hAnsi="Fira Sans"/>
          <w:sz w:val="19"/>
          <w:szCs w:val="19"/>
        </w:rPr>
        <w:t xml:space="preserve">ocenione na ponad 93 tys. ton, </w:t>
      </w:r>
      <w:r w:rsidRPr="00545034">
        <w:rPr>
          <w:rFonts w:ascii="Fira Sans" w:hAnsi="Fira Sans"/>
          <w:sz w:val="19"/>
          <w:szCs w:val="19"/>
        </w:rPr>
        <w:t>tj. o ok. 2% więcej niż w 2019 r</w:t>
      </w:r>
      <w:r w:rsidR="000E7C08">
        <w:rPr>
          <w:rFonts w:ascii="Fira Sans" w:hAnsi="Fira Sans"/>
          <w:sz w:val="19"/>
          <w:szCs w:val="19"/>
        </w:rPr>
        <w:t>.</w:t>
      </w:r>
    </w:p>
    <w:p w:rsidR="00C67B60" w:rsidRPr="00545034" w:rsidRDefault="00C67B60" w:rsidP="00C67B60">
      <w:pPr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>Tegoroczną produkcję truskawek (łącznie z produkcją w ogrodach przydomowych) oszacowano na ponad 160 tys. t., tj. o ok. 9% mniej niż zbiory ubiegłoroczne. Występujące lokalnie przymrozki uszkodziły kwiat</w:t>
      </w:r>
      <w:r>
        <w:rPr>
          <w:rFonts w:ascii="Fira Sans" w:hAnsi="Fira Sans"/>
          <w:sz w:val="19"/>
          <w:szCs w:val="19"/>
        </w:rPr>
        <w:t>y. W wielu rejonach kraju</w:t>
      </w:r>
      <w:r w:rsidRPr="00545034">
        <w:rPr>
          <w:rFonts w:ascii="Fira Sans" w:hAnsi="Fira Sans"/>
          <w:sz w:val="19"/>
          <w:szCs w:val="19"/>
        </w:rPr>
        <w:t xml:space="preserve"> opady deszczu wpłynęły na</w:t>
      </w:r>
      <w:r>
        <w:rPr>
          <w:rFonts w:ascii="Fira Sans" w:hAnsi="Fira Sans"/>
          <w:sz w:val="19"/>
          <w:szCs w:val="19"/>
        </w:rPr>
        <w:t xml:space="preserve"> porażenie owoców szarą pleśnią.</w:t>
      </w:r>
    </w:p>
    <w:p w:rsidR="00C67B60" w:rsidRPr="00B76DE0" w:rsidRDefault="00C67B60" w:rsidP="00C67B60">
      <w:pPr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 xml:space="preserve">Wiosenne przymrozki nie miały większego wpływu na plonowanie agrestu, a zbiory oceniono na ponad 10 tys. ton, tj. więcej w porównaniu z rokiem ubiegłym o ok. 9%. </w:t>
      </w:r>
    </w:p>
    <w:p w:rsidR="00086286" w:rsidRPr="00545034" w:rsidRDefault="00C67B60" w:rsidP="00C771C7">
      <w:pPr>
        <w:spacing w:after="0" w:line="240" w:lineRule="exact"/>
        <w:rPr>
          <w:rFonts w:ascii="Fira Sans" w:hAnsi="Fira Sans"/>
          <w:sz w:val="19"/>
          <w:szCs w:val="19"/>
        </w:rPr>
      </w:pPr>
      <w:r w:rsidRPr="00545034">
        <w:rPr>
          <w:rFonts w:ascii="Fira Sans" w:hAnsi="Fira Sans"/>
          <w:sz w:val="19"/>
          <w:szCs w:val="19"/>
        </w:rPr>
        <w:t>Produkcja pozostałych owoców z krzewów owocowych i plantacji jagodowych w sadach została oszacowana na ok. 99 tys. t., tj. o ponad 12% więcej w porównaniu z rokiem poprzednim</w:t>
      </w:r>
      <w:r>
        <w:rPr>
          <w:rFonts w:ascii="Fira Sans" w:hAnsi="Fira Sans"/>
          <w:sz w:val="19"/>
          <w:szCs w:val="19"/>
        </w:rPr>
        <w:t>.</w:t>
      </w:r>
      <w:r w:rsidRPr="00B76DE0">
        <w:rPr>
          <w:rFonts w:ascii="Fira Sans" w:hAnsi="Fira Sans"/>
          <w:sz w:val="19"/>
          <w:szCs w:val="19"/>
        </w:rPr>
        <w:t xml:space="preserve"> </w:t>
      </w:r>
      <w:r w:rsidRPr="00545034">
        <w:rPr>
          <w:rFonts w:ascii="Fira Sans" w:hAnsi="Fira Sans"/>
          <w:sz w:val="19"/>
          <w:szCs w:val="19"/>
        </w:rPr>
        <w:t>Wzrost produkcji tej grupy upraw związany jest ze wzrostem między innymi produkcji borówki wysokiej o ok. 18%, co jest wynikiem sprzyjających warunków pogodowych oraz lepszego plonowania na plantacjach w pełni owocujących, a także wchodzenia w okres pełnego owocowania dużych areałów młodych plantacji.</w:t>
      </w:r>
    </w:p>
    <w:p w:rsidR="009D5DBE" w:rsidRPr="00C771C7" w:rsidRDefault="009D5DBE" w:rsidP="00C771C7">
      <w:pPr>
        <w:pStyle w:val="Tekstpodstawowy"/>
        <w:widowControl w:val="0"/>
        <w:spacing w:before="240" w:after="0" w:line="240" w:lineRule="auto"/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</w:pPr>
      <w:r w:rsidRPr="00C771C7">
        <w:rPr>
          <w:rFonts w:ascii="Fira Sans" w:eastAsia="Times New Roman" w:hAnsi="Fira Sans" w:cs="Times New Roman"/>
          <w:b/>
          <w:color w:val="002777"/>
          <w:sz w:val="19"/>
          <w:szCs w:val="19"/>
          <w:lang w:eastAsia="pl-PL"/>
        </w:rPr>
        <w:lastRenderedPageBreak/>
        <w:t>Warunki agrometeorologiczne</w:t>
      </w:r>
    </w:p>
    <w:p w:rsidR="009D5DBE" w:rsidRPr="004049DF" w:rsidRDefault="009D5DBE" w:rsidP="009D5DBE">
      <w:pPr>
        <w:pStyle w:val="Tekstpodstawowy"/>
        <w:widowControl w:val="0"/>
        <w:spacing w:after="0"/>
        <w:rPr>
          <w:rFonts w:ascii="Fira Sans" w:hAnsi="Fira Sans"/>
          <w:b/>
          <w:color w:val="FF0000"/>
          <w:sz w:val="12"/>
          <w:szCs w:val="12"/>
        </w:rPr>
      </w:pPr>
    </w:p>
    <w:p w:rsidR="00717C26" w:rsidRPr="005D0260" w:rsidRDefault="00717C26" w:rsidP="00C771C7">
      <w:pPr>
        <w:spacing w:before="120" w:after="0" w:line="240" w:lineRule="exact"/>
        <w:rPr>
          <w:rFonts w:ascii="Fira Sans" w:hAnsi="Fira Sans"/>
          <w:sz w:val="19"/>
          <w:szCs w:val="19"/>
        </w:rPr>
      </w:pPr>
      <w:r w:rsidRPr="00717C26">
        <w:rPr>
          <w:rFonts w:ascii="Fira Sans" w:hAnsi="Fira Sans"/>
          <w:sz w:val="19"/>
          <w:szCs w:val="19"/>
        </w:rPr>
        <w:t xml:space="preserve">W lipcu dojrzewały zboża ozime i jare. W pierwszej dekadzie lipca lokalnie rozpoczęto żniwa jęczmienia ozimego, a w drugiej dekadzie miesiąca lokalnie obserwowano koszenie pojedynczych plantacji rzepaku i rzepiku oraz żyta. </w:t>
      </w:r>
      <w:r w:rsidRPr="005D0260">
        <w:rPr>
          <w:rFonts w:ascii="Fira Sans" w:hAnsi="Fira Sans"/>
          <w:sz w:val="19"/>
          <w:szCs w:val="19"/>
        </w:rPr>
        <w:t>Prace żniwne powszechnie prowadzono w pierwszej i drugiej dekadzie sierpnia. Ciepła, słoneczna i na ogół bezdeszczowa pogoda w pierwszej połowie</w:t>
      </w:r>
      <w:r w:rsidR="00F71C4D">
        <w:rPr>
          <w:rFonts w:ascii="Fira Sans" w:hAnsi="Fira Sans"/>
          <w:sz w:val="19"/>
          <w:szCs w:val="19"/>
        </w:rPr>
        <w:t xml:space="preserve"> miesiąca</w:t>
      </w:r>
      <w:r w:rsidRPr="005D0260">
        <w:rPr>
          <w:rFonts w:ascii="Fira Sans" w:hAnsi="Fira Sans"/>
          <w:sz w:val="19"/>
          <w:szCs w:val="19"/>
        </w:rPr>
        <w:t xml:space="preserve"> sprzyjała przeprowadzaniu żniw.</w:t>
      </w:r>
      <w:r>
        <w:rPr>
          <w:rFonts w:ascii="Fira Sans" w:hAnsi="Fira Sans"/>
          <w:sz w:val="19"/>
          <w:szCs w:val="19"/>
        </w:rPr>
        <w:t xml:space="preserve"> </w:t>
      </w:r>
      <w:r w:rsidRPr="00717C26">
        <w:rPr>
          <w:rFonts w:ascii="Fira Sans" w:hAnsi="Fira Sans"/>
          <w:sz w:val="19"/>
          <w:szCs w:val="19"/>
        </w:rPr>
        <w:t>W pierwszej poł</w:t>
      </w:r>
      <w:r w:rsidR="00F71C4D">
        <w:rPr>
          <w:rFonts w:ascii="Fira Sans" w:hAnsi="Fira Sans"/>
          <w:sz w:val="19"/>
          <w:szCs w:val="19"/>
        </w:rPr>
        <w:t>owie sierpnia zakończono</w:t>
      </w:r>
      <w:r w:rsidRPr="00717C26">
        <w:rPr>
          <w:rFonts w:ascii="Fira Sans" w:hAnsi="Fira Sans"/>
          <w:sz w:val="19"/>
          <w:szCs w:val="19"/>
        </w:rPr>
        <w:t xml:space="preserve"> zbiór rzepaku i rzepiku, a do końca miesiąca na obszarze całego kraju zakończono żniwa zbóż ozimych i jarych. Na polach prowadzono zabiegi pożniwne, wykonywano podorywki oraz orki przedsiewne, wysiewano poplony ścierniskowe. W drugiej połowie sierpnia rozpoczęto wykopki ziemniaków</w:t>
      </w:r>
      <w:r w:rsidRPr="005D0260">
        <w:rPr>
          <w:rFonts w:ascii="Fira Sans" w:hAnsi="Fira Sans"/>
          <w:sz w:val="19"/>
          <w:szCs w:val="19"/>
        </w:rPr>
        <w:t xml:space="preserve">. </w:t>
      </w:r>
    </w:p>
    <w:p w:rsidR="00717C26" w:rsidRDefault="00717C26" w:rsidP="007566A9">
      <w:pPr>
        <w:widowControl w:val="0"/>
        <w:rPr>
          <w:szCs w:val="24"/>
        </w:rPr>
      </w:pPr>
    </w:p>
    <w:p w:rsidR="009D5DBE" w:rsidRPr="004D597B" w:rsidRDefault="00C771C7" w:rsidP="009D5DBE">
      <w:pPr>
        <w:spacing w:after="60"/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Tabl. 3</w:t>
      </w:r>
      <w:r w:rsidR="009D5DBE" w:rsidRPr="004D597B">
        <w:rPr>
          <w:rFonts w:ascii="Fira Sans" w:hAnsi="Fira Sans" w:cs="Arial"/>
          <w:b/>
          <w:sz w:val="18"/>
          <w:szCs w:val="19"/>
        </w:rPr>
        <w:t>. Temperatura powietrza i opady w okresie od jesieni 2019 r. do lata 2020 r.</w:t>
      </w:r>
    </w:p>
    <w:tbl>
      <w:tblPr>
        <w:tblW w:w="0" w:type="auto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1296"/>
        <w:gridCol w:w="1498"/>
        <w:gridCol w:w="1622"/>
        <w:gridCol w:w="1374"/>
      </w:tblGrid>
      <w:tr w:rsidR="004049DF" w:rsidRPr="004D597B" w:rsidTr="00B972A3">
        <w:trPr>
          <w:cantSplit/>
          <w:trHeight w:hRule="exact" w:val="397"/>
        </w:trPr>
        <w:tc>
          <w:tcPr>
            <w:tcW w:w="2198" w:type="dxa"/>
            <w:vMerge w:val="restart"/>
            <w:vAlign w:val="center"/>
            <w:hideMark/>
          </w:tcPr>
          <w:p w:rsidR="009D5DBE" w:rsidRPr="004D597B" w:rsidRDefault="009D5DBE" w:rsidP="00B972A3">
            <w:pPr>
              <w:pStyle w:val="Nagwek8"/>
              <w:spacing w:line="360" w:lineRule="auto"/>
              <w:jc w:val="center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794" w:type="dxa"/>
            <w:gridSpan w:val="2"/>
            <w:vAlign w:val="center"/>
            <w:hideMark/>
          </w:tcPr>
          <w:p w:rsidR="009D5DBE" w:rsidRPr="004D597B" w:rsidRDefault="009D5DBE" w:rsidP="00B972A3">
            <w:pPr>
              <w:pStyle w:val="Nagwek4"/>
              <w:spacing w:before="0" w:line="240" w:lineRule="auto"/>
              <w:jc w:val="center"/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t xml:space="preserve">Średnia krajowa temperatura </w:t>
            </w: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br/>
              <w:t>powietrza</w:t>
            </w:r>
          </w:p>
        </w:tc>
        <w:tc>
          <w:tcPr>
            <w:tcW w:w="2996" w:type="dxa"/>
            <w:gridSpan w:val="2"/>
            <w:vAlign w:val="center"/>
            <w:hideMark/>
          </w:tcPr>
          <w:p w:rsidR="009D5DBE" w:rsidRPr="004D597B" w:rsidRDefault="009D5DBE" w:rsidP="00B972A3">
            <w:pPr>
              <w:pStyle w:val="Nagwek4"/>
              <w:jc w:val="center"/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  <w:t>Średnie krajowe sumy opadów</w:t>
            </w:r>
          </w:p>
        </w:tc>
      </w:tr>
      <w:tr w:rsidR="004049DF" w:rsidRPr="004D597B" w:rsidTr="00B972A3">
        <w:trPr>
          <w:cantSplit/>
          <w:trHeight w:hRule="exact" w:val="454"/>
        </w:trPr>
        <w:tc>
          <w:tcPr>
            <w:tcW w:w="219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1296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proofErr w:type="spellStart"/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o</w:t>
            </w:r>
            <w:r w:rsidRPr="004D597B">
              <w:rPr>
                <w:rFonts w:ascii="Fira Sans" w:hAnsi="Fira Sans" w:cs="Arial"/>
                <w:sz w:val="16"/>
                <w:szCs w:val="16"/>
              </w:rPr>
              <w:t>C</w:t>
            </w:r>
            <w:proofErr w:type="spellEnd"/>
          </w:p>
        </w:tc>
        <w:tc>
          <w:tcPr>
            <w:tcW w:w="1498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spacing w:after="0" w:line="22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odchylenie od normy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1622" w:type="dxa"/>
            <w:tcBorders>
              <w:bottom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mm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Fira Sans" w:hAnsi="Fira Sans" w:cs="Arial"/>
                <w:sz w:val="16"/>
                <w:szCs w:val="16"/>
                <w:vertAlign w:val="superscript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% normy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a)</w:t>
            </w:r>
          </w:p>
        </w:tc>
      </w:tr>
      <w:tr w:rsidR="004049DF" w:rsidRPr="004D597B" w:rsidTr="00B972A3">
        <w:trPr>
          <w:trHeight w:hRule="exact" w:val="340"/>
        </w:trPr>
        <w:tc>
          <w:tcPr>
            <w:tcW w:w="2198" w:type="dxa"/>
            <w:tcBorders>
              <w:top w:val="single" w:sz="12" w:space="0" w:color="001D77"/>
            </w:tcBorders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JESIEŃ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>2019</w:t>
            </w:r>
          </w:p>
        </w:tc>
        <w:tc>
          <w:tcPr>
            <w:tcW w:w="5790" w:type="dxa"/>
            <w:gridSpan w:val="4"/>
            <w:tcBorders>
              <w:top w:val="single" w:sz="12" w:space="0" w:color="001D77"/>
            </w:tcBorders>
            <w:vAlign w:val="bottom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Wrzesień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14,2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1,2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69,8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124,9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9D5DBE" w:rsidRPr="004D597B" w:rsidRDefault="009D5DBE" w:rsidP="00B972A3">
            <w:pPr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Październik 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10,6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2,3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35,6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79,3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9D5DBE" w:rsidRPr="004D597B" w:rsidRDefault="009D5DBE" w:rsidP="00B972A3">
            <w:pPr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 xml:space="preserve">Listopad 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6,3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3,4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38,8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94,3</w:t>
            </w:r>
          </w:p>
        </w:tc>
      </w:tr>
      <w:tr w:rsidR="004049DF" w:rsidRPr="004D597B" w:rsidTr="00B972A3">
        <w:trPr>
          <w:trHeight w:hRule="exact" w:val="340"/>
        </w:trPr>
        <w:tc>
          <w:tcPr>
            <w:tcW w:w="2198" w:type="dxa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>ZIMA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 2019/2020</w:t>
            </w:r>
          </w:p>
        </w:tc>
        <w:tc>
          <w:tcPr>
            <w:tcW w:w="5790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Grudzień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3,2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3,3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36,2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89,1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Styczeń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2,1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3,7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29,7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85,5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Luty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4,0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4,7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58,2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199,3</w:t>
            </w:r>
          </w:p>
        </w:tc>
      </w:tr>
      <w:tr w:rsidR="004049DF" w:rsidRPr="004D597B" w:rsidTr="00B972A3">
        <w:trPr>
          <w:trHeight w:hRule="exact" w:val="340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WIOSNA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>2020</w:t>
            </w:r>
          </w:p>
        </w:tc>
        <w:tc>
          <w:tcPr>
            <w:tcW w:w="5790" w:type="dxa"/>
            <w:gridSpan w:val="4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Marzec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4,5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1,7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25,0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66,1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Kwiecień</w:t>
            </w:r>
          </w:p>
        </w:tc>
        <w:tc>
          <w:tcPr>
            <w:tcW w:w="1296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8,8</w:t>
            </w:r>
          </w:p>
        </w:tc>
        <w:tc>
          <w:tcPr>
            <w:tcW w:w="14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0,7</w:t>
            </w:r>
          </w:p>
        </w:tc>
        <w:tc>
          <w:tcPr>
            <w:tcW w:w="1622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9,2</w:t>
            </w:r>
          </w:p>
        </w:tc>
        <w:tc>
          <w:tcPr>
            <w:tcW w:w="1374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23,2</w:t>
            </w: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Maj</w:t>
            </w:r>
          </w:p>
        </w:tc>
        <w:tc>
          <w:tcPr>
            <w:tcW w:w="1296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11,1</w:t>
            </w:r>
          </w:p>
        </w:tc>
        <w:tc>
          <w:tcPr>
            <w:tcW w:w="1498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-2,3</w:t>
            </w:r>
          </w:p>
        </w:tc>
        <w:tc>
          <w:tcPr>
            <w:tcW w:w="1622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76,8</w:t>
            </w:r>
          </w:p>
        </w:tc>
        <w:tc>
          <w:tcPr>
            <w:tcW w:w="1374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117,2</w:t>
            </w:r>
          </w:p>
        </w:tc>
      </w:tr>
      <w:tr w:rsidR="004049DF" w:rsidRPr="004D597B" w:rsidTr="00B972A3">
        <w:trPr>
          <w:trHeight w:hRule="exact" w:val="340"/>
        </w:trPr>
        <w:tc>
          <w:tcPr>
            <w:tcW w:w="2198" w:type="dxa"/>
            <w:vAlign w:val="center"/>
            <w:hideMark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b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 xml:space="preserve">LATO </w:t>
            </w:r>
            <w:r w:rsidRPr="004D597B">
              <w:rPr>
                <w:rFonts w:ascii="Fira Sans" w:hAnsi="Fira Sans" w:cs="Arial"/>
                <w:sz w:val="16"/>
                <w:szCs w:val="16"/>
                <w:vertAlign w:val="superscript"/>
              </w:rPr>
              <w:t>b)</w:t>
            </w:r>
            <w:r w:rsidRPr="004D597B">
              <w:rPr>
                <w:rFonts w:ascii="Fira Sans" w:hAnsi="Fira Sans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4D597B">
              <w:rPr>
                <w:rFonts w:ascii="Fira Sans" w:hAnsi="Fira Sans" w:cs="Arial"/>
                <w:b/>
                <w:sz w:val="16"/>
                <w:szCs w:val="16"/>
              </w:rPr>
              <w:t>2020</w:t>
            </w:r>
          </w:p>
        </w:tc>
        <w:tc>
          <w:tcPr>
            <w:tcW w:w="5790" w:type="dxa"/>
            <w:gridSpan w:val="4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200" w:line="360" w:lineRule="auto"/>
              <w:jc w:val="right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4049DF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Czerwiec</w:t>
            </w:r>
          </w:p>
        </w:tc>
        <w:tc>
          <w:tcPr>
            <w:tcW w:w="1296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17,8</w:t>
            </w:r>
          </w:p>
        </w:tc>
        <w:tc>
          <w:tcPr>
            <w:tcW w:w="1498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1,7</w:t>
            </w:r>
          </w:p>
        </w:tc>
        <w:tc>
          <w:tcPr>
            <w:tcW w:w="1622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119,6</w:t>
            </w:r>
          </w:p>
        </w:tc>
        <w:tc>
          <w:tcPr>
            <w:tcW w:w="1374" w:type="dxa"/>
            <w:vAlign w:val="center"/>
          </w:tcPr>
          <w:p w:rsidR="009D5DBE" w:rsidRPr="004D597B" w:rsidRDefault="009D5DBE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164,4</w:t>
            </w:r>
          </w:p>
        </w:tc>
      </w:tr>
      <w:tr w:rsidR="007566A9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7566A9" w:rsidRPr="004D597B" w:rsidRDefault="007566A9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Lipiec</w:t>
            </w:r>
          </w:p>
        </w:tc>
        <w:tc>
          <w:tcPr>
            <w:tcW w:w="1296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18,3</w:t>
            </w:r>
          </w:p>
        </w:tc>
        <w:tc>
          <w:tcPr>
            <w:tcW w:w="1498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-0,1</w:t>
            </w:r>
          </w:p>
        </w:tc>
        <w:tc>
          <w:tcPr>
            <w:tcW w:w="1622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54,5</w:t>
            </w:r>
          </w:p>
        </w:tc>
        <w:tc>
          <w:tcPr>
            <w:tcW w:w="1374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64,3</w:t>
            </w:r>
          </w:p>
        </w:tc>
      </w:tr>
      <w:tr w:rsidR="007566A9" w:rsidRPr="004D597B" w:rsidTr="00B972A3">
        <w:trPr>
          <w:trHeight w:hRule="exact" w:val="284"/>
        </w:trPr>
        <w:tc>
          <w:tcPr>
            <w:tcW w:w="2198" w:type="dxa"/>
            <w:vAlign w:val="center"/>
          </w:tcPr>
          <w:p w:rsidR="007566A9" w:rsidRPr="004D597B" w:rsidRDefault="007566A9" w:rsidP="00B972A3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Sierpień</w:t>
            </w:r>
          </w:p>
        </w:tc>
        <w:tc>
          <w:tcPr>
            <w:tcW w:w="1296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19,9</w:t>
            </w:r>
          </w:p>
        </w:tc>
        <w:tc>
          <w:tcPr>
            <w:tcW w:w="1498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2,1</w:t>
            </w:r>
          </w:p>
        </w:tc>
        <w:tc>
          <w:tcPr>
            <w:tcW w:w="1622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76,9</w:t>
            </w:r>
          </w:p>
        </w:tc>
        <w:tc>
          <w:tcPr>
            <w:tcW w:w="1374" w:type="dxa"/>
            <w:vAlign w:val="center"/>
          </w:tcPr>
          <w:p w:rsidR="007566A9" w:rsidRPr="004D597B" w:rsidRDefault="004D597B" w:rsidP="00B972A3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4D597B">
              <w:rPr>
                <w:rFonts w:ascii="Fira Sans" w:hAnsi="Fira Sans" w:cs="Arial"/>
                <w:sz w:val="16"/>
                <w:szCs w:val="16"/>
              </w:rPr>
              <w:t>109,5</w:t>
            </w:r>
          </w:p>
        </w:tc>
      </w:tr>
    </w:tbl>
    <w:p w:rsidR="009D5DBE" w:rsidRPr="004D597B" w:rsidRDefault="009D5DBE" w:rsidP="009D5DBE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i/>
          <w:sz w:val="16"/>
          <w:szCs w:val="16"/>
        </w:rPr>
      </w:pPr>
      <w:r w:rsidRPr="004D597B">
        <w:rPr>
          <w:rFonts w:ascii="Fira Sans" w:hAnsi="Fira Sans"/>
          <w:i/>
          <w:sz w:val="16"/>
          <w:szCs w:val="16"/>
        </w:rPr>
        <w:t xml:space="preserve">a) Jako normę </w:t>
      </w:r>
      <w:proofErr w:type="spellStart"/>
      <w:r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Pr="004D597B">
        <w:rPr>
          <w:rFonts w:ascii="Fira Sans" w:hAnsi="Fira Sans"/>
          <w:i/>
          <w:sz w:val="16"/>
          <w:szCs w:val="16"/>
        </w:rPr>
        <w:t xml:space="preserve"> przyjmuje od 2002 r. do końca 2019 r. średnie z lat 1971-2000. Od stycznia 2020 r. </w:t>
      </w:r>
      <w:r w:rsidR="008477E3">
        <w:rPr>
          <w:rFonts w:ascii="Fira Sans" w:hAnsi="Fira Sans"/>
          <w:i/>
          <w:sz w:val="16"/>
          <w:szCs w:val="16"/>
        </w:rPr>
        <w:t xml:space="preserve">jako normę </w:t>
      </w:r>
      <w:proofErr w:type="spellStart"/>
      <w:r w:rsidR="008477E3"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="008477E3" w:rsidRPr="004D597B">
        <w:rPr>
          <w:rFonts w:ascii="Fira Sans" w:hAnsi="Fira Sans"/>
          <w:i/>
          <w:sz w:val="16"/>
          <w:szCs w:val="16"/>
        </w:rPr>
        <w:t xml:space="preserve"> przyjmuje </w:t>
      </w:r>
      <w:r w:rsidRPr="004D597B">
        <w:rPr>
          <w:rFonts w:ascii="Fira Sans" w:hAnsi="Fira Sans"/>
          <w:i/>
          <w:sz w:val="16"/>
          <w:szCs w:val="16"/>
        </w:rPr>
        <w:t>średnie z lat 1981-2010.</w:t>
      </w:r>
    </w:p>
    <w:p w:rsidR="009D5DBE" w:rsidRPr="004D597B" w:rsidRDefault="009D5DBE" w:rsidP="009D5DBE">
      <w:pPr>
        <w:pStyle w:val="Tekstblokowy"/>
        <w:widowControl w:val="0"/>
        <w:spacing w:line="240" w:lineRule="auto"/>
        <w:ind w:left="0" w:right="0" w:firstLine="0"/>
        <w:jc w:val="left"/>
        <w:rPr>
          <w:rFonts w:ascii="Fira Sans" w:hAnsi="Fira Sans"/>
          <w:i/>
          <w:sz w:val="16"/>
          <w:szCs w:val="16"/>
        </w:rPr>
      </w:pPr>
      <w:r w:rsidRPr="004D597B">
        <w:rPr>
          <w:rFonts w:ascii="Fira Sans" w:hAnsi="Fira Sans"/>
          <w:i/>
          <w:sz w:val="16"/>
          <w:szCs w:val="16"/>
        </w:rPr>
        <w:t xml:space="preserve">b) Średnie miesięczne /obliczenia GUS na podstawie danych </w:t>
      </w:r>
      <w:proofErr w:type="spellStart"/>
      <w:r w:rsidRPr="004D597B">
        <w:rPr>
          <w:rFonts w:ascii="Fira Sans" w:hAnsi="Fira Sans"/>
          <w:i/>
          <w:sz w:val="16"/>
          <w:szCs w:val="16"/>
        </w:rPr>
        <w:t>IMiGW</w:t>
      </w:r>
      <w:proofErr w:type="spellEnd"/>
      <w:r w:rsidRPr="004D597B">
        <w:rPr>
          <w:rFonts w:ascii="Fira Sans" w:hAnsi="Fira Sans"/>
          <w:i/>
          <w:sz w:val="16"/>
          <w:szCs w:val="16"/>
        </w:rPr>
        <w:t>/.</w:t>
      </w:r>
    </w:p>
    <w:p w:rsidR="009D5DBE" w:rsidRPr="004049DF" w:rsidRDefault="009D5DBE" w:rsidP="009D5DBE">
      <w:pPr>
        <w:pStyle w:val="Tekstpodstawowy"/>
        <w:spacing w:before="120" w:line="240" w:lineRule="auto"/>
        <w:outlineLvl w:val="0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862C27" w:rsidRDefault="00862C27" w:rsidP="00157FA2">
      <w:pPr>
        <w:pStyle w:val="Tekstpodstawowy"/>
        <w:spacing w:before="360" w:line="240" w:lineRule="exact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1E4964" w:rsidRDefault="001E4964" w:rsidP="00157FA2">
      <w:pPr>
        <w:pStyle w:val="Tekstpodstawowy"/>
        <w:spacing w:before="360" w:line="240" w:lineRule="exact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1E4964" w:rsidRPr="004049DF" w:rsidRDefault="001E4964" w:rsidP="00157FA2">
      <w:pPr>
        <w:pStyle w:val="Tekstpodstawowy"/>
        <w:spacing w:before="360" w:line="240" w:lineRule="exact"/>
        <w:rPr>
          <w:rFonts w:ascii="Fira Sans SemiBold" w:hAnsi="Fira Sans SemiBold" w:cs="Calibri"/>
          <w:noProof/>
          <w:color w:val="FF0000"/>
          <w:spacing w:val="-3"/>
          <w:sz w:val="19"/>
          <w:szCs w:val="19"/>
        </w:rPr>
      </w:pPr>
    </w:p>
    <w:p w:rsidR="004301AB" w:rsidRPr="004049DF" w:rsidRDefault="004301AB" w:rsidP="004301AB">
      <w:pPr>
        <w:rPr>
          <w:rFonts w:ascii="Fira Sans" w:hAnsi="Fira Sans"/>
          <w:color w:val="FF0000"/>
          <w:sz w:val="19"/>
          <w:szCs w:val="19"/>
        </w:rPr>
      </w:pPr>
    </w:p>
    <w:p w:rsidR="004301AB" w:rsidRPr="00C771C7" w:rsidRDefault="004301AB" w:rsidP="004301AB">
      <w:pPr>
        <w:rPr>
          <w:rFonts w:ascii="Fira Sans" w:hAnsi="Fira Sans"/>
          <w:sz w:val="19"/>
          <w:szCs w:val="19"/>
        </w:rPr>
      </w:pPr>
      <w:r w:rsidRPr="00C771C7">
        <w:rPr>
          <w:rFonts w:ascii="Fira Sans" w:hAnsi="Fira Sans"/>
          <w:sz w:val="19"/>
          <w:szCs w:val="19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4301AB" w:rsidRPr="00C771C7" w:rsidRDefault="004301AB" w:rsidP="004301AB">
      <w:pPr>
        <w:rPr>
          <w:rFonts w:ascii="Fira Sans" w:hAnsi="Fira Sans"/>
          <w:sz w:val="19"/>
          <w:szCs w:val="19"/>
        </w:rPr>
        <w:sectPr w:rsidR="004301AB" w:rsidRPr="00C771C7" w:rsidSect="00FC58E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94" w:right="3119" w:bottom="720" w:left="720" w:header="170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875905" w:rsidRPr="00E74B84" w:rsidTr="00875905">
        <w:trPr>
          <w:trHeight w:val="1912"/>
        </w:trPr>
        <w:tc>
          <w:tcPr>
            <w:tcW w:w="4358" w:type="dxa"/>
          </w:tcPr>
          <w:p w:rsidR="00E01371" w:rsidRDefault="00E01371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</w:p>
          <w:p w:rsidR="00875905" w:rsidRPr="003F20F8" w:rsidRDefault="00875905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  <w:r w:rsidRPr="003F20F8">
              <w:rPr>
                <w:rFonts w:ascii="Fira Sans" w:hAnsi="Fira Sans" w:cs="Arial"/>
                <w:color w:val="000000"/>
                <w:sz w:val="20"/>
              </w:rPr>
              <w:t>Opracowanie merytoryczne:</w:t>
            </w:r>
          </w:p>
          <w:p w:rsidR="00875905" w:rsidRPr="00B354B6" w:rsidRDefault="00EA7F8E" w:rsidP="00B354B6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b/>
                <w:color w:val="000000"/>
                <w:sz w:val="20"/>
              </w:rPr>
              <w:t>Departament Rolnictwa</w:t>
            </w:r>
          </w:p>
          <w:p w:rsidR="00875905" w:rsidRPr="00B354B6" w:rsidRDefault="00BE230C" w:rsidP="00B354B6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b/>
                <w:color w:val="000000"/>
                <w:sz w:val="20"/>
              </w:rPr>
              <w:t>Dyrektor</w:t>
            </w:r>
            <w:r w:rsidR="00515AEF">
              <w:rPr>
                <w:rFonts w:ascii="Fira Sans" w:hAnsi="Fira Sans" w:cs="Arial"/>
                <w:b/>
                <w:color w:val="000000"/>
                <w:sz w:val="20"/>
              </w:rPr>
              <w:t xml:space="preserve"> Artur Łączyński</w:t>
            </w:r>
          </w:p>
          <w:p w:rsidR="00875905" w:rsidRPr="00B354B6" w:rsidRDefault="00BE230C" w:rsidP="00B354B6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  <w:r w:rsidRPr="00B354B6">
              <w:rPr>
                <w:rFonts w:ascii="Fira Sans" w:hAnsi="Fira Sans" w:cs="Arial"/>
                <w:color w:val="000000"/>
                <w:sz w:val="20"/>
              </w:rPr>
              <w:t>Tel: 22 608 34</w:t>
            </w:r>
            <w:r w:rsidR="00177CEF">
              <w:rPr>
                <w:rFonts w:ascii="Fira Sans" w:hAnsi="Fira Sans" w:cs="Arial"/>
                <w:color w:val="000000"/>
                <w:sz w:val="20"/>
              </w:rPr>
              <w:t xml:space="preserve"> 1</w:t>
            </w:r>
            <w:r w:rsidRPr="00B354B6">
              <w:rPr>
                <w:rFonts w:ascii="Fira Sans" w:hAnsi="Fira Sans" w:cs="Arial"/>
                <w:color w:val="000000"/>
                <w:sz w:val="20"/>
              </w:rPr>
              <w:t>2</w:t>
            </w:r>
          </w:p>
          <w:p w:rsidR="00875905" w:rsidRPr="00AF69ED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sz w:val="20"/>
                <w:szCs w:val="20"/>
              </w:rPr>
            </w:pPr>
          </w:p>
        </w:tc>
        <w:tc>
          <w:tcPr>
            <w:tcW w:w="3925" w:type="dxa"/>
          </w:tcPr>
          <w:p w:rsidR="00E01371" w:rsidRDefault="00E01371" w:rsidP="00875905">
            <w:pPr>
              <w:spacing w:after="0" w:line="276" w:lineRule="auto"/>
              <w:rPr>
                <w:rFonts w:ascii="Fira Sans" w:hAnsi="Fira Sans" w:cs="Arial"/>
                <w:color w:val="000000"/>
                <w:sz w:val="20"/>
              </w:rPr>
            </w:pPr>
          </w:p>
          <w:p w:rsidR="00875905" w:rsidRPr="003F20F8" w:rsidRDefault="00875905" w:rsidP="00875905">
            <w:pPr>
              <w:spacing w:after="0" w:line="276" w:lineRule="auto"/>
              <w:rPr>
                <w:rFonts w:ascii="Fira Sans" w:hAnsi="Fira Sans" w:cs="Arial"/>
                <w:b/>
                <w:color w:val="000000"/>
                <w:sz w:val="20"/>
              </w:rPr>
            </w:pPr>
            <w:r w:rsidRPr="003F20F8">
              <w:rPr>
                <w:rFonts w:ascii="Fira Sans" w:hAnsi="Fira Sans" w:cs="Arial"/>
                <w:color w:val="000000"/>
                <w:sz w:val="20"/>
              </w:rPr>
              <w:t>Rozpowszechnianie:</w:t>
            </w:r>
            <w:r w:rsidRPr="003F20F8">
              <w:rPr>
                <w:rFonts w:ascii="Fira Sans" w:hAnsi="Fira Sans" w:cs="Arial"/>
                <w:color w:val="000000"/>
                <w:sz w:val="20"/>
              </w:rPr>
              <w:br/>
            </w:r>
            <w:r w:rsidRPr="003F20F8">
              <w:rPr>
                <w:rFonts w:ascii="Fira Sans" w:hAnsi="Fira Sans" w:cs="Arial"/>
                <w:b/>
                <w:color w:val="000000"/>
                <w:sz w:val="20"/>
              </w:rPr>
              <w:t>Rzecznik Prasowy Prezesa GUS</w:t>
            </w:r>
          </w:p>
          <w:p w:rsidR="00875905" w:rsidRPr="00AF69ED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/>
                <w:sz w:val="20"/>
                <w:szCs w:val="28"/>
              </w:rPr>
            </w:pPr>
            <w:r w:rsidRPr="00AF69ED">
              <w:rPr>
                <w:rFonts w:ascii="Fira Sans" w:hAnsi="Fira Sans" w:cs="Arial"/>
                <w:b/>
                <w:color w:val="000000"/>
                <w:sz w:val="20"/>
                <w:szCs w:val="28"/>
              </w:rPr>
              <w:t xml:space="preserve">Karolina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8"/>
              </w:rPr>
              <w:t>Banaszek</w:t>
            </w:r>
          </w:p>
          <w:p w:rsidR="00875905" w:rsidRPr="003F20F8" w:rsidRDefault="00033484" w:rsidP="00875905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/>
                <w:sz w:val="20"/>
                <w:lang w:val="fi-FI"/>
              </w:rPr>
              <w:t>Tel: 695 255 011</w:t>
            </w:r>
          </w:p>
          <w:p w:rsidR="00875905" w:rsidRPr="003F20F8" w:rsidRDefault="00875905" w:rsidP="00875905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CD26D8" w:rsidRPr="005771B2" w:rsidRDefault="00CD26D8" w:rsidP="00CD26D8">
      <w:pPr>
        <w:rPr>
          <w:sz w:val="20"/>
          <w:lang w:val="en-US"/>
        </w:rPr>
      </w:pPr>
    </w:p>
    <w:p w:rsidR="00CD26D8" w:rsidRPr="005771B2" w:rsidRDefault="00CD26D8" w:rsidP="00CD26D8">
      <w:pPr>
        <w:rPr>
          <w:sz w:val="18"/>
          <w:lang w:val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CD26D8" w:rsidRPr="003F20F8" w:rsidTr="00470DCE">
        <w:trPr>
          <w:trHeight w:val="610"/>
        </w:trPr>
        <w:tc>
          <w:tcPr>
            <w:tcW w:w="2721" w:type="pct"/>
            <w:vMerge w:val="restar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b/>
                <w:sz w:val="20"/>
              </w:rPr>
            </w:pPr>
            <w:r w:rsidRPr="003F20F8">
              <w:rPr>
                <w:rFonts w:ascii="Fira Sans" w:hAnsi="Fira Sans"/>
                <w:b/>
                <w:sz w:val="20"/>
              </w:rPr>
              <w:t xml:space="preserve">Wydział Współpracy z Mediami </w:t>
            </w:r>
          </w:p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sz w:val="20"/>
              </w:rPr>
            </w:pPr>
            <w:r w:rsidRPr="00CA31DF">
              <w:rPr>
                <w:rFonts w:ascii="Fira Sans" w:hAnsi="Fira Sans"/>
                <w:sz w:val="20"/>
              </w:rPr>
              <w:t>Tel:</w:t>
            </w:r>
            <w:r w:rsidRPr="003F20F8">
              <w:rPr>
                <w:rFonts w:ascii="Fira Sans" w:hAnsi="Fira Sans"/>
                <w:b/>
                <w:sz w:val="20"/>
              </w:rPr>
              <w:t xml:space="preserve"> </w:t>
            </w:r>
            <w:r>
              <w:rPr>
                <w:rFonts w:ascii="Fira Sans" w:hAnsi="Fira Sans"/>
                <w:sz w:val="20"/>
              </w:rPr>
              <w:t xml:space="preserve">22 608 34 91, 22 608 38 </w:t>
            </w:r>
            <w:r w:rsidRPr="003F20F8">
              <w:rPr>
                <w:rFonts w:ascii="Fira Sans" w:hAnsi="Fira Sans"/>
                <w:sz w:val="20"/>
              </w:rPr>
              <w:t xml:space="preserve">04 </w:t>
            </w:r>
          </w:p>
          <w:p w:rsidR="00CD26D8" w:rsidRPr="003F20F8" w:rsidRDefault="00CD26D8" w:rsidP="00470DCE">
            <w:pPr>
              <w:spacing w:after="120" w:line="240" w:lineRule="exact"/>
              <w:rPr>
                <w:rFonts w:ascii="Fira Sans" w:hAnsi="Fira Sans"/>
                <w:sz w:val="18"/>
                <w:lang w:val="en-US"/>
              </w:rPr>
            </w:pPr>
            <w:r w:rsidRPr="003F20F8">
              <w:rPr>
                <w:rFonts w:ascii="Fira Sans" w:hAnsi="Fira Sans"/>
                <w:b/>
                <w:sz w:val="20"/>
                <w:lang w:val="en-US"/>
              </w:rPr>
              <w:t>e-mail:</w:t>
            </w:r>
            <w:r w:rsidRPr="007E71AB">
              <w:rPr>
                <w:rFonts w:ascii="Fira Sans" w:hAnsi="Fira Sans"/>
                <w:b/>
                <w:sz w:val="20"/>
                <w:lang w:val="en-US"/>
              </w:rPr>
              <w:t xml:space="preserve"> </w:t>
            </w:r>
            <w:hyperlink r:id="rId15" w:history="1">
              <w:r w:rsidRPr="007E71AB">
                <w:rPr>
                  <w:rStyle w:val="Hipercze"/>
                  <w:rFonts w:ascii="Fira Sans" w:hAnsi="Fira Sans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347345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</w:rPr>
            </w:pPr>
            <w:r w:rsidRPr="003F20F8">
              <w:rPr>
                <w:rFonts w:ascii="Fira Sans" w:hAnsi="Fira Sans"/>
                <w:sz w:val="20"/>
              </w:rPr>
              <w:t>www.stat.gov.pl</w:t>
            </w:r>
          </w:p>
        </w:tc>
      </w:tr>
      <w:tr w:rsidR="00CD26D8" w:rsidRPr="003F20F8" w:rsidTr="00470DCE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910" w:type="pct"/>
            <w:shd w:val="clear" w:color="auto" w:fill="auto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18"/>
              </w:rPr>
            </w:pPr>
            <w:r w:rsidRPr="003F20F8">
              <w:rPr>
                <w:rFonts w:ascii="Fira Sans" w:hAnsi="Fira Sans"/>
                <w:sz w:val="20"/>
              </w:rPr>
              <w:t>@GUS_STAT</w:t>
            </w:r>
          </w:p>
        </w:tc>
      </w:tr>
      <w:tr w:rsidR="00CD26D8" w:rsidRPr="003F20F8" w:rsidTr="00470DCE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CD26D8" w:rsidRPr="003F20F8" w:rsidRDefault="00CD26D8" w:rsidP="00470DCE">
            <w:pPr>
              <w:spacing w:after="0" w:line="240" w:lineRule="auto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:rsidR="00CD26D8" w:rsidRPr="003F20F8" w:rsidRDefault="00CD26D8" w:rsidP="00470DCE">
            <w:pPr>
              <w:spacing w:after="0" w:line="240" w:lineRule="auto"/>
              <w:rPr>
                <w:rFonts w:ascii="Fira Sans" w:hAnsi="Fira Sans"/>
                <w:sz w:val="20"/>
              </w:rPr>
            </w:pPr>
            <w:r w:rsidRPr="003F20F8">
              <w:rPr>
                <w:rFonts w:ascii="Fira Sans" w:hAnsi="Fira Sans"/>
                <w:sz w:val="20"/>
              </w:rPr>
              <w:t>@</w:t>
            </w:r>
            <w:proofErr w:type="spellStart"/>
            <w:r w:rsidRPr="003F20F8">
              <w:rPr>
                <w:rFonts w:ascii="Fira Sans" w:hAnsi="Fira Sans"/>
                <w:sz w:val="20"/>
              </w:rPr>
              <w:t>GlownyUrzadStatystyczny</w:t>
            </w:r>
            <w:proofErr w:type="spellEnd"/>
          </w:p>
        </w:tc>
      </w:tr>
    </w:tbl>
    <w:p w:rsidR="00CD26D8" w:rsidRPr="000744C0" w:rsidRDefault="00CD26D8" w:rsidP="00CD26D8">
      <w:pPr>
        <w:rPr>
          <w:sz w:val="18"/>
        </w:rPr>
      </w:pPr>
    </w:p>
    <w:p w:rsidR="00815A82" w:rsidRPr="000744C0" w:rsidRDefault="00967FC4" w:rsidP="00CD26D8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>
                <wp:simplePos x="0" y="0"/>
                <wp:positionH relativeFrom="margin">
                  <wp:posOffset>-69215</wp:posOffset>
                </wp:positionH>
                <wp:positionV relativeFrom="paragraph">
                  <wp:posOffset>941070</wp:posOffset>
                </wp:positionV>
                <wp:extent cx="6711315" cy="3742690"/>
                <wp:effectExtent l="0" t="0" r="13335" b="10160"/>
                <wp:wrapSquare wrapText="bothSides"/>
                <wp:docPr id="1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315" cy="37426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91" w:rsidRDefault="002A3591" w:rsidP="00CD26D8">
                            <w:pPr>
                              <w:rPr>
                                <w:b/>
                              </w:rPr>
                            </w:pPr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Powiązane opracowania</w:t>
                            </w:r>
                          </w:p>
                          <w:p w:rsidR="002A3591" w:rsidRDefault="00AD6D9D" w:rsidP="00B61DD2">
                            <w:pPr>
                              <w:pStyle w:val="Nagwek2"/>
                              <w:rPr>
                                <w:rFonts w:ascii="Fira Sans" w:eastAsiaTheme="minorHAnsi" w:hAnsi="Fira Sans" w:cstheme="minorBidi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9" w:history="1">
                              <w:r w:rsidR="002A3591" w:rsidRPr="00FA76CA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color w:val="001D77"/>
                                  <w:sz w:val="18"/>
                                  <w:szCs w:val="18"/>
                                </w:rPr>
                                <w:t>Użytkowanie gruntów i powierzchnia zasiewów w 2019 roku</w:t>
                              </w:r>
                            </w:hyperlink>
                            <w:r w:rsidR="002A3591" w:rsidRPr="00FA76CA">
                              <w:rPr>
                                <w:rFonts w:ascii="Fira Sans" w:eastAsiaTheme="minorHAnsi" w:hAnsi="Fira Sans" w:cstheme="minorBidi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:rsidR="002A3591" w:rsidRPr="002369EC" w:rsidRDefault="00AD6D9D" w:rsidP="002369EC">
                            <w:pPr>
                              <w:pStyle w:val="Nagwek2"/>
                              <w:rPr>
                                <w:rStyle w:val="Hipercze"/>
                                <w:rFonts w:eastAsiaTheme="minorHAnsi" w:cstheme="minorBidi"/>
                                <w:color w:val="001D77"/>
                              </w:rPr>
                            </w:pPr>
                            <w:hyperlink r:id="rId20" w:history="1">
                              <w:r w:rsidR="002A3591" w:rsidRPr="002369EC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color w:val="001D77"/>
                                  <w:sz w:val="18"/>
                                  <w:szCs w:val="18"/>
                                </w:rPr>
                                <w:t>Produkcja upraw rolnych i ogrodniczych w 2019</w:t>
                              </w:r>
                            </w:hyperlink>
                          </w:p>
                          <w:p w:rsidR="002A3591" w:rsidRPr="00567E75" w:rsidRDefault="002A3591" w:rsidP="00B61DD2">
                            <w:pPr>
                              <w:rPr>
                                <w:rFonts w:ascii="Fira Sans" w:hAnsi="Fira Sans"/>
                                <w:sz w:val="18"/>
                                <w:szCs w:val="18"/>
                              </w:rPr>
                            </w:pPr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Temat dostępny w bazach danych</w:t>
                            </w:r>
                          </w:p>
                          <w:p w:rsidR="002A3591" w:rsidRPr="00FA76CA" w:rsidRDefault="00AD6D9D" w:rsidP="00B61DD2">
                            <w:pPr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1" w:history="1">
                              <w:r w:rsidR="002A3591" w:rsidRPr="00FA76CA">
                                <w:rPr>
                                  <w:rFonts w:ascii="Fira Sans" w:hAnsi="Fira Sans"/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 xml:space="preserve">BDL: Powierzchnia zasiewów </w:t>
                              </w:r>
                            </w:hyperlink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:rsidR="002A3591" w:rsidRPr="003F0F15" w:rsidRDefault="002A3591" w:rsidP="00B61DD2">
                            <w:pPr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</w:pPr>
                            <w:r w:rsidRPr="003F0F15">
                              <w:rPr>
                                <w:rFonts w:ascii="Fira Sans" w:hAnsi="Fira Sans"/>
                                <w:b/>
                                <w:sz w:val="19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2A3591" w:rsidRPr="00FA76CA" w:rsidRDefault="00AD6D9D" w:rsidP="00B61DD2">
                            <w:pPr>
                              <w:pStyle w:val="Nagwek4"/>
                              <w:rPr>
                                <w:rFonts w:ascii="Fira Sans" w:eastAsiaTheme="minorHAnsi" w:hAnsi="Fira Sans" w:cstheme="minorBidi"/>
                                <w:i w:val="0"/>
                                <w:iCs w:val="0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22" w:history="1">
                              <w:r w:rsidR="002A3591" w:rsidRPr="00FA76CA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color w:val="001D77"/>
                                  <w:sz w:val="18"/>
                                  <w:szCs w:val="18"/>
                                </w:rPr>
                                <w:t>Powierzchnia upraw</w:t>
                              </w:r>
                            </w:hyperlink>
                          </w:p>
                          <w:p w:rsidR="002A3591" w:rsidRPr="0061374D" w:rsidRDefault="002A3591" w:rsidP="00B61DD2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A3591" w:rsidRPr="0079665E" w:rsidRDefault="002A3591" w:rsidP="00CD26D8">
                            <w:pPr>
                              <w:spacing w:after="120" w:line="240" w:lineRule="exact"/>
                              <w:rPr>
                                <w:rFonts w:ascii="Fira Sans" w:hAnsi="Fira Sans"/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2A3591" w:rsidRPr="003F20F8" w:rsidRDefault="002A3591" w:rsidP="00CD26D8">
                            <w:pPr>
                              <w:spacing w:after="120" w:line="240" w:lineRule="exact"/>
                              <w:rPr>
                                <w:rFonts w:ascii="Fira Sans" w:hAnsi="Fira Sans"/>
                                <w:b/>
                                <w:color w:val="000000"/>
                                <w:sz w:val="19"/>
                                <w:szCs w:val="19"/>
                              </w:rPr>
                            </w:pPr>
                          </w:p>
                          <w:p w:rsidR="002A3591" w:rsidRPr="00564813" w:rsidRDefault="002A3591" w:rsidP="00CD26D8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Text Box 65" style="position:absolute;margin-left:-5.45pt;margin-top:74.1pt;width:528.45pt;height:294.7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9" fillcolor="#f2f2f2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">
                <v:textbox>
                  <w:txbxContent>
                    <w:p w:rsidR="002A3591" w:rsidP="00CD26D8" w:rsidRDefault="002A3591">
                      <w:pPr>
                        <w:rPr>
                          <w:b/>
                        </w:rPr>
                      </w:pPr>
                    </w:p>
                    <w:p w:rsidRPr="003F0F15" w:rsidR="002A3591" w:rsidP="00B61DD2" w:rsidRDefault="002A3591">
                      <w:pPr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Powiązane opracowania</w:t>
                      </w:r>
                    </w:p>
                    <w:p w:rsidR="002A3591" w:rsidP="00B61DD2" w:rsidRDefault="002A3591">
                      <w:pPr>
                        <w:pStyle w:val="Nagwek2"/>
                        <w:rPr>
                          <w:rFonts w:ascii="Fira Sans" w:hAnsi="Fira Sans" w:eastAsiaTheme="minorHAnsi" w:cstheme="minorBidi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w:history="1" r:id="rId23">
                        <w:r w:rsidRPr="00FA76CA">
                          <w:rPr>
                            <w:rStyle w:val="Hipercze"/>
                            <w:rFonts w:ascii="Fira Sans" w:hAnsi="Fira Sans" w:eastAsiaTheme="minorHAnsi" w:cstheme="minorBidi"/>
                            <w:color w:val="001D77"/>
                            <w:sz w:val="18"/>
                            <w:szCs w:val="18"/>
                          </w:rPr>
                          <w:t>Użytkowanie gruntów i powierzchnia zasiewów w 2019 roku</w:t>
                        </w:r>
                      </w:hyperlink>
                      <w:r w:rsidRPr="00FA76CA">
                        <w:rPr>
                          <w:rFonts w:ascii="Fira Sans" w:hAnsi="Fira Sans" w:eastAsiaTheme="minorHAnsi" w:cstheme="minorBidi"/>
                          <w:color w:val="001D77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Pr="002369EC" w:rsidR="002A3591" w:rsidP="002369EC" w:rsidRDefault="002A3591">
                      <w:pPr>
                        <w:pStyle w:val="Nagwek2"/>
                        <w:rPr>
                          <w:rStyle w:val="Hipercze"/>
                          <w:rFonts w:eastAsiaTheme="minorHAnsi" w:cstheme="minorBidi"/>
                          <w:color w:val="001D77"/>
                        </w:rPr>
                      </w:pPr>
                      <w:hyperlink w:history="1" r:id="rId24">
                        <w:r w:rsidRPr="002369EC">
                          <w:rPr>
                            <w:rStyle w:val="Hipercze"/>
                            <w:rFonts w:ascii="Fira Sans" w:hAnsi="Fira Sans" w:eastAsiaTheme="minorHAnsi" w:cstheme="minorBidi"/>
                            <w:color w:val="001D77"/>
                            <w:sz w:val="18"/>
                            <w:szCs w:val="18"/>
                          </w:rPr>
                          <w:t>Produkcja upraw rolnych i ogrodniczych w 2019</w:t>
                        </w:r>
                      </w:hyperlink>
                    </w:p>
                    <w:p w:rsidRPr="00567E75" w:rsidR="002A3591" w:rsidP="00B61DD2" w:rsidRDefault="002A3591">
                      <w:pPr>
                        <w:rPr>
                          <w:rFonts w:ascii="Fira Sans" w:hAnsi="Fira Sans"/>
                          <w:sz w:val="18"/>
                          <w:szCs w:val="18"/>
                        </w:rPr>
                      </w:pPr>
                    </w:p>
                    <w:p w:rsidRPr="003F0F15" w:rsidR="002A3591" w:rsidP="00B61DD2" w:rsidRDefault="002A3591">
                      <w:pPr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Temat dostępny w bazach danych</w:t>
                      </w:r>
                    </w:p>
                    <w:p w:rsidRPr="00FA76CA" w:rsidR="002A3591" w:rsidP="00B61DD2" w:rsidRDefault="002A3591">
                      <w:pPr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</w:rPr>
                      </w:pPr>
                      <w:hyperlink w:history="1" r:id="rId25">
                        <w:r w:rsidRPr="00FA76CA">
                          <w:rPr>
                            <w:rFonts w:ascii="Fira Sans" w:hAnsi="Fira Sans"/>
                            <w:color w:val="001D77"/>
                            <w:sz w:val="18"/>
                            <w:szCs w:val="18"/>
                            <w:u w:val="single"/>
                          </w:rPr>
                          <w:t xml:space="preserve">BDL: Powierzchnia zasiewów </w:t>
                        </w:r>
                      </w:hyperlink>
                    </w:p>
                    <w:p w:rsidRPr="003F0F15" w:rsidR="002A3591" w:rsidP="00B61DD2" w:rsidRDefault="002A3591">
                      <w:pPr>
                        <w:rPr>
                          <w:rFonts w:ascii="Fira Sans" w:hAnsi="Fira Sans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:rsidRPr="003F0F15" w:rsidR="002A3591" w:rsidP="00B61DD2" w:rsidRDefault="002A3591">
                      <w:pPr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</w:pPr>
                      <w:r w:rsidRPr="003F0F15">
                        <w:rPr>
                          <w:rFonts w:ascii="Fira Sans" w:hAnsi="Fira Sans"/>
                          <w:b/>
                          <w:sz w:val="19"/>
                          <w:szCs w:val="19"/>
                        </w:rPr>
                        <w:t>Ważniejsze pojęcia dostępne w słowniku</w:t>
                      </w:r>
                    </w:p>
                    <w:p w:rsidRPr="00FA76CA" w:rsidR="002A3591" w:rsidP="00B61DD2" w:rsidRDefault="002A3591">
                      <w:pPr>
                        <w:pStyle w:val="Nagwek4"/>
                        <w:rPr>
                          <w:rFonts w:ascii="Fira Sans" w:hAnsi="Fira Sans" w:eastAsiaTheme="minorHAnsi" w:cstheme="minorBidi"/>
                          <w:i w:val="0"/>
                          <w:iCs w:val="0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w:history="1" r:id="rId26">
                        <w:r w:rsidRPr="00FA76CA">
                          <w:rPr>
                            <w:rStyle w:val="Hipercze"/>
                            <w:rFonts w:ascii="Fira Sans" w:hAnsi="Fira Sans" w:eastAsiaTheme="minorHAnsi" w:cstheme="minorBidi"/>
                            <w:i w:val="0"/>
                            <w:iCs w:val="0"/>
                            <w:color w:val="001D77"/>
                            <w:sz w:val="18"/>
                            <w:szCs w:val="18"/>
                          </w:rPr>
                          <w:t>Powierzchnia upraw</w:t>
                        </w:r>
                      </w:hyperlink>
                    </w:p>
                    <w:p w:rsidRPr="0061374D" w:rsidR="002A3591" w:rsidP="00B61DD2" w:rsidRDefault="002A3591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:rsidRPr="0079665E" w:rsidR="002A3591" w:rsidP="00CD26D8" w:rsidRDefault="002A3591">
                      <w:pPr>
                        <w:spacing w:after="120" w:line="240" w:lineRule="exact"/>
                        <w:rPr>
                          <w:rFonts w:ascii="Fira Sans" w:hAnsi="Fira Sans"/>
                          <w:color w:val="001D77"/>
                          <w:sz w:val="18"/>
                          <w:szCs w:val="18"/>
                          <w:u w:val="single"/>
                        </w:rPr>
                      </w:pPr>
                    </w:p>
                    <w:p w:rsidRPr="003F20F8" w:rsidR="002A3591" w:rsidP="00CD26D8" w:rsidRDefault="002A3591">
                      <w:pPr>
                        <w:spacing w:after="120" w:line="240" w:lineRule="exact"/>
                        <w:rPr>
                          <w:rFonts w:ascii="Fira Sans" w:hAnsi="Fira Sans"/>
                          <w:b/>
                          <w:color w:val="000000"/>
                          <w:sz w:val="19"/>
                          <w:szCs w:val="19"/>
                        </w:rPr>
                      </w:pPr>
                    </w:p>
                    <w:p w:rsidRPr="00564813" w:rsidR="002A3591" w:rsidP="00CD26D8" w:rsidRDefault="002A3591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15A82" w:rsidRPr="000744C0" w:rsidSect="00F32458">
      <w:headerReference w:type="default" r:id="rId27"/>
      <w:headerReference w:type="first" r:id="rId28"/>
      <w:pgSz w:w="11906" w:h="16838"/>
      <w:pgMar w:top="720" w:right="3119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D9D" w:rsidRDefault="00AD6D9D" w:rsidP="000662E2">
      <w:pPr>
        <w:spacing w:after="0" w:line="240" w:lineRule="auto"/>
      </w:pPr>
      <w:r>
        <w:separator/>
      </w:r>
    </w:p>
  </w:endnote>
  <w:endnote w:type="continuationSeparator" w:id="0">
    <w:p w:rsidR="00AD6D9D" w:rsidRDefault="00AD6D9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Pr="006F2D45" w:rsidRDefault="002A3591">
    <w:pPr>
      <w:pStyle w:val="Stopka"/>
      <w:jc w:val="center"/>
      <w:rPr>
        <w:sz w:val="18"/>
        <w:szCs w:val="18"/>
      </w:rPr>
    </w:pPr>
    <w:r w:rsidRPr="006F2D45">
      <w:rPr>
        <w:sz w:val="18"/>
        <w:szCs w:val="18"/>
      </w:rPr>
      <w:fldChar w:fldCharType="begin"/>
    </w:r>
    <w:r w:rsidRPr="006F2D45">
      <w:rPr>
        <w:sz w:val="18"/>
        <w:szCs w:val="18"/>
      </w:rPr>
      <w:instrText>PAGE   \* MERGEFORMAT</w:instrText>
    </w:r>
    <w:r w:rsidRPr="006F2D45">
      <w:rPr>
        <w:sz w:val="18"/>
        <w:szCs w:val="18"/>
      </w:rPr>
      <w:fldChar w:fldCharType="separate"/>
    </w:r>
    <w:r w:rsidR="00E665BA">
      <w:rPr>
        <w:noProof/>
        <w:sz w:val="18"/>
        <w:szCs w:val="18"/>
      </w:rPr>
      <w:t>5</w:t>
    </w:r>
    <w:r w:rsidRPr="006F2D45">
      <w:rPr>
        <w:sz w:val="18"/>
        <w:szCs w:val="18"/>
      </w:rPr>
      <w:fldChar w:fldCharType="end"/>
    </w:r>
  </w:p>
  <w:p w:rsidR="002A3591" w:rsidRDefault="002A359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Pr="009F24C7" w:rsidRDefault="002A3591">
    <w:pPr>
      <w:pStyle w:val="Stopka"/>
      <w:jc w:val="center"/>
      <w:rPr>
        <w:sz w:val="18"/>
        <w:szCs w:val="18"/>
      </w:rPr>
    </w:pPr>
    <w:r w:rsidRPr="009F24C7">
      <w:rPr>
        <w:sz w:val="18"/>
        <w:szCs w:val="18"/>
      </w:rPr>
      <w:fldChar w:fldCharType="begin"/>
    </w:r>
    <w:r w:rsidRPr="009F24C7">
      <w:rPr>
        <w:sz w:val="18"/>
        <w:szCs w:val="18"/>
      </w:rPr>
      <w:instrText>PAGE   \* MERGEFORMAT</w:instrText>
    </w:r>
    <w:r w:rsidRPr="009F24C7">
      <w:rPr>
        <w:sz w:val="18"/>
        <w:szCs w:val="18"/>
      </w:rPr>
      <w:fldChar w:fldCharType="separate"/>
    </w:r>
    <w:r w:rsidR="00E665BA">
      <w:rPr>
        <w:noProof/>
        <w:sz w:val="18"/>
        <w:szCs w:val="18"/>
      </w:rPr>
      <w:t>6</w:t>
    </w:r>
    <w:r w:rsidRPr="009F24C7">
      <w:rPr>
        <w:sz w:val="18"/>
        <w:szCs w:val="18"/>
      </w:rPr>
      <w:fldChar w:fldCharType="end"/>
    </w:r>
  </w:p>
  <w:p w:rsidR="002A3591" w:rsidRDefault="002A35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D9D" w:rsidRDefault="00AD6D9D" w:rsidP="000662E2">
      <w:pPr>
        <w:spacing w:after="0" w:line="240" w:lineRule="auto"/>
      </w:pPr>
      <w:r>
        <w:separator/>
      </w:r>
    </w:p>
  </w:footnote>
  <w:footnote w:type="continuationSeparator" w:id="0">
    <w:p w:rsidR="00AD6D9D" w:rsidRDefault="00AD6D9D" w:rsidP="000662E2">
      <w:pPr>
        <w:spacing w:after="0" w:line="240" w:lineRule="auto"/>
      </w:pPr>
      <w:r>
        <w:continuationSeparator/>
      </w:r>
    </w:p>
  </w:footnote>
  <w:footnote w:id="1">
    <w:p w:rsidR="002A3591" w:rsidRDefault="002A3591" w:rsidP="004A25E9">
      <w:pPr>
        <w:pStyle w:val="Tekstprzypisudolnego"/>
        <w:rPr>
          <w:rFonts w:ascii="Fira Sans" w:hAnsi="Fira Sans"/>
          <w:sz w:val="16"/>
          <w:szCs w:val="16"/>
        </w:rPr>
      </w:pPr>
      <w:r w:rsidRPr="00177CEF">
        <w:rPr>
          <w:rStyle w:val="Odwoanieprzypisudolnego"/>
        </w:rPr>
        <w:footnoteRef/>
      </w:r>
      <w:r w:rsidRPr="003F491B">
        <w:t xml:space="preserve"> </w:t>
      </w:r>
      <w:r w:rsidRPr="00F00929">
        <w:rPr>
          <w:rFonts w:ascii="Fira Sans" w:hAnsi="Fira Sans"/>
          <w:sz w:val="16"/>
          <w:szCs w:val="16"/>
        </w:rPr>
        <w:t xml:space="preserve">Informacja zawiera wyniki </w:t>
      </w:r>
      <w:proofErr w:type="spellStart"/>
      <w:r>
        <w:rPr>
          <w:rFonts w:ascii="Fira Sans" w:hAnsi="Fira Sans"/>
          <w:sz w:val="16"/>
          <w:szCs w:val="16"/>
        </w:rPr>
        <w:t>przedwynikowego</w:t>
      </w:r>
      <w:proofErr w:type="spellEnd"/>
      <w:r>
        <w:rPr>
          <w:rFonts w:ascii="Fira Sans" w:hAnsi="Fira Sans"/>
          <w:sz w:val="16"/>
          <w:szCs w:val="16"/>
        </w:rPr>
        <w:t xml:space="preserve"> szacunku plonów i zbiorów zbóż, rzepaku i rzepiku, ziemniaków, buraków cukrowych, warzyw gruntowych i owoców, a także II pokosu traw łąkowych opracowane na podstawie ekspertyz przeprowadzonych w sierpniu:</w:t>
      </w:r>
    </w:p>
    <w:p w:rsidR="002A3591" w:rsidRPr="00F00929" w:rsidRDefault="002A3591" w:rsidP="004A25E9">
      <w:pPr>
        <w:pStyle w:val="Tekstprzypisudolnego"/>
        <w:rPr>
          <w:rFonts w:ascii="Fira Sans" w:hAnsi="Fira Sans"/>
          <w:sz w:val="16"/>
          <w:szCs w:val="16"/>
        </w:rPr>
      </w:pPr>
      <w:r w:rsidRPr="00F00929">
        <w:rPr>
          <w:rFonts w:ascii="Fira Sans" w:hAnsi="Fira Sans"/>
          <w:sz w:val="16"/>
          <w:szCs w:val="16"/>
        </w:rPr>
        <w:t>- ekspertyzy rzeczoznawców GUS</w:t>
      </w:r>
      <w:r>
        <w:rPr>
          <w:rFonts w:ascii="Fira Sans" w:hAnsi="Fira Sans"/>
          <w:sz w:val="16"/>
          <w:szCs w:val="16"/>
        </w:rPr>
        <w:t xml:space="preserve"> (od szczebla gminnego) opracowane na podstawie lustracji pól, łąk i sadów,</w:t>
      </w:r>
    </w:p>
    <w:p w:rsidR="002A3591" w:rsidRDefault="002A3591" w:rsidP="004A25E9">
      <w:pPr>
        <w:pStyle w:val="Tekstprzypisudolnego"/>
        <w:rPr>
          <w:rFonts w:ascii="Fira Sans" w:hAnsi="Fira Sans"/>
          <w:sz w:val="16"/>
          <w:szCs w:val="16"/>
        </w:rPr>
      </w:pPr>
      <w:r w:rsidRPr="00F00929">
        <w:rPr>
          <w:rFonts w:ascii="Fira Sans" w:hAnsi="Fira Sans"/>
          <w:sz w:val="16"/>
          <w:szCs w:val="16"/>
        </w:rPr>
        <w:t>- wyniki</w:t>
      </w:r>
      <w:r>
        <w:rPr>
          <w:rFonts w:ascii="Fira Sans" w:hAnsi="Fira Sans"/>
          <w:sz w:val="16"/>
          <w:szCs w:val="16"/>
        </w:rPr>
        <w:t xml:space="preserve"> sprawozdawczości</w:t>
      </w:r>
      <w:r w:rsidRPr="00F00929">
        <w:rPr>
          <w:rFonts w:ascii="Fira Sans" w:hAnsi="Fira Sans"/>
          <w:sz w:val="16"/>
          <w:szCs w:val="16"/>
        </w:rPr>
        <w:t xml:space="preserve"> gospodarstw rolnych osób prawnych i jednostek niemających osobowości prawnej</w:t>
      </w:r>
      <w:r>
        <w:rPr>
          <w:rFonts w:ascii="Fira Sans" w:hAnsi="Fira Sans"/>
          <w:sz w:val="16"/>
          <w:szCs w:val="16"/>
        </w:rPr>
        <w:t>,</w:t>
      </w:r>
    </w:p>
    <w:p w:rsidR="002A3591" w:rsidRPr="00F00929" w:rsidRDefault="002A3591" w:rsidP="004A25E9">
      <w:pPr>
        <w:pStyle w:val="Tekstprzypisudolnego"/>
        <w:rPr>
          <w:rFonts w:ascii="Fira Sans" w:hAnsi="Fira Sans"/>
          <w:sz w:val="16"/>
          <w:szCs w:val="16"/>
        </w:rPr>
      </w:pPr>
      <w:r>
        <w:rPr>
          <w:rFonts w:ascii="Fira Sans" w:hAnsi="Fira Sans"/>
          <w:sz w:val="16"/>
          <w:szCs w:val="16"/>
        </w:rPr>
        <w:t xml:space="preserve">- do opracowania prognozy plonów zbóż ogółem, pszenicy ozimej oraz rzepaku i rzepiku ozimego wykorzystano także zdjęcia satelitarne Centrum Teledetekcji </w:t>
      </w:r>
      <w:proofErr w:type="spellStart"/>
      <w:r>
        <w:rPr>
          <w:rFonts w:ascii="Fira Sans" w:hAnsi="Fira Sans"/>
          <w:sz w:val="16"/>
          <w:szCs w:val="16"/>
        </w:rPr>
        <w:t>IGiK</w:t>
      </w:r>
      <w:proofErr w:type="spellEnd"/>
      <w:r>
        <w:rPr>
          <w:rFonts w:ascii="Fira Sans" w:hAnsi="Fira Sans"/>
          <w:sz w:val="16"/>
          <w:szCs w:val="16"/>
        </w:rPr>
        <w:t>.</w:t>
      </w:r>
    </w:p>
    <w:p w:rsidR="002A3591" w:rsidRPr="00F00929" w:rsidRDefault="002A3591" w:rsidP="004A25E9">
      <w:pPr>
        <w:pStyle w:val="Tekstprzypisudolnego"/>
        <w:rPr>
          <w:rFonts w:ascii="Fira Sans" w:hAnsi="Fira San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Default="002A3591" w:rsidP="00071652">
    <w:pPr>
      <w:pStyle w:val="Nagwek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5393690</wp:posOffset>
              </wp:positionH>
              <wp:positionV relativeFrom="paragraph">
                <wp:posOffset>-106680</wp:posOffset>
              </wp:positionV>
              <wp:extent cx="1705610" cy="20115530"/>
              <wp:effectExtent l="0" t="0" r="8890" b="1270"/>
              <wp:wrapTight wrapText="bothSides">
                <wp:wrapPolygon edited="0">
                  <wp:start x="0" y="0"/>
                  <wp:lineTo x="0" y="21581"/>
                  <wp:lineTo x="21471" y="21581"/>
                  <wp:lineTo x="21471" y="0"/>
                  <wp:lineTo x="0" y="0"/>
                </wp:wrapPolygon>
              </wp:wrapTight>
              <wp:docPr id="11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05610" cy="2011553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E371E4" id="Prostokąt 10" o:spid="_x0000_s1026" style="position:absolute;margin-left:424.7pt;margin-top:-8.4pt;width:134.3pt;height:1583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Default="002A3591" w:rsidP="00F32458">
    <w:pPr>
      <w:pStyle w:val="Nagwek"/>
      <w:rPr>
        <w:noProof/>
        <w:lang w:eastAsia="pl-PL"/>
      </w:rPr>
    </w:pPr>
  </w:p>
  <w:p w:rsidR="002A3591" w:rsidRDefault="002A3591" w:rsidP="00F32458">
    <w:pPr>
      <w:pStyle w:val="Nagwek"/>
      <w:rPr>
        <w:noProof/>
        <w:lang w:eastAsia="pl-PL"/>
      </w:rPr>
    </w:pPr>
    <w:r w:rsidRPr="00541F86">
      <w:rPr>
        <w:noProof/>
        <w:lang w:eastAsia="pl-PL"/>
      </w:rPr>
      <w:drawing>
        <wp:inline distT="0" distB="0" distL="0" distR="0">
          <wp:extent cx="1360800" cy="756000"/>
          <wp:effectExtent l="0" t="0" r="0" b="6350"/>
          <wp:docPr id="5" name="Obraz 17" descr="\\vmflub01\wydzialy\04 OSB\pok 43\Agnieszka\LOGO GUS\Wersja PODSTAWOWA\Logo GUS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vmflub01\wydzialy\04 OSB\pok 43\Agnieszka\LOGO GUS\Wersja PODSTAWOWA\Logo GUS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5235575</wp:posOffset>
              </wp:positionH>
              <wp:positionV relativeFrom="paragraph">
                <wp:posOffset>173990</wp:posOffset>
              </wp:positionV>
              <wp:extent cx="1945005" cy="360045"/>
              <wp:effectExtent l="0" t="0" r="0" b="1905"/>
              <wp:wrapNone/>
              <wp:docPr id="8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945005" cy="36004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A3591" w:rsidRPr="007747A2" w:rsidRDefault="002A3591" w:rsidP="00033484">
                          <w:pPr>
                            <w:spacing w:after="0" w:line="240" w:lineRule="auto"/>
                            <w:ind w:left="227"/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 xml:space="preserve">  </w:t>
                          </w:r>
                          <w:r w:rsidRPr="007747A2"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0" style="position:absolute;margin-left:412.25pt;margin-top:13.7pt;width:153.15pt;height:28.3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776220,0;1945005,180023;1776220,360045;0,360045;0,0" o:connectangles="0,0,0,0,0,0" textboxrect="0,0,3527018,612140"/>
              <v:textbox>
                <w:txbxContent>
                  <w:p w:rsidR="002A3591" w:rsidRPr="007747A2" w:rsidRDefault="002A3591" w:rsidP="00033484">
                    <w:pPr>
                      <w:spacing w:after="0" w:line="240" w:lineRule="auto"/>
                      <w:ind w:left="227"/>
                      <w:rPr>
                        <w:rFonts w:ascii="Fira Sans SemiBold" w:hAnsi="Fira Sans SemiBold"/>
                        <w:sz w:val="19"/>
                        <w:szCs w:val="19"/>
                      </w:rPr>
                    </w:pPr>
                    <w:r>
                      <w:rPr>
                        <w:rFonts w:ascii="Fira Sans SemiBold" w:hAnsi="Fira Sans SemiBold"/>
                        <w:sz w:val="19"/>
                        <w:szCs w:val="19"/>
                      </w:rPr>
                      <w:t xml:space="preserve">  </w:t>
                    </w:r>
                    <w:r w:rsidRPr="007747A2">
                      <w:rPr>
                        <w:rFonts w:ascii="Fira Sans SemiBold" w:hAnsi="Fira Sans SemiBold"/>
                        <w:sz w:val="19"/>
                        <w:szCs w:val="19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5387340</wp:posOffset>
              </wp:positionH>
              <wp:positionV relativeFrom="margin">
                <wp:posOffset>-412750</wp:posOffset>
              </wp:positionV>
              <wp:extent cx="1734820" cy="20115530"/>
              <wp:effectExtent l="0" t="0" r="0" b="1270"/>
              <wp:wrapSquare wrapText="bothSides"/>
              <wp:docPr id="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34820" cy="2011553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FC746" id="Rectangle 5" o:spid="_x0000_s1026" style="position:absolute;margin-left:424.2pt;margin-top:-32.5pt;width:136.6pt;height:1583.9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" fillcolor="#f2f2f2" stroked="f" strokeweight="1pt">
              <w10:wrap type="square" anchorx="margin" anchory="margin"/>
            </v:rect>
          </w:pict>
        </mc:Fallback>
      </mc:AlternateContent>
    </w:r>
  </w:p>
  <w:p w:rsidR="002A3591" w:rsidRDefault="002A3591" w:rsidP="00CD0E08">
    <w:pPr>
      <w:pStyle w:val="Nagwek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Default="002A3591" w:rsidP="00071652">
    <w:pPr>
      <w:pStyle w:val="Nagwek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5383530</wp:posOffset>
              </wp:positionH>
              <wp:positionV relativeFrom="paragraph">
                <wp:posOffset>44450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3F1103" id="Prostokąt 10" o:spid="_x0000_s1026" style="position:absolute;margin-left:423.9pt;margin-top:3.5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hvoN1t8AAAAL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91" w:rsidRDefault="002A3591" w:rsidP="00F32458">
    <w:pPr>
      <w:pStyle w:val="Nagwek"/>
      <w:rPr>
        <w:noProof/>
        <w:lang w:eastAsia="pl-PL"/>
      </w:rPr>
    </w:pPr>
  </w:p>
  <w:p w:rsidR="002A3591" w:rsidRDefault="002A3591" w:rsidP="00787C9C">
    <w:pPr>
      <w:pStyle w:val="Nagwek"/>
      <w:jc w:val="right"/>
      <w:rPr>
        <w:noProof/>
        <w:lang w:eastAsia="pl-PL"/>
      </w:rPr>
    </w:pPr>
  </w:p>
  <w:p w:rsidR="002A3591" w:rsidRDefault="002A359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4pt;visibility:visible" o:bullet="t">
        <v:imagedata r:id="rId1" o:title=""/>
      </v:shape>
    </w:pict>
  </w:numPicBullet>
  <w:numPicBullet w:numPicBulletId="1">
    <w:pict>
      <v:shape id="_x0000_i1029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231938"/>
    <w:multiLevelType w:val="hybridMultilevel"/>
    <w:tmpl w:val="5596F4D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CC785A"/>
    <w:multiLevelType w:val="hybridMultilevel"/>
    <w:tmpl w:val="621C22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2E36B2"/>
    <w:multiLevelType w:val="hybridMultilevel"/>
    <w:tmpl w:val="FF5856DC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E9F0C91"/>
    <w:multiLevelType w:val="hybridMultilevel"/>
    <w:tmpl w:val="A9604BA4"/>
    <w:lvl w:ilvl="0" w:tplc="13643C9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26721"/>
    <w:multiLevelType w:val="hybridMultilevel"/>
    <w:tmpl w:val="456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57343"/>
    <w:multiLevelType w:val="singleLevel"/>
    <w:tmpl w:val="2310A32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9DC38C9"/>
    <w:multiLevelType w:val="hybridMultilevel"/>
    <w:tmpl w:val="8F02CFC4"/>
    <w:lvl w:ilvl="0" w:tplc="D2BE7CA0"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55F1B"/>
    <w:multiLevelType w:val="hybridMultilevel"/>
    <w:tmpl w:val="D5FCC4E4"/>
    <w:lvl w:ilvl="0" w:tplc="0FD25D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7AB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24B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E6E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A606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FC3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0657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7A2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B88C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F593220"/>
    <w:multiLevelType w:val="hybridMultilevel"/>
    <w:tmpl w:val="93E425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B0BC4"/>
    <w:multiLevelType w:val="hybridMultilevel"/>
    <w:tmpl w:val="24C878BA"/>
    <w:lvl w:ilvl="0" w:tplc="DD267D2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708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963F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F666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463C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72A5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D454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42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84E1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7EB4930"/>
    <w:multiLevelType w:val="hybridMultilevel"/>
    <w:tmpl w:val="F358393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92948"/>
    <w:multiLevelType w:val="hybridMultilevel"/>
    <w:tmpl w:val="AEBC18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</w:num>
  <w:num w:numId="7">
    <w:abstractNumId w:val="3"/>
  </w:num>
  <w:num w:numId="8">
    <w:abstractNumId w:val="9"/>
  </w:num>
  <w:num w:numId="9">
    <w:abstractNumId w:val="11"/>
  </w:num>
  <w:num w:numId="10">
    <w:abstractNumId w:val="8"/>
  </w:num>
  <w:num w:numId="11">
    <w:abstractNumId w:val="7"/>
  </w:num>
  <w:num w:numId="12">
    <w:abstractNumId w:val="1"/>
  </w:num>
  <w:num w:numId="13">
    <w:abstractNumId w:val="1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49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32"/>
    <w:rsid w:val="00000BEC"/>
    <w:rsid w:val="00001C5B"/>
    <w:rsid w:val="00002CFF"/>
    <w:rsid w:val="00003437"/>
    <w:rsid w:val="00003531"/>
    <w:rsid w:val="00003701"/>
    <w:rsid w:val="00003879"/>
    <w:rsid w:val="000041C3"/>
    <w:rsid w:val="00004888"/>
    <w:rsid w:val="000055E7"/>
    <w:rsid w:val="0000560B"/>
    <w:rsid w:val="0000709F"/>
    <w:rsid w:val="0000710E"/>
    <w:rsid w:val="00007871"/>
    <w:rsid w:val="000108B8"/>
    <w:rsid w:val="00010F43"/>
    <w:rsid w:val="0001174D"/>
    <w:rsid w:val="0001349A"/>
    <w:rsid w:val="00013BCB"/>
    <w:rsid w:val="00014825"/>
    <w:rsid w:val="000152F5"/>
    <w:rsid w:val="000160A9"/>
    <w:rsid w:val="0001673F"/>
    <w:rsid w:val="00017AE5"/>
    <w:rsid w:val="00020239"/>
    <w:rsid w:val="0002066A"/>
    <w:rsid w:val="00021DD6"/>
    <w:rsid w:val="00024A98"/>
    <w:rsid w:val="00024DEB"/>
    <w:rsid w:val="000258E1"/>
    <w:rsid w:val="00025E0D"/>
    <w:rsid w:val="00026398"/>
    <w:rsid w:val="00026D6C"/>
    <w:rsid w:val="00026D77"/>
    <w:rsid w:val="00027136"/>
    <w:rsid w:val="00027917"/>
    <w:rsid w:val="00030CB0"/>
    <w:rsid w:val="00031080"/>
    <w:rsid w:val="0003113F"/>
    <w:rsid w:val="000313A7"/>
    <w:rsid w:val="000313E7"/>
    <w:rsid w:val="00031635"/>
    <w:rsid w:val="000323AF"/>
    <w:rsid w:val="00032E2D"/>
    <w:rsid w:val="00032FB4"/>
    <w:rsid w:val="00033484"/>
    <w:rsid w:val="00033B29"/>
    <w:rsid w:val="00033D83"/>
    <w:rsid w:val="000351B2"/>
    <w:rsid w:val="00035240"/>
    <w:rsid w:val="000353E2"/>
    <w:rsid w:val="00036F4A"/>
    <w:rsid w:val="000371D8"/>
    <w:rsid w:val="00040975"/>
    <w:rsid w:val="000413A4"/>
    <w:rsid w:val="00042DB1"/>
    <w:rsid w:val="00043884"/>
    <w:rsid w:val="00043B66"/>
    <w:rsid w:val="0004582E"/>
    <w:rsid w:val="0005061D"/>
    <w:rsid w:val="00051E56"/>
    <w:rsid w:val="00051F7F"/>
    <w:rsid w:val="00052A8A"/>
    <w:rsid w:val="0005316D"/>
    <w:rsid w:val="00055CAB"/>
    <w:rsid w:val="00056228"/>
    <w:rsid w:val="000566CA"/>
    <w:rsid w:val="0005714C"/>
    <w:rsid w:val="00057599"/>
    <w:rsid w:val="0005786C"/>
    <w:rsid w:val="00057CA1"/>
    <w:rsid w:val="000605DB"/>
    <w:rsid w:val="00060730"/>
    <w:rsid w:val="0006085D"/>
    <w:rsid w:val="00060BE6"/>
    <w:rsid w:val="00061799"/>
    <w:rsid w:val="00061C9D"/>
    <w:rsid w:val="00061F71"/>
    <w:rsid w:val="00062219"/>
    <w:rsid w:val="00062364"/>
    <w:rsid w:val="000623F7"/>
    <w:rsid w:val="000635B6"/>
    <w:rsid w:val="00065707"/>
    <w:rsid w:val="0006575C"/>
    <w:rsid w:val="000662E2"/>
    <w:rsid w:val="00066883"/>
    <w:rsid w:val="00066D5B"/>
    <w:rsid w:val="00066D6F"/>
    <w:rsid w:val="00066DF3"/>
    <w:rsid w:val="0006726C"/>
    <w:rsid w:val="0007111B"/>
    <w:rsid w:val="00071592"/>
    <w:rsid w:val="00071652"/>
    <w:rsid w:val="00071959"/>
    <w:rsid w:val="00071C6F"/>
    <w:rsid w:val="000723BA"/>
    <w:rsid w:val="000737BA"/>
    <w:rsid w:val="000740C0"/>
    <w:rsid w:val="000744C0"/>
    <w:rsid w:val="0007647F"/>
    <w:rsid w:val="0007729C"/>
    <w:rsid w:val="00077C73"/>
    <w:rsid w:val="00077D0A"/>
    <w:rsid w:val="000804A4"/>
    <w:rsid w:val="000806F7"/>
    <w:rsid w:val="00081004"/>
    <w:rsid w:val="00082265"/>
    <w:rsid w:val="00082E97"/>
    <w:rsid w:val="00082FFF"/>
    <w:rsid w:val="000833A1"/>
    <w:rsid w:val="0008542E"/>
    <w:rsid w:val="00085ACF"/>
    <w:rsid w:val="000860D2"/>
    <w:rsid w:val="00086109"/>
    <w:rsid w:val="00086286"/>
    <w:rsid w:val="00087925"/>
    <w:rsid w:val="0009010D"/>
    <w:rsid w:val="000905EC"/>
    <w:rsid w:val="0009071A"/>
    <w:rsid w:val="00090D41"/>
    <w:rsid w:val="000918B1"/>
    <w:rsid w:val="00091D0E"/>
    <w:rsid w:val="00091FD1"/>
    <w:rsid w:val="00092E4D"/>
    <w:rsid w:val="00093582"/>
    <w:rsid w:val="00093BF6"/>
    <w:rsid w:val="00094502"/>
    <w:rsid w:val="00094CA6"/>
    <w:rsid w:val="00094DCE"/>
    <w:rsid w:val="0009554F"/>
    <w:rsid w:val="00095CDD"/>
    <w:rsid w:val="00095D16"/>
    <w:rsid w:val="000A06F3"/>
    <w:rsid w:val="000A0EAD"/>
    <w:rsid w:val="000A13B7"/>
    <w:rsid w:val="000A177E"/>
    <w:rsid w:val="000A1BD8"/>
    <w:rsid w:val="000A2AEC"/>
    <w:rsid w:val="000A3A62"/>
    <w:rsid w:val="000A463C"/>
    <w:rsid w:val="000A4C6C"/>
    <w:rsid w:val="000A5180"/>
    <w:rsid w:val="000A519F"/>
    <w:rsid w:val="000A5592"/>
    <w:rsid w:val="000A56DC"/>
    <w:rsid w:val="000A5CA7"/>
    <w:rsid w:val="000A642B"/>
    <w:rsid w:val="000A6D27"/>
    <w:rsid w:val="000A79C0"/>
    <w:rsid w:val="000A7C99"/>
    <w:rsid w:val="000B04C5"/>
    <w:rsid w:val="000B0520"/>
    <w:rsid w:val="000B0727"/>
    <w:rsid w:val="000B0C8B"/>
    <w:rsid w:val="000B1A65"/>
    <w:rsid w:val="000B1B89"/>
    <w:rsid w:val="000B30C2"/>
    <w:rsid w:val="000B5193"/>
    <w:rsid w:val="000B54C0"/>
    <w:rsid w:val="000B56D7"/>
    <w:rsid w:val="000B5AEB"/>
    <w:rsid w:val="000B6BF0"/>
    <w:rsid w:val="000B75B7"/>
    <w:rsid w:val="000B75F1"/>
    <w:rsid w:val="000B773F"/>
    <w:rsid w:val="000C078A"/>
    <w:rsid w:val="000C07E7"/>
    <w:rsid w:val="000C08EB"/>
    <w:rsid w:val="000C0976"/>
    <w:rsid w:val="000C135D"/>
    <w:rsid w:val="000C1B2D"/>
    <w:rsid w:val="000C1DD4"/>
    <w:rsid w:val="000C273D"/>
    <w:rsid w:val="000C3778"/>
    <w:rsid w:val="000C3D60"/>
    <w:rsid w:val="000C3DD9"/>
    <w:rsid w:val="000C4ABF"/>
    <w:rsid w:val="000C6380"/>
    <w:rsid w:val="000C7AE4"/>
    <w:rsid w:val="000C7DFF"/>
    <w:rsid w:val="000D0894"/>
    <w:rsid w:val="000D0B4B"/>
    <w:rsid w:val="000D1765"/>
    <w:rsid w:val="000D1D43"/>
    <w:rsid w:val="000D225C"/>
    <w:rsid w:val="000D23C1"/>
    <w:rsid w:val="000D2520"/>
    <w:rsid w:val="000D2807"/>
    <w:rsid w:val="000D2C15"/>
    <w:rsid w:val="000D2C5F"/>
    <w:rsid w:val="000D2F9C"/>
    <w:rsid w:val="000D3725"/>
    <w:rsid w:val="000D5715"/>
    <w:rsid w:val="000D58B7"/>
    <w:rsid w:val="000D5D15"/>
    <w:rsid w:val="000D5F2B"/>
    <w:rsid w:val="000D675C"/>
    <w:rsid w:val="000D72BE"/>
    <w:rsid w:val="000E05CA"/>
    <w:rsid w:val="000E0625"/>
    <w:rsid w:val="000E0918"/>
    <w:rsid w:val="000E2460"/>
    <w:rsid w:val="000E2733"/>
    <w:rsid w:val="000E3723"/>
    <w:rsid w:val="000E3FFC"/>
    <w:rsid w:val="000E45B0"/>
    <w:rsid w:val="000E46C1"/>
    <w:rsid w:val="000E57B8"/>
    <w:rsid w:val="000E584B"/>
    <w:rsid w:val="000E63E9"/>
    <w:rsid w:val="000E6F4A"/>
    <w:rsid w:val="000E6FE6"/>
    <w:rsid w:val="000E75BB"/>
    <w:rsid w:val="000E7C08"/>
    <w:rsid w:val="000E7D3C"/>
    <w:rsid w:val="000F0C6A"/>
    <w:rsid w:val="000F11C3"/>
    <w:rsid w:val="000F17D8"/>
    <w:rsid w:val="000F1DF0"/>
    <w:rsid w:val="000F1F10"/>
    <w:rsid w:val="000F2BAF"/>
    <w:rsid w:val="000F3964"/>
    <w:rsid w:val="000F3E03"/>
    <w:rsid w:val="000F4B12"/>
    <w:rsid w:val="000F523E"/>
    <w:rsid w:val="000F5A18"/>
    <w:rsid w:val="000F5A35"/>
    <w:rsid w:val="000F5C8F"/>
    <w:rsid w:val="000F6067"/>
    <w:rsid w:val="000F6260"/>
    <w:rsid w:val="000F72FE"/>
    <w:rsid w:val="000F78B6"/>
    <w:rsid w:val="000F7D3C"/>
    <w:rsid w:val="001005FB"/>
    <w:rsid w:val="001011C3"/>
    <w:rsid w:val="00101D99"/>
    <w:rsid w:val="001028A7"/>
    <w:rsid w:val="00102FF5"/>
    <w:rsid w:val="00105854"/>
    <w:rsid w:val="00106015"/>
    <w:rsid w:val="0010687F"/>
    <w:rsid w:val="0010740B"/>
    <w:rsid w:val="00107AD8"/>
    <w:rsid w:val="001109A5"/>
    <w:rsid w:val="00110D87"/>
    <w:rsid w:val="00112C4B"/>
    <w:rsid w:val="00112D63"/>
    <w:rsid w:val="001134F2"/>
    <w:rsid w:val="001138DA"/>
    <w:rsid w:val="00113D95"/>
    <w:rsid w:val="001149A5"/>
    <w:rsid w:val="00114DB9"/>
    <w:rsid w:val="001151A1"/>
    <w:rsid w:val="0011584F"/>
    <w:rsid w:val="00116087"/>
    <w:rsid w:val="0011626D"/>
    <w:rsid w:val="0011635B"/>
    <w:rsid w:val="00120FED"/>
    <w:rsid w:val="001211B1"/>
    <w:rsid w:val="00123EC9"/>
    <w:rsid w:val="001249E4"/>
    <w:rsid w:val="00125037"/>
    <w:rsid w:val="001253F0"/>
    <w:rsid w:val="00125E6F"/>
    <w:rsid w:val="001264A1"/>
    <w:rsid w:val="001264F9"/>
    <w:rsid w:val="00126A23"/>
    <w:rsid w:val="00126D46"/>
    <w:rsid w:val="00126FCE"/>
    <w:rsid w:val="0012779A"/>
    <w:rsid w:val="00127C83"/>
    <w:rsid w:val="00127EBA"/>
    <w:rsid w:val="00130296"/>
    <w:rsid w:val="001302D2"/>
    <w:rsid w:val="0013130B"/>
    <w:rsid w:val="001314DA"/>
    <w:rsid w:val="00131B61"/>
    <w:rsid w:val="00131BDA"/>
    <w:rsid w:val="00131D95"/>
    <w:rsid w:val="00132393"/>
    <w:rsid w:val="00132C84"/>
    <w:rsid w:val="00133140"/>
    <w:rsid w:val="0013333A"/>
    <w:rsid w:val="001336E3"/>
    <w:rsid w:val="00133E8A"/>
    <w:rsid w:val="001345C8"/>
    <w:rsid w:val="0013511E"/>
    <w:rsid w:val="00135203"/>
    <w:rsid w:val="00136685"/>
    <w:rsid w:val="001423B6"/>
    <w:rsid w:val="001448A7"/>
    <w:rsid w:val="001448AE"/>
    <w:rsid w:val="00144B7C"/>
    <w:rsid w:val="00145699"/>
    <w:rsid w:val="00146621"/>
    <w:rsid w:val="00146E04"/>
    <w:rsid w:val="00146F68"/>
    <w:rsid w:val="0014750B"/>
    <w:rsid w:val="00147D79"/>
    <w:rsid w:val="00147E42"/>
    <w:rsid w:val="00150403"/>
    <w:rsid w:val="00150D85"/>
    <w:rsid w:val="001515D7"/>
    <w:rsid w:val="00151657"/>
    <w:rsid w:val="001529D0"/>
    <w:rsid w:val="00152FBA"/>
    <w:rsid w:val="001537A0"/>
    <w:rsid w:val="00153E8D"/>
    <w:rsid w:val="00154D05"/>
    <w:rsid w:val="00155F4B"/>
    <w:rsid w:val="0015689E"/>
    <w:rsid w:val="00157194"/>
    <w:rsid w:val="00157FA2"/>
    <w:rsid w:val="00162325"/>
    <w:rsid w:val="001629AF"/>
    <w:rsid w:val="0016364D"/>
    <w:rsid w:val="0016376F"/>
    <w:rsid w:val="00163D6B"/>
    <w:rsid w:val="00164196"/>
    <w:rsid w:val="00164224"/>
    <w:rsid w:val="00164C3A"/>
    <w:rsid w:val="001652B9"/>
    <w:rsid w:val="00165A9E"/>
    <w:rsid w:val="00165B50"/>
    <w:rsid w:val="001668EF"/>
    <w:rsid w:val="00166A86"/>
    <w:rsid w:val="00166D3D"/>
    <w:rsid w:val="001708FF"/>
    <w:rsid w:val="00170B95"/>
    <w:rsid w:val="00171057"/>
    <w:rsid w:val="0017135B"/>
    <w:rsid w:val="001717DC"/>
    <w:rsid w:val="00171948"/>
    <w:rsid w:val="0017364B"/>
    <w:rsid w:val="001745D5"/>
    <w:rsid w:val="001747BD"/>
    <w:rsid w:val="00174DC2"/>
    <w:rsid w:val="0017511F"/>
    <w:rsid w:val="0017514E"/>
    <w:rsid w:val="00175234"/>
    <w:rsid w:val="00175428"/>
    <w:rsid w:val="00176792"/>
    <w:rsid w:val="00176C87"/>
    <w:rsid w:val="001773BF"/>
    <w:rsid w:val="00177CEF"/>
    <w:rsid w:val="00180536"/>
    <w:rsid w:val="00180963"/>
    <w:rsid w:val="001818C4"/>
    <w:rsid w:val="00181945"/>
    <w:rsid w:val="001820A2"/>
    <w:rsid w:val="0018210A"/>
    <w:rsid w:val="001826A0"/>
    <w:rsid w:val="00182AAF"/>
    <w:rsid w:val="00182B67"/>
    <w:rsid w:val="00182D86"/>
    <w:rsid w:val="001831A8"/>
    <w:rsid w:val="00183869"/>
    <w:rsid w:val="00183F63"/>
    <w:rsid w:val="00185CFA"/>
    <w:rsid w:val="001864D0"/>
    <w:rsid w:val="001867D0"/>
    <w:rsid w:val="001867FE"/>
    <w:rsid w:val="00187245"/>
    <w:rsid w:val="00187CA7"/>
    <w:rsid w:val="00187ECF"/>
    <w:rsid w:val="00190257"/>
    <w:rsid w:val="00190EBE"/>
    <w:rsid w:val="00191893"/>
    <w:rsid w:val="00191A46"/>
    <w:rsid w:val="0019210D"/>
    <w:rsid w:val="00192299"/>
    <w:rsid w:val="00193188"/>
    <w:rsid w:val="00193F30"/>
    <w:rsid w:val="00194AC5"/>
    <w:rsid w:val="00194C84"/>
    <w:rsid w:val="001951DA"/>
    <w:rsid w:val="00196339"/>
    <w:rsid w:val="00196368"/>
    <w:rsid w:val="00197733"/>
    <w:rsid w:val="00197D6D"/>
    <w:rsid w:val="001A017A"/>
    <w:rsid w:val="001A111D"/>
    <w:rsid w:val="001A144E"/>
    <w:rsid w:val="001A179F"/>
    <w:rsid w:val="001A23D0"/>
    <w:rsid w:val="001A2525"/>
    <w:rsid w:val="001A2895"/>
    <w:rsid w:val="001A2B70"/>
    <w:rsid w:val="001A2CAB"/>
    <w:rsid w:val="001A33AE"/>
    <w:rsid w:val="001A3961"/>
    <w:rsid w:val="001A3AFB"/>
    <w:rsid w:val="001A41B3"/>
    <w:rsid w:val="001A493C"/>
    <w:rsid w:val="001A494E"/>
    <w:rsid w:val="001A4F5B"/>
    <w:rsid w:val="001A5753"/>
    <w:rsid w:val="001A5FC1"/>
    <w:rsid w:val="001A606F"/>
    <w:rsid w:val="001A6407"/>
    <w:rsid w:val="001A66F2"/>
    <w:rsid w:val="001B0680"/>
    <w:rsid w:val="001B0CE9"/>
    <w:rsid w:val="001B0D63"/>
    <w:rsid w:val="001B1508"/>
    <w:rsid w:val="001B1A09"/>
    <w:rsid w:val="001B1D50"/>
    <w:rsid w:val="001B22E2"/>
    <w:rsid w:val="001B3151"/>
    <w:rsid w:val="001B338B"/>
    <w:rsid w:val="001B34FA"/>
    <w:rsid w:val="001B4BB8"/>
    <w:rsid w:val="001B5146"/>
    <w:rsid w:val="001B534D"/>
    <w:rsid w:val="001B5D8E"/>
    <w:rsid w:val="001B5E83"/>
    <w:rsid w:val="001B6542"/>
    <w:rsid w:val="001B7112"/>
    <w:rsid w:val="001B75AA"/>
    <w:rsid w:val="001B7AE5"/>
    <w:rsid w:val="001C0587"/>
    <w:rsid w:val="001C083F"/>
    <w:rsid w:val="001C0B59"/>
    <w:rsid w:val="001C1447"/>
    <w:rsid w:val="001C1462"/>
    <w:rsid w:val="001C2CE8"/>
    <w:rsid w:val="001C3269"/>
    <w:rsid w:val="001C3883"/>
    <w:rsid w:val="001C40EC"/>
    <w:rsid w:val="001C44D2"/>
    <w:rsid w:val="001C4FAF"/>
    <w:rsid w:val="001C50BC"/>
    <w:rsid w:val="001C50EE"/>
    <w:rsid w:val="001C60C1"/>
    <w:rsid w:val="001C6699"/>
    <w:rsid w:val="001C69C4"/>
    <w:rsid w:val="001C707C"/>
    <w:rsid w:val="001C7E75"/>
    <w:rsid w:val="001D06D4"/>
    <w:rsid w:val="001D1DB4"/>
    <w:rsid w:val="001D1E06"/>
    <w:rsid w:val="001D2C08"/>
    <w:rsid w:val="001D2E47"/>
    <w:rsid w:val="001D3335"/>
    <w:rsid w:val="001D3F59"/>
    <w:rsid w:val="001D4853"/>
    <w:rsid w:val="001D6CCC"/>
    <w:rsid w:val="001D7241"/>
    <w:rsid w:val="001D73E1"/>
    <w:rsid w:val="001D77A9"/>
    <w:rsid w:val="001D7B0F"/>
    <w:rsid w:val="001E009B"/>
    <w:rsid w:val="001E07FB"/>
    <w:rsid w:val="001E143F"/>
    <w:rsid w:val="001E17F5"/>
    <w:rsid w:val="001E2222"/>
    <w:rsid w:val="001E2F4B"/>
    <w:rsid w:val="001E2F5F"/>
    <w:rsid w:val="001E4753"/>
    <w:rsid w:val="001E4964"/>
    <w:rsid w:val="001E4F30"/>
    <w:rsid w:val="001E5A60"/>
    <w:rsid w:val="001E6318"/>
    <w:rsid w:val="001E67B8"/>
    <w:rsid w:val="001E6D43"/>
    <w:rsid w:val="001E6E74"/>
    <w:rsid w:val="001E7FFB"/>
    <w:rsid w:val="001F14E0"/>
    <w:rsid w:val="001F1F84"/>
    <w:rsid w:val="001F2335"/>
    <w:rsid w:val="001F23C5"/>
    <w:rsid w:val="001F2D4D"/>
    <w:rsid w:val="001F2F51"/>
    <w:rsid w:val="001F3F2A"/>
    <w:rsid w:val="001F3F6F"/>
    <w:rsid w:val="001F49E6"/>
    <w:rsid w:val="001F4AED"/>
    <w:rsid w:val="001F4DAD"/>
    <w:rsid w:val="001F5385"/>
    <w:rsid w:val="001F5561"/>
    <w:rsid w:val="001F5919"/>
    <w:rsid w:val="001F6693"/>
    <w:rsid w:val="001F6A06"/>
    <w:rsid w:val="001F7426"/>
    <w:rsid w:val="0020019B"/>
    <w:rsid w:val="00200D39"/>
    <w:rsid w:val="00201068"/>
    <w:rsid w:val="00201918"/>
    <w:rsid w:val="002022C4"/>
    <w:rsid w:val="002029A2"/>
    <w:rsid w:val="00202C4E"/>
    <w:rsid w:val="00203079"/>
    <w:rsid w:val="00203895"/>
    <w:rsid w:val="002040D1"/>
    <w:rsid w:val="00204FA1"/>
    <w:rsid w:val="00205CCB"/>
    <w:rsid w:val="00205FF2"/>
    <w:rsid w:val="0020672B"/>
    <w:rsid w:val="0020676D"/>
    <w:rsid w:val="00206CF6"/>
    <w:rsid w:val="00207A22"/>
    <w:rsid w:val="00207C4A"/>
    <w:rsid w:val="00210312"/>
    <w:rsid w:val="002103B9"/>
    <w:rsid w:val="00210BA8"/>
    <w:rsid w:val="00210F8A"/>
    <w:rsid w:val="00212390"/>
    <w:rsid w:val="00213C2F"/>
    <w:rsid w:val="00214711"/>
    <w:rsid w:val="002151E0"/>
    <w:rsid w:val="002156B4"/>
    <w:rsid w:val="00215D40"/>
    <w:rsid w:val="002161D9"/>
    <w:rsid w:val="0021632B"/>
    <w:rsid w:val="002171B8"/>
    <w:rsid w:val="00217CAD"/>
    <w:rsid w:val="00221FE7"/>
    <w:rsid w:val="002227D8"/>
    <w:rsid w:val="002247D2"/>
    <w:rsid w:val="0022508E"/>
    <w:rsid w:val="0022601D"/>
    <w:rsid w:val="00226536"/>
    <w:rsid w:val="00226FAC"/>
    <w:rsid w:val="002270CF"/>
    <w:rsid w:val="00227213"/>
    <w:rsid w:val="00231520"/>
    <w:rsid w:val="0023159C"/>
    <w:rsid w:val="00231F58"/>
    <w:rsid w:val="00232B69"/>
    <w:rsid w:val="002331DA"/>
    <w:rsid w:val="00233F6E"/>
    <w:rsid w:val="002340C7"/>
    <w:rsid w:val="002351B7"/>
    <w:rsid w:val="002369EC"/>
    <w:rsid w:val="00236FC5"/>
    <w:rsid w:val="00237BF1"/>
    <w:rsid w:val="00237C48"/>
    <w:rsid w:val="00240CCC"/>
    <w:rsid w:val="00240E7F"/>
    <w:rsid w:val="00241341"/>
    <w:rsid w:val="00242A4E"/>
    <w:rsid w:val="00242ED6"/>
    <w:rsid w:val="00243049"/>
    <w:rsid w:val="002438FE"/>
    <w:rsid w:val="00243E64"/>
    <w:rsid w:val="00244374"/>
    <w:rsid w:val="00244EC1"/>
    <w:rsid w:val="00245870"/>
    <w:rsid w:val="00245E2A"/>
    <w:rsid w:val="00246A8B"/>
    <w:rsid w:val="002505FD"/>
    <w:rsid w:val="002512D0"/>
    <w:rsid w:val="00252553"/>
    <w:rsid w:val="00252FFD"/>
    <w:rsid w:val="002539F4"/>
    <w:rsid w:val="002544CF"/>
    <w:rsid w:val="00255DDF"/>
    <w:rsid w:val="00256A5C"/>
    <w:rsid w:val="002574F9"/>
    <w:rsid w:val="00257831"/>
    <w:rsid w:val="00257D7C"/>
    <w:rsid w:val="002607F2"/>
    <w:rsid w:val="0026192A"/>
    <w:rsid w:val="00262E15"/>
    <w:rsid w:val="002636F1"/>
    <w:rsid w:val="00263950"/>
    <w:rsid w:val="00264FA8"/>
    <w:rsid w:val="00265472"/>
    <w:rsid w:val="00265502"/>
    <w:rsid w:val="00265C36"/>
    <w:rsid w:val="00266475"/>
    <w:rsid w:val="00266804"/>
    <w:rsid w:val="002673D5"/>
    <w:rsid w:val="002700F2"/>
    <w:rsid w:val="002701DE"/>
    <w:rsid w:val="002709C8"/>
    <w:rsid w:val="0027141C"/>
    <w:rsid w:val="00272203"/>
    <w:rsid w:val="00273035"/>
    <w:rsid w:val="0027368D"/>
    <w:rsid w:val="0027417B"/>
    <w:rsid w:val="0027610A"/>
    <w:rsid w:val="00276811"/>
    <w:rsid w:val="00276E4C"/>
    <w:rsid w:val="002774DA"/>
    <w:rsid w:val="00280D93"/>
    <w:rsid w:val="00282699"/>
    <w:rsid w:val="00282CFA"/>
    <w:rsid w:val="002849F2"/>
    <w:rsid w:val="002856A6"/>
    <w:rsid w:val="002857DD"/>
    <w:rsid w:val="00285B9C"/>
    <w:rsid w:val="0028655A"/>
    <w:rsid w:val="00286B0C"/>
    <w:rsid w:val="002874C3"/>
    <w:rsid w:val="002876E1"/>
    <w:rsid w:val="0029019A"/>
    <w:rsid w:val="00291277"/>
    <w:rsid w:val="002920CD"/>
    <w:rsid w:val="002926DF"/>
    <w:rsid w:val="0029307D"/>
    <w:rsid w:val="002937B5"/>
    <w:rsid w:val="00294769"/>
    <w:rsid w:val="00294A7C"/>
    <w:rsid w:val="0029553E"/>
    <w:rsid w:val="0029598B"/>
    <w:rsid w:val="0029601D"/>
    <w:rsid w:val="00296290"/>
    <w:rsid w:val="00296697"/>
    <w:rsid w:val="00296AB7"/>
    <w:rsid w:val="00297978"/>
    <w:rsid w:val="002A0704"/>
    <w:rsid w:val="002A31B0"/>
    <w:rsid w:val="002A3591"/>
    <w:rsid w:val="002A469F"/>
    <w:rsid w:val="002A6378"/>
    <w:rsid w:val="002A67CC"/>
    <w:rsid w:val="002A6A73"/>
    <w:rsid w:val="002B0472"/>
    <w:rsid w:val="002B0602"/>
    <w:rsid w:val="002B0A26"/>
    <w:rsid w:val="002B0F65"/>
    <w:rsid w:val="002B1554"/>
    <w:rsid w:val="002B1DAF"/>
    <w:rsid w:val="002B31BC"/>
    <w:rsid w:val="002B3AE0"/>
    <w:rsid w:val="002B47C2"/>
    <w:rsid w:val="002B6B12"/>
    <w:rsid w:val="002B6B47"/>
    <w:rsid w:val="002B7739"/>
    <w:rsid w:val="002C0852"/>
    <w:rsid w:val="002C17CA"/>
    <w:rsid w:val="002C17EA"/>
    <w:rsid w:val="002C2AFF"/>
    <w:rsid w:val="002C4485"/>
    <w:rsid w:val="002C44FC"/>
    <w:rsid w:val="002C4871"/>
    <w:rsid w:val="002C574B"/>
    <w:rsid w:val="002C5891"/>
    <w:rsid w:val="002C77A2"/>
    <w:rsid w:val="002C7846"/>
    <w:rsid w:val="002C7B5E"/>
    <w:rsid w:val="002D0806"/>
    <w:rsid w:val="002D0969"/>
    <w:rsid w:val="002D11EB"/>
    <w:rsid w:val="002D20BF"/>
    <w:rsid w:val="002D2F2B"/>
    <w:rsid w:val="002D38E5"/>
    <w:rsid w:val="002D42C7"/>
    <w:rsid w:val="002D4BBD"/>
    <w:rsid w:val="002D4CA4"/>
    <w:rsid w:val="002D517B"/>
    <w:rsid w:val="002D51E0"/>
    <w:rsid w:val="002D5391"/>
    <w:rsid w:val="002D568D"/>
    <w:rsid w:val="002D64D1"/>
    <w:rsid w:val="002D653E"/>
    <w:rsid w:val="002D6588"/>
    <w:rsid w:val="002D6921"/>
    <w:rsid w:val="002D6938"/>
    <w:rsid w:val="002D759C"/>
    <w:rsid w:val="002D7C49"/>
    <w:rsid w:val="002E1444"/>
    <w:rsid w:val="002E1B93"/>
    <w:rsid w:val="002E1F85"/>
    <w:rsid w:val="002E29CD"/>
    <w:rsid w:val="002E2EA2"/>
    <w:rsid w:val="002E356D"/>
    <w:rsid w:val="002E38F8"/>
    <w:rsid w:val="002E4625"/>
    <w:rsid w:val="002E466E"/>
    <w:rsid w:val="002E59C9"/>
    <w:rsid w:val="002E5E9D"/>
    <w:rsid w:val="002E6140"/>
    <w:rsid w:val="002E66DC"/>
    <w:rsid w:val="002E6985"/>
    <w:rsid w:val="002E6DF3"/>
    <w:rsid w:val="002E6E44"/>
    <w:rsid w:val="002E71B6"/>
    <w:rsid w:val="002E7437"/>
    <w:rsid w:val="002E74D4"/>
    <w:rsid w:val="002F0CE7"/>
    <w:rsid w:val="002F1483"/>
    <w:rsid w:val="002F1A3E"/>
    <w:rsid w:val="002F3879"/>
    <w:rsid w:val="002F3AD4"/>
    <w:rsid w:val="002F3D7E"/>
    <w:rsid w:val="002F3FA4"/>
    <w:rsid w:val="002F49FC"/>
    <w:rsid w:val="002F549A"/>
    <w:rsid w:val="002F5DCB"/>
    <w:rsid w:val="002F6A4E"/>
    <w:rsid w:val="002F7213"/>
    <w:rsid w:val="002F7401"/>
    <w:rsid w:val="002F7441"/>
    <w:rsid w:val="002F7473"/>
    <w:rsid w:val="002F77C8"/>
    <w:rsid w:val="002F792B"/>
    <w:rsid w:val="002F7CFE"/>
    <w:rsid w:val="00300097"/>
    <w:rsid w:val="00301AC7"/>
    <w:rsid w:val="00301D01"/>
    <w:rsid w:val="00303381"/>
    <w:rsid w:val="00304500"/>
    <w:rsid w:val="00304F22"/>
    <w:rsid w:val="003056F9"/>
    <w:rsid w:val="003060A6"/>
    <w:rsid w:val="0030622C"/>
    <w:rsid w:val="00306489"/>
    <w:rsid w:val="00306C7C"/>
    <w:rsid w:val="00306E27"/>
    <w:rsid w:val="0031059E"/>
    <w:rsid w:val="00310739"/>
    <w:rsid w:val="003118BC"/>
    <w:rsid w:val="00311BD4"/>
    <w:rsid w:val="00312412"/>
    <w:rsid w:val="00312BFA"/>
    <w:rsid w:val="0031352A"/>
    <w:rsid w:val="00314113"/>
    <w:rsid w:val="00314886"/>
    <w:rsid w:val="003148D1"/>
    <w:rsid w:val="00314C0E"/>
    <w:rsid w:val="00317420"/>
    <w:rsid w:val="003175A2"/>
    <w:rsid w:val="003175E9"/>
    <w:rsid w:val="003201A8"/>
    <w:rsid w:val="003201EE"/>
    <w:rsid w:val="00320411"/>
    <w:rsid w:val="003210A3"/>
    <w:rsid w:val="0032156E"/>
    <w:rsid w:val="00321888"/>
    <w:rsid w:val="00322EDD"/>
    <w:rsid w:val="00323276"/>
    <w:rsid w:val="00323374"/>
    <w:rsid w:val="00323556"/>
    <w:rsid w:val="00323898"/>
    <w:rsid w:val="003240D3"/>
    <w:rsid w:val="003246B6"/>
    <w:rsid w:val="0032615D"/>
    <w:rsid w:val="00326354"/>
    <w:rsid w:val="00326B5B"/>
    <w:rsid w:val="00326BDD"/>
    <w:rsid w:val="00326D24"/>
    <w:rsid w:val="00327F74"/>
    <w:rsid w:val="00331948"/>
    <w:rsid w:val="003320FF"/>
    <w:rsid w:val="00332320"/>
    <w:rsid w:val="0033366D"/>
    <w:rsid w:val="003336AD"/>
    <w:rsid w:val="00333E93"/>
    <w:rsid w:val="0033484A"/>
    <w:rsid w:val="003350D8"/>
    <w:rsid w:val="0033577F"/>
    <w:rsid w:val="003359AF"/>
    <w:rsid w:val="0033794A"/>
    <w:rsid w:val="00340B9B"/>
    <w:rsid w:val="0034177B"/>
    <w:rsid w:val="003429C6"/>
    <w:rsid w:val="00342AA1"/>
    <w:rsid w:val="003431C5"/>
    <w:rsid w:val="003437C4"/>
    <w:rsid w:val="00343856"/>
    <w:rsid w:val="0034427B"/>
    <w:rsid w:val="003442B9"/>
    <w:rsid w:val="00346600"/>
    <w:rsid w:val="003472FB"/>
    <w:rsid w:val="00347D72"/>
    <w:rsid w:val="00347E2A"/>
    <w:rsid w:val="00347F09"/>
    <w:rsid w:val="003503B2"/>
    <w:rsid w:val="0035081D"/>
    <w:rsid w:val="00350DE0"/>
    <w:rsid w:val="003515FD"/>
    <w:rsid w:val="00351838"/>
    <w:rsid w:val="003533AF"/>
    <w:rsid w:val="003541F1"/>
    <w:rsid w:val="00354285"/>
    <w:rsid w:val="0035442C"/>
    <w:rsid w:val="003544E3"/>
    <w:rsid w:val="003547D3"/>
    <w:rsid w:val="00355553"/>
    <w:rsid w:val="003557A6"/>
    <w:rsid w:val="00356D06"/>
    <w:rsid w:val="00360261"/>
    <w:rsid w:val="00361567"/>
    <w:rsid w:val="00361ACD"/>
    <w:rsid w:val="00361C63"/>
    <w:rsid w:val="00361E38"/>
    <w:rsid w:val="003620B4"/>
    <w:rsid w:val="0036263F"/>
    <w:rsid w:val="003637D2"/>
    <w:rsid w:val="003638C3"/>
    <w:rsid w:val="00364555"/>
    <w:rsid w:val="0036502E"/>
    <w:rsid w:val="00365842"/>
    <w:rsid w:val="00365950"/>
    <w:rsid w:val="003664C0"/>
    <w:rsid w:val="0036676A"/>
    <w:rsid w:val="00366A21"/>
    <w:rsid w:val="00367237"/>
    <w:rsid w:val="0036761F"/>
    <w:rsid w:val="003677E4"/>
    <w:rsid w:val="0036795A"/>
    <w:rsid w:val="00367BE4"/>
    <w:rsid w:val="00370192"/>
    <w:rsid w:val="003705F2"/>
    <w:rsid w:val="0037077F"/>
    <w:rsid w:val="00370836"/>
    <w:rsid w:val="00370EF6"/>
    <w:rsid w:val="0037105B"/>
    <w:rsid w:val="00371400"/>
    <w:rsid w:val="00372D2E"/>
    <w:rsid w:val="003734E1"/>
    <w:rsid w:val="00373882"/>
    <w:rsid w:val="00374539"/>
    <w:rsid w:val="00374D9D"/>
    <w:rsid w:val="003765D8"/>
    <w:rsid w:val="00376944"/>
    <w:rsid w:val="00376C9D"/>
    <w:rsid w:val="003807E4"/>
    <w:rsid w:val="00380CDE"/>
    <w:rsid w:val="00380EDC"/>
    <w:rsid w:val="00381377"/>
    <w:rsid w:val="00382AE8"/>
    <w:rsid w:val="00383327"/>
    <w:rsid w:val="00385261"/>
    <w:rsid w:val="00385830"/>
    <w:rsid w:val="00385A29"/>
    <w:rsid w:val="00385B59"/>
    <w:rsid w:val="00385E36"/>
    <w:rsid w:val="00387B0B"/>
    <w:rsid w:val="00387C8C"/>
    <w:rsid w:val="003919D7"/>
    <w:rsid w:val="00391C88"/>
    <w:rsid w:val="003923B9"/>
    <w:rsid w:val="00393962"/>
    <w:rsid w:val="00393A33"/>
    <w:rsid w:val="0039412E"/>
    <w:rsid w:val="00396F14"/>
    <w:rsid w:val="00396F95"/>
    <w:rsid w:val="00397138"/>
    <w:rsid w:val="00397D18"/>
    <w:rsid w:val="003A0560"/>
    <w:rsid w:val="003A0BC8"/>
    <w:rsid w:val="003A178E"/>
    <w:rsid w:val="003A1A28"/>
    <w:rsid w:val="003A1B36"/>
    <w:rsid w:val="003A229B"/>
    <w:rsid w:val="003A2697"/>
    <w:rsid w:val="003A381A"/>
    <w:rsid w:val="003A3978"/>
    <w:rsid w:val="003A3D63"/>
    <w:rsid w:val="003A53AE"/>
    <w:rsid w:val="003A5D7F"/>
    <w:rsid w:val="003A66FB"/>
    <w:rsid w:val="003A7101"/>
    <w:rsid w:val="003A780F"/>
    <w:rsid w:val="003B0AD3"/>
    <w:rsid w:val="003B13CC"/>
    <w:rsid w:val="003B2397"/>
    <w:rsid w:val="003B2974"/>
    <w:rsid w:val="003B2A22"/>
    <w:rsid w:val="003B32AE"/>
    <w:rsid w:val="003B3D6C"/>
    <w:rsid w:val="003B4163"/>
    <w:rsid w:val="003B4DBB"/>
    <w:rsid w:val="003B5BB4"/>
    <w:rsid w:val="003B5BFE"/>
    <w:rsid w:val="003B7EC0"/>
    <w:rsid w:val="003C0EE7"/>
    <w:rsid w:val="003C0FA7"/>
    <w:rsid w:val="003C121E"/>
    <w:rsid w:val="003C14A2"/>
    <w:rsid w:val="003C27C0"/>
    <w:rsid w:val="003C3308"/>
    <w:rsid w:val="003C3771"/>
    <w:rsid w:val="003C3F55"/>
    <w:rsid w:val="003C4585"/>
    <w:rsid w:val="003C4688"/>
    <w:rsid w:val="003C4C1A"/>
    <w:rsid w:val="003C59E0"/>
    <w:rsid w:val="003C5E5E"/>
    <w:rsid w:val="003C63C3"/>
    <w:rsid w:val="003C6462"/>
    <w:rsid w:val="003C64B1"/>
    <w:rsid w:val="003C68C9"/>
    <w:rsid w:val="003C6C8D"/>
    <w:rsid w:val="003C7803"/>
    <w:rsid w:val="003D0F33"/>
    <w:rsid w:val="003D0F56"/>
    <w:rsid w:val="003D2D18"/>
    <w:rsid w:val="003D4270"/>
    <w:rsid w:val="003D4522"/>
    <w:rsid w:val="003D4F95"/>
    <w:rsid w:val="003D5F42"/>
    <w:rsid w:val="003D60A9"/>
    <w:rsid w:val="003D641F"/>
    <w:rsid w:val="003D6E11"/>
    <w:rsid w:val="003D74B0"/>
    <w:rsid w:val="003D7B05"/>
    <w:rsid w:val="003E0718"/>
    <w:rsid w:val="003E0955"/>
    <w:rsid w:val="003E09E1"/>
    <w:rsid w:val="003E2B57"/>
    <w:rsid w:val="003E3302"/>
    <w:rsid w:val="003E3878"/>
    <w:rsid w:val="003E42BA"/>
    <w:rsid w:val="003E4725"/>
    <w:rsid w:val="003E494F"/>
    <w:rsid w:val="003E4AF6"/>
    <w:rsid w:val="003E4E1D"/>
    <w:rsid w:val="003E5AA9"/>
    <w:rsid w:val="003E73C4"/>
    <w:rsid w:val="003F011E"/>
    <w:rsid w:val="003F0D64"/>
    <w:rsid w:val="003F0F15"/>
    <w:rsid w:val="003F2F2A"/>
    <w:rsid w:val="003F3616"/>
    <w:rsid w:val="003F39E0"/>
    <w:rsid w:val="003F491B"/>
    <w:rsid w:val="003F4B9D"/>
    <w:rsid w:val="003F5C9F"/>
    <w:rsid w:val="003F703A"/>
    <w:rsid w:val="003F7602"/>
    <w:rsid w:val="003F7C8C"/>
    <w:rsid w:val="003F7FE6"/>
    <w:rsid w:val="0040017C"/>
    <w:rsid w:val="004003B3"/>
    <w:rsid w:val="00400B73"/>
    <w:rsid w:val="0040123B"/>
    <w:rsid w:val="00401C33"/>
    <w:rsid w:val="00402BDC"/>
    <w:rsid w:val="00403677"/>
    <w:rsid w:val="004049DF"/>
    <w:rsid w:val="00405B04"/>
    <w:rsid w:val="00405B76"/>
    <w:rsid w:val="00406B33"/>
    <w:rsid w:val="00406EE5"/>
    <w:rsid w:val="0040794E"/>
    <w:rsid w:val="00410120"/>
    <w:rsid w:val="00410948"/>
    <w:rsid w:val="00410E0B"/>
    <w:rsid w:val="00411708"/>
    <w:rsid w:val="00411BBF"/>
    <w:rsid w:val="00412580"/>
    <w:rsid w:val="00412934"/>
    <w:rsid w:val="004132E5"/>
    <w:rsid w:val="0041347A"/>
    <w:rsid w:val="004137F0"/>
    <w:rsid w:val="00413C24"/>
    <w:rsid w:val="00413F31"/>
    <w:rsid w:val="004143BA"/>
    <w:rsid w:val="00414493"/>
    <w:rsid w:val="00414DBE"/>
    <w:rsid w:val="0041557B"/>
    <w:rsid w:val="004156C6"/>
    <w:rsid w:val="00415912"/>
    <w:rsid w:val="004162DE"/>
    <w:rsid w:val="004163C8"/>
    <w:rsid w:val="00417588"/>
    <w:rsid w:val="00417A9B"/>
    <w:rsid w:val="00417C07"/>
    <w:rsid w:val="00417FB7"/>
    <w:rsid w:val="00420E92"/>
    <w:rsid w:val="0042101C"/>
    <w:rsid w:val="00421069"/>
    <w:rsid w:val="00422188"/>
    <w:rsid w:val="00422391"/>
    <w:rsid w:val="00422B46"/>
    <w:rsid w:val="00422BBD"/>
    <w:rsid w:val="0042325E"/>
    <w:rsid w:val="00423BE9"/>
    <w:rsid w:val="0042446D"/>
    <w:rsid w:val="00424619"/>
    <w:rsid w:val="00424BA5"/>
    <w:rsid w:val="00424C40"/>
    <w:rsid w:val="00424FC0"/>
    <w:rsid w:val="00425D9C"/>
    <w:rsid w:val="00427BF8"/>
    <w:rsid w:val="00430079"/>
    <w:rsid w:val="004301AB"/>
    <w:rsid w:val="004306BA"/>
    <w:rsid w:val="00430E29"/>
    <w:rsid w:val="00431406"/>
    <w:rsid w:val="00431C02"/>
    <w:rsid w:val="00432E1D"/>
    <w:rsid w:val="0043376A"/>
    <w:rsid w:val="00433DF5"/>
    <w:rsid w:val="00434EE1"/>
    <w:rsid w:val="00435037"/>
    <w:rsid w:val="004351E1"/>
    <w:rsid w:val="00435B09"/>
    <w:rsid w:val="00435BEB"/>
    <w:rsid w:val="00436006"/>
    <w:rsid w:val="004370F4"/>
    <w:rsid w:val="00437194"/>
    <w:rsid w:val="00437395"/>
    <w:rsid w:val="004374C2"/>
    <w:rsid w:val="0043789B"/>
    <w:rsid w:val="00440F03"/>
    <w:rsid w:val="00441EB5"/>
    <w:rsid w:val="00442692"/>
    <w:rsid w:val="00443C99"/>
    <w:rsid w:val="00443E25"/>
    <w:rsid w:val="00444169"/>
    <w:rsid w:val="00444690"/>
    <w:rsid w:val="00445047"/>
    <w:rsid w:val="0044541F"/>
    <w:rsid w:val="00447B9D"/>
    <w:rsid w:val="00452C3B"/>
    <w:rsid w:val="00453C0D"/>
    <w:rsid w:val="00453E3F"/>
    <w:rsid w:val="0045438F"/>
    <w:rsid w:val="004553A9"/>
    <w:rsid w:val="00455622"/>
    <w:rsid w:val="00456DEF"/>
    <w:rsid w:val="00457388"/>
    <w:rsid w:val="004577E5"/>
    <w:rsid w:val="00461402"/>
    <w:rsid w:val="00461508"/>
    <w:rsid w:val="004618FB"/>
    <w:rsid w:val="00461ED8"/>
    <w:rsid w:val="004620CF"/>
    <w:rsid w:val="0046457D"/>
    <w:rsid w:val="004648CD"/>
    <w:rsid w:val="004656E0"/>
    <w:rsid w:val="004657FC"/>
    <w:rsid w:val="0046631D"/>
    <w:rsid w:val="00467943"/>
    <w:rsid w:val="00467984"/>
    <w:rsid w:val="004679A3"/>
    <w:rsid w:val="00467C68"/>
    <w:rsid w:val="00470810"/>
    <w:rsid w:val="00470D45"/>
    <w:rsid w:val="00470DCE"/>
    <w:rsid w:val="00470ED7"/>
    <w:rsid w:val="00470FF5"/>
    <w:rsid w:val="0047192B"/>
    <w:rsid w:val="004733F6"/>
    <w:rsid w:val="00473906"/>
    <w:rsid w:val="0047395E"/>
    <w:rsid w:val="004745B1"/>
    <w:rsid w:val="004746D5"/>
    <w:rsid w:val="00474849"/>
    <w:rsid w:val="00474E69"/>
    <w:rsid w:val="00477E10"/>
    <w:rsid w:val="004803D8"/>
    <w:rsid w:val="00480B92"/>
    <w:rsid w:val="00482B18"/>
    <w:rsid w:val="00483798"/>
    <w:rsid w:val="004846D0"/>
    <w:rsid w:val="00484F26"/>
    <w:rsid w:val="00485879"/>
    <w:rsid w:val="0048611F"/>
    <w:rsid w:val="004866F8"/>
    <w:rsid w:val="00486D42"/>
    <w:rsid w:val="0048766F"/>
    <w:rsid w:val="004877B1"/>
    <w:rsid w:val="00487BB9"/>
    <w:rsid w:val="00490049"/>
    <w:rsid w:val="004903B6"/>
    <w:rsid w:val="004917E9"/>
    <w:rsid w:val="00492B01"/>
    <w:rsid w:val="00492C50"/>
    <w:rsid w:val="00492D52"/>
    <w:rsid w:val="0049330E"/>
    <w:rsid w:val="004935FC"/>
    <w:rsid w:val="00493AF7"/>
    <w:rsid w:val="004945F7"/>
    <w:rsid w:val="00494A73"/>
    <w:rsid w:val="00494EC5"/>
    <w:rsid w:val="004960B9"/>
    <w:rsid w:val="0049621B"/>
    <w:rsid w:val="004964B6"/>
    <w:rsid w:val="00496C38"/>
    <w:rsid w:val="004A0539"/>
    <w:rsid w:val="004A0681"/>
    <w:rsid w:val="004A0C43"/>
    <w:rsid w:val="004A14C6"/>
    <w:rsid w:val="004A1BE9"/>
    <w:rsid w:val="004A20D9"/>
    <w:rsid w:val="004A25E9"/>
    <w:rsid w:val="004A29D5"/>
    <w:rsid w:val="004A2F49"/>
    <w:rsid w:val="004A33F3"/>
    <w:rsid w:val="004A3A8E"/>
    <w:rsid w:val="004A6298"/>
    <w:rsid w:val="004A64F0"/>
    <w:rsid w:val="004A7CDA"/>
    <w:rsid w:val="004A7DE9"/>
    <w:rsid w:val="004B0516"/>
    <w:rsid w:val="004B11E6"/>
    <w:rsid w:val="004B199F"/>
    <w:rsid w:val="004B2312"/>
    <w:rsid w:val="004B235A"/>
    <w:rsid w:val="004B24E8"/>
    <w:rsid w:val="004B2C80"/>
    <w:rsid w:val="004B3942"/>
    <w:rsid w:val="004B4C0D"/>
    <w:rsid w:val="004B5767"/>
    <w:rsid w:val="004B71E0"/>
    <w:rsid w:val="004B7263"/>
    <w:rsid w:val="004B7D58"/>
    <w:rsid w:val="004C01FE"/>
    <w:rsid w:val="004C05AA"/>
    <w:rsid w:val="004C1289"/>
    <w:rsid w:val="004C148E"/>
    <w:rsid w:val="004C168F"/>
    <w:rsid w:val="004C1895"/>
    <w:rsid w:val="004C3066"/>
    <w:rsid w:val="004C3BCB"/>
    <w:rsid w:val="004C3EE9"/>
    <w:rsid w:val="004C4919"/>
    <w:rsid w:val="004C4CEB"/>
    <w:rsid w:val="004C5ECE"/>
    <w:rsid w:val="004C61C4"/>
    <w:rsid w:val="004C6634"/>
    <w:rsid w:val="004C6D40"/>
    <w:rsid w:val="004C7277"/>
    <w:rsid w:val="004C7453"/>
    <w:rsid w:val="004D0AFE"/>
    <w:rsid w:val="004D1124"/>
    <w:rsid w:val="004D1724"/>
    <w:rsid w:val="004D2922"/>
    <w:rsid w:val="004D29B5"/>
    <w:rsid w:val="004D2E79"/>
    <w:rsid w:val="004D32C3"/>
    <w:rsid w:val="004D33C7"/>
    <w:rsid w:val="004D3A51"/>
    <w:rsid w:val="004D4131"/>
    <w:rsid w:val="004D426C"/>
    <w:rsid w:val="004D4FCC"/>
    <w:rsid w:val="004D597B"/>
    <w:rsid w:val="004D5E6F"/>
    <w:rsid w:val="004D76BB"/>
    <w:rsid w:val="004D76BC"/>
    <w:rsid w:val="004D77D8"/>
    <w:rsid w:val="004D7BEF"/>
    <w:rsid w:val="004E0172"/>
    <w:rsid w:val="004E0793"/>
    <w:rsid w:val="004E10FE"/>
    <w:rsid w:val="004E516E"/>
    <w:rsid w:val="004E5C45"/>
    <w:rsid w:val="004E611A"/>
    <w:rsid w:val="004E6B3D"/>
    <w:rsid w:val="004E7827"/>
    <w:rsid w:val="004E799F"/>
    <w:rsid w:val="004E79D6"/>
    <w:rsid w:val="004E7B11"/>
    <w:rsid w:val="004F0C3C"/>
    <w:rsid w:val="004F0F29"/>
    <w:rsid w:val="004F1171"/>
    <w:rsid w:val="004F1B27"/>
    <w:rsid w:val="004F3628"/>
    <w:rsid w:val="004F4EF2"/>
    <w:rsid w:val="004F63FC"/>
    <w:rsid w:val="004F663F"/>
    <w:rsid w:val="004F78DF"/>
    <w:rsid w:val="004F7959"/>
    <w:rsid w:val="00500813"/>
    <w:rsid w:val="00500E4F"/>
    <w:rsid w:val="005011D1"/>
    <w:rsid w:val="005011FF"/>
    <w:rsid w:val="0050176B"/>
    <w:rsid w:val="00501FA9"/>
    <w:rsid w:val="00502030"/>
    <w:rsid w:val="00502ED7"/>
    <w:rsid w:val="0050466E"/>
    <w:rsid w:val="005048AB"/>
    <w:rsid w:val="00505485"/>
    <w:rsid w:val="0050572E"/>
    <w:rsid w:val="005059A8"/>
    <w:rsid w:val="00505A92"/>
    <w:rsid w:val="00507EC8"/>
    <w:rsid w:val="00512E5E"/>
    <w:rsid w:val="005130E1"/>
    <w:rsid w:val="00513D8B"/>
    <w:rsid w:val="00515AEF"/>
    <w:rsid w:val="00516639"/>
    <w:rsid w:val="00517385"/>
    <w:rsid w:val="00517E68"/>
    <w:rsid w:val="005203F1"/>
    <w:rsid w:val="005203FC"/>
    <w:rsid w:val="0052160C"/>
    <w:rsid w:val="00521BC3"/>
    <w:rsid w:val="00523169"/>
    <w:rsid w:val="00524DF5"/>
    <w:rsid w:val="005253F9"/>
    <w:rsid w:val="00525564"/>
    <w:rsid w:val="005278F8"/>
    <w:rsid w:val="00531632"/>
    <w:rsid w:val="00535EEB"/>
    <w:rsid w:val="00536175"/>
    <w:rsid w:val="005363D8"/>
    <w:rsid w:val="00537210"/>
    <w:rsid w:val="005405C1"/>
    <w:rsid w:val="00540647"/>
    <w:rsid w:val="00541A98"/>
    <w:rsid w:val="00541BD0"/>
    <w:rsid w:val="00541D4A"/>
    <w:rsid w:val="00541F86"/>
    <w:rsid w:val="0054204B"/>
    <w:rsid w:val="00542110"/>
    <w:rsid w:val="00542505"/>
    <w:rsid w:val="0054251F"/>
    <w:rsid w:val="00542AB6"/>
    <w:rsid w:val="00542CF5"/>
    <w:rsid w:val="0054405E"/>
    <w:rsid w:val="00544332"/>
    <w:rsid w:val="00544BBC"/>
    <w:rsid w:val="00544CAC"/>
    <w:rsid w:val="005453D2"/>
    <w:rsid w:val="005463B9"/>
    <w:rsid w:val="00546B1B"/>
    <w:rsid w:val="00546CE8"/>
    <w:rsid w:val="00551A44"/>
    <w:rsid w:val="005520D8"/>
    <w:rsid w:val="0055212F"/>
    <w:rsid w:val="005521CD"/>
    <w:rsid w:val="00552B66"/>
    <w:rsid w:val="00553AC9"/>
    <w:rsid w:val="00555816"/>
    <w:rsid w:val="00555A18"/>
    <w:rsid w:val="00555FA7"/>
    <w:rsid w:val="00556091"/>
    <w:rsid w:val="00556CF1"/>
    <w:rsid w:val="00556DCC"/>
    <w:rsid w:val="00557C4C"/>
    <w:rsid w:val="00557D6B"/>
    <w:rsid w:val="005605B7"/>
    <w:rsid w:val="00560945"/>
    <w:rsid w:val="00560D27"/>
    <w:rsid w:val="0056282D"/>
    <w:rsid w:val="005628D3"/>
    <w:rsid w:val="0056376E"/>
    <w:rsid w:val="005644E7"/>
    <w:rsid w:val="00565FD3"/>
    <w:rsid w:val="0056664B"/>
    <w:rsid w:val="0056706A"/>
    <w:rsid w:val="00567E75"/>
    <w:rsid w:val="00570C48"/>
    <w:rsid w:val="00572358"/>
    <w:rsid w:val="005744DB"/>
    <w:rsid w:val="005762A7"/>
    <w:rsid w:val="005770D0"/>
    <w:rsid w:val="00581DD1"/>
    <w:rsid w:val="0058299F"/>
    <w:rsid w:val="00582EE9"/>
    <w:rsid w:val="00583233"/>
    <w:rsid w:val="00583B3C"/>
    <w:rsid w:val="00583CC6"/>
    <w:rsid w:val="00584DCC"/>
    <w:rsid w:val="00584DE0"/>
    <w:rsid w:val="005852D9"/>
    <w:rsid w:val="00585BE3"/>
    <w:rsid w:val="00586B60"/>
    <w:rsid w:val="005901B6"/>
    <w:rsid w:val="00590FFD"/>
    <w:rsid w:val="00591320"/>
    <w:rsid w:val="005916D7"/>
    <w:rsid w:val="0059189F"/>
    <w:rsid w:val="00591BFA"/>
    <w:rsid w:val="00593195"/>
    <w:rsid w:val="00593CE2"/>
    <w:rsid w:val="0059448F"/>
    <w:rsid w:val="00595CEC"/>
    <w:rsid w:val="00595DC5"/>
    <w:rsid w:val="005969F3"/>
    <w:rsid w:val="00596FC9"/>
    <w:rsid w:val="00597B2F"/>
    <w:rsid w:val="005A0542"/>
    <w:rsid w:val="005A0D09"/>
    <w:rsid w:val="005A110B"/>
    <w:rsid w:val="005A1A20"/>
    <w:rsid w:val="005A1B8A"/>
    <w:rsid w:val="005A1CA4"/>
    <w:rsid w:val="005A230D"/>
    <w:rsid w:val="005A315F"/>
    <w:rsid w:val="005A33BC"/>
    <w:rsid w:val="005A3EF0"/>
    <w:rsid w:val="005A43BF"/>
    <w:rsid w:val="005A45B3"/>
    <w:rsid w:val="005A5677"/>
    <w:rsid w:val="005A5B76"/>
    <w:rsid w:val="005A5F33"/>
    <w:rsid w:val="005A60C5"/>
    <w:rsid w:val="005A651F"/>
    <w:rsid w:val="005A698C"/>
    <w:rsid w:val="005A78C2"/>
    <w:rsid w:val="005B008D"/>
    <w:rsid w:val="005B00E1"/>
    <w:rsid w:val="005B052E"/>
    <w:rsid w:val="005B09B1"/>
    <w:rsid w:val="005B1252"/>
    <w:rsid w:val="005B13FC"/>
    <w:rsid w:val="005B1E98"/>
    <w:rsid w:val="005B2464"/>
    <w:rsid w:val="005B3092"/>
    <w:rsid w:val="005B348D"/>
    <w:rsid w:val="005B46C4"/>
    <w:rsid w:val="005B4A9F"/>
    <w:rsid w:val="005B5E07"/>
    <w:rsid w:val="005B72A8"/>
    <w:rsid w:val="005C17B6"/>
    <w:rsid w:val="005C1ACD"/>
    <w:rsid w:val="005C1EAD"/>
    <w:rsid w:val="005C24CE"/>
    <w:rsid w:val="005C296A"/>
    <w:rsid w:val="005C2CFA"/>
    <w:rsid w:val="005C2CFE"/>
    <w:rsid w:val="005C3757"/>
    <w:rsid w:val="005C401C"/>
    <w:rsid w:val="005C5687"/>
    <w:rsid w:val="005C572D"/>
    <w:rsid w:val="005C5F3F"/>
    <w:rsid w:val="005C70EF"/>
    <w:rsid w:val="005C78A6"/>
    <w:rsid w:val="005D0260"/>
    <w:rsid w:val="005D0646"/>
    <w:rsid w:val="005D0CBB"/>
    <w:rsid w:val="005D187A"/>
    <w:rsid w:val="005D1D90"/>
    <w:rsid w:val="005D4D2A"/>
    <w:rsid w:val="005D501E"/>
    <w:rsid w:val="005D53AF"/>
    <w:rsid w:val="005D627C"/>
    <w:rsid w:val="005D640E"/>
    <w:rsid w:val="005D678E"/>
    <w:rsid w:val="005D6849"/>
    <w:rsid w:val="005D6965"/>
    <w:rsid w:val="005D6F34"/>
    <w:rsid w:val="005D71A3"/>
    <w:rsid w:val="005E025D"/>
    <w:rsid w:val="005E142F"/>
    <w:rsid w:val="005E1A58"/>
    <w:rsid w:val="005E2730"/>
    <w:rsid w:val="005E291A"/>
    <w:rsid w:val="005E38B5"/>
    <w:rsid w:val="005E4185"/>
    <w:rsid w:val="005E4429"/>
    <w:rsid w:val="005E4986"/>
    <w:rsid w:val="005E4B59"/>
    <w:rsid w:val="005E543E"/>
    <w:rsid w:val="005E5617"/>
    <w:rsid w:val="005E6267"/>
    <w:rsid w:val="005E671E"/>
    <w:rsid w:val="005E6D68"/>
    <w:rsid w:val="005E7890"/>
    <w:rsid w:val="005F00B9"/>
    <w:rsid w:val="005F0254"/>
    <w:rsid w:val="005F1265"/>
    <w:rsid w:val="005F1A17"/>
    <w:rsid w:val="005F1E7F"/>
    <w:rsid w:val="005F352E"/>
    <w:rsid w:val="005F364D"/>
    <w:rsid w:val="005F4768"/>
    <w:rsid w:val="005F4CD1"/>
    <w:rsid w:val="005F4D9F"/>
    <w:rsid w:val="005F55E7"/>
    <w:rsid w:val="005F5A80"/>
    <w:rsid w:val="005F5EBE"/>
    <w:rsid w:val="005F6143"/>
    <w:rsid w:val="005F6742"/>
    <w:rsid w:val="005F72F0"/>
    <w:rsid w:val="005F7CDE"/>
    <w:rsid w:val="006004C8"/>
    <w:rsid w:val="006005DD"/>
    <w:rsid w:val="00600D78"/>
    <w:rsid w:val="00603389"/>
    <w:rsid w:val="00603DBF"/>
    <w:rsid w:val="006044FF"/>
    <w:rsid w:val="006055F7"/>
    <w:rsid w:val="006069B1"/>
    <w:rsid w:val="00606BA3"/>
    <w:rsid w:val="00606F51"/>
    <w:rsid w:val="006077E4"/>
    <w:rsid w:val="00607CC5"/>
    <w:rsid w:val="00607F56"/>
    <w:rsid w:val="006101DD"/>
    <w:rsid w:val="0061021B"/>
    <w:rsid w:val="00610288"/>
    <w:rsid w:val="00611FA0"/>
    <w:rsid w:val="00612EFB"/>
    <w:rsid w:val="006135FB"/>
    <w:rsid w:val="00614828"/>
    <w:rsid w:val="00614E5C"/>
    <w:rsid w:val="006157DA"/>
    <w:rsid w:val="006158B4"/>
    <w:rsid w:val="00616FC7"/>
    <w:rsid w:val="00617430"/>
    <w:rsid w:val="006202C9"/>
    <w:rsid w:val="006209F9"/>
    <w:rsid w:val="0062129A"/>
    <w:rsid w:val="00621955"/>
    <w:rsid w:val="006219CC"/>
    <w:rsid w:val="00621EE0"/>
    <w:rsid w:val="00622B00"/>
    <w:rsid w:val="00622BB9"/>
    <w:rsid w:val="00622F3D"/>
    <w:rsid w:val="00624403"/>
    <w:rsid w:val="006260EE"/>
    <w:rsid w:val="0062722A"/>
    <w:rsid w:val="00627795"/>
    <w:rsid w:val="006277F5"/>
    <w:rsid w:val="0062786E"/>
    <w:rsid w:val="0063022E"/>
    <w:rsid w:val="00631EDA"/>
    <w:rsid w:val="00632905"/>
    <w:rsid w:val="0063332A"/>
    <w:rsid w:val="0063437B"/>
    <w:rsid w:val="0063489F"/>
    <w:rsid w:val="00634D68"/>
    <w:rsid w:val="00635035"/>
    <w:rsid w:val="006359F5"/>
    <w:rsid w:val="00635BAB"/>
    <w:rsid w:val="00636043"/>
    <w:rsid w:val="00636475"/>
    <w:rsid w:val="00636EAD"/>
    <w:rsid w:val="00637C47"/>
    <w:rsid w:val="00640054"/>
    <w:rsid w:val="006403CA"/>
    <w:rsid w:val="006413D0"/>
    <w:rsid w:val="00641A8A"/>
    <w:rsid w:val="00641BDB"/>
    <w:rsid w:val="00642076"/>
    <w:rsid w:val="006426D6"/>
    <w:rsid w:val="00642866"/>
    <w:rsid w:val="0064301C"/>
    <w:rsid w:val="00644285"/>
    <w:rsid w:val="006455C4"/>
    <w:rsid w:val="00645A93"/>
    <w:rsid w:val="00645F40"/>
    <w:rsid w:val="0064618C"/>
    <w:rsid w:val="006470F5"/>
    <w:rsid w:val="006500CF"/>
    <w:rsid w:val="006502A5"/>
    <w:rsid w:val="0065069A"/>
    <w:rsid w:val="006527B4"/>
    <w:rsid w:val="006537E1"/>
    <w:rsid w:val="0065412C"/>
    <w:rsid w:val="00654689"/>
    <w:rsid w:val="00657760"/>
    <w:rsid w:val="00660683"/>
    <w:rsid w:val="00660F3A"/>
    <w:rsid w:val="00660F74"/>
    <w:rsid w:val="00660FA0"/>
    <w:rsid w:val="0066291C"/>
    <w:rsid w:val="006630A6"/>
    <w:rsid w:val="00663362"/>
    <w:rsid w:val="00663A15"/>
    <w:rsid w:val="006644F5"/>
    <w:rsid w:val="00666682"/>
    <w:rsid w:val="006673CA"/>
    <w:rsid w:val="00667532"/>
    <w:rsid w:val="00670F4C"/>
    <w:rsid w:val="00671524"/>
    <w:rsid w:val="0067221A"/>
    <w:rsid w:val="006752FE"/>
    <w:rsid w:val="00675AA7"/>
    <w:rsid w:val="006770BC"/>
    <w:rsid w:val="00680455"/>
    <w:rsid w:val="00680DD6"/>
    <w:rsid w:val="00680DEB"/>
    <w:rsid w:val="00681937"/>
    <w:rsid w:val="0068199E"/>
    <w:rsid w:val="00682501"/>
    <w:rsid w:val="006828D2"/>
    <w:rsid w:val="00682D79"/>
    <w:rsid w:val="00682FF0"/>
    <w:rsid w:val="00683C8A"/>
    <w:rsid w:val="0068414D"/>
    <w:rsid w:val="00684D61"/>
    <w:rsid w:val="00684F96"/>
    <w:rsid w:val="006852A8"/>
    <w:rsid w:val="00685EF2"/>
    <w:rsid w:val="0068668C"/>
    <w:rsid w:val="00686ABC"/>
    <w:rsid w:val="00686FAE"/>
    <w:rsid w:val="006871E7"/>
    <w:rsid w:val="0068757C"/>
    <w:rsid w:val="006875B0"/>
    <w:rsid w:val="00687991"/>
    <w:rsid w:val="006901C6"/>
    <w:rsid w:val="00690BD4"/>
    <w:rsid w:val="00690C8F"/>
    <w:rsid w:val="006913E0"/>
    <w:rsid w:val="006916B8"/>
    <w:rsid w:val="0069196E"/>
    <w:rsid w:val="00691E55"/>
    <w:rsid w:val="00692A72"/>
    <w:rsid w:val="00693174"/>
    <w:rsid w:val="0069412F"/>
    <w:rsid w:val="00695C6C"/>
    <w:rsid w:val="00697272"/>
    <w:rsid w:val="00697454"/>
    <w:rsid w:val="00697657"/>
    <w:rsid w:val="006A11E0"/>
    <w:rsid w:val="006A15C9"/>
    <w:rsid w:val="006A2B1D"/>
    <w:rsid w:val="006A30EA"/>
    <w:rsid w:val="006A3119"/>
    <w:rsid w:val="006A3452"/>
    <w:rsid w:val="006A366F"/>
    <w:rsid w:val="006A3EEF"/>
    <w:rsid w:val="006A5769"/>
    <w:rsid w:val="006A589D"/>
    <w:rsid w:val="006A60D5"/>
    <w:rsid w:val="006A6E06"/>
    <w:rsid w:val="006A7570"/>
    <w:rsid w:val="006B0E9E"/>
    <w:rsid w:val="006B1148"/>
    <w:rsid w:val="006B126F"/>
    <w:rsid w:val="006B1271"/>
    <w:rsid w:val="006B17C8"/>
    <w:rsid w:val="006B1A7C"/>
    <w:rsid w:val="006B2001"/>
    <w:rsid w:val="006B338B"/>
    <w:rsid w:val="006B386E"/>
    <w:rsid w:val="006B3F72"/>
    <w:rsid w:val="006B46C5"/>
    <w:rsid w:val="006B487A"/>
    <w:rsid w:val="006B5AE4"/>
    <w:rsid w:val="006B60CA"/>
    <w:rsid w:val="006B6DB5"/>
    <w:rsid w:val="006B7DF6"/>
    <w:rsid w:val="006C0189"/>
    <w:rsid w:val="006C042D"/>
    <w:rsid w:val="006C079F"/>
    <w:rsid w:val="006C11A7"/>
    <w:rsid w:val="006C1BDE"/>
    <w:rsid w:val="006C2B48"/>
    <w:rsid w:val="006C346A"/>
    <w:rsid w:val="006C37F5"/>
    <w:rsid w:val="006C3A9E"/>
    <w:rsid w:val="006C3FF7"/>
    <w:rsid w:val="006C5899"/>
    <w:rsid w:val="006C5E82"/>
    <w:rsid w:val="006C6414"/>
    <w:rsid w:val="006C68A3"/>
    <w:rsid w:val="006C6A45"/>
    <w:rsid w:val="006C7D2B"/>
    <w:rsid w:val="006D0428"/>
    <w:rsid w:val="006D069F"/>
    <w:rsid w:val="006D0CAA"/>
    <w:rsid w:val="006D0E00"/>
    <w:rsid w:val="006D0FC5"/>
    <w:rsid w:val="006D1017"/>
    <w:rsid w:val="006D101B"/>
    <w:rsid w:val="006D15FE"/>
    <w:rsid w:val="006D17F9"/>
    <w:rsid w:val="006D1A04"/>
    <w:rsid w:val="006D29B1"/>
    <w:rsid w:val="006D2A57"/>
    <w:rsid w:val="006D3144"/>
    <w:rsid w:val="006D4054"/>
    <w:rsid w:val="006D5912"/>
    <w:rsid w:val="006D5CF6"/>
    <w:rsid w:val="006D5EAF"/>
    <w:rsid w:val="006D612C"/>
    <w:rsid w:val="006D6332"/>
    <w:rsid w:val="006D6503"/>
    <w:rsid w:val="006D6CF9"/>
    <w:rsid w:val="006D6D07"/>
    <w:rsid w:val="006D6DFE"/>
    <w:rsid w:val="006D7090"/>
    <w:rsid w:val="006D72B2"/>
    <w:rsid w:val="006E02EC"/>
    <w:rsid w:val="006E0A6F"/>
    <w:rsid w:val="006E1DE9"/>
    <w:rsid w:val="006E26B3"/>
    <w:rsid w:val="006E2A01"/>
    <w:rsid w:val="006E2BFD"/>
    <w:rsid w:val="006E49D2"/>
    <w:rsid w:val="006E500B"/>
    <w:rsid w:val="006E65EF"/>
    <w:rsid w:val="006E71E2"/>
    <w:rsid w:val="006E7DBE"/>
    <w:rsid w:val="006F0035"/>
    <w:rsid w:val="006F0852"/>
    <w:rsid w:val="006F0AFB"/>
    <w:rsid w:val="006F1B33"/>
    <w:rsid w:val="006F209C"/>
    <w:rsid w:val="006F2453"/>
    <w:rsid w:val="006F34BC"/>
    <w:rsid w:val="006F460D"/>
    <w:rsid w:val="006F4864"/>
    <w:rsid w:val="006F4E29"/>
    <w:rsid w:val="006F554C"/>
    <w:rsid w:val="006F679B"/>
    <w:rsid w:val="006F7A4B"/>
    <w:rsid w:val="006F7EBF"/>
    <w:rsid w:val="00700158"/>
    <w:rsid w:val="00701D2B"/>
    <w:rsid w:val="00701DAB"/>
    <w:rsid w:val="007024CD"/>
    <w:rsid w:val="007026CC"/>
    <w:rsid w:val="00702C3D"/>
    <w:rsid w:val="00704DEC"/>
    <w:rsid w:val="00705385"/>
    <w:rsid w:val="007066A3"/>
    <w:rsid w:val="00706DD3"/>
    <w:rsid w:val="00707CF2"/>
    <w:rsid w:val="00707ECB"/>
    <w:rsid w:val="00712027"/>
    <w:rsid w:val="007121EE"/>
    <w:rsid w:val="007122A7"/>
    <w:rsid w:val="00712458"/>
    <w:rsid w:val="00712CE4"/>
    <w:rsid w:val="007131F0"/>
    <w:rsid w:val="00713A0C"/>
    <w:rsid w:val="007141D6"/>
    <w:rsid w:val="0071505A"/>
    <w:rsid w:val="00716269"/>
    <w:rsid w:val="0071733F"/>
    <w:rsid w:val="007175CA"/>
    <w:rsid w:val="007176E7"/>
    <w:rsid w:val="0071777D"/>
    <w:rsid w:val="00717C26"/>
    <w:rsid w:val="00717F11"/>
    <w:rsid w:val="007202AE"/>
    <w:rsid w:val="007203FC"/>
    <w:rsid w:val="007206BA"/>
    <w:rsid w:val="00720B63"/>
    <w:rsid w:val="00720C5A"/>
    <w:rsid w:val="007211B1"/>
    <w:rsid w:val="007218D0"/>
    <w:rsid w:val="00721ED7"/>
    <w:rsid w:val="00723422"/>
    <w:rsid w:val="00723536"/>
    <w:rsid w:val="007238E6"/>
    <w:rsid w:val="00724BB7"/>
    <w:rsid w:val="00725A9D"/>
    <w:rsid w:val="00726294"/>
    <w:rsid w:val="007262C5"/>
    <w:rsid w:val="007264ED"/>
    <w:rsid w:val="00726702"/>
    <w:rsid w:val="007268C8"/>
    <w:rsid w:val="00726991"/>
    <w:rsid w:val="007269FB"/>
    <w:rsid w:val="00730884"/>
    <w:rsid w:val="007309C1"/>
    <w:rsid w:val="00730E35"/>
    <w:rsid w:val="007316E0"/>
    <w:rsid w:val="007322C7"/>
    <w:rsid w:val="007337B0"/>
    <w:rsid w:val="00734951"/>
    <w:rsid w:val="00734CBE"/>
    <w:rsid w:val="0073553F"/>
    <w:rsid w:val="007357A2"/>
    <w:rsid w:val="00735834"/>
    <w:rsid w:val="00736417"/>
    <w:rsid w:val="007370F8"/>
    <w:rsid w:val="0073718F"/>
    <w:rsid w:val="00737573"/>
    <w:rsid w:val="00740322"/>
    <w:rsid w:val="00740AFA"/>
    <w:rsid w:val="00741067"/>
    <w:rsid w:val="00742610"/>
    <w:rsid w:val="0074395E"/>
    <w:rsid w:val="00744556"/>
    <w:rsid w:val="00744AA8"/>
    <w:rsid w:val="007456A5"/>
    <w:rsid w:val="00746187"/>
    <w:rsid w:val="007465CF"/>
    <w:rsid w:val="0074773B"/>
    <w:rsid w:val="007501DF"/>
    <w:rsid w:val="00750795"/>
    <w:rsid w:val="00750915"/>
    <w:rsid w:val="00750979"/>
    <w:rsid w:val="00751990"/>
    <w:rsid w:val="00751F70"/>
    <w:rsid w:val="00752CD8"/>
    <w:rsid w:val="00752D23"/>
    <w:rsid w:val="007530C0"/>
    <w:rsid w:val="0075362E"/>
    <w:rsid w:val="00753CFF"/>
    <w:rsid w:val="00753EF7"/>
    <w:rsid w:val="007541AE"/>
    <w:rsid w:val="0075492B"/>
    <w:rsid w:val="007556E7"/>
    <w:rsid w:val="007558EE"/>
    <w:rsid w:val="007566A9"/>
    <w:rsid w:val="00756761"/>
    <w:rsid w:val="00757B7A"/>
    <w:rsid w:val="007603B4"/>
    <w:rsid w:val="00760E3C"/>
    <w:rsid w:val="00761DBB"/>
    <w:rsid w:val="0076254F"/>
    <w:rsid w:val="00762709"/>
    <w:rsid w:val="00762B33"/>
    <w:rsid w:val="007658A5"/>
    <w:rsid w:val="00765F07"/>
    <w:rsid w:val="00766538"/>
    <w:rsid w:val="00766661"/>
    <w:rsid w:val="0076709C"/>
    <w:rsid w:val="007678AE"/>
    <w:rsid w:val="0077120E"/>
    <w:rsid w:val="00772292"/>
    <w:rsid w:val="00776A66"/>
    <w:rsid w:val="007778F4"/>
    <w:rsid w:val="00777BA6"/>
    <w:rsid w:val="00777F28"/>
    <w:rsid w:val="007801CC"/>
    <w:rsid w:val="007801F5"/>
    <w:rsid w:val="0078034A"/>
    <w:rsid w:val="00780DCD"/>
    <w:rsid w:val="007811B8"/>
    <w:rsid w:val="00781493"/>
    <w:rsid w:val="007815B0"/>
    <w:rsid w:val="007826A4"/>
    <w:rsid w:val="00782EFF"/>
    <w:rsid w:val="00783CA4"/>
    <w:rsid w:val="00784017"/>
    <w:rsid w:val="007842FB"/>
    <w:rsid w:val="0078517E"/>
    <w:rsid w:val="00786124"/>
    <w:rsid w:val="00786B00"/>
    <w:rsid w:val="00786E48"/>
    <w:rsid w:val="0078701E"/>
    <w:rsid w:val="007879A4"/>
    <w:rsid w:val="00787C9C"/>
    <w:rsid w:val="00787DF0"/>
    <w:rsid w:val="00787FD7"/>
    <w:rsid w:val="00790416"/>
    <w:rsid w:val="007905AE"/>
    <w:rsid w:val="007907AE"/>
    <w:rsid w:val="00790F48"/>
    <w:rsid w:val="007911B9"/>
    <w:rsid w:val="00791D75"/>
    <w:rsid w:val="007921AA"/>
    <w:rsid w:val="00793AE8"/>
    <w:rsid w:val="00794825"/>
    <w:rsid w:val="0079493F"/>
    <w:rsid w:val="007949D9"/>
    <w:rsid w:val="0079514B"/>
    <w:rsid w:val="00795617"/>
    <w:rsid w:val="0079573B"/>
    <w:rsid w:val="00795D5C"/>
    <w:rsid w:val="00795FAB"/>
    <w:rsid w:val="007966C4"/>
    <w:rsid w:val="00796EC4"/>
    <w:rsid w:val="0079724F"/>
    <w:rsid w:val="007976BD"/>
    <w:rsid w:val="007A18B3"/>
    <w:rsid w:val="007A1E4B"/>
    <w:rsid w:val="007A2410"/>
    <w:rsid w:val="007A29E6"/>
    <w:rsid w:val="007A2DC1"/>
    <w:rsid w:val="007A31AD"/>
    <w:rsid w:val="007A3C59"/>
    <w:rsid w:val="007A508F"/>
    <w:rsid w:val="007A56E9"/>
    <w:rsid w:val="007A5D48"/>
    <w:rsid w:val="007A64FD"/>
    <w:rsid w:val="007A6A73"/>
    <w:rsid w:val="007A6CB9"/>
    <w:rsid w:val="007B1A56"/>
    <w:rsid w:val="007B2642"/>
    <w:rsid w:val="007B285E"/>
    <w:rsid w:val="007B2CFB"/>
    <w:rsid w:val="007B2EFF"/>
    <w:rsid w:val="007B33D5"/>
    <w:rsid w:val="007B4120"/>
    <w:rsid w:val="007B4827"/>
    <w:rsid w:val="007B4B3D"/>
    <w:rsid w:val="007B5197"/>
    <w:rsid w:val="007B5AA4"/>
    <w:rsid w:val="007B6718"/>
    <w:rsid w:val="007C07FD"/>
    <w:rsid w:val="007C0D84"/>
    <w:rsid w:val="007C1A1F"/>
    <w:rsid w:val="007C229B"/>
    <w:rsid w:val="007C2B59"/>
    <w:rsid w:val="007C2D19"/>
    <w:rsid w:val="007C2D84"/>
    <w:rsid w:val="007C2EC3"/>
    <w:rsid w:val="007C387E"/>
    <w:rsid w:val="007C47BC"/>
    <w:rsid w:val="007C4EAC"/>
    <w:rsid w:val="007C5932"/>
    <w:rsid w:val="007C5CA4"/>
    <w:rsid w:val="007C77F3"/>
    <w:rsid w:val="007D072A"/>
    <w:rsid w:val="007D0C3C"/>
    <w:rsid w:val="007D1E9D"/>
    <w:rsid w:val="007D27C8"/>
    <w:rsid w:val="007D2D88"/>
    <w:rsid w:val="007D30E6"/>
    <w:rsid w:val="007D3319"/>
    <w:rsid w:val="007D3A8A"/>
    <w:rsid w:val="007D4B8E"/>
    <w:rsid w:val="007D5036"/>
    <w:rsid w:val="007D51CE"/>
    <w:rsid w:val="007D5352"/>
    <w:rsid w:val="007D5853"/>
    <w:rsid w:val="007D597B"/>
    <w:rsid w:val="007D5F38"/>
    <w:rsid w:val="007D66EA"/>
    <w:rsid w:val="007D7C85"/>
    <w:rsid w:val="007D7F06"/>
    <w:rsid w:val="007E0AC8"/>
    <w:rsid w:val="007E0BF1"/>
    <w:rsid w:val="007E0E7D"/>
    <w:rsid w:val="007E0F2F"/>
    <w:rsid w:val="007E268C"/>
    <w:rsid w:val="007E2DFF"/>
    <w:rsid w:val="007E3314"/>
    <w:rsid w:val="007E360D"/>
    <w:rsid w:val="007E3AF5"/>
    <w:rsid w:val="007E3C22"/>
    <w:rsid w:val="007E4B03"/>
    <w:rsid w:val="007E5089"/>
    <w:rsid w:val="007E5F0A"/>
    <w:rsid w:val="007E6B0B"/>
    <w:rsid w:val="007E7373"/>
    <w:rsid w:val="007F04CF"/>
    <w:rsid w:val="007F0D21"/>
    <w:rsid w:val="007F18D8"/>
    <w:rsid w:val="007F2AC2"/>
    <w:rsid w:val="007F2BE5"/>
    <w:rsid w:val="007F324B"/>
    <w:rsid w:val="007F3410"/>
    <w:rsid w:val="007F3FFD"/>
    <w:rsid w:val="007F43FE"/>
    <w:rsid w:val="007F4661"/>
    <w:rsid w:val="007F5592"/>
    <w:rsid w:val="007F6092"/>
    <w:rsid w:val="007F6ECC"/>
    <w:rsid w:val="007F7EAF"/>
    <w:rsid w:val="00801431"/>
    <w:rsid w:val="00802001"/>
    <w:rsid w:val="00803467"/>
    <w:rsid w:val="00803A2F"/>
    <w:rsid w:val="00803E14"/>
    <w:rsid w:val="00804CD0"/>
    <w:rsid w:val="00805216"/>
    <w:rsid w:val="0080553C"/>
    <w:rsid w:val="00805A3C"/>
    <w:rsid w:val="00805B46"/>
    <w:rsid w:val="008075AB"/>
    <w:rsid w:val="0080760D"/>
    <w:rsid w:val="0080761A"/>
    <w:rsid w:val="00807AE2"/>
    <w:rsid w:val="00807BA7"/>
    <w:rsid w:val="008104D1"/>
    <w:rsid w:val="0081068C"/>
    <w:rsid w:val="00810C5E"/>
    <w:rsid w:val="00810DEF"/>
    <w:rsid w:val="00811F04"/>
    <w:rsid w:val="0081216E"/>
    <w:rsid w:val="008147E0"/>
    <w:rsid w:val="008152E5"/>
    <w:rsid w:val="008155BE"/>
    <w:rsid w:val="008157D7"/>
    <w:rsid w:val="00815A82"/>
    <w:rsid w:val="00816213"/>
    <w:rsid w:val="00816657"/>
    <w:rsid w:val="008168D8"/>
    <w:rsid w:val="0081691B"/>
    <w:rsid w:val="00817021"/>
    <w:rsid w:val="0081793A"/>
    <w:rsid w:val="00817F2A"/>
    <w:rsid w:val="00820A03"/>
    <w:rsid w:val="008211C9"/>
    <w:rsid w:val="008214EC"/>
    <w:rsid w:val="00821504"/>
    <w:rsid w:val="0082190F"/>
    <w:rsid w:val="008224CF"/>
    <w:rsid w:val="008229EA"/>
    <w:rsid w:val="008233EA"/>
    <w:rsid w:val="008241D7"/>
    <w:rsid w:val="00824B22"/>
    <w:rsid w:val="0082539C"/>
    <w:rsid w:val="00825A87"/>
    <w:rsid w:val="00825DC2"/>
    <w:rsid w:val="0082630A"/>
    <w:rsid w:val="00826342"/>
    <w:rsid w:val="00826769"/>
    <w:rsid w:val="00826A4E"/>
    <w:rsid w:val="0082736D"/>
    <w:rsid w:val="0082763A"/>
    <w:rsid w:val="0083133D"/>
    <w:rsid w:val="00831730"/>
    <w:rsid w:val="00831F69"/>
    <w:rsid w:val="00832C45"/>
    <w:rsid w:val="00832DF6"/>
    <w:rsid w:val="0083308A"/>
    <w:rsid w:val="0083385A"/>
    <w:rsid w:val="00833D1F"/>
    <w:rsid w:val="00834AD3"/>
    <w:rsid w:val="00837709"/>
    <w:rsid w:val="008401C6"/>
    <w:rsid w:val="00840696"/>
    <w:rsid w:val="00840E5C"/>
    <w:rsid w:val="008413B4"/>
    <w:rsid w:val="008415A7"/>
    <w:rsid w:val="0084181D"/>
    <w:rsid w:val="00841D7F"/>
    <w:rsid w:val="00842DA2"/>
    <w:rsid w:val="00843135"/>
    <w:rsid w:val="00843509"/>
    <w:rsid w:val="00843795"/>
    <w:rsid w:val="00843BF3"/>
    <w:rsid w:val="0084406B"/>
    <w:rsid w:val="0084428E"/>
    <w:rsid w:val="00844A04"/>
    <w:rsid w:val="00844BE6"/>
    <w:rsid w:val="00847555"/>
    <w:rsid w:val="008477E3"/>
    <w:rsid w:val="00847816"/>
    <w:rsid w:val="0085039B"/>
    <w:rsid w:val="0085046E"/>
    <w:rsid w:val="00850B65"/>
    <w:rsid w:val="008518D9"/>
    <w:rsid w:val="00851F23"/>
    <w:rsid w:val="00852448"/>
    <w:rsid w:val="0085281C"/>
    <w:rsid w:val="00852976"/>
    <w:rsid w:val="00853813"/>
    <w:rsid w:val="008547E2"/>
    <w:rsid w:val="00855A9F"/>
    <w:rsid w:val="00855B83"/>
    <w:rsid w:val="00855D09"/>
    <w:rsid w:val="0085624B"/>
    <w:rsid w:val="00856648"/>
    <w:rsid w:val="0085745E"/>
    <w:rsid w:val="008602AB"/>
    <w:rsid w:val="008603B9"/>
    <w:rsid w:val="00861BD3"/>
    <w:rsid w:val="00862C27"/>
    <w:rsid w:val="00862E25"/>
    <w:rsid w:val="008630C8"/>
    <w:rsid w:val="00864080"/>
    <w:rsid w:val="00865F66"/>
    <w:rsid w:val="00866AEB"/>
    <w:rsid w:val="00866C55"/>
    <w:rsid w:val="00867A14"/>
    <w:rsid w:val="00867C94"/>
    <w:rsid w:val="008718D6"/>
    <w:rsid w:val="00871D56"/>
    <w:rsid w:val="00874989"/>
    <w:rsid w:val="00874E38"/>
    <w:rsid w:val="00875905"/>
    <w:rsid w:val="00875A6F"/>
    <w:rsid w:val="00875B6D"/>
    <w:rsid w:val="00875E3E"/>
    <w:rsid w:val="0087758F"/>
    <w:rsid w:val="0087770B"/>
    <w:rsid w:val="008778BF"/>
    <w:rsid w:val="0088258A"/>
    <w:rsid w:val="00882E3A"/>
    <w:rsid w:val="00883203"/>
    <w:rsid w:val="00883229"/>
    <w:rsid w:val="008849C5"/>
    <w:rsid w:val="00884B3F"/>
    <w:rsid w:val="008851BE"/>
    <w:rsid w:val="0088572F"/>
    <w:rsid w:val="00886332"/>
    <w:rsid w:val="00886DE9"/>
    <w:rsid w:val="008878C9"/>
    <w:rsid w:val="00887EA6"/>
    <w:rsid w:val="008902D8"/>
    <w:rsid w:val="008914E2"/>
    <w:rsid w:val="008918A2"/>
    <w:rsid w:val="00891C59"/>
    <w:rsid w:val="00892C15"/>
    <w:rsid w:val="0089339B"/>
    <w:rsid w:val="008942D0"/>
    <w:rsid w:val="008956F7"/>
    <w:rsid w:val="00897149"/>
    <w:rsid w:val="0089720B"/>
    <w:rsid w:val="00897445"/>
    <w:rsid w:val="008A0475"/>
    <w:rsid w:val="008A0908"/>
    <w:rsid w:val="008A0A17"/>
    <w:rsid w:val="008A22FC"/>
    <w:rsid w:val="008A2389"/>
    <w:rsid w:val="008A26D9"/>
    <w:rsid w:val="008A28C2"/>
    <w:rsid w:val="008A39CE"/>
    <w:rsid w:val="008A4366"/>
    <w:rsid w:val="008A664E"/>
    <w:rsid w:val="008A6F93"/>
    <w:rsid w:val="008B0BD6"/>
    <w:rsid w:val="008B1098"/>
    <w:rsid w:val="008B21A3"/>
    <w:rsid w:val="008B2A59"/>
    <w:rsid w:val="008B2AD1"/>
    <w:rsid w:val="008B2FE5"/>
    <w:rsid w:val="008B3A10"/>
    <w:rsid w:val="008B4430"/>
    <w:rsid w:val="008B54A4"/>
    <w:rsid w:val="008B66CC"/>
    <w:rsid w:val="008B6749"/>
    <w:rsid w:val="008B6EA3"/>
    <w:rsid w:val="008B7293"/>
    <w:rsid w:val="008B7345"/>
    <w:rsid w:val="008C08DC"/>
    <w:rsid w:val="008C0F73"/>
    <w:rsid w:val="008C4680"/>
    <w:rsid w:val="008C480F"/>
    <w:rsid w:val="008C4970"/>
    <w:rsid w:val="008C5674"/>
    <w:rsid w:val="008C6213"/>
    <w:rsid w:val="008C6ACE"/>
    <w:rsid w:val="008C75F0"/>
    <w:rsid w:val="008C7B36"/>
    <w:rsid w:val="008D0737"/>
    <w:rsid w:val="008D0DE3"/>
    <w:rsid w:val="008D20BA"/>
    <w:rsid w:val="008D2138"/>
    <w:rsid w:val="008D23C7"/>
    <w:rsid w:val="008D283C"/>
    <w:rsid w:val="008D3959"/>
    <w:rsid w:val="008D3F71"/>
    <w:rsid w:val="008D4448"/>
    <w:rsid w:val="008D4651"/>
    <w:rsid w:val="008D5199"/>
    <w:rsid w:val="008D5697"/>
    <w:rsid w:val="008D58FC"/>
    <w:rsid w:val="008D59D4"/>
    <w:rsid w:val="008D6266"/>
    <w:rsid w:val="008D698E"/>
    <w:rsid w:val="008D6EAB"/>
    <w:rsid w:val="008D74C3"/>
    <w:rsid w:val="008D78A8"/>
    <w:rsid w:val="008E0077"/>
    <w:rsid w:val="008E097D"/>
    <w:rsid w:val="008E0F64"/>
    <w:rsid w:val="008E141C"/>
    <w:rsid w:val="008E16BC"/>
    <w:rsid w:val="008E2974"/>
    <w:rsid w:val="008E2C24"/>
    <w:rsid w:val="008E3A90"/>
    <w:rsid w:val="008E457E"/>
    <w:rsid w:val="008E4FB9"/>
    <w:rsid w:val="008E53D2"/>
    <w:rsid w:val="008E64FC"/>
    <w:rsid w:val="008E692D"/>
    <w:rsid w:val="008E727F"/>
    <w:rsid w:val="008E72AD"/>
    <w:rsid w:val="008E7D1D"/>
    <w:rsid w:val="008F0657"/>
    <w:rsid w:val="008F1402"/>
    <w:rsid w:val="008F1E36"/>
    <w:rsid w:val="008F2246"/>
    <w:rsid w:val="008F2371"/>
    <w:rsid w:val="008F2CA6"/>
    <w:rsid w:val="008F337B"/>
    <w:rsid w:val="008F3638"/>
    <w:rsid w:val="008F3D71"/>
    <w:rsid w:val="008F52BA"/>
    <w:rsid w:val="008F6639"/>
    <w:rsid w:val="008F68AD"/>
    <w:rsid w:val="008F6F31"/>
    <w:rsid w:val="008F77C1"/>
    <w:rsid w:val="008F7DF4"/>
    <w:rsid w:val="008F7F47"/>
    <w:rsid w:val="009012B4"/>
    <w:rsid w:val="009018A4"/>
    <w:rsid w:val="009043FA"/>
    <w:rsid w:val="00904AE7"/>
    <w:rsid w:val="00904C08"/>
    <w:rsid w:val="009056AE"/>
    <w:rsid w:val="00906301"/>
    <w:rsid w:val="00910C98"/>
    <w:rsid w:val="00912115"/>
    <w:rsid w:val="009123F3"/>
    <w:rsid w:val="00912639"/>
    <w:rsid w:val="00913661"/>
    <w:rsid w:val="00917178"/>
    <w:rsid w:val="00917989"/>
    <w:rsid w:val="00917CD6"/>
    <w:rsid w:val="00917EF4"/>
    <w:rsid w:val="00920258"/>
    <w:rsid w:val="0092032A"/>
    <w:rsid w:val="009210A5"/>
    <w:rsid w:val="00921F2A"/>
    <w:rsid w:val="009220A2"/>
    <w:rsid w:val="009227A6"/>
    <w:rsid w:val="00923D70"/>
    <w:rsid w:val="00924355"/>
    <w:rsid w:val="00925EC3"/>
    <w:rsid w:val="00925F48"/>
    <w:rsid w:val="00927640"/>
    <w:rsid w:val="00927A93"/>
    <w:rsid w:val="00930AA4"/>
    <w:rsid w:val="00930E14"/>
    <w:rsid w:val="009325E5"/>
    <w:rsid w:val="00932E84"/>
    <w:rsid w:val="0093307A"/>
    <w:rsid w:val="00933EC1"/>
    <w:rsid w:val="0093436A"/>
    <w:rsid w:val="00934ADA"/>
    <w:rsid w:val="00935F51"/>
    <w:rsid w:val="00935F98"/>
    <w:rsid w:val="00937243"/>
    <w:rsid w:val="0093780F"/>
    <w:rsid w:val="00937A04"/>
    <w:rsid w:val="00937C55"/>
    <w:rsid w:val="00940509"/>
    <w:rsid w:val="00940965"/>
    <w:rsid w:val="00940A57"/>
    <w:rsid w:val="00941127"/>
    <w:rsid w:val="00941736"/>
    <w:rsid w:val="009422D3"/>
    <w:rsid w:val="0094390A"/>
    <w:rsid w:val="00944653"/>
    <w:rsid w:val="00944967"/>
    <w:rsid w:val="00945038"/>
    <w:rsid w:val="0094566C"/>
    <w:rsid w:val="0094650F"/>
    <w:rsid w:val="00950834"/>
    <w:rsid w:val="00950893"/>
    <w:rsid w:val="0095184D"/>
    <w:rsid w:val="00952357"/>
    <w:rsid w:val="0095257A"/>
    <w:rsid w:val="009530DB"/>
    <w:rsid w:val="00953676"/>
    <w:rsid w:val="009536A9"/>
    <w:rsid w:val="00954019"/>
    <w:rsid w:val="009546B3"/>
    <w:rsid w:val="0095534F"/>
    <w:rsid w:val="00955AB7"/>
    <w:rsid w:val="00955AB9"/>
    <w:rsid w:val="00955C7F"/>
    <w:rsid w:val="00956AFD"/>
    <w:rsid w:val="00957D64"/>
    <w:rsid w:val="00960939"/>
    <w:rsid w:val="00960DB2"/>
    <w:rsid w:val="00960DE7"/>
    <w:rsid w:val="009611CE"/>
    <w:rsid w:val="00962BD1"/>
    <w:rsid w:val="00962C02"/>
    <w:rsid w:val="00963416"/>
    <w:rsid w:val="009636EE"/>
    <w:rsid w:val="0096388F"/>
    <w:rsid w:val="0096391E"/>
    <w:rsid w:val="00964736"/>
    <w:rsid w:val="009647CB"/>
    <w:rsid w:val="009649C9"/>
    <w:rsid w:val="00965B56"/>
    <w:rsid w:val="00965B66"/>
    <w:rsid w:val="00965D8E"/>
    <w:rsid w:val="009661B7"/>
    <w:rsid w:val="00966DD2"/>
    <w:rsid w:val="009677EE"/>
    <w:rsid w:val="00967959"/>
    <w:rsid w:val="00967DF3"/>
    <w:rsid w:val="00967FC4"/>
    <w:rsid w:val="009705EE"/>
    <w:rsid w:val="00970FAB"/>
    <w:rsid w:val="00971D57"/>
    <w:rsid w:val="00973D31"/>
    <w:rsid w:val="009753AA"/>
    <w:rsid w:val="0097629D"/>
    <w:rsid w:val="009768F3"/>
    <w:rsid w:val="00977927"/>
    <w:rsid w:val="009779E6"/>
    <w:rsid w:val="00977C0F"/>
    <w:rsid w:val="00977CA8"/>
    <w:rsid w:val="009808D2"/>
    <w:rsid w:val="0098135C"/>
    <w:rsid w:val="0098156A"/>
    <w:rsid w:val="00982086"/>
    <w:rsid w:val="00982117"/>
    <w:rsid w:val="00983B65"/>
    <w:rsid w:val="00985759"/>
    <w:rsid w:val="0098681B"/>
    <w:rsid w:val="00986EFC"/>
    <w:rsid w:val="009872DC"/>
    <w:rsid w:val="009903EE"/>
    <w:rsid w:val="00990A3E"/>
    <w:rsid w:val="0099132B"/>
    <w:rsid w:val="0099143D"/>
    <w:rsid w:val="00993416"/>
    <w:rsid w:val="00993726"/>
    <w:rsid w:val="00994BF9"/>
    <w:rsid w:val="00995F7D"/>
    <w:rsid w:val="00996A42"/>
    <w:rsid w:val="00996D02"/>
    <w:rsid w:val="00996EE9"/>
    <w:rsid w:val="00997FD8"/>
    <w:rsid w:val="009A031E"/>
    <w:rsid w:val="009A044F"/>
    <w:rsid w:val="009A1595"/>
    <w:rsid w:val="009A2A10"/>
    <w:rsid w:val="009A2A2C"/>
    <w:rsid w:val="009A2CCC"/>
    <w:rsid w:val="009A38B0"/>
    <w:rsid w:val="009A3F55"/>
    <w:rsid w:val="009A40A5"/>
    <w:rsid w:val="009A44EF"/>
    <w:rsid w:val="009A4D5C"/>
    <w:rsid w:val="009A4E4F"/>
    <w:rsid w:val="009A698D"/>
    <w:rsid w:val="009A7031"/>
    <w:rsid w:val="009A77C1"/>
    <w:rsid w:val="009A7B0D"/>
    <w:rsid w:val="009B04EE"/>
    <w:rsid w:val="009B10CD"/>
    <w:rsid w:val="009B1146"/>
    <w:rsid w:val="009B1883"/>
    <w:rsid w:val="009B244D"/>
    <w:rsid w:val="009B3224"/>
    <w:rsid w:val="009B3E22"/>
    <w:rsid w:val="009B417B"/>
    <w:rsid w:val="009B42F1"/>
    <w:rsid w:val="009B6210"/>
    <w:rsid w:val="009B6B68"/>
    <w:rsid w:val="009B78E9"/>
    <w:rsid w:val="009B7E4A"/>
    <w:rsid w:val="009B7F2B"/>
    <w:rsid w:val="009C051C"/>
    <w:rsid w:val="009C1335"/>
    <w:rsid w:val="009C1423"/>
    <w:rsid w:val="009C1AB2"/>
    <w:rsid w:val="009C1BB4"/>
    <w:rsid w:val="009C1D2D"/>
    <w:rsid w:val="009C2B1A"/>
    <w:rsid w:val="009C4D04"/>
    <w:rsid w:val="009C58A2"/>
    <w:rsid w:val="009C64B2"/>
    <w:rsid w:val="009C6862"/>
    <w:rsid w:val="009C7251"/>
    <w:rsid w:val="009C76C1"/>
    <w:rsid w:val="009C7809"/>
    <w:rsid w:val="009C7979"/>
    <w:rsid w:val="009D0B47"/>
    <w:rsid w:val="009D12CB"/>
    <w:rsid w:val="009D16B7"/>
    <w:rsid w:val="009D1872"/>
    <w:rsid w:val="009D2421"/>
    <w:rsid w:val="009D2596"/>
    <w:rsid w:val="009D3012"/>
    <w:rsid w:val="009D38F5"/>
    <w:rsid w:val="009D455D"/>
    <w:rsid w:val="009D5DBE"/>
    <w:rsid w:val="009D6D1B"/>
    <w:rsid w:val="009E0168"/>
    <w:rsid w:val="009E0B7B"/>
    <w:rsid w:val="009E10DC"/>
    <w:rsid w:val="009E1453"/>
    <w:rsid w:val="009E15CE"/>
    <w:rsid w:val="009E1BBE"/>
    <w:rsid w:val="009E2E91"/>
    <w:rsid w:val="009E32E5"/>
    <w:rsid w:val="009E373E"/>
    <w:rsid w:val="009E4315"/>
    <w:rsid w:val="009E55B4"/>
    <w:rsid w:val="009E6B87"/>
    <w:rsid w:val="009E7672"/>
    <w:rsid w:val="009E7937"/>
    <w:rsid w:val="009F06D5"/>
    <w:rsid w:val="009F1845"/>
    <w:rsid w:val="009F2576"/>
    <w:rsid w:val="009F3DC4"/>
    <w:rsid w:val="009F49F4"/>
    <w:rsid w:val="009F59A8"/>
    <w:rsid w:val="009F6421"/>
    <w:rsid w:val="009F6A49"/>
    <w:rsid w:val="009F6F11"/>
    <w:rsid w:val="00A00C1D"/>
    <w:rsid w:val="00A01091"/>
    <w:rsid w:val="00A0180E"/>
    <w:rsid w:val="00A0256A"/>
    <w:rsid w:val="00A02615"/>
    <w:rsid w:val="00A0285A"/>
    <w:rsid w:val="00A028EA"/>
    <w:rsid w:val="00A02CE5"/>
    <w:rsid w:val="00A037E6"/>
    <w:rsid w:val="00A03C39"/>
    <w:rsid w:val="00A03FC7"/>
    <w:rsid w:val="00A04D07"/>
    <w:rsid w:val="00A0593E"/>
    <w:rsid w:val="00A05BA6"/>
    <w:rsid w:val="00A066C2"/>
    <w:rsid w:val="00A06C33"/>
    <w:rsid w:val="00A06D63"/>
    <w:rsid w:val="00A06EA4"/>
    <w:rsid w:val="00A07058"/>
    <w:rsid w:val="00A07104"/>
    <w:rsid w:val="00A076A5"/>
    <w:rsid w:val="00A11706"/>
    <w:rsid w:val="00A11B01"/>
    <w:rsid w:val="00A11D67"/>
    <w:rsid w:val="00A123A6"/>
    <w:rsid w:val="00A139F5"/>
    <w:rsid w:val="00A14117"/>
    <w:rsid w:val="00A14619"/>
    <w:rsid w:val="00A14C84"/>
    <w:rsid w:val="00A15446"/>
    <w:rsid w:val="00A15AE6"/>
    <w:rsid w:val="00A16EC3"/>
    <w:rsid w:val="00A170A9"/>
    <w:rsid w:val="00A17659"/>
    <w:rsid w:val="00A17C5B"/>
    <w:rsid w:val="00A2138E"/>
    <w:rsid w:val="00A22158"/>
    <w:rsid w:val="00A22444"/>
    <w:rsid w:val="00A22A76"/>
    <w:rsid w:val="00A24C54"/>
    <w:rsid w:val="00A253C7"/>
    <w:rsid w:val="00A261D4"/>
    <w:rsid w:val="00A279E6"/>
    <w:rsid w:val="00A27C08"/>
    <w:rsid w:val="00A302FF"/>
    <w:rsid w:val="00A30649"/>
    <w:rsid w:val="00A31272"/>
    <w:rsid w:val="00A31F69"/>
    <w:rsid w:val="00A32903"/>
    <w:rsid w:val="00A32CF1"/>
    <w:rsid w:val="00A32E29"/>
    <w:rsid w:val="00A32F14"/>
    <w:rsid w:val="00A347F9"/>
    <w:rsid w:val="00A360ED"/>
    <w:rsid w:val="00A365F4"/>
    <w:rsid w:val="00A36CF8"/>
    <w:rsid w:val="00A373CF"/>
    <w:rsid w:val="00A37D14"/>
    <w:rsid w:val="00A4038C"/>
    <w:rsid w:val="00A40A97"/>
    <w:rsid w:val="00A40D99"/>
    <w:rsid w:val="00A41653"/>
    <w:rsid w:val="00A41BA9"/>
    <w:rsid w:val="00A42CE5"/>
    <w:rsid w:val="00A43B90"/>
    <w:rsid w:val="00A4576B"/>
    <w:rsid w:val="00A46313"/>
    <w:rsid w:val="00A470CE"/>
    <w:rsid w:val="00A4756A"/>
    <w:rsid w:val="00A47A10"/>
    <w:rsid w:val="00A47A73"/>
    <w:rsid w:val="00A47D80"/>
    <w:rsid w:val="00A51763"/>
    <w:rsid w:val="00A5188B"/>
    <w:rsid w:val="00A524AC"/>
    <w:rsid w:val="00A52FBA"/>
    <w:rsid w:val="00A53016"/>
    <w:rsid w:val="00A53132"/>
    <w:rsid w:val="00A5362E"/>
    <w:rsid w:val="00A536CA"/>
    <w:rsid w:val="00A54E97"/>
    <w:rsid w:val="00A54F03"/>
    <w:rsid w:val="00A55C76"/>
    <w:rsid w:val="00A563F2"/>
    <w:rsid w:val="00A566E8"/>
    <w:rsid w:val="00A5696C"/>
    <w:rsid w:val="00A56A97"/>
    <w:rsid w:val="00A56B24"/>
    <w:rsid w:val="00A5744F"/>
    <w:rsid w:val="00A5789C"/>
    <w:rsid w:val="00A63CC4"/>
    <w:rsid w:val="00A648FB"/>
    <w:rsid w:val="00A65137"/>
    <w:rsid w:val="00A658B0"/>
    <w:rsid w:val="00A65E4F"/>
    <w:rsid w:val="00A66699"/>
    <w:rsid w:val="00A713D0"/>
    <w:rsid w:val="00A717DE"/>
    <w:rsid w:val="00A71A2C"/>
    <w:rsid w:val="00A72127"/>
    <w:rsid w:val="00A740DA"/>
    <w:rsid w:val="00A74227"/>
    <w:rsid w:val="00A748C7"/>
    <w:rsid w:val="00A74C8E"/>
    <w:rsid w:val="00A75291"/>
    <w:rsid w:val="00A75BC8"/>
    <w:rsid w:val="00A770F5"/>
    <w:rsid w:val="00A77626"/>
    <w:rsid w:val="00A80797"/>
    <w:rsid w:val="00A80FF5"/>
    <w:rsid w:val="00A81235"/>
    <w:rsid w:val="00A82991"/>
    <w:rsid w:val="00A82EE1"/>
    <w:rsid w:val="00A844B5"/>
    <w:rsid w:val="00A84C3A"/>
    <w:rsid w:val="00A85657"/>
    <w:rsid w:val="00A85BD2"/>
    <w:rsid w:val="00A86077"/>
    <w:rsid w:val="00A861C0"/>
    <w:rsid w:val="00A86779"/>
    <w:rsid w:val="00A869C5"/>
    <w:rsid w:val="00A86B13"/>
    <w:rsid w:val="00A86C7D"/>
    <w:rsid w:val="00A86ECC"/>
    <w:rsid w:val="00A86FCC"/>
    <w:rsid w:val="00A9005C"/>
    <w:rsid w:val="00A90504"/>
    <w:rsid w:val="00A91287"/>
    <w:rsid w:val="00A92527"/>
    <w:rsid w:val="00A92D7A"/>
    <w:rsid w:val="00A9358A"/>
    <w:rsid w:val="00A93918"/>
    <w:rsid w:val="00A94A37"/>
    <w:rsid w:val="00A94ADB"/>
    <w:rsid w:val="00A9693B"/>
    <w:rsid w:val="00A96BA8"/>
    <w:rsid w:val="00A97A0E"/>
    <w:rsid w:val="00AA0A84"/>
    <w:rsid w:val="00AA0B2B"/>
    <w:rsid w:val="00AA24AC"/>
    <w:rsid w:val="00AA2CF9"/>
    <w:rsid w:val="00AA3A3D"/>
    <w:rsid w:val="00AA4800"/>
    <w:rsid w:val="00AA4B14"/>
    <w:rsid w:val="00AA4D0F"/>
    <w:rsid w:val="00AA59FE"/>
    <w:rsid w:val="00AA5FF1"/>
    <w:rsid w:val="00AA621B"/>
    <w:rsid w:val="00AA652A"/>
    <w:rsid w:val="00AA710D"/>
    <w:rsid w:val="00AA7113"/>
    <w:rsid w:val="00AB053F"/>
    <w:rsid w:val="00AB0AA9"/>
    <w:rsid w:val="00AB0B57"/>
    <w:rsid w:val="00AB1415"/>
    <w:rsid w:val="00AB2CEA"/>
    <w:rsid w:val="00AB31B3"/>
    <w:rsid w:val="00AB334B"/>
    <w:rsid w:val="00AB33A3"/>
    <w:rsid w:val="00AB3D3E"/>
    <w:rsid w:val="00AB3E11"/>
    <w:rsid w:val="00AB3F4B"/>
    <w:rsid w:val="00AB587B"/>
    <w:rsid w:val="00AB6123"/>
    <w:rsid w:val="00AB6D25"/>
    <w:rsid w:val="00AB7938"/>
    <w:rsid w:val="00AB7CA1"/>
    <w:rsid w:val="00AC02E7"/>
    <w:rsid w:val="00AC1770"/>
    <w:rsid w:val="00AC1942"/>
    <w:rsid w:val="00AC1991"/>
    <w:rsid w:val="00AC23FD"/>
    <w:rsid w:val="00AC3742"/>
    <w:rsid w:val="00AC3FAE"/>
    <w:rsid w:val="00AC40AE"/>
    <w:rsid w:val="00AC4C4A"/>
    <w:rsid w:val="00AC675E"/>
    <w:rsid w:val="00AC6D6A"/>
    <w:rsid w:val="00AD0323"/>
    <w:rsid w:val="00AD06AD"/>
    <w:rsid w:val="00AD0E41"/>
    <w:rsid w:val="00AD1310"/>
    <w:rsid w:val="00AD1E62"/>
    <w:rsid w:val="00AD407F"/>
    <w:rsid w:val="00AD48CD"/>
    <w:rsid w:val="00AD4B17"/>
    <w:rsid w:val="00AD4B8B"/>
    <w:rsid w:val="00AD4ECD"/>
    <w:rsid w:val="00AD6249"/>
    <w:rsid w:val="00AD6B30"/>
    <w:rsid w:val="00AD6D9D"/>
    <w:rsid w:val="00AD7CC6"/>
    <w:rsid w:val="00AE023F"/>
    <w:rsid w:val="00AE0F98"/>
    <w:rsid w:val="00AE1F0A"/>
    <w:rsid w:val="00AE2D4B"/>
    <w:rsid w:val="00AE3916"/>
    <w:rsid w:val="00AE4825"/>
    <w:rsid w:val="00AE4F99"/>
    <w:rsid w:val="00AE5582"/>
    <w:rsid w:val="00AE59F6"/>
    <w:rsid w:val="00AE626C"/>
    <w:rsid w:val="00AE771B"/>
    <w:rsid w:val="00AE7D3D"/>
    <w:rsid w:val="00AF01B2"/>
    <w:rsid w:val="00AF06E1"/>
    <w:rsid w:val="00AF3AEA"/>
    <w:rsid w:val="00AF3C7C"/>
    <w:rsid w:val="00AF44A8"/>
    <w:rsid w:val="00AF4C4F"/>
    <w:rsid w:val="00AF4D2A"/>
    <w:rsid w:val="00AF55EF"/>
    <w:rsid w:val="00AF59E4"/>
    <w:rsid w:val="00AF5E4A"/>
    <w:rsid w:val="00AF5E50"/>
    <w:rsid w:val="00AF63E1"/>
    <w:rsid w:val="00AF6FF8"/>
    <w:rsid w:val="00AF7C98"/>
    <w:rsid w:val="00B010FE"/>
    <w:rsid w:val="00B01136"/>
    <w:rsid w:val="00B01155"/>
    <w:rsid w:val="00B01533"/>
    <w:rsid w:val="00B022DB"/>
    <w:rsid w:val="00B03638"/>
    <w:rsid w:val="00B0445B"/>
    <w:rsid w:val="00B05BC9"/>
    <w:rsid w:val="00B07240"/>
    <w:rsid w:val="00B10211"/>
    <w:rsid w:val="00B1114D"/>
    <w:rsid w:val="00B12CC4"/>
    <w:rsid w:val="00B1362B"/>
    <w:rsid w:val="00B13D10"/>
    <w:rsid w:val="00B14952"/>
    <w:rsid w:val="00B152C9"/>
    <w:rsid w:val="00B15336"/>
    <w:rsid w:val="00B165F5"/>
    <w:rsid w:val="00B17BBC"/>
    <w:rsid w:val="00B17E1B"/>
    <w:rsid w:val="00B17F5F"/>
    <w:rsid w:val="00B2134B"/>
    <w:rsid w:val="00B2194A"/>
    <w:rsid w:val="00B22545"/>
    <w:rsid w:val="00B228F5"/>
    <w:rsid w:val="00B2398F"/>
    <w:rsid w:val="00B23BA2"/>
    <w:rsid w:val="00B23E8D"/>
    <w:rsid w:val="00B2404E"/>
    <w:rsid w:val="00B240EB"/>
    <w:rsid w:val="00B243FF"/>
    <w:rsid w:val="00B2462B"/>
    <w:rsid w:val="00B259D7"/>
    <w:rsid w:val="00B25CC0"/>
    <w:rsid w:val="00B25FC5"/>
    <w:rsid w:val="00B267F1"/>
    <w:rsid w:val="00B268D4"/>
    <w:rsid w:val="00B26C0F"/>
    <w:rsid w:val="00B26CC9"/>
    <w:rsid w:val="00B26DBD"/>
    <w:rsid w:val="00B308A0"/>
    <w:rsid w:val="00B31E5A"/>
    <w:rsid w:val="00B32639"/>
    <w:rsid w:val="00B3264E"/>
    <w:rsid w:val="00B329C1"/>
    <w:rsid w:val="00B32B58"/>
    <w:rsid w:val="00B32EA7"/>
    <w:rsid w:val="00B331B5"/>
    <w:rsid w:val="00B3358F"/>
    <w:rsid w:val="00B34AE4"/>
    <w:rsid w:val="00B354B6"/>
    <w:rsid w:val="00B3619C"/>
    <w:rsid w:val="00B3658F"/>
    <w:rsid w:val="00B36B34"/>
    <w:rsid w:val="00B373C7"/>
    <w:rsid w:val="00B40010"/>
    <w:rsid w:val="00B41F0D"/>
    <w:rsid w:val="00B420A2"/>
    <w:rsid w:val="00B438BA"/>
    <w:rsid w:val="00B440B8"/>
    <w:rsid w:val="00B4459D"/>
    <w:rsid w:val="00B44B2B"/>
    <w:rsid w:val="00B45425"/>
    <w:rsid w:val="00B4565C"/>
    <w:rsid w:val="00B45D46"/>
    <w:rsid w:val="00B46BFA"/>
    <w:rsid w:val="00B47D3F"/>
    <w:rsid w:val="00B5025D"/>
    <w:rsid w:val="00B51A57"/>
    <w:rsid w:val="00B52112"/>
    <w:rsid w:val="00B531D3"/>
    <w:rsid w:val="00B549B4"/>
    <w:rsid w:val="00B54BE8"/>
    <w:rsid w:val="00B54D93"/>
    <w:rsid w:val="00B5572E"/>
    <w:rsid w:val="00B55A98"/>
    <w:rsid w:val="00B57AAA"/>
    <w:rsid w:val="00B57AFF"/>
    <w:rsid w:val="00B61114"/>
    <w:rsid w:val="00B61352"/>
    <w:rsid w:val="00B61DD2"/>
    <w:rsid w:val="00B621B9"/>
    <w:rsid w:val="00B62871"/>
    <w:rsid w:val="00B6292F"/>
    <w:rsid w:val="00B62CFE"/>
    <w:rsid w:val="00B64845"/>
    <w:rsid w:val="00B64DF1"/>
    <w:rsid w:val="00B653AB"/>
    <w:rsid w:val="00B65F9E"/>
    <w:rsid w:val="00B6605D"/>
    <w:rsid w:val="00B66195"/>
    <w:rsid w:val="00B6670F"/>
    <w:rsid w:val="00B66B19"/>
    <w:rsid w:val="00B66F34"/>
    <w:rsid w:val="00B6731A"/>
    <w:rsid w:val="00B67617"/>
    <w:rsid w:val="00B67C79"/>
    <w:rsid w:val="00B701BE"/>
    <w:rsid w:val="00B70513"/>
    <w:rsid w:val="00B70D57"/>
    <w:rsid w:val="00B71B74"/>
    <w:rsid w:val="00B72A4D"/>
    <w:rsid w:val="00B733B0"/>
    <w:rsid w:val="00B73612"/>
    <w:rsid w:val="00B73966"/>
    <w:rsid w:val="00B73BFB"/>
    <w:rsid w:val="00B73EBF"/>
    <w:rsid w:val="00B74623"/>
    <w:rsid w:val="00B7463B"/>
    <w:rsid w:val="00B74CD3"/>
    <w:rsid w:val="00B74EC0"/>
    <w:rsid w:val="00B761C1"/>
    <w:rsid w:val="00B761FC"/>
    <w:rsid w:val="00B7774E"/>
    <w:rsid w:val="00B803B8"/>
    <w:rsid w:val="00B80A5A"/>
    <w:rsid w:val="00B80BD2"/>
    <w:rsid w:val="00B811A9"/>
    <w:rsid w:val="00B816E2"/>
    <w:rsid w:val="00B823A7"/>
    <w:rsid w:val="00B82758"/>
    <w:rsid w:val="00B82845"/>
    <w:rsid w:val="00B8297A"/>
    <w:rsid w:val="00B82BB2"/>
    <w:rsid w:val="00B82FD6"/>
    <w:rsid w:val="00B8394F"/>
    <w:rsid w:val="00B83FC5"/>
    <w:rsid w:val="00B848C2"/>
    <w:rsid w:val="00B855E0"/>
    <w:rsid w:val="00B85B0E"/>
    <w:rsid w:val="00B8679E"/>
    <w:rsid w:val="00B86A70"/>
    <w:rsid w:val="00B86DC4"/>
    <w:rsid w:val="00B87889"/>
    <w:rsid w:val="00B87B0F"/>
    <w:rsid w:val="00B914E9"/>
    <w:rsid w:val="00B91BD8"/>
    <w:rsid w:val="00B92449"/>
    <w:rsid w:val="00B92916"/>
    <w:rsid w:val="00B92918"/>
    <w:rsid w:val="00B93FBD"/>
    <w:rsid w:val="00B94AB6"/>
    <w:rsid w:val="00B94D36"/>
    <w:rsid w:val="00B95145"/>
    <w:rsid w:val="00B956EE"/>
    <w:rsid w:val="00B96C90"/>
    <w:rsid w:val="00B972A3"/>
    <w:rsid w:val="00B973B7"/>
    <w:rsid w:val="00B97998"/>
    <w:rsid w:val="00BA07CF"/>
    <w:rsid w:val="00BA0E78"/>
    <w:rsid w:val="00BA182D"/>
    <w:rsid w:val="00BA19C9"/>
    <w:rsid w:val="00BA24FC"/>
    <w:rsid w:val="00BA2BA1"/>
    <w:rsid w:val="00BA3356"/>
    <w:rsid w:val="00BA3779"/>
    <w:rsid w:val="00BA3DF0"/>
    <w:rsid w:val="00BA4CF9"/>
    <w:rsid w:val="00BA5BB0"/>
    <w:rsid w:val="00BA6813"/>
    <w:rsid w:val="00BA6B4F"/>
    <w:rsid w:val="00BA7692"/>
    <w:rsid w:val="00BB13A1"/>
    <w:rsid w:val="00BB18AE"/>
    <w:rsid w:val="00BB193C"/>
    <w:rsid w:val="00BB1B0E"/>
    <w:rsid w:val="00BB226D"/>
    <w:rsid w:val="00BB254F"/>
    <w:rsid w:val="00BB29F8"/>
    <w:rsid w:val="00BB2F9F"/>
    <w:rsid w:val="00BB2FC1"/>
    <w:rsid w:val="00BB3B7F"/>
    <w:rsid w:val="00BB4747"/>
    <w:rsid w:val="00BB4D50"/>
    <w:rsid w:val="00BB4DEF"/>
    <w:rsid w:val="00BB768F"/>
    <w:rsid w:val="00BC01E2"/>
    <w:rsid w:val="00BC13A8"/>
    <w:rsid w:val="00BC1F7C"/>
    <w:rsid w:val="00BC3E9C"/>
    <w:rsid w:val="00BC4B00"/>
    <w:rsid w:val="00BC54E6"/>
    <w:rsid w:val="00BC56C8"/>
    <w:rsid w:val="00BC6015"/>
    <w:rsid w:val="00BC6C26"/>
    <w:rsid w:val="00BC6C2E"/>
    <w:rsid w:val="00BD23B3"/>
    <w:rsid w:val="00BD34B6"/>
    <w:rsid w:val="00BD3AA2"/>
    <w:rsid w:val="00BD3AD5"/>
    <w:rsid w:val="00BD40A8"/>
    <w:rsid w:val="00BD4B70"/>
    <w:rsid w:val="00BD4E33"/>
    <w:rsid w:val="00BD5271"/>
    <w:rsid w:val="00BD6478"/>
    <w:rsid w:val="00BD77A7"/>
    <w:rsid w:val="00BE0C05"/>
    <w:rsid w:val="00BE0E2A"/>
    <w:rsid w:val="00BE1D49"/>
    <w:rsid w:val="00BE1FB4"/>
    <w:rsid w:val="00BE230C"/>
    <w:rsid w:val="00BE2638"/>
    <w:rsid w:val="00BE34A5"/>
    <w:rsid w:val="00BE447A"/>
    <w:rsid w:val="00BE4AC4"/>
    <w:rsid w:val="00BE5518"/>
    <w:rsid w:val="00BE5594"/>
    <w:rsid w:val="00BE5C28"/>
    <w:rsid w:val="00BE72E0"/>
    <w:rsid w:val="00BE73C9"/>
    <w:rsid w:val="00BE74B5"/>
    <w:rsid w:val="00BE755B"/>
    <w:rsid w:val="00BE7614"/>
    <w:rsid w:val="00BF10BA"/>
    <w:rsid w:val="00BF228C"/>
    <w:rsid w:val="00BF2ED1"/>
    <w:rsid w:val="00BF37B5"/>
    <w:rsid w:val="00BF3EA7"/>
    <w:rsid w:val="00BF3F5F"/>
    <w:rsid w:val="00BF4331"/>
    <w:rsid w:val="00BF435C"/>
    <w:rsid w:val="00BF4389"/>
    <w:rsid w:val="00BF49C3"/>
    <w:rsid w:val="00BF4A05"/>
    <w:rsid w:val="00BF56E0"/>
    <w:rsid w:val="00BF7284"/>
    <w:rsid w:val="00BF75C9"/>
    <w:rsid w:val="00BF79AF"/>
    <w:rsid w:val="00BF7F85"/>
    <w:rsid w:val="00C0060C"/>
    <w:rsid w:val="00C009C4"/>
    <w:rsid w:val="00C0125E"/>
    <w:rsid w:val="00C013E6"/>
    <w:rsid w:val="00C01489"/>
    <w:rsid w:val="00C01E43"/>
    <w:rsid w:val="00C030DE"/>
    <w:rsid w:val="00C041B3"/>
    <w:rsid w:val="00C05082"/>
    <w:rsid w:val="00C05487"/>
    <w:rsid w:val="00C06765"/>
    <w:rsid w:val="00C06950"/>
    <w:rsid w:val="00C06AA2"/>
    <w:rsid w:val="00C07640"/>
    <w:rsid w:val="00C10D01"/>
    <w:rsid w:val="00C10DC1"/>
    <w:rsid w:val="00C110DE"/>
    <w:rsid w:val="00C11636"/>
    <w:rsid w:val="00C11EC8"/>
    <w:rsid w:val="00C1264F"/>
    <w:rsid w:val="00C126E4"/>
    <w:rsid w:val="00C13094"/>
    <w:rsid w:val="00C13813"/>
    <w:rsid w:val="00C13F0B"/>
    <w:rsid w:val="00C14256"/>
    <w:rsid w:val="00C1563E"/>
    <w:rsid w:val="00C1578F"/>
    <w:rsid w:val="00C1609D"/>
    <w:rsid w:val="00C16DB6"/>
    <w:rsid w:val="00C201ED"/>
    <w:rsid w:val="00C22105"/>
    <w:rsid w:val="00C2254F"/>
    <w:rsid w:val="00C22C4B"/>
    <w:rsid w:val="00C22EC1"/>
    <w:rsid w:val="00C239CB"/>
    <w:rsid w:val="00C23C54"/>
    <w:rsid w:val="00C24635"/>
    <w:rsid w:val="00C24A0A"/>
    <w:rsid w:val="00C24BE6"/>
    <w:rsid w:val="00C24EF2"/>
    <w:rsid w:val="00C25026"/>
    <w:rsid w:val="00C25694"/>
    <w:rsid w:val="00C26E52"/>
    <w:rsid w:val="00C27632"/>
    <w:rsid w:val="00C27FC3"/>
    <w:rsid w:val="00C3061D"/>
    <w:rsid w:val="00C306BF"/>
    <w:rsid w:val="00C30BC5"/>
    <w:rsid w:val="00C314AF"/>
    <w:rsid w:val="00C33916"/>
    <w:rsid w:val="00C349C9"/>
    <w:rsid w:val="00C35562"/>
    <w:rsid w:val="00C3566A"/>
    <w:rsid w:val="00C368E9"/>
    <w:rsid w:val="00C370F1"/>
    <w:rsid w:val="00C372E0"/>
    <w:rsid w:val="00C3782D"/>
    <w:rsid w:val="00C37971"/>
    <w:rsid w:val="00C37F25"/>
    <w:rsid w:val="00C40A1C"/>
    <w:rsid w:val="00C40A90"/>
    <w:rsid w:val="00C415FE"/>
    <w:rsid w:val="00C41829"/>
    <w:rsid w:val="00C41E9B"/>
    <w:rsid w:val="00C41EC1"/>
    <w:rsid w:val="00C43E0B"/>
    <w:rsid w:val="00C44E36"/>
    <w:rsid w:val="00C4523F"/>
    <w:rsid w:val="00C4547E"/>
    <w:rsid w:val="00C4577D"/>
    <w:rsid w:val="00C46170"/>
    <w:rsid w:val="00C51AF3"/>
    <w:rsid w:val="00C51B9B"/>
    <w:rsid w:val="00C51F2F"/>
    <w:rsid w:val="00C52068"/>
    <w:rsid w:val="00C52F56"/>
    <w:rsid w:val="00C53CB4"/>
    <w:rsid w:val="00C548F6"/>
    <w:rsid w:val="00C55544"/>
    <w:rsid w:val="00C57244"/>
    <w:rsid w:val="00C6025E"/>
    <w:rsid w:val="00C61FFB"/>
    <w:rsid w:val="00C62133"/>
    <w:rsid w:val="00C62478"/>
    <w:rsid w:val="00C62D1C"/>
    <w:rsid w:val="00C62E3A"/>
    <w:rsid w:val="00C63697"/>
    <w:rsid w:val="00C64A37"/>
    <w:rsid w:val="00C65F93"/>
    <w:rsid w:val="00C67B60"/>
    <w:rsid w:val="00C70304"/>
    <w:rsid w:val="00C7064B"/>
    <w:rsid w:val="00C711F3"/>
    <w:rsid w:val="00C7158E"/>
    <w:rsid w:val="00C7163F"/>
    <w:rsid w:val="00C7193B"/>
    <w:rsid w:val="00C71FB7"/>
    <w:rsid w:val="00C7250B"/>
    <w:rsid w:val="00C72CC9"/>
    <w:rsid w:val="00C733A2"/>
    <w:rsid w:val="00C7346B"/>
    <w:rsid w:val="00C73F50"/>
    <w:rsid w:val="00C74027"/>
    <w:rsid w:val="00C747A4"/>
    <w:rsid w:val="00C74800"/>
    <w:rsid w:val="00C75EAC"/>
    <w:rsid w:val="00C7712E"/>
    <w:rsid w:val="00C771B7"/>
    <w:rsid w:val="00C771C7"/>
    <w:rsid w:val="00C77C0E"/>
    <w:rsid w:val="00C80A9C"/>
    <w:rsid w:val="00C81358"/>
    <w:rsid w:val="00C81F7A"/>
    <w:rsid w:val="00C82E65"/>
    <w:rsid w:val="00C8306D"/>
    <w:rsid w:val="00C84114"/>
    <w:rsid w:val="00C8486C"/>
    <w:rsid w:val="00C84B09"/>
    <w:rsid w:val="00C84C34"/>
    <w:rsid w:val="00C85E5A"/>
    <w:rsid w:val="00C86E7B"/>
    <w:rsid w:val="00C87616"/>
    <w:rsid w:val="00C90920"/>
    <w:rsid w:val="00C90928"/>
    <w:rsid w:val="00C90962"/>
    <w:rsid w:val="00C91687"/>
    <w:rsid w:val="00C91DF3"/>
    <w:rsid w:val="00C9221A"/>
    <w:rsid w:val="00C924A8"/>
    <w:rsid w:val="00C93714"/>
    <w:rsid w:val="00C93CE3"/>
    <w:rsid w:val="00C93F22"/>
    <w:rsid w:val="00C945FE"/>
    <w:rsid w:val="00C95354"/>
    <w:rsid w:val="00C954FE"/>
    <w:rsid w:val="00C95588"/>
    <w:rsid w:val="00C9674F"/>
    <w:rsid w:val="00C96D89"/>
    <w:rsid w:val="00C96FAA"/>
    <w:rsid w:val="00C96FB7"/>
    <w:rsid w:val="00C97538"/>
    <w:rsid w:val="00C97A04"/>
    <w:rsid w:val="00CA0A3A"/>
    <w:rsid w:val="00CA107B"/>
    <w:rsid w:val="00CA1EDE"/>
    <w:rsid w:val="00CA4784"/>
    <w:rsid w:val="00CA484D"/>
    <w:rsid w:val="00CA5A25"/>
    <w:rsid w:val="00CA5CB9"/>
    <w:rsid w:val="00CA625F"/>
    <w:rsid w:val="00CA6E68"/>
    <w:rsid w:val="00CB0179"/>
    <w:rsid w:val="00CB0535"/>
    <w:rsid w:val="00CB162D"/>
    <w:rsid w:val="00CB1C25"/>
    <w:rsid w:val="00CB30D1"/>
    <w:rsid w:val="00CB37B0"/>
    <w:rsid w:val="00CB471B"/>
    <w:rsid w:val="00CB481E"/>
    <w:rsid w:val="00CB48DD"/>
    <w:rsid w:val="00CB50EF"/>
    <w:rsid w:val="00CB51EE"/>
    <w:rsid w:val="00CB540A"/>
    <w:rsid w:val="00CB59CD"/>
    <w:rsid w:val="00CB5CA4"/>
    <w:rsid w:val="00CB5F19"/>
    <w:rsid w:val="00CB704D"/>
    <w:rsid w:val="00CB7376"/>
    <w:rsid w:val="00CB78AD"/>
    <w:rsid w:val="00CB7A1B"/>
    <w:rsid w:val="00CB7CF5"/>
    <w:rsid w:val="00CB7DD8"/>
    <w:rsid w:val="00CC156D"/>
    <w:rsid w:val="00CC1DB6"/>
    <w:rsid w:val="00CC3C03"/>
    <w:rsid w:val="00CC56D2"/>
    <w:rsid w:val="00CC5AB4"/>
    <w:rsid w:val="00CC5BE7"/>
    <w:rsid w:val="00CC5C41"/>
    <w:rsid w:val="00CC6050"/>
    <w:rsid w:val="00CC6672"/>
    <w:rsid w:val="00CC739E"/>
    <w:rsid w:val="00CC79DB"/>
    <w:rsid w:val="00CD0406"/>
    <w:rsid w:val="00CD0936"/>
    <w:rsid w:val="00CD0E08"/>
    <w:rsid w:val="00CD0FF0"/>
    <w:rsid w:val="00CD26D8"/>
    <w:rsid w:val="00CD325E"/>
    <w:rsid w:val="00CD34AE"/>
    <w:rsid w:val="00CD44AA"/>
    <w:rsid w:val="00CD58B7"/>
    <w:rsid w:val="00CD58E3"/>
    <w:rsid w:val="00CD7426"/>
    <w:rsid w:val="00CD7950"/>
    <w:rsid w:val="00CD7DEE"/>
    <w:rsid w:val="00CE06D3"/>
    <w:rsid w:val="00CE0A64"/>
    <w:rsid w:val="00CE0F28"/>
    <w:rsid w:val="00CE22BA"/>
    <w:rsid w:val="00CE233B"/>
    <w:rsid w:val="00CE2392"/>
    <w:rsid w:val="00CE2CEB"/>
    <w:rsid w:val="00CE337F"/>
    <w:rsid w:val="00CE49B8"/>
    <w:rsid w:val="00CE4A99"/>
    <w:rsid w:val="00CE4FE2"/>
    <w:rsid w:val="00CE505D"/>
    <w:rsid w:val="00CE5794"/>
    <w:rsid w:val="00CE5A42"/>
    <w:rsid w:val="00CE66FD"/>
    <w:rsid w:val="00CE7F75"/>
    <w:rsid w:val="00CF01FB"/>
    <w:rsid w:val="00CF0476"/>
    <w:rsid w:val="00CF0898"/>
    <w:rsid w:val="00CF241C"/>
    <w:rsid w:val="00CF2EDD"/>
    <w:rsid w:val="00CF306E"/>
    <w:rsid w:val="00CF326A"/>
    <w:rsid w:val="00CF32B3"/>
    <w:rsid w:val="00CF4099"/>
    <w:rsid w:val="00CF417C"/>
    <w:rsid w:val="00CF434E"/>
    <w:rsid w:val="00CF4587"/>
    <w:rsid w:val="00CF4C9D"/>
    <w:rsid w:val="00CF51C8"/>
    <w:rsid w:val="00CF5E0B"/>
    <w:rsid w:val="00D00189"/>
    <w:rsid w:val="00D00EEF"/>
    <w:rsid w:val="00D00F68"/>
    <w:rsid w:val="00D0153F"/>
    <w:rsid w:val="00D01C08"/>
    <w:rsid w:val="00D01E21"/>
    <w:rsid w:val="00D025F3"/>
    <w:rsid w:val="00D02743"/>
    <w:rsid w:val="00D05163"/>
    <w:rsid w:val="00D05D30"/>
    <w:rsid w:val="00D05FA7"/>
    <w:rsid w:val="00D10042"/>
    <w:rsid w:val="00D11BC1"/>
    <w:rsid w:val="00D122F8"/>
    <w:rsid w:val="00D1323D"/>
    <w:rsid w:val="00D144A6"/>
    <w:rsid w:val="00D15421"/>
    <w:rsid w:val="00D1573D"/>
    <w:rsid w:val="00D165BA"/>
    <w:rsid w:val="00D203C9"/>
    <w:rsid w:val="00D205EC"/>
    <w:rsid w:val="00D21ED7"/>
    <w:rsid w:val="00D248E2"/>
    <w:rsid w:val="00D254E8"/>
    <w:rsid w:val="00D25AF1"/>
    <w:rsid w:val="00D261A2"/>
    <w:rsid w:val="00D26B46"/>
    <w:rsid w:val="00D27D2A"/>
    <w:rsid w:val="00D30839"/>
    <w:rsid w:val="00D30E8F"/>
    <w:rsid w:val="00D30FF7"/>
    <w:rsid w:val="00D31282"/>
    <w:rsid w:val="00D3171F"/>
    <w:rsid w:val="00D319B8"/>
    <w:rsid w:val="00D3208E"/>
    <w:rsid w:val="00D321DD"/>
    <w:rsid w:val="00D32CEB"/>
    <w:rsid w:val="00D33129"/>
    <w:rsid w:val="00D33357"/>
    <w:rsid w:val="00D3340D"/>
    <w:rsid w:val="00D338F8"/>
    <w:rsid w:val="00D34092"/>
    <w:rsid w:val="00D3466B"/>
    <w:rsid w:val="00D34C0D"/>
    <w:rsid w:val="00D3629D"/>
    <w:rsid w:val="00D36A5E"/>
    <w:rsid w:val="00D36FC0"/>
    <w:rsid w:val="00D37BB9"/>
    <w:rsid w:val="00D37E99"/>
    <w:rsid w:val="00D401E4"/>
    <w:rsid w:val="00D40CAD"/>
    <w:rsid w:val="00D40CBF"/>
    <w:rsid w:val="00D41099"/>
    <w:rsid w:val="00D41219"/>
    <w:rsid w:val="00D42249"/>
    <w:rsid w:val="00D4389C"/>
    <w:rsid w:val="00D457C0"/>
    <w:rsid w:val="00D45E2A"/>
    <w:rsid w:val="00D46659"/>
    <w:rsid w:val="00D469D4"/>
    <w:rsid w:val="00D46AF0"/>
    <w:rsid w:val="00D46D5C"/>
    <w:rsid w:val="00D47776"/>
    <w:rsid w:val="00D47A9B"/>
    <w:rsid w:val="00D47D56"/>
    <w:rsid w:val="00D52E35"/>
    <w:rsid w:val="00D52F12"/>
    <w:rsid w:val="00D533EE"/>
    <w:rsid w:val="00D5347D"/>
    <w:rsid w:val="00D53FE1"/>
    <w:rsid w:val="00D540E8"/>
    <w:rsid w:val="00D5446E"/>
    <w:rsid w:val="00D54900"/>
    <w:rsid w:val="00D54F80"/>
    <w:rsid w:val="00D5637B"/>
    <w:rsid w:val="00D57132"/>
    <w:rsid w:val="00D57E8A"/>
    <w:rsid w:val="00D6025E"/>
    <w:rsid w:val="00D60C1F"/>
    <w:rsid w:val="00D616D2"/>
    <w:rsid w:val="00D61EA7"/>
    <w:rsid w:val="00D61F51"/>
    <w:rsid w:val="00D61F90"/>
    <w:rsid w:val="00D62FA8"/>
    <w:rsid w:val="00D63074"/>
    <w:rsid w:val="00D6359D"/>
    <w:rsid w:val="00D63B5F"/>
    <w:rsid w:val="00D643D6"/>
    <w:rsid w:val="00D65740"/>
    <w:rsid w:val="00D668F2"/>
    <w:rsid w:val="00D66C25"/>
    <w:rsid w:val="00D675F9"/>
    <w:rsid w:val="00D67AEF"/>
    <w:rsid w:val="00D70951"/>
    <w:rsid w:val="00D7096A"/>
    <w:rsid w:val="00D70EF7"/>
    <w:rsid w:val="00D72229"/>
    <w:rsid w:val="00D72DD4"/>
    <w:rsid w:val="00D73A6D"/>
    <w:rsid w:val="00D74A4C"/>
    <w:rsid w:val="00D74CBE"/>
    <w:rsid w:val="00D75A73"/>
    <w:rsid w:val="00D75A91"/>
    <w:rsid w:val="00D760A8"/>
    <w:rsid w:val="00D76525"/>
    <w:rsid w:val="00D7722F"/>
    <w:rsid w:val="00D776B2"/>
    <w:rsid w:val="00D807B2"/>
    <w:rsid w:val="00D80CF1"/>
    <w:rsid w:val="00D82581"/>
    <w:rsid w:val="00D82833"/>
    <w:rsid w:val="00D82A72"/>
    <w:rsid w:val="00D838BC"/>
    <w:rsid w:val="00D8397C"/>
    <w:rsid w:val="00D84257"/>
    <w:rsid w:val="00D84A46"/>
    <w:rsid w:val="00D85353"/>
    <w:rsid w:val="00D85549"/>
    <w:rsid w:val="00D868B9"/>
    <w:rsid w:val="00D86D10"/>
    <w:rsid w:val="00D871E9"/>
    <w:rsid w:val="00D87A42"/>
    <w:rsid w:val="00D87C6E"/>
    <w:rsid w:val="00D87D42"/>
    <w:rsid w:val="00D87F1C"/>
    <w:rsid w:val="00D91214"/>
    <w:rsid w:val="00D91B8F"/>
    <w:rsid w:val="00D91D2A"/>
    <w:rsid w:val="00D930AF"/>
    <w:rsid w:val="00D930EF"/>
    <w:rsid w:val="00D9336F"/>
    <w:rsid w:val="00D9382F"/>
    <w:rsid w:val="00D93B0D"/>
    <w:rsid w:val="00D94C56"/>
    <w:rsid w:val="00D94EED"/>
    <w:rsid w:val="00D9550D"/>
    <w:rsid w:val="00D956AD"/>
    <w:rsid w:val="00D95C37"/>
    <w:rsid w:val="00D95CA6"/>
    <w:rsid w:val="00D96026"/>
    <w:rsid w:val="00D96860"/>
    <w:rsid w:val="00D9692C"/>
    <w:rsid w:val="00D96C20"/>
    <w:rsid w:val="00D96F5A"/>
    <w:rsid w:val="00D970B0"/>
    <w:rsid w:val="00D971AF"/>
    <w:rsid w:val="00DA00A4"/>
    <w:rsid w:val="00DA04E4"/>
    <w:rsid w:val="00DA1310"/>
    <w:rsid w:val="00DA1E2C"/>
    <w:rsid w:val="00DA26CD"/>
    <w:rsid w:val="00DA2EBC"/>
    <w:rsid w:val="00DA391D"/>
    <w:rsid w:val="00DA4AAD"/>
    <w:rsid w:val="00DA5307"/>
    <w:rsid w:val="00DA5A1F"/>
    <w:rsid w:val="00DA5C0C"/>
    <w:rsid w:val="00DA5E01"/>
    <w:rsid w:val="00DA6A5B"/>
    <w:rsid w:val="00DA6D4B"/>
    <w:rsid w:val="00DA6F3F"/>
    <w:rsid w:val="00DA7CE5"/>
    <w:rsid w:val="00DB147A"/>
    <w:rsid w:val="00DB154B"/>
    <w:rsid w:val="00DB1B7A"/>
    <w:rsid w:val="00DB28C9"/>
    <w:rsid w:val="00DB30C8"/>
    <w:rsid w:val="00DB3274"/>
    <w:rsid w:val="00DB350A"/>
    <w:rsid w:val="00DB3FDE"/>
    <w:rsid w:val="00DB4443"/>
    <w:rsid w:val="00DB51B4"/>
    <w:rsid w:val="00DB5226"/>
    <w:rsid w:val="00DB599D"/>
    <w:rsid w:val="00DB5A91"/>
    <w:rsid w:val="00DB60C1"/>
    <w:rsid w:val="00DB650B"/>
    <w:rsid w:val="00DB6AE1"/>
    <w:rsid w:val="00DB70B9"/>
    <w:rsid w:val="00DB761B"/>
    <w:rsid w:val="00DB788C"/>
    <w:rsid w:val="00DC03F2"/>
    <w:rsid w:val="00DC108B"/>
    <w:rsid w:val="00DC1316"/>
    <w:rsid w:val="00DC1A99"/>
    <w:rsid w:val="00DC2BD5"/>
    <w:rsid w:val="00DC2F16"/>
    <w:rsid w:val="00DC301C"/>
    <w:rsid w:val="00DC3553"/>
    <w:rsid w:val="00DC35BB"/>
    <w:rsid w:val="00DC42F7"/>
    <w:rsid w:val="00DC4FC9"/>
    <w:rsid w:val="00DC6708"/>
    <w:rsid w:val="00DC6D94"/>
    <w:rsid w:val="00DC7339"/>
    <w:rsid w:val="00DC79B6"/>
    <w:rsid w:val="00DC7A1B"/>
    <w:rsid w:val="00DD0015"/>
    <w:rsid w:val="00DD03B1"/>
    <w:rsid w:val="00DD10AE"/>
    <w:rsid w:val="00DD19F7"/>
    <w:rsid w:val="00DD1BB7"/>
    <w:rsid w:val="00DD2A37"/>
    <w:rsid w:val="00DD33B9"/>
    <w:rsid w:val="00DD35CA"/>
    <w:rsid w:val="00DD462C"/>
    <w:rsid w:val="00DD50E3"/>
    <w:rsid w:val="00DD6945"/>
    <w:rsid w:val="00DD6958"/>
    <w:rsid w:val="00DD6CCB"/>
    <w:rsid w:val="00DD78F9"/>
    <w:rsid w:val="00DE08D5"/>
    <w:rsid w:val="00DE31F3"/>
    <w:rsid w:val="00DE3E51"/>
    <w:rsid w:val="00DE4222"/>
    <w:rsid w:val="00DE50A9"/>
    <w:rsid w:val="00DE564A"/>
    <w:rsid w:val="00DF0DE3"/>
    <w:rsid w:val="00DF1833"/>
    <w:rsid w:val="00DF2367"/>
    <w:rsid w:val="00DF2827"/>
    <w:rsid w:val="00DF2D14"/>
    <w:rsid w:val="00DF3C45"/>
    <w:rsid w:val="00DF42EA"/>
    <w:rsid w:val="00DF4655"/>
    <w:rsid w:val="00DF5E51"/>
    <w:rsid w:val="00DF62E2"/>
    <w:rsid w:val="00DF65FF"/>
    <w:rsid w:val="00DF6DE7"/>
    <w:rsid w:val="00DF6FA0"/>
    <w:rsid w:val="00E00706"/>
    <w:rsid w:val="00E00E4F"/>
    <w:rsid w:val="00E01371"/>
    <w:rsid w:val="00E01436"/>
    <w:rsid w:val="00E020E5"/>
    <w:rsid w:val="00E024E6"/>
    <w:rsid w:val="00E03530"/>
    <w:rsid w:val="00E045BD"/>
    <w:rsid w:val="00E04C02"/>
    <w:rsid w:val="00E05291"/>
    <w:rsid w:val="00E05459"/>
    <w:rsid w:val="00E05995"/>
    <w:rsid w:val="00E061E2"/>
    <w:rsid w:val="00E065C3"/>
    <w:rsid w:val="00E07AF0"/>
    <w:rsid w:val="00E07F69"/>
    <w:rsid w:val="00E10CAC"/>
    <w:rsid w:val="00E12495"/>
    <w:rsid w:val="00E12542"/>
    <w:rsid w:val="00E12594"/>
    <w:rsid w:val="00E13582"/>
    <w:rsid w:val="00E13852"/>
    <w:rsid w:val="00E13BCD"/>
    <w:rsid w:val="00E14113"/>
    <w:rsid w:val="00E143C8"/>
    <w:rsid w:val="00E14A8F"/>
    <w:rsid w:val="00E1522F"/>
    <w:rsid w:val="00E152BC"/>
    <w:rsid w:val="00E16368"/>
    <w:rsid w:val="00E16549"/>
    <w:rsid w:val="00E16BFC"/>
    <w:rsid w:val="00E16CAF"/>
    <w:rsid w:val="00E178F3"/>
    <w:rsid w:val="00E17B77"/>
    <w:rsid w:val="00E21297"/>
    <w:rsid w:val="00E21744"/>
    <w:rsid w:val="00E22213"/>
    <w:rsid w:val="00E2311F"/>
    <w:rsid w:val="00E2333A"/>
    <w:rsid w:val="00E2346A"/>
    <w:rsid w:val="00E24FF9"/>
    <w:rsid w:val="00E26184"/>
    <w:rsid w:val="00E2676F"/>
    <w:rsid w:val="00E27999"/>
    <w:rsid w:val="00E300CE"/>
    <w:rsid w:val="00E304C7"/>
    <w:rsid w:val="00E3062A"/>
    <w:rsid w:val="00E308D9"/>
    <w:rsid w:val="00E32061"/>
    <w:rsid w:val="00E321E0"/>
    <w:rsid w:val="00E32A88"/>
    <w:rsid w:val="00E334E1"/>
    <w:rsid w:val="00E33FC7"/>
    <w:rsid w:val="00E34E11"/>
    <w:rsid w:val="00E352B8"/>
    <w:rsid w:val="00E35D65"/>
    <w:rsid w:val="00E370F3"/>
    <w:rsid w:val="00E4031A"/>
    <w:rsid w:val="00E4066E"/>
    <w:rsid w:val="00E40A17"/>
    <w:rsid w:val="00E40F8A"/>
    <w:rsid w:val="00E4162A"/>
    <w:rsid w:val="00E41A33"/>
    <w:rsid w:val="00E420FA"/>
    <w:rsid w:val="00E426C0"/>
    <w:rsid w:val="00E42C3E"/>
    <w:rsid w:val="00E42FF9"/>
    <w:rsid w:val="00E435FF"/>
    <w:rsid w:val="00E43880"/>
    <w:rsid w:val="00E43AF0"/>
    <w:rsid w:val="00E4471B"/>
    <w:rsid w:val="00E44ACC"/>
    <w:rsid w:val="00E4714C"/>
    <w:rsid w:val="00E47265"/>
    <w:rsid w:val="00E47B2B"/>
    <w:rsid w:val="00E50496"/>
    <w:rsid w:val="00E504A0"/>
    <w:rsid w:val="00E509AB"/>
    <w:rsid w:val="00E51AEB"/>
    <w:rsid w:val="00E522A7"/>
    <w:rsid w:val="00E533A3"/>
    <w:rsid w:val="00E53C92"/>
    <w:rsid w:val="00E53FF1"/>
    <w:rsid w:val="00E54452"/>
    <w:rsid w:val="00E55659"/>
    <w:rsid w:val="00E556C9"/>
    <w:rsid w:val="00E56AD2"/>
    <w:rsid w:val="00E57675"/>
    <w:rsid w:val="00E57C0F"/>
    <w:rsid w:val="00E604D5"/>
    <w:rsid w:val="00E61241"/>
    <w:rsid w:val="00E6159F"/>
    <w:rsid w:val="00E63CA1"/>
    <w:rsid w:val="00E63E6F"/>
    <w:rsid w:val="00E6406C"/>
    <w:rsid w:val="00E6419C"/>
    <w:rsid w:val="00E642E7"/>
    <w:rsid w:val="00E644E6"/>
    <w:rsid w:val="00E64DA9"/>
    <w:rsid w:val="00E650BE"/>
    <w:rsid w:val="00E655DA"/>
    <w:rsid w:val="00E65E1D"/>
    <w:rsid w:val="00E66357"/>
    <w:rsid w:val="00E665BA"/>
    <w:rsid w:val="00E66845"/>
    <w:rsid w:val="00E66BB6"/>
    <w:rsid w:val="00E67020"/>
    <w:rsid w:val="00E671A2"/>
    <w:rsid w:val="00E672A4"/>
    <w:rsid w:val="00E67340"/>
    <w:rsid w:val="00E67DB1"/>
    <w:rsid w:val="00E67E20"/>
    <w:rsid w:val="00E70089"/>
    <w:rsid w:val="00E71042"/>
    <w:rsid w:val="00E712EC"/>
    <w:rsid w:val="00E71E2F"/>
    <w:rsid w:val="00E7275E"/>
    <w:rsid w:val="00E7386B"/>
    <w:rsid w:val="00E74489"/>
    <w:rsid w:val="00E74B84"/>
    <w:rsid w:val="00E759CA"/>
    <w:rsid w:val="00E7683B"/>
    <w:rsid w:val="00E76913"/>
    <w:rsid w:val="00E76D26"/>
    <w:rsid w:val="00E7707F"/>
    <w:rsid w:val="00E816F6"/>
    <w:rsid w:val="00E81E91"/>
    <w:rsid w:val="00E824D3"/>
    <w:rsid w:val="00E83EAB"/>
    <w:rsid w:val="00E84342"/>
    <w:rsid w:val="00E84888"/>
    <w:rsid w:val="00E84EBA"/>
    <w:rsid w:val="00E854AF"/>
    <w:rsid w:val="00E85F66"/>
    <w:rsid w:val="00E864D2"/>
    <w:rsid w:val="00E86D8E"/>
    <w:rsid w:val="00E86E65"/>
    <w:rsid w:val="00E86EDB"/>
    <w:rsid w:val="00E873BC"/>
    <w:rsid w:val="00E909F7"/>
    <w:rsid w:val="00E90C23"/>
    <w:rsid w:val="00E92603"/>
    <w:rsid w:val="00E92698"/>
    <w:rsid w:val="00E93680"/>
    <w:rsid w:val="00E93747"/>
    <w:rsid w:val="00E93809"/>
    <w:rsid w:val="00E939BA"/>
    <w:rsid w:val="00E93A12"/>
    <w:rsid w:val="00E93CAF"/>
    <w:rsid w:val="00E9406A"/>
    <w:rsid w:val="00E9430B"/>
    <w:rsid w:val="00E943A5"/>
    <w:rsid w:val="00E943D2"/>
    <w:rsid w:val="00E94FF0"/>
    <w:rsid w:val="00E95ADB"/>
    <w:rsid w:val="00E97761"/>
    <w:rsid w:val="00E9781B"/>
    <w:rsid w:val="00EA1273"/>
    <w:rsid w:val="00EA2858"/>
    <w:rsid w:val="00EA2D61"/>
    <w:rsid w:val="00EA33DF"/>
    <w:rsid w:val="00EA3475"/>
    <w:rsid w:val="00EA3B8C"/>
    <w:rsid w:val="00EA436E"/>
    <w:rsid w:val="00EA462E"/>
    <w:rsid w:val="00EA4D98"/>
    <w:rsid w:val="00EA5234"/>
    <w:rsid w:val="00EA70A0"/>
    <w:rsid w:val="00EA749F"/>
    <w:rsid w:val="00EA7598"/>
    <w:rsid w:val="00EA7F8E"/>
    <w:rsid w:val="00EB0DF1"/>
    <w:rsid w:val="00EB1390"/>
    <w:rsid w:val="00EB1552"/>
    <w:rsid w:val="00EB1A56"/>
    <w:rsid w:val="00EB26A3"/>
    <w:rsid w:val="00EB2A70"/>
    <w:rsid w:val="00EB2C71"/>
    <w:rsid w:val="00EB34D8"/>
    <w:rsid w:val="00EB38A2"/>
    <w:rsid w:val="00EB3999"/>
    <w:rsid w:val="00EB39EC"/>
    <w:rsid w:val="00EB3C40"/>
    <w:rsid w:val="00EB4340"/>
    <w:rsid w:val="00EB5312"/>
    <w:rsid w:val="00EB56DC"/>
    <w:rsid w:val="00EB6ED7"/>
    <w:rsid w:val="00EB768A"/>
    <w:rsid w:val="00EC061C"/>
    <w:rsid w:val="00EC0B71"/>
    <w:rsid w:val="00EC0E35"/>
    <w:rsid w:val="00EC155C"/>
    <w:rsid w:val="00EC1596"/>
    <w:rsid w:val="00EC2528"/>
    <w:rsid w:val="00EC303D"/>
    <w:rsid w:val="00EC3988"/>
    <w:rsid w:val="00EC4B30"/>
    <w:rsid w:val="00EC53E1"/>
    <w:rsid w:val="00EC5989"/>
    <w:rsid w:val="00EC62A3"/>
    <w:rsid w:val="00EC6420"/>
    <w:rsid w:val="00EC67B5"/>
    <w:rsid w:val="00EC78D9"/>
    <w:rsid w:val="00EC7FCC"/>
    <w:rsid w:val="00ED02D1"/>
    <w:rsid w:val="00ED1386"/>
    <w:rsid w:val="00ED3239"/>
    <w:rsid w:val="00ED3542"/>
    <w:rsid w:val="00ED37F7"/>
    <w:rsid w:val="00ED4FDD"/>
    <w:rsid w:val="00ED55C0"/>
    <w:rsid w:val="00ED5784"/>
    <w:rsid w:val="00ED5CA8"/>
    <w:rsid w:val="00ED62C2"/>
    <w:rsid w:val="00ED670D"/>
    <w:rsid w:val="00ED682B"/>
    <w:rsid w:val="00ED7589"/>
    <w:rsid w:val="00EE2641"/>
    <w:rsid w:val="00EE26A2"/>
    <w:rsid w:val="00EE2DA1"/>
    <w:rsid w:val="00EE3DB6"/>
    <w:rsid w:val="00EE40C1"/>
    <w:rsid w:val="00EE41D5"/>
    <w:rsid w:val="00EE480B"/>
    <w:rsid w:val="00EE5445"/>
    <w:rsid w:val="00EE72AC"/>
    <w:rsid w:val="00EE7A86"/>
    <w:rsid w:val="00EE7D65"/>
    <w:rsid w:val="00EF0334"/>
    <w:rsid w:val="00EF1098"/>
    <w:rsid w:val="00EF1269"/>
    <w:rsid w:val="00EF2275"/>
    <w:rsid w:val="00EF3C9B"/>
    <w:rsid w:val="00EF58D7"/>
    <w:rsid w:val="00EF7719"/>
    <w:rsid w:val="00EF7B65"/>
    <w:rsid w:val="00EF7B92"/>
    <w:rsid w:val="00F00196"/>
    <w:rsid w:val="00F00806"/>
    <w:rsid w:val="00F00929"/>
    <w:rsid w:val="00F00EB5"/>
    <w:rsid w:val="00F01079"/>
    <w:rsid w:val="00F0287C"/>
    <w:rsid w:val="00F036BD"/>
    <w:rsid w:val="00F037A4"/>
    <w:rsid w:val="00F04FC6"/>
    <w:rsid w:val="00F05545"/>
    <w:rsid w:val="00F05A23"/>
    <w:rsid w:val="00F05C21"/>
    <w:rsid w:val="00F073D0"/>
    <w:rsid w:val="00F1043F"/>
    <w:rsid w:val="00F1105D"/>
    <w:rsid w:val="00F110C0"/>
    <w:rsid w:val="00F118B6"/>
    <w:rsid w:val="00F11B41"/>
    <w:rsid w:val="00F1268D"/>
    <w:rsid w:val="00F12F2C"/>
    <w:rsid w:val="00F131C0"/>
    <w:rsid w:val="00F13D23"/>
    <w:rsid w:val="00F15FE1"/>
    <w:rsid w:val="00F16D68"/>
    <w:rsid w:val="00F17264"/>
    <w:rsid w:val="00F20C16"/>
    <w:rsid w:val="00F21675"/>
    <w:rsid w:val="00F21B3D"/>
    <w:rsid w:val="00F21D47"/>
    <w:rsid w:val="00F22774"/>
    <w:rsid w:val="00F229C7"/>
    <w:rsid w:val="00F22C60"/>
    <w:rsid w:val="00F23C29"/>
    <w:rsid w:val="00F2486B"/>
    <w:rsid w:val="00F24BA0"/>
    <w:rsid w:val="00F25162"/>
    <w:rsid w:val="00F2665F"/>
    <w:rsid w:val="00F268B4"/>
    <w:rsid w:val="00F269AC"/>
    <w:rsid w:val="00F26B66"/>
    <w:rsid w:val="00F2793F"/>
    <w:rsid w:val="00F27C8F"/>
    <w:rsid w:val="00F305DF"/>
    <w:rsid w:val="00F3064B"/>
    <w:rsid w:val="00F3150A"/>
    <w:rsid w:val="00F3152E"/>
    <w:rsid w:val="00F31BCD"/>
    <w:rsid w:val="00F31BE3"/>
    <w:rsid w:val="00F31E86"/>
    <w:rsid w:val="00F320FB"/>
    <w:rsid w:val="00F32458"/>
    <w:rsid w:val="00F32749"/>
    <w:rsid w:val="00F32C97"/>
    <w:rsid w:val="00F351F8"/>
    <w:rsid w:val="00F3552A"/>
    <w:rsid w:val="00F355B9"/>
    <w:rsid w:val="00F36401"/>
    <w:rsid w:val="00F366C2"/>
    <w:rsid w:val="00F366E0"/>
    <w:rsid w:val="00F37172"/>
    <w:rsid w:val="00F40A51"/>
    <w:rsid w:val="00F40C43"/>
    <w:rsid w:val="00F40D4F"/>
    <w:rsid w:val="00F41266"/>
    <w:rsid w:val="00F41469"/>
    <w:rsid w:val="00F4166A"/>
    <w:rsid w:val="00F4242D"/>
    <w:rsid w:val="00F425A4"/>
    <w:rsid w:val="00F42C84"/>
    <w:rsid w:val="00F42E98"/>
    <w:rsid w:val="00F43225"/>
    <w:rsid w:val="00F43FA4"/>
    <w:rsid w:val="00F446E7"/>
    <w:rsid w:val="00F4477E"/>
    <w:rsid w:val="00F4558B"/>
    <w:rsid w:val="00F45A61"/>
    <w:rsid w:val="00F45B00"/>
    <w:rsid w:val="00F45C89"/>
    <w:rsid w:val="00F4666A"/>
    <w:rsid w:val="00F46B4F"/>
    <w:rsid w:val="00F5043B"/>
    <w:rsid w:val="00F527B9"/>
    <w:rsid w:val="00F53525"/>
    <w:rsid w:val="00F54D0D"/>
    <w:rsid w:val="00F54FDE"/>
    <w:rsid w:val="00F5619A"/>
    <w:rsid w:val="00F5668E"/>
    <w:rsid w:val="00F5686D"/>
    <w:rsid w:val="00F56A3E"/>
    <w:rsid w:val="00F57AE0"/>
    <w:rsid w:val="00F57B5A"/>
    <w:rsid w:val="00F60BD6"/>
    <w:rsid w:val="00F60EF6"/>
    <w:rsid w:val="00F61A90"/>
    <w:rsid w:val="00F62E50"/>
    <w:rsid w:val="00F6389E"/>
    <w:rsid w:val="00F64399"/>
    <w:rsid w:val="00F64400"/>
    <w:rsid w:val="00F647DB"/>
    <w:rsid w:val="00F6605E"/>
    <w:rsid w:val="00F66BEA"/>
    <w:rsid w:val="00F6767D"/>
    <w:rsid w:val="00F67B67"/>
    <w:rsid w:val="00F67D8F"/>
    <w:rsid w:val="00F70EE7"/>
    <w:rsid w:val="00F7172A"/>
    <w:rsid w:val="00F71BDD"/>
    <w:rsid w:val="00F71C4D"/>
    <w:rsid w:val="00F720E6"/>
    <w:rsid w:val="00F721CD"/>
    <w:rsid w:val="00F7265E"/>
    <w:rsid w:val="00F72FF3"/>
    <w:rsid w:val="00F73C26"/>
    <w:rsid w:val="00F742A4"/>
    <w:rsid w:val="00F74FA7"/>
    <w:rsid w:val="00F75CFF"/>
    <w:rsid w:val="00F76212"/>
    <w:rsid w:val="00F7680C"/>
    <w:rsid w:val="00F76859"/>
    <w:rsid w:val="00F7753D"/>
    <w:rsid w:val="00F77788"/>
    <w:rsid w:val="00F77C6E"/>
    <w:rsid w:val="00F800AC"/>
    <w:rsid w:val="00F80717"/>
    <w:rsid w:val="00F80DB0"/>
    <w:rsid w:val="00F81CDC"/>
    <w:rsid w:val="00F82177"/>
    <w:rsid w:val="00F82CC5"/>
    <w:rsid w:val="00F83D2D"/>
    <w:rsid w:val="00F849B5"/>
    <w:rsid w:val="00F84C3F"/>
    <w:rsid w:val="00F84CE6"/>
    <w:rsid w:val="00F851C0"/>
    <w:rsid w:val="00F85985"/>
    <w:rsid w:val="00F86024"/>
    <w:rsid w:val="00F8603C"/>
    <w:rsid w:val="00F8611A"/>
    <w:rsid w:val="00F867A1"/>
    <w:rsid w:val="00F872C2"/>
    <w:rsid w:val="00F87EA8"/>
    <w:rsid w:val="00F9008F"/>
    <w:rsid w:val="00F90614"/>
    <w:rsid w:val="00F90DD2"/>
    <w:rsid w:val="00F932E8"/>
    <w:rsid w:val="00F94AB3"/>
    <w:rsid w:val="00F94EAF"/>
    <w:rsid w:val="00F951CD"/>
    <w:rsid w:val="00F951F5"/>
    <w:rsid w:val="00F9672B"/>
    <w:rsid w:val="00F96B18"/>
    <w:rsid w:val="00F9715D"/>
    <w:rsid w:val="00F9721E"/>
    <w:rsid w:val="00F97779"/>
    <w:rsid w:val="00F97C0A"/>
    <w:rsid w:val="00FA0133"/>
    <w:rsid w:val="00FA17D1"/>
    <w:rsid w:val="00FA2800"/>
    <w:rsid w:val="00FA3664"/>
    <w:rsid w:val="00FA3F85"/>
    <w:rsid w:val="00FA4270"/>
    <w:rsid w:val="00FA43B7"/>
    <w:rsid w:val="00FA4C3B"/>
    <w:rsid w:val="00FA4CE5"/>
    <w:rsid w:val="00FA505A"/>
    <w:rsid w:val="00FA5128"/>
    <w:rsid w:val="00FA54A6"/>
    <w:rsid w:val="00FA5FEA"/>
    <w:rsid w:val="00FA6705"/>
    <w:rsid w:val="00FA6BFE"/>
    <w:rsid w:val="00FA6C21"/>
    <w:rsid w:val="00FA6F17"/>
    <w:rsid w:val="00FA76CA"/>
    <w:rsid w:val="00FA7C83"/>
    <w:rsid w:val="00FA7D6C"/>
    <w:rsid w:val="00FB024B"/>
    <w:rsid w:val="00FB0D43"/>
    <w:rsid w:val="00FB1722"/>
    <w:rsid w:val="00FB1B6C"/>
    <w:rsid w:val="00FB24AF"/>
    <w:rsid w:val="00FB2572"/>
    <w:rsid w:val="00FB3380"/>
    <w:rsid w:val="00FB3EBE"/>
    <w:rsid w:val="00FB42D4"/>
    <w:rsid w:val="00FB483F"/>
    <w:rsid w:val="00FB5367"/>
    <w:rsid w:val="00FB56C2"/>
    <w:rsid w:val="00FB5906"/>
    <w:rsid w:val="00FB5F0A"/>
    <w:rsid w:val="00FB6189"/>
    <w:rsid w:val="00FB6A83"/>
    <w:rsid w:val="00FB6FDA"/>
    <w:rsid w:val="00FB762F"/>
    <w:rsid w:val="00FC0CCA"/>
    <w:rsid w:val="00FC18C6"/>
    <w:rsid w:val="00FC25E0"/>
    <w:rsid w:val="00FC2AED"/>
    <w:rsid w:val="00FC3DC9"/>
    <w:rsid w:val="00FC58E0"/>
    <w:rsid w:val="00FC6D31"/>
    <w:rsid w:val="00FC6E6B"/>
    <w:rsid w:val="00FC76E2"/>
    <w:rsid w:val="00FD0303"/>
    <w:rsid w:val="00FD054F"/>
    <w:rsid w:val="00FD0A15"/>
    <w:rsid w:val="00FD179A"/>
    <w:rsid w:val="00FD3C4C"/>
    <w:rsid w:val="00FD471F"/>
    <w:rsid w:val="00FD484D"/>
    <w:rsid w:val="00FD51B5"/>
    <w:rsid w:val="00FD51C6"/>
    <w:rsid w:val="00FD5644"/>
    <w:rsid w:val="00FD5BC1"/>
    <w:rsid w:val="00FD6D55"/>
    <w:rsid w:val="00FD6F1D"/>
    <w:rsid w:val="00FD78A9"/>
    <w:rsid w:val="00FD7B34"/>
    <w:rsid w:val="00FD7C50"/>
    <w:rsid w:val="00FE039E"/>
    <w:rsid w:val="00FE1003"/>
    <w:rsid w:val="00FE20DF"/>
    <w:rsid w:val="00FE20FC"/>
    <w:rsid w:val="00FE22CD"/>
    <w:rsid w:val="00FE2EED"/>
    <w:rsid w:val="00FE3400"/>
    <w:rsid w:val="00FE3A25"/>
    <w:rsid w:val="00FE4675"/>
    <w:rsid w:val="00FE4DAA"/>
    <w:rsid w:val="00FE6D75"/>
    <w:rsid w:val="00FE7453"/>
    <w:rsid w:val="00FE753B"/>
    <w:rsid w:val="00FE7F37"/>
    <w:rsid w:val="00FF1983"/>
    <w:rsid w:val="00FF41ED"/>
    <w:rsid w:val="00FF49E8"/>
    <w:rsid w:val="00FF55D2"/>
    <w:rsid w:val="00FF60C9"/>
    <w:rsid w:val="00FF6AE6"/>
    <w:rsid w:val="00FF6D60"/>
    <w:rsid w:val="00FF703D"/>
    <w:rsid w:val="00FF7409"/>
    <w:rsid w:val="00FF7831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E004B00-49B3-4C57-8D4F-75177CCE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30DB"/>
  </w:style>
  <w:style w:type="paragraph" w:styleId="Nagwek1">
    <w:name w:val="heading 1"/>
    <w:basedOn w:val="Normalny"/>
    <w:next w:val="Normalny"/>
    <w:link w:val="Nagwek1Znak"/>
    <w:qFormat/>
    <w:rsid w:val="00DB147A"/>
    <w:pPr>
      <w:keepNext/>
      <w:spacing w:before="240" w:after="12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147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Default">
    <w:name w:val="Default"/>
    <w:rsid w:val="009815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name">
    <w:name w:val="username"/>
    <w:basedOn w:val="Domylnaczcionkaakapitu"/>
    <w:rsid w:val="009C1335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A55C76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E5C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E5C28"/>
    <w:rPr>
      <w:rFonts w:ascii="Consolas" w:hAnsi="Consolas"/>
      <w:sz w:val="21"/>
      <w:szCs w:val="21"/>
    </w:rPr>
  </w:style>
  <w:style w:type="paragraph" w:styleId="NormalnyWeb">
    <w:name w:val="Normal (Web)"/>
    <w:basedOn w:val="Normalny"/>
    <w:uiPriority w:val="99"/>
    <w:unhideWhenUsed/>
    <w:rsid w:val="005D678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gc">
    <w:name w:val="_tgc"/>
    <w:basedOn w:val="Domylnaczcionkaakapitu"/>
    <w:rsid w:val="004C148E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31E8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31E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40AFA"/>
    <w:rPr>
      <w:color w:val="954F72" w:themeColor="followedHyperlink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87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87C9C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A24FC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F62E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62E50"/>
  </w:style>
  <w:style w:type="paragraph" w:styleId="Tekstpodstawowywcity">
    <w:name w:val="Body Text Indent"/>
    <w:basedOn w:val="Normalny"/>
    <w:link w:val="TekstpodstawowywcityZnak"/>
    <w:unhideWhenUsed/>
    <w:rsid w:val="00F62E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62E50"/>
  </w:style>
  <w:style w:type="paragraph" w:customStyle="1" w:styleId="tekstzboku">
    <w:name w:val="tekst z boku"/>
    <w:basedOn w:val="Normalny"/>
    <w:qFormat/>
    <w:rsid w:val="00F62E50"/>
    <w:pPr>
      <w:spacing w:before="120" w:after="0" w:line="240" w:lineRule="exact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styleId="Tekstblokowy">
    <w:name w:val="Block Text"/>
    <w:basedOn w:val="Normalny"/>
    <w:unhideWhenUsed/>
    <w:rsid w:val="00F62E50"/>
    <w:pPr>
      <w:spacing w:after="0" w:line="360" w:lineRule="auto"/>
      <w:ind w:left="57" w:right="-57" w:firstLine="51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C8E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0"/>
    <w:rsid w:val="008D3F71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D3F71"/>
    <w:pPr>
      <w:widowControl w:val="0"/>
      <w:shd w:val="clear" w:color="auto" w:fill="FFFFFF"/>
      <w:spacing w:before="180" w:after="60" w:line="293" w:lineRule="exact"/>
      <w:ind w:hanging="340"/>
      <w:jc w:val="both"/>
    </w:pPr>
    <w:rPr>
      <w:rFonts w:ascii="Calibri" w:eastAsia="Calibri" w:hAnsi="Calibri" w:cs="Calibri"/>
    </w:rPr>
  </w:style>
  <w:style w:type="character" w:customStyle="1" w:styleId="Podpistabeli">
    <w:name w:val="Podpis tabeli_"/>
    <w:basedOn w:val="Domylnaczcionkaakapitu"/>
    <w:link w:val="Podpistabeli0"/>
    <w:rsid w:val="008D74C3"/>
    <w:rPr>
      <w:rFonts w:ascii="Calibri" w:eastAsia="Calibri" w:hAnsi="Calibri" w:cs="Calibri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8D74C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paragraph" w:customStyle="1" w:styleId="Podpistabeli0">
    <w:name w:val="Podpis tabeli"/>
    <w:basedOn w:val="Normalny"/>
    <w:link w:val="Podpistabeli"/>
    <w:rsid w:val="008D74C3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://stat.gov.pl/metainformacje/slownik-pojec/pojecia-stosowane-w-statystyce-publicznej/124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dl.stat.gov.pl/BDL/dane/podgrup/temat/6/181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s://bdl.stat.gov.pl/BDL/dane/podgrup/temat/6/18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stat.gov.pl/obszary-tematyczne/rolnictwo-lesnictwo/uprawy-rolne-i-ogrodnicze/produkcja-upraw-rolnych-i-ogrodniczych-w-2019-roku,9,18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obszary-tematyczne/rolnictwo-lesnictwo/uprawy-rolne-i-ogrodnicze/produkcja-upraw-rolnych-i-ogrodniczych-w-2019-roku,9,18.html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tat.gov.pl/obszary-tematyczne/rolnictwo-lesnictwo/rolnictwo/uzytkowanie-gruntow-i-powierzchnia-zasiewow-w-2017-roku,8,13.html" TargetMode="External"/><Relationship Id="rId28" Type="http://schemas.openxmlformats.org/officeDocument/2006/relationships/header" Target="header4.xml"/><Relationship Id="rId10" Type="http://schemas.openxmlformats.org/officeDocument/2006/relationships/image" Target="media/image2.emf"/><Relationship Id="rId19" Type="http://schemas.openxmlformats.org/officeDocument/2006/relationships/hyperlink" Target="http://stat.gov.pl/obszary-tematyczne/rolnictwo-lesnictwo/rolnictwo/uzytkowanie-gruntow-i-powierzchnia-zasiewow-w-2017-roku,8,13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stat.gov.pl/metainformacje/slownik-pojec/pojecia-stosowane-w-statystyce-publicznej/1245,pojecie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Przedwynikowy szacunek głównych upraw rolnych i ogrodniczych w 2020 r..docx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STAT\RozkrutD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5A3F9-9D2F-4AB1-91DD-7C7388A95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AA1E9-7028-490F-AA3D-E3E2E94830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411E0FD7-605C-430C-A5A1-1076A8F72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2132</TotalTime>
  <Pages>1</Pages>
  <Words>2290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2020-07-28T07:56:00Z</cp:lastPrinted>
  <dcterms:created xsi:type="dcterms:W3CDTF">2020-09-08T07:16:00Z</dcterms:created>
  <dcterms:modified xsi:type="dcterms:W3CDTF">2020-09-30T06:53:00Z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GUS-DR02.6362.3.2020.1</vt:lpwstr>
  </property>
  <property fmtid="{D5CDD505-2E9C-101B-9397-08002B2CF9AE}" pid="3" name="UNPPisma">
    <vt:lpwstr>2020-188258</vt:lpwstr>
  </property>
  <property fmtid="{D5CDD505-2E9C-101B-9397-08002B2CF9AE}" pid="4" name="ZnakSprawy">
    <vt:lpwstr>GUS-DR02.6362.3.2020</vt:lpwstr>
  </property>
  <property fmtid="{D5CDD505-2E9C-101B-9397-08002B2CF9AE}" pid="5" name="ZnakSprawyPrzedPrzeniesieniem">
    <vt:lpwstr/>
  </property>
  <property fmtid="{D5CDD505-2E9C-101B-9397-08002B2CF9AE}" pid="6" name="Autor">
    <vt:lpwstr>Miziołek Dariusz</vt:lpwstr>
  </property>
  <property fmtid="{D5CDD505-2E9C-101B-9397-08002B2CF9AE}" pid="7" name="AutorInicjaly">
    <vt:lpwstr>DM</vt:lpwstr>
  </property>
  <property fmtid="{D5CDD505-2E9C-101B-9397-08002B2CF9AE}" pid="8" name="AutorNrTelefonu">
    <vt:lpwstr>(022) 608-3379</vt:lpwstr>
  </property>
  <property fmtid="{D5CDD505-2E9C-101B-9397-08002B2CF9AE}" pid="9" name="Stanowisko">
    <vt:lpwstr>główny specjalista</vt:lpwstr>
  </property>
  <property fmtid="{D5CDD505-2E9C-101B-9397-08002B2CF9AE}" pid="10" name="OpisPisma">
    <vt:lpwstr>Przedwynikowy szacunek głównych upraw rolnych i ogrodniczych w 2020 r.</vt:lpwstr>
  </property>
  <property fmtid="{D5CDD505-2E9C-101B-9397-08002B2CF9AE}" pid="11" name="Komorka">
    <vt:lpwstr>Prezes GUS</vt:lpwstr>
  </property>
  <property fmtid="{D5CDD505-2E9C-101B-9397-08002B2CF9AE}" pid="12" name="KodKomorki">
    <vt:lpwstr>Prezes GUS</vt:lpwstr>
  </property>
  <property fmtid="{D5CDD505-2E9C-101B-9397-08002B2CF9AE}" pid="13" name="AktualnaData">
    <vt:lpwstr>2020-09-30</vt:lpwstr>
  </property>
  <property fmtid="{D5CDD505-2E9C-101B-9397-08002B2CF9AE}" pid="14" name="Wydzial">
    <vt:lpwstr>Wydział Produkcji Roślinnej i Użytkowania Gruntów</vt:lpwstr>
  </property>
  <property fmtid="{D5CDD505-2E9C-101B-9397-08002B2CF9AE}" pid="15" name="KodWydzialu">
    <vt:lpwstr>DR-02</vt:lpwstr>
  </property>
  <property fmtid="{D5CDD505-2E9C-101B-9397-08002B2CF9AE}" pid="16" name="ZaakceptowanePrzez">
    <vt:lpwstr>n/d</vt:lpwstr>
  </property>
  <property fmtid="{D5CDD505-2E9C-101B-9397-08002B2CF9AE}" pid="17" name="PrzekazanieDo">
    <vt:lpwstr>Wiesława Rafa</vt:lpwstr>
  </property>
  <property fmtid="{D5CDD505-2E9C-101B-9397-08002B2CF9AE}" pid="18" name="PrzekazanieDoStanowisko">
    <vt:lpwstr>główny specjalista</vt:lpwstr>
  </property>
  <property fmtid="{D5CDD505-2E9C-101B-9397-08002B2CF9AE}" pid="19" name="PrzekazanieDoKomorkaPracownika">
    <vt:lpwstr>Wydział Produkcji Roślinnej i Użytkowania Gruntów(DR-02) </vt:lpwstr>
  </property>
  <property fmtid="{D5CDD505-2E9C-101B-9397-08002B2CF9AE}" pid="20" name="PrzekazanieWgRozdzielnika">
    <vt:lpwstr/>
  </property>
  <property fmtid="{D5CDD505-2E9C-101B-9397-08002B2CF9AE}" pid="21" name="adresImie">
    <vt:lpwstr/>
  </property>
  <property fmtid="{D5CDD505-2E9C-101B-9397-08002B2CF9AE}" pid="22" name="adresNazwisko">
    <vt:lpwstr/>
  </property>
  <property fmtid="{D5CDD505-2E9C-101B-9397-08002B2CF9AE}" pid="23" name="adresNazwa">
    <vt:lpwstr/>
  </property>
  <property fmtid="{D5CDD505-2E9C-101B-9397-08002B2CF9AE}" pid="24" name="adresOddzial">
    <vt:lpwstr/>
  </property>
  <property fmtid="{D5CDD505-2E9C-101B-9397-08002B2CF9AE}" pid="25" name="adresUlica">
    <vt:lpwstr/>
  </property>
  <property fmtid="{D5CDD505-2E9C-101B-9397-08002B2CF9AE}" pid="26" name="adresTypUlicy">
    <vt:lpwstr/>
  </property>
  <property fmtid="{D5CDD505-2E9C-101B-9397-08002B2CF9AE}" pid="27" name="adresNrDomu">
    <vt:lpwstr/>
  </property>
  <property fmtid="{D5CDD505-2E9C-101B-9397-08002B2CF9AE}" pid="28" name="adresNrLokalu">
    <vt:lpwstr/>
  </property>
  <property fmtid="{D5CDD505-2E9C-101B-9397-08002B2CF9AE}" pid="29" name="adresKodPocztowy">
    <vt:lpwstr/>
  </property>
  <property fmtid="{D5CDD505-2E9C-101B-9397-08002B2CF9AE}" pid="30" name="adresMiejscowosc">
    <vt:lpwstr/>
  </property>
  <property fmtid="{D5CDD505-2E9C-101B-9397-08002B2CF9AE}" pid="31" name="adresPoczta">
    <vt:lpwstr/>
  </property>
  <property fmtid="{D5CDD505-2E9C-101B-9397-08002B2CF9AE}" pid="32" name="adresEMail">
    <vt:lpwstr/>
  </property>
  <property fmtid="{D5CDD505-2E9C-101B-9397-08002B2CF9AE}" pid="33" name="DataNaPismie">
    <vt:lpwstr/>
  </property>
  <property fmtid="{D5CDD505-2E9C-101B-9397-08002B2CF9AE}" pid="34" name="KodKreskowy">
    <vt:lpwstr/>
  </property>
  <property fmtid="{D5CDD505-2E9C-101B-9397-08002B2CF9AE}" pid="35" name="TrescPisma">
    <vt:lpwstr/>
  </property>
</Properties>
</file>