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8E851" w14:textId="07BAC64F" w:rsidR="008971C0" w:rsidRDefault="00D52EE3" w:rsidP="008971C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Apteki i punkty apteczne</w:t>
      </w:r>
      <w:r w:rsidR="00773A31">
        <w:rPr>
          <w:shd w:val="clear" w:color="auto" w:fill="FFFFFF"/>
        </w:rPr>
        <w:t xml:space="preserve"> w 2017 r</w:t>
      </w:r>
      <w:r w:rsidR="00297740">
        <w:rPr>
          <w:shd w:val="clear" w:color="auto" w:fill="FFFFFF"/>
        </w:rPr>
        <w:t>.</w:t>
      </w:r>
    </w:p>
    <w:p w14:paraId="42886382" w14:textId="451D1076" w:rsidR="00121EAE" w:rsidRPr="00121EAE" w:rsidRDefault="00121EAE" w:rsidP="008971C0">
      <w:pPr>
        <w:pStyle w:val="tytuinformacji"/>
        <w:rPr>
          <w:sz w:val="32"/>
          <w:szCs w:val="32"/>
          <w:shd w:val="clear" w:color="auto" w:fill="FFFFFF"/>
        </w:rPr>
      </w:pPr>
    </w:p>
    <w:p w14:paraId="547420AD" w14:textId="39092BD0" w:rsidR="00003437" w:rsidRDefault="009377E5" w:rsidP="00B10AE7">
      <w:pPr>
        <w:pStyle w:val="LID"/>
      </w:pPr>
      <w:r>
        <w:t>W końcu</w:t>
      </w:r>
      <w:r w:rsidR="00A4261D" w:rsidRPr="00A4261D">
        <w:t xml:space="preserve"> 2017 r. </w:t>
      </w:r>
      <w:r w:rsidR="00F74A45">
        <w:t>sprzedaż detaliczną produktów leczniczych prowadziło</w:t>
      </w:r>
      <w:r w:rsidR="00A4261D" w:rsidRPr="00A4261D">
        <w:t xml:space="preserve"> </w:t>
      </w:r>
      <w:r w:rsidR="003042B6">
        <w:t>13,4</w:t>
      </w:r>
      <w:r w:rsidR="00F74A45">
        <w:t xml:space="preserve"> tys. aptek</w:t>
      </w:r>
      <w:r w:rsidR="00F42E09">
        <w:t xml:space="preserve"> </w:t>
      </w:r>
      <w:r w:rsidR="003042B6">
        <w:t>(</w:t>
      </w:r>
      <w:r w:rsidR="00F42E09">
        <w:t>ogólnodostę</w:t>
      </w:r>
      <w:r w:rsidR="00F74A45">
        <w:t xml:space="preserve">pnych i </w:t>
      </w:r>
      <w:r w:rsidR="003042B6">
        <w:t xml:space="preserve">zakładowych) oraz </w:t>
      </w:r>
      <w:r w:rsidR="00F74A45">
        <w:t>1,3 tys. punktów aptecznych</w:t>
      </w:r>
      <w:r w:rsidR="008719D5">
        <w:t>. P</w:t>
      </w:r>
      <w:r w:rsidR="00F74A45">
        <w:t xml:space="preserve">racowało </w:t>
      </w:r>
      <w:r w:rsidR="009555F6" w:rsidRPr="00074DD8"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2EEB1C11" wp14:editId="33BF3E2C">
                <wp:simplePos x="0" y="0"/>
                <wp:positionH relativeFrom="margin">
                  <wp:posOffset>0</wp:posOffset>
                </wp:positionH>
                <wp:positionV relativeFrom="paragraph">
                  <wp:posOffset>78740</wp:posOffset>
                </wp:positionV>
                <wp:extent cx="2052000" cy="1332000"/>
                <wp:effectExtent l="0" t="0" r="5715" b="190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000" cy="13320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5DA4B" w14:textId="5AF9F5D1" w:rsidR="009555F6" w:rsidRPr="009555F6" w:rsidRDefault="009555F6" w:rsidP="009555F6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75DFAA7" wp14:editId="5C8C5E1E">
                                  <wp:extent cx="333375" cy="333375"/>
                                  <wp:effectExtent l="0" t="0" r="9525" b="952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55F6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9555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2,3%</w:t>
                            </w:r>
                          </w:p>
                          <w:p w14:paraId="3D745260" w14:textId="08A59575" w:rsidR="009555F6" w:rsidRPr="00667FD1" w:rsidRDefault="009555F6" w:rsidP="009555F6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667FD1">
                              <w:rPr>
                                <w:color w:val="FFFFFF" w:themeColor="background1"/>
                                <w:szCs w:val="20"/>
                              </w:rPr>
                              <w:t>wzrost liczby magistrów farmacji i techników farmaceutycznych w aptekach i punktach aptecznych w porównaniu z 2016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B1C1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2pt;width:161.55pt;height:104.9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" fillcolor="#001d77" stroked="f">
                <v:textbox>
                  <w:txbxContent>
                    <w:p w14:paraId="6B65DA4B" w14:textId="5AF9F5D1" w:rsidR="009555F6" w:rsidRPr="009555F6" w:rsidRDefault="009555F6" w:rsidP="009555F6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75DFAA7" wp14:editId="5C8C5E1E">
                            <wp:extent cx="333375" cy="333375"/>
                            <wp:effectExtent l="0" t="0" r="9525" b="952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55F6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9555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2,3%</w:t>
                      </w:r>
                    </w:p>
                    <w:p w14:paraId="3D745260" w14:textId="08A59575" w:rsidR="009555F6" w:rsidRPr="00667FD1" w:rsidRDefault="009555F6" w:rsidP="009555F6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667FD1">
                        <w:rPr>
                          <w:color w:val="FFFFFF" w:themeColor="background1"/>
                          <w:szCs w:val="20"/>
                        </w:rPr>
                        <w:t>wzrost liczby magistrów farmacji i techników farmaceutycznych w aptekach i punktach aptecznych w porównaniu z 2016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2007" w:rsidRPr="00E95264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F45F4FB" wp14:editId="112BDEF6">
                <wp:simplePos x="0" y="0"/>
                <wp:positionH relativeFrom="column">
                  <wp:posOffset>5238750</wp:posOffset>
                </wp:positionH>
                <wp:positionV relativeFrom="paragraph">
                  <wp:posOffset>-73660</wp:posOffset>
                </wp:positionV>
                <wp:extent cx="1724025" cy="1191260"/>
                <wp:effectExtent l="0" t="0" r="0" b="0"/>
                <wp:wrapTight wrapText="bothSides">
                  <wp:wrapPolygon edited="0">
                    <wp:start x="716" y="0"/>
                    <wp:lineTo x="716" y="21070"/>
                    <wp:lineTo x="20765" y="21070"/>
                    <wp:lineTo x="20765" y="0"/>
                    <wp:lineTo x="716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91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2D6A8" w14:textId="7BD6393F" w:rsidR="001E25CC" w:rsidRPr="00074DD8" w:rsidRDefault="009377E5" w:rsidP="001E25CC">
                            <w:pPr>
                              <w:pStyle w:val="tekstzboku"/>
                            </w:pPr>
                            <w:r>
                              <w:t>W końcu</w:t>
                            </w:r>
                            <w:r w:rsidR="00F74A45">
                              <w:t xml:space="preserve"> </w:t>
                            </w:r>
                            <w:r w:rsidR="001E25CC">
                              <w:t xml:space="preserve">2017 r. </w:t>
                            </w:r>
                            <w:r w:rsidR="00036279">
                              <w:t>w aptekach i</w:t>
                            </w:r>
                            <w:r w:rsidR="003042B6">
                              <w:t> </w:t>
                            </w:r>
                            <w:r w:rsidR="00036279">
                              <w:t xml:space="preserve">punktach aptecznych </w:t>
                            </w:r>
                            <w:r w:rsidR="003042B6">
                              <w:t>pracowało 60,4</w:t>
                            </w:r>
                            <w:r>
                              <w:t xml:space="preserve"> tys. </w:t>
                            </w:r>
                            <w:r w:rsidR="00880B9D" w:rsidRPr="00880B9D">
                              <w:t>magistrów farmacji i</w:t>
                            </w:r>
                            <w:r w:rsidR="00880B9D">
                              <w:t> </w:t>
                            </w:r>
                            <w:r w:rsidR="00880B9D" w:rsidRPr="00880B9D">
                              <w:t>techników farmaceutycznych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5F4FB" id="_x0000_s1027" type="#_x0000_t202" style="position:absolute;margin-left:412.5pt;margin-top:-5.8pt;width:135.75pt;height:93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" filled="f" stroked="f">
                <v:textbox>
                  <w:txbxContent>
                    <w:p w14:paraId="3C92D6A8" w14:textId="7BD6393F" w:rsidR="001E25CC" w:rsidRPr="00074DD8" w:rsidRDefault="009377E5" w:rsidP="001E25CC">
                      <w:pPr>
                        <w:pStyle w:val="tekstzboku"/>
                      </w:pPr>
                      <w:r>
                        <w:t>W końcu</w:t>
                      </w:r>
                      <w:r w:rsidR="00F74A45">
                        <w:t xml:space="preserve"> </w:t>
                      </w:r>
                      <w:r w:rsidR="001E25CC">
                        <w:t xml:space="preserve">2017 r. </w:t>
                      </w:r>
                      <w:r w:rsidR="00036279">
                        <w:t>w aptekach i</w:t>
                      </w:r>
                      <w:r w:rsidR="003042B6">
                        <w:t> </w:t>
                      </w:r>
                      <w:r w:rsidR="00036279">
                        <w:t xml:space="preserve">punktach aptecznych </w:t>
                      </w:r>
                      <w:r w:rsidR="003042B6">
                        <w:t>pracowało 60,4</w:t>
                      </w:r>
                      <w:r>
                        <w:t xml:space="preserve"> tys. </w:t>
                      </w:r>
                      <w:r w:rsidR="00880B9D" w:rsidRPr="00880B9D">
                        <w:t>magistrów farmacji i</w:t>
                      </w:r>
                      <w:r w:rsidR="00880B9D">
                        <w:t> </w:t>
                      </w:r>
                      <w:r w:rsidR="00880B9D" w:rsidRPr="00880B9D">
                        <w:t>techników farmaceutycznych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719D5">
        <w:t xml:space="preserve">w nich </w:t>
      </w:r>
      <w:r w:rsidR="00F74A45">
        <w:t>60,</w:t>
      </w:r>
      <w:r w:rsidR="003042B6">
        <w:t>4</w:t>
      </w:r>
      <w:r w:rsidR="00F74A45">
        <w:t xml:space="preserve"> tys. magistrów farmacji i techników farmaceutycznych</w:t>
      </w:r>
      <w:r w:rsidR="0051633F">
        <w:t>.</w:t>
      </w:r>
      <w:r w:rsidR="00F74A45">
        <w:t xml:space="preserve"> </w:t>
      </w:r>
    </w:p>
    <w:p w14:paraId="004D2960" w14:textId="77777777" w:rsidR="00353C09" w:rsidRDefault="00353C09" w:rsidP="00B10AE7">
      <w:pPr>
        <w:pStyle w:val="LID"/>
      </w:pPr>
    </w:p>
    <w:p w14:paraId="2B3908D7" w14:textId="77777777" w:rsidR="00353C09" w:rsidRDefault="00353C09" w:rsidP="00B10AE7">
      <w:pPr>
        <w:pStyle w:val="LID"/>
      </w:pPr>
    </w:p>
    <w:p w14:paraId="4614E617" w14:textId="77777777" w:rsidR="00353C09" w:rsidRDefault="00353C09" w:rsidP="00B10AE7">
      <w:pPr>
        <w:pStyle w:val="LID"/>
      </w:pPr>
    </w:p>
    <w:p w14:paraId="535CA260" w14:textId="669D4D32" w:rsidR="00F74A45" w:rsidRPr="00F74A45" w:rsidRDefault="00F74A45" w:rsidP="009555F6">
      <w:pPr>
        <w:pStyle w:val="Nagwek1"/>
        <w:spacing w:before="0"/>
        <w:jc w:val="both"/>
      </w:pPr>
    </w:p>
    <w:p w14:paraId="4B0E33EC" w14:textId="3782F743" w:rsidR="00B829A2" w:rsidRDefault="00E95264" w:rsidP="000D43F9">
      <w:pPr>
        <w:spacing w:before="240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E9526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EE08B2D" wp14:editId="4C68B9D9">
                <wp:simplePos x="0" y="0"/>
                <wp:positionH relativeFrom="column">
                  <wp:posOffset>5238750</wp:posOffset>
                </wp:positionH>
                <wp:positionV relativeFrom="paragraph">
                  <wp:posOffset>172085</wp:posOffset>
                </wp:positionV>
                <wp:extent cx="1724025" cy="2181225"/>
                <wp:effectExtent l="0" t="0" r="0" b="0"/>
                <wp:wrapTight wrapText="bothSides">
                  <wp:wrapPolygon edited="0">
                    <wp:start x="716" y="0"/>
                    <wp:lineTo x="716" y="21317"/>
                    <wp:lineTo x="20765" y="21317"/>
                    <wp:lineTo x="20765" y="0"/>
                    <wp:lineTo x="716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181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0E0C3" w14:textId="1A726AA7" w:rsidR="00E95264" w:rsidRDefault="009377E5" w:rsidP="00E95264">
                            <w:pPr>
                              <w:pStyle w:val="tekstzboku"/>
                            </w:pPr>
                            <w:r>
                              <w:t>W końcu</w:t>
                            </w:r>
                            <w:r w:rsidR="00AF3262">
                              <w:t xml:space="preserve"> 2017</w:t>
                            </w:r>
                            <w:r w:rsidR="00D75613">
                              <w:t xml:space="preserve"> </w:t>
                            </w:r>
                            <w:r w:rsidR="00AF3262">
                              <w:t xml:space="preserve">r. </w:t>
                            </w:r>
                            <w:r w:rsidR="0014196F">
                              <w:t>działało</w:t>
                            </w:r>
                            <w:r w:rsidR="004E4951">
                              <w:t xml:space="preserve"> 13</w:t>
                            </w:r>
                            <w:r>
                              <w:t>,3 tys.</w:t>
                            </w:r>
                            <w:r w:rsidR="008719D5">
                              <w:t xml:space="preserve"> aptek ogólnodostępnych i</w:t>
                            </w:r>
                            <w:r w:rsidR="004E4951">
                              <w:t xml:space="preserve"> </w:t>
                            </w:r>
                            <w:r w:rsidR="00E70CD6">
                              <w:t>1,3 tys. punktów aptecznych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8B2D" id="_x0000_s1028" type="#_x0000_t202" style="position:absolute;left:0;text-align:left;margin-left:412.5pt;margin-top:13.55pt;width:135.75pt;height:171.7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" filled="f" stroked="f">
                <v:textbox>
                  <w:txbxContent>
                    <w:p w14:paraId="4AF0E0C3" w14:textId="1A726AA7" w:rsidR="00E95264" w:rsidRDefault="009377E5" w:rsidP="00E95264">
                      <w:pPr>
                        <w:pStyle w:val="tekstzboku"/>
                      </w:pPr>
                      <w:r>
                        <w:t>W końcu</w:t>
                      </w:r>
                      <w:r w:rsidR="00AF3262">
                        <w:t xml:space="preserve"> 2017</w:t>
                      </w:r>
                      <w:r w:rsidR="00D75613">
                        <w:t xml:space="preserve"> </w:t>
                      </w:r>
                      <w:r w:rsidR="00AF3262">
                        <w:t xml:space="preserve">r. </w:t>
                      </w:r>
                      <w:r w:rsidR="0014196F">
                        <w:t>działało</w:t>
                      </w:r>
                      <w:r w:rsidR="004E4951">
                        <w:t xml:space="preserve"> 13</w:t>
                      </w:r>
                      <w:r>
                        <w:t>,3 tys.</w:t>
                      </w:r>
                      <w:r w:rsidR="008719D5">
                        <w:t xml:space="preserve"> aptek ogólnodostępnych i</w:t>
                      </w:r>
                      <w:r w:rsidR="004E4951">
                        <w:t xml:space="preserve"> </w:t>
                      </w:r>
                      <w:r w:rsidR="00E70CD6">
                        <w:t>1,3 tys. punktów aptecznych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065BD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</w:t>
      </w:r>
      <w:r w:rsidR="00F74A45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Apteki i punkty apteczne</w:t>
      </w:r>
    </w:p>
    <w:p w14:paraId="12CC607B" w14:textId="0BDCC1A9" w:rsidR="00F42E09" w:rsidRDefault="00817922" w:rsidP="00B7198E">
      <w:r>
        <w:t>W końcu</w:t>
      </w:r>
      <w:r w:rsidR="00F42E09" w:rsidRPr="00F42E09">
        <w:t xml:space="preserve"> 2017 r. prowadzenie obrotu detalicznego produktami leczniczymi potwierdziło 13,3</w:t>
      </w:r>
      <w:r w:rsidR="004E4951">
        <w:t> </w:t>
      </w:r>
      <w:r w:rsidR="00F42E09" w:rsidRPr="00F42E09">
        <w:t xml:space="preserve">tys. aptek ogólnodostępnych oraz </w:t>
      </w:r>
      <w:r w:rsidR="00B4399E" w:rsidRPr="009377E5">
        <w:t>1,3</w:t>
      </w:r>
      <w:r w:rsidR="00F42E09" w:rsidRPr="009377E5">
        <w:t xml:space="preserve"> tys. punktów </w:t>
      </w:r>
      <w:r w:rsidR="00F42E09" w:rsidRPr="00F42E09">
        <w:t xml:space="preserve">aptecznych. </w:t>
      </w:r>
      <w:r w:rsidR="002745D4">
        <w:t xml:space="preserve">W porównaniu z rokiem poprzednim </w:t>
      </w:r>
      <w:r w:rsidR="009377E5">
        <w:t xml:space="preserve">wzrosła (o 234) </w:t>
      </w:r>
      <w:r w:rsidR="002745D4">
        <w:t>liczba aptek</w:t>
      </w:r>
      <w:r w:rsidR="008B093A">
        <w:t xml:space="preserve"> ogólnodostępnych</w:t>
      </w:r>
      <w:r w:rsidR="002745D4">
        <w:t xml:space="preserve">, </w:t>
      </w:r>
      <w:r w:rsidR="009377E5">
        <w:t xml:space="preserve">natomiast zmniejszyła się </w:t>
      </w:r>
      <w:r>
        <w:t xml:space="preserve">(o 32) </w:t>
      </w:r>
      <w:r w:rsidR="009377E5">
        <w:t xml:space="preserve">liczba </w:t>
      </w:r>
      <w:r w:rsidR="002745D4">
        <w:t>punktów aptecznych.</w:t>
      </w:r>
      <w:r w:rsidR="00060C4B">
        <w:t xml:space="preserve"> Ponadto działało 25 aptek zakładowych</w:t>
      </w:r>
      <w:r w:rsidR="008A4884">
        <w:t xml:space="preserve"> (o 1 więcej w porównaniu z rokiem poprzednim)</w:t>
      </w:r>
      <w:r w:rsidR="00060C4B">
        <w:t xml:space="preserve">. </w:t>
      </w:r>
    </w:p>
    <w:p w14:paraId="1A06760B" w14:textId="614B6E5E" w:rsidR="00817922" w:rsidRDefault="00F42E09" w:rsidP="00B7198E">
      <w:r w:rsidRPr="00F42E09">
        <w:t>Niemal wszys</w:t>
      </w:r>
      <w:r w:rsidR="00880B9D">
        <w:t>tkie apteki ogólnodostępne (99,7</w:t>
      </w:r>
      <w:r w:rsidRPr="00F42E09">
        <w:t xml:space="preserve">%) należały do prywatnych właścicieli. </w:t>
      </w:r>
    </w:p>
    <w:p w14:paraId="1997FCA5" w14:textId="7D3DF73D" w:rsidR="00F42E09" w:rsidRDefault="00F42E09" w:rsidP="00B7198E">
      <w:r w:rsidRPr="00F42E09">
        <w:t>Dyżury nocne pełniło 3</w:t>
      </w:r>
      <w:r w:rsidR="005E4B78">
        <w:t>,3 tys.</w:t>
      </w:r>
      <w:r w:rsidRPr="00F42E09">
        <w:t xml:space="preserve"> </w:t>
      </w:r>
      <w:r w:rsidR="00060C4B">
        <w:t>aptek</w:t>
      </w:r>
      <w:r w:rsidRPr="00F42E09">
        <w:t>, przy czym 2</w:t>
      </w:r>
      <w:r w:rsidR="005E4B78">
        <w:t>,9 tys.</w:t>
      </w:r>
      <w:r w:rsidRPr="00F42E09">
        <w:t xml:space="preserve"> placówek sprawowało dyżury okresowe, a </w:t>
      </w:r>
      <w:r w:rsidR="005E4B78">
        <w:t>0,4 tys.</w:t>
      </w:r>
      <w:r w:rsidRPr="00F42E09">
        <w:t xml:space="preserve"> dyżury stałe. Prowadzenie sprzedaży wysyłkowej produktów leczniczych z wykorzystaniem strony internetowej zadeklarowało 280 aptek i 4 punkt</w:t>
      </w:r>
      <w:r w:rsidR="002745D4">
        <w:t>y</w:t>
      </w:r>
      <w:r w:rsidRPr="00F42E09">
        <w:t xml:space="preserve"> apteczn</w:t>
      </w:r>
      <w:r w:rsidR="002745D4">
        <w:t>e</w:t>
      </w:r>
      <w:r w:rsidRPr="00F42E09">
        <w:t>.</w:t>
      </w:r>
    </w:p>
    <w:p w14:paraId="6DCBA7B0" w14:textId="2DD80772" w:rsidR="000C742D" w:rsidRPr="00082349" w:rsidRDefault="000C742D" w:rsidP="00B7198E">
      <w:pPr>
        <w:rPr>
          <w:shd w:val="clear" w:color="auto" w:fill="FFFFFF"/>
        </w:rPr>
      </w:pPr>
    </w:p>
    <w:p w14:paraId="1E4C3CFB" w14:textId="4B601DAD" w:rsidR="00EC4199" w:rsidRPr="00FD6512" w:rsidRDefault="00297740" w:rsidP="00D75613">
      <w:pPr>
        <w:jc w:val="both"/>
        <w:rPr>
          <w:b/>
          <w:sz w:val="18"/>
          <w:szCs w:val="18"/>
        </w:rPr>
      </w:pPr>
      <w:r w:rsidRPr="00FD6512">
        <w:rPr>
          <w:b/>
          <w:sz w:val="18"/>
          <w:szCs w:val="18"/>
        </w:rPr>
        <w:t xml:space="preserve">Wykres 1. </w:t>
      </w:r>
      <w:r w:rsidR="002745D4" w:rsidRPr="00FD6512">
        <w:rPr>
          <w:b/>
          <w:sz w:val="18"/>
          <w:szCs w:val="18"/>
        </w:rPr>
        <w:t>Apteki ogólnodostępne i punkty apteczne</w:t>
      </w:r>
    </w:p>
    <w:p w14:paraId="13890830" w14:textId="415F5D3B" w:rsidR="00336B69" w:rsidRPr="00336B69" w:rsidRDefault="00FA5130" w:rsidP="00FD6512">
      <w:pPr>
        <w:spacing w:before="0"/>
        <w:ind w:firstLine="822"/>
        <w:jc w:val="both"/>
        <w:rPr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 wp14:anchorId="15FCA0C0" wp14:editId="48B9DD25">
            <wp:simplePos x="0" y="0"/>
            <wp:positionH relativeFrom="margin">
              <wp:align>center</wp:align>
            </wp:positionH>
            <wp:positionV relativeFrom="paragraph">
              <wp:posOffset>200660</wp:posOffset>
            </wp:positionV>
            <wp:extent cx="4505325" cy="3017520"/>
            <wp:effectExtent l="0" t="0" r="9525" b="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6B69" w:rsidRPr="00336B69">
        <w:rPr>
          <w:sz w:val="16"/>
          <w:szCs w:val="16"/>
        </w:rPr>
        <w:t>Stan w dniu 31 XII</w:t>
      </w:r>
    </w:p>
    <w:p w14:paraId="68054F6D" w14:textId="77777777" w:rsidR="003C1767" w:rsidRDefault="003C1767" w:rsidP="00CB2A2A">
      <w:pPr>
        <w:spacing w:before="360"/>
        <w:jc w:val="both"/>
      </w:pPr>
    </w:p>
    <w:p w14:paraId="44B3D6C6" w14:textId="7B0524E2" w:rsidR="00D75613" w:rsidRPr="00D75613" w:rsidRDefault="00D75613" w:rsidP="003C1767">
      <w:pPr>
        <w:jc w:val="both"/>
      </w:pPr>
      <w:r w:rsidRPr="00D75613">
        <w:t xml:space="preserve">W </w:t>
      </w:r>
      <w:r w:rsidR="00817922">
        <w:t xml:space="preserve">końcu </w:t>
      </w:r>
      <w:r w:rsidRPr="00D75613">
        <w:t xml:space="preserve">2017 r. liczba ludności przypadająca na 1 </w:t>
      </w:r>
      <w:r w:rsidR="0072203C">
        <w:t>aptekę ogólnodostępną lub punkt apteczny</w:t>
      </w:r>
      <w:r w:rsidRPr="00D75613">
        <w:t xml:space="preserve"> wyniosła </w:t>
      </w:r>
      <w:r w:rsidR="00817922">
        <w:t xml:space="preserve">ogółem </w:t>
      </w:r>
      <w:r w:rsidR="000469DC">
        <w:t>2</w:t>
      </w:r>
      <w:r w:rsidR="005A66B4">
        <w:t> </w:t>
      </w:r>
      <w:r w:rsidR="000469DC">
        <w:t>628 osób (o 37</w:t>
      </w:r>
      <w:r w:rsidRPr="00D75613">
        <w:t xml:space="preserve"> mniej niż przed rokiem). </w:t>
      </w:r>
      <w:r w:rsidR="008A4884">
        <w:t xml:space="preserve">Najwyższą wartość </w:t>
      </w:r>
      <w:r w:rsidR="00797165" w:rsidRPr="00797165">
        <w:t>wskaźnik</w:t>
      </w:r>
      <w:r w:rsidR="008A4884">
        <w:t>a</w:t>
      </w:r>
      <w:r w:rsidR="00797165" w:rsidRPr="00797165">
        <w:t xml:space="preserve"> odnotowano</w:t>
      </w:r>
      <w:r>
        <w:t xml:space="preserve"> w województwie </w:t>
      </w:r>
      <w:r w:rsidR="000469DC">
        <w:t>warmińsko-mazurskim (2</w:t>
      </w:r>
      <w:r w:rsidR="005A66B4">
        <w:t> </w:t>
      </w:r>
      <w:r w:rsidR="000469DC">
        <w:t>981</w:t>
      </w:r>
      <w:r w:rsidRPr="00D75613">
        <w:t>), a naj</w:t>
      </w:r>
      <w:r w:rsidR="00797165">
        <w:t>niższ</w:t>
      </w:r>
      <w:r w:rsidR="008A4884">
        <w:t>ą</w:t>
      </w:r>
      <w:r w:rsidRPr="00D75613">
        <w:t xml:space="preserve"> w </w:t>
      </w:r>
      <w:r w:rsidR="000469DC">
        <w:t>wielkopolskim</w:t>
      </w:r>
      <w:r w:rsidRPr="00D75613">
        <w:t xml:space="preserve"> (</w:t>
      </w:r>
      <w:r w:rsidR="000469DC">
        <w:t>2</w:t>
      </w:r>
      <w:r w:rsidR="005A66B4">
        <w:t> </w:t>
      </w:r>
      <w:r w:rsidR="000469DC">
        <w:t>346</w:t>
      </w:r>
      <w:r w:rsidRPr="00D75613">
        <w:t>).</w:t>
      </w:r>
    </w:p>
    <w:p w14:paraId="69A131ED" w14:textId="77777777" w:rsidR="003C1767" w:rsidRDefault="003C1767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5B1861C5" w14:textId="7B2E89F3" w:rsidR="00D75613" w:rsidRDefault="00D75613" w:rsidP="00CA4833">
      <w:pPr>
        <w:ind w:left="709" w:hanging="709"/>
        <w:rPr>
          <w:b/>
          <w:sz w:val="18"/>
          <w:szCs w:val="18"/>
        </w:rPr>
      </w:pPr>
      <w:r w:rsidRPr="00FD6512">
        <w:rPr>
          <w:b/>
          <w:sz w:val="18"/>
          <w:szCs w:val="18"/>
        </w:rPr>
        <w:lastRenderedPageBreak/>
        <w:t xml:space="preserve">Mapa 1. </w:t>
      </w:r>
      <w:r w:rsidR="00697031">
        <w:rPr>
          <w:b/>
          <w:sz w:val="18"/>
          <w:szCs w:val="18"/>
        </w:rPr>
        <w:t>A</w:t>
      </w:r>
      <w:r w:rsidR="00B82217" w:rsidRPr="00FD6512">
        <w:rPr>
          <w:b/>
          <w:sz w:val="18"/>
          <w:szCs w:val="18"/>
        </w:rPr>
        <w:t>ptek</w:t>
      </w:r>
      <w:r w:rsidR="00697031">
        <w:rPr>
          <w:b/>
          <w:sz w:val="18"/>
          <w:szCs w:val="18"/>
        </w:rPr>
        <w:t>i</w:t>
      </w:r>
      <w:r w:rsidR="00B82217" w:rsidRPr="00FD6512">
        <w:rPr>
          <w:b/>
          <w:sz w:val="18"/>
          <w:szCs w:val="18"/>
        </w:rPr>
        <w:t xml:space="preserve"> ogólnodostępn</w:t>
      </w:r>
      <w:r w:rsidR="00697031">
        <w:rPr>
          <w:b/>
          <w:sz w:val="18"/>
          <w:szCs w:val="18"/>
        </w:rPr>
        <w:t>e</w:t>
      </w:r>
      <w:r w:rsidR="00B82217" w:rsidRPr="00FD6512">
        <w:rPr>
          <w:b/>
          <w:sz w:val="18"/>
          <w:szCs w:val="18"/>
        </w:rPr>
        <w:t xml:space="preserve"> </w:t>
      </w:r>
      <w:r w:rsidR="00697031">
        <w:rPr>
          <w:b/>
          <w:sz w:val="18"/>
          <w:szCs w:val="18"/>
        </w:rPr>
        <w:t>i</w:t>
      </w:r>
      <w:r w:rsidR="00B82217" w:rsidRPr="00FD6512">
        <w:rPr>
          <w:b/>
          <w:sz w:val="18"/>
          <w:szCs w:val="18"/>
        </w:rPr>
        <w:t xml:space="preserve"> punkt</w:t>
      </w:r>
      <w:r w:rsidR="00697031">
        <w:rPr>
          <w:b/>
          <w:sz w:val="18"/>
          <w:szCs w:val="18"/>
        </w:rPr>
        <w:t>y</w:t>
      </w:r>
      <w:r w:rsidR="00B82217" w:rsidRPr="00FD6512">
        <w:rPr>
          <w:b/>
          <w:sz w:val="18"/>
          <w:szCs w:val="18"/>
        </w:rPr>
        <w:t xml:space="preserve"> apteczn</w:t>
      </w:r>
      <w:r w:rsidR="00697031">
        <w:rPr>
          <w:b/>
          <w:sz w:val="18"/>
          <w:szCs w:val="18"/>
        </w:rPr>
        <w:t>e</w:t>
      </w:r>
      <w:r w:rsidR="00B82217" w:rsidRPr="00FD6512">
        <w:rPr>
          <w:b/>
          <w:sz w:val="18"/>
          <w:szCs w:val="18"/>
        </w:rPr>
        <w:t xml:space="preserve"> </w:t>
      </w:r>
      <w:r w:rsidR="00CA4833" w:rsidRPr="00FD6512">
        <w:rPr>
          <w:b/>
          <w:sz w:val="18"/>
          <w:szCs w:val="18"/>
        </w:rPr>
        <w:t>według województw w 2017 r.</w:t>
      </w:r>
    </w:p>
    <w:p w14:paraId="02E5596B" w14:textId="436F3ADE" w:rsidR="00FD6512" w:rsidRDefault="004C03F0" w:rsidP="00FD6512">
      <w:pPr>
        <w:ind w:left="1418" w:hanging="709"/>
        <w:rPr>
          <w:sz w:val="16"/>
          <w:szCs w:val="16"/>
        </w:rPr>
      </w:pPr>
      <w:r>
        <w:rPr>
          <w:b/>
          <w:noProof/>
          <w:color w:val="212492"/>
          <w:spacing w:val="-2"/>
          <w:sz w:val="18"/>
          <w:szCs w:val="18"/>
          <w:lang w:eastAsia="pl-PL"/>
        </w:rPr>
        <w:drawing>
          <wp:anchor distT="0" distB="0" distL="114300" distR="114300" simplePos="0" relativeHeight="251812864" behindDoc="0" locked="0" layoutInCell="1" allowOverlap="1" wp14:anchorId="1AD9B9E1" wp14:editId="59AA5736">
            <wp:simplePos x="0" y="0"/>
            <wp:positionH relativeFrom="margin">
              <wp:align>center</wp:align>
            </wp:positionH>
            <wp:positionV relativeFrom="paragraph">
              <wp:posOffset>200025</wp:posOffset>
            </wp:positionV>
            <wp:extent cx="4608000" cy="3894746"/>
            <wp:effectExtent l="0" t="0" r="2540" b="0"/>
            <wp:wrapTopAndBottom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 in Skoroszyt2aptekia.stw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8000" cy="3894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512" w:rsidRPr="00336B69">
        <w:rPr>
          <w:sz w:val="16"/>
          <w:szCs w:val="16"/>
        </w:rPr>
        <w:t>Stan w dniu 31 XII</w:t>
      </w:r>
    </w:p>
    <w:p w14:paraId="3F2B698C" w14:textId="1B3C84C6" w:rsidR="00EC4199" w:rsidRPr="00D75613" w:rsidRDefault="00EC4199" w:rsidP="005962E3">
      <w:pPr>
        <w:pStyle w:val="Nagwek1"/>
        <w:spacing w:before="0"/>
        <w:rPr>
          <w:szCs w:val="19"/>
        </w:rPr>
      </w:pPr>
    </w:p>
    <w:p w14:paraId="4B1CA196" w14:textId="36549DAE" w:rsidR="00E45BF7" w:rsidRPr="00E45BF7" w:rsidRDefault="00BC1465" w:rsidP="00E45B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474214B" wp14:editId="2148C6D9">
                <wp:simplePos x="0" y="0"/>
                <wp:positionH relativeFrom="column">
                  <wp:posOffset>5248275</wp:posOffset>
                </wp:positionH>
                <wp:positionV relativeFrom="paragraph">
                  <wp:posOffset>-4544060</wp:posOffset>
                </wp:positionV>
                <wp:extent cx="1724025" cy="1249045"/>
                <wp:effectExtent l="0" t="0" r="0" b="0"/>
                <wp:wrapTight wrapText="bothSides">
                  <wp:wrapPolygon edited="0">
                    <wp:start x="716" y="0"/>
                    <wp:lineTo x="716" y="21084"/>
                    <wp:lineTo x="20765" y="21084"/>
                    <wp:lineTo x="20765" y="0"/>
                    <wp:lineTo x="71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49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42174" w14:textId="0F64F228" w:rsidR="007A2DC1" w:rsidRPr="00C80B03" w:rsidRDefault="009377E5" w:rsidP="00C80B0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</w:t>
                            </w:r>
                            <w:r w:rsidR="000469DC"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2017 r. na 1 aptekę ogólnodostępną lub punkt apteczny przypadało w skali kraju </w:t>
                            </w:r>
                            <w:r w:rsid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5A6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628</w:t>
                            </w:r>
                            <w:r w:rsidR="000469DC"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4214B" id="_x0000_s1029" type="#_x0000_t202" style="position:absolute;margin-left:413.25pt;margin-top:-357.8pt;width:135.75pt;height:98.3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" filled="f" stroked="f">
                <v:textbox>
                  <w:txbxContent>
                    <w:p w14:paraId="54742174" w14:textId="0F64F228" w:rsidR="007A2DC1" w:rsidRPr="00C80B03" w:rsidRDefault="009377E5" w:rsidP="00C80B0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</w:t>
                      </w:r>
                      <w:r w:rsidR="000469DC"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2017 r. na 1 aptekę ogólnodostępną lub punkt apteczny przypadało w skali kraju </w:t>
                      </w:r>
                      <w:r w:rsid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5A6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628</w:t>
                      </w:r>
                      <w:r w:rsidR="000469DC"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065BD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</w:t>
      </w:r>
      <w:r w:rsidR="00880B9D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Pracujący w aptekach i punktach aptecznych</w:t>
      </w:r>
    </w:p>
    <w:p w14:paraId="25DD6805" w14:textId="36F3BA3F" w:rsidR="0064781B" w:rsidRDefault="00B637F4" w:rsidP="00E45BF7">
      <w:pPr>
        <w:jc w:val="both"/>
        <w:rPr>
          <w:szCs w:val="19"/>
          <w:shd w:val="clear" w:color="auto" w:fill="FFFFFF"/>
        </w:rPr>
      </w:pPr>
      <w:r w:rsidRPr="00817922">
        <w:rPr>
          <w:noProof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7CD88BD9" wp14:editId="54D548F5">
                <wp:simplePos x="0" y="0"/>
                <wp:positionH relativeFrom="column">
                  <wp:posOffset>5248275</wp:posOffset>
                </wp:positionH>
                <wp:positionV relativeFrom="paragraph">
                  <wp:posOffset>-139065</wp:posOffset>
                </wp:positionV>
                <wp:extent cx="1724025" cy="1249045"/>
                <wp:effectExtent l="0" t="0" r="0" b="0"/>
                <wp:wrapTight wrapText="bothSides">
                  <wp:wrapPolygon edited="0">
                    <wp:start x="716" y="0"/>
                    <wp:lineTo x="716" y="21084"/>
                    <wp:lineTo x="20765" y="21084"/>
                    <wp:lineTo x="20765" y="0"/>
                    <wp:lineTo x="71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49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408F3" w14:textId="180C136A" w:rsidR="00B637F4" w:rsidRPr="00C80B03" w:rsidRDefault="009377E5" w:rsidP="00B637F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</w:t>
                            </w:r>
                            <w:r w:rsidR="00B637F4" w:rsidRPr="000469D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2017 r. </w:t>
                            </w:r>
                            <w:r w:rsidR="00B637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aptekach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B637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punktach aptecznych pracowało 27,0 tys. magistrów farmacji i 33,3 tys. techników farmaceutycznych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88BD9" id="_x0000_s1030" type="#_x0000_t202" style="position:absolute;left:0;text-align:left;margin-left:413.25pt;margin-top:-10.95pt;width:135.75pt;height:98.3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" filled="f" stroked="f">
                <v:textbox>
                  <w:txbxContent>
                    <w:p w14:paraId="61E408F3" w14:textId="180C136A" w:rsidR="00B637F4" w:rsidRPr="00C80B03" w:rsidRDefault="009377E5" w:rsidP="00B637F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</w:t>
                      </w:r>
                      <w:r w:rsidR="00B637F4" w:rsidRPr="000469D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2017 r. </w:t>
                      </w:r>
                      <w:r w:rsidR="00B637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aptekach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B637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punktach aptecznych pracowało 27,0 tys. magistrów farmacji i 33,3 tys. techników farmaceutycznych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17922" w:rsidRPr="00817922">
        <w:rPr>
          <w:szCs w:val="19"/>
          <w:shd w:val="clear" w:color="auto" w:fill="FFFFFF"/>
        </w:rPr>
        <w:t>W końcu</w:t>
      </w:r>
      <w:r w:rsidR="006A7C60" w:rsidRPr="00C22A6E">
        <w:rPr>
          <w:szCs w:val="19"/>
          <w:shd w:val="clear" w:color="auto" w:fill="FFFFFF"/>
        </w:rPr>
        <w:t xml:space="preserve"> 2017 r. </w:t>
      </w:r>
      <w:r w:rsidR="00C22A6E">
        <w:rPr>
          <w:szCs w:val="19"/>
          <w:shd w:val="clear" w:color="auto" w:fill="FFFFFF"/>
        </w:rPr>
        <w:t>w</w:t>
      </w:r>
      <w:r w:rsidR="00C22A6E" w:rsidRPr="00C22A6E">
        <w:rPr>
          <w:szCs w:val="19"/>
          <w:shd w:val="clear" w:color="auto" w:fill="FFFFFF"/>
        </w:rPr>
        <w:t xml:space="preserve"> aptekach ogólnodostępnych</w:t>
      </w:r>
      <w:r w:rsidR="00FA5130">
        <w:rPr>
          <w:szCs w:val="19"/>
          <w:shd w:val="clear" w:color="auto" w:fill="FFFFFF"/>
        </w:rPr>
        <w:t xml:space="preserve">, </w:t>
      </w:r>
      <w:r w:rsidR="00C22A6E" w:rsidRPr="00C22A6E">
        <w:rPr>
          <w:szCs w:val="19"/>
          <w:shd w:val="clear" w:color="auto" w:fill="FFFFFF"/>
        </w:rPr>
        <w:t xml:space="preserve">zakładowych </w:t>
      </w:r>
      <w:r w:rsidR="00FA5130">
        <w:rPr>
          <w:szCs w:val="19"/>
          <w:shd w:val="clear" w:color="auto" w:fill="FFFFFF"/>
        </w:rPr>
        <w:t>i</w:t>
      </w:r>
      <w:r w:rsidR="006A7C60">
        <w:rPr>
          <w:szCs w:val="19"/>
          <w:shd w:val="clear" w:color="auto" w:fill="FFFFFF"/>
        </w:rPr>
        <w:t xml:space="preserve"> punktach aptecznych </w:t>
      </w:r>
      <w:r w:rsidR="00C22A6E" w:rsidRPr="00C22A6E">
        <w:rPr>
          <w:szCs w:val="19"/>
          <w:shd w:val="clear" w:color="auto" w:fill="FFFFFF"/>
        </w:rPr>
        <w:t>pracowało 68,1</w:t>
      </w:r>
      <w:r w:rsidR="006A7C60">
        <w:rPr>
          <w:szCs w:val="19"/>
          <w:shd w:val="clear" w:color="auto" w:fill="FFFFFF"/>
        </w:rPr>
        <w:t xml:space="preserve"> tys. osób</w:t>
      </w:r>
      <w:r w:rsidR="00D26C1B">
        <w:rPr>
          <w:rStyle w:val="Odwoanieprzypisudolnego"/>
          <w:szCs w:val="19"/>
          <w:shd w:val="clear" w:color="auto" w:fill="FFFFFF"/>
        </w:rPr>
        <w:footnoteReference w:id="1"/>
      </w:r>
      <w:r w:rsidR="006A7C60">
        <w:rPr>
          <w:szCs w:val="19"/>
          <w:shd w:val="clear" w:color="auto" w:fill="FFFFFF"/>
        </w:rPr>
        <w:t xml:space="preserve">, w tym 27,0 tys. magistrów farmacji </w:t>
      </w:r>
      <w:r w:rsidR="0064781B">
        <w:rPr>
          <w:szCs w:val="19"/>
          <w:shd w:val="clear" w:color="auto" w:fill="FFFFFF"/>
        </w:rPr>
        <w:t xml:space="preserve">(spadek w skali roku o 0,3%) </w:t>
      </w:r>
      <w:r w:rsidR="006A7C60">
        <w:rPr>
          <w:szCs w:val="19"/>
          <w:shd w:val="clear" w:color="auto" w:fill="FFFFFF"/>
        </w:rPr>
        <w:t xml:space="preserve">i </w:t>
      </w:r>
      <w:r w:rsidR="00C22A6E" w:rsidRPr="00C22A6E">
        <w:rPr>
          <w:szCs w:val="19"/>
          <w:shd w:val="clear" w:color="auto" w:fill="FFFFFF"/>
        </w:rPr>
        <w:t>33,3 tys. techników farmaceutycznych</w:t>
      </w:r>
      <w:r w:rsidR="0064781B">
        <w:rPr>
          <w:szCs w:val="19"/>
          <w:shd w:val="clear" w:color="auto" w:fill="FFFFFF"/>
        </w:rPr>
        <w:t xml:space="preserve"> (wzrost </w:t>
      </w:r>
      <w:r w:rsidR="009A45D5">
        <w:rPr>
          <w:szCs w:val="19"/>
          <w:shd w:val="clear" w:color="auto" w:fill="FFFFFF"/>
        </w:rPr>
        <w:t xml:space="preserve">w porównaniu z rokiem poprzednim </w:t>
      </w:r>
      <w:r w:rsidR="0064781B">
        <w:rPr>
          <w:szCs w:val="19"/>
          <w:shd w:val="clear" w:color="auto" w:fill="FFFFFF"/>
        </w:rPr>
        <w:t xml:space="preserve">o </w:t>
      </w:r>
      <w:r w:rsidR="009A45D5">
        <w:rPr>
          <w:szCs w:val="19"/>
          <w:shd w:val="clear" w:color="auto" w:fill="FFFFFF"/>
        </w:rPr>
        <w:t>4,5%).</w:t>
      </w:r>
    </w:p>
    <w:p w14:paraId="4A17C85C" w14:textId="380A2D85" w:rsidR="006D7C24" w:rsidRPr="00F207B8" w:rsidRDefault="00C22A6E" w:rsidP="00E45BF7">
      <w:pPr>
        <w:jc w:val="both"/>
        <w:rPr>
          <w:rFonts w:ascii="Fira Sans SemiBold" w:hAnsi="Fira Sans SemiBold"/>
          <w:szCs w:val="19"/>
        </w:rPr>
      </w:pPr>
      <w:r w:rsidRPr="00C22A6E">
        <w:rPr>
          <w:szCs w:val="19"/>
          <w:shd w:val="clear" w:color="auto" w:fill="FFFFFF"/>
        </w:rPr>
        <w:t>Zdecydowaną większość pracujących stanowiły kobiety (prawi</w:t>
      </w:r>
      <w:r w:rsidR="006A7C60">
        <w:rPr>
          <w:szCs w:val="19"/>
          <w:shd w:val="clear" w:color="auto" w:fill="FFFFFF"/>
        </w:rPr>
        <w:t>e 83% magistrów i</w:t>
      </w:r>
      <w:r w:rsidR="005962E3">
        <w:rPr>
          <w:szCs w:val="19"/>
          <w:shd w:val="clear" w:color="auto" w:fill="FFFFFF"/>
        </w:rPr>
        <w:t xml:space="preserve"> </w:t>
      </w:r>
      <w:r w:rsidR="006A7C60">
        <w:rPr>
          <w:szCs w:val="19"/>
          <w:shd w:val="clear" w:color="auto" w:fill="FFFFFF"/>
        </w:rPr>
        <w:t>95% techników</w:t>
      </w:r>
      <w:r w:rsidR="00D90A3B" w:rsidRPr="00D90A3B">
        <w:rPr>
          <w:szCs w:val="19"/>
          <w:shd w:val="clear" w:color="auto" w:fill="FFFFFF"/>
        </w:rPr>
        <w:t>).</w:t>
      </w:r>
      <w:r w:rsidR="00B637F4" w:rsidRPr="00B637F4">
        <w:rPr>
          <w:b/>
          <w:noProof/>
          <w:color w:val="212492"/>
          <w:spacing w:val="-2"/>
          <w:szCs w:val="19"/>
          <w:lang w:eastAsia="pl-PL"/>
        </w:rPr>
        <w:t xml:space="preserve"> </w:t>
      </w:r>
    </w:p>
    <w:p w14:paraId="67481820" w14:textId="2E12CE2E" w:rsidR="00D90A3B" w:rsidRDefault="00D90A3B" w:rsidP="00E45BF7">
      <w:pPr>
        <w:jc w:val="both"/>
        <w:rPr>
          <w:rFonts w:ascii="Fira Sans SemiBold" w:hAnsi="Fira Sans SemiBold"/>
          <w:szCs w:val="19"/>
        </w:rPr>
      </w:pPr>
    </w:p>
    <w:p w14:paraId="2466BA9A" w14:textId="5989CB63" w:rsidR="00C22A6E" w:rsidRPr="00A90D31" w:rsidRDefault="00C22A6E" w:rsidP="00A11CCD">
      <w:pPr>
        <w:rPr>
          <w:b/>
          <w:spacing w:val="-2"/>
          <w:sz w:val="18"/>
          <w:szCs w:val="19"/>
          <w:shd w:val="clear" w:color="auto" w:fill="FFFFFF"/>
        </w:rPr>
      </w:pPr>
      <w:r w:rsidRPr="00A90D31">
        <w:rPr>
          <w:b/>
          <w:spacing w:val="-2"/>
          <w:sz w:val="18"/>
          <w:szCs w:val="19"/>
          <w:shd w:val="clear" w:color="auto" w:fill="FFFFFF"/>
        </w:rPr>
        <w:t xml:space="preserve">Tablica 1. </w:t>
      </w:r>
      <w:r w:rsidR="006A7C60">
        <w:rPr>
          <w:b/>
          <w:spacing w:val="-2"/>
          <w:sz w:val="18"/>
          <w:szCs w:val="19"/>
          <w:shd w:val="clear" w:color="auto" w:fill="FFFFFF"/>
        </w:rPr>
        <w:t>Pracujący w aptekach i punktach aptecznych w 2017 r.</w:t>
      </w:r>
    </w:p>
    <w:p w14:paraId="14115D52" w14:textId="77777777" w:rsidR="00C22A6E" w:rsidRDefault="00C22A6E" w:rsidP="001115C7">
      <w:pPr>
        <w:ind w:firstLine="822"/>
        <w:rPr>
          <w:sz w:val="16"/>
          <w:szCs w:val="17"/>
        </w:rPr>
      </w:pPr>
      <w:r w:rsidRPr="00A90D31">
        <w:rPr>
          <w:sz w:val="16"/>
          <w:szCs w:val="17"/>
        </w:rPr>
        <w:t>Stan w dniu 31 XII</w:t>
      </w:r>
    </w:p>
    <w:tbl>
      <w:tblPr>
        <w:tblStyle w:val="Siatkatabelijasna1"/>
        <w:tblpPr w:leftFromText="141" w:rightFromText="141" w:vertAnchor="text" w:tblpY="1"/>
        <w:tblOverlap w:val="never"/>
        <w:tblW w:w="8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11"/>
        <w:gridCol w:w="1984"/>
        <w:gridCol w:w="1984"/>
        <w:gridCol w:w="1984"/>
      </w:tblGrid>
      <w:tr w:rsidR="00797165" w:rsidRPr="00E45BF7" w14:paraId="3CCCF11D" w14:textId="77777777" w:rsidTr="00D76DC6">
        <w:trPr>
          <w:trHeight w:val="5"/>
        </w:trPr>
        <w:tc>
          <w:tcPr>
            <w:tcW w:w="2211" w:type="dxa"/>
            <w:vMerge w:val="restart"/>
            <w:vAlign w:val="center"/>
          </w:tcPr>
          <w:p w14:paraId="52365D74" w14:textId="4A8DCDF9" w:rsidR="00797165" w:rsidRPr="00E45BF7" w:rsidRDefault="00797165" w:rsidP="006A7C60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E45BF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1984" w:type="dxa"/>
            <w:vMerge w:val="restart"/>
            <w:vAlign w:val="center"/>
          </w:tcPr>
          <w:p w14:paraId="0AAC1551" w14:textId="0BDC77B4" w:rsidR="00797165" w:rsidRPr="00E45BF7" w:rsidRDefault="00797165" w:rsidP="00D26C1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Pracujący </w:t>
            </w:r>
            <w:r w:rsidRPr="00E45BF7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3968" w:type="dxa"/>
            <w:gridSpan w:val="2"/>
            <w:vAlign w:val="center"/>
          </w:tcPr>
          <w:p w14:paraId="06BA86AB" w14:textId="01E005F6" w:rsidR="00797165" w:rsidRPr="00E45BF7" w:rsidRDefault="00797165" w:rsidP="00A11CC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tym</w:t>
            </w:r>
          </w:p>
        </w:tc>
      </w:tr>
      <w:tr w:rsidR="00797165" w:rsidRPr="00E45BF7" w14:paraId="4AA058CD" w14:textId="77777777" w:rsidTr="00D26C1B">
        <w:trPr>
          <w:trHeight w:val="5"/>
        </w:trPr>
        <w:tc>
          <w:tcPr>
            <w:tcW w:w="2211" w:type="dxa"/>
            <w:vMerge/>
            <w:vAlign w:val="center"/>
          </w:tcPr>
          <w:p w14:paraId="2C93E90A" w14:textId="77777777" w:rsidR="00797165" w:rsidRPr="00E45BF7" w:rsidRDefault="00797165" w:rsidP="0079716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vMerge/>
            <w:vAlign w:val="center"/>
          </w:tcPr>
          <w:p w14:paraId="415FFEA0" w14:textId="77777777" w:rsidR="00797165" w:rsidRPr="00E45BF7" w:rsidRDefault="00797165" w:rsidP="0079716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B81060" w14:textId="76E7FCFF" w:rsidR="00797165" w:rsidRDefault="00797165" w:rsidP="0079716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magistrzy farmacji</w:t>
            </w:r>
          </w:p>
        </w:tc>
        <w:tc>
          <w:tcPr>
            <w:tcW w:w="1984" w:type="dxa"/>
            <w:vAlign w:val="center"/>
          </w:tcPr>
          <w:p w14:paraId="2258FAF5" w14:textId="3CE1B700" w:rsidR="00797165" w:rsidRDefault="00797165" w:rsidP="0079716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technicy </w:t>
            </w:r>
            <w:r>
              <w:rPr>
                <w:color w:val="000000" w:themeColor="text1"/>
                <w:sz w:val="16"/>
                <w:szCs w:val="16"/>
              </w:rPr>
              <w:br/>
              <w:t>farmaceutyczni</w:t>
            </w:r>
          </w:p>
        </w:tc>
      </w:tr>
      <w:tr w:rsidR="00797165" w:rsidRPr="00E45BF7" w14:paraId="09E0A5B0" w14:textId="77777777" w:rsidTr="007F7313">
        <w:trPr>
          <w:trHeight w:val="5"/>
        </w:trPr>
        <w:tc>
          <w:tcPr>
            <w:tcW w:w="2211" w:type="dxa"/>
            <w:vMerge/>
            <w:vAlign w:val="center"/>
          </w:tcPr>
          <w:p w14:paraId="6646EAF2" w14:textId="77777777" w:rsidR="00797165" w:rsidRPr="00E45BF7" w:rsidRDefault="00797165" w:rsidP="0079716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952" w:type="dxa"/>
            <w:gridSpan w:val="3"/>
            <w:vAlign w:val="center"/>
          </w:tcPr>
          <w:p w14:paraId="49B041FF" w14:textId="64CBFAD0" w:rsidR="00797165" w:rsidRPr="00E45BF7" w:rsidRDefault="00797165" w:rsidP="0079716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tysiącach</w:t>
            </w:r>
          </w:p>
        </w:tc>
      </w:tr>
      <w:tr w:rsidR="00797165" w:rsidRPr="00E45BF7" w14:paraId="07ADE8F8" w14:textId="77777777" w:rsidTr="00D26C1B">
        <w:trPr>
          <w:trHeight w:val="5"/>
        </w:trPr>
        <w:tc>
          <w:tcPr>
            <w:tcW w:w="2211" w:type="dxa"/>
            <w:tcBorders>
              <w:top w:val="single" w:sz="12" w:space="0" w:color="212492"/>
            </w:tcBorders>
            <w:vAlign w:val="center"/>
          </w:tcPr>
          <w:p w14:paraId="0A410072" w14:textId="3B721D42" w:rsidR="00797165" w:rsidRPr="006A7C60" w:rsidRDefault="00797165" w:rsidP="00797165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Apteki ogólnodostępne</w:t>
            </w:r>
          </w:p>
        </w:tc>
        <w:tc>
          <w:tcPr>
            <w:tcW w:w="1984" w:type="dxa"/>
            <w:tcBorders>
              <w:top w:val="single" w:sz="12" w:space="0" w:color="212492"/>
            </w:tcBorders>
          </w:tcPr>
          <w:p w14:paraId="7ABACF08" w14:textId="7BC5A35A" w:rsidR="00797165" w:rsidRPr="007C6A58" w:rsidRDefault="00797165" w:rsidP="00797165">
            <w:pPr>
              <w:jc w:val="right"/>
              <w:rPr>
                <w:sz w:val="16"/>
                <w:szCs w:val="16"/>
              </w:rPr>
            </w:pPr>
            <w:r w:rsidRPr="007C6A58">
              <w:rPr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,</w:t>
            </w:r>
            <w:r w:rsidRPr="007C6A58"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12" w:space="0" w:color="212492"/>
            </w:tcBorders>
          </w:tcPr>
          <w:p w14:paraId="6BA559E5" w14:textId="4FD80F53" w:rsidR="00797165" w:rsidRPr="007C6A58" w:rsidRDefault="00797165" w:rsidP="00797165">
            <w:pPr>
              <w:jc w:val="right"/>
              <w:rPr>
                <w:sz w:val="16"/>
                <w:szCs w:val="16"/>
              </w:rPr>
            </w:pPr>
            <w:r w:rsidRPr="007C6A58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,</w:t>
            </w:r>
            <w:r w:rsidRPr="007C6A58">
              <w:rPr>
                <w:sz w:val="16"/>
                <w:szCs w:val="16"/>
              </w:rPr>
              <w:t>8</w:t>
            </w:r>
          </w:p>
        </w:tc>
        <w:tc>
          <w:tcPr>
            <w:tcW w:w="1984" w:type="dxa"/>
            <w:tcBorders>
              <w:top w:val="single" w:sz="12" w:space="0" w:color="212492"/>
            </w:tcBorders>
          </w:tcPr>
          <w:p w14:paraId="7B22F8C0" w14:textId="1FBB9EF6" w:rsidR="00797165" w:rsidRPr="007C6A58" w:rsidRDefault="00797165" w:rsidP="00797165">
            <w:pPr>
              <w:jc w:val="right"/>
              <w:rPr>
                <w:sz w:val="16"/>
                <w:szCs w:val="16"/>
              </w:rPr>
            </w:pPr>
            <w:r w:rsidRPr="007C6A58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,8</w:t>
            </w:r>
          </w:p>
        </w:tc>
      </w:tr>
      <w:tr w:rsidR="009E6260" w:rsidRPr="00E45BF7" w14:paraId="254BE860" w14:textId="77777777" w:rsidTr="00D26C1B">
        <w:trPr>
          <w:trHeight w:val="5"/>
        </w:trPr>
        <w:tc>
          <w:tcPr>
            <w:tcW w:w="2211" w:type="dxa"/>
            <w:tcBorders>
              <w:top w:val="single" w:sz="4" w:space="0" w:color="212492"/>
              <w:bottom w:val="nil"/>
            </w:tcBorders>
            <w:vAlign w:val="center"/>
          </w:tcPr>
          <w:p w14:paraId="630C06CF" w14:textId="2396E5C6" w:rsidR="009E6260" w:rsidRDefault="009E6260" w:rsidP="00797165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Apteki zakładowe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5F6E173A" w14:textId="6EF9932D" w:rsidR="009E6260" w:rsidRPr="007C6A58" w:rsidRDefault="009E6260" w:rsidP="0079716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1D7DF8B8" w14:textId="779012AA" w:rsidR="009E6260" w:rsidRDefault="009E6260" w:rsidP="0079716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04BB6CDC" w14:textId="6D29048F" w:rsidR="009E6260" w:rsidRPr="007C6A58" w:rsidRDefault="009E6260" w:rsidP="0079716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797165" w:rsidRPr="00E45BF7" w14:paraId="1C7BC77B" w14:textId="77777777" w:rsidTr="00D26C1B">
        <w:trPr>
          <w:trHeight w:val="5"/>
        </w:trPr>
        <w:tc>
          <w:tcPr>
            <w:tcW w:w="2211" w:type="dxa"/>
            <w:tcBorders>
              <w:top w:val="single" w:sz="4" w:space="0" w:color="212492"/>
              <w:bottom w:val="nil"/>
            </w:tcBorders>
            <w:vAlign w:val="center"/>
          </w:tcPr>
          <w:p w14:paraId="1CFC7B68" w14:textId="489BC849" w:rsidR="00797165" w:rsidRPr="00E45BF7" w:rsidRDefault="00797165" w:rsidP="00797165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Punkty apteczne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1D16F5C9" w14:textId="79717177" w:rsidR="00797165" w:rsidRPr="007C6A58" w:rsidRDefault="00797165" w:rsidP="0079716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6A5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14DFF1EB" w14:textId="7250CF5D" w:rsidR="00797165" w:rsidRPr="007C6A58" w:rsidRDefault="00797165" w:rsidP="0079716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23234E33" w14:textId="45C5BAD5" w:rsidR="00797165" w:rsidRPr="007C6A58" w:rsidRDefault="00797165" w:rsidP="00797165">
            <w:pPr>
              <w:jc w:val="right"/>
              <w:rPr>
                <w:sz w:val="16"/>
                <w:szCs w:val="16"/>
              </w:rPr>
            </w:pPr>
            <w:r w:rsidRPr="007C6A5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7C6A58">
              <w:rPr>
                <w:sz w:val="16"/>
                <w:szCs w:val="16"/>
              </w:rPr>
              <w:t>5</w:t>
            </w:r>
          </w:p>
        </w:tc>
      </w:tr>
    </w:tbl>
    <w:p w14:paraId="71223612" w14:textId="77777777" w:rsidR="00960A83" w:rsidRDefault="00960A83" w:rsidP="00462DB3">
      <w:pPr>
        <w:ind w:left="794" w:hanging="794"/>
        <w:rPr>
          <w:b/>
          <w:spacing w:val="-2"/>
          <w:sz w:val="18"/>
          <w:szCs w:val="19"/>
          <w:shd w:val="clear" w:color="auto" w:fill="FFFFFF"/>
        </w:rPr>
      </w:pPr>
    </w:p>
    <w:p w14:paraId="63927B36" w14:textId="4D42D5FF" w:rsidR="00462DB3" w:rsidRPr="00A90D31" w:rsidRDefault="00B637F4" w:rsidP="00462DB3">
      <w:pPr>
        <w:ind w:left="794" w:hanging="794"/>
        <w:rPr>
          <w:b/>
          <w:spacing w:val="-2"/>
          <w:sz w:val="18"/>
          <w:szCs w:val="19"/>
          <w:shd w:val="clear" w:color="auto" w:fill="FFFFFF"/>
        </w:rPr>
      </w:pPr>
      <w:r>
        <w:rPr>
          <w:b/>
          <w:spacing w:val="-2"/>
          <w:sz w:val="18"/>
          <w:szCs w:val="19"/>
          <w:shd w:val="clear" w:color="auto" w:fill="FFFFFF"/>
        </w:rPr>
        <w:t>Wykres</w:t>
      </w:r>
      <w:r w:rsidR="00462DB3" w:rsidRPr="00A90D31">
        <w:rPr>
          <w:b/>
          <w:spacing w:val="-2"/>
          <w:sz w:val="18"/>
          <w:szCs w:val="19"/>
          <w:shd w:val="clear" w:color="auto" w:fill="FFFFFF"/>
        </w:rPr>
        <w:t xml:space="preserve"> </w:t>
      </w:r>
      <w:r w:rsidR="00462DB3">
        <w:rPr>
          <w:b/>
          <w:spacing w:val="-2"/>
          <w:sz w:val="18"/>
          <w:szCs w:val="19"/>
          <w:shd w:val="clear" w:color="auto" w:fill="FFFFFF"/>
        </w:rPr>
        <w:t>2</w:t>
      </w:r>
      <w:r w:rsidR="00462DB3" w:rsidRPr="00A90D31">
        <w:rPr>
          <w:b/>
          <w:spacing w:val="-2"/>
          <w:sz w:val="18"/>
          <w:szCs w:val="19"/>
          <w:shd w:val="clear" w:color="auto" w:fill="FFFFFF"/>
        </w:rPr>
        <w:t xml:space="preserve">. </w:t>
      </w:r>
      <w:r w:rsidR="00880B9D">
        <w:rPr>
          <w:b/>
          <w:spacing w:val="-2"/>
          <w:sz w:val="18"/>
          <w:szCs w:val="19"/>
          <w:shd w:val="clear" w:color="auto" w:fill="FFFFFF"/>
        </w:rPr>
        <w:t>P</w:t>
      </w:r>
      <w:r w:rsidR="00462DB3">
        <w:rPr>
          <w:b/>
          <w:spacing w:val="-2"/>
          <w:sz w:val="18"/>
          <w:szCs w:val="19"/>
          <w:shd w:val="clear" w:color="auto" w:fill="FFFFFF"/>
        </w:rPr>
        <w:t>racujący w aptekach</w:t>
      </w:r>
      <w:r w:rsidR="00FA5130">
        <w:rPr>
          <w:b/>
          <w:spacing w:val="-2"/>
          <w:sz w:val="18"/>
          <w:szCs w:val="19"/>
          <w:shd w:val="clear" w:color="auto" w:fill="FFFFFF"/>
        </w:rPr>
        <w:t xml:space="preserve"> </w:t>
      </w:r>
      <w:r w:rsidR="00462DB3">
        <w:rPr>
          <w:b/>
          <w:spacing w:val="-2"/>
          <w:sz w:val="18"/>
          <w:szCs w:val="19"/>
          <w:shd w:val="clear" w:color="auto" w:fill="FFFFFF"/>
        </w:rPr>
        <w:t>i punktach aptecznych według województw w 2017 r.</w:t>
      </w:r>
    </w:p>
    <w:p w14:paraId="0C7116B5" w14:textId="181874C6" w:rsidR="00D26C1B" w:rsidRDefault="00462DB3" w:rsidP="00880B9D">
      <w:pPr>
        <w:ind w:firstLine="822"/>
        <w:rPr>
          <w:sz w:val="16"/>
          <w:szCs w:val="17"/>
        </w:rPr>
      </w:pPr>
      <w:r w:rsidRPr="00A90D31">
        <w:rPr>
          <w:sz w:val="16"/>
          <w:szCs w:val="17"/>
        </w:rPr>
        <w:t>Stan w dniu 31 XII</w:t>
      </w:r>
    </w:p>
    <w:p w14:paraId="6CBAA5F9" w14:textId="56FE00A7" w:rsidR="00C22A6E" w:rsidRDefault="005A66B4" w:rsidP="003323E0">
      <w:pPr>
        <w:spacing w:before="0" w:after="160" w:line="259" w:lineRule="auto"/>
        <w:jc w:val="center"/>
        <w:rPr>
          <w:rFonts w:ascii="Fira Sans SemiBold" w:hAnsi="Fira Sans SemiBold"/>
          <w:szCs w:val="19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inline distT="0" distB="0" distL="0" distR="0" wp14:anchorId="4DF3861D" wp14:editId="75DA6913">
            <wp:extent cx="5114925" cy="4462780"/>
            <wp:effectExtent l="0" t="0" r="952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46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F8783" w14:textId="143BD71F" w:rsidR="00082349" w:rsidRDefault="00150D63" w:rsidP="00082349">
      <w:pPr>
        <w:contextualSpacing/>
        <w:rPr>
          <w:szCs w:val="19"/>
        </w:rPr>
      </w:pPr>
      <w:r w:rsidRPr="00150D63">
        <w:rPr>
          <w:szCs w:val="19"/>
        </w:rPr>
        <w:t xml:space="preserve">Notatkę opracowano na podstawie wyników badania GUS </w:t>
      </w:r>
      <w:r w:rsidR="00FD6512">
        <w:rPr>
          <w:szCs w:val="19"/>
        </w:rPr>
        <w:t>realizowanego na formularzu ZD-5</w:t>
      </w:r>
      <w:r w:rsidRPr="00150D63">
        <w:rPr>
          <w:szCs w:val="19"/>
        </w:rPr>
        <w:t xml:space="preserve"> </w:t>
      </w:r>
      <w:r w:rsidR="00FD6512" w:rsidRPr="00FD6512">
        <w:rPr>
          <w:i/>
          <w:szCs w:val="19"/>
        </w:rPr>
        <w:t>Sprawozdanie apteki i punktu aptecznego</w:t>
      </w:r>
      <w:r w:rsidR="00FD6512">
        <w:rPr>
          <w:i/>
          <w:szCs w:val="19"/>
        </w:rPr>
        <w:t>.</w:t>
      </w:r>
    </w:p>
    <w:p w14:paraId="4F2C45A0" w14:textId="0BB0E531" w:rsidR="00402E6D" w:rsidRPr="00402E6D" w:rsidRDefault="00402E6D" w:rsidP="00082349">
      <w:pPr>
        <w:contextualSpacing/>
        <w:rPr>
          <w:szCs w:val="19"/>
        </w:rPr>
      </w:pPr>
    </w:p>
    <w:p w14:paraId="5474212D" w14:textId="77777777" w:rsidR="00694AF0" w:rsidRPr="00001C5B" w:rsidRDefault="00694AF0" w:rsidP="00E76D26">
      <w:pPr>
        <w:rPr>
          <w:sz w:val="18"/>
        </w:rPr>
        <w:sectPr w:rsidR="00694AF0" w:rsidRPr="00001C5B" w:rsidSect="00567E01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402E6D" w:rsidRPr="008065BD" w14:paraId="22CD00DA" w14:textId="77777777" w:rsidTr="00A0289F">
        <w:trPr>
          <w:trHeight w:val="1912"/>
        </w:trPr>
        <w:tc>
          <w:tcPr>
            <w:tcW w:w="4245" w:type="dxa"/>
          </w:tcPr>
          <w:p w14:paraId="7FC848CD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419DE41F" w14:textId="77777777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614558A5" w14:textId="1D752AE5" w:rsidR="00402E6D" w:rsidRPr="00402E6D" w:rsidRDefault="00402E6D" w:rsidP="00402E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b/>
                <w:color w:val="000000" w:themeColor="text1"/>
                <w:sz w:val="20"/>
              </w:rPr>
              <w:t xml:space="preserve">Ośrodek Statystyki Zdrowia i Ochrony </w:t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br/>
              <w:t>Zdrowia</w:t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br/>
            </w:r>
            <w:r w:rsidR="001B18FC">
              <w:rPr>
                <w:rFonts w:cs="Arial"/>
                <w:b/>
                <w:color w:val="000000" w:themeColor="text1"/>
                <w:sz w:val="20"/>
              </w:rPr>
              <w:t>Ilona Kowal</w:t>
            </w:r>
          </w:p>
          <w:p w14:paraId="3C66948C" w14:textId="3ABCD512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1B18F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12 36 10 106</w:t>
            </w:r>
          </w:p>
          <w:p w14:paraId="479B0106" w14:textId="14B2EBE9" w:rsidR="00A87BF5" w:rsidRPr="00150D63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150D63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0" w:history="1">
              <w:r w:rsidR="001B18FC" w:rsidRPr="00C00577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GB"/>
                </w:rPr>
                <w:t>i.kowal@stat.gov.pl</w:t>
              </w:r>
            </w:hyperlink>
          </w:p>
          <w:p w14:paraId="465D9A32" w14:textId="1EF9420F" w:rsidR="0074474E" w:rsidRPr="0095160C" w:rsidRDefault="0074474E" w:rsidP="00150D6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822" w:type="dxa"/>
          </w:tcPr>
          <w:p w14:paraId="0FF15A1E" w14:textId="77777777" w:rsidR="00402E6D" w:rsidRPr="00402E6D" w:rsidRDefault="00402E6D" w:rsidP="00402E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02E6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02E6D">
              <w:rPr>
                <w:rFonts w:cs="Arial"/>
                <w:color w:val="000000" w:themeColor="text1"/>
                <w:sz w:val="20"/>
              </w:rPr>
              <w:br/>
            </w:r>
            <w:r w:rsidRPr="00402E6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91ADE3B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402E6D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6CC5327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02E6D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3009</w:t>
            </w:r>
          </w:p>
          <w:p w14:paraId="779ED136" w14:textId="77777777" w:rsidR="00402E6D" w:rsidRPr="00402E6D" w:rsidRDefault="00402E6D" w:rsidP="00402E6D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95160C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1" w:history="1">
              <w:r w:rsidRPr="00402E6D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14:paraId="2DA664F7" w14:textId="7D33DC50" w:rsidR="00402E6D" w:rsidRPr="00402E6D" w:rsidRDefault="00402E6D" w:rsidP="00402E6D">
      <w:pPr>
        <w:rPr>
          <w:sz w:val="20"/>
          <w:lang w:val="en-GB"/>
        </w:rPr>
      </w:pPr>
    </w:p>
    <w:p w14:paraId="637C334A" w14:textId="77777777" w:rsidR="00402E6D" w:rsidRPr="00402E6D" w:rsidRDefault="00402E6D" w:rsidP="00402E6D">
      <w:pPr>
        <w:rPr>
          <w:sz w:val="18"/>
          <w:lang w:val="en-GB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02E6D" w:rsidRPr="00402E6D" w14:paraId="3FD4D59D" w14:textId="77777777" w:rsidTr="00A0289F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EC89CBD" w14:textId="77777777" w:rsidR="00402E6D" w:rsidRPr="00402E6D" w:rsidRDefault="00402E6D" w:rsidP="00402E6D">
            <w:pPr>
              <w:rPr>
                <w:b/>
                <w:sz w:val="20"/>
              </w:rPr>
            </w:pPr>
            <w:r w:rsidRPr="00402E6D">
              <w:rPr>
                <w:b/>
                <w:sz w:val="20"/>
              </w:rPr>
              <w:t xml:space="preserve">Wydział Współpracy z Mediami </w:t>
            </w:r>
          </w:p>
          <w:p w14:paraId="6131C5FD" w14:textId="77777777" w:rsidR="00402E6D" w:rsidRPr="00402E6D" w:rsidRDefault="00402E6D" w:rsidP="00402E6D">
            <w:pPr>
              <w:rPr>
                <w:sz w:val="20"/>
              </w:rPr>
            </w:pPr>
            <w:r w:rsidRPr="00402E6D">
              <w:rPr>
                <w:b/>
                <w:sz w:val="20"/>
              </w:rPr>
              <w:t xml:space="preserve">tel.: </w:t>
            </w:r>
            <w:r w:rsidRPr="00402E6D">
              <w:rPr>
                <w:sz w:val="20"/>
              </w:rPr>
              <w:t xml:space="preserve">22 608 34 91, 22 608 38 04 </w:t>
            </w:r>
          </w:p>
          <w:p w14:paraId="4D85781D" w14:textId="77777777" w:rsidR="00402E6D" w:rsidRPr="00402E6D" w:rsidRDefault="00402E6D" w:rsidP="00402E6D">
            <w:pPr>
              <w:rPr>
                <w:sz w:val="20"/>
                <w:lang w:val="en-GB"/>
              </w:rPr>
            </w:pPr>
            <w:proofErr w:type="spellStart"/>
            <w:r w:rsidRPr="00402E6D">
              <w:rPr>
                <w:b/>
                <w:sz w:val="20"/>
                <w:lang w:val="en-GB"/>
              </w:rPr>
              <w:t>faks</w:t>
            </w:r>
            <w:proofErr w:type="spellEnd"/>
            <w:r w:rsidRPr="00402E6D">
              <w:rPr>
                <w:b/>
                <w:sz w:val="20"/>
                <w:lang w:val="en-GB"/>
              </w:rPr>
              <w:t>:</w:t>
            </w:r>
            <w:r w:rsidRPr="00402E6D">
              <w:rPr>
                <w:sz w:val="20"/>
                <w:lang w:val="en-GB"/>
              </w:rPr>
              <w:t xml:space="preserve"> 22 608 38 86 </w:t>
            </w:r>
          </w:p>
          <w:p w14:paraId="145DDE62" w14:textId="77777777" w:rsidR="00402E6D" w:rsidRPr="00402E6D" w:rsidRDefault="00402E6D" w:rsidP="00402E6D">
            <w:pPr>
              <w:rPr>
                <w:sz w:val="18"/>
                <w:lang w:val="en-GB"/>
              </w:rPr>
            </w:pPr>
            <w:r w:rsidRPr="00402E6D">
              <w:rPr>
                <w:b/>
                <w:sz w:val="20"/>
                <w:lang w:val="en-GB"/>
              </w:rPr>
              <w:t>e-mail:</w:t>
            </w:r>
            <w:r w:rsidRPr="00402E6D">
              <w:rPr>
                <w:sz w:val="20"/>
                <w:lang w:val="en-GB"/>
              </w:rPr>
              <w:t xml:space="preserve"> </w:t>
            </w:r>
            <w:hyperlink r:id="rId22" w:history="1">
              <w:r w:rsidRPr="00402E6D">
                <w:rPr>
                  <w:color w:val="0000FF"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0291404" w14:textId="77777777" w:rsidR="00402E6D" w:rsidRPr="00402E6D" w:rsidRDefault="00402E6D" w:rsidP="00402E6D">
            <w:pPr>
              <w:rPr>
                <w:sz w:val="18"/>
                <w:lang w:val="en-GB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D741D7A" wp14:editId="4A9BB01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2F1C30E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www.stat.gov.pl</w:t>
            </w:r>
          </w:p>
        </w:tc>
      </w:tr>
      <w:tr w:rsidR="00402E6D" w:rsidRPr="00402E6D" w14:paraId="53BB11F4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6313C6AB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8B977C6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51BFCD08" wp14:editId="462981D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E349EC0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sz w:val="20"/>
              </w:rPr>
              <w:t>@GUS_STAT</w:t>
            </w:r>
          </w:p>
        </w:tc>
      </w:tr>
      <w:tr w:rsidR="00402E6D" w:rsidRPr="00402E6D" w14:paraId="274E6FDC" w14:textId="77777777" w:rsidTr="00A0289F">
        <w:trPr>
          <w:trHeight w:val="436"/>
        </w:trPr>
        <w:tc>
          <w:tcPr>
            <w:tcW w:w="2721" w:type="pct"/>
            <w:vMerge/>
            <w:vAlign w:val="center"/>
          </w:tcPr>
          <w:p w14:paraId="4AAC8E30" w14:textId="77777777" w:rsidR="00402E6D" w:rsidRPr="00402E6D" w:rsidRDefault="00402E6D" w:rsidP="00402E6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D7AB64" w14:textId="77777777" w:rsidR="00402E6D" w:rsidRPr="00402E6D" w:rsidRDefault="00402E6D" w:rsidP="00402E6D">
            <w:pPr>
              <w:rPr>
                <w:sz w:val="18"/>
              </w:rPr>
            </w:pPr>
            <w:r w:rsidRPr="00402E6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16748C9" wp14:editId="3260108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D70101" w14:textId="77777777" w:rsidR="00402E6D" w:rsidRPr="00402E6D" w:rsidRDefault="00402E6D" w:rsidP="00402E6D">
            <w:pPr>
              <w:rPr>
                <w:sz w:val="20"/>
              </w:rPr>
            </w:pPr>
            <w:r w:rsidRPr="00402E6D">
              <w:rPr>
                <w:sz w:val="20"/>
              </w:rPr>
              <w:t>@</w:t>
            </w:r>
            <w:proofErr w:type="spellStart"/>
            <w:r w:rsidRPr="00402E6D">
              <w:rPr>
                <w:sz w:val="20"/>
              </w:rPr>
              <w:t>GlownyUrzadStatystyczny</w:t>
            </w:r>
            <w:proofErr w:type="spellEnd"/>
          </w:p>
        </w:tc>
      </w:tr>
    </w:tbl>
    <w:p w14:paraId="0726255D" w14:textId="77777777" w:rsidR="00402E6D" w:rsidRPr="00402E6D" w:rsidRDefault="00402E6D" w:rsidP="00402E6D">
      <w:pPr>
        <w:rPr>
          <w:sz w:val="18"/>
        </w:rPr>
      </w:pPr>
      <w:r w:rsidRPr="00402E6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66C5CA" wp14:editId="0572C91D">
                <wp:simplePos x="0" y="0"/>
                <wp:positionH relativeFrom="margin">
                  <wp:posOffset>19050</wp:posOffset>
                </wp:positionH>
                <wp:positionV relativeFrom="paragraph">
                  <wp:posOffset>417499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7EF61" w14:textId="77777777" w:rsidR="00402E6D" w:rsidRDefault="00402E6D" w:rsidP="00402E6D">
                            <w:pPr>
                              <w:rPr>
                                <w:b/>
                              </w:rPr>
                            </w:pPr>
                          </w:p>
                          <w:p w14:paraId="756BA7AC" w14:textId="77777777" w:rsidR="00CD642A" w:rsidRPr="004129F0" w:rsidRDefault="00CD642A" w:rsidP="00CD642A">
                            <w:pPr>
                              <w:rPr>
                                <w:b/>
                              </w:rPr>
                            </w:pPr>
                            <w:r w:rsidRPr="004129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E0C62B4" w14:textId="77777777" w:rsidR="00CD642A" w:rsidRDefault="00AB17AA" w:rsidP="00CD642A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6" w:history="1">
                              <w:r w:rsidR="00CD642A" w:rsidRPr="00AB45B7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Zdrowie i ochrona zdrowia w 2016 r.</w:t>
                              </w:r>
                            </w:hyperlink>
                          </w:p>
                          <w:p w14:paraId="7C33588C" w14:textId="77777777" w:rsidR="00CD642A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8D8E5CC" w14:textId="77777777" w:rsidR="00CD642A" w:rsidRPr="00505A92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3F4B587" w14:textId="56F6E465" w:rsidR="00CD642A" w:rsidRDefault="00AB17A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27" w:history="1">
                              <w:r w:rsidR="00CD642A" w:rsidRPr="00B04FBA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Bank Danych Lokalnych -&gt; Ochrona zdrowia i opieka społeczna</w:t>
                              </w:r>
                            </w:hyperlink>
                          </w:p>
                          <w:p w14:paraId="2DE4BD88" w14:textId="58A4D5C6" w:rsidR="00CD642A" w:rsidRDefault="00AB17A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CD642A" w:rsidRPr="003026C2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 xml:space="preserve">Dziedzinowe Bazy Wiedzy -&gt; </w:t>
                              </w:r>
                              <w:r w:rsidR="0066050E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Zdrowie i ochrona zdrowia</w:t>
                              </w:r>
                            </w:hyperlink>
                          </w:p>
                          <w:p w14:paraId="3B47DACE" w14:textId="77777777" w:rsidR="00CD642A" w:rsidRPr="00F13A8F" w:rsidRDefault="00CD642A" w:rsidP="00CD642A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EA1E6DA" w14:textId="77777777" w:rsidR="00CD642A" w:rsidRDefault="00CD642A" w:rsidP="00CD642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75A5B9E" w14:textId="00253E6E" w:rsidR="0017494E" w:rsidRPr="00474A0F" w:rsidRDefault="0017494E" w:rsidP="0017494E">
                            <w:pPr>
                              <w:rPr>
                                <w:rStyle w:val="Hipercze"/>
                                <w:sz w:val="18"/>
                                <w:szCs w:val="18"/>
                              </w:rPr>
                            </w:pPr>
                            <w:r w:rsidRPr="00474A0F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74A0F">
                              <w:rPr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"http://stat.gov.pl/metainformacje/slownik-pojec/pojecia-stosowane-w-statystyce-publicznej/2535,pojecie.html"</w:instrText>
                            </w:r>
                            <w:r w:rsidRPr="00474A0F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sz w:val="18"/>
                                <w:szCs w:val="18"/>
                              </w:rPr>
                              <w:t>A</w:t>
                            </w:r>
                            <w:r w:rsidRPr="00474A0F">
                              <w:rPr>
                                <w:rStyle w:val="Hipercze"/>
                                <w:sz w:val="18"/>
                                <w:szCs w:val="18"/>
                              </w:rPr>
                              <w:t>pteka ogólnodostępna</w:t>
                            </w:r>
                            <w:bookmarkStart w:id="0" w:name="_GoBack"/>
                            <w:bookmarkEnd w:id="0"/>
                          </w:p>
                          <w:p w14:paraId="5079763E" w14:textId="395328CA" w:rsidR="0017494E" w:rsidRPr="00474A0F" w:rsidRDefault="0017494E" w:rsidP="0017494E">
                            <w:pPr>
                              <w:rPr>
                                <w:rStyle w:val="Hipercze"/>
                                <w:sz w:val="18"/>
                                <w:szCs w:val="18"/>
                              </w:rPr>
                            </w:pPr>
                            <w:r w:rsidRPr="00474A0F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474A0F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AB17AA">
                              <w:rPr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"http://stat.gov.pl/metainformacje/slownik-pojec/pojecia-stosowane-w-statystyce-publicznej/3983,pojecie.html"</w:instrText>
                            </w:r>
                            <w:r w:rsidR="00AB17AA" w:rsidRPr="00474A0F">
                              <w:rPr>
                                <w:sz w:val="18"/>
                                <w:szCs w:val="18"/>
                              </w:rPr>
                            </w:r>
                            <w:r w:rsidRPr="00474A0F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sz w:val="18"/>
                                <w:szCs w:val="18"/>
                              </w:rPr>
                              <w:t>A</w:t>
                            </w:r>
                            <w:r w:rsidRPr="00474A0F">
                              <w:rPr>
                                <w:rStyle w:val="Hipercze"/>
                                <w:sz w:val="18"/>
                                <w:szCs w:val="18"/>
                              </w:rPr>
                              <w:t>pteka zakł</w:t>
                            </w:r>
                            <w:r w:rsidRPr="00474A0F">
                              <w:rPr>
                                <w:rStyle w:val="Hipercze"/>
                                <w:sz w:val="18"/>
                                <w:szCs w:val="18"/>
                              </w:rPr>
                              <w:t>a</w:t>
                            </w:r>
                            <w:r w:rsidRPr="00474A0F">
                              <w:rPr>
                                <w:rStyle w:val="Hipercze"/>
                                <w:sz w:val="18"/>
                                <w:szCs w:val="18"/>
                              </w:rPr>
                              <w:t>dowa</w:t>
                            </w:r>
                          </w:p>
                          <w:p w14:paraId="5EBA0B0D" w14:textId="7301251E" w:rsidR="0017494E" w:rsidRPr="00474A0F" w:rsidRDefault="0017494E" w:rsidP="0017494E">
                            <w:pPr>
                              <w:rPr>
                                <w:rStyle w:val="Hipercze"/>
                                <w:sz w:val="18"/>
                                <w:szCs w:val="18"/>
                              </w:rPr>
                            </w:pPr>
                            <w:r w:rsidRPr="00474A0F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474A0F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74A0F">
                              <w:rPr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"http://stat.gov.pl/metainformacje/slownik-pojec/pojecia-stosowane-w-statystyce-publicznej/408,pojecie.html"</w:instrText>
                            </w:r>
                            <w:r w:rsidRPr="00474A0F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sz w:val="18"/>
                                <w:szCs w:val="18"/>
                              </w:rPr>
                              <w:t>P</w:t>
                            </w:r>
                            <w:r w:rsidRPr="00474A0F">
                              <w:rPr>
                                <w:rStyle w:val="Hipercze"/>
                                <w:sz w:val="18"/>
                                <w:szCs w:val="18"/>
                              </w:rPr>
                              <w:t>unkt</w:t>
                            </w:r>
                            <w:r>
                              <w:rPr>
                                <w:rStyle w:val="Hipercze"/>
                                <w:sz w:val="18"/>
                                <w:szCs w:val="18"/>
                              </w:rPr>
                              <w:t xml:space="preserve"> apteczny</w:t>
                            </w:r>
                          </w:p>
                          <w:p w14:paraId="2246EC75" w14:textId="465D9FB6" w:rsidR="0017494E" w:rsidRPr="00474A0F" w:rsidRDefault="0017494E" w:rsidP="0017494E">
                            <w:pPr>
                              <w:rPr>
                                <w:rStyle w:val="Hipercze"/>
                                <w:sz w:val="18"/>
                                <w:szCs w:val="18"/>
                              </w:rPr>
                            </w:pPr>
                            <w:r w:rsidRPr="00474A0F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474A0F">
                              <w:rPr>
                                <w:color w:val="222222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74A0F">
                              <w:rPr>
                                <w:color w:val="222222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"http://stat.gov.pl/metainformacje/slownik-pojec/pojecia-stosowane-w-statystyce-publicznej/353,pojecie.html" </w:instrText>
                            </w:r>
                            <w:r w:rsidRPr="00474A0F">
                              <w:rPr>
                                <w:color w:val="222222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sz w:val="18"/>
                                <w:szCs w:val="18"/>
                              </w:rPr>
                              <w:t>G</w:t>
                            </w:r>
                            <w:r w:rsidRPr="00474A0F">
                              <w:rPr>
                                <w:rStyle w:val="Hipercze"/>
                                <w:sz w:val="18"/>
                                <w:szCs w:val="18"/>
                              </w:rPr>
                              <w:t>łówne miejsce pracy</w:t>
                            </w:r>
                          </w:p>
                          <w:p w14:paraId="7134DAA0" w14:textId="15EA0C37" w:rsidR="00150D63" w:rsidRDefault="0017494E" w:rsidP="0017494E">
                            <w:r w:rsidRPr="00474A0F">
                              <w:rPr>
                                <w:color w:val="222222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6C5CA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2.85pt;width:516.5pt;height:349.8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" fillcolor="#f2f2f2" strokecolor="window">
                <v:textbox>
                  <w:txbxContent>
                    <w:p w14:paraId="2257EF61" w14:textId="77777777" w:rsidR="00402E6D" w:rsidRDefault="00402E6D" w:rsidP="00402E6D">
                      <w:pPr>
                        <w:rPr>
                          <w:b/>
                        </w:rPr>
                      </w:pPr>
                    </w:p>
                    <w:p w14:paraId="756BA7AC" w14:textId="77777777" w:rsidR="00CD642A" w:rsidRPr="004129F0" w:rsidRDefault="00CD642A" w:rsidP="00CD642A">
                      <w:pPr>
                        <w:rPr>
                          <w:b/>
                        </w:rPr>
                      </w:pPr>
                      <w:r w:rsidRPr="004129F0">
                        <w:rPr>
                          <w:b/>
                        </w:rPr>
                        <w:t>Powiązane opracowania</w:t>
                      </w:r>
                    </w:p>
                    <w:p w14:paraId="3E0C62B4" w14:textId="77777777" w:rsidR="00CD642A" w:rsidRDefault="00AB17AA" w:rsidP="00CD642A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29" w:history="1">
                        <w:r w:rsidR="00CD642A" w:rsidRPr="00AB45B7">
                          <w:rPr>
                            <w:rStyle w:val="Hipercze"/>
                            <w:rFonts w:cstheme="minorBidi"/>
                            <w:szCs w:val="24"/>
                          </w:rPr>
                          <w:t>Zdrowie i ochrona zdrowia w 2016 r.</w:t>
                        </w:r>
                      </w:hyperlink>
                    </w:p>
                    <w:p w14:paraId="7C33588C" w14:textId="77777777" w:rsidR="00CD642A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58D8E5CC" w14:textId="77777777" w:rsidR="00CD642A" w:rsidRPr="00505A92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3F4B587" w14:textId="56F6E465" w:rsidR="00CD642A" w:rsidRDefault="00AB17A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30" w:history="1">
                        <w:r w:rsidR="00CD642A" w:rsidRPr="00B04FBA">
                          <w:rPr>
                            <w:rStyle w:val="Hipercze"/>
                            <w:rFonts w:cstheme="minorBidi"/>
                            <w:szCs w:val="24"/>
                          </w:rPr>
                          <w:t>Bank Danych Lokalnych -&gt; Ochrona zdrowia i opieka społeczna</w:t>
                        </w:r>
                      </w:hyperlink>
                    </w:p>
                    <w:p w14:paraId="2DE4BD88" w14:textId="58A4D5C6" w:rsidR="00CD642A" w:rsidRDefault="00AB17A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31" w:history="1">
                        <w:r w:rsidR="00CD642A" w:rsidRPr="003026C2">
                          <w:rPr>
                            <w:rStyle w:val="Hipercze"/>
                            <w:rFonts w:cstheme="minorBidi"/>
                            <w:szCs w:val="24"/>
                          </w:rPr>
                          <w:t xml:space="preserve">Dziedzinowe Bazy Wiedzy -&gt; </w:t>
                        </w:r>
                        <w:r w:rsidR="0066050E">
                          <w:rPr>
                            <w:rStyle w:val="Hipercze"/>
                            <w:rFonts w:cstheme="minorBidi"/>
                            <w:szCs w:val="24"/>
                          </w:rPr>
                          <w:t>Zdrowie i ochrona zdrowia</w:t>
                        </w:r>
                      </w:hyperlink>
                    </w:p>
                    <w:p w14:paraId="3B47DACE" w14:textId="77777777" w:rsidR="00CD642A" w:rsidRPr="00F13A8F" w:rsidRDefault="00CD642A" w:rsidP="00CD642A">
                      <w:pPr>
                        <w:rPr>
                          <w:color w:val="000000" w:themeColor="text1"/>
                          <w:szCs w:val="24"/>
                        </w:rPr>
                      </w:pPr>
                    </w:p>
                    <w:p w14:paraId="4EA1E6DA" w14:textId="77777777" w:rsidR="00CD642A" w:rsidRDefault="00CD642A" w:rsidP="00CD642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75A5B9E" w14:textId="00253E6E" w:rsidR="0017494E" w:rsidRPr="00474A0F" w:rsidRDefault="0017494E" w:rsidP="0017494E">
                      <w:pPr>
                        <w:rPr>
                          <w:rStyle w:val="Hipercze"/>
                          <w:sz w:val="18"/>
                          <w:szCs w:val="18"/>
                        </w:rPr>
                      </w:pPr>
                      <w:r w:rsidRPr="00474A0F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474A0F">
                        <w:rPr>
                          <w:sz w:val="18"/>
                          <w:szCs w:val="18"/>
                        </w:rPr>
                        <w:instrText>HYPERLINK "http://stat.gov.pl/metainformacje/slownik-pojec/pojecia-stosowane-w-statystyce-publicznej/2535,pojecie.html"</w:instrText>
                      </w:r>
                      <w:r w:rsidRPr="00474A0F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Style w:val="Hipercze"/>
                          <w:sz w:val="18"/>
                          <w:szCs w:val="18"/>
                        </w:rPr>
                        <w:t>A</w:t>
                      </w:r>
                      <w:r w:rsidRPr="00474A0F">
                        <w:rPr>
                          <w:rStyle w:val="Hipercze"/>
                          <w:sz w:val="18"/>
                          <w:szCs w:val="18"/>
                        </w:rPr>
                        <w:t>pteka ogólnodostępna</w:t>
                      </w:r>
                      <w:bookmarkStart w:id="1" w:name="_GoBack"/>
                      <w:bookmarkEnd w:id="1"/>
                    </w:p>
                    <w:p w14:paraId="5079763E" w14:textId="395328CA" w:rsidR="0017494E" w:rsidRPr="00474A0F" w:rsidRDefault="0017494E" w:rsidP="0017494E">
                      <w:pPr>
                        <w:rPr>
                          <w:rStyle w:val="Hipercze"/>
                          <w:sz w:val="18"/>
                          <w:szCs w:val="18"/>
                        </w:rPr>
                      </w:pPr>
                      <w:r w:rsidRPr="00474A0F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474A0F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AB17AA">
                        <w:rPr>
                          <w:sz w:val="18"/>
                          <w:szCs w:val="18"/>
                        </w:rPr>
                        <w:instrText>HYPERLINK "http://stat.gov.pl/metainformacje/slownik-pojec/pojecia-stosowane-w-statystyce-publicznej/3983,pojecie.html"</w:instrText>
                      </w:r>
                      <w:r w:rsidR="00AB17AA" w:rsidRPr="00474A0F">
                        <w:rPr>
                          <w:sz w:val="18"/>
                          <w:szCs w:val="18"/>
                        </w:rPr>
                      </w:r>
                      <w:r w:rsidRPr="00474A0F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Style w:val="Hipercze"/>
                          <w:sz w:val="18"/>
                          <w:szCs w:val="18"/>
                        </w:rPr>
                        <w:t>A</w:t>
                      </w:r>
                      <w:r w:rsidRPr="00474A0F">
                        <w:rPr>
                          <w:rStyle w:val="Hipercze"/>
                          <w:sz w:val="18"/>
                          <w:szCs w:val="18"/>
                        </w:rPr>
                        <w:t>pteka zakł</w:t>
                      </w:r>
                      <w:r w:rsidRPr="00474A0F">
                        <w:rPr>
                          <w:rStyle w:val="Hipercze"/>
                          <w:sz w:val="18"/>
                          <w:szCs w:val="18"/>
                        </w:rPr>
                        <w:t>a</w:t>
                      </w:r>
                      <w:r w:rsidRPr="00474A0F">
                        <w:rPr>
                          <w:rStyle w:val="Hipercze"/>
                          <w:sz w:val="18"/>
                          <w:szCs w:val="18"/>
                        </w:rPr>
                        <w:t>dowa</w:t>
                      </w:r>
                    </w:p>
                    <w:p w14:paraId="5EBA0B0D" w14:textId="7301251E" w:rsidR="0017494E" w:rsidRPr="00474A0F" w:rsidRDefault="0017494E" w:rsidP="0017494E">
                      <w:pPr>
                        <w:rPr>
                          <w:rStyle w:val="Hipercze"/>
                          <w:sz w:val="18"/>
                          <w:szCs w:val="18"/>
                        </w:rPr>
                      </w:pPr>
                      <w:r w:rsidRPr="00474A0F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474A0F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474A0F">
                        <w:rPr>
                          <w:sz w:val="18"/>
                          <w:szCs w:val="18"/>
                        </w:rPr>
                        <w:instrText>HYPERLINK "http://stat.gov.pl/metainformacje/slownik-pojec/pojecia-stosowane-w-statystyce-publicznej/408,pojecie.html"</w:instrText>
                      </w:r>
                      <w:r w:rsidRPr="00474A0F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Style w:val="Hipercze"/>
                          <w:sz w:val="18"/>
                          <w:szCs w:val="18"/>
                        </w:rPr>
                        <w:t>P</w:t>
                      </w:r>
                      <w:r w:rsidRPr="00474A0F">
                        <w:rPr>
                          <w:rStyle w:val="Hipercze"/>
                          <w:sz w:val="18"/>
                          <w:szCs w:val="18"/>
                        </w:rPr>
                        <w:t>unkt</w:t>
                      </w:r>
                      <w:r>
                        <w:rPr>
                          <w:rStyle w:val="Hipercze"/>
                          <w:sz w:val="18"/>
                          <w:szCs w:val="18"/>
                        </w:rPr>
                        <w:t xml:space="preserve"> apteczny</w:t>
                      </w:r>
                    </w:p>
                    <w:p w14:paraId="2246EC75" w14:textId="465D9FB6" w:rsidR="0017494E" w:rsidRPr="00474A0F" w:rsidRDefault="0017494E" w:rsidP="0017494E">
                      <w:pPr>
                        <w:rPr>
                          <w:rStyle w:val="Hipercze"/>
                          <w:sz w:val="18"/>
                          <w:szCs w:val="18"/>
                        </w:rPr>
                      </w:pPr>
                      <w:r w:rsidRPr="00474A0F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474A0F">
                        <w:rPr>
                          <w:color w:val="222222"/>
                          <w:sz w:val="18"/>
                          <w:szCs w:val="18"/>
                        </w:rPr>
                        <w:fldChar w:fldCharType="begin"/>
                      </w:r>
                      <w:r w:rsidRPr="00474A0F">
                        <w:rPr>
                          <w:color w:val="222222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"http://stat.gov.pl/metainformacje/slownik-pojec/pojecia-stosowane-w-statystyce-publicznej/353,pojecie.html" </w:instrText>
                      </w:r>
                      <w:r w:rsidRPr="00474A0F">
                        <w:rPr>
                          <w:color w:val="222222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Style w:val="Hipercze"/>
                          <w:sz w:val="18"/>
                          <w:szCs w:val="18"/>
                        </w:rPr>
                        <w:t>G</w:t>
                      </w:r>
                      <w:r w:rsidRPr="00474A0F">
                        <w:rPr>
                          <w:rStyle w:val="Hipercze"/>
                          <w:sz w:val="18"/>
                          <w:szCs w:val="18"/>
                        </w:rPr>
                        <w:t>łówne miejsce pracy</w:t>
                      </w:r>
                    </w:p>
                    <w:p w14:paraId="7134DAA0" w14:textId="15EA0C37" w:rsidR="00150D63" w:rsidRDefault="0017494E" w:rsidP="0017494E">
                      <w:r w:rsidRPr="00474A0F">
                        <w:rPr>
                          <w:color w:val="222222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74212E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4215F" w14:textId="77777777" w:rsidR="00F80E93" w:rsidRDefault="00F80E93" w:rsidP="000662E2">
      <w:pPr>
        <w:spacing w:after="0" w:line="240" w:lineRule="auto"/>
      </w:pPr>
      <w:r>
        <w:separator/>
      </w:r>
    </w:p>
  </w:endnote>
  <w:endnote w:type="continuationSeparator" w:id="0">
    <w:p w14:paraId="54742160" w14:textId="77777777" w:rsidR="00F80E93" w:rsidRDefault="00F80E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  <w:embedRegular r:id="rId1" w:fontKey="{237C33F7-5C8F-46DB-BFA1-127C8B9972A6}"/>
    <w:embedBold r:id="rId2" w:fontKey="{D41431F1-F226-41DD-9EF9-6E4CE898E8D5}"/>
    <w:embedItalic r:id="rId3" w:fontKey="{2D20BC41-A052-4BA2-9A41-AD5A7B923D03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C1EDC3AD-F1AF-422F-BD79-9E02671B95C4}"/>
    <w:embedBold r:id="rId5" w:fontKey="{A0A5EBBC-1CF0-4EE2-A6B0-7F0670994301}"/>
    <w:embedItalic r:id="rId6" w:fontKey="{B85D65F8-4EB1-43A3-84DB-59A303FC015F}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B65EE0F4-C3AA-48CE-B46E-DD0CC9FA1550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A45202DD-B5F3-443D-BE35-B7C7B2A03A44}"/>
    <w:embedItalic r:id="rId9" w:fontKey="{DFF6B954-7DE0-4C73-9208-1E2E4BF6E22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22519CA-ECEF-4536-BF78-EA88425F4AA3}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11" w:fontKey="{9DA2E439-E8EB-4F41-8183-15211F3194D4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474216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7A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474216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7A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4897323" w14:textId="77777777" w:rsidR="00615271" w:rsidRDefault="00402E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7A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4215D" w14:textId="77777777" w:rsidR="00F80E93" w:rsidRDefault="00F80E93" w:rsidP="000662E2">
      <w:pPr>
        <w:spacing w:after="0" w:line="240" w:lineRule="auto"/>
      </w:pPr>
      <w:r>
        <w:separator/>
      </w:r>
    </w:p>
  </w:footnote>
  <w:footnote w:type="continuationSeparator" w:id="0">
    <w:p w14:paraId="5474215E" w14:textId="77777777" w:rsidR="00F80E93" w:rsidRDefault="00F80E93" w:rsidP="000662E2">
      <w:pPr>
        <w:spacing w:after="0" w:line="240" w:lineRule="auto"/>
      </w:pPr>
      <w:r>
        <w:continuationSeparator/>
      </w:r>
    </w:p>
  </w:footnote>
  <w:footnote w:id="1">
    <w:p w14:paraId="15556D5A" w14:textId="0A38C8C7" w:rsidR="00D26C1B" w:rsidRPr="00D26C1B" w:rsidRDefault="00D26C1B">
      <w:pPr>
        <w:pStyle w:val="Tekstprzypisudolnego"/>
        <w:rPr>
          <w:sz w:val="16"/>
          <w:szCs w:val="16"/>
        </w:rPr>
      </w:pPr>
      <w:r w:rsidRPr="00D26C1B">
        <w:rPr>
          <w:rStyle w:val="Odwoanieprzypisudolnego"/>
          <w:sz w:val="16"/>
          <w:szCs w:val="16"/>
        </w:rPr>
        <w:footnoteRef/>
      </w:r>
      <w:r w:rsidRPr="00D26C1B">
        <w:rPr>
          <w:sz w:val="16"/>
          <w:szCs w:val="16"/>
        </w:rPr>
        <w:t xml:space="preserve"> </w:t>
      </w:r>
      <w:r>
        <w:rPr>
          <w:sz w:val="16"/>
          <w:szCs w:val="16"/>
        </w:rPr>
        <w:t>Dotyczy osób, dla których jest to główne (pierwsze) miejsce pracy. Pracujący ogółem obejmują wszystkich pracujących w placówce, również personel niemedyczny (np. kasjerka, pomoc fizyczna) oraz właścicieli i współwłaścicieli aptek.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42161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474216A" wp14:editId="5474216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AAE0D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4742162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42164" w14:textId="5CB9EDAD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474216C" wp14:editId="5474216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74218B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74216C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474218B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474216E" wp14:editId="547421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68D4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3E313C" w:rsidRPr="00E5458E">
      <w:rPr>
        <w:noProof/>
        <w:lang w:eastAsia="pl-PL"/>
      </w:rPr>
      <w:drawing>
        <wp:inline distT="0" distB="0" distL="0" distR="0" wp14:anchorId="2D949AA7" wp14:editId="38FDC3BF">
          <wp:extent cx="1933200" cy="435600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3200" cy="43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74216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4742172" wp14:editId="5474217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74218C" w14:textId="4FFB5B77" w:rsidR="00F37172" w:rsidRPr="00C97596" w:rsidRDefault="00D52EE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</w:t>
                          </w:r>
                          <w:r w:rsidR="00BC1EE1">
                            <w:rPr>
                              <w:rFonts w:ascii="Fira Sans SemiBold" w:hAnsi="Fira Sans SemiBold"/>
                              <w:color w:val="001D77"/>
                            </w:rPr>
                            <w:t>.07</w:t>
                          </w:r>
                          <w:r w:rsidR="00A70FFF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4217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474218C" w14:textId="4FFB5B77" w:rsidR="00F37172" w:rsidRPr="00C97596" w:rsidRDefault="00D52EE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</w:t>
                    </w:r>
                    <w:r w:rsidR="00BC1EE1">
                      <w:rPr>
                        <w:rFonts w:ascii="Fira Sans SemiBold" w:hAnsi="Fira Sans SemiBold"/>
                        <w:color w:val="001D77"/>
                      </w:rPr>
                      <w:t>.07</w:t>
                    </w:r>
                    <w:r w:rsidR="00A70FFF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173B3" w14:textId="77777777" w:rsidR="00615271" w:rsidRDefault="00AB17AA">
    <w:pPr>
      <w:pStyle w:val="Nagwek"/>
    </w:pPr>
  </w:p>
  <w:p w14:paraId="72903FDD" w14:textId="77777777" w:rsidR="00615271" w:rsidRDefault="00AB17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C243BE"/>
    <w:multiLevelType w:val="hybridMultilevel"/>
    <w:tmpl w:val="A2865A82"/>
    <w:lvl w:ilvl="0" w:tplc="9F061512">
      <w:start w:val="1"/>
      <w:numFmt w:val="decimal"/>
      <w:lvlText w:val="%1."/>
      <w:lvlJc w:val="left"/>
      <w:pPr>
        <w:ind w:left="720" w:hanging="360"/>
      </w:pPr>
      <w:rPr>
        <w:rFonts w:hint="default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2095"/>
    <w:rsid w:val="000152F5"/>
    <w:rsid w:val="00021AAF"/>
    <w:rsid w:val="00027A85"/>
    <w:rsid w:val="00032D88"/>
    <w:rsid w:val="00036279"/>
    <w:rsid w:val="000435AC"/>
    <w:rsid w:val="0004582E"/>
    <w:rsid w:val="000469DC"/>
    <w:rsid w:val="000470AA"/>
    <w:rsid w:val="00057CA1"/>
    <w:rsid w:val="00060C4B"/>
    <w:rsid w:val="00065352"/>
    <w:rsid w:val="00065BA0"/>
    <w:rsid w:val="000662E2"/>
    <w:rsid w:val="00066883"/>
    <w:rsid w:val="00066F7A"/>
    <w:rsid w:val="00074DD8"/>
    <w:rsid w:val="000806F7"/>
    <w:rsid w:val="00082349"/>
    <w:rsid w:val="0008396F"/>
    <w:rsid w:val="00097840"/>
    <w:rsid w:val="000B0727"/>
    <w:rsid w:val="000C135D"/>
    <w:rsid w:val="000C742D"/>
    <w:rsid w:val="000D1D43"/>
    <w:rsid w:val="000D225C"/>
    <w:rsid w:val="000D2A5C"/>
    <w:rsid w:val="000D43F9"/>
    <w:rsid w:val="000E0918"/>
    <w:rsid w:val="000E5F70"/>
    <w:rsid w:val="000E64A8"/>
    <w:rsid w:val="001011C3"/>
    <w:rsid w:val="001023A6"/>
    <w:rsid w:val="001073F0"/>
    <w:rsid w:val="00110D87"/>
    <w:rsid w:val="001115C7"/>
    <w:rsid w:val="00112139"/>
    <w:rsid w:val="00114DB9"/>
    <w:rsid w:val="00116087"/>
    <w:rsid w:val="00121EAE"/>
    <w:rsid w:val="00126021"/>
    <w:rsid w:val="00130296"/>
    <w:rsid w:val="00132A85"/>
    <w:rsid w:val="00135CC6"/>
    <w:rsid w:val="00137245"/>
    <w:rsid w:val="0014196F"/>
    <w:rsid w:val="001423B6"/>
    <w:rsid w:val="001448A7"/>
    <w:rsid w:val="00146621"/>
    <w:rsid w:val="00150D63"/>
    <w:rsid w:val="0015536F"/>
    <w:rsid w:val="00162325"/>
    <w:rsid w:val="00162A03"/>
    <w:rsid w:val="0017494E"/>
    <w:rsid w:val="0017780A"/>
    <w:rsid w:val="00177BC4"/>
    <w:rsid w:val="00185EC5"/>
    <w:rsid w:val="00190E3A"/>
    <w:rsid w:val="001951DA"/>
    <w:rsid w:val="001A23B8"/>
    <w:rsid w:val="001A3877"/>
    <w:rsid w:val="001A40E5"/>
    <w:rsid w:val="001B18FC"/>
    <w:rsid w:val="001B5731"/>
    <w:rsid w:val="001C3269"/>
    <w:rsid w:val="001D1DB4"/>
    <w:rsid w:val="001E15D4"/>
    <w:rsid w:val="001E25CC"/>
    <w:rsid w:val="00201A91"/>
    <w:rsid w:val="00212059"/>
    <w:rsid w:val="00234221"/>
    <w:rsid w:val="00240D49"/>
    <w:rsid w:val="002574F9"/>
    <w:rsid w:val="00262B61"/>
    <w:rsid w:val="00267D18"/>
    <w:rsid w:val="002745D4"/>
    <w:rsid w:val="00276811"/>
    <w:rsid w:val="00282699"/>
    <w:rsid w:val="00290BF9"/>
    <w:rsid w:val="002926DF"/>
    <w:rsid w:val="00296697"/>
    <w:rsid w:val="002976CC"/>
    <w:rsid w:val="00297740"/>
    <w:rsid w:val="002A0DCF"/>
    <w:rsid w:val="002B0472"/>
    <w:rsid w:val="002B6B12"/>
    <w:rsid w:val="002C4853"/>
    <w:rsid w:val="002E6140"/>
    <w:rsid w:val="002E6985"/>
    <w:rsid w:val="002E71B6"/>
    <w:rsid w:val="002F3298"/>
    <w:rsid w:val="002F77C8"/>
    <w:rsid w:val="00303B63"/>
    <w:rsid w:val="003042B6"/>
    <w:rsid w:val="00304F22"/>
    <w:rsid w:val="00306C7C"/>
    <w:rsid w:val="00316CD1"/>
    <w:rsid w:val="00322EDD"/>
    <w:rsid w:val="00330923"/>
    <w:rsid w:val="00332320"/>
    <w:rsid w:val="003323E0"/>
    <w:rsid w:val="003332DE"/>
    <w:rsid w:val="00336B69"/>
    <w:rsid w:val="00347D72"/>
    <w:rsid w:val="00351C23"/>
    <w:rsid w:val="00353C09"/>
    <w:rsid w:val="003554B9"/>
    <w:rsid w:val="00357611"/>
    <w:rsid w:val="00366531"/>
    <w:rsid w:val="00367237"/>
    <w:rsid w:val="003676EA"/>
    <w:rsid w:val="0037077F"/>
    <w:rsid w:val="00372411"/>
    <w:rsid w:val="00373882"/>
    <w:rsid w:val="00380D20"/>
    <w:rsid w:val="00381A89"/>
    <w:rsid w:val="003843DB"/>
    <w:rsid w:val="00390FDA"/>
    <w:rsid w:val="00393761"/>
    <w:rsid w:val="00396028"/>
    <w:rsid w:val="00397D18"/>
    <w:rsid w:val="003A1B36"/>
    <w:rsid w:val="003A1DFB"/>
    <w:rsid w:val="003B0FFD"/>
    <w:rsid w:val="003B1454"/>
    <w:rsid w:val="003B18B6"/>
    <w:rsid w:val="003B1F96"/>
    <w:rsid w:val="003B21C2"/>
    <w:rsid w:val="003B4E60"/>
    <w:rsid w:val="003B59BB"/>
    <w:rsid w:val="003B702A"/>
    <w:rsid w:val="003C1767"/>
    <w:rsid w:val="003C59E0"/>
    <w:rsid w:val="003C6C8D"/>
    <w:rsid w:val="003C7626"/>
    <w:rsid w:val="003C7740"/>
    <w:rsid w:val="003D4F95"/>
    <w:rsid w:val="003D5F42"/>
    <w:rsid w:val="003D60A9"/>
    <w:rsid w:val="003E0071"/>
    <w:rsid w:val="003E313C"/>
    <w:rsid w:val="003F4C97"/>
    <w:rsid w:val="003F7FE6"/>
    <w:rsid w:val="00400193"/>
    <w:rsid w:val="00402E6D"/>
    <w:rsid w:val="00403915"/>
    <w:rsid w:val="004067D7"/>
    <w:rsid w:val="00406F30"/>
    <w:rsid w:val="00407EC3"/>
    <w:rsid w:val="00417239"/>
    <w:rsid w:val="004212E7"/>
    <w:rsid w:val="0042446D"/>
    <w:rsid w:val="00424F8B"/>
    <w:rsid w:val="00427BF8"/>
    <w:rsid w:val="00431C02"/>
    <w:rsid w:val="0043673E"/>
    <w:rsid w:val="00437395"/>
    <w:rsid w:val="00445047"/>
    <w:rsid w:val="00447A5C"/>
    <w:rsid w:val="004500AC"/>
    <w:rsid w:val="00462DB3"/>
    <w:rsid w:val="00463E39"/>
    <w:rsid w:val="00465580"/>
    <w:rsid w:val="004657FC"/>
    <w:rsid w:val="004663BA"/>
    <w:rsid w:val="00467A28"/>
    <w:rsid w:val="004733F6"/>
    <w:rsid w:val="00474E69"/>
    <w:rsid w:val="0048066A"/>
    <w:rsid w:val="00495307"/>
    <w:rsid w:val="0049621B"/>
    <w:rsid w:val="00496EA4"/>
    <w:rsid w:val="004B3A17"/>
    <w:rsid w:val="004B602D"/>
    <w:rsid w:val="004B79EF"/>
    <w:rsid w:val="004C03F0"/>
    <w:rsid w:val="004C1895"/>
    <w:rsid w:val="004C19B2"/>
    <w:rsid w:val="004C6D40"/>
    <w:rsid w:val="004D4B03"/>
    <w:rsid w:val="004E4951"/>
    <w:rsid w:val="004F0C3C"/>
    <w:rsid w:val="004F47A0"/>
    <w:rsid w:val="004F63FC"/>
    <w:rsid w:val="00505A92"/>
    <w:rsid w:val="00511141"/>
    <w:rsid w:val="00514905"/>
    <w:rsid w:val="0051633F"/>
    <w:rsid w:val="005203F1"/>
    <w:rsid w:val="00521BC3"/>
    <w:rsid w:val="00522649"/>
    <w:rsid w:val="00533632"/>
    <w:rsid w:val="00541E6E"/>
    <w:rsid w:val="0054251F"/>
    <w:rsid w:val="005520D8"/>
    <w:rsid w:val="00556CF1"/>
    <w:rsid w:val="00556DE2"/>
    <w:rsid w:val="00565205"/>
    <w:rsid w:val="00567E01"/>
    <w:rsid w:val="00575781"/>
    <w:rsid w:val="005762A7"/>
    <w:rsid w:val="0057751A"/>
    <w:rsid w:val="005838AA"/>
    <w:rsid w:val="005916D7"/>
    <w:rsid w:val="005962E3"/>
    <w:rsid w:val="005A66B4"/>
    <w:rsid w:val="005A698C"/>
    <w:rsid w:val="005B1365"/>
    <w:rsid w:val="005C1670"/>
    <w:rsid w:val="005C2743"/>
    <w:rsid w:val="005C6F4C"/>
    <w:rsid w:val="005D7995"/>
    <w:rsid w:val="005E0799"/>
    <w:rsid w:val="005E1DE6"/>
    <w:rsid w:val="005E2921"/>
    <w:rsid w:val="005E4B78"/>
    <w:rsid w:val="005F1323"/>
    <w:rsid w:val="005F5A80"/>
    <w:rsid w:val="005F624A"/>
    <w:rsid w:val="0060120C"/>
    <w:rsid w:val="006044FF"/>
    <w:rsid w:val="006054B6"/>
    <w:rsid w:val="00606332"/>
    <w:rsid w:val="006065AE"/>
    <w:rsid w:val="00607BE0"/>
    <w:rsid w:val="00607CC5"/>
    <w:rsid w:val="006248B9"/>
    <w:rsid w:val="0063235A"/>
    <w:rsid w:val="00632965"/>
    <w:rsid w:val="00633014"/>
    <w:rsid w:val="0063437B"/>
    <w:rsid w:val="0064781B"/>
    <w:rsid w:val="00651E4E"/>
    <w:rsid w:val="00653767"/>
    <w:rsid w:val="0066050E"/>
    <w:rsid w:val="0066736B"/>
    <w:rsid w:val="006673CA"/>
    <w:rsid w:val="00667FD1"/>
    <w:rsid w:val="00673C26"/>
    <w:rsid w:val="006812AF"/>
    <w:rsid w:val="0068327D"/>
    <w:rsid w:val="006920E3"/>
    <w:rsid w:val="00694AF0"/>
    <w:rsid w:val="00697031"/>
    <w:rsid w:val="006A4686"/>
    <w:rsid w:val="006A5CB4"/>
    <w:rsid w:val="006A5F30"/>
    <w:rsid w:val="006A7C60"/>
    <w:rsid w:val="006B0E9E"/>
    <w:rsid w:val="006B5AE4"/>
    <w:rsid w:val="006C2481"/>
    <w:rsid w:val="006C6D18"/>
    <w:rsid w:val="006D1507"/>
    <w:rsid w:val="006D4054"/>
    <w:rsid w:val="006D59A1"/>
    <w:rsid w:val="006D7C24"/>
    <w:rsid w:val="006E01F3"/>
    <w:rsid w:val="006E02EC"/>
    <w:rsid w:val="006E1DAE"/>
    <w:rsid w:val="006E21C1"/>
    <w:rsid w:val="006E55C6"/>
    <w:rsid w:val="006F544E"/>
    <w:rsid w:val="00706A95"/>
    <w:rsid w:val="007211B1"/>
    <w:rsid w:val="007211D1"/>
    <w:rsid w:val="0072203C"/>
    <w:rsid w:val="00722AA2"/>
    <w:rsid w:val="0072430A"/>
    <w:rsid w:val="00734FAB"/>
    <w:rsid w:val="0074474E"/>
    <w:rsid w:val="007456B3"/>
    <w:rsid w:val="00746187"/>
    <w:rsid w:val="00747B36"/>
    <w:rsid w:val="00757D0B"/>
    <w:rsid w:val="0076254F"/>
    <w:rsid w:val="00766664"/>
    <w:rsid w:val="00773A31"/>
    <w:rsid w:val="007751CC"/>
    <w:rsid w:val="00776846"/>
    <w:rsid w:val="007801F5"/>
    <w:rsid w:val="00783CA4"/>
    <w:rsid w:val="007842FB"/>
    <w:rsid w:val="0078595D"/>
    <w:rsid w:val="00786124"/>
    <w:rsid w:val="0079514B"/>
    <w:rsid w:val="00797165"/>
    <w:rsid w:val="007A2DC1"/>
    <w:rsid w:val="007B69FA"/>
    <w:rsid w:val="007C2F78"/>
    <w:rsid w:val="007C6A58"/>
    <w:rsid w:val="007D3319"/>
    <w:rsid w:val="007D335D"/>
    <w:rsid w:val="007D3784"/>
    <w:rsid w:val="007E0EE4"/>
    <w:rsid w:val="007E3314"/>
    <w:rsid w:val="007E4B03"/>
    <w:rsid w:val="007F324B"/>
    <w:rsid w:val="007F53DE"/>
    <w:rsid w:val="0080553C"/>
    <w:rsid w:val="00805B46"/>
    <w:rsid w:val="008065BD"/>
    <w:rsid w:val="00813D83"/>
    <w:rsid w:val="00817922"/>
    <w:rsid w:val="00817ACE"/>
    <w:rsid w:val="00825DC2"/>
    <w:rsid w:val="00834AD3"/>
    <w:rsid w:val="00836295"/>
    <w:rsid w:val="008376CB"/>
    <w:rsid w:val="00840B00"/>
    <w:rsid w:val="00843795"/>
    <w:rsid w:val="00843DB6"/>
    <w:rsid w:val="0084518F"/>
    <w:rsid w:val="00847F0F"/>
    <w:rsid w:val="00852448"/>
    <w:rsid w:val="008566CF"/>
    <w:rsid w:val="008570D2"/>
    <w:rsid w:val="008629FA"/>
    <w:rsid w:val="008633E5"/>
    <w:rsid w:val="00864311"/>
    <w:rsid w:val="00866F6F"/>
    <w:rsid w:val="008719D5"/>
    <w:rsid w:val="00874012"/>
    <w:rsid w:val="00880B9D"/>
    <w:rsid w:val="0088258A"/>
    <w:rsid w:val="00886332"/>
    <w:rsid w:val="008941F9"/>
    <w:rsid w:val="008971C0"/>
    <w:rsid w:val="008A1E9B"/>
    <w:rsid w:val="008A26D5"/>
    <w:rsid w:val="008A26D9"/>
    <w:rsid w:val="008A2C60"/>
    <w:rsid w:val="008A4884"/>
    <w:rsid w:val="008A54FF"/>
    <w:rsid w:val="008B04D7"/>
    <w:rsid w:val="008B093A"/>
    <w:rsid w:val="008C0C29"/>
    <w:rsid w:val="008C2CE8"/>
    <w:rsid w:val="008C5E74"/>
    <w:rsid w:val="008D08DA"/>
    <w:rsid w:val="008D61A8"/>
    <w:rsid w:val="008E430D"/>
    <w:rsid w:val="008F2F7A"/>
    <w:rsid w:val="008F3638"/>
    <w:rsid w:val="008F4441"/>
    <w:rsid w:val="008F4605"/>
    <w:rsid w:val="008F4D5B"/>
    <w:rsid w:val="008F6F31"/>
    <w:rsid w:val="008F74DF"/>
    <w:rsid w:val="008F7821"/>
    <w:rsid w:val="00902456"/>
    <w:rsid w:val="009048A3"/>
    <w:rsid w:val="00904A8B"/>
    <w:rsid w:val="009127BA"/>
    <w:rsid w:val="00915DB3"/>
    <w:rsid w:val="009227A6"/>
    <w:rsid w:val="00933EC1"/>
    <w:rsid w:val="00935D58"/>
    <w:rsid w:val="009364EB"/>
    <w:rsid w:val="009377E5"/>
    <w:rsid w:val="0095160C"/>
    <w:rsid w:val="00952D17"/>
    <w:rsid w:val="009530DB"/>
    <w:rsid w:val="00953676"/>
    <w:rsid w:val="009555F6"/>
    <w:rsid w:val="00960A83"/>
    <w:rsid w:val="0096312E"/>
    <w:rsid w:val="009661A3"/>
    <w:rsid w:val="009670F8"/>
    <w:rsid w:val="009705EE"/>
    <w:rsid w:val="009710BE"/>
    <w:rsid w:val="00977897"/>
    <w:rsid w:val="00977927"/>
    <w:rsid w:val="0098135C"/>
    <w:rsid w:val="0098156A"/>
    <w:rsid w:val="00984844"/>
    <w:rsid w:val="00991BAC"/>
    <w:rsid w:val="00996D15"/>
    <w:rsid w:val="009A45D5"/>
    <w:rsid w:val="009A6EA0"/>
    <w:rsid w:val="009B03B5"/>
    <w:rsid w:val="009B1A1B"/>
    <w:rsid w:val="009C1335"/>
    <w:rsid w:val="009C1AB2"/>
    <w:rsid w:val="009C6DA7"/>
    <w:rsid w:val="009C7251"/>
    <w:rsid w:val="009D229D"/>
    <w:rsid w:val="009D2C3A"/>
    <w:rsid w:val="009E0445"/>
    <w:rsid w:val="009E253F"/>
    <w:rsid w:val="009E27D1"/>
    <w:rsid w:val="009E2E91"/>
    <w:rsid w:val="009E4AA9"/>
    <w:rsid w:val="009E6260"/>
    <w:rsid w:val="009F34DD"/>
    <w:rsid w:val="009F3CE2"/>
    <w:rsid w:val="00A00382"/>
    <w:rsid w:val="00A125AD"/>
    <w:rsid w:val="00A139F5"/>
    <w:rsid w:val="00A178D9"/>
    <w:rsid w:val="00A22C13"/>
    <w:rsid w:val="00A365F4"/>
    <w:rsid w:val="00A36786"/>
    <w:rsid w:val="00A4186D"/>
    <w:rsid w:val="00A4261D"/>
    <w:rsid w:val="00A47D80"/>
    <w:rsid w:val="00A53132"/>
    <w:rsid w:val="00A563F2"/>
    <w:rsid w:val="00A566E8"/>
    <w:rsid w:val="00A70EFB"/>
    <w:rsid w:val="00A70FFF"/>
    <w:rsid w:val="00A767DE"/>
    <w:rsid w:val="00A77DEE"/>
    <w:rsid w:val="00A810F9"/>
    <w:rsid w:val="00A86ECC"/>
    <w:rsid w:val="00A86FCC"/>
    <w:rsid w:val="00A87AFD"/>
    <w:rsid w:val="00A87BF5"/>
    <w:rsid w:val="00A9555D"/>
    <w:rsid w:val="00A9771D"/>
    <w:rsid w:val="00AA710D"/>
    <w:rsid w:val="00AB0192"/>
    <w:rsid w:val="00AB17AA"/>
    <w:rsid w:val="00AB47FF"/>
    <w:rsid w:val="00AB4CDE"/>
    <w:rsid w:val="00AB65FA"/>
    <w:rsid w:val="00AB6D25"/>
    <w:rsid w:val="00AC12CD"/>
    <w:rsid w:val="00AC1C96"/>
    <w:rsid w:val="00AE2A51"/>
    <w:rsid w:val="00AE2BED"/>
    <w:rsid w:val="00AE2D4B"/>
    <w:rsid w:val="00AE4F99"/>
    <w:rsid w:val="00AF3262"/>
    <w:rsid w:val="00B10AE7"/>
    <w:rsid w:val="00B11B69"/>
    <w:rsid w:val="00B14952"/>
    <w:rsid w:val="00B14F91"/>
    <w:rsid w:val="00B31E5A"/>
    <w:rsid w:val="00B346DE"/>
    <w:rsid w:val="00B37920"/>
    <w:rsid w:val="00B42FBB"/>
    <w:rsid w:val="00B4399E"/>
    <w:rsid w:val="00B44602"/>
    <w:rsid w:val="00B514A3"/>
    <w:rsid w:val="00B567B9"/>
    <w:rsid w:val="00B6082A"/>
    <w:rsid w:val="00B637F4"/>
    <w:rsid w:val="00B65162"/>
    <w:rsid w:val="00B653AB"/>
    <w:rsid w:val="00B65F9E"/>
    <w:rsid w:val="00B661AC"/>
    <w:rsid w:val="00B66503"/>
    <w:rsid w:val="00B66B19"/>
    <w:rsid w:val="00B7198E"/>
    <w:rsid w:val="00B80D0E"/>
    <w:rsid w:val="00B81C21"/>
    <w:rsid w:val="00B82217"/>
    <w:rsid w:val="00B829A2"/>
    <w:rsid w:val="00B84749"/>
    <w:rsid w:val="00B914E9"/>
    <w:rsid w:val="00B956EE"/>
    <w:rsid w:val="00B9645D"/>
    <w:rsid w:val="00BA2BA1"/>
    <w:rsid w:val="00BA3562"/>
    <w:rsid w:val="00BB0360"/>
    <w:rsid w:val="00BB4F09"/>
    <w:rsid w:val="00BB7B7E"/>
    <w:rsid w:val="00BC0639"/>
    <w:rsid w:val="00BC1465"/>
    <w:rsid w:val="00BC1EE1"/>
    <w:rsid w:val="00BD4E33"/>
    <w:rsid w:val="00BE3824"/>
    <w:rsid w:val="00BF050F"/>
    <w:rsid w:val="00C017BE"/>
    <w:rsid w:val="00C030DE"/>
    <w:rsid w:val="00C17E75"/>
    <w:rsid w:val="00C22105"/>
    <w:rsid w:val="00C22A6E"/>
    <w:rsid w:val="00C244B6"/>
    <w:rsid w:val="00C2572A"/>
    <w:rsid w:val="00C312DC"/>
    <w:rsid w:val="00C3702F"/>
    <w:rsid w:val="00C4500A"/>
    <w:rsid w:val="00C518F4"/>
    <w:rsid w:val="00C5517F"/>
    <w:rsid w:val="00C61109"/>
    <w:rsid w:val="00C614C5"/>
    <w:rsid w:val="00C61549"/>
    <w:rsid w:val="00C64241"/>
    <w:rsid w:val="00C64A37"/>
    <w:rsid w:val="00C7158E"/>
    <w:rsid w:val="00C7250B"/>
    <w:rsid w:val="00C7346B"/>
    <w:rsid w:val="00C77C0E"/>
    <w:rsid w:val="00C80B03"/>
    <w:rsid w:val="00C87962"/>
    <w:rsid w:val="00C91687"/>
    <w:rsid w:val="00C924A8"/>
    <w:rsid w:val="00C945FE"/>
    <w:rsid w:val="00C96FAA"/>
    <w:rsid w:val="00C97A04"/>
    <w:rsid w:val="00CA0398"/>
    <w:rsid w:val="00CA107B"/>
    <w:rsid w:val="00CA4833"/>
    <w:rsid w:val="00CA484D"/>
    <w:rsid w:val="00CA4FB6"/>
    <w:rsid w:val="00CB2A2A"/>
    <w:rsid w:val="00CB39E8"/>
    <w:rsid w:val="00CC379E"/>
    <w:rsid w:val="00CC739E"/>
    <w:rsid w:val="00CD58B7"/>
    <w:rsid w:val="00CD642A"/>
    <w:rsid w:val="00CE4E92"/>
    <w:rsid w:val="00CE588A"/>
    <w:rsid w:val="00CE6505"/>
    <w:rsid w:val="00CF20FB"/>
    <w:rsid w:val="00CF4099"/>
    <w:rsid w:val="00CF4CD0"/>
    <w:rsid w:val="00CF699C"/>
    <w:rsid w:val="00D00796"/>
    <w:rsid w:val="00D02A20"/>
    <w:rsid w:val="00D10EE4"/>
    <w:rsid w:val="00D1762F"/>
    <w:rsid w:val="00D261A2"/>
    <w:rsid w:val="00D26C1B"/>
    <w:rsid w:val="00D34DB6"/>
    <w:rsid w:val="00D52EE3"/>
    <w:rsid w:val="00D54A6E"/>
    <w:rsid w:val="00D616D2"/>
    <w:rsid w:val="00D63888"/>
    <w:rsid w:val="00D63B5F"/>
    <w:rsid w:val="00D66CA1"/>
    <w:rsid w:val="00D67381"/>
    <w:rsid w:val="00D70EF7"/>
    <w:rsid w:val="00D7146F"/>
    <w:rsid w:val="00D75613"/>
    <w:rsid w:val="00D8397C"/>
    <w:rsid w:val="00D90A3B"/>
    <w:rsid w:val="00D92E85"/>
    <w:rsid w:val="00D93516"/>
    <w:rsid w:val="00D94EED"/>
    <w:rsid w:val="00D96026"/>
    <w:rsid w:val="00D976F2"/>
    <w:rsid w:val="00DA10DA"/>
    <w:rsid w:val="00DA289C"/>
    <w:rsid w:val="00DA40B6"/>
    <w:rsid w:val="00DA7C1C"/>
    <w:rsid w:val="00DB1116"/>
    <w:rsid w:val="00DB147A"/>
    <w:rsid w:val="00DB1B7A"/>
    <w:rsid w:val="00DB4183"/>
    <w:rsid w:val="00DC1EF2"/>
    <w:rsid w:val="00DC5B92"/>
    <w:rsid w:val="00DC6708"/>
    <w:rsid w:val="00DD76DD"/>
    <w:rsid w:val="00DE00E3"/>
    <w:rsid w:val="00DE2F55"/>
    <w:rsid w:val="00DE5928"/>
    <w:rsid w:val="00E00A4A"/>
    <w:rsid w:val="00E0110F"/>
    <w:rsid w:val="00E01436"/>
    <w:rsid w:val="00E045BD"/>
    <w:rsid w:val="00E179B4"/>
    <w:rsid w:val="00E17B77"/>
    <w:rsid w:val="00E20B67"/>
    <w:rsid w:val="00E22969"/>
    <w:rsid w:val="00E23337"/>
    <w:rsid w:val="00E259EA"/>
    <w:rsid w:val="00E32061"/>
    <w:rsid w:val="00E3259D"/>
    <w:rsid w:val="00E36AE9"/>
    <w:rsid w:val="00E42FF9"/>
    <w:rsid w:val="00E45BF7"/>
    <w:rsid w:val="00E4714C"/>
    <w:rsid w:val="00E51AEB"/>
    <w:rsid w:val="00E522A7"/>
    <w:rsid w:val="00E54452"/>
    <w:rsid w:val="00E61697"/>
    <w:rsid w:val="00E664C5"/>
    <w:rsid w:val="00E671A2"/>
    <w:rsid w:val="00E70CD6"/>
    <w:rsid w:val="00E75C69"/>
    <w:rsid w:val="00E76D26"/>
    <w:rsid w:val="00E83540"/>
    <w:rsid w:val="00E95264"/>
    <w:rsid w:val="00EA2A6D"/>
    <w:rsid w:val="00EB1390"/>
    <w:rsid w:val="00EB2C71"/>
    <w:rsid w:val="00EB4340"/>
    <w:rsid w:val="00EB556D"/>
    <w:rsid w:val="00EB5A7D"/>
    <w:rsid w:val="00EC0F1E"/>
    <w:rsid w:val="00EC4199"/>
    <w:rsid w:val="00EC7B47"/>
    <w:rsid w:val="00ED2007"/>
    <w:rsid w:val="00ED55C0"/>
    <w:rsid w:val="00ED682B"/>
    <w:rsid w:val="00ED7D5B"/>
    <w:rsid w:val="00EE41D5"/>
    <w:rsid w:val="00EF6888"/>
    <w:rsid w:val="00F037A4"/>
    <w:rsid w:val="00F16CA8"/>
    <w:rsid w:val="00F207B8"/>
    <w:rsid w:val="00F2143D"/>
    <w:rsid w:val="00F21846"/>
    <w:rsid w:val="00F26AB9"/>
    <w:rsid w:val="00F27C8F"/>
    <w:rsid w:val="00F3149D"/>
    <w:rsid w:val="00F32749"/>
    <w:rsid w:val="00F330CD"/>
    <w:rsid w:val="00F34078"/>
    <w:rsid w:val="00F37172"/>
    <w:rsid w:val="00F42E09"/>
    <w:rsid w:val="00F4477E"/>
    <w:rsid w:val="00F5329C"/>
    <w:rsid w:val="00F62359"/>
    <w:rsid w:val="00F64F74"/>
    <w:rsid w:val="00F67D8F"/>
    <w:rsid w:val="00F71EF4"/>
    <w:rsid w:val="00F72683"/>
    <w:rsid w:val="00F74A45"/>
    <w:rsid w:val="00F802BE"/>
    <w:rsid w:val="00F80E93"/>
    <w:rsid w:val="00F8556B"/>
    <w:rsid w:val="00F86024"/>
    <w:rsid w:val="00F8611A"/>
    <w:rsid w:val="00FA12F0"/>
    <w:rsid w:val="00FA5128"/>
    <w:rsid w:val="00FA5130"/>
    <w:rsid w:val="00FB354C"/>
    <w:rsid w:val="00FB411B"/>
    <w:rsid w:val="00FB42D4"/>
    <w:rsid w:val="00FB48D5"/>
    <w:rsid w:val="00FB5906"/>
    <w:rsid w:val="00FB762F"/>
    <w:rsid w:val="00FC2AED"/>
    <w:rsid w:val="00FD515A"/>
    <w:rsid w:val="00FD5EA7"/>
    <w:rsid w:val="00FD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420A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EC5"/>
    <w:rPr>
      <w:rFonts w:ascii="Fira Sans" w:hAnsi="Fira Sans"/>
      <w:sz w:val="20"/>
      <w:szCs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E45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0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64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stat.gov.pl/obszary-tematyczne/zdrowie/zdrowie/zdrowie-i-ochrona-zdrowia-w-2016-r-,1,7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zecznik@stat.gov.pl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i.kowal@stat.gov.pl" TargetMode="External"/><Relationship Id="rId29" Type="http://schemas.openxmlformats.org/officeDocument/2006/relationships/hyperlink" Target="http://stat.gov.pl/obszary-tematyczne/zdrowie/zdrowie/zdrowie-i-ochrona-zdrowia-w-2016-r-,1,7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8.png"/><Relationship Id="rId28" Type="http://schemas.openxmlformats.org/officeDocument/2006/relationships/hyperlink" Target="http://swaid.stat.gov.pl/SitePagesDBW/ZdrowieOchronaZdrowia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waid.stat.gov.pl/SitePagesDBW/ZdrowieOchronaZdrowia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30d47203-49ec-4c8c-a442-62231931aabb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1AE5ADB-AD16-4BC8-BF96-B3100B746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Penpeska Maria</cp:lastModifiedBy>
  <cp:revision>32</cp:revision>
  <cp:lastPrinted>2018-07-03T07:06:00Z</cp:lastPrinted>
  <dcterms:created xsi:type="dcterms:W3CDTF">2018-06-25T09:28:00Z</dcterms:created>
  <dcterms:modified xsi:type="dcterms:W3CDTF">2018-07-19T08:33:00Z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