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E005DC" w:rsidRDefault="00F14E4F" w:rsidP="00AD4947">
      <w:pPr>
        <w:pStyle w:val="tytuinformacji"/>
        <w:rPr>
          <w:sz w:val="18"/>
        </w:rPr>
      </w:pPr>
      <w:bookmarkStart w:id="0" w:name="_GoBack"/>
      <w:r>
        <w:rPr>
          <w:noProof/>
          <w:szCs w:val="19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0.9pt;margin-top:35.65pt;width:138.45pt;height:79.2pt;z-index:25177804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" filled="f" stroked="f">
            <v:textbox style="mso-fit-shape-to-text:t">
              <w:txbxContent>
                <w:p w:rsidR="00330E56" w:rsidRPr="00330E56" w:rsidRDefault="00A221A2" w:rsidP="00330E56">
                  <w:pPr>
                    <w:rPr>
                      <w:color w:val="001D77"/>
                      <w:sz w:val="18"/>
                    </w:rPr>
                  </w:pPr>
                  <w:r w:rsidRPr="00A221A2">
                    <w:rPr>
                      <w:color w:val="001D77"/>
                      <w:sz w:val="18"/>
                    </w:rPr>
                    <w:t>W 2017 r. odnotowano dalszy spadek zasięgu ubóstwa ekonomicznego szacowanego na podstawie badania budżetów gospodarstw domowych</w:t>
                  </w:r>
                  <w:r w:rsidR="00AC3A14">
                    <w:rPr>
                      <w:color w:val="001D77"/>
                      <w:sz w:val="18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szCs w:val="19"/>
          <w:lang w:eastAsia="pl-PL"/>
        </w:rPr>
        <w:pict>
          <v:shape id="_x0000_s1027" type="#_x0000_t202" style="position:absolute;margin-left:410.5pt;margin-top:3.15pt;width:138.45pt;height:31.2pt;z-index:25177600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" filled="f" stroked="f">
            <v:textbox style="mso-fit-shape-to-text:t">
              <w:txbxContent>
                <w:p w:rsidR="000D3477" w:rsidRPr="00330E56" w:rsidRDefault="001C3F17">
                  <w:pPr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30</w:t>
                  </w:r>
                  <w:r w:rsidR="000D3477" w:rsidRPr="00330E56">
                    <w:rPr>
                      <w:rFonts w:ascii="Fira Sans SemiBold" w:hAnsi="Fira Sans SemiBold"/>
                      <w:color w:val="001D77"/>
                    </w:rPr>
                    <w:t>.05.2018 r.</w:t>
                  </w:r>
                </w:p>
              </w:txbxContent>
            </v:textbox>
          </v:shape>
        </w:pict>
      </w:r>
      <w:r w:rsidR="00F93B25" w:rsidRPr="00F93B25">
        <w:t>Zasięg ubóstwa ekonomicznego w Polsce w 2017 r.</w:t>
      </w:r>
      <w:bookmarkEnd w:id="0"/>
      <w:r w:rsidR="009C156D">
        <w:br/>
      </w:r>
    </w:p>
    <w:p w:rsidR="006A07DC" w:rsidRPr="009C156D" w:rsidRDefault="00F14E4F" w:rsidP="00FA5BDD">
      <w:pPr>
        <w:pStyle w:val="LID"/>
      </w:pPr>
      <w:r>
        <w:pict>
          <v:shape id="_x0000_s1028" type="#_x0000_t202" style="position:absolute;margin-left:0;margin-top:6.55pt;width:138.55pt;height:86.9pt;z-index:-251543552;visibility:visible;mso-wrap-distance-top:3.6pt;mso-wrap-distance-bottom:3.6pt;mso-position-horizontal:left;mso-position-horizontal-relative:margin;mso-width-relative:margin;mso-height-relative:margin" wrapcoords="-117 0 -117 21414 21600 21414 21600 0 -11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" fillcolor="#001d77" stroked="f">
            <v:textbox>
              <w:txbxContent>
                <w:p w:rsidR="009C156D" w:rsidRPr="00D538E4" w:rsidRDefault="009C156D" w:rsidP="004F529E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D538E4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="00F93B25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4,3%</w:t>
                  </w:r>
                </w:p>
                <w:p w:rsidR="009C156D" w:rsidRPr="00D538E4" w:rsidRDefault="00F93B25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>Zasięg ubóstwa skrajnego w Polsce w 2017 r.</w:t>
                  </w:r>
                  <w:r w:rsidR="009C156D" w:rsidRPr="00D538E4">
                    <w:t xml:space="preserve"> </w:t>
                  </w:r>
                </w:p>
              </w:txbxContent>
            </v:textbox>
            <w10:wrap type="tight" anchorx="margin"/>
          </v:shape>
        </w:pict>
      </w:r>
      <w:r w:rsidR="00167B8C">
        <w:t xml:space="preserve">W 2017 r. odnotowano </w:t>
      </w:r>
      <w:r w:rsidR="00BF4ABF">
        <w:t xml:space="preserve">dalszy spadek </w:t>
      </w:r>
      <w:r w:rsidR="00167B8C">
        <w:t>zasięgu ubóstwa ekonomicznego</w:t>
      </w:r>
      <w:r w:rsidR="00BF4ABF">
        <w:t xml:space="preserve"> </w:t>
      </w:r>
      <w:r w:rsidR="009A1D47">
        <w:t>szacowanego na podstawie badania budżetów gospodarstw domowych</w:t>
      </w:r>
      <w:r w:rsidR="00167B8C">
        <w:t xml:space="preserve">. </w:t>
      </w:r>
      <w:r w:rsidR="00BF4ABF">
        <w:t>Znacząc</w:t>
      </w:r>
      <w:r w:rsidR="008A2173">
        <w:t>ą poprawę</w:t>
      </w:r>
      <w:r w:rsidR="00167B8C">
        <w:t xml:space="preserve"> zaobserowano </w:t>
      </w:r>
      <w:r w:rsidR="00BF4ABF">
        <w:t xml:space="preserve">przede wszystkim </w:t>
      </w:r>
      <w:r w:rsidR="001D1206">
        <w:t>wśród rodzin z</w:t>
      </w:r>
      <w:r w:rsidR="002761E5">
        <w:t xml:space="preserve"> </w:t>
      </w:r>
      <w:r w:rsidR="00167B8C">
        <w:t>dziećmi, osób z niższym wykształceniem oraz mieszkańców wsi.</w:t>
      </w:r>
    </w:p>
    <w:p w:rsidR="00167B8C" w:rsidRDefault="00167B8C" w:rsidP="00C8596C">
      <w:pPr>
        <w:spacing w:before="240" w:after="240" w:line="240" w:lineRule="auto"/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</w:pPr>
    </w:p>
    <w:p w:rsidR="003279D3" w:rsidRPr="0088202A" w:rsidRDefault="00693CA3" w:rsidP="00A221A2">
      <w:pPr>
        <w:spacing w:before="0"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88202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Jaki był zas</w:t>
      </w:r>
      <w:r w:rsidR="00E651E3" w:rsidRPr="0088202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ięg ubóstwa ekonomicznego w 2017</w:t>
      </w:r>
      <w:r w:rsidRPr="0088202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r.? Czy nastąpiły istotne zmiany w porównaniu z rokiem poprzednim?</w:t>
      </w:r>
    </w:p>
    <w:p w:rsidR="00E651E3" w:rsidRDefault="00693CA3" w:rsidP="00A221A2">
      <w:pPr>
        <w:spacing w:after="0"/>
        <w:rPr>
          <w:noProof/>
          <w:szCs w:val="19"/>
          <w:lang w:eastAsia="pl-PL"/>
        </w:rPr>
      </w:pPr>
      <w:r w:rsidRPr="00693CA3">
        <w:rPr>
          <w:noProof/>
          <w:szCs w:val="19"/>
          <w:lang w:eastAsia="pl-PL"/>
        </w:rPr>
        <w:t>GUS regularn</w:t>
      </w:r>
      <w:r w:rsidR="008A2173">
        <w:rPr>
          <w:noProof/>
          <w:szCs w:val="19"/>
          <w:lang w:eastAsia="pl-PL"/>
        </w:rPr>
        <w:t>ie, co rok,</w:t>
      </w:r>
      <w:r w:rsidRPr="00693CA3">
        <w:rPr>
          <w:noProof/>
          <w:szCs w:val="19"/>
          <w:lang w:eastAsia="pl-PL"/>
        </w:rPr>
        <w:t xml:space="preserve"> oblicza i publikuje wskaźniki dotyczące zasięgu ubóstwa ekonomicznego w Polsce</w:t>
      </w:r>
      <w:r w:rsidR="008A2173" w:rsidRPr="008A2173">
        <w:rPr>
          <w:noProof/>
          <w:szCs w:val="19"/>
          <w:lang w:eastAsia="pl-PL"/>
        </w:rPr>
        <w:t xml:space="preserve"> </w:t>
      </w:r>
      <w:r w:rsidR="008A2173">
        <w:rPr>
          <w:noProof/>
          <w:szCs w:val="19"/>
          <w:lang w:eastAsia="pl-PL"/>
        </w:rPr>
        <w:t>o</w:t>
      </w:r>
      <w:r w:rsidR="008A2173" w:rsidRPr="00693CA3">
        <w:rPr>
          <w:noProof/>
          <w:szCs w:val="19"/>
          <w:lang w:eastAsia="pl-PL"/>
        </w:rPr>
        <w:t>pierając się na wynikach badań budżetów gospodarstw domowych</w:t>
      </w:r>
      <w:r w:rsidRPr="00693CA3">
        <w:rPr>
          <w:noProof/>
          <w:szCs w:val="19"/>
          <w:lang w:eastAsia="pl-PL"/>
        </w:rPr>
        <w:t xml:space="preserve">. Prezentowane wskaźniki </w:t>
      </w:r>
      <w:r w:rsidR="00BF4ABF">
        <w:rPr>
          <w:noProof/>
          <w:szCs w:val="19"/>
          <w:lang w:eastAsia="pl-PL"/>
        </w:rPr>
        <w:t>są danymi średniorocznymi</w:t>
      </w:r>
      <w:r w:rsidRPr="00693CA3">
        <w:rPr>
          <w:noProof/>
          <w:szCs w:val="19"/>
          <w:lang w:eastAsia="pl-PL"/>
        </w:rPr>
        <w:t>. W obliczeniach uwzględ</w:t>
      </w:r>
      <w:r w:rsidR="00BF4ABF">
        <w:rPr>
          <w:noProof/>
          <w:szCs w:val="19"/>
          <w:lang w:eastAsia="pl-PL"/>
        </w:rPr>
        <w:t xml:space="preserve">nione zostały trzy </w:t>
      </w:r>
      <w:r w:rsidR="008A720C">
        <w:rPr>
          <w:noProof/>
          <w:szCs w:val="19"/>
          <w:lang w:eastAsia="pl-PL"/>
        </w:rPr>
        <w:t>różne granice: minimum egzystencji (granica ubóstwa skrajneg</w:t>
      </w:r>
      <w:r w:rsidR="00FB13F8">
        <w:rPr>
          <w:noProof/>
          <w:szCs w:val="19"/>
          <w:lang w:eastAsia="pl-PL"/>
        </w:rPr>
        <w:t>o), granica ubós</w:t>
      </w:r>
      <w:r w:rsidR="008A720C">
        <w:rPr>
          <w:noProof/>
          <w:szCs w:val="19"/>
          <w:lang w:eastAsia="pl-PL"/>
        </w:rPr>
        <w:t>twa relatywnego oraz granica ubóstwa ustawowego.</w:t>
      </w:r>
      <w:r w:rsidRPr="00693CA3">
        <w:rPr>
          <w:noProof/>
          <w:szCs w:val="19"/>
          <w:lang w:eastAsia="pl-PL"/>
        </w:rPr>
        <w:t xml:space="preserve"> </w:t>
      </w:r>
      <w:r w:rsidR="00E651E3" w:rsidRPr="00E651E3">
        <w:rPr>
          <w:noProof/>
          <w:szCs w:val="19"/>
          <w:lang w:eastAsia="pl-PL"/>
        </w:rPr>
        <w:t xml:space="preserve">W </w:t>
      </w:r>
      <w:r w:rsidR="001B4364">
        <w:rPr>
          <w:noProof/>
          <w:szCs w:val="19"/>
          <w:lang w:eastAsia="pl-PL"/>
        </w:rPr>
        <w:t>2017 </w:t>
      </w:r>
      <w:r w:rsidR="001B4364" w:rsidRPr="00E651E3">
        <w:rPr>
          <w:noProof/>
          <w:szCs w:val="19"/>
          <w:lang w:eastAsia="pl-PL"/>
        </w:rPr>
        <w:t>r.</w:t>
      </w:r>
      <w:r w:rsidR="001B4364">
        <w:rPr>
          <w:noProof/>
          <w:szCs w:val="19"/>
          <w:lang w:eastAsia="pl-PL"/>
        </w:rPr>
        <w:t xml:space="preserve">, w </w:t>
      </w:r>
      <w:r w:rsidR="00E651E3">
        <w:rPr>
          <w:noProof/>
          <w:szCs w:val="19"/>
          <w:lang w:eastAsia="pl-PL"/>
        </w:rPr>
        <w:t>odni</w:t>
      </w:r>
      <w:r w:rsidR="001B4364">
        <w:rPr>
          <w:noProof/>
          <w:szCs w:val="19"/>
          <w:lang w:eastAsia="pl-PL"/>
        </w:rPr>
        <w:t>esieniu do roku poprzedniego</w:t>
      </w:r>
      <w:r w:rsidR="00186576">
        <w:rPr>
          <w:noProof/>
          <w:szCs w:val="19"/>
          <w:lang w:eastAsia="pl-PL"/>
        </w:rPr>
        <w:t>,</w:t>
      </w:r>
      <w:r w:rsidR="001B4364">
        <w:rPr>
          <w:noProof/>
          <w:szCs w:val="19"/>
          <w:lang w:eastAsia="pl-PL"/>
        </w:rPr>
        <w:t xml:space="preserve"> </w:t>
      </w:r>
      <w:r w:rsidR="00E651E3" w:rsidRPr="00E651E3">
        <w:rPr>
          <w:noProof/>
          <w:szCs w:val="19"/>
          <w:lang w:eastAsia="pl-PL"/>
        </w:rPr>
        <w:t xml:space="preserve">odnotowano </w:t>
      </w:r>
      <w:r w:rsidR="00A25CCA">
        <w:rPr>
          <w:noProof/>
          <w:szCs w:val="19"/>
          <w:lang w:eastAsia="pl-PL"/>
        </w:rPr>
        <w:t>zmniejszenie</w:t>
      </w:r>
      <w:r w:rsidR="00E651E3" w:rsidRPr="00E651E3">
        <w:rPr>
          <w:noProof/>
          <w:szCs w:val="19"/>
          <w:lang w:eastAsia="pl-PL"/>
        </w:rPr>
        <w:t xml:space="preserve"> się zasięgu wszystkich a</w:t>
      </w:r>
      <w:r w:rsidR="00E005DC">
        <w:rPr>
          <w:noProof/>
          <w:szCs w:val="19"/>
          <w:lang w:eastAsia="pl-PL"/>
        </w:rPr>
        <w:t xml:space="preserve">nalizowanych </w:t>
      </w:r>
      <w:r w:rsidR="00A25CCA">
        <w:rPr>
          <w:noProof/>
          <w:szCs w:val="19"/>
          <w:lang w:eastAsia="pl-PL"/>
        </w:rPr>
        <w:t>typów</w:t>
      </w:r>
      <w:r w:rsidR="00E005DC">
        <w:rPr>
          <w:noProof/>
          <w:szCs w:val="19"/>
          <w:lang w:eastAsia="pl-PL"/>
        </w:rPr>
        <w:t xml:space="preserve"> ubóstwa, przy czym w przypadku stopy ubóstwa skrajnego oraz relatywnego obserwowane zmiany były</w:t>
      </w:r>
      <w:r w:rsidR="007D4522">
        <w:rPr>
          <w:noProof/>
          <w:szCs w:val="19"/>
          <w:lang w:eastAsia="pl-PL"/>
        </w:rPr>
        <w:t xml:space="preserve"> wyraźnie mniejsze niż w 2016 r</w:t>
      </w:r>
      <w:r w:rsidR="00E005DC">
        <w:rPr>
          <w:noProof/>
          <w:szCs w:val="19"/>
          <w:lang w:eastAsia="pl-PL"/>
        </w:rPr>
        <w:t>.</w:t>
      </w:r>
    </w:p>
    <w:p w:rsidR="00685123" w:rsidRDefault="00F14E4F" w:rsidP="00A221A2">
      <w:pPr>
        <w:spacing w:before="240" w:after="0"/>
        <w:rPr>
          <w:b/>
          <w:noProof/>
          <w:szCs w:val="19"/>
          <w:lang w:eastAsia="pl-PL"/>
        </w:rPr>
      </w:pPr>
      <w:r>
        <w:rPr>
          <w:noProof/>
          <w:szCs w:val="19"/>
          <w:lang w:eastAsia="pl-PL"/>
        </w:rPr>
        <w:pict>
          <v:shape id="_x0000_s1029" type="#_x0000_t202" style="position:absolute;margin-left:410.95pt;margin-top:38.1pt;width:138.45pt;height:55.2pt;z-index:25180569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" filled="f" stroked="f">
            <v:textbox style="mso-fit-shape-to-text:t">
              <w:txbxContent>
                <w:p w:rsidR="00427212" w:rsidRPr="00330E56" w:rsidRDefault="00427212" w:rsidP="00427212">
                  <w:pPr>
                    <w:rPr>
                      <w:color w:val="001D77"/>
                      <w:sz w:val="18"/>
                    </w:rPr>
                  </w:pPr>
                  <w:r w:rsidRPr="00330E56">
                    <w:rPr>
                      <w:color w:val="001D77"/>
                      <w:sz w:val="18"/>
                    </w:rPr>
                    <w:t xml:space="preserve">W 2017 r. </w:t>
                  </w:r>
                  <w:r w:rsidR="00A221A2">
                    <w:rPr>
                      <w:color w:val="001D77"/>
                      <w:sz w:val="18"/>
                    </w:rPr>
                    <w:t>zmniejszył się</w:t>
                  </w:r>
                  <w:r w:rsidRPr="00427212">
                    <w:rPr>
                      <w:color w:val="001D77"/>
                      <w:sz w:val="18"/>
                    </w:rPr>
                    <w:t xml:space="preserve"> zasięg wszystkich trzech analizowanych typów ubóstwa</w:t>
                  </w:r>
                  <w:r w:rsidR="00AC3A14">
                    <w:rPr>
                      <w:color w:val="001D77"/>
                      <w:sz w:val="18"/>
                    </w:rPr>
                    <w:t>.</w:t>
                  </w:r>
                </w:p>
              </w:txbxContent>
            </v:textbox>
          </v:shape>
        </w:pict>
      </w:r>
      <w:r w:rsidR="00BF4ABF">
        <w:rPr>
          <w:noProof/>
          <w:szCs w:val="19"/>
          <w:lang w:eastAsia="pl-PL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484505</wp:posOffset>
            </wp:positionV>
            <wp:extent cx="5053965" cy="2926080"/>
            <wp:effectExtent l="0" t="0" r="0" b="762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7084" w:rsidRPr="00A2475E">
        <w:rPr>
          <w:b/>
          <w:noProof/>
          <w:sz w:val="18"/>
          <w:szCs w:val="19"/>
          <w:lang w:eastAsia="pl-PL"/>
        </w:rPr>
        <w:t xml:space="preserve">Wykres 1. </w:t>
      </w:r>
      <w:r w:rsidR="00F93B25" w:rsidRPr="00A2475E">
        <w:rPr>
          <w:b/>
          <w:noProof/>
          <w:sz w:val="18"/>
          <w:szCs w:val="19"/>
          <w:lang w:eastAsia="pl-PL"/>
        </w:rPr>
        <w:t>Zasięg ubóstwa w Polsce w latach 2008 – 2017 według przyjętych w danym roku granic ubóstwa (w % osób w gospodarstwach domowych)</w:t>
      </w:r>
    </w:p>
    <w:p w:rsidR="00DA56D1" w:rsidRPr="00A221A2" w:rsidRDefault="00F14E4F" w:rsidP="00474276">
      <w:pPr>
        <w:pStyle w:val="Akapitzlist"/>
        <w:numPr>
          <w:ilvl w:val="0"/>
          <w:numId w:val="5"/>
        </w:numPr>
        <w:spacing w:before="240"/>
        <w:rPr>
          <w:noProof/>
          <w:szCs w:val="19"/>
          <w:lang w:eastAsia="pl-PL"/>
        </w:rPr>
      </w:pPr>
      <w:r>
        <w:rPr>
          <w:noProof/>
          <w:lang w:eastAsia="pl-PL"/>
        </w:rPr>
        <w:pict>
          <v:shape id="_x0000_s1030" type="#_x0000_t202" style="position:absolute;left:0;text-align:left;margin-left:410.9pt;margin-top:236.55pt;width:138.45pt;height:79.2pt;z-index:25178009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" filled="f" stroked="f">
            <v:textbox style="mso-fit-shape-to-text:t">
              <w:txbxContent>
                <w:p w:rsidR="00330E56" w:rsidRPr="00330E56" w:rsidRDefault="00330E56" w:rsidP="00330E56">
                  <w:pPr>
                    <w:rPr>
                      <w:color w:val="001D77"/>
                      <w:sz w:val="18"/>
                    </w:rPr>
                  </w:pPr>
                  <w:r w:rsidRPr="00330E56">
                    <w:rPr>
                      <w:color w:val="001D77"/>
                      <w:sz w:val="18"/>
                    </w:rPr>
                    <w:t xml:space="preserve">W 2017 r. stopa ubóstwa skrajnego wyniosła 4,3%, co oznacza spadek wskaźnika </w:t>
                  </w:r>
                  <w:r w:rsidR="00474276">
                    <w:rPr>
                      <w:color w:val="001D77"/>
                      <w:sz w:val="18"/>
                    </w:rPr>
                    <w:t>w</w:t>
                  </w:r>
                  <w:r w:rsidR="00410FC6">
                    <w:rPr>
                      <w:color w:val="001D77"/>
                      <w:sz w:val="18"/>
                    </w:rPr>
                    <w:t xml:space="preserve"> odniesieniu do 2016 r.</w:t>
                  </w:r>
                  <w:r w:rsidR="00EE07FB">
                    <w:rPr>
                      <w:color w:val="001D77"/>
                      <w:sz w:val="18"/>
                    </w:rPr>
                    <w:t xml:space="preserve"> o 0,6 p. </w:t>
                  </w:r>
                  <w:r w:rsidRPr="00330E56">
                    <w:rPr>
                      <w:color w:val="001D77"/>
                      <w:sz w:val="18"/>
                    </w:rPr>
                    <w:t>proc.</w:t>
                  </w:r>
                </w:p>
              </w:txbxContent>
            </v:textbox>
          </v:shape>
        </w:pict>
      </w:r>
      <w:r w:rsidR="00DA56D1" w:rsidRPr="00A221A2">
        <w:rPr>
          <w:noProof/>
          <w:szCs w:val="19"/>
          <w:lang w:eastAsia="pl-PL"/>
        </w:rPr>
        <w:t>Przyjęcie granicy ubóstwa na poziomie minimum egzystencji pozwala na oszacowanie skali ubóstwa</w:t>
      </w:r>
      <w:r w:rsidR="000D3477" w:rsidRPr="00A221A2">
        <w:rPr>
          <w:noProof/>
          <w:szCs w:val="19"/>
          <w:lang w:eastAsia="pl-PL"/>
        </w:rPr>
        <w:t xml:space="preserve"> skrajnego. </w:t>
      </w:r>
      <w:r w:rsidR="00D75ADE" w:rsidRPr="00D75ADE">
        <w:rPr>
          <w:noProof/>
          <w:szCs w:val="19"/>
          <w:lang w:eastAsia="pl-PL"/>
        </w:rPr>
        <w:t xml:space="preserve">Konsumpcja poniżej tego poziomu utrudnia przeżycie i stanowi zagrożenie dla biologicznego rozwoju człowieka. </w:t>
      </w:r>
      <w:r w:rsidR="000D3477" w:rsidRPr="00A221A2">
        <w:rPr>
          <w:noProof/>
          <w:szCs w:val="19"/>
          <w:lang w:eastAsia="pl-PL"/>
        </w:rPr>
        <w:t>W 2017 r. stopa ubós</w:t>
      </w:r>
      <w:r w:rsidR="00DA56D1" w:rsidRPr="00A221A2">
        <w:rPr>
          <w:noProof/>
          <w:szCs w:val="19"/>
          <w:lang w:eastAsia="pl-PL"/>
        </w:rPr>
        <w:t>twa skraj</w:t>
      </w:r>
      <w:r w:rsidR="000D3477" w:rsidRPr="00A221A2">
        <w:rPr>
          <w:noProof/>
          <w:szCs w:val="19"/>
          <w:lang w:eastAsia="pl-PL"/>
        </w:rPr>
        <w:t>nego wyniosła 4,3%, co oznacza</w:t>
      </w:r>
      <w:r w:rsidR="00DA56D1" w:rsidRPr="00A221A2">
        <w:rPr>
          <w:noProof/>
          <w:szCs w:val="19"/>
          <w:lang w:eastAsia="pl-PL"/>
        </w:rPr>
        <w:t xml:space="preserve"> spadek </w:t>
      </w:r>
      <w:r w:rsidR="000D3477" w:rsidRPr="00A221A2">
        <w:rPr>
          <w:noProof/>
          <w:szCs w:val="19"/>
          <w:lang w:eastAsia="pl-PL"/>
        </w:rPr>
        <w:t xml:space="preserve">wskaźnika </w:t>
      </w:r>
      <w:r w:rsidR="00474276" w:rsidRPr="00474276">
        <w:rPr>
          <w:noProof/>
          <w:szCs w:val="19"/>
          <w:lang w:eastAsia="pl-PL"/>
        </w:rPr>
        <w:t>w odniesieniu do 2016 r. o 0,6 p. proc.</w:t>
      </w:r>
    </w:p>
    <w:p w:rsidR="00DA56D1" w:rsidRPr="008A720C" w:rsidRDefault="00DA56D1" w:rsidP="008A720C">
      <w:pPr>
        <w:pStyle w:val="Akapitzlist"/>
        <w:numPr>
          <w:ilvl w:val="0"/>
          <w:numId w:val="5"/>
        </w:numPr>
        <w:rPr>
          <w:noProof/>
          <w:szCs w:val="19"/>
          <w:lang w:eastAsia="pl-PL"/>
        </w:rPr>
      </w:pPr>
      <w:r w:rsidRPr="008A720C">
        <w:rPr>
          <w:noProof/>
          <w:szCs w:val="19"/>
          <w:lang w:eastAsia="pl-PL"/>
        </w:rPr>
        <w:t>Uwzględnienie tzw. granicy ustawowej wskazuje</w:t>
      </w:r>
      <w:r w:rsidR="00BA5009">
        <w:rPr>
          <w:noProof/>
          <w:szCs w:val="19"/>
          <w:lang w:eastAsia="pl-PL"/>
        </w:rPr>
        <w:t xml:space="preserve"> na grupę osób, które zgodnie z </w:t>
      </w:r>
      <w:r w:rsidRPr="008A720C">
        <w:rPr>
          <w:noProof/>
          <w:szCs w:val="19"/>
          <w:lang w:eastAsia="pl-PL"/>
        </w:rPr>
        <w:t xml:space="preserve">obowiązującymi przepisami są uprawnione do ubiegania się o przyznanie świadczenia pieniężnego z pomocy społecznej. W analizowanym okresie zasięg ubóstwa ustawowego zmniejszył się o 2 p. proc., osiągając w 2017 r. wartość 10,7%. </w:t>
      </w:r>
    </w:p>
    <w:p w:rsidR="00F93B25" w:rsidRDefault="000D3CDA" w:rsidP="008A720C">
      <w:pPr>
        <w:pStyle w:val="Akapitzlist"/>
        <w:numPr>
          <w:ilvl w:val="0"/>
          <w:numId w:val="5"/>
        </w:numPr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>Z</w:t>
      </w:r>
      <w:r w:rsidR="00DA56D1" w:rsidRPr="008A720C">
        <w:rPr>
          <w:noProof/>
          <w:szCs w:val="19"/>
          <w:lang w:eastAsia="pl-PL"/>
        </w:rPr>
        <w:t>astosowanie relatywnej granicy ubóstwa na poziomie 50% kwoty, którą przeciętnie miesięcznie wydają gospodarstwa domowe w Polsce, umożliwia wyodrębnienie tych, których poziom konsumpcji znacząco odbiega od poziomu przeciętnego. W 2017 r. ubóstwa relatywnego doświadczało 13,4% osób w gospodarstwach domowych. Wartość ta była niższa o 0,5 p. proc. niż w roku poprzednim.</w:t>
      </w:r>
    </w:p>
    <w:p w:rsidR="00A221A2" w:rsidRDefault="00A221A2" w:rsidP="00A221A2">
      <w:pPr>
        <w:spacing w:line="240" w:lineRule="auto"/>
        <w:rPr>
          <w:noProof/>
          <w:szCs w:val="19"/>
          <w:lang w:eastAsia="pl-PL"/>
        </w:rPr>
      </w:pPr>
      <w:r w:rsidRPr="00A221A2">
        <w:rPr>
          <w:noProof/>
          <w:szCs w:val="19"/>
          <w:lang w:eastAsia="pl-PL"/>
        </w:rPr>
        <w:lastRenderedPageBreak/>
        <w:t>Z dużym prawdopodobieństwem można stwierdzić, że czynnikami, które w największym stopniu przyczyniły się do</w:t>
      </w:r>
      <w:r>
        <w:rPr>
          <w:noProof/>
          <w:szCs w:val="19"/>
          <w:lang w:eastAsia="pl-PL"/>
        </w:rPr>
        <w:t xml:space="preserve"> poprawy sytuacji materialnej gospodarstw domowych oraz</w:t>
      </w:r>
      <w:r w:rsidRPr="00A221A2">
        <w:rPr>
          <w:noProof/>
          <w:szCs w:val="19"/>
          <w:lang w:eastAsia="pl-PL"/>
        </w:rPr>
        <w:t xml:space="preserve"> spadku zasięgu ubóstwa skrajnego i relatywnego w 2017 r. były: wzrost wynagrodzeń, spadek bezrobocia, a w przypadku rodzin z dziećmi świadczenie wychowawcze Rodzina 500 plus.</w:t>
      </w:r>
      <w:r>
        <w:rPr>
          <w:noProof/>
          <w:szCs w:val="19"/>
          <w:lang w:eastAsia="pl-PL"/>
        </w:rPr>
        <w:t xml:space="preserve"> W</w:t>
      </w:r>
      <w:r w:rsidR="00BA5009">
        <w:rPr>
          <w:noProof/>
          <w:szCs w:val="19"/>
          <w:lang w:eastAsia="pl-PL"/>
        </w:rPr>
        <w:t> </w:t>
      </w:r>
      <w:r>
        <w:rPr>
          <w:noProof/>
          <w:szCs w:val="19"/>
          <w:lang w:eastAsia="pl-PL"/>
        </w:rPr>
        <w:t xml:space="preserve">przypadku ubóstwa ustawowego wpływ na zmniejszenie się jego zasięgu miała natomiast nie tylko poprawa sytuacji materialnej gospodarstw domowych, lecz </w:t>
      </w:r>
      <w:r w:rsidR="00C8596C">
        <w:rPr>
          <w:noProof/>
          <w:szCs w:val="19"/>
          <w:lang w:eastAsia="pl-PL"/>
        </w:rPr>
        <w:t xml:space="preserve">dodatkowo </w:t>
      </w:r>
      <w:r>
        <w:rPr>
          <w:noProof/>
          <w:szCs w:val="19"/>
          <w:lang w:eastAsia="pl-PL"/>
        </w:rPr>
        <w:t>również fakt, iż od IV kwartału 2015 r. nie zmieniał się poziom granic tego typu ubóstwa.</w:t>
      </w:r>
    </w:p>
    <w:p w:rsidR="00A221A2" w:rsidRPr="00A221A2" w:rsidRDefault="00C123F4" w:rsidP="00A221A2">
      <w:pPr>
        <w:spacing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>Uwagi metodologiczne oraz dane dotyczące trzech analizowanych typów ubóstwa zawarte są w aneksie do opracowania sygnalnego dost</w:t>
      </w:r>
      <w:r w:rsidR="007B632D">
        <w:rPr>
          <w:noProof/>
          <w:szCs w:val="19"/>
          <w:lang w:eastAsia="pl-PL"/>
        </w:rPr>
        <w:t>ę</w:t>
      </w:r>
      <w:r>
        <w:rPr>
          <w:noProof/>
          <w:szCs w:val="19"/>
          <w:lang w:eastAsia="pl-PL"/>
        </w:rPr>
        <w:t>pnym na stronie internetowej GUS.</w:t>
      </w:r>
    </w:p>
    <w:p w:rsidR="00410FC6" w:rsidRPr="0088202A" w:rsidRDefault="00F14E4F" w:rsidP="00A221A2">
      <w:pPr>
        <w:spacing w:before="240"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noProof/>
          <w:szCs w:val="19"/>
          <w:lang w:eastAsia="pl-PL"/>
        </w:rPr>
        <w:pict>
          <v:shape id="_x0000_s1031" type="#_x0000_t202" style="position:absolute;margin-left:410.4pt;margin-top:16.85pt;width:142.1pt;height:67.2pt;z-index:25180774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" filled="f" stroked="f">
            <v:textbox style="mso-fit-shape-to-text:t">
              <w:txbxContent>
                <w:p w:rsidR="00410FC6" w:rsidRPr="00330E56" w:rsidRDefault="00410FC6" w:rsidP="00410FC6">
                  <w:pPr>
                    <w:rPr>
                      <w:color w:val="001D77"/>
                      <w:sz w:val="18"/>
                    </w:rPr>
                  </w:pPr>
                  <w:r w:rsidRPr="00330E56">
                    <w:rPr>
                      <w:color w:val="001D77"/>
                      <w:sz w:val="18"/>
                    </w:rPr>
                    <w:t xml:space="preserve">Obserwowany w 2017 r. spadek zasięgu ubóstwa skrajnego dotyczył większości </w:t>
                  </w:r>
                  <w:r>
                    <w:rPr>
                      <w:color w:val="001D77"/>
                      <w:sz w:val="18"/>
                    </w:rPr>
                    <w:t>branych pod uwagę grup ludności</w:t>
                  </w:r>
                  <w:r w:rsidR="00AC3A14">
                    <w:rPr>
                      <w:color w:val="001D77"/>
                      <w:sz w:val="18"/>
                    </w:rPr>
                    <w:t>.</w:t>
                  </w:r>
                </w:p>
              </w:txbxContent>
            </v:textbox>
          </v:shape>
        </w:pict>
      </w:r>
      <w:r w:rsidR="00A221A2" w:rsidRPr="0088202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Jak zmieniał się</w:t>
      </w:r>
      <w:r w:rsidR="00410FC6" w:rsidRPr="0088202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zasięg ubóstwa skrajnego wśród różnych grup ludności</w:t>
      </w:r>
      <w:r w:rsidR="00C32F2B" w:rsidRPr="0088202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?</w:t>
      </w:r>
    </w:p>
    <w:p w:rsidR="00410FC6" w:rsidRPr="00410FC6" w:rsidRDefault="00410FC6" w:rsidP="00EE07FB">
      <w:pPr>
        <w:spacing w:before="240" w:line="240" w:lineRule="auto"/>
        <w:rPr>
          <w:noProof/>
          <w:szCs w:val="19"/>
          <w:lang w:eastAsia="pl-PL"/>
        </w:rPr>
      </w:pPr>
      <w:r w:rsidRPr="00410FC6">
        <w:rPr>
          <w:noProof/>
          <w:szCs w:val="19"/>
          <w:lang w:eastAsia="pl-PL"/>
        </w:rPr>
        <w:t xml:space="preserve">Obserwowany w 2017 r. spadek zasięgu ubóstwa skrajnego dotyczył większości branych pod uwagę grup ludności. </w:t>
      </w:r>
      <w:r w:rsidR="00C32F2B">
        <w:rPr>
          <w:noProof/>
          <w:szCs w:val="19"/>
          <w:lang w:eastAsia="pl-PL"/>
        </w:rPr>
        <w:t>Z</w:t>
      </w:r>
      <w:r w:rsidRPr="00410FC6">
        <w:rPr>
          <w:noProof/>
          <w:szCs w:val="19"/>
          <w:lang w:eastAsia="pl-PL"/>
        </w:rPr>
        <w:t>naczącą poprawę zaobserwowano wśród samotnych matek lub ojców z dziećmi na utrzymaniu</w:t>
      </w:r>
      <w:r w:rsidRPr="00310E05">
        <w:rPr>
          <w:noProof/>
          <w:vertAlign w:val="superscript"/>
          <w:lang w:eastAsia="pl-PL"/>
        </w:rPr>
        <w:footnoteReference w:id="1"/>
      </w:r>
      <w:r w:rsidR="00C92F37">
        <w:rPr>
          <w:noProof/>
          <w:szCs w:val="19"/>
          <w:lang w:eastAsia="pl-PL"/>
        </w:rPr>
        <w:t xml:space="preserve"> (spade</w:t>
      </w:r>
      <w:r w:rsidR="00DD3249">
        <w:rPr>
          <w:noProof/>
          <w:szCs w:val="19"/>
          <w:lang w:eastAsia="pl-PL"/>
        </w:rPr>
        <w:t>k wartości wskaźnika o ok. 3 p. </w:t>
      </w:r>
      <w:r w:rsidR="00C92F37">
        <w:rPr>
          <w:noProof/>
          <w:szCs w:val="19"/>
          <w:lang w:eastAsia="pl-PL"/>
        </w:rPr>
        <w:t>proc.)</w:t>
      </w:r>
      <w:r w:rsidRPr="00410FC6">
        <w:rPr>
          <w:noProof/>
          <w:szCs w:val="19"/>
          <w:lang w:eastAsia="pl-PL"/>
        </w:rPr>
        <w:t xml:space="preserve">, osób zamieszkujących gospodarstwa domowe z przynajmniej  1 dzieckiem do lat 16 posiadającym orzeczenie </w:t>
      </w:r>
      <w:r w:rsidR="00EE07FB">
        <w:rPr>
          <w:noProof/>
          <w:szCs w:val="19"/>
          <w:lang w:eastAsia="pl-PL"/>
        </w:rPr>
        <w:t>o n</w:t>
      </w:r>
      <w:r w:rsidRPr="00410FC6">
        <w:rPr>
          <w:noProof/>
          <w:szCs w:val="19"/>
          <w:lang w:eastAsia="pl-PL"/>
        </w:rPr>
        <w:t>iepełnosprawności</w:t>
      </w:r>
      <w:r w:rsidR="00C92F37">
        <w:rPr>
          <w:noProof/>
          <w:szCs w:val="19"/>
          <w:lang w:eastAsia="pl-PL"/>
        </w:rPr>
        <w:t xml:space="preserve"> (ok. 3 p. proc.)</w:t>
      </w:r>
      <w:r w:rsidR="00BA5009">
        <w:rPr>
          <w:noProof/>
          <w:szCs w:val="19"/>
          <w:lang w:eastAsia="pl-PL"/>
        </w:rPr>
        <w:t xml:space="preserve"> oraz osób w gospodarstwach z </w:t>
      </w:r>
      <w:r w:rsidRPr="00410FC6">
        <w:rPr>
          <w:noProof/>
          <w:szCs w:val="19"/>
          <w:lang w:eastAsia="pl-PL"/>
        </w:rPr>
        <w:t>co n</w:t>
      </w:r>
      <w:r w:rsidR="00EE07FB">
        <w:rPr>
          <w:noProof/>
          <w:szCs w:val="19"/>
          <w:lang w:eastAsia="pl-PL"/>
        </w:rPr>
        <w:t>ajmniej 3 dzieci w </w:t>
      </w:r>
      <w:r w:rsidRPr="00410FC6">
        <w:rPr>
          <w:noProof/>
          <w:szCs w:val="19"/>
          <w:lang w:eastAsia="pl-PL"/>
        </w:rPr>
        <w:t>wieku 0-17 lat</w:t>
      </w:r>
      <w:r w:rsidR="00C92F37">
        <w:rPr>
          <w:noProof/>
          <w:szCs w:val="19"/>
          <w:lang w:eastAsia="pl-PL"/>
        </w:rPr>
        <w:t xml:space="preserve"> (ok. 2 p. proc.)</w:t>
      </w:r>
      <w:r w:rsidRPr="00410FC6">
        <w:rPr>
          <w:noProof/>
          <w:szCs w:val="19"/>
          <w:lang w:eastAsia="pl-PL"/>
        </w:rPr>
        <w:t xml:space="preserve">. Poprawę sytuacji dzieci potwierdzają również dane uwzględniające poszczególne grupy wieku, </w:t>
      </w:r>
      <w:r w:rsidR="00C32F2B">
        <w:rPr>
          <w:noProof/>
          <w:szCs w:val="19"/>
          <w:lang w:eastAsia="pl-PL"/>
        </w:rPr>
        <w:t>o czym świadczy</w:t>
      </w:r>
      <w:r w:rsidRPr="00410FC6">
        <w:rPr>
          <w:noProof/>
          <w:szCs w:val="19"/>
          <w:lang w:eastAsia="pl-PL"/>
        </w:rPr>
        <w:t xml:space="preserve"> spadek z</w:t>
      </w:r>
      <w:r w:rsidR="00C32F2B">
        <w:rPr>
          <w:noProof/>
          <w:szCs w:val="19"/>
          <w:lang w:eastAsia="pl-PL"/>
        </w:rPr>
        <w:t>asięgu ubós</w:t>
      </w:r>
      <w:r w:rsidRPr="00410FC6">
        <w:rPr>
          <w:noProof/>
          <w:szCs w:val="19"/>
          <w:lang w:eastAsia="pl-PL"/>
        </w:rPr>
        <w:t>twa skrajnego wśród osób w wieku 0-17 lat</w:t>
      </w:r>
      <w:r w:rsidR="00C92F37">
        <w:rPr>
          <w:noProof/>
          <w:szCs w:val="19"/>
          <w:lang w:eastAsia="pl-PL"/>
        </w:rPr>
        <w:t xml:space="preserve"> (ok. 1 p. proc.)</w:t>
      </w:r>
      <w:r w:rsidRPr="00410FC6">
        <w:rPr>
          <w:noProof/>
          <w:szCs w:val="19"/>
          <w:lang w:eastAsia="pl-PL"/>
        </w:rPr>
        <w:t>.</w:t>
      </w:r>
    </w:p>
    <w:p w:rsidR="00410FC6" w:rsidRPr="00410FC6" w:rsidRDefault="00F14E4F" w:rsidP="00EE07FB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pict>
          <v:shape id="_x0000_s1032" type="#_x0000_t202" style="position:absolute;margin-left:410.35pt;margin-top:87.45pt;width:144.45pt;height:91.2pt;z-index:25181081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" filled="f" stroked="f">
            <v:textbox style="mso-fit-shape-to-text:t">
              <w:txbxContent>
                <w:p w:rsidR="00D014A0" w:rsidRPr="00330E56" w:rsidRDefault="00D014A0" w:rsidP="00D014A0">
                  <w:pPr>
                    <w:rPr>
                      <w:color w:val="001D77"/>
                      <w:sz w:val="18"/>
                    </w:rPr>
                  </w:pPr>
                  <w:r w:rsidRPr="00D014A0">
                    <w:rPr>
                      <w:color w:val="001D77"/>
                      <w:sz w:val="18"/>
                    </w:rPr>
                    <w:t>Pomimo ogólnej poprawy sytuacji, wyodrębnić można również grupy ludności, w których w 2017 r. zasięg ubóstwa był na zbliżonym bądź nieznacznie wyższym poziomie niż w 2016 r.</w:t>
                  </w:r>
                </w:p>
              </w:txbxContent>
            </v:textbox>
          </v:shape>
        </w:pict>
      </w:r>
      <w:r w:rsidR="00410FC6" w:rsidRPr="00410FC6">
        <w:rPr>
          <w:noProof/>
          <w:szCs w:val="19"/>
          <w:lang w:eastAsia="pl-PL"/>
        </w:rPr>
        <w:t xml:space="preserve">Oprócz gospodarstw domowych z dziećmi, </w:t>
      </w:r>
      <w:r w:rsidR="00C32F2B">
        <w:rPr>
          <w:noProof/>
          <w:szCs w:val="19"/>
          <w:lang w:eastAsia="pl-PL"/>
        </w:rPr>
        <w:t>wyraźne obniżenie się stopy ubós</w:t>
      </w:r>
      <w:r w:rsidR="00410FC6" w:rsidRPr="00410FC6">
        <w:rPr>
          <w:noProof/>
          <w:szCs w:val="19"/>
          <w:lang w:eastAsia="pl-PL"/>
        </w:rPr>
        <w:t xml:space="preserve">twa zaobserwowano  wśród osób żyjących w gospodarstwach domowych utrzymujących się z niezarobkowych źródeł </w:t>
      </w:r>
      <w:r w:rsidR="00C92F37">
        <w:rPr>
          <w:noProof/>
          <w:szCs w:val="19"/>
          <w:lang w:eastAsia="pl-PL"/>
        </w:rPr>
        <w:t xml:space="preserve">(spadek o </w:t>
      </w:r>
      <w:r w:rsidR="007D4522">
        <w:rPr>
          <w:noProof/>
          <w:szCs w:val="19"/>
          <w:lang w:eastAsia="pl-PL"/>
        </w:rPr>
        <w:t>prawie</w:t>
      </w:r>
      <w:r w:rsidR="00C92F37">
        <w:rPr>
          <w:noProof/>
          <w:szCs w:val="19"/>
          <w:lang w:eastAsia="pl-PL"/>
        </w:rPr>
        <w:t xml:space="preserve"> 6 p. proc) </w:t>
      </w:r>
      <w:r w:rsidR="00410FC6" w:rsidRPr="00410FC6">
        <w:rPr>
          <w:noProof/>
          <w:szCs w:val="19"/>
          <w:lang w:eastAsia="pl-PL"/>
        </w:rPr>
        <w:t>oraz rodzin w których głowa gospodarstwa</w:t>
      </w:r>
      <w:r w:rsidR="00E0173C">
        <w:rPr>
          <w:rStyle w:val="Odwoanieprzypisudolnego"/>
          <w:noProof/>
          <w:szCs w:val="19"/>
          <w:lang w:eastAsia="pl-PL"/>
        </w:rPr>
        <w:footnoteReference w:id="2"/>
      </w:r>
      <w:r w:rsidR="00410FC6" w:rsidRPr="00410FC6">
        <w:rPr>
          <w:noProof/>
          <w:szCs w:val="19"/>
          <w:lang w:eastAsia="pl-PL"/>
        </w:rPr>
        <w:t xml:space="preserve"> posiadała wykształcenie co najwyżej gimnazjalne</w:t>
      </w:r>
      <w:r w:rsidR="00C92F37">
        <w:rPr>
          <w:noProof/>
          <w:szCs w:val="19"/>
          <w:lang w:eastAsia="pl-PL"/>
        </w:rPr>
        <w:t xml:space="preserve"> (</w:t>
      </w:r>
      <w:r w:rsidR="007D4522">
        <w:rPr>
          <w:noProof/>
          <w:szCs w:val="19"/>
          <w:lang w:eastAsia="pl-PL"/>
        </w:rPr>
        <w:t>ponad</w:t>
      </w:r>
      <w:r w:rsidR="00C92F37">
        <w:rPr>
          <w:noProof/>
          <w:szCs w:val="19"/>
          <w:lang w:eastAsia="pl-PL"/>
        </w:rPr>
        <w:t>. 2 p. proc.)</w:t>
      </w:r>
      <w:r w:rsidR="00410FC6" w:rsidRPr="00410FC6">
        <w:rPr>
          <w:noProof/>
          <w:szCs w:val="19"/>
          <w:lang w:eastAsia="pl-PL"/>
        </w:rPr>
        <w:t xml:space="preserve">. Ponadto, poprawę odnotowano również </w:t>
      </w:r>
      <w:r w:rsidR="001B4364">
        <w:rPr>
          <w:noProof/>
          <w:szCs w:val="19"/>
          <w:lang w:eastAsia="pl-PL"/>
        </w:rPr>
        <w:t xml:space="preserve">wśród </w:t>
      </w:r>
      <w:r w:rsidR="00410FC6" w:rsidRPr="00410FC6">
        <w:rPr>
          <w:noProof/>
          <w:szCs w:val="19"/>
          <w:lang w:eastAsia="pl-PL"/>
        </w:rPr>
        <w:t>mieszkańców średni</w:t>
      </w:r>
      <w:r w:rsidR="00F20448">
        <w:rPr>
          <w:noProof/>
          <w:szCs w:val="19"/>
          <w:lang w:eastAsia="pl-PL"/>
        </w:rPr>
        <w:t>ch i dużych</w:t>
      </w:r>
      <w:r w:rsidR="00410FC6" w:rsidRPr="00410FC6">
        <w:rPr>
          <w:noProof/>
          <w:szCs w:val="19"/>
          <w:lang w:eastAsia="pl-PL"/>
        </w:rPr>
        <w:t xml:space="preserve"> miast o liczbie ludności 20-100 tys., 100-200 tys. oraz 200-500 tys. o</w:t>
      </w:r>
      <w:r w:rsidR="00C92F37">
        <w:rPr>
          <w:noProof/>
          <w:szCs w:val="19"/>
          <w:lang w:eastAsia="pl-PL"/>
        </w:rPr>
        <w:t xml:space="preserve">raz wsi (spadek po ok. 1 p. proc. w każdej z </w:t>
      </w:r>
      <w:r w:rsidR="002E2E99">
        <w:rPr>
          <w:noProof/>
          <w:szCs w:val="19"/>
          <w:lang w:eastAsia="pl-PL"/>
        </w:rPr>
        <w:t xml:space="preserve">tych </w:t>
      </w:r>
      <w:r w:rsidR="00C92F37">
        <w:rPr>
          <w:noProof/>
          <w:szCs w:val="19"/>
          <w:lang w:eastAsia="pl-PL"/>
        </w:rPr>
        <w:t>klas miejscowości).</w:t>
      </w:r>
    </w:p>
    <w:p w:rsidR="00410FC6" w:rsidRPr="00410FC6" w:rsidRDefault="00410FC6" w:rsidP="00EE07FB">
      <w:pPr>
        <w:spacing w:before="240" w:line="240" w:lineRule="auto"/>
        <w:rPr>
          <w:noProof/>
          <w:szCs w:val="19"/>
          <w:lang w:eastAsia="pl-PL"/>
        </w:rPr>
      </w:pPr>
      <w:r w:rsidRPr="00410FC6">
        <w:rPr>
          <w:noProof/>
          <w:szCs w:val="19"/>
          <w:lang w:eastAsia="pl-PL"/>
        </w:rPr>
        <w:t>Pomimo ogólnej poprawy sytuacji większości a</w:t>
      </w:r>
      <w:r w:rsidR="00D014A0">
        <w:rPr>
          <w:noProof/>
          <w:szCs w:val="19"/>
          <w:lang w:eastAsia="pl-PL"/>
        </w:rPr>
        <w:t>nalizowanych grup, wyodrębnić można</w:t>
      </w:r>
      <w:r w:rsidRPr="00410FC6">
        <w:rPr>
          <w:noProof/>
          <w:szCs w:val="19"/>
          <w:lang w:eastAsia="pl-PL"/>
        </w:rPr>
        <w:t xml:space="preserve"> również grupy ludności, w których w 2017 r. zasięg ubóstwa był na zbliżonym bądź </w:t>
      </w:r>
      <w:r w:rsidR="00C92F37">
        <w:rPr>
          <w:noProof/>
          <w:szCs w:val="19"/>
          <w:lang w:eastAsia="pl-PL"/>
        </w:rPr>
        <w:t xml:space="preserve">nieznacznie </w:t>
      </w:r>
      <w:r w:rsidRPr="00410FC6">
        <w:rPr>
          <w:noProof/>
          <w:szCs w:val="19"/>
          <w:lang w:eastAsia="pl-PL"/>
        </w:rPr>
        <w:t xml:space="preserve">wyższym poziomie niż w 2016 r. </w:t>
      </w:r>
      <w:r w:rsidR="00E0173C">
        <w:rPr>
          <w:noProof/>
          <w:szCs w:val="19"/>
          <w:lang w:eastAsia="pl-PL"/>
        </w:rPr>
        <w:t>Dotyczyło to gospodarstw</w:t>
      </w:r>
      <w:r w:rsidRPr="00410FC6">
        <w:rPr>
          <w:noProof/>
          <w:szCs w:val="19"/>
          <w:lang w:eastAsia="pl-PL"/>
        </w:rPr>
        <w:t xml:space="preserve"> emerytów oraz osób pracujących </w:t>
      </w:r>
      <w:r w:rsidR="00E0173C">
        <w:rPr>
          <w:noProof/>
          <w:szCs w:val="19"/>
          <w:lang w:eastAsia="pl-PL"/>
        </w:rPr>
        <w:t>na własny rachunek, gospodarstw 1-osobowych,  osób starszych</w:t>
      </w:r>
      <w:r w:rsidRPr="00410FC6">
        <w:rPr>
          <w:noProof/>
          <w:szCs w:val="19"/>
          <w:lang w:eastAsia="pl-PL"/>
        </w:rPr>
        <w:t xml:space="preserve"> w </w:t>
      </w:r>
      <w:r w:rsidR="00EE07FB">
        <w:rPr>
          <w:noProof/>
          <w:szCs w:val="19"/>
          <w:lang w:eastAsia="pl-PL"/>
        </w:rPr>
        <w:t>wieku 65 lat i </w:t>
      </w:r>
      <w:r w:rsidR="00E0173C">
        <w:rPr>
          <w:noProof/>
          <w:szCs w:val="19"/>
          <w:lang w:eastAsia="pl-PL"/>
        </w:rPr>
        <w:t>więcej oraz osób żyjących</w:t>
      </w:r>
      <w:r w:rsidRPr="00410FC6">
        <w:rPr>
          <w:noProof/>
          <w:szCs w:val="19"/>
          <w:lang w:eastAsia="pl-PL"/>
        </w:rPr>
        <w:t xml:space="preserve"> w gospodarstwach, w których głowa gospodarstwa posiadała wykształcenie średnie lub wyższe. Oprócz tego </w:t>
      </w:r>
      <w:r w:rsidR="00F20448">
        <w:rPr>
          <w:noProof/>
          <w:szCs w:val="19"/>
          <w:lang w:eastAsia="pl-PL"/>
        </w:rPr>
        <w:t xml:space="preserve">niewielki </w:t>
      </w:r>
      <w:r w:rsidRPr="00410FC6">
        <w:rPr>
          <w:noProof/>
          <w:szCs w:val="19"/>
          <w:lang w:eastAsia="pl-PL"/>
        </w:rPr>
        <w:t xml:space="preserve">wzrost zasięgu ubóstwa odnotowano wśród mieszkańców największych miast, o populacji </w:t>
      </w:r>
      <w:r w:rsidR="00F20448">
        <w:rPr>
          <w:noProof/>
          <w:szCs w:val="19"/>
          <w:lang w:eastAsia="pl-PL"/>
        </w:rPr>
        <w:t>liczącej co najmniej</w:t>
      </w:r>
      <w:r w:rsidRPr="00410FC6">
        <w:rPr>
          <w:noProof/>
          <w:szCs w:val="19"/>
          <w:lang w:eastAsia="pl-PL"/>
        </w:rPr>
        <w:t xml:space="preserve"> 500 tys. </w:t>
      </w:r>
    </w:p>
    <w:p w:rsidR="00A036A8" w:rsidRPr="0088202A" w:rsidRDefault="00F14E4F" w:rsidP="003C2499">
      <w:pPr>
        <w:spacing w:before="24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noProof/>
          <w:szCs w:val="19"/>
          <w:lang w:eastAsia="pl-PL"/>
        </w:rPr>
        <w:pict>
          <v:shape id="_x0000_s1033" type="#_x0000_t202" style="position:absolute;margin-left:410.4pt;margin-top:11.75pt;width:144.45pt;height:103.2pt;z-index:25178214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" filled="f" stroked="f">
            <v:textbox style="mso-fit-shape-to-text:t">
              <w:txbxContent>
                <w:p w:rsidR="00330E56" w:rsidRPr="00330E56" w:rsidRDefault="00330E56" w:rsidP="00330E56">
                  <w:pPr>
                    <w:rPr>
                      <w:color w:val="001D77"/>
                      <w:sz w:val="18"/>
                    </w:rPr>
                  </w:pPr>
                  <w:r w:rsidRPr="00330E56">
                    <w:rPr>
                      <w:color w:val="001D77"/>
                      <w:sz w:val="18"/>
                    </w:rPr>
                    <w:t>Ubóstwo w różnym stopniu dotyka poszczególne gru</w:t>
                  </w:r>
                  <w:r w:rsidR="00FC6342">
                    <w:rPr>
                      <w:color w:val="001D77"/>
                      <w:sz w:val="18"/>
                    </w:rPr>
                    <w:t xml:space="preserve">py ludności, jednak społeczna </w:t>
                  </w:r>
                  <w:r w:rsidRPr="00330E56">
                    <w:rPr>
                      <w:color w:val="001D77"/>
                      <w:sz w:val="18"/>
                    </w:rPr>
                    <w:t xml:space="preserve">mapa zagrożenia ubóstwem w Polsce </w:t>
                  </w:r>
                  <w:r w:rsidR="000E1349">
                    <w:rPr>
                      <w:color w:val="001D77"/>
                      <w:sz w:val="18"/>
                    </w:rPr>
                    <w:t>nie zmienia się istotnie od lat</w:t>
                  </w:r>
                  <w:r w:rsidR="00F20448">
                    <w:rPr>
                      <w:color w:val="001D77"/>
                      <w:sz w:val="18"/>
                    </w:rPr>
                    <w:t>, pomimo znaczącego ograniczenia jego zasięgu</w:t>
                  </w:r>
                  <w:r w:rsidR="00AC3A14">
                    <w:rPr>
                      <w:color w:val="001D77"/>
                      <w:sz w:val="18"/>
                    </w:rPr>
                    <w:t>.</w:t>
                  </w:r>
                </w:p>
              </w:txbxContent>
            </v:textbox>
          </v:shape>
        </w:pict>
      </w:r>
      <w:r w:rsidR="00A036A8" w:rsidRPr="0088202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Kto najczęściej i najrzadziej doświadczał ubóstwa skrajnego w 2017 r.?</w:t>
      </w:r>
    </w:p>
    <w:p w:rsidR="00A036A8" w:rsidRPr="00A036A8" w:rsidRDefault="00A036A8" w:rsidP="00920915">
      <w:pPr>
        <w:spacing w:before="240" w:after="80" w:line="240" w:lineRule="auto"/>
        <w:rPr>
          <w:noProof/>
          <w:szCs w:val="19"/>
          <w:lang w:eastAsia="pl-PL"/>
        </w:rPr>
      </w:pPr>
      <w:r w:rsidRPr="00A036A8">
        <w:rPr>
          <w:noProof/>
          <w:szCs w:val="19"/>
          <w:lang w:eastAsia="pl-PL"/>
        </w:rPr>
        <w:t xml:space="preserve">Ubóstwo w różnym stopniu dotyka poszczególne grupy ludności, jednak społeczna mapa zagrożenia </w:t>
      </w:r>
      <w:r w:rsidR="00D014A0">
        <w:rPr>
          <w:noProof/>
          <w:szCs w:val="19"/>
          <w:lang w:eastAsia="pl-PL"/>
        </w:rPr>
        <w:t>tym zjawiskiem</w:t>
      </w:r>
      <w:r w:rsidRPr="00A036A8">
        <w:rPr>
          <w:noProof/>
          <w:szCs w:val="19"/>
          <w:lang w:eastAsia="pl-PL"/>
        </w:rPr>
        <w:t xml:space="preserve"> w Polsce nie zmienia się istotnie od lat. Grupami szczególnie narażonymi na doświadczanie ubóstwa skrajnego </w:t>
      </w:r>
      <w:r w:rsidR="007464A5" w:rsidRPr="007464A5">
        <w:rPr>
          <w:noProof/>
          <w:szCs w:val="19"/>
          <w:lang w:eastAsia="pl-PL"/>
        </w:rPr>
        <w:t>w 2017 r.</w:t>
      </w:r>
      <w:r w:rsidR="007464A5">
        <w:rPr>
          <w:noProof/>
          <w:szCs w:val="19"/>
          <w:lang w:eastAsia="pl-PL"/>
        </w:rPr>
        <w:t xml:space="preserve"> </w:t>
      </w:r>
      <w:r w:rsidRPr="00A036A8">
        <w:rPr>
          <w:noProof/>
          <w:szCs w:val="19"/>
          <w:lang w:eastAsia="pl-PL"/>
        </w:rPr>
        <w:t>były gospodarstwa osób utrzymujących się z tzw. niezarobkowych źródeł</w:t>
      </w:r>
      <w:r w:rsidR="007B632D">
        <w:rPr>
          <w:noProof/>
          <w:szCs w:val="19"/>
          <w:lang w:eastAsia="pl-PL"/>
        </w:rPr>
        <w:t xml:space="preserve">, </w:t>
      </w:r>
      <w:r w:rsidRPr="00A036A8">
        <w:rPr>
          <w:noProof/>
          <w:szCs w:val="19"/>
          <w:lang w:eastAsia="pl-PL"/>
        </w:rPr>
        <w:t>w tym przede wszystkim świadczeń społecznych innych niż emerytury i renty (</w:t>
      </w:r>
      <w:r w:rsidR="00920915">
        <w:rPr>
          <w:noProof/>
          <w:szCs w:val="19"/>
          <w:lang w:eastAsia="pl-PL"/>
        </w:rPr>
        <w:t xml:space="preserve">stopa ubóstwa na poziomie </w:t>
      </w:r>
      <w:r w:rsidRPr="00A036A8">
        <w:rPr>
          <w:noProof/>
          <w:szCs w:val="19"/>
          <w:lang w:eastAsia="pl-PL"/>
        </w:rPr>
        <w:t xml:space="preserve">ok. 10%), gospodarstwa domowe rolników (ok. 10%) i rencistów (ok. 7%),  </w:t>
      </w:r>
      <w:r w:rsidR="00A70AFB" w:rsidRPr="00A036A8">
        <w:rPr>
          <w:noProof/>
          <w:szCs w:val="19"/>
          <w:lang w:eastAsia="pl-PL"/>
        </w:rPr>
        <w:t>małżeństw</w:t>
      </w:r>
      <w:r w:rsidR="00A70AFB">
        <w:rPr>
          <w:noProof/>
          <w:szCs w:val="19"/>
          <w:lang w:eastAsia="pl-PL"/>
        </w:rPr>
        <w:t>a</w:t>
      </w:r>
      <w:r w:rsidR="00A70AFB" w:rsidRPr="00310E05">
        <w:rPr>
          <w:noProof/>
          <w:vertAlign w:val="superscript"/>
          <w:lang w:eastAsia="pl-PL"/>
        </w:rPr>
        <w:footnoteReference w:id="3"/>
      </w:r>
      <w:r w:rsidR="00A70AFB">
        <w:rPr>
          <w:noProof/>
          <w:szCs w:val="19"/>
          <w:lang w:eastAsia="pl-PL"/>
        </w:rPr>
        <w:t xml:space="preserve"> </w:t>
      </w:r>
      <w:r w:rsidRPr="00A036A8">
        <w:rPr>
          <w:noProof/>
          <w:szCs w:val="19"/>
          <w:lang w:eastAsia="pl-PL"/>
        </w:rPr>
        <w:t>z 3 lub więk</w:t>
      </w:r>
      <w:r w:rsidR="00A70AFB">
        <w:rPr>
          <w:noProof/>
          <w:szCs w:val="19"/>
          <w:lang w:eastAsia="pl-PL"/>
        </w:rPr>
        <w:t>szą liczbą dzieci na utrzymaniu</w:t>
      </w:r>
      <w:r w:rsidRPr="00A036A8">
        <w:rPr>
          <w:noProof/>
          <w:szCs w:val="19"/>
          <w:lang w:eastAsia="pl-PL"/>
        </w:rPr>
        <w:t xml:space="preserve"> (</w:t>
      </w:r>
      <w:r w:rsidR="009A284B">
        <w:rPr>
          <w:noProof/>
          <w:szCs w:val="19"/>
          <w:lang w:eastAsia="pl-PL"/>
        </w:rPr>
        <w:t>ok. 6</w:t>
      </w:r>
      <w:r w:rsidRPr="00A036A8">
        <w:rPr>
          <w:noProof/>
          <w:szCs w:val="19"/>
          <w:lang w:eastAsia="pl-PL"/>
        </w:rPr>
        <w:t xml:space="preserve">%), dzieci w wieku 0-17 lat (ok. 5%), gospodarstwa z głową gospodarstwa posiadającą wykształcenie co najwyżej gimnazjalne (10%), a także gospodarstwa z osobami niepełnosprawnymi (ok. 7%). Biorąc pod </w:t>
      </w:r>
      <w:r w:rsidR="00920915">
        <w:rPr>
          <w:noProof/>
          <w:szCs w:val="19"/>
          <w:lang w:eastAsia="pl-PL"/>
        </w:rPr>
        <w:t xml:space="preserve">uwagę </w:t>
      </w:r>
      <w:r w:rsidR="00D014A0">
        <w:rPr>
          <w:noProof/>
          <w:szCs w:val="19"/>
          <w:lang w:eastAsia="pl-PL"/>
        </w:rPr>
        <w:t>miejsce zamieszkania</w:t>
      </w:r>
      <w:r w:rsidRPr="00A036A8">
        <w:rPr>
          <w:noProof/>
          <w:szCs w:val="19"/>
          <w:lang w:eastAsia="pl-PL"/>
        </w:rPr>
        <w:t>, częściej niż przeciętnie biedy doświadczali mieszkańcy wsi (ok. 7%). Należy</w:t>
      </w:r>
      <w:r w:rsidR="00F20448">
        <w:rPr>
          <w:noProof/>
          <w:szCs w:val="19"/>
          <w:lang w:eastAsia="pl-PL"/>
        </w:rPr>
        <w:t xml:space="preserve"> jednak </w:t>
      </w:r>
      <w:r w:rsidRPr="00A036A8">
        <w:rPr>
          <w:noProof/>
          <w:szCs w:val="19"/>
          <w:lang w:eastAsia="pl-PL"/>
        </w:rPr>
        <w:t>zauważyć, iż w okresie 2016-2017 zaobserwowano zmniejszenie się zasięgu ubóstwa we wszystkich wymienionych grupach.</w:t>
      </w:r>
    </w:p>
    <w:p w:rsidR="00A036A8" w:rsidRPr="00A036A8" w:rsidRDefault="00A036A8" w:rsidP="00920915">
      <w:pPr>
        <w:spacing w:before="200" w:line="240" w:lineRule="auto"/>
        <w:rPr>
          <w:noProof/>
          <w:szCs w:val="19"/>
          <w:lang w:eastAsia="pl-PL"/>
        </w:rPr>
      </w:pPr>
      <w:r w:rsidRPr="00A036A8">
        <w:rPr>
          <w:noProof/>
          <w:szCs w:val="19"/>
          <w:lang w:eastAsia="pl-PL"/>
        </w:rPr>
        <w:t>W relatywnie najlepszej sytuacji znajdowały się natomiast gospodarstwa domowe utrzymujące się z pracy na własny rachunek oraz gospodarstwa pracowników (po ok. 3%</w:t>
      </w:r>
      <w:r w:rsidR="007B632D">
        <w:rPr>
          <w:noProof/>
          <w:szCs w:val="19"/>
          <w:lang w:eastAsia="pl-PL"/>
        </w:rPr>
        <w:t xml:space="preserve"> doznających ubóstwa skrajnego</w:t>
      </w:r>
      <w:r w:rsidRPr="00A036A8">
        <w:rPr>
          <w:noProof/>
          <w:szCs w:val="19"/>
          <w:lang w:eastAsia="pl-PL"/>
        </w:rPr>
        <w:t>), gospodarstwa</w:t>
      </w:r>
      <w:r w:rsidR="007464A5">
        <w:rPr>
          <w:noProof/>
          <w:szCs w:val="19"/>
          <w:lang w:eastAsia="pl-PL"/>
        </w:rPr>
        <w:t xml:space="preserve"> z</w:t>
      </w:r>
      <w:r w:rsidRPr="00A036A8">
        <w:rPr>
          <w:noProof/>
          <w:szCs w:val="19"/>
          <w:lang w:eastAsia="pl-PL"/>
        </w:rPr>
        <w:t xml:space="preserve"> 1 dzieckiem (ok. 1%) lub bez dzieci na utrzymaniu (ok. 2%), a także gospodarstwa</w:t>
      </w:r>
      <w:r w:rsidR="00942057">
        <w:rPr>
          <w:noProof/>
          <w:szCs w:val="19"/>
          <w:lang w:eastAsia="pl-PL"/>
        </w:rPr>
        <w:t>,</w:t>
      </w:r>
      <w:r w:rsidRPr="00A036A8">
        <w:rPr>
          <w:noProof/>
          <w:szCs w:val="19"/>
          <w:lang w:eastAsia="pl-PL"/>
        </w:rPr>
        <w:t xml:space="preserve"> w których głowa gospodarstwa posiadała wykształcenie wyższe (ok. 1%). Niską</w:t>
      </w:r>
      <w:r w:rsidR="00675B16">
        <w:rPr>
          <w:noProof/>
          <w:szCs w:val="19"/>
          <w:lang w:eastAsia="pl-PL"/>
        </w:rPr>
        <w:t> </w:t>
      </w:r>
      <w:r w:rsidRPr="00A036A8">
        <w:rPr>
          <w:noProof/>
          <w:szCs w:val="19"/>
          <w:lang w:eastAsia="pl-PL"/>
        </w:rPr>
        <w:t xml:space="preserve">stopę ubóstwa odnotowano również wśród mieszkańców dużych miast, o liczbie ludności wynoszacej 200-500 tys. (ok. 1%) oraz </w:t>
      </w:r>
      <w:r w:rsidR="00F20448">
        <w:rPr>
          <w:noProof/>
          <w:szCs w:val="19"/>
          <w:lang w:eastAsia="pl-PL"/>
        </w:rPr>
        <w:t>największych</w:t>
      </w:r>
      <w:r w:rsidR="00931CDD">
        <w:rPr>
          <w:noProof/>
          <w:szCs w:val="19"/>
          <w:lang w:eastAsia="pl-PL"/>
        </w:rPr>
        <w:t xml:space="preserve"> - liczących co najmnie</w:t>
      </w:r>
      <w:r w:rsidRPr="00A036A8">
        <w:rPr>
          <w:noProof/>
          <w:szCs w:val="19"/>
          <w:lang w:eastAsia="pl-PL"/>
        </w:rPr>
        <w:t xml:space="preserve"> 500 tys. (niecałe 2%).</w:t>
      </w:r>
    </w:p>
    <w:p w:rsidR="00E63984" w:rsidRPr="00E63984" w:rsidRDefault="00E63984" w:rsidP="00E63984">
      <w:pPr>
        <w:spacing w:before="240" w:line="240" w:lineRule="auto"/>
        <w:rPr>
          <w:noProof/>
          <w:sz w:val="18"/>
          <w:szCs w:val="19"/>
          <w:lang w:eastAsia="pl-PL"/>
        </w:rPr>
      </w:pPr>
      <w:r w:rsidRPr="00E63984">
        <w:rPr>
          <w:b/>
          <w:noProof/>
          <w:sz w:val="18"/>
          <w:szCs w:val="19"/>
          <w:lang w:eastAsia="pl-PL"/>
        </w:rPr>
        <w:lastRenderedPageBreak/>
        <w:t>Wykres 2. Zasięg ubóstwa skrajnego w 2016 r. i 2017 r. wg grup społeczno-ekonomicznych</w:t>
      </w:r>
    </w:p>
    <w:p w:rsidR="00E63984" w:rsidRDefault="00F14E4F" w:rsidP="00E63984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w:pict>
          <v:shape id="_x0000_s1034" type="#_x0000_t202" style="position:absolute;margin-left:415.45pt;margin-top:7.8pt;width:138.45pt;height:127.2pt;z-index:25179136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" filled="f" stroked="f">
            <v:textbox style="mso-fit-shape-to-text:t">
              <w:txbxContent>
                <w:p w:rsidR="009D50E2" w:rsidRPr="00330E56" w:rsidRDefault="009D50E2" w:rsidP="009D50E2">
                  <w:pPr>
                    <w:rPr>
                      <w:color w:val="001D77"/>
                      <w:sz w:val="18"/>
                    </w:rPr>
                  </w:pPr>
                  <w:r w:rsidRPr="00330E56">
                    <w:rPr>
                      <w:color w:val="001D77"/>
                      <w:sz w:val="18"/>
                    </w:rPr>
                    <w:t xml:space="preserve">W 2017 r. </w:t>
                  </w:r>
                  <w:r>
                    <w:rPr>
                      <w:color w:val="001D77"/>
                      <w:sz w:val="18"/>
                    </w:rPr>
                    <w:t xml:space="preserve">zaobserwowano istotny spadek </w:t>
                  </w:r>
                  <w:r w:rsidR="00DD3249">
                    <w:rPr>
                      <w:color w:val="001D77"/>
                      <w:sz w:val="18"/>
                    </w:rPr>
                    <w:t xml:space="preserve">wartości </w:t>
                  </w:r>
                  <w:r w:rsidR="00C90542">
                    <w:rPr>
                      <w:color w:val="001D77"/>
                      <w:sz w:val="18"/>
                    </w:rPr>
                    <w:t>wskaźnika</w:t>
                  </w:r>
                  <w:r>
                    <w:rPr>
                      <w:color w:val="001D77"/>
                      <w:sz w:val="18"/>
                    </w:rPr>
                    <w:t xml:space="preserve"> ubóstwa skrajnego wśród osób w gos</w:t>
                  </w:r>
                  <w:r w:rsidR="00EE07FB">
                    <w:rPr>
                      <w:color w:val="001D77"/>
                      <w:sz w:val="18"/>
                    </w:rPr>
                    <w:t>podarstwach utrzymujących się z </w:t>
                  </w:r>
                  <w:r>
                    <w:rPr>
                      <w:color w:val="001D77"/>
                      <w:sz w:val="18"/>
                    </w:rPr>
                    <w:t>tzw. niezarobkowych źródeł. Nadal jednak grupa ta należy do n</w:t>
                  </w:r>
                  <w:r w:rsidR="000E1349">
                    <w:rPr>
                      <w:color w:val="001D77"/>
                      <w:sz w:val="18"/>
                    </w:rPr>
                    <w:t>ajbardziej zagrożonych ubóstwem</w:t>
                  </w:r>
                  <w:r w:rsidR="00AC3A14">
                    <w:rPr>
                      <w:color w:val="001D77"/>
                      <w:sz w:val="18"/>
                    </w:rPr>
                    <w:t>.</w:t>
                  </w:r>
                </w:p>
              </w:txbxContent>
            </v:textbox>
          </v:shape>
        </w:pict>
      </w:r>
      <w:r w:rsidR="00E63984">
        <w:rPr>
          <w:noProof/>
          <w:lang w:eastAsia="pl-PL"/>
        </w:rPr>
        <w:drawing>
          <wp:inline distT="0" distB="0" distL="0" distR="0">
            <wp:extent cx="5047615" cy="2097405"/>
            <wp:effectExtent l="0" t="0" r="63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D50E2" w:rsidRPr="009D50E2">
        <w:rPr>
          <w:noProof/>
          <w:lang w:eastAsia="pl-PL"/>
        </w:rPr>
        <w:t xml:space="preserve"> </w:t>
      </w:r>
    </w:p>
    <w:p w:rsidR="009D50E2" w:rsidRDefault="009D50E2" w:rsidP="00E63984">
      <w:pPr>
        <w:spacing w:before="240" w:line="240" w:lineRule="auto"/>
        <w:rPr>
          <w:b/>
          <w:noProof/>
          <w:sz w:val="18"/>
          <w:szCs w:val="19"/>
          <w:lang w:eastAsia="pl-PL"/>
        </w:rPr>
      </w:pPr>
    </w:p>
    <w:p w:rsidR="00E63984" w:rsidRPr="00E63984" w:rsidRDefault="00E63984" w:rsidP="00E63984">
      <w:pPr>
        <w:spacing w:before="240" w:line="240" w:lineRule="auto"/>
        <w:rPr>
          <w:noProof/>
          <w:szCs w:val="19"/>
          <w:lang w:eastAsia="pl-PL"/>
        </w:rPr>
      </w:pPr>
      <w:r w:rsidRPr="00E63984">
        <w:rPr>
          <w:b/>
          <w:noProof/>
          <w:sz w:val="18"/>
          <w:szCs w:val="19"/>
          <w:lang w:eastAsia="pl-PL"/>
        </w:rPr>
        <w:t>Wykres 3. Zasięg ubóstwa skrajnego w 2016 r. i 2017 r. wg typów gospodarstw domowych</w:t>
      </w:r>
    </w:p>
    <w:p w:rsidR="00E63984" w:rsidRPr="009D50E2" w:rsidRDefault="00F14E4F" w:rsidP="009D50E2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pict>
          <v:shape id="_x0000_s1035" type="#_x0000_t202" style="position:absolute;margin-left:410.25pt;margin-top:44.85pt;width:138.45pt;height:91.2pt;z-index:25179340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" filled="f" stroked="f">
            <v:textbox style="mso-fit-shape-to-text:t">
              <w:txbxContent>
                <w:p w:rsidR="009D50E2" w:rsidRPr="00330E56" w:rsidRDefault="009D50E2" w:rsidP="009D50E2">
                  <w:pPr>
                    <w:rPr>
                      <w:color w:val="001D77"/>
                      <w:sz w:val="18"/>
                    </w:rPr>
                  </w:pPr>
                  <w:r>
                    <w:rPr>
                      <w:color w:val="001D77"/>
                      <w:sz w:val="18"/>
                    </w:rPr>
                    <w:t xml:space="preserve">Odnotowano znaczący spadek stopy ubóstwa wśród samotnych rodziców z dziećmi </w:t>
                  </w:r>
                  <w:r w:rsidR="000E1349">
                    <w:rPr>
                      <w:color w:val="001D77"/>
                      <w:sz w:val="18"/>
                    </w:rPr>
                    <w:t>na utrzymaniu</w:t>
                  </w:r>
                  <w:r w:rsidR="00931CDD">
                    <w:rPr>
                      <w:color w:val="001D77"/>
                      <w:sz w:val="18"/>
                    </w:rPr>
                    <w:t xml:space="preserve"> oraz małżeństw z</w:t>
                  </w:r>
                  <w:r w:rsidR="00611336">
                    <w:rPr>
                      <w:color w:val="001D77"/>
                      <w:sz w:val="18"/>
                    </w:rPr>
                    <w:t> </w:t>
                  </w:r>
                  <w:r w:rsidR="00931CDD">
                    <w:rPr>
                      <w:color w:val="001D77"/>
                      <w:sz w:val="18"/>
                    </w:rPr>
                    <w:t>co najmniej 3 dzieci na utrzymaniu</w:t>
                  </w:r>
                  <w:r w:rsidR="00AC3A14">
                    <w:rPr>
                      <w:color w:val="001D77"/>
                      <w:sz w:val="18"/>
                    </w:rPr>
                    <w:t>.</w:t>
                  </w:r>
                </w:p>
              </w:txbxContent>
            </v:textbox>
          </v:shape>
        </w:pict>
      </w:r>
      <w:r w:rsidR="00973CBF">
        <w:rPr>
          <w:noProof/>
          <w:szCs w:val="19"/>
          <w:lang w:eastAsia="pl-PL"/>
        </w:rPr>
        <w:drawing>
          <wp:inline distT="0" distB="0" distL="0" distR="0" wp14:anchorId="7781A648">
            <wp:extent cx="5041900" cy="22193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50E2" w:rsidRDefault="009D50E2" w:rsidP="009D50E2">
      <w:pPr>
        <w:spacing w:before="0" w:after="160" w:line="259" w:lineRule="auto"/>
        <w:rPr>
          <w:b/>
          <w:noProof/>
          <w:sz w:val="18"/>
          <w:szCs w:val="19"/>
          <w:lang w:eastAsia="pl-PL"/>
        </w:rPr>
      </w:pPr>
    </w:p>
    <w:p w:rsidR="00E63984" w:rsidRPr="00E63984" w:rsidRDefault="00E63984" w:rsidP="009D50E2">
      <w:pPr>
        <w:spacing w:before="0" w:after="160" w:line="259" w:lineRule="auto"/>
        <w:rPr>
          <w:b/>
          <w:noProof/>
          <w:sz w:val="18"/>
          <w:szCs w:val="19"/>
          <w:lang w:eastAsia="pl-PL"/>
        </w:rPr>
      </w:pPr>
      <w:r w:rsidRPr="00E63984">
        <w:rPr>
          <w:b/>
          <w:noProof/>
          <w:sz w:val="18"/>
          <w:szCs w:val="19"/>
          <w:lang w:eastAsia="pl-PL"/>
        </w:rPr>
        <w:t>Wykres 4. Zasięg ubóstwa skrajnego w 2016 r. i 2017 r. w gosp</w:t>
      </w:r>
      <w:r w:rsidR="00EE07FB">
        <w:rPr>
          <w:b/>
          <w:noProof/>
          <w:sz w:val="18"/>
          <w:szCs w:val="19"/>
          <w:lang w:eastAsia="pl-PL"/>
        </w:rPr>
        <w:t>odarstwach domowych z dziećmi w </w:t>
      </w:r>
      <w:r w:rsidRPr="00E63984">
        <w:rPr>
          <w:b/>
          <w:noProof/>
          <w:sz w:val="18"/>
          <w:szCs w:val="19"/>
          <w:lang w:eastAsia="pl-PL"/>
        </w:rPr>
        <w:t>wieku 0-17 lat</w:t>
      </w:r>
    </w:p>
    <w:p w:rsidR="00E63984" w:rsidRPr="00E63984" w:rsidRDefault="00F14E4F" w:rsidP="00E63984">
      <w:pPr>
        <w:spacing w:before="240" w:line="240" w:lineRule="auto"/>
        <w:rPr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w:pict>
          <v:shape id="_x0000_s1036" type="#_x0000_t202" style="position:absolute;margin-left:410.25pt;margin-top:32.45pt;width:138.45pt;height:91.2pt;z-index:25179545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" filled="f" stroked="f">
            <v:textbox style="mso-fit-shape-to-text:t">
              <w:txbxContent>
                <w:p w:rsidR="009D50E2" w:rsidRPr="00330E56" w:rsidRDefault="009D50E2" w:rsidP="009D50E2">
                  <w:pPr>
                    <w:rPr>
                      <w:color w:val="001D77"/>
                      <w:sz w:val="18"/>
                    </w:rPr>
                  </w:pPr>
                  <w:r>
                    <w:rPr>
                      <w:color w:val="001D77"/>
                      <w:sz w:val="18"/>
                    </w:rPr>
                    <w:t xml:space="preserve">Zasięg ubóstwa wśród gospodarstw domowych z co najmniej 3 dzieci w wieku 0-17 lat </w:t>
                  </w:r>
                  <w:r w:rsidR="00343187">
                    <w:rPr>
                      <w:color w:val="001D77"/>
                      <w:sz w:val="18"/>
                    </w:rPr>
                    <w:t>zmniejszył się</w:t>
                  </w:r>
                  <w:r w:rsidR="00EE07FB">
                    <w:rPr>
                      <w:color w:val="001D77"/>
                      <w:sz w:val="18"/>
                    </w:rPr>
                    <w:t xml:space="preserve"> z ok. 10% w </w:t>
                  </w:r>
                  <w:r>
                    <w:rPr>
                      <w:color w:val="001D77"/>
                      <w:sz w:val="18"/>
                    </w:rPr>
                    <w:t xml:space="preserve">2016 r. do </w:t>
                  </w:r>
                  <w:r w:rsidR="00931CDD">
                    <w:rPr>
                      <w:color w:val="001D77"/>
                      <w:sz w:val="18"/>
                    </w:rPr>
                    <w:t>niecałych</w:t>
                  </w:r>
                  <w:r>
                    <w:rPr>
                      <w:color w:val="001D77"/>
                      <w:sz w:val="18"/>
                    </w:rPr>
                    <w:t xml:space="preserve"> 8% w</w:t>
                  </w:r>
                  <w:r w:rsidR="00611336">
                    <w:rPr>
                      <w:color w:val="001D77"/>
                      <w:sz w:val="18"/>
                    </w:rPr>
                    <w:t> </w:t>
                  </w:r>
                  <w:r>
                    <w:rPr>
                      <w:color w:val="001D77"/>
                      <w:sz w:val="18"/>
                    </w:rPr>
                    <w:t>2017 r.</w:t>
                  </w:r>
                </w:p>
              </w:txbxContent>
            </v:textbox>
          </v:shape>
        </w:pict>
      </w:r>
      <w:r w:rsidR="00E63984">
        <w:rPr>
          <w:noProof/>
          <w:lang w:eastAsia="pl-PL"/>
        </w:rPr>
        <w:drawing>
          <wp:inline distT="0" distB="0" distL="0" distR="0">
            <wp:extent cx="5047615" cy="2152015"/>
            <wp:effectExtent l="0" t="0" r="635" b="63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3984" w:rsidRPr="00E63984" w:rsidRDefault="00E63984" w:rsidP="00E63984">
      <w:pPr>
        <w:spacing w:before="240" w:line="240" w:lineRule="auto"/>
        <w:rPr>
          <w:noProof/>
          <w:szCs w:val="19"/>
          <w:lang w:eastAsia="pl-PL"/>
        </w:rPr>
      </w:pPr>
    </w:p>
    <w:p w:rsidR="00E63984" w:rsidRDefault="00E63984" w:rsidP="00391B62">
      <w:pPr>
        <w:spacing w:before="240" w:line="240" w:lineRule="auto"/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</w:pPr>
    </w:p>
    <w:p w:rsidR="009D50E2" w:rsidRDefault="009D50E2" w:rsidP="00391B62">
      <w:pPr>
        <w:spacing w:before="240" w:line="240" w:lineRule="auto"/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</w:pPr>
    </w:p>
    <w:p w:rsidR="0079372F" w:rsidRPr="00A2475E" w:rsidRDefault="009D50E2" w:rsidP="00410FC6">
      <w:pPr>
        <w:spacing w:before="0" w:after="160" w:line="259" w:lineRule="auto"/>
        <w:rPr>
          <w:noProof/>
          <w:sz w:val="18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br w:type="page"/>
      </w:r>
      <w:r w:rsidR="00F14E4F">
        <w:rPr>
          <w:noProof/>
          <w:szCs w:val="19"/>
          <w:lang w:eastAsia="pl-PL"/>
        </w:rPr>
        <w:lastRenderedPageBreak/>
        <w:pict>
          <v:shape id="_x0000_s1037" type="#_x0000_t202" style="position:absolute;margin-left:410.25pt;margin-top:14.55pt;width:138.45pt;height:103.2pt;z-index:25179750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" filled="f" stroked="f">
            <v:textbox style="mso-fit-shape-to-text:t">
              <w:txbxContent>
                <w:p w:rsidR="000E1349" w:rsidRPr="00330E56" w:rsidRDefault="00DD3249" w:rsidP="000E1349">
                  <w:pPr>
                    <w:rPr>
                      <w:color w:val="001D77"/>
                      <w:sz w:val="18"/>
                    </w:rPr>
                  </w:pPr>
                  <w:r>
                    <w:rPr>
                      <w:color w:val="001D77"/>
                      <w:sz w:val="18"/>
                    </w:rPr>
                    <w:t xml:space="preserve">Podczas gdy w młodszych grupach wieku odnotowano spadek zasięgu ubóstwa skrajnego, stopa ubóstwa </w:t>
                  </w:r>
                  <w:r w:rsidR="00EE07FB">
                    <w:rPr>
                      <w:color w:val="001D77"/>
                      <w:sz w:val="18"/>
                    </w:rPr>
                    <w:t>wśród osób starszych, w </w:t>
                  </w:r>
                  <w:r>
                    <w:rPr>
                      <w:color w:val="001D77"/>
                      <w:sz w:val="18"/>
                    </w:rPr>
                    <w:t>wieku 65 lat i więcej pozostała na zbliżonym poziomie</w:t>
                  </w:r>
                  <w:r w:rsidR="00AC3A14">
                    <w:rPr>
                      <w:color w:val="001D77"/>
                      <w:sz w:val="18"/>
                    </w:rPr>
                    <w:t>.</w:t>
                  </w:r>
                </w:p>
              </w:txbxContent>
            </v:textbox>
          </v:shape>
        </w:pict>
      </w:r>
      <w:r w:rsidR="0079372F" w:rsidRPr="00A2475E">
        <w:rPr>
          <w:b/>
          <w:noProof/>
          <w:sz w:val="18"/>
          <w:szCs w:val="19"/>
          <w:lang w:eastAsia="pl-PL"/>
        </w:rPr>
        <w:t>Wykres 5. Zasięg ubóstwa skrajnego w 2016 r. i 2017 r. wg wieku</w:t>
      </w:r>
    </w:p>
    <w:p w:rsidR="00310E05" w:rsidRDefault="00E63984" w:rsidP="008A720C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inline distT="0" distB="0" distL="0" distR="0">
            <wp:extent cx="5047615" cy="1444625"/>
            <wp:effectExtent l="0" t="0" r="635" b="317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58F" w:rsidRDefault="00F9358F" w:rsidP="0079372F">
      <w:pPr>
        <w:spacing w:before="240" w:line="240" w:lineRule="auto"/>
        <w:rPr>
          <w:b/>
          <w:noProof/>
          <w:sz w:val="18"/>
          <w:szCs w:val="19"/>
          <w:lang w:eastAsia="pl-PL"/>
        </w:rPr>
      </w:pPr>
    </w:p>
    <w:p w:rsidR="0079372F" w:rsidRPr="00A2475E" w:rsidRDefault="0079372F" w:rsidP="0079372F">
      <w:pPr>
        <w:spacing w:before="240" w:line="240" w:lineRule="auto"/>
        <w:rPr>
          <w:noProof/>
          <w:sz w:val="18"/>
          <w:szCs w:val="19"/>
          <w:lang w:eastAsia="pl-PL"/>
        </w:rPr>
      </w:pPr>
      <w:r w:rsidRPr="00A2475E">
        <w:rPr>
          <w:b/>
          <w:noProof/>
          <w:sz w:val="18"/>
          <w:szCs w:val="19"/>
          <w:lang w:eastAsia="pl-PL"/>
        </w:rPr>
        <w:t>Wykres 6. Zasięg ubóstwa skrajnego w 2016 r. i 2017 r. wg obe</w:t>
      </w:r>
      <w:r w:rsidR="00EE07FB">
        <w:rPr>
          <w:b/>
          <w:noProof/>
          <w:sz w:val="18"/>
          <w:szCs w:val="19"/>
          <w:lang w:eastAsia="pl-PL"/>
        </w:rPr>
        <w:t xml:space="preserve">cności osób </w:t>
      </w:r>
      <w:r w:rsidR="00757DDA">
        <w:rPr>
          <w:b/>
          <w:noProof/>
          <w:sz w:val="18"/>
          <w:szCs w:val="19"/>
          <w:lang w:eastAsia="pl-PL"/>
        </w:rPr>
        <w:t>z orzeczeniem o niepełnosprawności</w:t>
      </w:r>
      <w:r w:rsidR="00EE07FB">
        <w:rPr>
          <w:b/>
          <w:noProof/>
          <w:sz w:val="18"/>
          <w:szCs w:val="19"/>
          <w:lang w:eastAsia="pl-PL"/>
        </w:rPr>
        <w:t xml:space="preserve"> w </w:t>
      </w:r>
      <w:r w:rsidRPr="00A2475E">
        <w:rPr>
          <w:b/>
          <w:noProof/>
          <w:sz w:val="18"/>
          <w:szCs w:val="19"/>
          <w:lang w:eastAsia="pl-PL"/>
        </w:rPr>
        <w:t>gospodarstwie domowym</w:t>
      </w:r>
    </w:p>
    <w:p w:rsidR="0079372F" w:rsidRDefault="00F14E4F" w:rsidP="008A720C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pict>
          <v:shape id="_x0000_s1038" type="#_x0000_t202" style="position:absolute;margin-left:414pt;margin-top:37.35pt;width:138.45pt;height:91.2pt;z-index:25179955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" filled="f" stroked="f">
            <v:textbox style="mso-fit-shape-to-text:t">
              <w:txbxContent>
                <w:p w:rsidR="000E1349" w:rsidRPr="00330E56" w:rsidRDefault="000E1349" w:rsidP="000E1349">
                  <w:pPr>
                    <w:rPr>
                      <w:color w:val="001D77"/>
                      <w:sz w:val="18"/>
                    </w:rPr>
                  </w:pPr>
                  <w:r>
                    <w:rPr>
                      <w:color w:val="001D77"/>
                      <w:sz w:val="18"/>
                    </w:rPr>
                    <w:t xml:space="preserve">Zaobserwowano </w:t>
                  </w:r>
                  <w:r w:rsidR="007E1DB6">
                    <w:rPr>
                      <w:color w:val="001D77"/>
                      <w:sz w:val="18"/>
                    </w:rPr>
                    <w:t xml:space="preserve">wyraźną </w:t>
                  </w:r>
                  <w:r>
                    <w:rPr>
                      <w:color w:val="001D77"/>
                      <w:sz w:val="18"/>
                    </w:rPr>
                    <w:t>poprawę sytuacji gospodarstw domowych z przynajmniej 1 dzieckiem do lat 16 posiadającym orzeczenie o niepełnosprawności</w:t>
                  </w:r>
                  <w:r w:rsidR="00AC3A14">
                    <w:rPr>
                      <w:color w:val="001D77"/>
                      <w:sz w:val="18"/>
                    </w:rPr>
                    <w:t>.</w:t>
                  </w:r>
                </w:p>
              </w:txbxContent>
            </v:textbox>
          </v:shape>
        </w:pict>
      </w:r>
      <w:r w:rsidR="00E63984">
        <w:rPr>
          <w:noProof/>
          <w:szCs w:val="19"/>
          <w:lang w:eastAsia="pl-PL"/>
        </w:rPr>
        <w:drawing>
          <wp:inline distT="0" distB="0" distL="0" distR="0">
            <wp:extent cx="5047615" cy="2243455"/>
            <wp:effectExtent l="0" t="0" r="635" b="4445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58F" w:rsidRDefault="00F9358F" w:rsidP="0079372F">
      <w:pPr>
        <w:spacing w:before="240" w:line="240" w:lineRule="auto"/>
        <w:rPr>
          <w:b/>
          <w:noProof/>
          <w:sz w:val="18"/>
          <w:szCs w:val="19"/>
          <w:lang w:eastAsia="pl-PL"/>
        </w:rPr>
      </w:pPr>
    </w:p>
    <w:p w:rsidR="0079372F" w:rsidRPr="00A2475E" w:rsidRDefault="0079372F" w:rsidP="0079372F">
      <w:pPr>
        <w:spacing w:before="240" w:line="240" w:lineRule="auto"/>
        <w:rPr>
          <w:noProof/>
          <w:sz w:val="18"/>
          <w:szCs w:val="19"/>
          <w:lang w:eastAsia="pl-PL"/>
        </w:rPr>
      </w:pPr>
      <w:r w:rsidRPr="00A2475E">
        <w:rPr>
          <w:b/>
          <w:noProof/>
          <w:sz w:val="18"/>
          <w:szCs w:val="19"/>
          <w:lang w:eastAsia="pl-PL"/>
        </w:rPr>
        <w:t>Wykres 7. Zasięg ubóstwa skrajnego w 2016 r. i 2017 r. wg wykształcenia głowy gospodarstwa domowego</w:t>
      </w:r>
    </w:p>
    <w:p w:rsidR="00343187" w:rsidRDefault="00F14E4F" w:rsidP="0079372F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pict>
          <v:shape id="_x0000_s1039" type="#_x0000_t202" style="position:absolute;margin-left:410.25pt;margin-top:1.95pt;width:138.45pt;height:139.2pt;z-index:25180160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" filled="f" stroked="f">
            <v:textbox style="mso-fit-shape-to-text:t">
              <w:txbxContent>
                <w:p w:rsidR="000E1349" w:rsidRPr="00330E56" w:rsidRDefault="00C90542" w:rsidP="000E1349">
                  <w:pPr>
                    <w:rPr>
                      <w:color w:val="001D77"/>
                      <w:sz w:val="18"/>
                    </w:rPr>
                  </w:pPr>
                  <w:r>
                    <w:rPr>
                      <w:color w:val="001D77"/>
                      <w:sz w:val="18"/>
                    </w:rPr>
                    <w:t>O</w:t>
                  </w:r>
                  <w:r w:rsidR="000E1349">
                    <w:rPr>
                      <w:color w:val="001D77"/>
                      <w:sz w:val="18"/>
                    </w:rPr>
                    <w:t>dnotowano spadek zasięgu ubóstwa skrajnego wśród osób</w:t>
                  </w:r>
                  <w:r>
                    <w:rPr>
                      <w:color w:val="001D77"/>
                      <w:sz w:val="18"/>
                    </w:rPr>
                    <w:t xml:space="preserve"> zamieszkujących gospodarstwa</w:t>
                  </w:r>
                  <w:r w:rsidR="007B632D">
                    <w:rPr>
                      <w:color w:val="001D77"/>
                      <w:sz w:val="18"/>
                    </w:rPr>
                    <w:t>,</w:t>
                  </w:r>
                  <w:r>
                    <w:rPr>
                      <w:color w:val="001D77"/>
                      <w:sz w:val="18"/>
                    </w:rPr>
                    <w:t xml:space="preserve"> w których głowa gospodarstwa posiadała</w:t>
                  </w:r>
                  <w:r w:rsidR="000E1349">
                    <w:rPr>
                      <w:color w:val="001D77"/>
                      <w:sz w:val="18"/>
                    </w:rPr>
                    <w:t xml:space="preserve"> wykształcen</w:t>
                  </w:r>
                  <w:r>
                    <w:rPr>
                      <w:color w:val="001D77"/>
                      <w:sz w:val="18"/>
                    </w:rPr>
                    <w:t>ie</w:t>
                  </w:r>
                  <w:r w:rsidR="000E1349">
                    <w:rPr>
                      <w:color w:val="001D77"/>
                      <w:sz w:val="18"/>
                    </w:rPr>
                    <w:t xml:space="preserve"> co najwyżej</w:t>
                  </w:r>
                  <w:r>
                    <w:rPr>
                      <w:color w:val="001D77"/>
                      <w:sz w:val="18"/>
                    </w:rPr>
                    <w:t xml:space="preserve"> gimnazjalne</w:t>
                  </w:r>
                  <w:r w:rsidR="000E1349">
                    <w:rPr>
                      <w:color w:val="001D77"/>
                      <w:sz w:val="18"/>
                    </w:rPr>
                    <w:t>. N</w:t>
                  </w:r>
                  <w:r>
                    <w:rPr>
                      <w:color w:val="001D77"/>
                      <w:sz w:val="18"/>
                    </w:rPr>
                    <w:t>ie poprawiła się sytuacja gospodarstw</w:t>
                  </w:r>
                  <w:r w:rsidR="007B632D">
                    <w:rPr>
                      <w:color w:val="001D77"/>
                      <w:sz w:val="18"/>
                    </w:rPr>
                    <w:t>,</w:t>
                  </w:r>
                  <w:r>
                    <w:rPr>
                      <w:color w:val="001D77"/>
                      <w:sz w:val="18"/>
                    </w:rPr>
                    <w:t xml:space="preserve"> których głowa miała</w:t>
                  </w:r>
                  <w:r w:rsidR="000E1349">
                    <w:rPr>
                      <w:color w:val="001D77"/>
                      <w:sz w:val="18"/>
                    </w:rPr>
                    <w:t xml:space="preserve"> wyk</w:t>
                  </w:r>
                  <w:r>
                    <w:rPr>
                      <w:color w:val="001D77"/>
                      <w:sz w:val="18"/>
                    </w:rPr>
                    <w:t>ształcenie średnie lub wyższe</w:t>
                  </w:r>
                  <w:r w:rsidR="00AC3A14">
                    <w:rPr>
                      <w:color w:val="001D77"/>
                      <w:sz w:val="18"/>
                    </w:rPr>
                    <w:t>.</w:t>
                  </w:r>
                </w:p>
              </w:txbxContent>
            </v:textbox>
          </v:shape>
        </w:pict>
      </w:r>
      <w:r w:rsidR="00E63984">
        <w:rPr>
          <w:noProof/>
          <w:szCs w:val="19"/>
          <w:lang w:eastAsia="pl-PL"/>
        </w:rPr>
        <w:drawing>
          <wp:inline distT="0" distB="0" distL="0" distR="0">
            <wp:extent cx="5041900" cy="1823085"/>
            <wp:effectExtent l="0" t="0" r="6350" b="571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3187" w:rsidRDefault="00343187">
      <w:pPr>
        <w:spacing w:before="0" w:after="160" w:line="259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br w:type="page"/>
      </w:r>
    </w:p>
    <w:p w:rsidR="0079372F" w:rsidRDefault="0079372F" w:rsidP="0079372F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 w:rsidRPr="00A2475E">
        <w:rPr>
          <w:b/>
          <w:noProof/>
          <w:sz w:val="18"/>
          <w:szCs w:val="19"/>
          <w:lang w:eastAsia="pl-PL"/>
        </w:rPr>
        <w:lastRenderedPageBreak/>
        <w:t>Wykres 8. Zasięg ubóstwa skrajnego w 2016 r. i 2017 r. wg klasy miejscowości zamieszkania</w:t>
      </w:r>
    </w:p>
    <w:p w:rsidR="00E63984" w:rsidRPr="00A2475E" w:rsidRDefault="00F14E4F" w:rsidP="0079372F">
      <w:pPr>
        <w:spacing w:before="240" w:line="240" w:lineRule="auto"/>
        <w:rPr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w:pict>
          <v:shape id="_x0000_s1040" type="#_x0000_t202" style="position:absolute;margin-left:410.4pt;margin-top:41.9pt;width:141.5pt;height:103.2pt;z-index:25180364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" filled="f" stroked="f">
            <v:textbox style="mso-fit-shape-to-text:t">
              <w:txbxContent>
                <w:p w:rsidR="000E1349" w:rsidRPr="00330E56" w:rsidRDefault="000E1349" w:rsidP="000E1349">
                  <w:pPr>
                    <w:rPr>
                      <w:color w:val="001D77"/>
                      <w:sz w:val="18"/>
                    </w:rPr>
                  </w:pPr>
                  <w:r>
                    <w:rPr>
                      <w:color w:val="001D77"/>
                      <w:sz w:val="18"/>
                    </w:rPr>
                    <w:t>W 2017 r. obniżyła się sto</w:t>
                  </w:r>
                  <w:r w:rsidR="00EE07FB">
                    <w:rPr>
                      <w:color w:val="001D77"/>
                      <w:sz w:val="18"/>
                    </w:rPr>
                    <w:t xml:space="preserve">pa ubóstwa skrajnego na wsi </w:t>
                  </w:r>
                  <w:r w:rsidR="006619BD">
                    <w:rPr>
                      <w:color w:val="001D77"/>
                      <w:sz w:val="18"/>
                    </w:rPr>
                    <w:t xml:space="preserve">oraz </w:t>
                  </w:r>
                  <w:r w:rsidR="00EE07FB">
                    <w:rPr>
                      <w:color w:val="001D77"/>
                      <w:sz w:val="18"/>
                    </w:rPr>
                    <w:t>w</w:t>
                  </w:r>
                  <w:r w:rsidR="006619BD">
                    <w:rPr>
                      <w:color w:val="001D77"/>
                      <w:sz w:val="18"/>
                    </w:rPr>
                    <w:t xml:space="preserve"> </w:t>
                  </w:r>
                  <w:r w:rsidR="00C67619">
                    <w:rPr>
                      <w:color w:val="001D77"/>
                      <w:sz w:val="18"/>
                    </w:rPr>
                    <w:t xml:space="preserve">miastach </w:t>
                  </w:r>
                  <w:r>
                    <w:rPr>
                      <w:color w:val="001D77"/>
                      <w:sz w:val="18"/>
                    </w:rPr>
                    <w:t xml:space="preserve">średnich </w:t>
                  </w:r>
                  <w:r w:rsidR="006619BD">
                    <w:rPr>
                      <w:color w:val="001D77"/>
                      <w:sz w:val="18"/>
                    </w:rPr>
                    <w:t xml:space="preserve">i dużych </w:t>
                  </w:r>
                  <w:r w:rsidR="007E1DB6">
                    <w:rPr>
                      <w:color w:val="001D77"/>
                      <w:sz w:val="18"/>
                    </w:rPr>
                    <w:t>poniżej 500 tys</w:t>
                  </w:r>
                  <w:r>
                    <w:rPr>
                      <w:color w:val="001D77"/>
                      <w:sz w:val="18"/>
                    </w:rPr>
                    <w:t>.</w:t>
                  </w:r>
                  <w:r w:rsidR="00C67619">
                    <w:rPr>
                      <w:color w:val="001D77"/>
                      <w:sz w:val="18"/>
                    </w:rPr>
                    <w:t xml:space="preserve"> </w:t>
                  </w:r>
                  <w:r>
                    <w:rPr>
                      <w:color w:val="001D77"/>
                      <w:sz w:val="18"/>
                    </w:rPr>
                    <w:t>Nie odnotowano natomiast poprawy sytuacji w największych i najmniejszych miastach</w:t>
                  </w:r>
                  <w:r w:rsidR="00AC3A14">
                    <w:rPr>
                      <w:color w:val="001D77"/>
                      <w:sz w:val="18"/>
                    </w:rPr>
                    <w:t>.</w:t>
                  </w:r>
                </w:p>
              </w:txbxContent>
            </v:textbox>
          </v:shape>
        </w:pict>
      </w:r>
      <w:r w:rsidR="00E63984">
        <w:rPr>
          <w:noProof/>
          <w:sz w:val="18"/>
          <w:szCs w:val="19"/>
          <w:lang w:eastAsia="pl-PL"/>
        </w:rPr>
        <w:drawing>
          <wp:inline distT="0" distB="0" distL="0" distR="0">
            <wp:extent cx="5041900" cy="2383790"/>
            <wp:effectExtent l="0" t="0" r="635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1B62" w:rsidRDefault="00391B62" w:rsidP="008A720C">
      <w:pPr>
        <w:spacing w:before="240" w:line="240" w:lineRule="auto"/>
        <w:rPr>
          <w:noProof/>
          <w:szCs w:val="19"/>
          <w:lang w:eastAsia="pl-PL"/>
        </w:rPr>
      </w:pPr>
    </w:p>
    <w:tbl>
      <w:tblPr>
        <w:tblpPr w:leftFromText="141" w:rightFromText="141" w:vertAnchor="text" w:horzAnchor="margin" w:tblpY="47"/>
        <w:tblW w:w="5000" w:type="pct"/>
        <w:tblBorders>
          <w:insideH w:val="single" w:sz="4" w:space="0" w:color="001D77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2"/>
        <w:gridCol w:w="885"/>
        <w:gridCol w:w="775"/>
        <w:gridCol w:w="776"/>
        <w:gridCol w:w="780"/>
        <w:gridCol w:w="775"/>
        <w:gridCol w:w="775"/>
        <w:gridCol w:w="776"/>
        <w:gridCol w:w="783"/>
      </w:tblGrid>
      <w:tr w:rsidR="00F50C9C" w:rsidRPr="00497639" w:rsidTr="00611F13">
        <w:trPr>
          <w:trHeight w:val="72"/>
        </w:trPr>
        <w:tc>
          <w:tcPr>
            <w:tcW w:w="5000" w:type="pct"/>
            <w:gridSpan w:val="9"/>
            <w:tcBorders>
              <w:bottom w:val="nil"/>
            </w:tcBorders>
            <w:shd w:val="clear" w:color="auto" w:fill="auto"/>
            <w:vAlign w:val="center"/>
            <w:hideMark/>
          </w:tcPr>
          <w:p w:rsidR="00F50C9C" w:rsidRPr="00497639" w:rsidRDefault="00F50C9C" w:rsidP="00611F13">
            <w:pPr>
              <w:spacing w:after="200" w:line="240" w:lineRule="atLeast"/>
              <w:rPr>
                <w:rFonts w:eastAsiaTheme="minorEastAsia" w:cs="Arial"/>
                <w:b/>
                <w:bCs/>
                <w:cap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Theme="minorEastAsia" w:cs="Arial"/>
                <w:b/>
                <w:bCs/>
                <w:color w:val="000000"/>
                <w:sz w:val="16"/>
                <w:szCs w:val="16"/>
                <w:lang w:eastAsia="pl-PL"/>
              </w:rPr>
              <w:t>Tabl</w:t>
            </w:r>
            <w:r>
              <w:rPr>
                <w:rFonts w:eastAsiaTheme="minorEastAsia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ica </w:t>
            </w:r>
            <w:r w:rsidRPr="00497639">
              <w:rPr>
                <w:rFonts w:eastAsiaTheme="minorEastAsia" w:cs="Arial"/>
                <w:b/>
                <w:bCs/>
                <w:color w:val="000000"/>
                <w:sz w:val="16"/>
                <w:szCs w:val="16"/>
                <w:lang w:eastAsia="pl-PL"/>
              </w:rPr>
              <w:t>1. Granice ubóstwa dla wybranych typów gospodarstw w latach</w:t>
            </w:r>
            <w:r>
              <w:rPr>
                <w:rFonts w:eastAsiaTheme="minorEastAsia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Theme="minorEastAsia"/>
                <w:b/>
                <w:sz w:val="16"/>
                <w:szCs w:val="16"/>
                <w:lang w:eastAsia="pl-PL"/>
              </w:rPr>
              <w:t>2014-2017</w:t>
            </w:r>
            <w:r w:rsidRPr="00497639">
              <w:rPr>
                <w:rFonts w:eastAsiaTheme="minorEastAsia" w:cs="Arial"/>
                <w:b/>
                <w:bCs/>
                <w:i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</w:tr>
      <w:tr w:rsidR="00F50C9C" w:rsidRPr="00497639" w:rsidTr="00611F13">
        <w:trPr>
          <w:trHeight w:val="454"/>
        </w:trPr>
        <w:tc>
          <w:tcPr>
            <w:tcW w:w="1147" w:type="pct"/>
            <w:vMerge w:val="restart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50C9C" w:rsidRPr="00497639" w:rsidRDefault="00F50C9C" w:rsidP="00611F13">
            <w:pPr>
              <w:spacing w:after="200" w:line="240" w:lineRule="atLeast"/>
              <w:jc w:val="center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959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50C9C" w:rsidRPr="00497639" w:rsidRDefault="00F50C9C" w:rsidP="00611F13">
            <w:pPr>
              <w:spacing w:before="60" w:after="60" w:line="240" w:lineRule="atLeast"/>
              <w:jc w:val="center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Gospodarstwa 1- osobowe</w:t>
            </w:r>
          </w:p>
        </w:tc>
        <w:tc>
          <w:tcPr>
            <w:tcW w:w="1894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F50C9C" w:rsidRDefault="00F50C9C" w:rsidP="00611F13">
            <w:pPr>
              <w:spacing w:before="60" w:after="60" w:line="240" w:lineRule="atLeast"/>
              <w:jc w:val="center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Gospodarstwa 4 – osobowe (2 osoby dorosłe </w:t>
            </w:r>
          </w:p>
          <w:p w:rsidR="00F50C9C" w:rsidRPr="00497639" w:rsidRDefault="00F50C9C" w:rsidP="00611F13">
            <w:pPr>
              <w:spacing w:before="60" w:after="60" w:line="240" w:lineRule="atLeast"/>
              <w:jc w:val="center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+ 2 dzieci do lat 14)</w:t>
            </w:r>
          </w:p>
        </w:tc>
      </w:tr>
      <w:tr w:rsidR="00F50C9C" w:rsidRPr="00497639" w:rsidTr="00611F13">
        <w:trPr>
          <w:trHeight w:val="454"/>
        </w:trPr>
        <w:tc>
          <w:tcPr>
            <w:tcW w:w="1147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50C9C" w:rsidRPr="00497639" w:rsidRDefault="00F50C9C" w:rsidP="00611F13">
            <w:pPr>
              <w:spacing w:before="60" w:after="60" w:line="240" w:lineRule="atLeast"/>
              <w:jc w:val="center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B20999" w:rsidRDefault="00F50C9C" w:rsidP="00611F13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B20999" w:rsidRDefault="00F50C9C" w:rsidP="00611F13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B20999" w:rsidRDefault="00F50C9C" w:rsidP="00611F13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47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B20999" w:rsidRDefault="00F50C9C" w:rsidP="00611F13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50C9C" w:rsidRPr="00B20999" w:rsidRDefault="00F50C9C" w:rsidP="00611F13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2014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B20999" w:rsidRDefault="00F50C9C" w:rsidP="00611F13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B20999" w:rsidRDefault="00F50C9C" w:rsidP="00611F13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47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50C9C" w:rsidRPr="00B20999" w:rsidRDefault="00F50C9C" w:rsidP="00611F13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</w:tr>
      <w:tr w:rsidR="00F50C9C" w:rsidRPr="00497639" w:rsidTr="00611F13">
        <w:trPr>
          <w:trHeight w:val="391"/>
        </w:trPr>
        <w:tc>
          <w:tcPr>
            <w:tcW w:w="1147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50C9C" w:rsidRPr="00497639" w:rsidRDefault="00F50C9C" w:rsidP="00611F13">
            <w:pPr>
              <w:spacing w:before="60" w:after="60" w:line="240" w:lineRule="atLeas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Granice ubóstwa:</w:t>
            </w:r>
          </w:p>
        </w:tc>
        <w:tc>
          <w:tcPr>
            <w:tcW w:w="3853" w:type="pct"/>
            <w:gridSpan w:val="8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F50C9C" w:rsidRPr="00497639" w:rsidRDefault="00F50C9C" w:rsidP="00611F13">
            <w:pPr>
              <w:spacing w:before="60" w:after="60" w:line="240" w:lineRule="atLeast"/>
              <w:jc w:val="center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w zł</w:t>
            </w:r>
          </w:p>
        </w:tc>
      </w:tr>
      <w:tr w:rsidR="00F50C9C" w:rsidRPr="00497639" w:rsidTr="00611F13">
        <w:trPr>
          <w:trHeight w:val="454"/>
        </w:trPr>
        <w:tc>
          <w:tcPr>
            <w:tcW w:w="1147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50C9C" w:rsidRPr="00497639" w:rsidRDefault="00F50C9C" w:rsidP="00611F13">
            <w:pPr>
              <w:spacing w:before="60" w:after="60" w:line="240" w:lineRule="atLeast"/>
              <w:ind w:left="176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Skrajnego (minimum egzystencji)</w:t>
            </w:r>
          </w:p>
        </w:tc>
        <w:tc>
          <w:tcPr>
            <w:tcW w:w="53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497639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540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497639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545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497639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550</w:t>
            </w:r>
          </w:p>
        </w:tc>
        <w:tc>
          <w:tcPr>
            <w:tcW w:w="47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497639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582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E16821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1458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E16821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1472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E16821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1486</w:t>
            </w:r>
          </w:p>
        </w:tc>
        <w:tc>
          <w:tcPr>
            <w:tcW w:w="47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50C9C" w:rsidRPr="00E16821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1571</w:t>
            </w:r>
          </w:p>
        </w:tc>
      </w:tr>
      <w:tr w:rsidR="00F50C9C" w:rsidRPr="00497639" w:rsidTr="00611F13">
        <w:trPr>
          <w:trHeight w:val="454"/>
        </w:trPr>
        <w:tc>
          <w:tcPr>
            <w:tcW w:w="1147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50C9C" w:rsidRPr="00497639" w:rsidRDefault="00F50C9C" w:rsidP="00611F13">
            <w:pPr>
              <w:spacing w:before="60" w:after="60" w:line="240" w:lineRule="atLeast"/>
              <w:ind w:left="176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Relatywnego</w:t>
            </w:r>
          </w:p>
        </w:tc>
        <w:tc>
          <w:tcPr>
            <w:tcW w:w="53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497639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713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497639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734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497639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770</w:t>
            </w:r>
          </w:p>
        </w:tc>
        <w:tc>
          <w:tcPr>
            <w:tcW w:w="47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497639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799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E16821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1926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E16821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1982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0C9C" w:rsidRPr="00E16821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2080</w:t>
            </w:r>
          </w:p>
        </w:tc>
        <w:tc>
          <w:tcPr>
            <w:tcW w:w="47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50C9C" w:rsidRPr="00E16821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2157</w:t>
            </w:r>
          </w:p>
        </w:tc>
      </w:tr>
      <w:tr w:rsidR="00F50C9C" w:rsidRPr="00497639" w:rsidTr="00611F13">
        <w:trPr>
          <w:trHeight w:val="454"/>
        </w:trPr>
        <w:tc>
          <w:tcPr>
            <w:tcW w:w="1147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50C9C" w:rsidRPr="00497639" w:rsidRDefault="00F50C9C" w:rsidP="00611F13">
            <w:pPr>
              <w:spacing w:before="60" w:after="60" w:line="240" w:lineRule="atLeast"/>
              <w:ind w:left="176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Ustawowego</w:t>
            </w: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16821">
              <w:rPr>
                <w:rFonts w:eastAsia="Calibri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</w:p>
        </w:tc>
        <w:tc>
          <w:tcPr>
            <w:tcW w:w="53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F50C9C" w:rsidRPr="00497639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542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F50C9C" w:rsidRPr="00497639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F50C9C" w:rsidRPr="00497639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47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F50C9C" w:rsidRPr="00497639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F50C9C" w:rsidRPr="00497639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1824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F50C9C" w:rsidRPr="00497639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2056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F50C9C" w:rsidRPr="00497639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2056</w:t>
            </w:r>
          </w:p>
        </w:tc>
        <w:tc>
          <w:tcPr>
            <w:tcW w:w="474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F50C9C" w:rsidRPr="00497639" w:rsidRDefault="00F50C9C" w:rsidP="00611F13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2056</w:t>
            </w:r>
          </w:p>
        </w:tc>
      </w:tr>
      <w:tr w:rsidR="00F50C9C" w:rsidRPr="00497639" w:rsidTr="00611F13">
        <w:trPr>
          <w:trHeight w:val="947"/>
        </w:trPr>
        <w:tc>
          <w:tcPr>
            <w:tcW w:w="5000" w:type="pct"/>
            <w:gridSpan w:val="9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50C9C" w:rsidRDefault="00F50C9C" w:rsidP="00611F13">
            <w:pPr>
              <w:spacing w:after="0" w:line="240" w:lineRule="atLeast"/>
              <w:jc w:val="both"/>
              <w:rPr>
                <w:rFonts w:eastAsia="Calibri" w:cs="Arial"/>
                <w:i/>
                <w:sz w:val="16"/>
                <w:szCs w:val="16"/>
                <w:vertAlign w:val="superscript"/>
                <w:lang w:eastAsia="pl-PL"/>
              </w:rPr>
            </w:pPr>
          </w:p>
          <w:p w:rsidR="00F50C9C" w:rsidRPr="00497639" w:rsidRDefault="00F50C9C" w:rsidP="00611F13">
            <w:pPr>
              <w:spacing w:after="0" w:line="240" w:lineRule="atLeast"/>
              <w:jc w:val="both"/>
              <w:rPr>
                <w:rFonts w:eastAsia="Calibri" w:cs="Arial"/>
                <w:i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i/>
                <w:sz w:val="16"/>
                <w:szCs w:val="16"/>
                <w:vertAlign w:val="superscript"/>
                <w:lang w:eastAsia="pl-PL"/>
              </w:rPr>
              <w:t>a</w:t>
            </w:r>
            <w:r w:rsidRPr="00497639">
              <w:rPr>
                <w:rFonts w:eastAsia="Calibri" w:cs="Times New Roman"/>
                <w:i/>
                <w:sz w:val="16"/>
                <w:szCs w:val="16"/>
                <w:lang w:eastAsia="pl-PL"/>
              </w:rPr>
              <w:t xml:space="preserve"> </w:t>
            </w:r>
            <w:r w:rsidRPr="00497639">
              <w:rPr>
                <w:rFonts w:eastAsia="Calibri" w:cs="Arial"/>
                <w:sz w:val="16"/>
                <w:szCs w:val="16"/>
                <w:lang w:eastAsia="pl-PL"/>
              </w:rPr>
              <w:t>Poziom granic w IV kwartale.</w:t>
            </w:r>
          </w:p>
          <w:p w:rsidR="00F50C9C" w:rsidRPr="00497639" w:rsidRDefault="00F50C9C" w:rsidP="00611F13">
            <w:pPr>
              <w:spacing w:after="0" w:line="240" w:lineRule="atLeast"/>
              <w:jc w:val="both"/>
              <w:rPr>
                <w:rFonts w:eastAsia="Calibri" w:cs="Arial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i/>
                <w:sz w:val="16"/>
                <w:szCs w:val="16"/>
                <w:vertAlign w:val="superscript"/>
                <w:lang w:eastAsia="pl-PL"/>
              </w:rPr>
              <w:t>b</w:t>
            </w:r>
            <w:r w:rsidRPr="00497639">
              <w:rPr>
                <w:rFonts w:eastAsia="Calibri" w:cs="Arial"/>
                <w:i/>
                <w:sz w:val="16"/>
                <w:szCs w:val="16"/>
                <w:lang w:eastAsia="pl-PL"/>
              </w:rPr>
              <w:t> </w:t>
            </w:r>
            <w:r w:rsidRPr="00497639">
              <w:rPr>
                <w:rFonts w:eastAsia="Calibri" w:cs="Arial"/>
                <w:sz w:val="16"/>
                <w:szCs w:val="16"/>
                <w:lang w:eastAsia="pl-PL"/>
              </w:rPr>
              <w:t>Dla osoby samotnie gospodarującej próg ubóstwa wynosił: od października 2012 r. do września 2015 r. – 542 zł a od października 2015 r. – 634 zł. Dla osoby w gospodarstwie wieloosobowym próg ubóstwa wynosił: od października 2012 r. do września 2015 r. – 456 zł a od października 2015 r. - 514 zł.</w:t>
            </w:r>
          </w:p>
        </w:tc>
      </w:tr>
    </w:tbl>
    <w:p w:rsidR="00391B62" w:rsidRPr="008A720C" w:rsidRDefault="00391B62" w:rsidP="008A720C">
      <w:pPr>
        <w:spacing w:before="240" w:line="240" w:lineRule="auto"/>
        <w:rPr>
          <w:noProof/>
          <w:szCs w:val="19"/>
          <w:lang w:eastAsia="pl-PL"/>
        </w:rPr>
        <w:sectPr w:rsidR="00391B62" w:rsidRPr="008A720C" w:rsidSect="00EF7B36">
          <w:headerReference w:type="default" r:id="rId19"/>
          <w:footerReference w:type="default" r:id="rId20"/>
          <w:headerReference w:type="first" r:id="rId21"/>
          <w:footerReference w:type="first" r:id="rId22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F16CA6" w:rsidTr="00106181">
        <w:trPr>
          <w:trHeight w:val="1912"/>
        </w:trPr>
        <w:tc>
          <w:tcPr>
            <w:tcW w:w="4248" w:type="dxa"/>
          </w:tcPr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F93B25" w:rsidRDefault="00F93B25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Departament Badań Społecznych </w:t>
            </w:r>
          </w:p>
          <w:p w:rsidR="00883763" w:rsidRDefault="00F93B25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i Warunków życia</w:t>
            </w:r>
          </w:p>
          <w:p w:rsidR="00DB65D4" w:rsidRPr="008F3638" w:rsidRDefault="00DB65D4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Wydział Analiz Przekrojowych</w:t>
            </w:r>
          </w:p>
          <w:p w:rsidR="00883763" w:rsidRPr="00F93B25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93B2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Anna B</w:t>
            </w:r>
            <w:r w:rsidR="00F93B2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ieńkuńska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608 35 </w:t>
            </w:r>
            <w:r w:rsidR="00F93B2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21</w:t>
            </w:r>
          </w:p>
          <w:p w:rsidR="00883763" w:rsidRPr="008F363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EE07F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="00F93B25" w:rsidRPr="00F93B25">
                <w:rPr>
                  <w:rStyle w:val="Hipercze"/>
                  <w:rFonts w:ascii="Fira Sans" w:hAnsi="Fira Sans" w:cs="Arial"/>
                  <w:sz w:val="20"/>
                  <w:szCs w:val="20"/>
                  <w:lang w:val="en-US"/>
                </w:rPr>
                <w:t>a.bienkunska@stat.gov.pl</w:t>
              </w:r>
            </w:hyperlink>
          </w:p>
        </w:tc>
        <w:tc>
          <w:tcPr>
            <w:tcW w:w="3819" w:type="dxa"/>
          </w:tcPr>
          <w:p w:rsidR="00102C9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4" w:history="1">
              <w:r w:rsidRPr="00F93B25">
                <w:rPr>
                  <w:rStyle w:val="Hipercze"/>
                  <w:rFonts w:ascii="Fira Sans" w:hAnsi="Fira Sans" w:cs="Arial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A33F84">
            <w:pPr>
              <w:ind w:left="142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A33F84">
            <w:pPr>
              <w:ind w:left="142"/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A33F84">
            <w:pPr>
              <w:ind w:left="142"/>
              <w:rPr>
                <w:sz w:val="20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faks:</w:t>
            </w:r>
            <w:r w:rsidR="00097840" w:rsidRPr="00685123">
              <w:rPr>
                <w:sz w:val="20"/>
                <w:lang w:val="en-US"/>
              </w:rPr>
              <w:t xml:space="preserve"> 22</w:t>
            </w:r>
            <w:r w:rsidRPr="00685123">
              <w:rPr>
                <w:sz w:val="20"/>
                <w:lang w:val="en-US"/>
              </w:rPr>
              <w:t xml:space="preserve"> 608 38 86 </w:t>
            </w:r>
          </w:p>
          <w:p w:rsidR="000470AA" w:rsidRPr="00685123" w:rsidRDefault="000470AA" w:rsidP="00A33F84">
            <w:pPr>
              <w:ind w:left="142"/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5" w:history="1">
              <w:r w:rsidRPr="00685123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F14E4F" w:rsidP="000470AA">
            <w:pPr>
              <w:rPr>
                <w:sz w:val="18"/>
              </w:rPr>
            </w:pPr>
            <w:hyperlink r:id="rId27" w:history="1">
              <w:r w:rsidR="001D7C73" w:rsidRPr="00EA72F4">
                <w:rPr>
                  <w:rStyle w:val="Hipercze"/>
                  <w:rFonts w:cstheme="minorBidi"/>
                  <w:sz w:val="20"/>
                </w:rPr>
                <w:t>www.stat.gov.pl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F14E4F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41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ro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RIp9mGD&#10;9SOJ73BcA1pbOrTofnHW0wpU3P/cgZOc6c+WGriYzudxZ5IxL97PyHCnns2pB6wgqIoHzsbjOqQ9&#10;i1wtXlGjG5Va8MLkwJlGO2l4WMO4O6d2inr5WayeAA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COsero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9C156D" w:rsidRDefault="009C156D" w:rsidP="00883763">
                  <w:pPr>
                    <w:rPr>
                      <w:b/>
                    </w:rPr>
                  </w:pPr>
                </w:p>
                <w:p w:rsidR="009C156D" w:rsidRPr="006761A7" w:rsidRDefault="009C156D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9C156D" w:rsidRPr="003B5E1C" w:rsidRDefault="00F14E4F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  <w:hyperlink r:id="rId30" w:history="1">
                    <w:r w:rsidR="003B5E1C" w:rsidRPr="003B5E1C">
                      <w:rPr>
                        <w:rStyle w:val="Hipercze"/>
                        <w:rFonts w:cstheme="minorBidi"/>
                        <w:color w:val="001D77"/>
                        <w:sz w:val="18"/>
                      </w:rPr>
                      <w:t>Informacja sygnalna „Sytuacja gospodarstw domowych w 2017 r. w świetle wyników badania budżetów gospodarstw domowych”</w:t>
                    </w:r>
                  </w:hyperlink>
                </w:p>
                <w:p w:rsidR="003B5E1C" w:rsidRDefault="00F14E4F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  <w:hyperlink r:id="rId31" w:history="1">
                    <w:r w:rsidR="003B5E1C" w:rsidRPr="003B5E1C">
                      <w:rPr>
                        <w:rStyle w:val="Hipercze"/>
                        <w:rFonts w:cstheme="minorBidi"/>
                        <w:color w:val="001D77"/>
                        <w:sz w:val="18"/>
                      </w:rPr>
                      <w:t>Publikacja „Ubóstwo w Polsce w latach 2015 i 2016”</w:t>
                    </w:r>
                  </w:hyperlink>
                </w:p>
                <w:p w:rsidR="00D75ADE" w:rsidRDefault="00F14E4F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  <w:hyperlink r:id="rId32" w:history="1">
                    <w:r w:rsidR="00D75ADE" w:rsidRPr="00AF38BA">
                      <w:rPr>
                        <w:rStyle w:val="Hipercze"/>
                        <w:rFonts w:cstheme="minorBidi"/>
                        <w:color w:val="001D77"/>
                        <w:sz w:val="18"/>
                      </w:rPr>
                      <w:t>Wysokość minimum egzystencji, Instytut Pracy i Spraw Socjalnych</w:t>
                    </w:r>
                  </w:hyperlink>
                </w:p>
                <w:p w:rsidR="00D75ADE" w:rsidRPr="003B5E1C" w:rsidRDefault="00D75ADE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</w:p>
                <w:p w:rsidR="009C156D" w:rsidRPr="00E233EA" w:rsidRDefault="009C156D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9C156D" w:rsidRDefault="00F14E4F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  <w:hyperlink r:id="rId33" w:history="1">
                    <w:r w:rsidR="00393DB9" w:rsidRPr="00393DB9">
                      <w:rPr>
                        <w:rStyle w:val="Hipercze"/>
                        <w:rFonts w:cstheme="minorBidi"/>
                        <w:color w:val="001D77"/>
                        <w:sz w:val="18"/>
                      </w:rPr>
                      <w:t>Bank Danych Lokalnych</w:t>
                    </w:r>
                  </w:hyperlink>
                </w:p>
                <w:p w:rsidR="0022027D" w:rsidRDefault="00F14E4F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  <w:hyperlink r:id="rId34" w:history="1">
                    <w:r w:rsidR="0022027D" w:rsidRPr="0022027D">
                      <w:rPr>
                        <w:rStyle w:val="Hipercze"/>
                        <w:rFonts w:cstheme="minorBidi"/>
                        <w:color w:val="001D77"/>
                        <w:sz w:val="18"/>
                      </w:rPr>
                      <w:t>Dziedzinowe Bazy Wiedzy/Ubóstwo według grup społeczno-ekonomicznych</w:t>
                    </w:r>
                  </w:hyperlink>
                </w:p>
                <w:p w:rsidR="0022027D" w:rsidRPr="0022027D" w:rsidRDefault="00F14E4F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  <w:hyperlink r:id="rId35" w:history="1">
                    <w:r w:rsidR="0022027D" w:rsidRPr="0022027D">
                      <w:rPr>
                        <w:rStyle w:val="Hipercze"/>
                        <w:rFonts w:cstheme="minorBidi"/>
                        <w:color w:val="001D77"/>
                        <w:sz w:val="18"/>
                      </w:rPr>
                      <w:t>Dziedzinowe Bazy Wiedzy/Ubóstwo według podziału kraju na miasto i wieś</w:t>
                    </w:r>
                  </w:hyperlink>
                </w:p>
                <w:p w:rsidR="009C156D" w:rsidRPr="006761A7" w:rsidRDefault="009C156D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9C156D" w:rsidRDefault="009C156D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9C156D" w:rsidRPr="000739C9" w:rsidRDefault="00F14E4F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  <w:hyperlink r:id="rId36" w:history="1">
                    <w:r w:rsidR="00393DB9" w:rsidRPr="000739C9">
                      <w:rPr>
                        <w:rStyle w:val="Hipercze"/>
                        <w:rFonts w:cstheme="minorBidi"/>
                        <w:color w:val="001D77"/>
                        <w:sz w:val="18"/>
                      </w:rPr>
                      <w:t>Wskaźnik zagrożenia ubóstwem skrajnym</w:t>
                    </w:r>
                  </w:hyperlink>
                </w:p>
                <w:p w:rsidR="00393DB9" w:rsidRPr="000739C9" w:rsidRDefault="00F14E4F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  <w:hyperlink r:id="rId37" w:history="1">
                    <w:r w:rsidR="00393DB9" w:rsidRPr="000739C9">
                      <w:rPr>
                        <w:rStyle w:val="Hipercze"/>
                        <w:rFonts w:cstheme="minorBidi"/>
                        <w:color w:val="001D77"/>
                        <w:sz w:val="18"/>
                      </w:rPr>
                      <w:t>Wskaźnik zagrożenia ubóstwem relatywnym</w:t>
                    </w:r>
                  </w:hyperlink>
                </w:p>
                <w:p w:rsidR="00393DB9" w:rsidRPr="000739C9" w:rsidRDefault="00F14E4F" w:rsidP="00883763">
                  <w:pPr>
                    <w:rPr>
                      <w:rStyle w:val="Hipercze"/>
                      <w:rFonts w:cstheme="minorBidi"/>
                      <w:color w:val="001D77"/>
                      <w:sz w:val="18"/>
                    </w:rPr>
                  </w:pPr>
                  <w:hyperlink r:id="rId38" w:history="1">
                    <w:r w:rsidR="00393DB9" w:rsidRPr="000739C9">
                      <w:rPr>
                        <w:rStyle w:val="Hipercze"/>
                        <w:rFonts w:cstheme="minorBidi"/>
                        <w:color w:val="001D77"/>
                        <w:sz w:val="18"/>
                      </w:rPr>
                      <w:t>Wskaźnik zagrożenia ubóstwem ustawowym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01C5B" w:rsidSect="00EF7B36">
      <w:headerReference w:type="default" r:id="rId39"/>
      <w:footerReference w:type="default" r:id="rId40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E4F" w:rsidRDefault="00F14E4F" w:rsidP="000662E2">
      <w:pPr>
        <w:spacing w:after="0" w:line="240" w:lineRule="auto"/>
      </w:pPr>
      <w:r>
        <w:separator/>
      </w:r>
    </w:p>
  </w:endnote>
  <w:endnote w:type="continuationSeparator" w:id="0">
    <w:p w:rsidR="00F14E4F" w:rsidRDefault="00F14E4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3620116"/>
      <w:docPartObj>
        <w:docPartGallery w:val="Page Numbers (Bottom of Page)"/>
        <w:docPartUnique/>
      </w:docPartObj>
    </w:sdtPr>
    <w:sdtEndPr/>
    <w:sdtContent>
      <w:p w:rsidR="009C156D" w:rsidRDefault="00506C14" w:rsidP="003B18B6">
        <w:pPr>
          <w:pStyle w:val="Stopka"/>
          <w:jc w:val="center"/>
        </w:pPr>
        <w:r>
          <w:fldChar w:fldCharType="begin"/>
        </w:r>
        <w:r w:rsidR="009C156D">
          <w:instrText>PAGE   \* MERGEFORMAT</w:instrText>
        </w:r>
        <w:r>
          <w:fldChar w:fldCharType="separate"/>
        </w:r>
        <w:r w:rsidR="001D3B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4512466"/>
      <w:docPartObj>
        <w:docPartGallery w:val="Page Numbers (Bottom of Page)"/>
        <w:docPartUnique/>
      </w:docPartObj>
    </w:sdtPr>
    <w:sdtEndPr/>
    <w:sdtContent>
      <w:p w:rsidR="009C156D" w:rsidRDefault="00506C14" w:rsidP="003B18B6">
        <w:pPr>
          <w:pStyle w:val="Stopka"/>
          <w:jc w:val="center"/>
        </w:pPr>
        <w:r>
          <w:fldChar w:fldCharType="begin"/>
        </w:r>
        <w:r w:rsidR="009C156D">
          <w:instrText>PAGE   \* MERGEFORMAT</w:instrText>
        </w:r>
        <w:r>
          <w:fldChar w:fldCharType="separate"/>
        </w:r>
        <w:r w:rsidR="001D3B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506C14" w:rsidP="003B18B6">
        <w:pPr>
          <w:pStyle w:val="Stopka"/>
          <w:jc w:val="center"/>
        </w:pPr>
        <w:r>
          <w:fldChar w:fldCharType="begin"/>
        </w:r>
        <w:r w:rsidR="009C156D">
          <w:instrText>PAGE   \* MERGEFORMAT</w:instrText>
        </w:r>
        <w:r>
          <w:fldChar w:fldCharType="separate"/>
        </w:r>
        <w:r w:rsidR="001D3BD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E4F" w:rsidRDefault="00F14E4F" w:rsidP="000662E2">
      <w:pPr>
        <w:spacing w:after="0" w:line="240" w:lineRule="auto"/>
      </w:pPr>
      <w:r>
        <w:separator/>
      </w:r>
    </w:p>
  </w:footnote>
  <w:footnote w:type="continuationSeparator" w:id="0">
    <w:p w:rsidR="00F14E4F" w:rsidRDefault="00F14E4F" w:rsidP="000662E2">
      <w:pPr>
        <w:spacing w:after="0" w:line="240" w:lineRule="auto"/>
      </w:pPr>
      <w:r>
        <w:continuationSeparator/>
      </w:r>
    </w:p>
  </w:footnote>
  <w:footnote w:id="1">
    <w:p w:rsidR="00410FC6" w:rsidRDefault="00410FC6" w:rsidP="006619BD">
      <w:pPr>
        <w:pStyle w:val="Tekstprzypisudolnego"/>
        <w:spacing w:before="60"/>
      </w:pPr>
      <w:r w:rsidRPr="00330E56">
        <w:rPr>
          <w:rStyle w:val="Odwoanieprzypisudolnego"/>
          <w:sz w:val="14"/>
        </w:rPr>
        <w:footnoteRef/>
      </w:r>
      <w:r>
        <w:t xml:space="preserve"> </w:t>
      </w:r>
      <w:r w:rsidRPr="002F670A">
        <w:rPr>
          <w:sz w:val="14"/>
        </w:rPr>
        <w:t>Dziecko na utrzymaniu to osoba w wieku 0-14 lat będąca w składzie gospodarstwa domowego</w:t>
      </w:r>
      <w:r>
        <w:rPr>
          <w:sz w:val="14"/>
        </w:rPr>
        <w:t xml:space="preserve"> lub osoba w wieku 15-25 lat, o </w:t>
      </w:r>
      <w:r w:rsidRPr="002F670A">
        <w:rPr>
          <w:sz w:val="14"/>
        </w:rPr>
        <w:t>ile nie posiada własnego źródła utrzymania i nie pozostaje w związku małżeńskim lub związku nieformalnym.</w:t>
      </w:r>
    </w:p>
  </w:footnote>
  <w:footnote w:id="2">
    <w:p w:rsidR="00E0173C" w:rsidRDefault="00E0173C" w:rsidP="006619BD">
      <w:pPr>
        <w:pStyle w:val="Tekstprzypisudolnego"/>
        <w:spacing w:before="60"/>
      </w:pPr>
      <w:r w:rsidRPr="00920915">
        <w:rPr>
          <w:rStyle w:val="Odwoanieprzypisudolnego"/>
          <w:sz w:val="14"/>
        </w:rPr>
        <w:footnoteRef/>
      </w:r>
      <w:r>
        <w:t xml:space="preserve"> </w:t>
      </w:r>
      <w:r w:rsidR="00920915" w:rsidRPr="00920915">
        <w:rPr>
          <w:sz w:val="14"/>
        </w:rPr>
        <w:t>Głowa gospodarstwa domowego (zwana również osobą odniesienia) jest to osoba, która ukończyła 16 l</w:t>
      </w:r>
      <w:r w:rsidR="00015BD6">
        <w:rPr>
          <w:sz w:val="14"/>
        </w:rPr>
        <w:t xml:space="preserve">at i osiąga najwyższy, stały </w:t>
      </w:r>
      <w:r w:rsidR="00920915" w:rsidRPr="00920915">
        <w:rPr>
          <w:sz w:val="14"/>
        </w:rPr>
        <w:t>dochód spośród wszystkich członków gospodarstwa domowego.</w:t>
      </w:r>
    </w:p>
  </w:footnote>
  <w:footnote w:id="3">
    <w:p w:rsidR="00A70AFB" w:rsidRDefault="00A70AFB" w:rsidP="006619BD">
      <w:pPr>
        <w:pStyle w:val="Tekstprzypisudolnego"/>
        <w:spacing w:before="60"/>
      </w:pPr>
      <w:r w:rsidRPr="00330E56">
        <w:rPr>
          <w:rStyle w:val="Odwoanieprzypisudolnego"/>
          <w:sz w:val="14"/>
        </w:rPr>
        <w:footnoteRef/>
      </w:r>
      <w:r w:rsidRPr="00330E56">
        <w:rPr>
          <w:sz w:val="14"/>
        </w:rPr>
        <w:t xml:space="preserve"> </w:t>
      </w:r>
      <w:r w:rsidRPr="002F670A">
        <w:rPr>
          <w:sz w:val="14"/>
        </w:rPr>
        <w:t>W grupie małżeństw uwzględnione zostały także związki nieformalne.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F14E4F">
    <w:pPr>
      <w:pStyle w:val="Nagwek"/>
    </w:pPr>
    <w:r>
      <w:rPr>
        <w:noProof/>
        <w:lang w:eastAsia="pl-PL"/>
      </w:rPr>
      <w:pict>
        <v:rect id="Prostokąt 24" o:spid="_x0000_s2051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F14E4F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0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9C156D" w:rsidRPr="003C6C8D" w:rsidRDefault="009C156D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49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4F529E">
      <w:rPr>
        <w:noProof/>
        <w:lang w:eastAsia="pl-PL"/>
      </w:rPr>
      <w:drawing>
        <wp:inline distT="0" distB="0" distL="0" distR="0">
          <wp:extent cx="2210137" cy="720000"/>
          <wp:effectExtent l="0" t="0" r="0" b="4445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156D" w:rsidRDefault="009C156D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9B09AA"/>
    <w:multiLevelType w:val="hybridMultilevel"/>
    <w:tmpl w:val="43A0AF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2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52F5"/>
    <w:rsid w:val="00015BD6"/>
    <w:rsid w:val="00016161"/>
    <w:rsid w:val="000212F4"/>
    <w:rsid w:val="00034160"/>
    <w:rsid w:val="00037021"/>
    <w:rsid w:val="000417D5"/>
    <w:rsid w:val="000430F0"/>
    <w:rsid w:val="0004582E"/>
    <w:rsid w:val="0004646A"/>
    <w:rsid w:val="000470AA"/>
    <w:rsid w:val="00057CA1"/>
    <w:rsid w:val="0006547E"/>
    <w:rsid w:val="000662E2"/>
    <w:rsid w:val="00066883"/>
    <w:rsid w:val="000730CD"/>
    <w:rsid w:val="000739C9"/>
    <w:rsid w:val="00074DD8"/>
    <w:rsid w:val="000806F7"/>
    <w:rsid w:val="00097840"/>
    <w:rsid w:val="000A6963"/>
    <w:rsid w:val="000A7F1A"/>
    <w:rsid w:val="000B0727"/>
    <w:rsid w:val="000C135D"/>
    <w:rsid w:val="000D06E0"/>
    <w:rsid w:val="000D1D43"/>
    <w:rsid w:val="000D225C"/>
    <w:rsid w:val="000D2A5C"/>
    <w:rsid w:val="000D3477"/>
    <w:rsid w:val="000D3CDA"/>
    <w:rsid w:val="000E0918"/>
    <w:rsid w:val="000E1349"/>
    <w:rsid w:val="000E3DF4"/>
    <w:rsid w:val="000F704F"/>
    <w:rsid w:val="001011C3"/>
    <w:rsid w:val="00102C97"/>
    <w:rsid w:val="00106181"/>
    <w:rsid w:val="00110C64"/>
    <w:rsid w:val="00110D87"/>
    <w:rsid w:val="001149A1"/>
    <w:rsid w:val="00114DB9"/>
    <w:rsid w:val="00116087"/>
    <w:rsid w:val="00130296"/>
    <w:rsid w:val="00130FEE"/>
    <w:rsid w:val="00135B65"/>
    <w:rsid w:val="00142037"/>
    <w:rsid w:val="001423B6"/>
    <w:rsid w:val="001448A7"/>
    <w:rsid w:val="00146621"/>
    <w:rsid w:val="00162325"/>
    <w:rsid w:val="00167B8C"/>
    <w:rsid w:val="00186576"/>
    <w:rsid w:val="00191656"/>
    <w:rsid w:val="00191DA6"/>
    <w:rsid w:val="00193D72"/>
    <w:rsid w:val="001951DA"/>
    <w:rsid w:val="001B4364"/>
    <w:rsid w:val="001C3269"/>
    <w:rsid w:val="001C3F17"/>
    <w:rsid w:val="001D1206"/>
    <w:rsid w:val="001D1DB4"/>
    <w:rsid w:val="001D3BDB"/>
    <w:rsid w:val="001D7C73"/>
    <w:rsid w:val="001E1D94"/>
    <w:rsid w:val="001E7DBB"/>
    <w:rsid w:val="0022027D"/>
    <w:rsid w:val="00224478"/>
    <w:rsid w:val="002574F9"/>
    <w:rsid w:val="00262B61"/>
    <w:rsid w:val="002669C0"/>
    <w:rsid w:val="002761E5"/>
    <w:rsid w:val="00276811"/>
    <w:rsid w:val="00276C9A"/>
    <w:rsid w:val="00282699"/>
    <w:rsid w:val="002926DF"/>
    <w:rsid w:val="00296697"/>
    <w:rsid w:val="002A1CFD"/>
    <w:rsid w:val="002A43C4"/>
    <w:rsid w:val="002A4D80"/>
    <w:rsid w:val="002B0472"/>
    <w:rsid w:val="002B6B12"/>
    <w:rsid w:val="002D0020"/>
    <w:rsid w:val="002E2E99"/>
    <w:rsid w:val="002E6140"/>
    <w:rsid w:val="002E6985"/>
    <w:rsid w:val="002E71B6"/>
    <w:rsid w:val="002F670A"/>
    <w:rsid w:val="002F77C8"/>
    <w:rsid w:val="00304F22"/>
    <w:rsid w:val="00305162"/>
    <w:rsid w:val="00306C7C"/>
    <w:rsid w:val="00310E05"/>
    <w:rsid w:val="00322EDD"/>
    <w:rsid w:val="003279D3"/>
    <w:rsid w:val="00330E56"/>
    <w:rsid w:val="00332320"/>
    <w:rsid w:val="00343187"/>
    <w:rsid w:val="00347D72"/>
    <w:rsid w:val="00357611"/>
    <w:rsid w:val="00367237"/>
    <w:rsid w:val="0037077F"/>
    <w:rsid w:val="00372411"/>
    <w:rsid w:val="00373882"/>
    <w:rsid w:val="00377C55"/>
    <w:rsid w:val="003843DB"/>
    <w:rsid w:val="003901AC"/>
    <w:rsid w:val="00390A37"/>
    <w:rsid w:val="00391B62"/>
    <w:rsid w:val="00393761"/>
    <w:rsid w:val="00393DB9"/>
    <w:rsid w:val="00397D18"/>
    <w:rsid w:val="003A1B36"/>
    <w:rsid w:val="003A440F"/>
    <w:rsid w:val="003B1454"/>
    <w:rsid w:val="003B18B6"/>
    <w:rsid w:val="003B5E1C"/>
    <w:rsid w:val="003C2499"/>
    <w:rsid w:val="003C59E0"/>
    <w:rsid w:val="003C6C8D"/>
    <w:rsid w:val="003D4F95"/>
    <w:rsid w:val="003D5F42"/>
    <w:rsid w:val="003D60A9"/>
    <w:rsid w:val="003D7A3D"/>
    <w:rsid w:val="003F4C97"/>
    <w:rsid w:val="003F5245"/>
    <w:rsid w:val="003F650D"/>
    <w:rsid w:val="003F7FE6"/>
    <w:rsid w:val="00400193"/>
    <w:rsid w:val="00410FC6"/>
    <w:rsid w:val="00411D1D"/>
    <w:rsid w:val="00416B42"/>
    <w:rsid w:val="004212E7"/>
    <w:rsid w:val="0042446D"/>
    <w:rsid w:val="00426ECB"/>
    <w:rsid w:val="00427212"/>
    <w:rsid w:val="00427BF8"/>
    <w:rsid w:val="00431C02"/>
    <w:rsid w:val="004343C9"/>
    <w:rsid w:val="00437395"/>
    <w:rsid w:val="00445047"/>
    <w:rsid w:val="004566AB"/>
    <w:rsid w:val="004601AC"/>
    <w:rsid w:val="00463E39"/>
    <w:rsid w:val="004657FC"/>
    <w:rsid w:val="004733F6"/>
    <w:rsid w:val="00474276"/>
    <w:rsid w:val="00474E69"/>
    <w:rsid w:val="0049621B"/>
    <w:rsid w:val="004B025F"/>
    <w:rsid w:val="004B4B29"/>
    <w:rsid w:val="004C1895"/>
    <w:rsid w:val="004C6D40"/>
    <w:rsid w:val="004F0C3C"/>
    <w:rsid w:val="004F529E"/>
    <w:rsid w:val="004F63FC"/>
    <w:rsid w:val="004F738F"/>
    <w:rsid w:val="00502E6F"/>
    <w:rsid w:val="00505A92"/>
    <w:rsid w:val="00506C14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1703"/>
    <w:rsid w:val="005762A7"/>
    <w:rsid w:val="005861D7"/>
    <w:rsid w:val="005877DE"/>
    <w:rsid w:val="005916D7"/>
    <w:rsid w:val="00594608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11336"/>
    <w:rsid w:val="006220DA"/>
    <w:rsid w:val="00622953"/>
    <w:rsid w:val="00633014"/>
    <w:rsid w:val="0063437B"/>
    <w:rsid w:val="00637C1E"/>
    <w:rsid w:val="00643236"/>
    <w:rsid w:val="00650320"/>
    <w:rsid w:val="006619BD"/>
    <w:rsid w:val="006673CA"/>
    <w:rsid w:val="00673C26"/>
    <w:rsid w:val="00674A8B"/>
    <w:rsid w:val="00675B16"/>
    <w:rsid w:val="006812AF"/>
    <w:rsid w:val="0068327D"/>
    <w:rsid w:val="00685123"/>
    <w:rsid w:val="00691225"/>
    <w:rsid w:val="00693CA3"/>
    <w:rsid w:val="00694AF0"/>
    <w:rsid w:val="006A07DC"/>
    <w:rsid w:val="006A4686"/>
    <w:rsid w:val="006B0E9E"/>
    <w:rsid w:val="006B208D"/>
    <w:rsid w:val="006B5AE4"/>
    <w:rsid w:val="006D1507"/>
    <w:rsid w:val="006D4054"/>
    <w:rsid w:val="006D6B72"/>
    <w:rsid w:val="006E02EC"/>
    <w:rsid w:val="006E2976"/>
    <w:rsid w:val="006E73D7"/>
    <w:rsid w:val="006F4F57"/>
    <w:rsid w:val="007059D5"/>
    <w:rsid w:val="0070644E"/>
    <w:rsid w:val="007162EB"/>
    <w:rsid w:val="007211B1"/>
    <w:rsid w:val="00733D55"/>
    <w:rsid w:val="0074249C"/>
    <w:rsid w:val="00746187"/>
    <w:rsid w:val="007464A5"/>
    <w:rsid w:val="00752A67"/>
    <w:rsid w:val="00757DDA"/>
    <w:rsid w:val="00761070"/>
    <w:rsid w:val="0076254F"/>
    <w:rsid w:val="007801F5"/>
    <w:rsid w:val="007824C9"/>
    <w:rsid w:val="00783CA4"/>
    <w:rsid w:val="007842FB"/>
    <w:rsid w:val="00786124"/>
    <w:rsid w:val="0078756B"/>
    <w:rsid w:val="0079372F"/>
    <w:rsid w:val="0079514B"/>
    <w:rsid w:val="007A0AB2"/>
    <w:rsid w:val="007A2DC1"/>
    <w:rsid w:val="007B632D"/>
    <w:rsid w:val="007B74D8"/>
    <w:rsid w:val="007B7847"/>
    <w:rsid w:val="007B7CDB"/>
    <w:rsid w:val="007D3319"/>
    <w:rsid w:val="007D335D"/>
    <w:rsid w:val="007D4522"/>
    <w:rsid w:val="007E1DB6"/>
    <w:rsid w:val="007E3314"/>
    <w:rsid w:val="007E4B03"/>
    <w:rsid w:val="007F324B"/>
    <w:rsid w:val="00802A9A"/>
    <w:rsid w:val="0080553C"/>
    <w:rsid w:val="00805B46"/>
    <w:rsid w:val="00812A2D"/>
    <w:rsid w:val="00816BC7"/>
    <w:rsid w:val="00820B10"/>
    <w:rsid w:val="008219F7"/>
    <w:rsid w:val="0082498D"/>
    <w:rsid w:val="00825DC2"/>
    <w:rsid w:val="00831172"/>
    <w:rsid w:val="00831DEF"/>
    <w:rsid w:val="00834AD3"/>
    <w:rsid w:val="00843795"/>
    <w:rsid w:val="00846193"/>
    <w:rsid w:val="00847F0F"/>
    <w:rsid w:val="00852448"/>
    <w:rsid w:val="00853FF8"/>
    <w:rsid w:val="00860B06"/>
    <w:rsid w:val="00865967"/>
    <w:rsid w:val="0088202A"/>
    <w:rsid w:val="0088258A"/>
    <w:rsid w:val="008832C4"/>
    <w:rsid w:val="00883763"/>
    <w:rsid w:val="00886332"/>
    <w:rsid w:val="008A2173"/>
    <w:rsid w:val="008A26D9"/>
    <w:rsid w:val="008A720C"/>
    <w:rsid w:val="008C0C29"/>
    <w:rsid w:val="008C7A01"/>
    <w:rsid w:val="008D357B"/>
    <w:rsid w:val="008E6EF2"/>
    <w:rsid w:val="008F2CC2"/>
    <w:rsid w:val="008F3638"/>
    <w:rsid w:val="008F4441"/>
    <w:rsid w:val="008F6F31"/>
    <w:rsid w:val="008F74DF"/>
    <w:rsid w:val="009127BA"/>
    <w:rsid w:val="00916782"/>
    <w:rsid w:val="00920915"/>
    <w:rsid w:val="009227A6"/>
    <w:rsid w:val="00923FCE"/>
    <w:rsid w:val="00931CDD"/>
    <w:rsid w:val="00933B26"/>
    <w:rsid w:val="00933EC1"/>
    <w:rsid w:val="00942057"/>
    <w:rsid w:val="009530DB"/>
    <w:rsid w:val="00953676"/>
    <w:rsid w:val="009705EE"/>
    <w:rsid w:val="00973CBF"/>
    <w:rsid w:val="00977927"/>
    <w:rsid w:val="0098135C"/>
    <w:rsid w:val="0098156A"/>
    <w:rsid w:val="00985747"/>
    <w:rsid w:val="00990133"/>
    <w:rsid w:val="00991BAC"/>
    <w:rsid w:val="00995216"/>
    <w:rsid w:val="009A1D47"/>
    <w:rsid w:val="009A284B"/>
    <w:rsid w:val="009A6EA0"/>
    <w:rsid w:val="009B1399"/>
    <w:rsid w:val="009C1335"/>
    <w:rsid w:val="009C156D"/>
    <w:rsid w:val="009C1AB2"/>
    <w:rsid w:val="009C5407"/>
    <w:rsid w:val="009C7251"/>
    <w:rsid w:val="009D50E2"/>
    <w:rsid w:val="009E2E91"/>
    <w:rsid w:val="009E3BF4"/>
    <w:rsid w:val="009F5815"/>
    <w:rsid w:val="00A036A8"/>
    <w:rsid w:val="00A07F00"/>
    <w:rsid w:val="00A12435"/>
    <w:rsid w:val="00A139F5"/>
    <w:rsid w:val="00A2136A"/>
    <w:rsid w:val="00A221A2"/>
    <w:rsid w:val="00A2475E"/>
    <w:rsid w:val="00A25CCA"/>
    <w:rsid w:val="00A33F84"/>
    <w:rsid w:val="00A34C24"/>
    <w:rsid w:val="00A365F4"/>
    <w:rsid w:val="00A37CE0"/>
    <w:rsid w:val="00A460E6"/>
    <w:rsid w:val="00A46BD5"/>
    <w:rsid w:val="00A47D80"/>
    <w:rsid w:val="00A51E49"/>
    <w:rsid w:val="00A53132"/>
    <w:rsid w:val="00A563F2"/>
    <w:rsid w:val="00A566E8"/>
    <w:rsid w:val="00A70AFB"/>
    <w:rsid w:val="00A76691"/>
    <w:rsid w:val="00A810F9"/>
    <w:rsid w:val="00A86ECC"/>
    <w:rsid w:val="00A86FCC"/>
    <w:rsid w:val="00AA710D"/>
    <w:rsid w:val="00AB6D25"/>
    <w:rsid w:val="00AC3A14"/>
    <w:rsid w:val="00AD4947"/>
    <w:rsid w:val="00AE20FD"/>
    <w:rsid w:val="00AE2D4B"/>
    <w:rsid w:val="00AE3075"/>
    <w:rsid w:val="00AE4F99"/>
    <w:rsid w:val="00AF38BA"/>
    <w:rsid w:val="00B11B69"/>
    <w:rsid w:val="00B14952"/>
    <w:rsid w:val="00B31E5A"/>
    <w:rsid w:val="00B322EC"/>
    <w:rsid w:val="00B353D3"/>
    <w:rsid w:val="00B609CE"/>
    <w:rsid w:val="00B653AB"/>
    <w:rsid w:val="00B65F9E"/>
    <w:rsid w:val="00B66B19"/>
    <w:rsid w:val="00B7305F"/>
    <w:rsid w:val="00B914E9"/>
    <w:rsid w:val="00B939B5"/>
    <w:rsid w:val="00B93CB1"/>
    <w:rsid w:val="00B94737"/>
    <w:rsid w:val="00B956EE"/>
    <w:rsid w:val="00B97152"/>
    <w:rsid w:val="00BA1326"/>
    <w:rsid w:val="00BA2BA1"/>
    <w:rsid w:val="00BA3562"/>
    <w:rsid w:val="00BA5009"/>
    <w:rsid w:val="00BA5A42"/>
    <w:rsid w:val="00BB4F09"/>
    <w:rsid w:val="00BD4E33"/>
    <w:rsid w:val="00BE145F"/>
    <w:rsid w:val="00BE5495"/>
    <w:rsid w:val="00BE778D"/>
    <w:rsid w:val="00BE7831"/>
    <w:rsid w:val="00BF49E5"/>
    <w:rsid w:val="00BF4ABF"/>
    <w:rsid w:val="00BF6F12"/>
    <w:rsid w:val="00C00EDA"/>
    <w:rsid w:val="00C030DE"/>
    <w:rsid w:val="00C04FEC"/>
    <w:rsid w:val="00C123F4"/>
    <w:rsid w:val="00C22105"/>
    <w:rsid w:val="00C244B6"/>
    <w:rsid w:val="00C27D75"/>
    <w:rsid w:val="00C32F2B"/>
    <w:rsid w:val="00C3702F"/>
    <w:rsid w:val="00C43656"/>
    <w:rsid w:val="00C4500A"/>
    <w:rsid w:val="00C52267"/>
    <w:rsid w:val="00C55C91"/>
    <w:rsid w:val="00C64A37"/>
    <w:rsid w:val="00C67619"/>
    <w:rsid w:val="00C7158E"/>
    <w:rsid w:val="00C7250B"/>
    <w:rsid w:val="00C7346B"/>
    <w:rsid w:val="00C77C0E"/>
    <w:rsid w:val="00C77DAE"/>
    <w:rsid w:val="00C8000E"/>
    <w:rsid w:val="00C8596C"/>
    <w:rsid w:val="00C90542"/>
    <w:rsid w:val="00C90979"/>
    <w:rsid w:val="00C91687"/>
    <w:rsid w:val="00C924A8"/>
    <w:rsid w:val="00C92F3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CF415B"/>
    <w:rsid w:val="00D00796"/>
    <w:rsid w:val="00D014A0"/>
    <w:rsid w:val="00D02D2C"/>
    <w:rsid w:val="00D2483A"/>
    <w:rsid w:val="00D261A2"/>
    <w:rsid w:val="00D478C0"/>
    <w:rsid w:val="00D538E4"/>
    <w:rsid w:val="00D616D2"/>
    <w:rsid w:val="00D63B5F"/>
    <w:rsid w:val="00D65135"/>
    <w:rsid w:val="00D7066F"/>
    <w:rsid w:val="00D70EF7"/>
    <w:rsid w:val="00D72BB0"/>
    <w:rsid w:val="00D75ADE"/>
    <w:rsid w:val="00D815F5"/>
    <w:rsid w:val="00D8397C"/>
    <w:rsid w:val="00D87084"/>
    <w:rsid w:val="00D94EED"/>
    <w:rsid w:val="00D96026"/>
    <w:rsid w:val="00DA0243"/>
    <w:rsid w:val="00DA433C"/>
    <w:rsid w:val="00DA56D1"/>
    <w:rsid w:val="00DA7C1C"/>
    <w:rsid w:val="00DB147A"/>
    <w:rsid w:val="00DB1B7A"/>
    <w:rsid w:val="00DB65D4"/>
    <w:rsid w:val="00DC6708"/>
    <w:rsid w:val="00DD3249"/>
    <w:rsid w:val="00DF712D"/>
    <w:rsid w:val="00E005DC"/>
    <w:rsid w:val="00E01436"/>
    <w:rsid w:val="00E0173C"/>
    <w:rsid w:val="00E045BD"/>
    <w:rsid w:val="00E11099"/>
    <w:rsid w:val="00E128FE"/>
    <w:rsid w:val="00E17A9F"/>
    <w:rsid w:val="00E17B77"/>
    <w:rsid w:val="00E23337"/>
    <w:rsid w:val="00E259EA"/>
    <w:rsid w:val="00E25C1F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2681"/>
    <w:rsid w:val="00E54452"/>
    <w:rsid w:val="00E5790D"/>
    <w:rsid w:val="00E57C17"/>
    <w:rsid w:val="00E63984"/>
    <w:rsid w:val="00E651E3"/>
    <w:rsid w:val="00E664C5"/>
    <w:rsid w:val="00E671A2"/>
    <w:rsid w:val="00E75E7E"/>
    <w:rsid w:val="00E76D26"/>
    <w:rsid w:val="00E80F67"/>
    <w:rsid w:val="00EB02C9"/>
    <w:rsid w:val="00EB1390"/>
    <w:rsid w:val="00EB2C71"/>
    <w:rsid w:val="00EB4340"/>
    <w:rsid w:val="00EB556D"/>
    <w:rsid w:val="00EB5A7D"/>
    <w:rsid w:val="00EB7A2F"/>
    <w:rsid w:val="00ED55C0"/>
    <w:rsid w:val="00ED619B"/>
    <w:rsid w:val="00ED682B"/>
    <w:rsid w:val="00EE07FB"/>
    <w:rsid w:val="00EE41D5"/>
    <w:rsid w:val="00EE696D"/>
    <w:rsid w:val="00EF7B36"/>
    <w:rsid w:val="00F037A4"/>
    <w:rsid w:val="00F12FEC"/>
    <w:rsid w:val="00F14E4F"/>
    <w:rsid w:val="00F16CA6"/>
    <w:rsid w:val="00F17C38"/>
    <w:rsid w:val="00F20448"/>
    <w:rsid w:val="00F26013"/>
    <w:rsid w:val="00F27C8F"/>
    <w:rsid w:val="00F30A0C"/>
    <w:rsid w:val="00F32749"/>
    <w:rsid w:val="00F37172"/>
    <w:rsid w:val="00F4477E"/>
    <w:rsid w:val="00F45717"/>
    <w:rsid w:val="00F472F8"/>
    <w:rsid w:val="00F50C9C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86DF5"/>
    <w:rsid w:val="00F90BB1"/>
    <w:rsid w:val="00F9358F"/>
    <w:rsid w:val="00F93B25"/>
    <w:rsid w:val="00FA5128"/>
    <w:rsid w:val="00FA5BDD"/>
    <w:rsid w:val="00FB13F8"/>
    <w:rsid w:val="00FB42D4"/>
    <w:rsid w:val="00FB5906"/>
    <w:rsid w:val="00FB762F"/>
    <w:rsid w:val="00FC2AED"/>
    <w:rsid w:val="00FC6342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0C6E3AB-8065-43D4-872F-80A50EBF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93CA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ormalnyWeb">
    <w:name w:val="Normal (Web)"/>
    <w:basedOn w:val="Normalny"/>
    <w:uiPriority w:val="99"/>
    <w:semiHidden/>
    <w:unhideWhenUsed/>
    <w:rsid w:val="009D50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E78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2.png"/><Relationship Id="rId39" Type="http://schemas.openxmlformats.org/officeDocument/2006/relationships/header" Target="header3.xml"/><Relationship Id="rId21" Type="http://schemas.openxmlformats.org/officeDocument/2006/relationships/header" Target="header2.xml"/><Relationship Id="rId34" Type="http://schemas.openxmlformats.org/officeDocument/2006/relationships/hyperlink" Target="http://swaid.stat.gov.pl/WarunkiZyciaLudnosci_dashboards/Raporty_predefiniowane/RAP_DBD_WZL_10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mailto:rzecznik@stat.gov.pl" TargetMode="External"/><Relationship Id="rId32" Type="http://schemas.openxmlformats.org/officeDocument/2006/relationships/hyperlink" Target="https://www.ipiss.com.pl/?zaklady=minimum-egzystencji-2" TargetMode="External"/><Relationship Id="rId37" Type="http://schemas.openxmlformats.org/officeDocument/2006/relationships/hyperlink" Target="http://stat.gov.pl/metainformacje/slownik-pojec/pojecia-stosowane-w-statystyce-publicznej/3215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a.bienkunska@stat.gov.pl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://stat.gov.pl/metainformacje/slownik-pojec/pojecia-stosowane-w-statystyce-publicznej/3214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stat.gov.pl/obszary-tematyczne/warunki-zycia/ubostwo-pomoc-spoleczna/ubostwo-w-polsce-w-latach-2015-i-2016,1,8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hyperlink" Target="http://www.stat.gov.pl" TargetMode="External"/><Relationship Id="rId30" Type="http://schemas.openxmlformats.org/officeDocument/2006/relationships/hyperlink" Target="http://stat.gov.pl/obszary-tematyczne/warunki-zycia/dochody-wydatki-i-warunki-zycia-ludnosci/sytuacja-gospodarstw-domowych-w-2017-r-w-swietle-wynikow-badania-budzetow-gospodarstw-domowych,3,17.html" TargetMode="External"/><Relationship Id="rId35" Type="http://schemas.openxmlformats.org/officeDocument/2006/relationships/hyperlink" Target="http://swaid.stat.gov.pl/WarunkiZyciaLudnosci_dashboards/Raporty_predefiniowane/RAP_DBD_WZL_11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s://bdl.stat.gov.pl/BDL/metadane/cechy/2713?back=True" TargetMode="External"/><Relationship Id="rId38" Type="http://schemas.openxmlformats.org/officeDocument/2006/relationships/hyperlink" Target="http://stat.gov.pl/metainformacje/slownik-pojec/pojecia-stosowane-w-statystyce-publicznej/3217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28C714-9215-4C0E-B138-D70DD78AB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1212</Words>
  <Characters>7272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Zasięg ubóstwa ekonomicznego w Polsce w 2017 r.</dc:title>
  <dc:creator>Zawistowska Beata</dc:creator>
  <cp:lastModifiedBy>Koszela Alicja</cp:lastModifiedBy>
  <cp:revision>6</cp:revision>
  <cp:lastPrinted>2018-05-29T07:39:00Z</cp:lastPrinted>
  <dcterms:created xsi:type="dcterms:W3CDTF">2018-05-29T09:08:00Z</dcterms:created>
  <dcterms:modified xsi:type="dcterms:W3CDTF">2018-06-05T09:13:00Z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