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5C3A" w:rsidRDefault="004D70C2" w:rsidP="00F049AB">
      <w:pPr>
        <w:pStyle w:val="Tytuinfomacjisygnalnej"/>
        <w:rPr>
          <w:lang w:val="en-US"/>
        </w:rPr>
      </w:pPr>
      <w:r>
        <w:rPr>
          <w:lang w:val="en-US"/>
        </w:rPr>
        <w:t>Statistic</w:t>
      </w:r>
      <w:r w:rsidR="000002AE">
        <w:rPr>
          <w:lang w:val="en-US"/>
        </w:rPr>
        <w:t>s</w:t>
      </w:r>
      <w:r>
        <w:rPr>
          <w:lang w:val="en-US"/>
        </w:rPr>
        <w:t xml:space="preserve"> </w:t>
      </w:r>
      <w:r w:rsidRPr="005647A2">
        <w:rPr>
          <w:rFonts w:cs="Arial"/>
          <w:szCs w:val="40"/>
          <w:lang w:val="en-US"/>
        </w:rPr>
        <w:t xml:space="preserve">Poland information on the updated </w:t>
      </w:r>
      <w:r w:rsidR="008B7857">
        <w:rPr>
          <w:rFonts w:cs="Arial"/>
          <w:szCs w:val="40"/>
          <w:lang w:val="en-US"/>
        </w:rPr>
        <w:br/>
      </w:r>
      <w:r w:rsidRPr="005647A2">
        <w:rPr>
          <w:rFonts w:cs="Arial"/>
          <w:szCs w:val="40"/>
          <w:lang w:val="en-US"/>
        </w:rPr>
        <w:t>20</w:t>
      </w:r>
      <w:r>
        <w:rPr>
          <w:rFonts w:cs="Arial"/>
          <w:szCs w:val="40"/>
          <w:lang w:val="en-US"/>
        </w:rPr>
        <w:t>2</w:t>
      </w:r>
      <w:r w:rsidR="00E0116F">
        <w:rPr>
          <w:rFonts w:cs="Arial"/>
          <w:szCs w:val="40"/>
          <w:lang w:val="en-US"/>
        </w:rPr>
        <w:t>3</w:t>
      </w:r>
      <w:r w:rsidRPr="005647A2">
        <w:rPr>
          <w:rFonts w:cs="Arial"/>
          <w:szCs w:val="40"/>
          <w:lang w:val="en-US"/>
        </w:rPr>
        <w:t>-20</w:t>
      </w:r>
      <w:r>
        <w:rPr>
          <w:rFonts w:cs="Arial"/>
          <w:szCs w:val="40"/>
          <w:lang w:val="en-US"/>
        </w:rPr>
        <w:t>2</w:t>
      </w:r>
      <w:r w:rsidR="00E0116F">
        <w:rPr>
          <w:rFonts w:cs="Arial"/>
          <w:szCs w:val="40"/>
          <w:lang w:val="en-US"/>
        </w:rPr>
        <w:t>4</w:t>
      </w:r>
      <w:r w:rsidRPr="005647A2">
        <w:rPr>
          <w:rFonts w:cs="Arial"/>
          <w:szCs w:val="40"/>
          <w:lang w:val="en-US"/>
        </w:rPr>
        <w:t xml:space="preserve"> quarterly GDP estimate</w:t>
      </w:r>
      <w:r>
        <w:rPr>
          <w:lang w:val="en-US"/>
        </w:rPr>
        <w:t xml:space="preserve"> </w:t>
      </w:r>
      <w:r w:rsidR="00364AF9" w:rsidRPr="007D5C3A">
        <w:rPr>
          <w:sz w:val="32"/>
          <w:lang w:val="en-US"/>
        </w:rPr>
        <w:tab/>
      </w:r>
    </w:p>
    <w:p w:rsidR="007F4AA8" w:rsidRPr="00C05C27" w:rsidRDefault="00C53358" w:rsidP="002D2BB3">
      <w:pPr>
        <w:pStyle w:val="LID"/>
        <w:spacing w:before="360"/>
        <w:rPr>
          <w:b w:val="0"/>
          <w:bCs/>
          <w:lang w:val="en-US"/>
        </w:rPr>
      </w:pPr>
      <w:r w:rsidRPr="009C1AAB">
        <w:rPr>
          <w:b w:val="0"/>
          <w:strike/>
          <w:spacing w:val="-2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7DC5DE75" wp14:editId="2AF428F0">
                <wp:simplePos x="0" y="0"/>
                <wp:positionH relativeFrom="margin">
                  <wp:posOffset>5251193</wp:posOffset>
                </wp:positionH>
                <wp:positionV relativeFrom="paragraph">
                  <wp:posOffset>136441</wp:posOffset>
                </wp:positionV>
                <wp:extent cx="1793240" cy="1357853"/>
                <wp:effectExtent l="0" t="0" r="0" b="0"/>
                <wp:wrapTight wrapText="bothSides">
                  <wp:wrapPolygon edited="0">
                    <wp:start x="688" y="0"/>
                    <wp:lineTo x="688" y="21216"/>
                    <wp:lineTo x="20881" y="21216"/>
                    <wp:lineTo x="20881" y="0"/>
                    <wp:lineTo x="688" y="0"/>
                  </wp:wrapPolygon>
                </wp:wrapTight>
                <wp:docPr id="6" name="Pole tekstowe 6" descr="The revision did not have an impact on the growth rate in 2024 which amounted to 2.9%. However, there have been slight changes of GDP volume growth rate to individual quarters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1357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3FDB" w:rsidRPr="00D35B92" w:rsidRDefault="00ED3FDB" w:rsidP="00C53358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bCs w:val="0"/>
                                <w:lang w:val="en-US"/>
                              </w:rPr>
                              <w:t>The revision did not have</w:t>
                            </w:r>
                            <w:r w:rsidRPr="00C53358">
                              <w:rPr>
                                <w:bCs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 xml:space="preserve">an impact on the growth rate in 2024 which amounted to 2.9%. </w:t>
                            </w:r>
                            <w:r w:rsidRPr="00D35B92">
                              <w:rPr>
                                <w:bCs w:val="0"/>
                                <w:lang w:val="en-US"/>
                              </w:rPr>
                              <w:t xml:space="preserve">However, there have been slight changes of GDP volume growth rate to individual quarters.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5DE75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The revision did not have an impact on the growth rate in 2024 which amounted to 2.9%. However, there have been slight changes of GDP volume growth rate to individual quarters. " style="position:absolute;margin-left:413.5pt;margin-top:10.75pt;width:141.2pt;height:106.9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" filled="f" stroked="f">
                <v:textbox>
                  <w:txbxContent>
                    <w:p w:rsidR="00ED3FDB" w:rsidRPr="00D35B92" w:rsidRDefault="00ED3FDB" w:rsidP="00C53358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>
                        <w:rPr>
                          <w:bCs w:val="0"/>
                          <w:lang w:val="en-US"/>
                        </w:rPr>
                        <w:t>The revision did not have</w:t>
                      </w:r>
                      <w:r w:rsidRPr="00C53358">
                        <w:rPr>
                          <w:bCs w:val="0"/>
                          <w:lang w:val="en-US"/>
                        </w:rPr>
                        <w:t xml:space="preserve"> </w:t>
                      </w:r>
                      <w:r>
                        <w:rPr>
                          <w:bCs w:val="0"/>
                          <w:lang w:val="en-US"/>
                        </w:rPr>
                        <w:t xml:space="preserve">an impact on the growth rate in 2024 which amounted to 2.9%. </w:t>
                      </w:r>
                      <w:r w:rsidRPr="00D35B92">
                        <w:rPr>
                          <w:bCs w:val="0"/>
                          <w:lang w:val="en-US"/>
                        </w:rPr>
                        <w:t xml:space="preserve">However, there have been slight changes of GDP volume growth rate to individual quarters.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F4AA8" w:rsidRPr="00C05C27">
        <w:rPr>
          <w:b w:val="0"/>
          <w:bCs/>
          <w:lang w:val="en-US"/>
        </w:rPr>
        <w:t xml:space="preserve">Statistics Poland </w:t>
      </w:r>
      <w:r w:rsidR="00071600" w:rsidRPr="00C05C27">
        <w:rPr>
          <w:b w:val="0"/>
          <w:bCs/>
          <w:lang w:val="en-US"/>
        </w:rPr>
        <w:t xml:space="preserve">presents </w:t>
      </w:r>
      <w:r w:rsidR="007F4AA8" w:rsidRPr="00C05C27">
        <w:rPr>
          <w:b w:val="0"/>
          <w:bCs/>
          <w:lang w:val="en-US"/>
        </w:rPr>
        <w:t xml:space="preserve">updated </w:t>
      </w:r>
      <w:r w:rsidR="00071600" w:rsidRPr="00C05C27">
        <w:rPr>
          <w:b w:val="0"/>
          <w:bCs/>
          <w:lang w:val="en-US"/>
        </w:rPr>
        <w:t xml:space="preserve">GDP estimate (annual and quarterly) for years </w:t>
      </w:r>
      <w:r w:rsidR="007F4AA8" w:rsidRPr="00C05C27">
        <w:rPr>
          <w:b w:val="0"/>
          <w:bCs/>
          <w:lang w:val="en-US"/>
        </w:rPr>
        <w:t>20</w:t>
      </w:r>
      <w:r w:rsidR="00E82EBB" w:rsidRPr="00C05C27">
        <w:rPr>
          <w:b w:val="0"/>
          <w:bCs/>
          <w:lang w:val="en-US"/>
        </w:rPr>
        <w:t>2</w:t>
      </w:r>
      <w:r w:rsidR="00C05C27" w:rsidRPr="00C05C27">
        <w:rPr>
          <w:b w:val="0"/>
          <w:bCs/>
          <w:lang w:val="en-US"/>
        </w:rPr>
        <w:t>3</w:t>
      </w:r>
      <w:r w:rsidR="007F4AA8" w:rsidRPr="00C05C27">
        <w:rPr>
          <w:b w:val="0"/>
          <w:bCs/>
          <w:lang w:val="en-US"/>
        </w:rPr>
        <w:t>-202</w:t>
      </w:r>
      <w:r w:rsidR="00C05C27" w:rsidRPr="00C05C27">
        <w:rPr>
          <w:b w:val="0"/>
          <w:bCs/>
          <w:lang w:val="en-US"/>
        </w:rPr>
        <w:t>4</w:t>
      </w:r>
      <w:r w:rsidR="005B013B" w:rsidRPr="00C05C27">
        <w:rPr>
          <w:b w:val="0"/>
          <w:bCs/>
          <w:lang w:val="en-US"/>
        </w:rPr>
        <w:t>.</w:t>
      </w:r>
      <w:bookmarkStart w:id="0" w:name="_GoBack"/>
      <w:bookmarkEnd w:id="0"/>
    </w:p>
    <w:p w:rsidR="007F4AA8" w:rsidRPr="009D742A" w:rsidRDefault="007F4AA8" w:rsidP="00561963">
      <w:pPr>
        <w:spacing w:after="0"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 xml:space="preserve">The </w:t>
      </w:r>
      <w:r w:rsidR="005B013B">
        <w:rPr>
          <w:bCs/>
          <w:lang w:val="en-US" w:eastAsia="pl-PL"/>
        </w:rPr>
        <w:t>released</w:t>
      </w:r>
      <w:r w:rsidR="001C375D">
        <w:rPr>
          <w:bCs/>
          <w:lang w:val="en-US" w:eastAsia="pl-PL"/>
        </w:rPr>
        <w:t xml:space="preserve"> </w:t>
      </w:r>
      <w:r w:rsidRPr="009D742A">
        <w:rPr>
          <w:bCs/>
          <w:lang w:val="en-US" w:eastAsia="pl-PL"/>
        </w:rPr>
        <w:t xml:space="preserve">data on GDP and its elements was revised in comparison with the previously published estimates </w:t>
      </w:r>
      <w:r w:rsidR="001C375D">
        <w:rPr>
          <w:bCs/>
          <w:lang w:val="en-US" w:eastAsia="pl-PL"/>
        </w:rPr>
        <w:t>o</w:t>
      </w:r>
      <w:r w:rsidR="006A34D0">
        <w:rPr>
          <w:bCs/>
          <w:lang w:val="en-US" w:eastAsia="pl-PL"/>
        </w:rPr>
        <w:t>n</w:t>
      </w:r>
      <w:r w:rsidR="001C375D">
        <w:rPr>
          <w:bCs/>
          <w:lang w:val="en-US" w:eastAsia="pl-PL"/>
        </w:rPr>
        <w:t xml:space="preserve"> 2</w:t>
      </w:r>
      <w:r w:rsidR="00302F03">
        <w:rPr>
          <w:bCs/>
          <w:lang w:val="en-US" w:eastAsia="pl-PL"/>
        </w:rPr>
        <w:t>7</w:t>
      </w:r>
      <w:r w:rsidR="001C375D">
        <w:rPr>
          <w:bCs/>
          <w:lang w:val="en-US" w:eastAsia="pl-PL"/>
        </w:rPr>
        <w:t>.02.202</w:t>
      </w:r>
      <w:r w:rsidR="00302F03">
        <w:rPr>
          <w:bCs/>
          <w:lang w:val="en-US" w:eastAsia="pl-PL"/>
        </w:rPr>
        <w:t>5</w:t>
      </w:r>
      <w:r w:rsidR="00974128">
        <w:rPr>
          <w:bCs/>
          <w:lang w:val="en-US" w:eastAsia="pl-PL"/>
        </w:rPr>
        <w:t>. The revision is the result of:</w:t>
      </w:r>
    </w:p>
    <w:p w:rsidR="007F4AA8" w:rsidRPr="009D742A" w:rsidRDefault="007F4AA8" w:rsidP="00561963">
      <w:pPr>
        <w:pStyle w:val="Akapitzlist"/>
        <w:numPr>
          <w:ilvl w:val="0"/>
          <w:numId w:val="9"/>
        </w:numPr>
        <w:spacing w:before="0"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>making the final estimate of GDP for 20</w:t>
      </w:r>
      <w:r w:rsidR="00E82EBB">
        <w:rPr>
          <w:bCs/>
          <w:lang w:val="en-US" w:eastAsia="pl-PL"/>
        </w:rPr>
        <w:t>2</w:t>
      </w:r>
      <w:r w:rsidR="00302F03">
        <w:rPr>
          <w:bCs/>
          <w:lang w:val="en-US" w:eastAsia="pl-PL"/>
        </w:rPr>
        <w:t>3</w:t>
      </w:r>
      <w:r w:rsidRPr="009D742A">
        <w:rPr>
          <w:bCs/>
          <w:lang w:val="en-US" w:eastAsia="pl-PL"/>
        </w:rPr>
        <w:t>,</w:t>
      </w:r>
    </w:p>
    <w:p w:rsidR="00302F03" w:rsidRDefault="007F4AA8" w:rsidP="00561963">
      <w:pPr>
        <w:pStyle w:val="Akapitzlist"/>
        <w:numPr>
          <w:ilvl w:val="0"/>
          <w:numId w:val="9"/>
        </w:numPr>
        <w:spacing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 xml:space="preserve">taking into </w:t>
      </w:r>
      <w:r w:rsidR="00B148F7">
        <w:rPr>
          <w:bCs/>
          <w:lang w:val="en-US" w:eastAsia="pl-PL"/>
        </w:rPr>
        <w:t>account</w:t>
      </w:r>
      <w:r w:rsidRPr="009D742A">
        <w:rPr>
          <w:bCs/>
          <w:lang w:val="en-US" w:eastAsia="pl-PL"/>
        </w:rPr>
        <w:t xml:space="preserve"> more complete information about the results for the whole 20</w:t>
      </w:r>
      <w:r>
        <w:rPr>
          <w:bCs/>
          <w:lang w:val="en-US" w:eastAsia="pl-PL"/>
        </w:rPr>
        <w:t>2</w:t>
      </w:r>
      <w:r w:rsidR="00974128">
        <w:rPr>
          <w:bCs/>
          <w:lang w:val="en-US" w:eastAsia="pl-PL"/>
        </w:rPr>
        <w:t>4</w:t>
      </w:r>
      <w:r w:rsidRPr="009D742A">
        <w:rPr>
          <w:bCs/>
          <w:lang w:val="en-US" w:eastAsia="pl-PL"/>
        </w:rPr>
        <w:t xml:space="preserve"> </w:t>
      </w:r>
      <w:r w:rsidR="003B0880" w:rsidRPr="00C43611">
        <w:rPr>
          <w:bCs/>
          <w:lang w:val="en-US" w:eastAsia="pl-PL"/>
        </w:rPr>
        <w:t>year</w:t>
      </w:r>
      <w:r w:rsidR="003B0880">
        <w:rPr>
          <w:bCs/>
          <w:lang w:val="en-US" w:eastAsia="pl-PL"/>
        </w:rPr>
        <w:t xml:space="preserve"> </w:t>
      </w:r>
      <w:r w:rsidRPr="009D742A">
        <w:rPr>
          <w:bCs/>
          <w:lang w:val="en-US" w:eastAsia="pl-PL"/>
        </w:rPr>
        <w:t xml:space="preserve">in terms of corporate finance, foreign trade in goods and services, </w:t>
      </w:r>
    </w:p>
    <w:p w:rsidR="007F4AA8" w:rsidRPr="009D742A" w:rsidRDefault="007F4AA8" w:rsidP="00561963">
      <w:pPr>
        <w:pStyle w:val="Akapitzlist"/>
        <w:numPr>
          <w:ilvl w:val="0"/>
          <w:numId w:val="9"/>
        </w:numPr>
        <w:spacing w:line="288" w:lineRule="auto"/>
        <w:rPr>
          <w:bCs/>
          <w:lang w:val="en-US" w:eastAsia="pl-PL"/>
        </w:rPr>
      </w:pPr>
      <w:r w:rsidRPr="009D742A">
        <w:rPr>
          <w:bCs/>
          <w:lang w:val="en-US" w:eastAsia="pl-PL"/>
        </w:rPr>
        <w:t xml:space="preserve">developing </w:t>
      </w:r>
      <w:r w:rsidR="00974128">
        <w:rPr>
          <w:bCs/>
          <w:lang w:val="en-US" w:eastAsia="pl-PL"/>
        </w:rPr>
        <w:t>data</w:t>
      </w:r>
      <w:r w:rsidRPr="009D742A">
        <w:rPr>
          <w:bCs/>
          <w:lang w:val="en-US" w:eastAsia="pl-PL"/>
        </w:rPr>
        <w:t xml:space="preserve"> for April general government deficit and debt needs and the related revision of the non-financial quarterly accounts </w:t>
      </w:r>
      <w:r>
        <w:rPr>
          <w:bCs/>
          <w:lang w:val="en-US" w:eastAsia="pl-PL"/>
        </w:rPr>
        <w:t>as well as</w:t>
      </w:r>
      <w:r w:rsidRPr="009D742A">
        <w:rPr>
          <w:bCs/>
          <w:lang w:val="en-US" w:eastAsia="pl-PL"/>
        </w:rPr>
        <w:t xml:space="preserve"> the use of available data from administrative sources. </w:t>
      </w:r>
    </w:p>
    <w:p w:rsidR="001C375D" w:rsidRDefault="00D228FE" w:rsidP="00561963">
      <w:pPr>
        <w:tabs>
          <w:tab w:val="left" w:pos="284"/>
        </w:tabs>
        <w:spacing w:line="288" w:lineRule="auto"/>
        <w:rPr>
          <w:rFonts w:cs="Arial"/>
          <w:szCs w:val="19"/>
          <w:lang w:val="en-US"/>
        </w:rPr>
      </w:pPr>
      <w:r>
        <w:rPr>
          <w:rFonts w:cs="Arial"/>
          <w:szCs w:val="19"/>
          <w:lang w:val="en-US"/>
        </w:rPr>
        <w:t>The result of the revised estimate of gross domestic product (annual and quarterly) are changes in absolute levels and growth rates</w:t>
      </w:r>
      <w:r w:rsidR="00D731AD">
        <w:rPr>
          <w:rFonts w:cs="Arial"/>
          <w:szCs w:val="19"/>
          <w:lang w:val="en-US"/>
        </w:rPr>
        <w:t xml:space="preserve"> of </w:t>
      </w:r>
      <w:r w:rsidR="00E05C0A">
        <w:rPr>
          <w:rFonts w:cs="Arial"/>
          <w:szCs w:val="19"/>
          <w:lang w:val="en-US"/>
        </w:rPr>
        <w:t xml:space="preserve">real </w:t>
      </w:r>
      <w:r w:rsidR="00ED3FDB">
        <w:rPr>
          <w:rFonts w:cs="Arial"/>
          <w:szCs w:val="19"/>
          <w:lang w:val="en-US"/>
        </w:rPr>
        <w:t>GDP</w:t>
      </w:r>
      <w:r>
        <w:rPr>
          <w:rFonts w:cs="Arial"/>
          <w:szCs w:val="19"/>
          <w:lang w:val="en-US"/>
        </w:rPr>
        <w:t xml:space="preserve"> and its components</w:t>
      </w:r>
      <w:r w:rsidR="00E05C0A">
        <w:rPr>
          <w:rFonts w:cs="Arial"/>
          <w:szCs w:val="19"/>
          <w:lang w:val="en-US"/>
        </w:rPr>
        <w:t>.</w:t>
      </w:r>
    </w:p>
    <w:p w:rsidR="007F4AA8" w:rsidRPr="006A34D0" w:rsidRDefault="00761322" w:rsidP="00561963">
      <w:pPr>
        <w:tabs>
          <w:tab w:val="left" w:pos="284"/>
        </w:tabs>
        <w:spacing w:line="288" w:lineRule="auto"/>
        <w:rPr>
          <w:rFonts w:cs="Arial"/>
          <w:strike/>
          <w:szCs w:val="19"/>
          <w:lang w:val="en-US"/>
        </w:rPr>
      </w:pPr>
      <w:r>
        <w:rPr>
          <w:rFonts w:cs="Arial"/>
          <w:szCs w:val="19"/>
          <w:lang w:val="en-US"/>
        </w:rPr>
        <w:t>Changes in</w:t>
      </w:r>
      <w:r w:rsidR="005771F2">
        <w:rPr>
          <w:rFonts w:cs="Arial"/>
          <w:szCs w:val="19"/>
          <w:lang w:val="en-US"/>
        </w:rPr>
        <w:t xml:space="preserve"> quarterly</w:t>
      </w:r>
      <w:r>
        <w:rPr>
          <w:rFonts w:cs="Arial"/>
          <w:szCs w:val="19"/>
          <w:lang w:val="en-US"/>
        </w:rPr>
        <w:t xml:space="preserve"> </w:t>
      </w:r>
      <w:r w:rsidR="00EB3D3F">
        <w:rPr>
          <w:rFonts w:cs="Arial"/>
          <w:szCs w:val="19"/>
          <w:lang w:val="en-US"/>
        </w:rPr>
        <w:t xml:space="preserve">volume </w:t>
      </w:r>
      <w:r>
        <w:rPr>
          <w:rFonts w:cs="Arial"/>
          <w:szCs w:val="19"/>
          <w:lang w:val="en-US"/>
        </w:rPr>
        <w:t xml:space="preserve">growth rates </w:t>
      </w:r>
      <w:r w:rsidR="005771F2">
        <w:rPr>
          <w:rFonts w:cs="Arial"/>
          <w:szCs w:val="19"/>
          <w:lang w:val="en-US"/>
        </w:rPr>
        <w:t xml:space="preserve">of </w:t>
      </w:r>
      <w:r w:rsidR="005771F2" w:rsidRPr="007229AE">
        <w:rPr>
          <w:rFonts w:cs="Arial"/>
          <w:szCs w:val="19"/>
          <w:lang w:val="en-US"/>
        </w:rPr>
        <w:t xml:space="preserve">GDP seasonally adjusted </w:t>
      </w:r>
      <w:r w:rsidR="005771F2">
        <w:rPr>
          <w:rFonts w:cs="Arial"/>
          <w:szCs w:val="19"/>
          <w:lang w:val="en-US"/>
        </w:rPr>
        <w:t>compared to</w:t>
      </w:r>
      <w:r w:rsidR="005771F2" w:rsidRPr="00603A17">
        <w:rPr>
          <w:rFonts w:cs="Arial"/>
          <w:szCs w:val="19"/>
          <w:lang w:val="en-US"/>
        </w:rPr>
        <w:t xml:space="preserve"> </w:t>
      </w:r>
      <w:r w:rsidR="005771F2">
        <w:rPr>
          <w:rFonts w:cs="Arial"/>
          <w:szCs w:val="19"/>
          <w:lang w:val="en-US"/>
        </w:rPr>
        <w:t xml:space="preserve">the figures published on 27.02.2025 </w:t>
      </w:r>
      <w:r w:rsidR="00A17BDF">
        <w:rPr>
          <w:rFonts w:cs="Arial"/>
          <w:szCs w:val="19"/>
          <w:lang w:val="en-US"/>
        </w:rPr>
        <w:t xml:space="preserve">were small and did </w:t>
      </w:r>
      <w:r w:rsidR="00EB3D3F">
        <w:rPr>
          <w:rFonts w:cs="Arial"/>
          <w:szCs w:val="19"/>
          <w:lang w:val="en-US"/>
        </w:rPr>
        <w:t>not exceed 0.1 percentage point</w:t>
      </w:r>
      <w:r w:rsidR="00A17BDF">
        <w:rPr>
          <w:rFonts w:cs="Arial"/>
          <w:szCs w:val="19"/>
          <w:lang w:val="en-US"/>
        </w:rPr>
        <w:t xml:space="preserve">. </w:t>
      </w:r>
      <w:r w:rsidR="00684481">
        <w:rPr>
          <w:rFonts w:cs="Arial"/>
          <w:szCs w:val="19"/>
          <w:lang w:val="en-US"/>
        </w:rPr>
        <w:t>The t</w:t>
      </w:r>
      <w:r w:rsidR="005771F2">
        <w:rPr>
          <w:rFonts w:cs="Arial"/>
          <w:szCs w:val="19"/>
          <w:lang w:val="en-US"/>
        </w:rPr>
        <w:t>able 1 provides a summary of changes.</w:t>
      </w:r>
    </w:p>
    <w:p w:rsidR="00E95B8E" w:rsidRPr="00A2725A" w:rsidRDefault="00A8577D" w:rsidP="00F049AB">
      <w:pPr>
        <w:pStyle w:val="Tytutablicy"/>
        <w:rPr>
          <w:lang w:val="en-US"/>
        </w:rPr>
      </w:pPr>
      <w:r w:rsidRPr="00A2725A">
        <w:rPr>
          <w:noProof/>
          <w:spacing w:val="-2"/>
          <w:lang w:val="en-US"/>
        </w:rPr>
        <w:t>Table 1. Seasonally adjusted GDP growth rate, constant prices at reference year 20</w:t>
      </w:r>
      <w:r w:rsidR="009E5E8B">
        <w:rPr>
          <w:noProof/>
          <w:spacing w:val="-2"/>
          <w:lang w:val="en-US"/>
        </w:rPr>
        <w:t>20</w:t>
      </w: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Table 1. Seasonally adjusted GDP growth rate, constant prices at reference year 2020"/>
        <w:tblDescription w:val="The table presents real growth rates of GDP by quarters for 2023-2024 at constant prices of 2020 seasonally adjusted, with previous quarter = 100 and corresponding period of previous year = 100 plus comparing news releases of February 27, 2025 and April 17, 2025"/>
      </w:tblPr>
      <w:tblGrid>
        <w:gridCol w:w="2564"/>
        <w:gridCol w:w="689"/>
        <w:gridCol w:w="686"/>
        <w:gridCol w:w="687"/>
        <w:gridCol w:w="687"/>
        <w:gridCol w:w="687"/>
        <w:gridCol w:w="689"/>
        <w:gridCol w:w="697"/>
        <w:gridCol w:w="681"/>
      </w:tblGrid>
      <w:tr w:rsidR="009011A9" w:rsidRPr="001844A2" w:rsidTr="000B1C10">
        <w:trPr>
          <w:trHeight w:val="284"/>
          <w:tblHeader/>
        </w:trPr>
        <w:tc>
          <w:tcPr>
            <w:tcW w:w="1589" w:type="pct"/>
            <w:vMerge w:val="restart"/>
            <w:vAlign w:val="center"/>
          </w:tcPr>
          <w:p w:rsidR="009011A9" w:rsidRPr="001844A2" w:rsidRDefault="009011A9" w:rsidP="000B1C10">
            <w:pPr>
              <w:pStyle w:val="Tablicanotka"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Wyszczególnienie</w:t>
            </w:r>
          </w:p>
        </w:tc>
        <w:tc>
          <w:tcPr>
            <w:tcW w:w="1704" w:type="pct"/>
            <w:gridSpan w:val="4"/>
            <w:vAlign w:val="center"/>
          </w:tcPr>
          <w:p w:rsidR="009011A9" w:rsidRPr="001844A2" w:rsidRDefault="009011A9" w:rsidP="000B1C10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07" w:type="pct"/>
            <w:gridSpan w:val="4"/>
            <w:vAlign w:val="center"/>
          </w:tcPr>
          <w:p w:rsidR="009011A9" w:rsidRPr="001844A2" w:rsidRDefault="009011A9" w:rsidP="000B1C10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</w:tr>
      <w:tr w:rsidR="002B309D" w:rsidRPr="001844A2" w:rsidTr="000B1C10">
        <w:trPr>
          <w:trHeight w:val="283"/>
          <w:tblHeader/>
        </w:trPr>
        <w:tc>
          <w:tcPr>
            <w:tcW w:w="1589" w:type="pct"/>
            <w:vMerge/>
          </w:tcPr>
          <w:p w:rsidR="002B309D" w:rsidRPr="001844A2" w:rsidRDefault="002B309D" w:rsidP="002B309D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427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Q1</w:t>
            </w:r>
          </w:p>
        </w:tc>
        <w:tc>
          <w:tcPr>
            <w:tcW w:w="425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Q2</w:t>
            </w:r>
          </w:p>
        </w:tc>
        <w:tc>
          <w:tcPr>
            <w:tcW w:w="426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Q3</w:t>
            </w:r>
          </w:p>
        </w:tc>
        <w:tc>
          <w:tcPr>
            <w:tcW w:w="426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Q4</w:t>
            </w:r>
          </w:p>
        </w:tc>
        <w:tc>
          <w:tcPr>
            <w:tcW w:w="426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Q1</w:t>
            </w:r>
          </w:p>
        </w:tc>
        <w:tc>
          <w:tcPr>
            <w:tcW w:w="427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Q2</w:t>
            </w:r>
          </w:p>
        </w:tc>
        <w:tc>
          <w:tcPr>
            <w:tcW w:w="432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Q3</w:t>
            </w:r>
          </w:p>
        </w:tc>
        <w:tc>
          <w:tcPr>
            <w:tcW w:w="422" w:type="pct"/>
            <w:vAlign w:val="center"/>
          </w:tcPr>
          <w:p w:rsidR="002B309D" w:rsidRPr="00F849F9" w:rsidRDefault="002B309D" w:rsidP="002B309D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Q4</w:t>
            </w:r>
          </w:p>
        </w:tc>
      </w:tr>
      <w:tr w:rsidR="009011A9" w:rsidRPr="001844A2" w:rsidTr="000B1C10">
        <w:trPr>
          <w:trHeight w:val="283"/>
          <w:tblHeader/>
        </w:trPr>
        <w:tc>
          <w:tcPr>
            <w:tcW w:w="1589" w:type="pct"/>
            <w:vMerge/>
          </w:tcPr>
          <w:p w:rsidR="009011A9" w:rsidRPr="001844A2" w:rsidRDefault="009011A9" w:rsidP="000B1C10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3411" w:type="pct"/>
            <w:gridSpan w:val="8"/>
            <w:vAlign w:val="center"/>
          </w:tcPr>
          <w:p w:rsidR="009011A9" w:rsidRPr="001844A2" w:rsidRDefault="002B309D" w:rsidP="000B1C10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Previous quarter</w:t>
            </w:r>
            <w:r w:rsidR="009011A9">
              <w:rPr>
                <w:sz w:val="18"/>
                <w:szCs w:val="18"/>
              </w:rPr>
              <w:t xml:space="preserve"> = 100</w:t>
            </w:r>
          </w:p>
        </w:tc>
      </w:tr>
      <w:tr w:rsidR="009011A9" w:rsidRPr="001844A2" w:rsidTr="000B1C10">
        <w:trPr>
          <w:trHeight w:val="340"/>
        </w:trPr>
        <w:tc>
          <w:tcPr>
            <w:tcW w:w="1589" w:type="pct"/>
            <w:tcMar>
              <w:left w:w="0" w:type="dxa"/>
              <w:right w:w="0" w:type="dxa"/>
            </w:tcMar>
            <w:vAlign w:val="center"/>
          </w:tcPr>
          <w:p w:rsidR="009011A9" w:rsidRPr="001844A2" w:rsidRDefault="002B309D" w:rsidP="000B1C10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 27.02.2025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425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43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</w:tr>
      <w:tr w:rsidR="009011A9" w:rsidRPr="001844A2" w:rsidTr="000B1C10">
        <w:trPr>
          <w:trHeight w:val="340"/>
        </w:trPr>
        <w:tc>
          <w:tcPr>
            <w:tcW w:w="1589" w:type="pct"/>
            <w:tcMar>
              <w:left w:w="0" w:type="dxa"/>
              <w:right w:w="0" w:type="dxa"/>
            </w:tcMar>
            <w:vAlign w:val="center"/>
          </w:tcPr>
          <w:p w:rsidR="009011A9" w:rsidRPr="001844A2" w:rsidRDefault="002B309D" w:rsidP="000B1C10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 17.04.2025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43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</w:tr>
      <w:tr w:rsidR="009011A9" w:rsidRPr="001844A2" w:rsidTr="000B1C10">
        <w:trPr>
          <w:trHeight w:val="284"/>
        </w:trPr>
        <w:tc>
          <w:tcPr>
            <w:tcW w:w="1589" w:type="pct"/>
            <w:tcMar>
              <w:left w:w="0" w:type="dxa"/>
              <w:right w:w="0" w:type="dxa"/>
            </w:tcMar>
            <w:vAlign w:val="center"/>
          </w:tcPr>
          <w:p w:rsidR="009011A9" w:rsidRPr="001844A2" w:rsidRDefault="002B309D" w:rsidP="000B1C10">
            <w:pPr>
              <w:pStyle w:val="Tablicanotk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Differences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5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3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</w:tr>
      <w:tr w:rsidR="009011A9" w:rsidRPr="00ED3FDB" w:rsidTr="000B1C10">
        <w:trPr>
          <w:trHeight w:hRule="exact" w:val="283"/>
        </w:trPr>
        <w:tc>
          <w:tcPr>
            <w:tcW w:w="1589" w:type="pct"/>
            <w:vAlign w:val="center"/>
          </w:tcPr>
          <w:p w:rsidR="009011A9" w:rsidRPr="001844A2" w:rsidRDefault="009011A9" w:rsidP="000B1C10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3411" w:type="pct"/>
            <w:gridSpan w:val="8"/>
            <w:vAlign w:val="center"/>
          </w:tcPr>
          <w:p w:rsidR="009011A9" w:rsidRPr="00ED3FDB" w:rsidRDefault="002B309D" w:rsidP="000B1C10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  <w:lang w:val="en-GB"/>
              </w:rPr>
            </w:pPr>
            <w:r w:rsidRPr="00ED3FDB">
              <w:rPr>
                <w:sz w:val="18"/>
                <w:szCs w:val="18"/>
                <w:lang w:val="en-GB"/>
              </w:rPr>
              <w:t>Corresponding period of the previous year</w:t>
            </w:r>
            <w:r w:rsidR="009011A9" w:rsidRPr="00ED3FDB">
              <w:rPr>
                <w:sz w:val="18"/>
                <w:szCs w:val="18"/>
                <w:lang w:val="en-GB"/>
              </w:rPr>
              <w:t xml:space="preserve"> = 100</w:t>
            </w:r>
          </w:p>
          <w:p w:rsidR="009011A9" w:rsidRPr="00ED3FDB" w:rsidRDefault="009011A9" w:rsidP="000B1C10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9011A9" w:rsidRPr="00CD233C" w:rsidTr="000B1C10">
        <w:trPr>
          <w:trHeight w:val="284"/>
        </w:trPr>
        <w:tc>
          <w:tcPr>
            <w:tcW w:w="1589" w:type="pct"/>
            <w:vAlign w:val="center"/>
          </w:tcPr>
          <w:p w:rsidR="009011A9" w:rsidRPr="001844A2" w:rsidRDefault="002B309D" w:rsidP="000B1C10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 27.02.2025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98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25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26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427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103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3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102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9011A9" w:rsidRPr="00450090" w:rsidRDefault="009011A9" w:rsidP="000B1C10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103</w:t>
            </w:r>
            <w:r w:rsidR="002B309D"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</w:tr>
      <w:tr w:rsidR="002B309D" w:rsidRPr="001844A2" w:rsidTr="000B1C10">
        <w:trPr>
          <w:trHeight w:val="284"/>
        </w:trPr>
        <w:tc>
          <w:tcPr>
            <w:tcW w:w="1589" w:type="pct"/>
            <w:vAlign w:val="center"/>
          </w:tcPr>
          <w:p w:rsidR="002B309D" w:rsidRPr="001844A2" w:rsidRDefault="002B309D" w:rsidP="002B309D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 17.04.2025</w:t>
            </w:r>
          </w:p>
        </w:tc>
        <w:tc>
          <w:tcPr>
            <w:tcW w:w="427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425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426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426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426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427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432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</w:tr>
      <w:tr w:rsidR="002B309D" w:rsidRPr="001844A2" w:rsidTr="000B1C10">
        <w:tc>
          <w:tcPr>
            <w:tcW w:w="1589" w:type="pct"/>
            <w:vAlign w:val="center"/>
          </w:tcPr>
          <w:p w:rsidR="002B309D" w:rsidRPr="001844A2" w:rsidRDefault="002B309D" w:rsidP="002B309D">
            <w:pPr>
              <w:pStyle w:val="Tablicanotk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Differences</w:t>
            </w:r>
          </w:p>
        </w:tc>
        <w:tc>
          <w:tcPr>
            <w:tcW w:w="427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6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6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6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427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32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vAlign w:val="center"/>
          </w:tcPr>
          <w:p w:rsidR="002B309D" w:rsidRPr="00450090" w:rsidRDefault="002B309D" w:rsidP="002B309D">
            <w:pPr>
              <w:pStyle w:val="Tablicanotka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</w:tr>
    </w:tbl>
    <w:p w:rsidR="00E24E58" w:rsidRDefault="00E24E58" w:rsidP="00970C97">
      <w:pPr>
        <w:pStyle w:val="Tablicanotka"/>
        <w:rPr>
          <w:lang w:val="en-US"/>
        </w:rPr>
      </w:pPr>
    </w:p>
    <w:p w:rsidR="00D41BA4" w:rsidRDefault="00D41BA4" w:rsidP="00966C9A">
      <w:pPr>
        <w:pStyle w:val="Tablicanotka"/>
        <w:rPr>
          <w:lang w:val="en-US"/>
        </w:rPr>
      </w:pPr>
    </w:p>
    <w:p w:rsidR="003E5B4C" w:rsidRDefault="003E5B4C" w:rsidP="004E10A7">
      <w:pPr>
        <w:pStyle w:val="Tablicanotka"/>
        <w:spacing w:line="288" w:lineRule="auto"/>
        <w:rPr>
          <w:lang w:val="en-US" w:eastAsia="pl-PL"/>
        </w:rPr>
      </w:pPr>
    </w:p>
    <w:p w:rsidR="0056145E" w:rsidRDefault="0056145E" w:rsidP="004E10A7">
      <w:pPr>
        <w:pStyle w:val="Tablicanotka"/>
        <w:spacing w:line="288" w:lineRule="auto"/>
        <w:rPr>
          <w:lang w:val="en-US" w:eastAsia="pl-PL"/>
        </w:rPr>
      </w:pPr>
    </w:p>
    <w:p w:rsidR="0056145E" w:rsidRDefault="0056145E" w:rsidP="004E10A7">
      <w:pPr>
        <w:pStyle w:val="Tablicanotka"/>
        <w:spacing w:line="288" w:lineRule="auto"/>
        <w:rPr>
          <w:lang w:val="en-US" w:eastAsia="pl-PL"/>
        </w:rPr>
      </w:pPr>
    </w:p>
    <w:p w:rsidR="0056145E" w:rsidRDefault="0056145E" w:rsidP="004E10A7">
      <w:pPr>
        <w:pStyle w:val="Tablicanotka"/>
        <w:spacing w:line="288" w:lineRule="auto"/>
        <w:rPr>
          <w:lang w:val="en-US" w:eastAsia="pl-PL"/>
        </w:rPr>
      </w:pPr>
    </w:p>
    <w:p w:rsidR="0056145E" w:rsidRDefault="0056145E" w:rsidP="004E10A7">
      <w:pPr>
        <w:pStyle w:val="Tablicanotka"/>
        <w:spacing w:line="288" w:lineRule="auto"/>
        <w:rPr>
          <w:lang w:val="en-US" w:eastAsia="pl-PL"/>
        </w:rPr>
      </w:pPr>
    </w:p>
    <w:p w:rsidR="0056145E" w:rsidRDefault="0056145E" w:rsidP="004E10A7">
      <w:pPr>
        <w:pStyle w:val="Tablicanotka"/>
        <w:spacing w:line="288" w:lineRule="auto"/>
        <w:rPr>
          <w:lang w:val="en-US" w:eastAsia="pl-PL"/>
        </w:rPr>
      </w:pPr>
    </w:p>
    <w:p w:rsidR="0056145E" w:rsidRPr="005B013B" w:rsidRDefault="0056145E" w:rsidP="004E10A7">
      <w:pPr>
        <w:pStyle w:val="Tablicanotka"/>
        <w:spacing w:line="288" w:lineRule="auto"/>
        <w:rPr>
          <w:lang w:val="en-US" w:eastAsia="pl-PL"/>
        </w:rPr>
      </w:pPr>
    </w:p>
    <w:p w:rsidR="00B863D4" w:rsidRPr="00B863D4" w:rsidRDefault="007C0F8A" w:rsidP="004E10A7">
      <w:pPr>
        <w:pStyle w:val="Tablicanotka"/>
        <w:spacing w:line="288" w:lineRule="auto"/>
        <w:rPr>
          <w:sz w:val="19"/>
          <w:szCs w:val="19"/>
          <w:lang w:val="en-US" w:eastAsia="pl-PL"/>
        </w:rPr>
      </w:pPr>
      <w:r w:rsidRPr="007C0F8A">
        <w:rPr>
          <w:sz w:val="19"/>
          <w:szCs w:val="19"/>
          <w:lang w:val="en-US" w:eastAsia="pl-PL"/>
        </w:rPr>
        <w:lastRenderedPageBreak/>
        <w:t xml:space="preserve">As a result of the revision, some </w:t>
      </w:r>
      <w:r w:rsidR="000E3DF5">
        <w:rPr>
          <w:sz w:val="19"/>
          <w:szCs w:val="19"/>
          <w:lang w:val="en-US" w:eastAsia="pl-PL"/>
        </w:rPr>
        <w:t xml:space="preserve">elements </w:t>
      </w:r>
      <w:r w:rsidRPr="007C0F8A">
        <w:rPr>
          <w:sz w:val="19"/>
          <w:szCs w:val="19"/>
          <w:lang w:val="en-US" w:eastAsia="pl-PL"/>
        </w:rPr>
        <w:t>of GDP have changed</w:t>
      </w:r>
      <w:r>
        <w:rPr>
          <w:sz w:val="19"/>
          <w:szCs w:val="19"/>
          <w:lang w:val="en-US" w:eastAsia="pl-PL"/>
        </w:rPr>
        <w:t xml:space="preserve">. </w:t>
      </w:r>
      <w:r w:rsidR="00B863D4" w:rsidRPr="00B863D4">
        <w:rPr>
          <w:sz w:val="19"/>
          <w:szCs w:val="19"/>
          <w:lang w:val="en-US" w:eastAsia="pl-PL"/>
        </w:rPr>
        <w:t xml:space="preserve">The table 2 presents </w:t>
      </w:r>
      <w:r w:rsidR="00B863D4">
        <w:rPr>
          <w:sz w:val="19"/>
          <w:szCs w:val="19"/>
          <w:lang w:val="en-US" w:eastAsia="pl-PL"/>
        </w:rPr>
        <w:t xml:space="preserve">changes </w:t>
      </w:r>
      <w:r w:rsidR="00B863D4" w:rsidRPr="00B863D4">
        <w:rPr>
          <w:rFonts w:cs="Arial"/>
          <w:sz w:val="19"/>
          <w:szCs w:val="19"/>
          <w:lang w:val="en-US"/>
        </w:rPr>
        <w:t xml:space="preserve">for </w:t>
      </w:r>
      <w:r w:rsidR="008E54D3" w:rsidRPr="008E54D3">
        <w:rPr>
          <w:rFonts w:cs="Arial"/>
          <w:sz w:val="19"/>
          <w:szCs w:val="19"/>
          <w:lang w:val="en-US"/>
        </w:rPr>
        <w:t xml:space="preserve">volume growth rates of GDP </w:t>
      </w:r>
      <w:r w:rsidR="005F65C1">
        <w:rPr>
          <w:rFonts w:cs="Arial"/>
          <w:sz w:val="19"/>
          <w:szCs w:val="19"/>
          <w:lang w:val="en-US"/>
        </w:rPr>
        <w:t xml:space="preserve">and </w:t>
      </w:r>
      <w:r w:rsidR="00EB3D3F">
        <w:rPr>
          <w:rFonts w:cs="Arial"/>
          <w:sz w:val="19"/>
          <w:szCs w:val="19"/>
          <w:lang w:val="en-US"/>
        </w:rPr>
        <w:t xml:space="preserve">its </w:t>
      </w:r>
      <w:r w:rsidR="0056009D">
        <w:rPr>
          <w:rFonts w:cs="Arial"/>
          <w:sz w:val="19"/>
          <w:szCs w:val="19"/>
          <w:lang w:val="en-US"/>
        </w:rPr>
        <w:t>selected</w:t>
      </w:r>
      <w:r w:rsidR="005F65C1">
        <w:rPr>
          <w:rFonts w:cs="Arial"/>
          <w:sz w:val="19"/>
          <w:szCs w:val="19"/>
          <w:lang w:val="en-US"/>
        </w:rPr>
        <w:t xml:space="preserve"> components </w:t>
      </w:r>
      <w:r w:rsidR="00B863D4" w:rsidRPr="00B863D4">
        <w:rPr>
          <w:rFonts w:cs="Arial"/>
          <w:sz w:val="19"/>
          <w:szCs w:val="19"/>
          <w:lang w:val="en-US"/>
        </w:rPr>
        <w:t xml:space="preserve">seasonally </w:t>
      </w:r>
      <w:r w:rsidR="00B863D4">
        <w:rPr>
          <w:rFonts w:cs="Arial"/>
          <w:sz w:val="19"/>
          <w:szCs w:val="19"/>
          <w:lang w:val="en-US"/>
        </w:rPr>
        <w:t>un</w:t>
      </w:r>
      <w:r w:rsidR="00B863D4" w:rsidRPr="00B863D4">
        <w:rPr>
          <w:rFonts w:cs="Arial"/>
          <w:sz w:val="19"/>
          <w:szCs w:val="19"/>
          <w:lang w:val="en-US"/>
        </w:rPr>
        <w:t xml:space="preserve">adjusted </w:t>
      </w:r>
      <w:r w:rsidR="005F65C1">
        <w:rPr>
          <w:rFonts w:cs="Arial"/>
          <w:sz w:val="19"/>
          <w:szCs w:val="19"/>
          <w:lang w:val="en-US"/>
        </w:rPr>
        <w:t>for 202</w:t>
      </w:r>
      <w:r w:rsidR="00684481">
        <w:rPr>
          <w:rFonts w:cs="Arial"/>
          <w:sz w:val="19"/>
          <w:szCs w:val="19"/>
          <w:lang w:val="en-US"/>
        </w:rPr>
        <w:t>3</w:t>
      </w:r>
      <w:r w:rsidR="005F65C1">
        <w:rPr>
          <w:rFonts w:cs="Arial"/>
          <w:sz w:val="19"/>
          <w:szCs w:val="19"/>
          <w:lang w:val="en-US"/>
        </w:rPr>
        <w:t>-202</w:t>
      </w:r>
      <w:r w:rsidR="00684481">
        <w:rPr>
          <w:rFonts w:cs="Arial"/>
          <w:sz w:val="19"/>
          <w:szCs w:val="19"/>
          <w:lang w:val="en-US"/>
        </w:rPr>
        <w:t>4</w:t>
      </w:r>
      <w:r w:rsidR="005F65C1">
        <w:rPr>
          <w:rFonts w:cs="Arial"/>
          <w:sz w:val="19"/>
          <w:szCs w:val="19"/>
          <w:lang w:val="en-US"/>
        </w:rPr>
        <w:t xml:space="preserve"> </w:t>
      </w:r>
      <w:r w:rsidR="00B863D4" w:rsidRPr="00B863D4">
        <w:rPr>
          <w:rFonts w:cs="Arial"/>
          <w:sz w:val="19"/>
          <w:szCs w:val="19"/>
          <w:lang w:val="en-US"/>
        </w:rPr>
        <w:t xml:space="preserve">compared to data </w:t>
      </w:r>
      <w:r w:rsidR="000E3DF5">
        <w:rPr>
          <w:rFonts w:cs="Arial"/>
          <w:sz w:val="19"/>
          <w:szCs w:val="19"/>
          <w:lang w:val="en-US"/>
        </w:rPr>
        <w:t>released</w:t>
      </w:r>
      <w:r w:rsidR="00B863D4" w:rsidRPr="00B863D4">
        <w:rPr>
          <w:rFonts w:cs="Arial"/>
          <w:sz w:val="19"/>
          <w:szCs w:val="19"/>
          <w:lang w:val="en-US"/>
        </w:rPr>
        <w:t xml:space="preserve"> on 2</w:t>
      </w:r>
      <w:r w:rsidR="00684481">
        <w:rPr>
          <w:rFonts w:cs="Arial"/>
          <w:sz w:val="19"/>
          <w:szCs w:val="19"/>
          <w:lang w:val="en-US"/>
        </w:rPr>
        <w:t>7</w:t>
      </w:r>
      <w:r w:rsidR="00B863D4" w:rsidRPr="00B863D4">
        <w:rPr>
          <w:rFonts w:cs="Arial"/>
          <w:sz w:val="19"/>
          <w:szCs w:val="19"/>
          <w:lang w:val="en-US"/>
        </w:rPr>
        <w:t>.02.202</w:t>
      </w:r>
      <w:r w:rsidR="00684481">
        <w:rPr>
          <w:rFonts w:cs="Arial"/>
          <w:sz w:val="19"/>
          <w:szCs w:val="19"/>
          <w:lang w:val="en-US"/>
        </w:rPr>
        <w:t>5</w:t>
      </w:r>
      <w:r w:rsidR="0095079B">
        <w:rPr>
          <w:rFonts w:cs="Arial"/>
          <w:sz w:val="19"/>
          <w:szCs w:val="19"/>
          <w:lang w:val="en-US"/>
        </w:rPr>
        <w:t>.</w:t>
      </w:r>
    </w:p>
    <w:p w:rsidR="008C09C5" w:rsidRPr="007F3790" w:rsidRDefault="008C09C5" w:rsidP="007F3790">
      <w:pPr>
        <w:tabs>
          <w:tab w:val="left" w:pos="284"/>
          <w:tab w:val="left" w:pos="567"/>
          <w:tab w:val="left" w:pos="851"/>
        </w:tabs>
        <w:spacing w:before="360" w:line="240" w:lineRule="auto"/>
        <w:ind w:left="709" w:hanging="709"/>
        <w:contextualSpacing/>
        <w:rPr>
          <w:b/>
          <w:noProof/>
          <w:spacing w:val="-2"/>
          <w:szCs w:val="19"/>
          <w:lang w:val="en-US"/>
        </w:rPr>
      </w:pPr>
      <w:r w:rsidRPr="007F3790">
        <w:rPr>
          <w:b/>
          <w:noProof/>
          <w:spacing w:val="-2"/>
          <w:szCs w:val="19"/>
          <w:lang w:val="en-US"/>
        </w:rPr>
        <w:t xml:space="preserve">Table 2. Seasonally unadjusted </w:t>
      </w:r>
      <w:r w:rsidR="008D4078" w:rsidRPr="008D4078">
        <w:rPr>
          <w:b/>
          <w:noProof/>
          <w:spacing w:val="-2"/>
          <w:szCs w:val="19"/>
          <w:lang w:val="en-US"/>
        </w:rPr>
        <w:t xml:space="preserve">GDP </w:t>
      </w:r>
      <w:r w:rsidRPr="007F3790">
        <w:rPr>
          <w:b/>
          <w:noProof/>
          <w:spacing w:val="-2"/>
          <w:szCs w:val="19"/>
          <w:lang w:val="en-US"/>
        </w:rPr>
        <w:t>growth rate and selected categories</w:t>
      </w:r>
      <w:r w:rsidR="001A44E0">
        <w:rPr>
          <w:b/>
          <w:noProof/>
          <w:spacing w:val="-2"/>
          <w:szCs w:val="19"/>
          <w:lang w:val="en-US"/>
        </w:rPr>
        <w:t>,</w:t>
      </w:r>
      <w:r w:rsidRPr="007F3790">
        <w:rPr>
          <w:b/>
          <w:noProof/>
          <w:spacing w:val="-2"/>
          <w:szCs w:val="19"/>
          <w:lang w:val="en-US"/>
        </w:rPr>
        <w:t xml:space="preserve"> constant average prices of the previous year</w:t>
      </w:r>
    </w:p>
    <w:tbl>
      <w:tblPr>
        <w:tblStyle w:val="Tabela-Siatka1"/>
        <w:tblpPr w:leftFromText="142" w:rightFromText="142" w:vertAnchor="text" w:horzAnchor="margin" w:tblpXSpec="center" w:tblpY="17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e 2. Seasonally unadjusted growth rate of GDP and selected categories, constatnt average princes of the previous year"/>
        <w:tblDescription w:val="The table presents unadjusted annual and quarterly growth rates of GDP and selected categories for years 2023-2024 at constant average prices of the previous year, plus comparing news releases of February 27, 2025 and April 17, 2025"/>
      </w:tblPr>
      <w:tblGrid>
        <w:gridCol w:w="1702"/>
        <w:gridCol w:w="636"/>
        <w:gridCol w:w="637"/>
        <w:gridCol w:w="636"/>
        <w:gridCol w:w="637"/>
        <w:gridCol w:w="636"/>
        <w:gridCol w:w="637"/>
        <w:gridCol w:w="636"/>
        <w:gridCol w:w="637"/>
        <w:gridCol w:w="636"/>
        <w:gridCol w:w="637"/>
      </w:tblGrid>
      <w:tr w:rsidR="00D41BA4" w:rsidTr="00B66D87">
        <w:trPr>
          <w:trHeight w:val="227"/>
          <w:tblHeader/>
          <w:jc w:val="center"/>
        </w:trPr>
        <w:tc>
          <w:tcPr>
            <w:tcW w:w="105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41BA4" w:rsidRPr="000F0EF1" w:rsidRDefault="00A213DA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Specification</w:t>
            </w:r>
            <w:proofErr w:type="spellEnd"/>
          </w:p>
        </w:tc>
        <w:tc>
          <w:tcPr>
            <w:tcW w:w="1972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41BA4" w:rsidRPr="000F0EF1" w:rsidRDefault="00D41BA4" w:rsidP="00D35B92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</w:t>
            </w:r>
            <w:r>
              <w:rPr>
                <w:noProof/>
                <w:spacing w:val="-2"/>
                <w:sz w:val="18"/>
                <w:szCs w:val="18"/>
              </w:rPr>
              <w:t>2</w:t>
            </w:r>
            <w:r w:rsidR="00D35B92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1973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41BA4" w:rsidRPr="000F0EF1" w:rsidRDefault="00D41BA4" w:rsidP="00D35B92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202</w:t>
            </w:r>
            <w:r w:rsidR="00D35B92">
              <w:rPr>
                <w:noProof/>
                <w:spacing w:val="-2"/>
                <w:sz w:val="18"/>
                <w:szCs w:val="18"/>
              </w:rPr>
              <w:t>4</w:t>
            </w:r>
          </w:p>
        </w:tc>
      </w:tr>
      <w:tr w:rsidR="007D53B0" w:rsidRPr="00ED5807" w:rsidTr="00B66D87">
        <w:trPr>
          <w:trHeight w:val="227"/>
          <w:tblHeader/>
          <w:jc w:val="center"/>
        </w:trPr>
        <w:tc>
          <w:tcPr>
            <w:tcW w:w="105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0F0EF1" w:rsidRDefault="007D53B0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AB187B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7D53B0" w:rsidP="00B66D87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53B0" w:rsidRPr="00A3231C" w:rsidRDefault="003922CE" w:rsidP="00B66D8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</w:tr>
      <w:tr w:rsidR="007D1374" w:rsidRPr="009420C5" w:rsidTr="00B66D87">
        <w:trPr>
          <w:trHeight w:val="340"/>
          <w:jc w:val="center"/>
        </w:trPr>
        <w:tc>
          <w:tcPr>
            <w:tcW w:w="1055" w:type="pct"/>
            <w:tcBorders>
              <w:top w:val="single" w:sz="4" w:space="0" w:color="001D77"/>
            </w:tcBorders>
            <w:vAlign w:val="center"/>
          </w:tcPr>
          <w:p w:rsidR="007D1374" w:rsidRPr="001844A2" w:rsidRDefault="007D1374" w:rsidP="007D1374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 27.02.2025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99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99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7D1374" w:rsidRPr="009420C5" w:rsidTr="00B66D87">
        <w:trPr>
          <w:trHeight w:val="340"/>
          <w:jc w:val="center"/>
        </w:trPr>
        <w:tc>
          <w:tcPr>
            <w:tcW w:w="1055" w:type="pct"/>
            <w:vAlign w:val="center"/>
          </w:tcPr>
          <w:p w:rsidR="007D1374" w:rsidRPr="001844A2" w:rsidRDefault="007D1374" w:rsidP="007D1374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GDP growth rate of 17.04.2025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7D1374" w:rsidRPr="009420C5" w:rsidTr="00B66D87">
        <w:trPr>
          <w:trHeight w:val="284"/>
          <w:jc w:val="center"/>
        </w:trPr>
        <w:tc>
          <w:tcPr>
            <w:tcW w:w="1055" w:type="pct"/>
            <w:vAlign w:val="center"/>
          </w:tcPr>
          <w:p w:rsidR="007D1374" w:rsidRPr="000F0EF1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7D1374" w:rsidRPr="00324B8F" w:rsidTr="00B66D87">
        <w:trPr>
          <w:trHeight w:hRule="exact" w:val="794"/>
          <w:jc w:val="center"/>
        </w:trPr>
        <w:tc>
          <w:tcPr>
            <w:tcW w:w="1055" w:type="pct"/>
            <w:vAlign w:val="center"/>
          </w:tcPr>
          <w:p w:rsidR="007D1374" w:rsidRPr="00324B8F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>Gross value added gro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w</w:t>
            </w: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 xml:space="preserve">th rate of </w:t>
            </w:r>
            <w:r w:rsidRPr="00ED3FDB">
              <w:rPr>
                <w:sz w:val="18"/>
                <w:szCs w:val="18"/>
                <w:lang w:val="en-GB"/>
              </w:rPr>
              <w:t>27.02.2025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D1374" w:rsidRPr="00324B8F" w:rsidTr="00B66D87">
        <w:trPr>
          <w:trHeight w:hRule="exact" w:val="794"/>
          <w:jc w:val="center"/>
        </w:trPr>
        <w:tc>
          <w:tcPr>
            <w:tcW w:w="1055" w:type="pct"/>
            <w:vAlign w:val="center"/>
          </w:tcPr>
          <w:p w:rsidR="007D1374" w:rsidRPr="00324B8F" w:rsidRDefault="007D1374" w:rsidP="007D1374">
            <w:pPr>
              <w:spacing w:after="0"/>
              <w:contextualSpacing/>
              <w:rPr>
                <w:b/>
                <w:noProof/>
                <w:spacing w:val="-2"/>
                <w:sz w:val="18"/>
                <w:szCs w:val="18"/>
                <w:lang w:val="en-US"/>
              </w:rPr>
            </w:pP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>Gross value added gro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w</w:t>
            </w:r>
            <w:r w:rsidRPr="00D66962">
              <w:rPr>
                <w:noProof/>
                <w:spacing w:val="-2"/>
                <w:sz w:val="18"/>
                <w:szCs w:val="18"/>
                <w:lang w:val="en-US"/>
              </w:rPr>
              <w:t xml:space="preserve">th rate of </w:t>
            </w:r>
            <w:r w:rsidRPr="00ED3FDB">
              <w:rPr>
                <w:sz w:val="18"/>
                <w:szCs w:val="18"/>
                <w:lang w:val="en-GB"/>
              </w:rPr>
              <w:t>17.04.2025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7D1374" w:rsidRPr="009420C5" w:rsidTr="00B66D87">
        <w:trPr>
          <w:trHeight w:val="284"/>
          <w:jc w:val="center"/>
        </w:trPr>
        <w:tc>
          <w:tcPr>
            <w:tcW w:w="1055" w:type="pct"/>
            <w:vAlign w:val="center"/>
          </w:tcPr>
          <w:p w:rsidR="007D1374" w:rsidRPr="000F0EF1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D1374" w:rsidRPr="00324B8F" w:rsidTr="007D1374">
        <w:trPr>
          <w:trHeight w:val="480"/>
          <w:jc w:val="center"/>
        </w:trPr>
        <w:tc>
          <w:tcPr>
            <w:tcW w:w="1055" w:type="pct"/>
            <w:vAlign w:val="center"/>
          </w:tcPr>
          <w:p w:rsidR="007D1374" w:rsidRPr="00324B8F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Domestic uses growth rate of </w:t>
            </w:r>
            <w:r w:rsidRPr="00ED3FDB">
              <w:rPr>
                <w:sz w:val="18"/>
                <w:szCs w:val="18"/>
                <w:lang w:val="en-GB"/>
              </w:rPr>
              <w:t>27.02.2025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96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96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</w:tr>
      <w:tr w:rsidR="007D1374" w:rsidRPr="00324B8F" w:rsidTr="007D1374">
        <w:trPr>
          <w:trHeight w:val="480"/>
          <w:jc w:val="center"/>
        </w:trPr>
        <w:tc>
          <w:tcPr>
            <w:tcW w:w="1055" w:type="pct"/>
            <w:vAlign w:val="center"/>
          </w:tcPr>
          <w:p w:rsidR="007D1374" w:rsidRPr="00324B8F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Domestic uses growth rate of </w:t>
            </w:r>
            <w:r w:rsidRPr="00ED3FDB">
              <w:rPr>
                <w:sz w:val="18"/>
                <w:szCs w:val="18"/>
                <w:lang w:val="en-GB"/>
              </w:rPr>
              <w:t>17.04.2025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96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7D1374" w:rsidRPr="009420C5" w:rsidTr="00B66D87">
        <w:trPr>
          <w:trHeight w:val="227"/>
          <w:jc w:val="center"/>
        </w:trPr>
        <w:tc>
          <w:tcPr>
            <w:tcW w:w="1055" w:type="pct"/>
            <w:vAlign w:val="center"/>
          </w:tcPr>
          <w:p w:rsidR="007D1374" w:rsidRPr="000F0EF1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D1374" w:rsidRPr="00324B8F" w:rsidTr="00B66D87">
        <w:trPr>
          <w:trHeight w:val="480"/>
          <w:jc w:val="center"/>
        </w:trPr>
        <w:tc>
          <w:tcPr>
            <w:tcW w:w="1055" w:type="pct"/>
            <w:vAlign w:val="center"/>
          </w:tcPr>
          <w:p w:rsidR="007D1374" w:rsidRPr="00324B8F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>Household expe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n</w:t>
            </w: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diture growth rate of </w:t>
            </w:r>
            <w:r w:rsidRPr="00ED3FDB">
              <w:rPr>
                <w:sz w:val="18"/>
                <w:szCs w:val="18"/>
                <w:lang w:val="en-GB"/>
              </w:rPr>
              <w:t>27.02.2025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7D1374">
              <w:rPr>
                <w:sz w:val="18"/>
                <w:szCs w:val="18"/>
              </w:rPr>
              <w:t>104.4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450090">
              <w:rPr>
                <w:rFonts w:cs="Times New Roman CE"/>
                <w:sz w:val="18"/>
                <w:szCs w:val="18"/>
              </w:rPr>
              <w:t>104</w:t>
            </w:r>
            <w:r>
              <w:rPr>
                <w:rFonts w:cs="Times New Roman CE"/>
                <w:sz w:val="18"/>
                <w:szCs w:val="18"/>
              </w:rPr>
              <w:t>.</w:t>
            </w:r>
            <w:r w:rsidRPr="00450090">
              <w:rPr>
                <w:rFonts w:cs="Times New Roman CE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450090">
              <w:rPr>
                <w:rFonts w:cs="Times New Roman CE"/>
                <w:sz w:val="18"/>
                <w:szCs w:val="18"/>
              </w:rPr>
              <w:t>100</w:t>
            </w:r>
            <w:r>
              <w:rPr>
                <w:rFonts w:cs="Times New Roman CE"/>
                <w:sz w:val="18"/>
                <w:szCs w:val="18"/>
              </w:rPr>
              <w:t>.</w:t>
            </w:r>
            <w:r w:rsidRPr="00450090">
              <w:rPr>
                <w:rFonts w:cs="Times New Roman CE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450090">
              <w:rPr>
                <w:rFonts w:cs="Times New Roman CE"/>
                <w:sz w:val="18"/>
                <w:szCs w:val="18"/>
              </w:rPr>
              <w:t>103</w:t>
            </w:r>
            <w:r>
              <w:rPr>
                <w:rFonts w:cs="Times New Roman CE"/>
                <w:sz w:val="18"/>
                <w:szCs w:val="18"/>
              </w:rPr>
              <w:t>.</w:t>
            </w:r>
            <w:r w:rsidRPr="00450090">
              <w:rPr>
                <w:rFonts w:cs="Times New Roman CE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450090">
              <w:rPr>
                <w:rFonts w:cs="Times New Roman CE"/>
                <w:sz w:val="18"/>
                <w:szCs w:val="18"/>
              </w:rPr>
              <w:t>103</w:t>
            </w:r>
            <w:r>
              <w:rPr>
                <w:rFonts w:cs="Times New Roman CE"/>
                <w:sz w:val="18"/>
                <w:szCs w:val="18"/>
              </w:rPr>
              <w:t>.</w:t>
            </w:r>
            <w:r w:rsidRPr="00450090">
              <w:rPr>
                <w:rFonts w:cs="Times New Roman CE"/>
                <w:sz w:val="18"/>
                <w:szCs w:val="18"/>
              </w:rPr>
              <w:t>1</w:t>
            </w:r>
          </w:p>
        </w:tc>
      </w:tr>
      <w:tr w:rsidR="007D1374" w:rsidRPr="00324B8F" w:rsidTr="00B66D87">
        <w:trPr>
          <w:trHeight w:val="480"/>
          <w:jc w:val="center"/>
        </w:trPr>
        <w:tc>
          <w:tcPr>
            <w:tcW w:w="1055" w:type="pct"/>
            <w:vAlign w:val="center"/>
          </w:tcPr>
          <w:p w:rsidR="007D1374" w:rsidRPr="00324B8F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>Household expe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n</w:t>
            </w:r>
            <w:r w:rsidRPr="000F7BE0">
              <w:rPr>
                <w:noProof/>
                <w:spacing w:val="-2"/>
                <w:sz w:val="18"/>
                <w:szCs w:val="18"/>
                <w:lang w:val="en-US"/>
              </w:rPr>
              <w:t xml:space="preserve">diture growth rate of </w:t>
            </w:r>
            <w:r w:rsidRPr="00ED3FDB">
              <w:rPr>
                <w:sz w:val="18"/>
                <w:szCs w:val="18"/>
                <w:lang w:val="en-GB"/>
              </w:rPr>
              <w:t>17.04.2025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98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D1374" w:rsidRPr="009420C5" w:rsidTr="00B66D87">
        <w:trPr>
          <w:trHeight w:val="284"/>
          <w:jc w:val="center"/>
        </w:trPr>
        <w:tc>
          <w:tcPr>
            <w:tcW w:w="1055" w:type="pct"/>
            <w:vAlign w:val="center"/>
          </w:tcPr>
          <w:p w:rsidR="007D1374" w:rsidRPr="000F0EF1" w:rsidRDefault="007D1374" w:rsidP="007D137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7D1374" w:rsidRPr="00F546AF" w:rsidTr="005A6ED5">
        <w:trPr>
          <w:trHeight w:val="482"/>
          <w:jc w:val="center"/>
        </w:trPr>
        <w:tc>
          <w:tcPr>
            <w:tcW w:w="1055" w:type="pct"/>
            <w:vAlign w:val="center"/>
          </w:tcPr>
          <w:p w:rsidR="007D1374" w:rsidRPr="000F0EF1" w:rsidRDefault="007D1374" w:rsidP="007D1374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2B62B1">
              <w:rPr>
                <w:noProof/>
                <w:spacing w:val="-2"/>
                <w:sz w:val="18"/>
                <w:szCs w:val="18"/>
              </w:rPr>
              <w:t>Investments growth rate</w:t>
            </w:r>
            <w:r w:rsidRPr="006954B4">
              <w:rPr>
                <w:noProof/>
                <w:spacing w:val="-2"/>
                <w:sz w:val="16"/>
                <w:szCs w:val="16"/>
                <w:lang w:val="en-US"/>
              </w:rPr>
              <w:t xml:space="preserve"> </w:t>
            </w:r>
            <w:r>
              <w:rPr>
                <w:noProof/>
                <w:spacing w:val="-2"/>
                <w:sz w:val="16"/>
                <w:szCs w:val="16"/>
                <w:lang w:val="en-US"/>
              </w:rPr>
              <w:t xml:space="preserve">of </w:t>
            </w:r>
            <w:r>
              <w:rPr>
                <w:sz w:val="18"/>
                <w:szCs w:val="18"/>
              </w:rPr>
              <w:t>27.02.2025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</w:tr>
      <w:tr w:rsidR="007D1374" w:rsidRPr="009420C5" w:rsidTr="00B66D87">
        <w:trPr>
          <w:trHeight w:val="482"/>
          <w:jc w:val="center"/>
        </w:trPr>
        <w:tc>
          <w:tcPr>
            <w:tcW w:w="1055" w:type="pct"/>
            <w:vAlign w:val="center"/>
          </w:tcPr>
          <w:p w:rsidR="007D1374" w:rsidRPr="000F0EF1" w:rsidRDefault="007D1374" w:rsidP="007D1374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2B62B1">
              <w:rPr>
                <w:noProof/>
                <w:spacing w:val="-2"/>
                <w:sz w:val="18"/>
                <w:szCs w:val="18"/>
              </w:rPr>
              <w:t>Investments growth rate</w:t>
            </w:r>
            <w:r w:rsidRPr="006954B4">
              <w:rPr>
                <w:noProof/>
                <w:spacing w:val="-2"/>
                <w:sz w:val="16"/>
                <w:szCs w:val="16"/>
                <w:lang w:val="en-US"/>
              </w:rPr>
              <w:t xml:space="preserve"> </w:t>
            </w:r>
            <w:r>
              <w:rPr>
                <w:noProof/>
                <w:spacing w:val="-2"/>
                <w:sz w:val="16"/>
                <w:szCs w:val="16"/>
                <w:lang w:val="en-US"/>
              </w:rPr>
              <w:t xml:space="preserve">of </w:t>
            </w:r>
            <w:r>
              <w:rPr>
                <w:sz w:val="18"/>
                <w:szCs w:val="18"/>
              </w:rPr>
              <w:t>17.04.2025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117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112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103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95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93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97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</w:tr>
      <w:tr w:rsidR="007D1374" w:rsidRPr="009420C5" w:rsidTr="005A6ED5">
        <w:trPr>
          <w:trHeight w:val="284"/>
          <w:jc w:val="center"/>
        </w:trPr>
        <w:tc>
          <w:tcPr>
            <w:tcW w:w="1055" w:type="pct"/>
            <w:tcBorders>
              <w:bottom w:val="nil"/>
            </w:tcBorders>
            <w:vAlign w:val="center"/>
          </w:tcPr>
          <w:p w:rsidR="007D1374" w:rsidRPr="000F0EF1" w:rsidRDefault="007D1374" w:rsidP="007D1374">
            <w:pPr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tcBorders>
              <w:bottom w:val="nil"/>
            </w:tcBorders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5" w:type="pct"/>
            <w:tcBorders>
              <w:bottom w:val="nil"/>
            </w:tcBorders>
          </w:tcPr>
          <w:p w:rsidR="007D1374" w:rsidRPr="00450090" w:rsidRDefault="007D1374" w:rsidP="008E0C21">
            <w:pPr>
              <w:spacing w:line="288" w:lineRule="auto"/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4" w:type="pct"/>
            <w:tcBorders>
              <w:bottom w:val="nil"/>
            </w:tcBorders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  <w:tcBorders>
              <w:bottom w:val="nil"/>
            </w:tcBorders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4" w:type="pct"/>
            <w:tcBorders>
              <w:bottom w:val="nil"/>
            </w:tcBorders>
          </w:tcPr>
          <w:p w:rsidR="007D1374" w:rsidRPr="00450090" w:rsidRDefault="007D1374" w:rsidP="007D1374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-8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D1374" w:rsidRPr="00450090" w:rsidRDefault="007D1374" w:rsidP="007D137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</w:tr>
    </w:tbl>
    <w:p w:rsidR="00D41BA4" w:rsidRDefault="00D41BA4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1A44E0" w:rsidRDefault="001A44E0" w:rsidP="008C09C5">
      <w:pPr>
        <w:tabs>
          <w:tab w:val="left" w:pos="284"/>
          <w:tab w:val="left" w:pos="567"/>
          <w:tab w:val="left" w:pos="851"/>
        </w:tabs>
        <w:ind w:left="709" w:hanging="709"/>
        <w:rPr>
          <w:b/>
          <w:noProof/>
          <w:spacing w:val="-2"/>
          <w:sz w:val="18"/>
          <w:szCs w:val="18"/>
          <w:lang w:val="en-US"/>
        </w:rPr>
      </w:pPr>
    </w:p>
    <w:p w:rsidR="007229AE" w:rsidRPr="008E0C21" w:rsidRDefault="007229AE" w:rsidP="008E0C21">
      <w:pPr>
        <w:spacing w:before="360" w:line="288" w:lineRule="auto"/>
        <w:contextualSpacing/>
        <w:rPr>
          <w:noProof/>
          <w:spacing w:val="-2"/>
          <w:szCs w:val="19"/>
          <w:lang w:val="en-US" w:eastAsia="pl-PL"/>
        </w:rPr>
      </w:pPr>
      <w:r w:rsidRPr="008E0C21">
        <w:rPr>
          <w:noProof/>
          <w:spacing w:val="-2"/>
          <w:szCs w:val="19"/>
          <w:lang w:val="en-US" w:eastAsia="pl-PL"/>
        </w:rPr>
        <w:lastRenderedPageBreak/>
        <w:t>The revis</w:t>
      </w:r>
      <w:r w:rsidR="00EB3D3F">
        <w:rPr>
          <w:noProof/>
          <w:spacing w:val="-2"/>
          <w:szCs w:val="19"/>
          <w:lang w:val="en-US" w:eastAsia="pl-PL"/>
        </w:rPr>
        <w:t xml:space="preserve">ion of </w:t>
      </w:r>
      <w:r w:rsidRPr="008E0C21">
        <w:rPr>
          <w:noProof/>
          <w:spacing w:val="-2"/>
          <w:szCs w:val="19"/>
          <w:lang w:val="en-US" w:eastAsia="pl-PL"/>
        </w:rPr>
        <w:t>GDP estimate for 202</w:t>
      </w:r>
      <w:r w:rsidR="008E0C21" w:rsidRPr="008E0C21">
        <w:rPr>
          <w:noProof/>
          <w:spacing w:val="-2"/>
          <w:szCs w:val="19"/>
          <w:lang w:val="en-US" w:eastAsia="pl-PL"/>
        </w:rPr>
        <w:t>3</w:t>
      </w:r>
      <w:r w:rsidRPr="008E0C21">
        <w:rPr>
          <w:noProof/>
          <w:spacing w:val="-2"/>
          <w:szCs w:val="19"/>
          <w:lang w:val="en-US" w:eastAsia="pl-PL"/>
        </w:rPr>
        <w:t>-202</w:t>
      </w:r>
      <w:r w:rsidR="008E0C21" w:rsidRPr="008E0C21">
        <w:rPr>
          <w:noProof/>
          <w:spacing w:val="-2"/>
          <w:szCs w:val="19"/>
          <w:lang w:val="en-US" w:eastAsia="pl-PL"/>
        </w:rPr>
        <w:t>4</w:t>
      </w:r>
      <w:r w:rsidRPr="008E0C21">
        <w:rPr>
          <w:noProof/>
          <w:spacing w:val="-2"/>
          <w:szCs w:val="19"/>
          <w:lang w:val="en-US" w:eastAsia="pl-PL"/>
        </w:rPr>
        <w:t xml:space="preserve"> </w:t>
      </w:r>
      <w:r w:rsidR="00EB3D3F">
        <w:rPr>
          <w:noProof/>
          <w:spacing w:val="-2"/>
          <w:szCs w:val="19"/>
          <w:lang w:val="en-US" w:eastAsia="pl-PL"/>
        </w:rPr>
        <w:t>has also resulted in</w:t>
      </w:r>
      <w:r w:rsidRPr="008E0C21">
        <w:rPr>
          <w:noProof/>
          <w:spacing w:val="-2"/>
          <w:szCs w:val="19"/>
          <w:lang w:val="en-US" w:eastAsia="pl-PL"/>
        </w:rPr>
        <w:t xml:space="preserve"> changes in the structure of the contribution </w:t>
      </w:r>
      <w:r w:rsidR="00EB3D3F" w:rsidRPr="00EB3D3F">
        <w:rPr>
          <w:noProof/>
          <w:spacing w:val="-2"/>
          <w:szCs w:val="19"/>
          <w:lang w:val="en-US" w:eastAsia="pl-PL"/>
        </w:rPr>
        <w:t xml:space="preserve">of the components </w:t>
      </w:r>
      <w:r w:rsidRPr="008E0C21">
        <w:rPr>
          <w:noProof/>
          <w:spacing w:val="-2"/>
          <w:szCs w:val="19"/>
          <w:lang w:val="en-US" w:eastAsia="pl-PL"/>
        </w:rPr>
        <w:t>to economic growth. A comparison of the changes is presented in the table 3.</w:t>
      </w:r>
    </w:p>
    <w:p w:rsidR="00102FBD" w:rsidRPr="007B069F" w:rsidRDefault="007B069F" w:rsidP="00064A80">
      <w:pPr>
        <w:spacing w:before="360" w:line="240" w:lineRule="auto"/>
        <w:rPr>
          <w:rFonts w:cs="Arial"/>
          <w:b/>
          <w:szCs w:val="19"/>
          <w:lang w:val="en-US"/>
        </w:rPr>
      </w:pPr>
      <w:r w:rsidRPr="007B069F">
        <w:rPr>
          <w:rFonts w:cs="Arial"/>
          <w:b/>
          <w:szCs w:val="19"/>
          <w:lang w:val="en-US"/>
        </w:rPr>
        <w:t>Table 3. Changes in contribution to GDP growth (percentage points)</w:t>
      </w:r>
    </w:p>
    <w:tbl>
      <w:tblPr>
        <w:tblStyle w:val="Tabela-Siatka2"/>
        <w:tblpPr w:leftFromText="141" w:rightFromText="141" w:vertAnchor="text" w:horzAnchor="margin" w:tblpY="-2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e 3. Changes in contribution to GDP growth (percentage point)"/>
        <w:tblDescription w:val="The table presents quarterly and annual contribution to GDP growth of selected categories for  years 2023-2024 at percentage points, plus comparing news releases of February 27, 2025 and April 17, 2025                     "/>
      </w:tblPr>
      <w:tblGrid>
        <w:gridCol w:w="1702"/>
        <w:gridCol w:w="636"/>
        <w:gridCol w:w="637"/>
        <w:gridCol w:w="636"/>
        <w:gridCol w:w="637"/>
        <w:gridCol w:w="636"/>
        <w:gridCol w:w="637"/>
        <w:gridCol w:w="636"/>
        <w:gridCol w:w="637"/>
        <w:gridCol w:w="636"/>
        <w:gridCol w:w="637"/>
      </w:tblGrid>
      <w:tr w:rsidR="00064A80" w:rsidRPr="00EB4251" w:rsidTr="00064A80">
        <w:trPr>
          <w:trHeight w:val="227"/>
          <w:tblHeader/>
        </w:trPr>
        <w:tc>
          <w:tcPr>
            <w:tcW w:w="105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Specification</w:t>
            </w:r>
          </w:p>
        </w:tc>
        <w:tc>
          <w:tcPr>
            <w:tcW w:w="1972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8D645B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202</w:t>
            </w:r>
            <w:r w:rsidR="008D645B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1973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8D645B">
            <w:pPr>
              <w:spacing w:before="0" w:after="0"/>
              <w:jc w:val="center"/>
              <w:rPr>
                <w:noProof/>
                <w:spacing w:val="-2"/>
                <w:sz w:val="18"/>
                <w:szCs w:val="18"/>
              </w:rPr>
            </w:pPr>
            <w:r w:rsidRPr="00EB4251">
              <w:rPr>
                <w:noProof/>
                <w:spacing w:val="-2"/>
                <w:sz w:val="18"/>
                <w:szCs w:val="18"/>
              </w:rPr>
              <w:t>202</w:t>
            </w:r>
            <w:r w:rsidR="008D645B">
              <w:rPr>
                <w:noProof/>
                <w:spacing w:val="-2"/>
                <w:sz w:val="18"/>
                <w:szCs w:val="18"/>
              </w:rPr>
              <w:t>4</w:t>
            </w:r>
          </w:p>
        </w:tc>
      </w:tr>
      <w:tr w:rsidR="00064A80" w:rsidRPr="00EB4251" w:rsidTr="00064A80">
        <w:trPr>
          <w:trHeight w:val="227"/>
          <w:tblHeader/>
        </w:trPr>
        <w:tc>
          <w:tcPr>
            <w:tcW w:w="105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EB4251" w:rsidRDefault="00064A80" w:rsidP="00064A80">
            <w:pPr>
              <w:jc w:val="center"/>
              <w:rPr>
                <w:noProof/>
                <w:spacing w:val="-2"/>
                <w:sz w:val="16"/>
                <w:szCs w:val="16"/>
              </w:rPr>
            </w:pP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Q2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Q3</w:t>
            </w:r>
          </w:p>
        </w:tc>
        <w:tc>
          <w:tcPr>
            <w:tcW w:w="39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7"/>
                <w:szCs w:val="17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64A80" w:rsidRPr="00A3231C" w:rsidRDefault="00064A80" w:rsidP="00064A80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A3231C">
              <w:rPr>
                <w:noProof/>
                <w:spacing w:val="-2"/>
                <w:sz w:val="17"/>
                <w:szCs w:val="17"/>
              </w:rPr>
              <w:t>Q1-4</w:t>
            </w:r>
          </w:p>
        </w:tc>
      </w:tr>
      <w:tr w:rsidR="00725C7C" w:rsidRPr="00EB4251" w:rsidTr="008D4078">
        <w:trPr>
          <w:trHeight w:val="480"/>
        </w:trPr>
        <w:tc>
          <w:tcPr>
            <w:tcW w:w="1055" w:type="pct"/>
            <w:tcBorders>
              <w:top w:val="single" w:sz="4" w:space="0" w:color="001D77"/>
            </w:tcBorders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GDP, 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.02.202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tcBorders>
              <w:top w:val="single" w:sz="4" w:space="0" w:color="001D77"/>
            </w:tcBorders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</w:tr>
      <w:tr w:rsidR="00725C7C" w:rsidRPr="00EB4251" w:rsidTr="00064A80">
        <w:trPr>
          <w:trHeight w:val="480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GDP, 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1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.04.202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725C7C" w:rsidRPr="00EB4251" w:rsidTr="00064A80">
        <w:trPr>
          <w:trHeight w:hRule="exact" w:val="283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725C7C" w:rsidRPr="00EB4251" w:rsidTr="00102FBD">
        <w:trPr>
          <w:trHeight w:val="480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F64C7">
              <w:rPr>
                <w:noProof/>
                <w:spacing w:val="-2"/>
                <w:sz w:val="18"/>
                <w:szCs w:val="18"/>
              </w:rPr>
              <w:t>Domestic uses</w:t>
            </w:r>
            <w:r>
              <w:rPr>
                <w:noProof/>
                <w:spacing w:val="-2"/>
                <w:sz w:val="18"/>
                <w:szCs w:val="18"/>
              </w:rPr>
              <w:t>,</w:t>
            </w:r>
            <w:r w:rsidRPr="00EB4251">
              <w:rPr>
                <w:noProof/>
                <w:spacing w:val="-2"/>
                <w:sz w:val="18"/>
                <w:szCs w:val="18"/>
              </w:rPr>
              <w:t xml:space="preserve"> </w:t>
            </w:r>
            <w:r>
              <w:rPr>
                <w:noProof/>
                <w:spacing w:val="-2"/>
                <w:sz w:val="18"/>
                <w:szCs w:val="18"/>
              </w:rPr>
              <w:t xml:space="preserve">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.02.202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tcBorders>
              <w:bottom w:val="single" w:sz="4" w:space="0" w:color="001D77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</w:tr>
      <w:tr w:rsidR="00725C7C" w:rsidRPr="00584217" w:rsidTr="00064A80">
        <w:trPr>
          <w:trHeight w:val="480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F64C7">
              <w:rPr>
                <w:noProof/>
                <w:spacing w:val="-2"/>
                <w:sz w:val="18"/>
                <w:szCs w:val="18"/>
              </w:rPr>
              <w:t>Domestic uses</w:t>
            </w:r>
            <w:r>
              <w:rPr>
                <w:noProof/>
                <w:spacing w:val="-2"/>
                <w:sz w:val="18"/>
                <w:szCs w:val="18"/>
              </w:rPr>
              <w:t>,</w:t>
            </w:r>
            <w:r w:rsidRPr="00EB4251">
              <w:rPr>
                <w:noProof/>
                <w:spacing w:val="-2"/>
                <w:sz w:val="18"/>
                <w:szCs w:val="18"/>
              </w:rPr>
              <w:t xml:space="preserve"> </w:t>
            </w:r>
            <w:r>
              <w:rPr>
                <w:noProof/>
                <w:spacing w:val="-2"/>
                <w:sz w:val="18"/>
                <w:szCs w:val="18"/>
              </w:rPr>
              <w:t xml:space="preserve">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1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.04.202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</w:tr>
      <w:tr w:rsidR="00725C7C" w:rsidRPr="00EB4251" w:rsidTr="00064A80">
        <w:trPr>
          <w:trHeight w:hRule="exact" w:val="284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tcBorders>
              <w:top w:val="single" w:sz="4" w:space="0" w:color="001D77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25C7C" w:rsidRPr="00EB4251" w:rsidTr="00064A80">
        <w:trPr>
          <w:trHeight w:val="480"/>
        </w:trPr>
        <w:tc>
          <w:tcPr>
            <w:tcW w:w="1055" w:type="pct"/>
            <w:vAlign w:val="center"/>
          </w:tcPr>
          <w:p w:rsidR="00725C7C" w:rsidRPr="008F64C7" w:rsidRDefault="00725C7C" w:rsidP="00725C7C">
            <w:pPr>
              <w:spacing w:before="0" w:after="0"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>Household expenditure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,</w:t>
            </w: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 </w:t>
            </w:r>
          </w:p>
          <w:p w:rsidR="00725C7C" w:rsidRPr="008F64C7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.02.202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8</w:t>
            </w:r>
          </w:p>
        </w:tc>
      </w:tr>
      <w:tr w:rsidR="00725C7C" w:rsidRPr="00EB4251" w:rsidTr="00064A80">
        <w:trPr>
          <w:trHeight w:val="480"/>
        </w:trPr>
        <w:tc>
          <w:tcPr>
            <w:tcW w:w="1055" w:type="pct"/>
            <w:vAlign w:val="center"/>
          </w:tcPr>
          <w:p w:rsidR="00725C7C" w:rsidRPr="008F64C7" w:rsidRDefault="00725C7C" w:rsidP="00725C7C">
            <w:pPr>
              <w:spacing w:before="0" w:after="0"/>
              <w:rPr>
                <w:noProof/>
                <w:spacing w:val="-2"/>
                <w:sz w:val="18"/>
                <w:szCs w:val="18"/>
                <w:lang w:val="en-US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>Household expenditure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,</w:t>
            </w: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 </w:t>
            </w:r>
          </w:p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F64C7">
              <w:rPr>
                <w:noProof/>
                <w:spacing w:val="-2"/>
                <w:sz w:val="18"/>
                <w:szCs w:val="18"/>
                <w:lang w:val="en-US"/>
              </w:rPr>
              <w:t xml:space="preserve">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1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.04.202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</w:tr>
      <w:tr w:rsidR="00725C7C" w:rsidRPr="00EB4251" w:rsidTr="00064A80">
        <w:trPr>
          <w:trHeight w:hRule="exact" w:val="284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25C7C" w:rsidRPr="00EB4251" w:rsidTr="008D4078">
        <w:trPr>
          <w:trHeight w:hRule="exact" w:val="482"/>
        </w:trPr>
        <w:tc>
          <w:tcPr>
            <w:tcW w:w="1055" w:type="pct"/>
            <w:vAlign w:val="center"/>
          </w:tcPr>
          <w:p w:rsidR="00725C7C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Investments, 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.02.202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7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9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</w:tr>
      <w:tr w:rsidR="00725C7C" w:rsidRPr="00EB4251" w:rsidTr="00064A80">
        <w:trPr>
          <w:trHeight w:hRule="exact" w:val="482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Investments, 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1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.04.202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9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</w:tr>
      <w:tr w:rsidR="00725C7C" w:rsidRPr="00EB4251" w:rsidTr="00064A80">
        <w:trPr>
          <w:trHeight w:hRule="exact" w:val="284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7</w:t>
            </w:r>
          </w:p>
        </w:tc>
      </w:tr>
      <w:tr w:rsidR="00725C7C" w:rsidRPr="00EB4251" w:rsidTr="008D4078">
        <w:trPr>
          <w:trHeight w:val="482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Net exports, 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.02.202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4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1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2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3</w:t>
            </w:r>
          </w:p>
        </w:tc>
        <w:tc>
          <w:tcPr>
            <w:tcW w:w="395" w:type="pct"/>
          </w:tcPr>
          <w:p w:rsidR="00725C7C" w:rsidRPr="00450090" w:rsidRDefault="00725C7C" w:rsidP="00725C7C">
            <w:pPr>
              <w:jc w:val="right"/>
              <w:rPr>
                <w:sz w:val="18"/>
                <w:szCs w:val="18"/>
              </w:rPr>
            </w:pPr>
            <w:r w:rsidRPr="00450090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.</w:t>
            </w:r>
            <w:r w:rsidRPr="00450090">
              <w:rPr>
                <w:sz w:val="18"/>
                <w:szCs w:val="18"/>
              </w:rPr>
              <w:t>0</w:t>
            </w:r>
          </w:p>
        </w:tc>
      </w:tr>
      <w:tr w:rsidR="00725C7C" w:rsidRPr="00EB4251" w:rsidTr="00064A80">
        <w:trPr>
          <w:trHeight w:val="482"/>
        </w:trPr>
        <w:tc>
          <w:tcPr>
            <w:tcW w:w="1055" w:type="pct"/>
            <w:vAlign w:val="center"/>
          </w:tcPr>
          <w:p w:rsidR="00725C7C" w:rsidRPr="00EB4251" w:rsidRDefault="00725C7C" w:rsidP="00725C7C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Net exports, data from 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1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7</w:t>
            </w:r>
            <w:r w:rsidRPr="00324B8F">
              <w:rPr>
                <w:noProof/>
                <w:spacing w:val="-2"/>
                <w:sz w:val="18"/>
                <w:szCs w:val="18"/>
                <w:lang w:val="en-US"/>
              </w:rPr>
              <w:t>.04.202</w:t>
            </w:r>
            <w:r>
              <w:rPr>
                <w:noProof/>
                <w:spacing w:val="-2"/>
                <w:sz w:val="18"/>
                <w:szCs w:val="18"/>
                <w:lang w:val="en-US"/>
              </w:rPr>
              <w:t>5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2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4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-1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  <w:tr w:rsidR="00725C7C" w:rsidRPr="00EB4251" w:rsidTr="00064A80">
        <w:trPr>
          <w:trHeight w:hRule="exact" w:val="284"/>
        </w:trPr>
        <w:tc>
          <w:tcPr>
            <w:tcW w:w="1055" w:type="pct"/>
            <w:tcBorders>
              <w:bottom w:val="nil"/>
            </w:tcBorders>
            <w:vAlign w:val="center"/>
          </w:tcPr>
          <w:p w:rsidR="00725C7C" w:rsidRPr="00EB4251" w:rsidRDefault="00725C7C" w:rsidP="00725C7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D29EA">
              <w:rPr>
                <w:noProof/>
                <w:spacing w:val="-2"/>
                <w:sz w:val="18"/>
                <w:szCs w:val="18"/>
              </w:rPr>
              <w:t>Differences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+0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394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395" w:type="pct"/>
            <w:tcBorders>
              <w:bottom w:val="nil"/>
            </w:tcBorders>
            <w:vAlign w:val="center"/>
          </w:tcPr>
          <w:p w:rsidR="00725C7C" w:rsidRPr="00450090" w:rsidRDefault="00725C7C" w:rsidP="00725C7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450090">
              <w:rPr>
                <w:noProof/>
                <w:spacing w:val="-2"/>
                <w:sz w:val="18"/>
                <w:szCs w:val="18"/>
              </w:rPr>
              <w:t>-0</w:t>
            </w:r>
            <w:r>
              <w:rPr>
                <w:noProof/>
                <w:spacing w:val="-2"/>
                <w:sz w:val="18"/>
                <w:szCs w:val="18"/>
              </w:rPr>
              <w:t>.</w:t>
            </w:r>
            <w:r w:rsidRPr="00450090">
              <w:rPr>
                <w:noProof/>
                <w:spacing w:val="-2"/>
                <w:sz w:val="18"/>
                <w:szCs w:val="18"/>
              </w:rPr>
              <w:t>1</w:t>
            </w:r>
          </w:p>
        </w:tc>
      </w:tr>
    </w:tbl>
    <w:p w:rsidR="00A6610C" w:rsidRDefault="00A6610C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</w:p>
    <w:p w:rsidR="00A6610C" w:rsidRDefault="00A6610C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</w:p>
    <w:p w:rsidR="00D858A1" w:rsidRDefault="00D858A1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  <w:r w:rsidRPr="00D858A1">
        <w:rPr>
          <w:rFonts w:cs="Arial"/>
          <w:szCs w:val="19"/>
          <w:lang w:val="en-US"/>
        </w:rPr>
        <w:t>The attached Excel tables present quarterly data for 2021-202</w:t>
      </w:r>
      <w:r w:rsidR="001A25E9">
        <w:rPr>
          <w:rFonts w:cs="Arial"/>
          <w:szCs w:val="19"/>
          <w:lang w:val="en-US"/>
        </w:rPr>
        <w:t>4</w:t>
      </w:r>
      <w:r>
        <w:rPr>
          <w:rFonts w:cs="Arial"/>
          <w:szCs w:val="19"/>
          <w:lang w:val="en-US"/>
        </w:rPr>
        <w:t>.</w:t>
      </w:r>
    </w:p>
    <w:p w:rsidR="00064A80" w:rsidRPr="00870E51" w:rsidRDefault="00D858A1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  <w:r>
        <w:rPr>
          <w:rFonts w:cs="Arial"/>
          <w:szCs w:val="19"/>
          <w:lang w:val="en-US"/>
        </w:rPr>
        <w:t>T</w:t>
      </w:r>
      <w:r w:rsidR="00064A80">
        <w:rPr>
          <w:rFonts w:cs="Arial"/>
          <w:szCs w:val="19"/>
          <w:lang w:val="en-US"/>
        </w:rPr>
        <w:t>he t</w:t>
      </w:r>
      <w:r w:rsidR="00064A80" w:rsidRPr="00870E51">
        <w:rPr>
          <w:rFonts w:cs="Arial"/>
          <w:szCs w:val="19"/>
          <w:lang w:val="en-US"/>
        </w:rPr>
        <w:t xml:space="preserve">ables 1 and 2 </w:t>
      </w:r>
      <w:r>
        <w:rPr>
          <w:rFonts w:cs="Arial"/>
          <w:szCs w:val="19"/>
          <w:lang w:val="en-US"/>
        </w:rPr>
        <w:t>presents</w:t>
      </w:r>
      <w:r w:rsidR="00BE2777">
        <w:rPr>
          <w:rFonts w:cs="Arial"/>
          <w:szCs w:val="19"/>
          <w:lang w:val="en-US"/>
        </w:rPr>
        <w:t xml:space="preserve"> </w:t>
      </w:r>
      <w:r w:rsidR="00BE2777" w:rsidRPr="00BE2777">
        <w:rPr>
          <w:rFonts w:cs="Arial"/>
          <w:szCs w:val="19"/>
          <w:lang w:val="en-US"/>
        </w:rPr>
        <w:t>volume growth rate</w:t>
      </w:r>
      <w:r w:rsidR="00BE2777">
        <w:rPr>
          <w:rFonts w:cs="Arial"/>
          <w:szCs w:val="19"/>
          <w:lang w:val="en-US"/>
        </w:rPr>
        <w:t xml:space="preserve"> of</w:t>
      </w:r>
      <w:r w:rsidR="00BE2777" w:rsidRPr="00BE2777">
        <w:rPr>
          <w:rFonts w:cs="Arial"/>
          <w:szCs w:val="19"/>
          <w:lang w:val="en-US"/>
        </w:rPr>
        <w:t xml:space="preserve"> </w:t>
      </w:r>
      <w:r w:rsidR="00BE2777">
        <w:rPr>
          <w:rFonts w:cs="Arial"/>
          <w:szCs w:val="19"/>
          <w:lang w:val="en-US"/>
        </w:rPr>
        <w:t>GDP</w:t>
      </w:r>
      <w:r w:rsidR="00064A80" w:rsidRPr="00870E51">
        <w:rPr>
          <w:rFonts w:cs="Arial"/>
          <w:szCs w:val="19"/>
          <w:lang w:val="en-US"/>
        </w:rPr>
        <w:t xml:space="preserve"> </w:t>
      </w:r>
      <w:r w:rsidR="00BE2777" w:rsidRPr="00BE2777">
        <w:rPr>
          <w:rFonts w:cs="Arial"/>
          <w:szCs w:val="19"/>
          <w:lang w:val="en-US"/>
        </w:rPr>
        <w:t xml:space="preserve">and main aggregates </w:t>
      </w:r>
      <w:r w:rsidR="00064A80">
        <w:rPr>
          <w:rFonts w:cs="Arial"/>
          <w:szCs w:val="19"/>
          <w:lang w:val="en-US"/>
        </w:rPr>
        <w:t>at</w:t>
      </w:r>
      <w:r w:rsidR="00064A80" w:rsidRPr="00870E51">
        <w:rPr>
          <w:rFonts w:cs="Arial"/>
          <w:szCs w:val="19"/>
          <w:lang w:val="en-US"/>
        </w:rPr>
        <w:t xml:space="preserve"> constant prices </w:t>
      </w:r>
      <w:r w:rsidR="00BE2777">
        <w:rPr>
          <w:rFonts w:cs="Arial"/>
          <w:szCs w:val="19"/>
          <w:lang w:val="en-US"/>
        </w:rPr>
        <w:t xml:space="preserve">of </w:t>
      </w:r>
      <w:r w:rsidR="00064A80" w:rsidRPr="00870E51">
        <w:rPr>
          <w:rFonts w:cs="Arial"/>
          <w:szCs w:val="19"/>
          <w:lang w:val="en-US"/>
        </w:rPr>
        <w:t xml:space="preserve"> 20</w:t>
      </w:r>
      <w:r w:rsidR="001A25E9">
        <w:rPr>
          <w:rFonts w:cs="Arial"/>
          <w:szCs w:val="19"/>
          <w:lang w:val="en-US"/>
        </w:rPr>
        <w:t>20</w:t>
      </w:r>
      <w:r w:rsidR="00064A80" w:rsidRPr="00870E51">
        <w:rPr>
          <w:rFonts w:cs="Arial"/>
          <w:szCs w:val="19"/>
          <w:lang w:val="en-US"/>
        </w:rPr>
        <w:t xml:space="preserve"> </w:t>
      </w:r>
      <w:r w:rsidR="00064A80">
        <w:rPr>
          <w:rFonts w:cs="Arial"/>
          <w:szCs w:val="19"/>
          <w:lang w:val="en-US"/>
        </w:rPr>
        <w:t>seasonally unadjusted</w:t>
      </w:r>
      <w:r>
        <w:rPr>
          <w:rFonts w:cs="Arial"/>
          <w:szCs w:val="19"/>
          <w:lang w:val="en-US"/>
        </w:rPr>
        <w:t>,</w:t>
      </w:r>
      <w:r w:rsidR="00064A80" w:rsidRPr="00870E51">
        <w:rPr>
          <w:rFonts w:cs="Arial"/>
          <w:szCs w:val="19"/>
          <w:lang w:val="en-US"/>
        </w:rPr>
        <w:t xml:space="preserve"> seasonally adjusted as well </w:t>
      </w:r>
      <w:r w:rsidR="00064A80">
        <w:rPr>
          <w:rFonts w:cs="Arial"/>
          <w:szCs w:val="19"/>
          <w:lang w:val="en-US"/>
        </w:rPr>
        <w:t xml:space="preserve">as </w:t>
      </w:r>
      <w:r w:rsidR="00064A80" w:rsidRPr="00870E51">
        <w:rPr>
          <w:rFonts w:cs="Arial"/>
          <w:szCs w:val="19"/>
          <w:lang w:val="en-US"/>
        </w:rPr>
        <w:t>trend</w:t>
      </w:r>
      <w:r w:rsidR="00064A80">
        <w:rPr>
          <w:rFonts w:cs="Arial"/>
          <w:szCs w:val="19"/>
          <w:lang w:val="en-US"/>
        </w:rPr>
        <w:t xml:space="preserve"> </w:t>
      </w:r>
      <w:r w:rsidR="00BE2777">
        <w:rPr>
          <w:rFonts w:cs="Arial"/>
          <w:szCs w:val="19"/>
          <w:lang w:val="en-US"/>
        </w:rPr>
        <w:t>figures</w:t>
      </w:r>
      <w:r w:rsidR="00064A80" w:rsidRPr="00870E51">
        <w:rPr>
          <w:rFonts w:cs="Arial"/>
          <w:szCs w:val="19"/>
          <w:lang w:val="en-US"/>
        </w:rPr>
        <w:t xml:space="preserve">. </w:t>
      </w:r>
    </w:p>
    <w:p w:rsidR="00A426D4" w:rsidRDefault="00064A80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  <w:r w:rsidRPr="00870E51">
        <w:rPr>
          <w:rFonts w:cs="Arial"/>
          <w:szCs w:val="19"/>
          <w:lang w:val="en-US"/>
        </w:rPr>
        <w:t>Detailed data for GDP time series and its</w:t>
      </w:r>
      <w:r>
        <w:rPr>
          <w:rFonts w:cs="Arial"/>
          <w:szCs w:val="19"/>
          <w:lang w:val="en-US"/>
        </w:rPr>
        <w:t xml:space="preserve"> elements</w:t>
      </w:r>
      <w:r w:rsidRPr="00870E51">
        <w:rPr>
          <w:rFonts w:cs="Arial"/>
          <w:szCs w:val="19"/>
          <w:lang w:val="en-US"/>
        </w:rPr>
        <w:t xml:space="preserve"> at current prices as well as volume growth rate</w:t>
      </w:r>
      <w:r w:rsidR="00BE2777">
        <w:rPr>
          <w:rFonts w:cs="Arial"/>
          <w:szCs w:val="19"/>
          <w:lang w:val="en-US"/>
        </w:rPr>
        <w:t>s</w:t>
      </w:r>
      <w:r w:rsidRPr="00870E51">
        <w:rPr>
          <w:rFonts w:cs="Arial"/>
          <w:szCs w:val="19"/>
          <w:lang w:val="en-US"/>
        </w:rPr>
        <w:t xml:space="preserve"> </w:t>
      </w:r>
      <w:r w:rsidR="00BE2777">
        <w:rPr>
          <w:rFonts w:cs="Arial"/>
          <w:szCs w:val="19"/>
          <w:lang w:val="en-US"/>
        </w:rPr>
        <w:t xml:space="preserve">at </w:t>
      </w:r>
      <w:r w:rsidR="00BE2777" w:rsidRPr="00BE2777">
        <w:rPr>
          <w:rFonts w:cs="Arial"/>
          <w:szCs w:val="19"/>
          <w:lang w:val="en-US"/>
        </w:rPr>
        <w:t xml:space="preserve">constant average prices of the previous year </w:t>
      </w:r>
      <w:r w:rsidRPr="00870E51">
        <w:rPr>
          <w:rFonts w:cs="Arial"/>
          <w:szCs w:val="19"/>
          <w:lang w:val="en-US"/>
        </w:rPr>
        <w:t xml:space="preserve">(corresponding quarter of the previous year = 100) is presented in tables 3 and 4. </w:t>
      </w:r>
    </w:p>
    <w:p w:rsidR="00064A80" w:rsidRDefault="00064A80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  <w:r w:rsidRPr="00870E51">
        <w:rPr>
          <w:rFonts w:cs="Arial"/>
          <w:szCs w:val="19"/>
          <w:lang w:val="en-US"/>
        </w:rPr>
        <w:t xml:space="preserve">Table 5 includes contribution </w:t>
      </w:r>
      <w:r>
        <w:rPr>
          <w:rFonts w:cs="Arial"/>
          <w:szCs w:val="19"/>
          <w:lang w:val="en-US"/>
        </w:rPr>
        <w:t>of individual c</w:t>
      </w:r>
      <w:r w:rsidR="00EB3D3F">
        <w:rPr>
          <w:rFonts w:cs="Arial"/>
          <w:szCs w:val="19"/>
          <w:lang w:val="en-US"/>
        </w:rPr>
        <w:t xml:space="preserve">omponents </w:t>
      </w:r>
      <w:r w:rsidRPr="00870E51">
        <w:rPr>
          <w:rFonts w:cs="Arial"/>
          <w:szCs w:val="19"/>
          <w:lang w:val="en-US"/>
        </w:rPr>
        <w:t xml:space="preserve">to GDP </w:t>
      </w:r>
      <w:r w:rsidR="00BE2777">
        <w:rPr>
          <w:rFonts w:cs="Arial"/>
          <w:szCs w:val="19"/>
          <w:lang w:val="en-US"/>
        </w:rPr>
        <w:t>growth</w:t>
      </w:r>
      <w:r w:rsidRPr="00870E51">
        <w:rPr>
          <w:rFonts w:cs="Arial"/>
          <w:szCs w:val="19"/>
          <w:lang w:val="en-US"/>
        </w:rPr>
        <w:t>.</w:t>
      </w:r>
    </w:p>
    <w:p w:rsidR="00623F40" w:rsidRDefault="0043388F" w:rsidP="00064A80">
      <w:pPr>
        <w:tabs>
          <w:tab w:val="left" w:pos="284"/>
        </w:tabs>
        <w:spacing w:line="288" w:lineRule="auto"/>
        <w:contextualSpacing/>
        <w:jc w:val="both"/>
        <w:rPr>
          <w:rFonts w:cs="Arial"/>
          <w:szCs w:val="19"/>
          <w:lang w:val="en-US"/>
        </w:rPr>
      </w:pPr>
      <w:r w:rsidRPr="00AB2F3E">
        <w:rPr>
          <w:rFonts w:cs="Arial"/>
          <w:szCs w:val="19"/>
          <w:lang w:val="en-US"/>
        </w:rPr>
        <w:t>The full set of data are available on the website of Statistics Poland in the Poland macroeconomic indicators database</w:t>
      </w:r>
      <w:r w:rsidRPr="00AB2F3E">
        <w:rPr>
          <w:rFonts w:cs="Arial"/>
          <w:lang w:val="en-US"/>
        </w:rPr>
        <w:t>:</w:t>
      </w:r>
      <w:r w:rsidR="00AB2F3E">
        <w:rPr>
          <w:rFonts w:cs="Arial"/>
          <w:lang w:val="en-US"/>
        </w:rPr>
        <w:t xml:space="preserve"> </w:t>
      </w:r>
      <w:hyperlink r:id="rId10" w:history="1">
        <w:r w:rsidRPr="00F47881">
          <w:rPr>
            <w:rStyle w:val="Hipercze"/>
            <w:rFonts w:cstheme="minorBidi"/>
            <w:i/>
            <w:szCs w:val="19"/>
            <w:lang w:val="en-US"/>
          </w:rPr>
          <w:t>https://stat.gov</w:t>
        </w:r>
        <w:r w:rsidRPr="00F47881">
          <w:rPr>
            <w:rStyle w:val="Hipercze"/>
            <w:rFonts w:cstheme="minorBidi"/>
            <w:i/>
            <w:szCs w:val="19"/>
            <w:lang w:val="en-US"/>
          </w:rPr>
          <w:t>.pl/en/poland-macroeconomic-indicators/</w:t>
        </w:r>
      </w:hyperlink>
    </w:p>
    <w:p w:rsidR="00623F40" w:rsidRDefault="00623F40" w:rsidP="00064A80">
      <w:pPr>
        <w:tabs>
          <w:tab w:val="left" w:pos="284"/>
        </w:tabs>
        <w:spacing w:line="288" w:lineRule="auto"/>
        <w:jc w:val="both"/>
        <w:rPr>
          <w:rFonts w:cs="Arial"/>
          <w:szCs w:val="19"/>
          <w:lang w:val="en-US"/>
        </w:rPr>
      </w:pPr>
    </w:p>
    <w:p w:rsidR="008919B2" w:rsidRPr="007D5C3A" w:rsidRDefault="00623F40" w:rsidP="008919B2">
      <w:pPr>
        <w:spacing w:line="288" w:lineRule="auto"/>
        <w:rPr>
          <w:rFonts w:eastAsia="Times New Roman" w:cs="Times New Roman"/>
          <w:szCs w:val="19"/>
          <w:lang w:val="en-US" w:eastAsia="pl-PL"/>
        </w:rPr>
      </w:pPr>
      <w:r>
        <w:rPr>
          <w:rFonts w:eastAsia="Times New Roman" w:cs="Times New Roman"/>
          <w:szCs w:val="19"/>
          <w:lang w:val="en-US" w:eastAsia="pl-PL"/>
        </w:rPr>
        <w:t>When</w:t>
      </w:r>
      <w:r w:rsidR="008919B2">
        <w:rPr>
          <w:rFonts w:eastAsia="Times New Roman" w:cs="Times New Roman"/>
          <w:szCs w:val="19"/>
          <w:lang w:val="en-US" w:eastAsia="pl-PL"/>
        </w:rPr>
        <w:t xml:space="preserve"> quoting Statistics Poland</w:t>
      </w:r>
      <w:r>
        <w:rPr>
          <w:rFonts w:eastAsia="Times New Roman" w:cs="Times New Roman"/>
          <w:szCs w:val="19"/>
          <w:lang w:val="en-US" w:eastAsia="pl-PL"/>
        </w:rPr>
        <w:t xml:space="preserve"> data</w:t>
      </w:r>
      <w:r w:rsidR="008919B2">
        <w:rPr>
          <w:rFonts w:eastAsia="Times New Roman" w:cs="Times New Roman"/>
          <w:szCs w:val="19"/>
          <w:lang w:val="en-US" w:eastAsia="pl-PL"/>
        </w:rPr>
        <w:t>, please provide information: “</w:t>
      </w:r>
      <w:r>
        <w:rPr>
          <w:rFonts w:eastAsia="Times New Roman" w:cs="Times New Roman"/>
          <w:szCs w:val="19"/>
          <w:lang w:val="en-US" w:eastAsia="pl-PL"/>
        </w:rPr>
        <w:t>Source of Statistics Poland</w:t>
      </w:r>
      <w:r w:rsidR="008919B2">
        <w:rPr>
          <w:rFonts w:eastAsia="Times New Roman" w:cs="Times New Roman"/>
          <w:szCs w:val="19"/>
          <w:lang w:val="en-US" w:eastAsia="pl-PL"/>
        </w:rPr>
        <w:t>”</w:t>
      </w:r>
      <w:r>
        <w:rPr>
          <w:rFonts w:eastAsia="Times New Roman" w:cs="Times New Roman"/>
          <w:szCs w:val="19"/>
          <w:lang w:val="en-US" w:eastAsia="pl-PL"/>
        </w:rPr>
        <w:t>,</w:t>
      </w:r>
      <w:r w:rsidR="008919B2">
        <w:rPr>
          <w:rFonts w:eastAsia="Times New Roman" w:cs="Times New Roman"/>
          <w:szCs w:val="19"/>
          <w:lang w:val="en-US" w:eastAsia="pl-PL"/>
        </w:rPr>
        <w:t xml:space="preserve"> and </w:t>
      </w:r>
      <w:r>
        <w:rPr>
          <w:rFonts w:eastAsia="Times New Roman" w:cs="Times New Roman"/>
          <w:szCs w:val="19"/>
          <w:lang w:val="en-US" w:eastAsia="pl-PL"/>
        </w:rPr>
        <w:t>when</w:t>
      </w:r>
      <w:r w:rsidR="008919B2">
        <w:rPr>
          <w:rFonts w:eastAsia="Times New Roman" w:cs="Times New Roman"/>
          <w:szCs w:val="19"/>
          <w:lang w:val="en-US" w:eastAsia="pl-PL"/>
        </w:rPr>
        <w:t xml:space="preserve"> publishing calculations made </w:t>
      </w:r>
      <w:r>
        <w:rPr>
          <w:rFonts w:eastAsia="Times New Roman" w:cs="Times New Roman"/>
          <w:szCs w:val="19"/>
          <w:lang w:val="en-US" w:eastAsia="pl-PL"/>
        </w:rPr>
        <w:t>on</w:t>
      </w:r>
      <w:r w:rsidR="008919B2">
        <w:rPr>
          <w:rFonts w:eastAsia="Times New Roman" w:cs="Times New Roman"/>
          <w:szCs w:val="19"/>
          <w:lang w:val="en-US" w:eastAsia="pl-PL"/>
        </w:rPr>
        <w:t xml:space="preserve"> data published by Statistics Poland, please </w:t>
      </w:r>
      <w:r>
        <w:rPr>
          <w:rFonts w:eastAsia="Times New Roman" w:cs="Times New Roman"/>
          <w:szCs w:val="19"/>
          <w:lang w:val="en-US" w:eastAsia="pl-PL"/>
        </w:rPr>
        <w:t>include</w:t>
      </w:r>
      <w:r w:rsidR="008919B2">
        <w:rPr>
          <w:rFonts w:eastAsia="Times New Roman" w:cs="Times New Roman"/>
          <w:szCs w:val="19"/>
          <w:lang w:val="en-US" w:eastAsia="pl-PL"/>
        </w:rPr>
        <w:t xml:space="preserve"> </w:t>
      </w:r>
      <w:r>
        <w:rPr>
          <w:rFonts w:eastAsia="Times New Roman" w:cs="Times New Roman"/>
          <w:szCs w:val="19"/>
          <w:lang w:val="en-US" w:eastAsia="pl-PL"/>
        </w:rPr>
        <w:t>the following disclaimer: “Own study based on figures Statistics Poland</w:t>
      </w:r>
      <w:r w:rsidR="008919B2">
        <w:rPr>
          <w:rFonts w:eastAsia="Times New Roman" w:cs="Times New Roman"/>
          <w:szCs w:val="19"/>
          <w:lang w:val="en-US" w:eastAsia="pl-PL"/>
        </w:rPr>
        <w:t>”.</w:t>
      </w:r>
    </w:p>
    <w:p w:rsidR="004E10A7" w:rsidRDefault="004E10A7" w:rsidP="00966C9A">
      <w:pPr>
        <w:pStyle w:val="Tablicanotka"/>
        <w:rPr>
          <w:lang w:val="en-US"/>
        </w:rPr>
      </w:pPr>
    </w:p>
    <w:p w:rsidR="0008544C" w:rsidRPr="007D5C3A" w:rsidRDefault="0008544C" w:rsidP="00DA331D">
      <w:pPr>
        <w:spacing w:before="360"/>
        <w:rPr>
          <w:sz w:val="18"/>
          <w:lang w:val="en-US"/>
        </w:rPr>
        <w:sectPr w:rsidR="0008544C" w:rsidRPr="007D5C3A" w:rsidSect="00970C97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56AA5" w:rsidRPr="00ED3FDB" w:rsidTr="009E7D31">
        <w:trPr>
          <w:trHeight w:val="1626"/>
        </w:trPr>
        <w:tc>
          <w:tcPr>
            <w:tcW w:w="4926" w:type="dxa"/>
          </w:tcPr>
          <w:p w:rsidR="00356AA5" w:rsidRPr="007D5C3A" w:rsidRDefault="00356AA5" w:rsidP="00356AA5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7D5C3A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:rsidR="00356AA5" w:rsidRPr="007D5C3A" w:rsidRDefault="00356AA5" w:rsidP="00356AA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National Accounts</w:t>
            </w:r>
            <w:r w:rsidRPr="007D5C3A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Department</w:t>
            </w:r>
          </w:p>
          <w:p w:rsidR="00356AA5" w:rsidRPr="00DE2400" w:rsidRDefault="00356AA5" w:rsidP="00356AA5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>D</w:t>
            </w:r>
            <w:r>
              <w:rPr>
                <w:b/>
                <w:lang w:val="fi-FI"/>
              </w:rPr>
              <w:t>irec</w:t>
            </w:r>
            <w:r w:rsidRPr="00DE2400">
              <w:rPr>
                <w:b/>
                <w:lang w:val="fi-FI"/>
              </w:rPr>
              <w:t xml:space="preserve">tor </w:t>
            </w:r>
            <w:r>
              <w:rPr>
                <w:b/>
                <w:lang w:val="fi-FI"/>
              </w:rPr>
              <w:t>Anita Perzyna</w:t>
            </w:r>
          </w:p>
          <w:p w:rsidR="00356AA5" w:rsidRPr="00AB24E4" w:rsidRDefault="00356AA5" w:rsidP="00356AA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608 31 17</w:t>
            </w:r>
          </w:p>
        </w:tc>
        <w:tc>
          <w:tcPr>
            <w:tcW w:w="4927" w:type="dxa"/>
          </w:tcPr>
          <w:p w:rsidR="00356AA5" w:rsidRPr="005653EE" w:rsidRDefault="00356AA5" w:rsidP="00356AA5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:rsidR="00356AA5" w:rsidRPr="005653EE" w:rsidRDefault="00356AA5" w:rsidP="00356AA5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356AA5" w:rsidRDefault="00356AA5" w:rsidP="00356AA5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</w:p>
          <w:p w:rsidR="00356AA5" w:rsidRDefault="00356AA5" w:rsidP="00356AA5">
            <w:pPr>
              <w:spacing w:before="0" w:after="0"/>
              <w:ind w:left="624"/>
              <w:rPr>
                <w:lang w:val="en-GB"/>
              </w:rPr>
            </w:pP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="00356AA5" w:rsidRPr="005653EE" w:rsidRDefault="00356AA5" w:rsidP="00356AA5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="00356AA5" w:rsidRPr="00AE54DC" w:rsidRDefault="00356AA5" w:rsidP="00356AA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="00356AA5" w:rsidRPr="00F97EE2" w:rsidRDefault="00356AA5" w:rsidP="00356AA5">
            <w:pPr>
              <w:rPr>
                <w:sz w:val="18"/>
                <w:lang w:val="fi-FI"/>
              </w:rPr>
            </w:pPr>
          </w:p>
        </w:tc>
      </w:tr>
      <w:tr w:rsidR="00356AA5" w:rsidRPr="0020672F" w:rsidTr="009E7D31">
        <w:trPr>
          <w:trHeight w:val="418"/>
        </w:trPr>
        <w:tc>
          <w:tcPr>
            <w:tcW w:w="4926" w:type="dxa"/>
            <w:vMerge w:val="restart"/>
          </w:tcPr>
          <w:p w:rsidR="00356AA5" w:rsidRPr="00F05FC7" w:rsidRDefault="00356AA5" w:rsidP="00356AA5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356AA5" w:rsidRPr="007D5C3A" w:rsidRDefault="00356AA5" w:rsidP="00356AA5">
            <w:pPr>
              <w:ind w:left="216" w:firstLine="464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49453065" wp14:editId="7E5E778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356AA5" w:rsidTr="009E7D31">
        <w:trPr>
          <w:trHeight w:val="418"/>
        </w:trPr>
        <w:tc>
          <w:tcPr>
            <w:tcW w:w="4926" w:type="dxa"/>
            <w:vMerge/>
          </w:tcPr>
          <w:p w:rsidR="00356AA5" w:rsidRPr="007D5C3A" w:rsidRDefault="00356AA5" w:rsidP="00356AA5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356AA5" w:rsidRDefault="00356AA5" w:rsidP="00356AA5">
            <w:pPr>
              <w:ind w:left="216" w:firstLine="464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37FEF9A9" wp14:editId="4BBC87EF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356AA5" w:rsidTr="009E7D31">
        <w:trPr>
          <w:trHeight w:val="480"/>
        </w:trPr>
        <w:tc>
          <w:tcPr>
            <w:tcW w:w="4926" w:type="dxa"/>
            <w:vMerge/>
          </w:tcPr>
          <w:p w:rsidR="00356AA5" w:rsidRPr="00C91687" w:rsidRDefault="00356AA5" w:rsidP="00356AA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56AA5" w:rsidRDefault="00356AA5" w:rsidP="00356AA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4EF0A5D" wp14:editId="316D4F9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56AA5" w:rsidTr="009E7D31">
        <w:trPr>
          <w:trHeight w:val="480"/>
        </w:trPr>
        <w:tc>
          <w:tcPr>
            <w:tcW w:w="4926" w:type="dxa"/>
          </w:tcPr>
          <w:p w:rsidR="00356AA5" w:rsidRPr="00C91687" w:rsidRDefault="00356AA5" w:rsidP="00356AA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56AA5" w:rsidRPr="003D5F42" w:rsidRDefault="00356AA5" w:rsidP="00356AA5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3EB47A64" wp14:editId="2CC829E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356AA5" w:rsidTr="009E7D31">
        <w:trPr>
          <w:trHeight w:val="480"/>
        </w:trPr>
        <w:tc>
          <w:tcPr>
            <w:tcW w:w="4926" w:type="dxa"/>
          </w:tcPr>
          <w:p w:rsidR="00356AA5" w:rsidRPr="00C91687" w:rsidRDefault="00356AA5" w:rsidP="00356AA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56AA5" w:rsidRPr="003D5F42" w:rsidRDefault="00356AA5" w:rsidP="00356AA5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7C0C591E" wp14:editId="00C3D11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356AA5" w:rsidTr="009E7D31">
        <w:trPr>
          <w:trHeight w:val="953"/>
        </w:trPr>
        <w:tc>
          <w:tcPr>
            <w:tcW w:w="4926" w:type="dxa"/>
          </w:tcPr>
          <w:p w:rsidR="00356AA5" w:rsidRPr="00C91687" w:rsidRDefault="00356AA5" w:rsidP="00356AA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56AA5" w:rsidRPr="003D5F42" w:rsidRDefault="00356AA5" w:rsidP="00356AA5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9959B89" wp14:editId="4B7C9D6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66962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2E3612" w:rsidRPr="00356AA5" w:rsidRDefault="00CA784C" w:rsidP="00356AA5">
            <w:pPr>
              <w:shd w:val="clear" w:color="auto" w:fill="D9D9D9" w:themeFill="background1" w:themeFillShade="D9"/>
              <w:spacing w:before="360" w:after="0"/>
              <w:rPr>
                <w:rStyle w:val="Hipercze"/>
                <w:rFonts w:cstheme="minorBidi"/>
                <w:b/>
                <w:color w:val="auto"/>
                <w:u w:val="none"/>
                <w:lang w:val="en-US"/>
              </w:rPr>
            </w:pPr>
            <w:r w:rsidRPr="007D5C3A">
              <w:rPr>
                <w:b/>
                <w:lang w:val="en-US"/>
              </w:rPr>
              <w:t>Related information</w:t>
            </w:r>
          </w:p>
          <w:p w:rsidR="00356AA5" w:rsidRDefault="00AB2F3E" w:rsidP="007A282C">
            <w:pPr>
              <w:shd w:val="clear" w:color="auto" w:fill="D9D9D9" w:themeFill="background1" w:themeFillShade="D9"/>
              <w:rPr>
                <w:rStyle w:val="Hipercze"/>
                <w:rFonts w:cstheme="minorBidi"/>
                <w:szCs w:val="19"/>
                <w:lang w:val="en-US"/>
              </w:rPr>
            </w:pPr>
            <w:hyperlink r:id="rId22" w:tooltip="Website address at news release: Gross Domestic Product in the 4th quarter of 2024. Preliminary estimate" w:history="1">
              <w:r w:rsidR="00356AA5" w:rsidRPr="00356AA5">
                <w:rPr>
                  <w:rStyle w:val="Hipercze"/>
                  <w:rFonts w:cstheme="minorBidi"/>
                  <w:szCs w:val="19"/>
                  <w:lang w:val="en-US"/>
                </w:rPr>
                <w:t>Gross Domestic Product in the 4th quarter of 2024. Preliminary estimate</w:t>
              </w:r>
            </w:hyperlink>
          </w:p>
          <w:p w:rsidR="00DE2400" w:rsidRDefault="000F569C" w:rsidP="00365731">
            <w:pPr>
              <w:shd w:val="clear" w:color="auto" w:fill="D9D9D9" w:themeFill="background1" w:themeFillShade="D9"/>
              <w:spacing w:before="360" w:after="0"/>
              <w:rPr>
                <w:b/>
                <w:color w:val="000000" w:themeColor="text1"/>
                <w:szCs w:val="24"/>
                <w:lang w:val="en-US"/>
              </w:rPr>
            </w:pPr>
            <w:r w:rsidRPr="007D5C3A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:rsidR="0070132E" w:rsidRPr="005D5220" w:rsidRDefault="00D86958" w:rsidP="00365731">
            <w:pPr>
              <w:shd w:val="clear" w:color="auto" w:fill="D9D9D9" w:themeFill="background1" w:themeFillShade="D9"/>
              <w:rPr>
                <w:rStyle w:val="Hipercze"/>
                <w:rFonts w:cstheme="minorBidi"/>
                <w:szCs w:val="19"/>
                <w:lang w:val="en-US"/>
              </w:rPr>
            </w:pPr>
            <w:r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fldChar w:fldCharType="begin"/>
            </w:r>
            <w:r w:rsidR="00C81C36"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instrText>HYPERLINK "http://swaid.stat.gov.pl/en/SitePages/StronaGlownaDBW.aspx" \o "Website address at knowledge database-national accounts is available"</w:instrText>
            </w:r>
            <w:r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fldChar w:fldCharType="separate"/>
            </w:r>
            <w:r w:rsidR="0070132E" w:rsidRPr="005D5220">
              <w:rPr>
                <w:rStyle w:val="Hipercze"/>
                <w:rFonts w:cstheme="minorBidi"/>
                <w:szCs w:val="19"/>
                <w:lang w:val="en-US"/>
              </w:rPr>
              <w:t>Knowledge database-National Accounts</w:t>
            </w:r>
          </w:p>
          <w:p w:rsidR="00B16871" w:rsidRPr="007D5C3A" w:rsidRDefault="00D86958" w:rsidP="00365731">
            <w:pPr>
              <w:shd w:val="clear" w:color="auto" w:fill="D9D9D9" w:themeFill="background1" w:themeFillShade="D9"/>
              <w:spacing w:before="360" w:after="0"/>
              <w:rPr>
                <w:b/>
                <w:color w:val="000000" w:themeColor="text1"/>
                <w:szCs w:val="24"/>
                <w:lang w:val="en-US"/>
              </w:rPr>
            </w:pPr>
            <w:r w:rsidRPr="00894E40">
              <w:rPr>
                <w:rStyle w:val="Hipercze"/>
                <w:rFonts w:cstheme="minorBidi"/>
                <w:color w:val="001D77"/>
                <w:szCs w:val="19"/>
                <w:lang w:val="en-US"/>
              </w:rPr>
              <w:fldChar w:fldCharType="end"/>
            </w:r>
            <w:r w:rsidR="00CA784C" w:rsidRPr="007D5C3A">
              <w:rPr>
                <w:b/>
                <w:color w:val="000000" w:themeColor="text1"/>
                <w:szCs w:val="24"/>
                <w:lang w:val="en-US"/>
              </w:rPr>
              <w:t>Terms used inn official statistics</w:t>
            </w:r>
          </w:p>
          <w:p w:rsidR="00DE2400" w:rsidRPr="005D5220" w:rsidRDefault="00AB2F3E" w:rsidP="007A282C">
            <w:pPr>
              <w:rPr>
                <w:rStyle w:val="Hipercze"/>
                <w:rFonts w:cstheme="minorBidi"/>
                <w:szCs w:val="19"/>
                <w:lang w:val="en-US"/>
              </w:rPr>
            </w:pPr>
            <w:hyperlink r:id="rId23" w:tooltip="Website address at terms used in official statistics to define a meaning –gross domestic product is available" w:history="1">
              <w:r w:rsidR="000E6C86" w:rsidRPr="005D5220">
                <w:rPr>
                  <w:rStyle w:val="Hipercze"/>
                  <w:rFonts w:cstheme="minorBidi"/>
                  <w:szCs w:val="19"/>
                  <w:lang w:val="en-US"/>
                </w:rPr>
                <w:t>Gross domestic product</w:t>
              </w:r>
            </w:hyperlink>
          </w:p>
          <w:p w:rsidR="000E6C86" w:rsidRPr="005D5220" w:rsidRDefault="00AB2F3E" w:rsidP="007A282C">
            <w:pPr>
              <w:rPr>
                <w:rStyle w:val="Hipercze"/>
                <w:rFonts w:cstheme="minorBidi"/>
                <w:szCs w:val="19"/>
                <w:lang w:val="en-US"/>
              </w:rPr>
            </w:pPr>
            <w:hyperlink r:id="rId24" w:tooltip="Website address at terms used in official statistics to define a meaning – gross value added is available" w:history="1">
              <w:r w:rsidR="000E6C86" w:rsidRPr="005D5220">
                <w:rPr>
                  <w:rStyle w:val="Hipercze"/>
                  <w:rFonts w:cstheme="minorBidi"/>
                  <w:szCs w:val="19"/>
                  <w:lang w:val="en-US"/>
                </w:rPr>
                <w:t>Gross value added</w:t>
              </w:r>
            </w:hyperlink>
          </w:p>
          <w:p w:rsidR="000E6C86" w:rsidRPr="00ED3ED3" w:rsidRDefault="00AB2F3E" w:rsidP="007A282C">
            <w:pPr>
              <w:rPr>
                <w:rStyle w:val="Hipercze"/>
                <w:rFonts w:cstheme="minorBidi"/>
                <w:color w:val="001D77"/>
                <w:sz w:val="18"/>
                <w:szCs w:val="18"/>
                <w:lang w:val="en-US"/>
              </w:rPr>
            </w:pPr>
            <w:hyperlink r:id="rId25" w:tooltip="Website address at terms used in official statistics to define a meaning – gross capital formation is available" w:history="1">
              <w:r w:rsidR="000E6C86" w:rsidRPr="005D5220">
                <w:rPr>
                  <w:rStyle w:val="Hipercze"/>
                  <w:rFonts w:cstheme="minorBidi"/>
                  <w:szCs w:val="19"/>
                  <w:lang w:val="en-US"/>
                </w:rPr>
                <w:t>Gross capital formation</w:t>
              </w:r>
            </w:hyperlink>
          </w:p>
          <w:p w:rsidR="00DE2400" w:rsidRDefault="00DE2400" w:rsidP="007A282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DE2400" w:rsidRDefault="00DE2400" w:rsidP="007A282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DE2400" w:rsidRPr="00876479" w:rsidRDefault="00DE2400" w:rsidP="007A282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0470AA" w:rsidRPr="007D5C3A" w:rsidRDefault="000470AA" w:rsidP="000470AA">
      <w:pPr>
        <w:rPr>
          <w:sz w:val="18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D66962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0470AA" w:rsidRPr="007D5C3A" w:rsidRDefault="000470AA" w:rsidP="000470AA">
      <w:pPr>
        <w:rPr>
          <w:sz w:val="20"/>
          <w:lang w:val="en-US"/>
        </w:rPr>
      </w:pPr>
    </w:p>
    <w:p w:rsidR="000470AA" w:rsidRPr="007D5C3A" w:rsidRDefault="000470AA" w:rsidP="000470AA">
      <w:pPr>
        <w:rPr>
          <w:sz w:val="18"/>
          <w:lang w:val="en-US"/>
        </w:rPr>
      </w:pPr>
    </w:p>
    <w:p w:rsidR="00D261A2" w:rsidRPr="007D5C3A" w:rsidRDefault="00D261A2" w:rsidP="00AD0E56">
      <w:pPr>
        <w:rPr>
          <w:sz w:val="18"/>
          <w:lang w:val="en-US"/>
        </w:rPr>
      </w:pPr>
    </w:p>
    <w:sectPr w:rsidR="00D261A2" w:rsidRPr="007D5C3A" w:rsidSect="00970C97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FBA" w:rsidRDefault="00A53FBA" w:rsidP="000662E2">
      <w:pPr>
        <w:spacing w:after="0" w:line="240" w:lineRule="auto"/>
      </w:pPr>
      <w:r>
        <w:separator/>
      </w:r>
    </w:p>
  </w:endnote>
  <w:endnote w:type="continuationSeparator" w:id="0">
    <w:p w:rsidR="00A53FBA" w:rsidRDefault="00A53FB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  <w:embedRegular r:id="rId1" w:fontKey="{965E7721-3A06-4946-B3E3-47D009946131}"/>
    <w:embedBold r:id="rId2" w:fontKey="{DA60CB29-3998-43B4-A807-865C3127B4EA}"/>
    <w:embedItalic r:id="rId3" w:fontKey="{9A245A1C-BB1F-45B6-BD5E-3A0FB9E363CE}"/>
  </w:font>
  <w:font w:name="Fira Sans Light">
    <w:charset w:val="EE"/>
    <w:family w:val="swiss"/>
    <w:pitch w:val="variable"/>
    <w:sig w:usb0="600002FF" w:usb1="02000001" w:usb2="00000000" w:usb3="00000000" w:csb0="0000019F" w:csb1="00000000"/>
    <w:embedRegular r:id="rId4" w:fontKey="{828F98C3-B7E3-47FE-8C77-6241A4CC5B5D}"/>
    <w:embedBold r:id="rId5" w:fontKey="{7C277DF1-7E3E-42D8-BA5A-B03241A92095}"/>
    <w:embedItalic r:id="rId6" w:fontKey="{3EF2BD89-0A54-4F61-8F6A-2FBA817DF9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charset w:val="EE"/>
    <w:family w:val="swiss"/>
    <w:pitch w:val="variable"/>
    <w:sig w:usb0="600002FF" w:usb1="02000001" w:usb2="00000000" w:usb3="00000000" w:csb0="0000019F" w:csb1="00000000"/>
    <w:embedRegular r:id="rId7" w:fontKey="{81607613-A333-4478-9C84-6D5246766F5B}"/>
    <w:embedBold r:id="rId8" w:fontKey="{BEAED8C4-806E-4105-8D19-56E9FC22F3F6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9" w:fontKey="{C8B82939-4EA6-400F-93EA-129057A38DE3}"/>
    <w:embedBold r:id="rId10" w:fontKey="{D217AD7B-9303-4549-80EC-8197477D6283}"/>
    <w:embedItalic r:id="rId11" w:fontKey="{DAA5CA63-6760-4CA4-AB11-E8C06D93C80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A44F83BF-7CB6-4ED8-BC1D-CAAB35ADAE58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3" w:fontKey="{D440D633-15E9-4FD8-8A62-BCAFC103743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4" w:fontKey="{FDBE332F-2060-45B1-9B7C-482B1E6F8F68}"/>
  </w:font>
  <w:font w:name="Times New Roman CE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5" w:fontKey="{91F2D5F9-F6E8-4059-8DD1-433FD01B46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4092318"/>
      <w:docPartObj>
        <w:docPartGallery w:val="Page Numbers (Bottom of Page)"/>
        <w:docPartUnique/>
      </w:docPartObj>
    </w:sdtPr>
    <w:sdtEndPr/>
    <w:sdtContent>
      <w:p w:rsidR="00ED3FDB" w:rsidRDefault="00ED3FD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F3E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1728643"/>
      <w:docPartObj>
        <w:docPartGallery w:val="Page Numbers (Bottom of Page)"/>
        <w:docPartUnique/>
      </w:docPartObj>
    </w:sdtPr>
    <w:sdtEndPr/>
    <w:sdtContent>
      <w:p w:rsidR="00ED3FDB" w:rsidRDefault="00ED3FD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F3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3537503"/>
      <w:docPartObj>
        <w:docPartGallery w:val="Page Numbers (Bottom of Page)"/>
        <w:docPartUnique/>
      </w:docPartObj>
    </w:sdtPr>
    <w:sdtEndPr/>
    <w:sdtContent>
      <w:p w:rsidR="00ED3FDB" w:rsidRDefault="00ED3FD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F3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FBA" w:rsidRDefault="00A53FBA" w:rsidP="000662E2">
      <w:pPr>
        <w:spacing w:after="0" w:line="240" w:lineRule="auto"/>
      </w:pPr>
      <w:r>
        <w:separator/>
      </w:r>
    </w:p>
  </w:footnote>
  <w:footnote w:type="continuationSeparator" w:id="0">
    <w:p w:rsidR="00A53FBA" w:rsidRDefault="00A53FB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FDB" w:rsidRDefault="00ED3FD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98999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ED3FDB" w:rsidRDefault="00ED3FD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FDB" w:rsidRDefault="00ED3FDB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D15649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C6AB4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D3FDB" w:rsidRPr="003C6C8D" w:rsidRDefault="00ED3FDB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7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D3FDB" w:rsidRPr="003C6C8D" w:rsidRDefault="00ED3FDB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92114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ED3FDB" w:rsidRDefault="00ED3FDB">
    <w:pPr>
      <w:pStyle w:val="Nagwek"/>
      <w:rPr>
        <w:noProof/>
        <w:lang w:eastAsia="pl-PL"/>
      </w:rPr>
    </w:pPr>
  </w:p>
  <w:p w:rsidR="00ED3FDB" w:rsidRDefault="00ED3FDB">
    <w:pPr>
      <w:pStyle w:val="Nagwek"/>
      <w:rPr>
        <w:noProof/>
        <w:lang w:eastAsia="pl-PL"/>
      </w:rPr>
    </w:pPr>
  </w:p>
  <w:p w:rsidR="00ED3FDB" w:rsidRDefault="00ED3FD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FFF5FF9">
              <wp:simplePos x="0" y="0"/>
              <wp:positionH relativeFrom="column">
                <wp:posOffset>5289665</wp:posOffset>
              </wp:positionH>
              <wp:positionV relativeFrom="paragraph">
                <wp:posOffset>259542</wp:posOffset>
              </wp:positionV>
              <wp:extent cx="1432293" cy="342092"/>
              <wp:effectExtent l="0" t="0" r="0" b="1270"/>
              <wp:wrapNone/>
              <wp:docPr id="8" name="Pole tekstowe 2" descr="Publication date, 17.04.2025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4209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3FDB" w:rsidRPr="00A01B40" w:rsidRDefault="00ED3FDB" w:rsidP="00F049AB">
                          <w:pPr>
                            <w:pStyle w:val="Datainformacjisygnalnej"/>
                          </w:pPr>
                          <w:r>
                            <w:t>17.04.2025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Publication date, 17.04.2025&#10;&#10;" style="position:absolute;margin-left:416.5pt;margin-top:20.45pt;width:112.8pt;height:26.9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" filled="f" stroked="f">
              <v:textbox>
                <w:txbxContent>
                  <w:p w:rsidR="00ED3FDB" w:rsidRPr="00A01B40" w:rsidRDefault="00ED3FDB" w:rsidP="00F049AB">
                    <w:pPr>
                      <w:pStyle w:val="Datainformacjisygnalnej"/>
                    </w:pPr>
                    <w:r>
                      <w:t>17.04.2025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FDB" w:rsidRDefault="00ED3FDB">
    <w:pPr>
      <w:pStyle w:val="Nagwek"/>
    </w:pPr>
  </w:p>
  <w:p w:rsidR="00ED3FDB" w:rsidRDefault="00ED3FD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2pt;height:124.85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4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ED30122"/>
    <w:multiLevelType w:val="hybridMultilevel"/>
    <w:tmpl w:val="483455EA"/>
    <w:lvl w:ilvl="0" w:tplc="EC92431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403211"/>
    <w:multiLevelType w:val="hybridMultilevel"/>
    <w:tmpl w:val="E3D627D0"/>
    <w:lvl w:ilvl="0" w:tplc="1B5853AC">
      <w:numFmt w:val="bullet"/>
      <w:lvlText w:val="-"/>
      <w:lvlJc w:val="left"/>
      <w:pPr>
        <w:ind w:left="720" w:hanging="360"/>
      </w:pPr>
      <w:rPr>
        <w:rFonts w:ascii="Fira Sans" w:eastAsiaTheme="minorHAnsi" w:hAnsi="Fira San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01E0A"/>
    <w:multiLevelType w:val="hybridMultilevel"/>
    <w:tmpl w:val="5384860C"/>
    <w:lvl w:ilvl="0" w:tplc="1B5853AC">
      <w:numFmt w:val="bullet"/>
      <w:lvlText w:val="-"/>
      <w:lvlJc w:val="left"/>
      <w:pPr>
        <w:ind w:left="720" w:hanging="360"/>
      </w:pPr>
      <w:rPr>
        <w:rFonts w:ascii="Fira Sans" w:eastAsiaTheme="minorHAnsi" w:hAnsi="Fira San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AE"/>
    <w:rsid w:val="00001862"/>
    <w:rsid w:val="00001C5B"/>
    <w:rsid w:val="00003437"/>
    <w:rsid w:val="0000709F"/>
    <w:rsid w:val="000108B8"/>
    <w:rsid w:val="000152F5"/>
    <w:rsid w:val="000213D4"/>
    <w:rsid w:val="00021CD0"/>
    <w:rsid w:val="00024E9E"/>
    <w:rsid w:val="00025B82"/>
    <w:rsid w:val="000304BE"/>
    <w:rsid w:val="0004459D"/>
    <w:rsid w:val="0004582E"/>
    <w:rsid w:val="000470AA"/>
    <w:rsid w:val="000508DA"/>
    <w:rsid w:val="00055A0A"/>
    <w:rsid w:val="00055C01"/>
    <w:rsid w:val="00057CA1"/>
    <w:rsid w:val="000647A9"/>
    <w:rsid w:val="00064A80"/>
    <w:rsid w:val="000662E2"/>
    <w:rsid w:val="00066883"/>
    <w:rsid w:val="0007008D"/>
    <w:rsid w:val="00071600"/>
    <w:rsid w:val="00071B39"/>
    <w:rsid w:val="00074DD8"/>
    <w:rsid w:val="00075759"/>
    <w:rsid w:val="000806F7"/>
    <w:rsid w:val="000828AA"/>
    <w:rsid w:val="0008544C"/>
    <w:rsid w:val="00087213"/>
    <w:rsid w:val="00095FA0"/>
    <w:rsid w:val="00097840"/>
    <w:rsid w:val="000A042D"/>
    <w:rsid w:val="000B0727"/>
    <w:rsid w:val="000B16E4"/>
    <w:rsid w:val="000B1C10"/>
    <w:rsid w:val="000B70A4"/>
    <w:rsid w:val="000C135D"/>
    <w:rsid w:val="000C2F75"/>
    <w:rsid w:val="000C4C68"/>
    <w:rsid w:val="000C649B"/>
    <w:rsid w:val="000D1D43"/>
    <w:rsid w:val="000D225C"/>
    <w:rsid w:val="000D2A5C"/>
    <w:rsid w:val="000D39F0"/>
    <w:rsid w:val="000E0918"/>
    <w:rsid w:val="000E3DF5"/>
    <w:rsid w:val="000E6C86"/>
    <w:rsid w:val="000E79A9"/>
    <w:rsid w:val="000F1BA5"/>
    <w:rsid w:val="000F46D1"/>
    <w:rsid w:val="000F569C"/>
    <w:rsid w:val="000F5AF9"/>
    <w:rsid w:val="000F5E58"/>
    <w:rsid w:val="000F7BE0"/>
    <w:rsid w:val="001011C3"/>
    <w:rsid w:val="00102FBD"/>
    <w:rsid w:val="00106DA3"/>
    <w:rsid w:val="00110214"/>
    <w:rsid w:val="00110A59"/>
    <w:rsid w:val="00110D87"/>
    <w:rsid w:val="00112399"/>
    <w:rsid w:val="00112DC6"/>
    <w:rsid w:val="00114DB9"/>
    <w:rsid w:val="00116087"/>
    <w:rsid w:val="00117711"/>
    <w:rsid w:val="00121B72"/>
    <w:rsid w:val="00130296"/>
    <w:rsid w:val="00132E35"/>
    <w:rsid w:val="00134145"/>
    <w:rsid w:val="00136736"/>
    <w:rsid w:val="00136740"/>
    <w:rsid w:val="00136D67"/>
    <w:rsid w:val="00142081"/>
    <w:rsid w:val="001423B6"/>
    <w:rsid w:val="001448A7"/>
    <w:rsid w:val="00145E65"/>
    <w:rsid w:val="00146621"/>
    <w:rsid w:val="001547D1"/>
    <w:rsid w:val="00156F04"/>
    <w:rsid w:val="001617E3"/>
    <w:rsid w:val="00162325"/>
    <w:rsid w:val="00177278"/>
    <w:rsid w:val="00181537"/>
    <w:rsid w:val="00182EBC"/>
    <w:rsid w:val="00190771"/>
    <w:rsid w:val="00192AFC"/>
    <w:rsid w:val="0019481E"/>
    <w:rsid w:val="001951DA"/>
    <w:rsid w:val="00197586"/>
    <w:rsid w:val="001A1CA1"/>
    <w:rsid w:val="001A25E9"/>
    <w:rsid w:val="001A44E0"/>
    <w:rsid w:val="001B0003"/>
    <w:rsid w:val="001B053D"/>
    <w:rsid w:val="001B35E4"/>
    <w:rsid w:val="001B4BE5"/>
    <w:rsid w:val="001B580F"/>
    <w:rsid w:val="001C3269"/>
    <w:rsid w:val="001C375D"/>
    <w:rsid w:val="001C7D91"/>
    <w:rsid w:val="001D19B6"/>
    <w:rsid w:val="001D1DB4"/>
    <w:rsid w:val="001D23F1"/>
    <w:rsid w:val="001D25F9"/>
    <w:rsid w:val="001D61ED"/>
    <w:rsid w:val="001E4A2F"/>
    <w:rsid w:val="001E5B2D"/>
    <w:rsid w:val="001F2D5B"/>
    <w:rsid w:val="0020156C"/>
    <w:rsid w:val="002021A6"/>
    <w:rsid w:val="0020672F"/>
    <w:rsid w:val="0021202B"/>
    <w:rsid w:val="00216634"/>
    <w:rsid w:val="0022018F"/>
    <w:rsid w:val="00226DB4"/>
    <w:rsid w:val="00231831"/>
    <w:rsid w:val="00234B0D"/>
    <w:rsid w:val="00242D31"/>
    <w:rsid w:val="0024329E"/>
    <w:rsid w:val="00252934"/>
    <w:rsid w:val="002535C6"/>
    <w:rsid w:val="0025387F"/>
    <w:rsid w:val="0025481E"/>
    <w:rsid w:val="0025548F"/>
    <w:rsid w:val="002574F9"/>
    <w:rsid w:val="00260F7D"/>
    <w:rsid w:val="00262B61"/>
    <w:rsid w:val="00262CC6"/>
    <w:rsid w:val="00263E08"/>
    <w:rsid w:val="00276811"/>
    <w:rsid w:val="00282699"/>
    <w:rsid w:val="002903F3"/>
    <w:rsid w:val="002926DF"/>
    <w:rsid w:val="00296697"/>
    <w:rsid w:val="002B0472"/>
    <w:rsid w:val="002B309D"/>
    <w:rsid w:val="002B3CE8"/>
    <w:rsid w:val="002B6263"/>
    <w:rsid w:val="002B62B1"/>
    <w:rsid w:val="002B6482"/>
    <w:rsid w:val="002B6B12"/>
    <w:rsid w:val="002B765F"/>
    <w:rsid w:val="002B7C46"/>
    <w:rsid w:val="002C0B88"/>
    <w:rsid w:val="002C21F0"/>
    <w:rsid w:val="002C3920"/>
    <w:rsid w:val="002C4699"/>
    <w:rsid w:val="002D01DF"/>
    <w:rsid w:val="002D2BB3"/>
    <w:rsid w:val="002E2973"/>
    <w:rsid w:val="002E3612"/>
    <w:rsid w:val="002E3EB3"/>
    <w:rsid w:val="002E6140"/>
    <w:rsid w:val="002E6645"/>
    <w:rsid w:val="002E6985"/>
    <w:rsid w:val="002E71B6"/>
    <w:rsid w:val="002F0003"/>
    <w:rsid w:val="002F286A"/>
    <w:rsid w:val="002F35F6"/>
    <w:rsid w:val="002F55CC"/>
    <w:rsid w:val="002F77C8"/>
    <w:rsid w:val="00300364"/>
    <w:rsid w:val="00302F03"/>
    <w:rsid w:val="00304F22"/>
    <w:rsid w:val="0030529C"/>
    <w:rsid w:val="00306C7C"/>
    <w:rsid w:val="00314F86"/>
    <w:rsid w:val="00317F4D"/>
    <w:rsid w:val="00322EDD"/>
    <w:rsid w:val="00324B8F"/>
    <w:rsid w:val="00325999"/>
    <w:rsid w:val="003309FA"/>
    <w:rsid w:val="00332320"/>
    <w:rsid w:val="003326CC"/>
    <w:rsid w:val="00340549"/>
    <w:rsid w:val="0034066D"/>
    <w:rsid w:val="00345B19"/>
    <w:rsid w:val="003476F4"/>
    <w:rsid w:val="00347D72"/>
    <w:rsid w:val="00353F45"/>
    <w:rsid w:val="00356AA5"/>
    <w:rsid w:val="00357611"/>
    <w:rsid w:val="0036432A"/>
    <w:rsid w:val="003648DD"/>
    <w:rsid w:val="00364AF9"/>
    <w:rsid w:val="00365731"/>
    <w:rsid w:val="0036683F"/>
    <w:rsid w:val="00367237"/>
    <w:rsid w:val="0037077F"/>
    <w:rsid w:val="003712DB"/>
    <w:rsid w:val="00372411"/>
    <w:rsid w:val="00373882"/>
    <w:rsid w:val="00383E54"/>
    <w:rsid w:val="003843DB"/>
    <w:rsid w:val="003922CE"/>
    <w:rsid w:val="00393761"/>
    <w:rsid w:val="003949F3"/>
    <w:rsid w:val="00394E26"/>
    <w:rsid w:val="00396691"/>
    <w:rsid w:val="00397D18"/>
    <w:rsid w:val="00397D80"/>
    <w:rsid w:val="003A049B"/>
    <w:rsid w:val="003A1B36"/>
    <w:rsid w:val="003A7590"/>
    <w:rsid w:val="003B0880"/>
    <w:rsid w:val="003B1454"/>
    <w:rsid w:val="003B18B6"/>
    <w:rsid w:val="003B1EFE"/>
    <w:rsid w:val="003C161B"/>
    <w:rsid w:val="003C59E0"/>
    <w:rsid w:val="003C6C8D"/>
    <w:rsid w:val="003D2656"/>
    <w:rsid w:val="003D4F95"/>
    <w:rsid w:val="003D5F42"/>
    <w:rsid w:val="003D60A9"/>
    <w:rsid w:val="003D698F"/>
    <w:rsid w:val="003E5B4C"/>
    <w:rsid w:val="003F2B2F"/>
    <w:rsid w:val="003F4C97"/>
    <w:rsid w:val="003F666D"/>
    <w:rsid w:val="003F78AB"/>
    <w:rsid w:val="003F7AB1"/>
    <w:rsid w:val="003F7FE6"/>
    <w:rsid w:val="00400193"/>
    <w:rsid w:val="004033F3"/>
    <w:rsid w:val="00403957"/>
    <w:rsid w:val="004070E9"/>
    <w:rsid w:val="0041025E"/>
    <w:rsid w:val="00413FE3"/>
    <w:rsid w:val="00416EAF"/>
    <w:rsid w:val="004212E7"/>
    <w:rsid w:val="00422C1F"/>
    <w:rsid w:val="00423C88"/>
    <w:rsid w:val="0042446D"/>
    <w:rsid w:val="00427BF8"/>
    <w:rsid w:val="00430829"/>
    <w:rsid w:val="00431C02"/>
    <w:rsid w:val="0043388F"/>
    <w:rsid w:val="004369EA"/>
    <w:rsid w:val="00437395"/>
    <w:rsid w:val="00445047"/>
    <w:rsid w:val="004465E2"/>
    <w:rsid w:val="00446749"/>
    <w:rsid w:val="00451979"/>
    <w:rsid w:val="00453EB7"/>
    <w:rsid w:val="00463E39"/>
    <w:rsid w:val="004655EC"/>
    <w:rsid w:val="004657FC"/>
    <w:rsid w:val="00467CF4"/>
    <w:rsid w:val="00471ADE"/>
    <w:rsid w:val="004733F6"/>
    <w:rsid w:val="00474E69"/>
    <w:rsid w:val="004826D8"/>
    <w:rsid w:val="00483E9F"/>
    <w:rsid w:val="00484E14"/>
    <w:rsid w:val="00485A2C"/>
    <w:rsid w:val="00490DE1"/>
    <w:rsid w:val="0049621B"/>
    <w:rsid w:val="004A1D19"/>
    <w:rsid w:val="004B2CCE"/>
    <w:rsid w:val="004B5F8A"/>
    <w:rsid w:val="004C1895"/>
    <w:rsid w:val="004C6D40"/>
    <w:rsid w:val="004D086D"/>
    <w:rsid w:val="004D09CE"/>
    <w:rsid w:val="004D70C2"/>
    <w:rsid w:val="004E10A7"/>
    <w:rsid w:val="004E3AD6"/>
    <w:rsid w:val="004E6AA8"/>
    <w:rsid w:val="004E7EA5"/>
    <w:rsid w:val="004F0C3C"/>
    <w:rsid w:val="004F2280"/>
    <w:rsid w:val="004F23BB"/>
    <w:rsid w:val="004F63FC"/>
    <w:rsid w:val="00505A92"/>
    <w:rsid w:val="005110D1"/>
    <w:rsid w:val="00512457"/>
    <w:rsid w:val="005145B1"/>
    <w:rsid w:val="005154B9"/>
    <w:rsid w:val="005203F1"/>
    <w:rsid w:val="00521BC3"/>
    <w:rsid w:val="00524166"/>
    <w:rsid w:val="00525B0A"/>
    <w:rsid w:val="00527C18"/>
    <w:rsid w:val="00530BAB"/>
    <w:rsid w:val="00533632"/>
    <w:rsid w:val="00534013"/>
    <w:rsid w:val="005366C5"/>
    <w:rsid w:val="00540C5C"/>
    <w:rsid w:val="00541E6E"/>
    <w:rsid w:val="0054251F"/>
    <w:rsid w:val="005430A9"/>
    <w:rsid w:val="005430F9"/>
    <w:rsid w:val="005520D8"/>
    <w:rsid w:val="00555CFB"/>
    <w:rsid w:val="00556CF1"/>
    <w:rsid w:val="0056009D"/>
    <w:rsid w:val="00560EA3"/>
    <w:rsid w:val="0056145E"/>
    <w:rsid w:val="00561963"/>
    <w:rsid w:val="00562B54"/>
    <w:rsid w:val="005648FA"/>
    <w:rsid w:val="00570F41"/>
    <w:rsid w:val="005762A7"/>
    <w:rsid w:val="005771F2"/>
    <w:rsid w:val="00583106"/>
    <w:rsid w:val="00587CEE"/>
    <w:rsid w:val="005916D7"/>
    <w:rsid w:val="0059427F"/>
    <w:rsid w:val="005A0146"/>
    <w:rsid w:val="005A48BE"/>
    <w:rsid w:val="005A698C"/>
    <w:rsid w:val="005A6ED5"/>
    <w:rsid w:val="005B013B"/>
    <w:rsid w:val="005B142A"/>
    <w:rsid w:val="005B5B68"/>
    <w:rsid w:val="005C00C7"/>
    <w:rsid w:val="005C0CAC"/>
    <w:rsid w:val="005C3EF3"/>
    <w:rsid w:val="005C423E"/>
    <w:rsid w:val="005D062E"/>
    <w:rsid w:val="005D162C"/>
    <w:rsid w:val="005D5220"/>
    <w:rsid w:val="005D7A06"/>
    <w:rsid w:val="005E0799"/>
    <w:rsid w:val="005E10F9"/>
    <w:rsid w:val="005E1200"/>
    <w:rsid w:val="005E594A"/>
    <w:rsid w:val="005F0D8F"/>
    <w:rsid w:val="005F45EE"/>
    <w:rsid w:val="005F5A80"/>
    <w:rsid w:val="005F65C1"/>
    <w:rsid w:val="00600517"/>
    <w:rsid w:val="006044FF"/>
    <w:rsid w:val="00607CC5"/>
    <w:rsid w:val="0061179B"/>
    <w:rsid w:val="006125F9"/>
    <w:rsid w:val="006234C6"/>
    <w:rsid w:val="00623F40"/>
    <w:rsid w:val="00633014"/>
    <w:rsid w:val="0063437B"/>
    <w:rsid w:val="00636AD5"/>
    <w:rsid w:val="0064017E"/>
    <w:rsid w:val="006519C9"/>
    <w:rsid w:val="00653DC3"/>
    <w:rsid w:val="00654BB6"/>
    <w:rsid w:val="00664898"/>
    <w:rsid w:val="006673CA"/>
    <w:rsid w:val="00672682"/>
    <w:rsid w:val="00673C26"/>
    <w:rsid w:val="00674DE5"/>
    <w:rsid w:val="00677ACA"/>
    <w:rsid w:val="006812AF"/>
    <w:rsid w:val="0068327D"/>
    <w:rsid w:val="00684481"/>
    <w:rsid w:val="006872ED"/>
    <w:rsid w:val="00691278"/>
    <w:rsid w:val="00691534"/>
    <w:rsid w:val="00693880"/>
    <w:rsid w:val="00694AF0"/>
    <w:rsid w:val="006A14E9"/>
    <w:rsid w:val="006A34D0"/>
    <w:rsid w:val="006A4686"/>
    <w:rsid w:val="006B0E9E"/>
    <w:rsid w:val="006B1975"/>
    <w:rsid w:val="006B486D"/>
    <w:rsid w:val="006B53CC"/>
    <w:rsid w:val="006B5AE4"/>
    <w:rsid w:val="006B6A42"/>
    <w:rsid w:val="006C197A"/>
    <w:rsid w:val="006D1507"/>
    <w:rsid w:val="006D2067"/>
    <w:rsid w:val="006D4054"/>
    <w:rsid w:val="006D70DF"/>
    <w:rsid w:val="006E02EC"/>
    <w:rsid w:val="006E3C4F"/>
    <w:rsid w:val="006E6F41"/>
    <w:rsid w:val="006E73E6"/>
    <w:rsid w:val="006F5A75"/>
    <w:rsid w:val="00701134"/>
    <w:rsid w:val="0070132E"/>
    <w:rsid w:val="0070523A"/>
    <w:rsid w:val="00707889"/>
    <w:rsid w:val="00711CE0"/>
    <w:rsid w:val="007211B1"/>
    <w:rsid w:val="00721FBA"/>
    <w:rsid w:val="007229AE"/>
    <w:rsid w:val="00723870"/>
    <w:rsid w:val="00725C7C"/>
    <w:rsid w:val="00726580"/>
    <w:rsid w:val="007267B0"/>
    <w:rsid w:val="00726BF2"/>
    <w:rsid w:val="007277DA"/>
    <w:rsid w:val="00731D27"/>
    <w:rsid w:val="00732941"/>
    <w:rsid w:val="00744B89"/>
    <w:rsid w:val="00746187"/>
    <w:rsid w:val="00750561"/>
    <w:rsid w:val="00756DB5"/>
    <w:rsid w:val="00761322"/>
    <w:rsid w:val="0076254F"/>
    <w:rsid w:val="00762B9C"/>
    <w:rsid w:val="0077384E"/>
    <w:rsid w:val="00775DAA"/>
    <w:rsid w:val="007801F5"/>
    <w:rsid w:val="007818A4"/>
    <w:rsid w:val="0078348C"/>
    <w:rsid w:val="00783CA4"/>
    <w:rsid w:val="007842FB"/>
    <w:rsid w:val="00786124"/>
    <w:rsid w:val="00790F49"/>
    <w:rsid w:val="00791ABA"/>
    <w:rsid w:val="0079514B"/>
    <w:rsid w:val="00795252"/>
    <w:rsid w:val="00796701"/>
    <w:rsid w:val="007A0DE3"/>
    <w:rsid w:val="007A282C"/>
    <w:rsid w:val="007A2DC1"/>
    <w:rsid w:val="007A37AF"/>
    <w:rsid w:val="007B069F"/>
    <w:rsid w:val="007B1375"/>
    <w:rsid w:val="007B4144"/>
    <w:rsid w:val="007B46F7"/>
    <w:rsid w:val="007B5AC1"/>
    <w:rsid w:val="007C0F8A"/>
    <w:rsid w:val="007C57D9"/>
    <w:rsid w:val="007D0869"/>
    <w:rsid w:val="007D1374"/>
    <w:rsid w:val="007D14C4"/>
    <w:rsid w:val="007D29EA"/>
    <w:rsid w:val="007D3319"/>
    <w:rsid w:val="007D335D"/>
    <w:rsid w:val="007D53B0"/>
    <w:rsid w:val="007D5C3A"/>
    <w:rsid w:val="007D605C"/>
    <w:rsid w:val="007D7C10"/>
    <w:rsid w:val="007E3314"/>
    <w:rsid w:val="007E3514"/>
    <w:rsid w:val="007E4B03"/>
    <w:rsid w:val="007F1709"/>
    <w:rsid w:val="007F324B"/>
    <w:rsid w:val="007F3790"/>
    <w:rsid w:val="007F4AA8"/>
    <w:rsid w:val="00803031"/>
    <w:rsid w:val="0080553C"/>
    <w:rsid w:val="00805B46"/>
    <w:rsid w:val="00805DB4"/>
    <w:rsid w:val="00811263"/>
    <w:rsid w:val="0082201D"/>
    <w:rsid w:val="00822C84"/>
    <w:rsid w:val="0082306F"/>
    <w:rsid w:val="00823593"/>
    <w:rsid w:val="00825DC2"/>
    <w:rsid w:val="00826871"/>
    <w:rsid w:val="008269E7"/>
    <w:rsid w:val="00833B68"/>
    <w:rsid w:val="00834AD3"/>
    <w:rsid w:val="00843795"/>
    <w:rsid w:val="00846082"/>
    <w:rsid w:val="00846435"/>
    <w:rsid w:val="00846DF2"/>
    <w:rsid w:val="00847F0F"/>
    <w:rsid w:val="00850B7B"/>
    <w:rsid w:val="00852448"/>
    <w:rsid w:val="0085536D"/>
    <w:rsid w:val="0085700B"/>
    <w:rsid w:val="008579E9"/>
    <w:rsid w:val="00877F6C"/>
    <w:rsid w:val="0088258A"/>
    <w:rsid w:val="00883664"/>
    <w:rsid w:val="00886332"/>
    <w:rsid w:val="008919B2"/>
    <w:rsid w:val="008925F0"/>
    <w:rsid w:val="00893CC7"/>
    <w:rsid w:val="0089448A"/>
    <w:rsid w:val="00894C23"/>
    <w:rsid w:val="00894E40"/>
    <w:rsid w:val="00895D56"/>
    <w:rsid w:val="00897877"/>
    <w:rsid w:val="008A0BFB"/>
    <w:rsid w:val="008A26D9"/>
    <w:rsid w:val="008A64FA"/>
    <w:rsid w:val="008A7B5B"/>
    <w:rsid w:val="008B09E0"/>
    <w:rsid w:val="008B12D2"/>
    <w:rsid w:val="008B6A0F"/>
    <w:rsid w:val="008B7857"/>
    <w:rsid w:val="008C09C5"/>
    <w:rsid w:val="008C0A6A"/>
    <w:rsid w:val="008C0C29"/>
    <w:rsid w:val="008C3DAF"/>
    <w:rsid w:val="008C560A"/>
    <w:rsid w:val="008C7B4B"/>
    <w:rsid w:val="008D02DA"/>
    <w:rsid w:val="008D4078"/>
    <w:rsid w:val="008D645B"/>
    <w:rsid w:val="008D76BC"/>
    <w:rsid w:val="008E0C21"/>
    <w:rsid w:val="008E54D3"/>
    <w:rsid w:val="008E55B8"/>
    <w:rsid w:val="008E7DBA"/>
    <w:rsid w:val="008E7F36"/>
    <w:rsid w:val="008F0829"/>
    <w:rsid w:val="008F3638"/>
    <w:rsid w:val="008F4441"/>
    <w:rsid w:val="008F64C7"/>
    <w:rsid w:val="008F6B20"/>
    <w:rsid w:val="008F6F31"/>
    <w:rsid w:val="008F74DF"/>
    <w:rsid w:val="009011A9"/>
    <w:rsid w:val="00902274"/>
    <w:rsid w:val="00902653"/>
    <w:rsid w:val="009027FF"/>
    <w:rsid w:val="00911BE5"/>
    <w:rsid w:val="009127BA"/>
    <w:rsid w:val="00915B02"/>
    <w:rsid w:val="00915EE7"/>
    <w:rsid w:val="00920AAE"/>
    <w:rsid w:val="00921550"/>
    <w:rsid w:val="009227A6"/>
    <w:rsid w:val="00927038"/>
    <w:rsid w:val="00931365"/>
    <w:rsid w:val="00931CC2"/>
    <w:rsid w:val="00933EC1"/>
    <w:rsid w:val="0094266B"/>
    <w:rsid w:val="009446AD"/>
    <w:rsid w:val="0095079B"/>
    <w:rsid w:val="009530DB"/>
    <w:rsid w:val="00953676"/>
    <w:rsid w:val="00956BE8"/>
    <w:rsid w:val="00956F30"/>
    <w:rsid w:val="00961052"/>
    <w:rsid w:val="00962B00"/>
    <w:rsid w:val="00966C9A"/>
    <w:rsid w:val="009705EE"/>
    <w:rsid w:val="00970C97"/>
    <w:rsid w:val="00973928"/>
    <w:rsid w:val="00974128"/>
    <w:rsid w:val="00974637"/>
    <w:rsid w:val="00977927"/>
    <w:rsid w:val="009800AE"/>
    <w:rsid w:val="0098135C"/>
    <w:rsid w:val="0098156A"/>
    <w:rsid w:val="00986710"/>
    <w:rsid w:val="00991BAC"/>
    <w:rsid w:val="00994725"/>
    <w:rsid w:val="009A133D"/>
    <w:rsid w:val="009A2ADB"/>
    <w:rsid w:val="009A6EA0"/>
    <w:rsid w:val="009B0D4F"/>
    <w:rsid w:val="009B0EA5"/>
    <w:rsid w:val="009B2C29"/>
    <w:rsid w:val="009B3BE8"/>
    <w:rsid w:val="009C1335"/>
    <w:rsid w:val="009C15AE"/>
    <w:rsid w:val="009C1AB2"/>
    <w:rsid w:val="009C7251"/>
    <w:rsid w:val="009D5650"/>
    <w:rsid w:val="009E2E91"/>
    <w:rsid w:val="009E5E8B"/>
    <w:rsid w:val="009E7D31"/>
    <w:rsid w:val="00A01B40"/>
    <w:rsid w:val="00A139F5"/>
    <w:rsid w:val="00A17BDF"/>
    <w:rsid w:val="00A213DA"/>
    <w:rsid w:val="00A2725A"/>
    <w:rsid w:val="00A322AA"/>
    <w:rsid w:val="00A3231C"/>
    <w:rsid w:val="00A32E16"/>
    <w:rsid w:val="00A365F4"/>
    <w:rsid w:val="00A404EB"/>
    <w:rsid w:val="00A426D4"/>
    <w:rsid w:val="00A47D80"/>
    <w:rsid w:val="00A53132"/>
    <w:rsid w:val="00A53DB9"/>
    <w:rsid w:val="00A53FBA"/>
    <w:rsid w:val="00A563F2"/>
    <w:rsid w:val="00A566E8"/>
    <w:rsid w:val="00A56F58"/>
    <w:rsid w:val="00A6610C"/>
    <w:rsid w:val="00A66347"/>
    <w:rsid w:val="00A7392B"/>
    <w:rsid w:val="00A810F9"/>
    <w:rsid w:val="00A82D31"/>
    <w:rsid w:val="00A84D24"/>
    <w:rsid w:val="00A8577D"/>
    <w:rsid w:val="00A85E7E"/>
    <w:rsid w:val="00A86ECC"/>
    <w:rsid w:val="00A86FCC"/>
    <w:rsid w:val="00A875C1"/>
    <w:rsid w:val="00A90A6D"/>
    <w:rsid w:val="00A91617"/>
    <w:rsid w:val="00A925C2"/>
    <w:rsid w:val="00A971E5"/>
    <w:rsid w:val="00AA6C5D"/>
    <w:rsid w:val="00AA710D"/>
    <w:rsid w:val="00AB187B"/>
    <w:rsid w:val="00AB20FB"/>
    <w:rsid w:val="00AB23EA"/>
    <w:rsid w:val="00AB2F3E"/>
    <w:rsid w:val="00AB64F3"/>
    <w:rsid w:val="00AB6D25"/>
    <w:rsid w:val="00AC0858"/>
    <w:rsid w:val="00AD0E56"/>
    <w:rsid w:val="00AE1AA4"/>
    <w:rsid w:val="00AE229B"/>
    <w:rsid w:val="00AE2D4B"/>
    <w:rsid w:val="00AE2E23"/>
    <w:rsid w:val="00AE43F6"/>
    <w:rsid w:val="00AE4F99"/>
    <w:rsid w:val="00B11B69"/>
    <w:rsid w:val="00B148F7"/>
    <w:rsid w:val="00B14952"/>
    <w:rsid w:val="00B16871"/>
    <w:rsid w:val="00B1733A"/>
    <w:rsid w:val="00B241B2"/>
    <w:rsid w:val="00B245FD"/>
    <w:rsid w:val="00B25B45"/>
    <w:rsid w:val="00B31E5A"/>
    <w:rsid w:val="00B36616"/>
    <w:rsid w:val="00B377BC"/>
    <w:rsid w:val="00B43F58"/>
    <w:rsid w:val="00B47359"/>
    <w:rsid w:val="00B52975"/>
    <w:rsid w:val="00B57CE0"/>
    <w:rsid w:val="00B653AB"/>
    <w:rsid w:val="00B65F9E"/>
    <w:rsid w:val="00B6683A"/>
    <w:rsid w:val="00B66B19"/>
    <w:rsid w:val="00B66D87"/>
    <w:rsid w:val="00B73E7E"/>
    <w:rsid w:val="00B8509D"/>
    <w:rsid w:val="00B863D4"/>
    <w:rsid w:val="00B914E9"/>
    <w:rsid w:val="00B9177E"/>
    <w:rsid w:val="00B94E1B"/>
    <w:rsid w:val="00B956EE"/>
    <w:rsid w:val="00B967BD"/>
    <w:rsid w:val="00BA2BA1"/>
    <w:rsid w:val="00BA3447"/>
    <w:rsid w:val="00BA3562"/>
    <w:rsid w:val="00BA7966"/>
    <w:rsid w:val="00BB4F09"/>
    <w:rsid w:val="00BB54B5"/>
    <w:rsid w:val="00BB619D"/>
    <w:rsid w:val="00BB7EE4"/>
    <w:rsid w:val="00BC4E04"/>
    <w:rsid w:val="00BD1709"/>
    <w:rsid w:val="00BD44FD"/>
    <w:rsid w:val="00BD4C1F"/>
    <w:rsid w:val="00BD4E33"/>
    <w:rsid w:val="00BE00F8"/>
    <w:rsid w:val="00BE2777"/>
    <w:rsid w:val="00BE652A"/>
    <w:rsid w:val="00C030DE"/>
    <w:rsid w:val="00C0401E"/>
    <w:rsid w:val="00C051A8"/>
    <w:rsid w:val="00C05C27"/>
    <w:rsid w:val="00C12C41"/>
    <w:rsid w:val="00C1451B"/>
    <w:rsid w:val="00C22105"/>
    <w:rsid w:val="00C2292B"/>
    <w:rsid w:val="00C23E48"/>
    <w:rsid w:val="00C241C0"/>
    <w:rsid w:val="00C244B6"/>
    <w:rsid w:val="00C24A97"/>
    <w:rsid w:val="00C27BF1"/>
    <w:rsid w:val="00C3702F"/>
    <w:rsid w:val="00C37847"/>
    <w:rsid w:val="00C435CE"/>
    <w:rsid w:val="00C43611"/>
    <w:rsid w:val="00C4500A"/>
    <w:rsid w:val="00C53358"/>
    <w:rsid w:val="00C54353"/>
    <w:rsid w:val="00C56A9E"/>
    <w:rsid w:val="00C60504"/>
    <w:rsid w:val="00C61679"/>
    <w:rsid w:val="00C62207"/>
    <w:rsid w:val="00C62238"/>
    <w:rsid w:val="00C64A37"/>
    <w:rsid w:val="00C704F6"/>
    <w:rsid w:val="00C7158E"/>
    <w:rsid w:val="00C7250B"/>
    <w:rsid w:val="00C7346B"/>
    <w:rsid w:val="00C7578F"/>
    <w:rsid w:val="00C77C0E"/>
    <w:rsid w:val="00C77F7E"/>
    <w:rsid w:val="00C81C36"/>
    <w:rsid w:val="00C8659B"/>
    <w:rsid w:val="00C91687"/>
    <w:rsid w:val="00C924A8"/>
    <w:rsid w:val="00C945FE"/>
    <w:rsid w:val="00C954D0"/>
    <w:rsid w:val="00C96FAA"/>
    <w:rsid w:val="00C97A04"/>
    <w:rsid w:val="00CA107B"/>
    <w:rsid w:val="00CA484D"/>
    <w:rsid w:val="00CA4FB6"/>
    <w:rsid w:val="00CA73EB"/>
    <w:rsid w:val="00CA784C"/>
    <w:rsid w:val="00CB0667"/>
    <w:rsid w:val="00CB2F90"/>
    <w:rsid w:val="00CB6AD4"/>
    <w:rsid w:val="00CC739E"/>
    <w:rsid w:val="00CD1EBB"/>
    <w:rsid w:val="00CD28CF"/>
    <w:rsid w:val="00CD2CF0"/>
    <w:rsid w:val="00CD3C49"/>
    <w:rsid w:val="00CD3DF2"/>
    <w:rsid w:val="00CD58B7"/>
    <w:rsid w:val="00CD7967"/>
    <w:rsid w:val="00CE0DDA"/>
    <w:rsid w:val="00CF18EE"/>
    <w:rsid w:val="00CF30BD"/>
    <w:rsid w:val="00CF4099"/>
    <w:rsid w:val="00D00796"/>
    <w:rsid w:val="00D06C69"/>
    <w:rsid w:val="00D14727"/>
    <w:rsid w:val="00D202DB"/>
    <w:rsid w:val="00D218F7"/>
    <w:rsid w:val="00D228FE"/>
    <w:rsid w:val="00D2453C"/>
    <w:rsid w:val="00D261A2"/>
    <w:rsid w:val="00D317BD"/>
    <w:rsid w:val="00D35B92"/>
    <w:rsid w:val="00D369E9"/>
    <w:rsid w:val="00D41BA4"/>
    <w:rsid w:val="00D46035"/>
    <w:rsid w:val="00D523A8"/>
    <w:rsid w:val="00D56A3D"/>
    <w:rsid w:val="00D577F8"/>
    <w:rsid w:val="00D616D2"/>
    <w:rsid w:val="00D63B5F"/>
    <w:rsid w:val="00D6661D"/>
    <w:rsid w:val="00D66962"/>
    <w:rsid w:val="00D67436"/>
    <w:rsid w:val="00D70EF7"/>
    <w:rsid w:val="00D724EE"/>
    <w:rsid w:val="00D731AD"/>
    <w:rsid w:val="00D8397C"/>
    <w:rsid w:val="00D858A1"/>
    <w:rsid w:val="00D86958"/>
    <w:rsid w:val="00D91B35"/>
    <w:rsid w:val="00D93C49"/>
    <w:rsid w:val="00D94EED"/>
    <w:rsid w:val="00D96026"/>
    <w:rsid w:val="00D965CA"/>
    <w:rsid w:val="00D972F6"/>
    <w:rsid w:val="00DA331D"/>
    <w:rsid w:val="00DA3D17"/>
    <w:rsid w:val="00DA5957"/>
    <w:rsid w:val="00DA7C1C"/>
    <w:rsid w:val="00DB147A"/>
    <w:rsid w:val="00DB1B7A"/>
    <w:rsid w:val="00DB706E"/>
    <w:rsid w:val="00DB7725"/>
    <w:rsid w:val="00DC4777"/>
    <w:rsid w:val="00DC6708"/>
    <w:rsid w:val="00DD011A"/>
    <w:rsid w:val="00DD5936"/>
    <w:rsid w:val="00DE1D0A"/>
    <w:rsid w:val="00DE2400"/>
    <w:rsid w:val="00DE58F1"/>
    <w:rsid w:val="00DE6B58"/>
    <w:rsid w:val="00DF022C"/>
    <w:rsid w:val="00DF0E1D"/>
    <w:rsid w:val="00DF10BF"/>
    <w:rsid w:val="00DF1295"/>
    <w:rsid w:val="00DF5A22"/>
    <w:rsid w:val="00DF5E32"/>
    <w:rsid w:val="00DF62F8"/>
    <w:rsid w:val="00E0116F"/>
    <w:rsid w:val="00E01436"/>
    <w:rsid w:val="00E03E79"/>
    <w:rsid w:val="00E0436F"/>
    <w:rsid w:val="00E045BD"/>
    <w:rsid w:val="00E04D6C"/>
    <w:rsid w:val="00E05C0A"/>
    <w:rsid w:val="00E17B77"/>
    <w:rsid w:val="00E21AF8"/>
    <w:rsid w:val="00E231AB"/>
    <w:rsid w:val="00E23337"/>
    <w:rsid w:val="00E24E58"/>
    <w:rsid w:val="00E259EA"/>
    <w:rsid w:val="00E25D33"/>
    <w:rsid w:val="00E260E8"/>
    <w:rsid w:val="00E32061"/>
    <w:rsid w:val="00E33F48"/>
    <w:rsid w:val="00E3467F"/>
    <w:rsid w:val="00E421E0"/>
    <w:rsid w:val="00E42FF9"/>
    <w:rsid w:val="00E43A81"/>
    <w:rsid w:val="00E44790"/>
    <w:rsid w:val="00E45A92"/>
    <w:rsid w:val="00E4611A"/>
    <w:rsid w:val="00E4714C"/>
    <w:rsid w:val="00E5178D"/>
    <w:rsid w:val="00E51AEB"/>
    <w:rsid w:val="00E522A7"/>
    <w:rsid w:val="00E52F7D"/>
    <w:rsid w:val="00E5349E"/>
    <w:rsid w:val="00E53932"/>
    <w:rsid w:val="00E54452"/>
    <w:rsid w:val="00E63B0C"/>
    <w:rsid w:val="00E664C5"/>
    <w:rsid w:val="00E6693C"/>
    <w:rsid w:val="00E66F26"/>
    <w:rsid w:val="00E671A2"/>
    <w:rsid w:val="00E76D26"/>
    <w:rsid w:val="00E76EE5"/>
    <w:rsid w:val="00E82EBB"/>
    <w:rsid w:val="00E85AE8"/>
    <w:rsid w:val="00E86226"/>
    <w:rsid w:val="00E95036"/>
    <w:rsid w:val="00E95B8E"/>
    <w:rsid w:val="00EA2618"/>
    <w:rsid w:val="00EA45AC"/>
    <w:rsid w:val="00EB1390"/>
    <w:rsid w:val="00EB2C71"/>
    <w:rsid w:val="00EB3333"/>
    <w:rsid w:val="00EB3BE5"/>
    <w:rsid w:val="00EB3D3F"/>
    <w:rsid w:val="00EB4340"/>
    <w:rsid w:val="00EB556D"/>
    <w:rsid w:val="00EB55B2"/>
    <w:rsid w:val="00EB5A7D"/>
    <w:rsid w:val="00ED388D"/>
    <w:rsid w:val="00ED3ED3"/>
    <w:rsid w:val="00ED3FDB"/>
    <w:rsid w:val="00ED55C0"/>
    <w:rsid w:val="00ED682B"/>
    <w:rsid w:val="00ED72A8"/>
    <w:rsid w:val="00EE41D5"/>
    <w:rsid w:val="00F0166F"/>
    <w:rsid w:val="00F02320"/>
    <w:rsid w:val="00F037A4"/>
    <w:rsid w:val="00F049AB"/>
    <w:rsid w:val="00F142DB"/>
    <w:rsid w:val="00F16C8F"/>
    <w:rsid w:val="00F22F55"/>
    <w:rsid w:val="00F23ABF"/>
    <w:rsid w:val="00F27C8F"/>
    <w:rsid w:val="00F32749"/>
    <w:rsid w:val="00F37172"/>
    <w:rsid w:val="00F42C88"/>
    <w:rsid w:val="00F4477E"/>
    <w:rsid w:val="00F449CA"/>
    <w:rsid w:val="00F45259"/>
    <w:rsid w:val="00F46269"/>
    <w:rsid w:val="00F51712"/>
    <w:rsid w:val="00F54F97"/>
    <w:rsid w:val="00F60BA8"/>
    <w:rsid w:val="00F67D8F"/>
    <w:rsid w:val="00F71E21"/>
    <w:rsid w:val="00F7223B"/>
    <w:rsid w:val="00F725F0"/>
    <w:rsid w:val="00F802BE"/>
    <w:rsid w:val="00F80E93"/>
    <w:rsid w:val="00F8141A"/>
    <w:rsid w:val="00F86024"/>
    <w:rsid w:val="00F8611A"/>
    <w:rsid w:val="00F97FF0"/>
    <w:rsid w:val="00FA0AE1"/>
    <w:rsid w:val="00FA275F"/>
    <w:rsid w:val="00FA3261"/>
    <w:rsid w:val="00FA4BFA"/>
    <w:rsid w:val="00FA4D6D"/>
    <w:rsid w:val="00FA5128"/>
    <w:rsid w:val="00FB42D4"/>
    <w:rsid w:val="00FB4517"/>
    <w:rsid w:val="00FB5906"/>
    <w:rsid w:val="00FB59AA"/>
    <w:rsid w:val="00FB727E"/>
    <w:rsid w:val="00FB762F"/>
    <w:rsid w:val="00FC2AED"/>
    <w:rsid w:val="00FD2A8D"/>
    <w:rsid w:val="00FD53F8"/>
    <w:rsid w:val="00FD5EA7"/>
    <w:rsid w:val="00FE36CF"/>
    <w:rsid w:val="00FE3A6B"/>
    <w:rsid w:val="00FE4518"/>
    <w:rsid w:val="00FE6A98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64A80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E6C86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48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D41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s://stat.gov.pl/en/metainformation/glossary/terms-used-in-official-statistics/6,term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stat.gov.pl/en/metainformation/glossary/terms-used-in-official-statistics/563,term.html" TargetMode="Externa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stat.gov.pl/en/metainformation/glossary/terms-used-in-official-statistics/364,term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tat.gov.pl/en/poland-macroeconomic-indicators/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stat.gov.pl/en/topics/national-accounts/quarterly-national-accounts/gross-domestic-product-in-the-4th-quarter-of-2024-preliminary-estimate,2,89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B027DF-704F-4CBD-8A96-734072B67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1106</Words>
  <Characters>6638</Characters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 Poland information on the updated 2023-2024 quarterly GDP estimate</dc:title>
  <dc:subject/>
  <dc:creator>Statistics Poland</dc:creator>
  <cp:keywords/>
  <dc:description/>
  <cp:lastPrinted>2025-04-16T14:53:00Z</cp:lastPrinted>
  <dcterms:created xsi:type="dcterms:W3CDTF">2024-04-17T17:15:00Z</dcterms:created>
  <dcterms:modified xsi:type="dcterms:W3CDTF">2025-04-17T06:51:00Z</dcterms:modified>
  <cp:category>Quarterly national accounts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