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38752" w14:textId="45EFC14E" w:rsidR="00640DB9" w:rsidRPr="00BC0178" w:rsidRDefault="00640DB9" w:rsidP="00640DB9">
      <w:pPr>
        <w:pStyle w:val="Tytuinfomacjisygnalnej"/>
        <w:rPr>
          <w:color w:val="auto"/>
          <w:lang w:val="en-US"/>
        </w:rPr>
      </w:pPr>
      <w:bookmarkStart w:id="0" w:name="_Hlk124838376"/>
      <w:proofErr w:type="spellStart"/>
      <w:r w:rsidRPr="00BC0178">
        <w:rPr>
          <w:color w:val="auto"/>
          <w:lang w:val="en-US"/>
        </w:rPr>
        <w:t>Gminas</w:t>
      </w:r>
      <w:proofErr w:type="spellEnd"/>
      <w:r w:rsidR="008F33A4" w:rsidRPr="00BC0178">
        <w:rPr>
          <w:color w:val="auto"/>
          <w:lang w:val="en-US"/>
        </w:rPr>
        <w:t>’</w:t>
      </w:r>
      <w:r w:rsidRPr="00BC0178">
        <w:rPr>
          <w:color w:val="auto"/>
          <w:lang w:val="en-US"/>
        </w:rPr>
        <w:t xml:space="preserve"> dwelling stocks in 202</w:t>
      </w:r>
      <w:r w:rsidR="00A279C8">
        <w:rPr>
          <w:color w:val="auto"/>
          <w:lang w:val="en-US"/>
        </w:rPr>
        <w:t>4</w:t>
      </w:r>
      <w:r w:rsidRPr="00BC0178">
        <w:rPr>
          <w:color w:val="auto"/>
          <w:lang w:val="en-US"/>
        </w:rPr>
        <w:t xml:space="preserve"> – preliminary results</w:t>
      </w:r>
    </w:p>
    <w:bookmarkEnd w:id="0"/>
    <w:p w14:paraId="0EBFAF93" w14:textId="57FA76E2" w:rsidR="009D42FC" w:rsidRDefault="00937BAF" w:rsidP="00937BAF">
      <w:pPr>
        <w:pStyle w:val="Lead"/>
        <w:rPr>
          <w:b w:val="0"/>
          <w:lang w:val="en-US"/>
        </w:rPr>
      </w:pPr>
      <w:r w:rsidRPr="00F77361">
        <mc:AlternateContent>
          <mc:Choice Requires="wps">
            <w:drawing>
              <wp:anchor distT="45720" distB="45720" distL="114300" distR="114300" simplePos="0" relativeHeight="251774976" behindDoc="0" locked="0" layoutInCell="1" allowOverlap="1" wp14:anchorId="263EC059" wp14:editId="306B49EA">
                <wp:simplePos x="0" y="0"/>
                <wp:positionH relativeFrom="margin">
                  <wp:align>left</wp:align>
                </wp:positionH>
                <wp:positionV relativeFrom="paragraph">
                  <wp:posOffset>12065</wp:posOffset>
                </wp:positionV>
                <wp:extent cx="1990725" cy="1438275"/>
                <wp:effectExtent l="0" t="0" r="9525" b="9525"/>
                <wp:wrapSquare wrapText="bothSides"/>
                <wp:docPr id="2" name="Pole tekstowe 2" descr="A decrease of 2.7% The number of existing rental agreements for residential premises was lower than in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38275"/>
                        </a:xfrm>
                        <a:prstGeom prst="roundRect">
                          <a:avLst>
                            <a:gd name="adj" fmla="val 19842"/>
                          </a:avLst>
                        </a:prstGeom>
                        <a:solidFill>
                          <a:srgbClr val="001D77"/>
                        </a:solidFill>
                        <a:ln w="9525">
                          <a:noFill/>
                          <a:miter lim="800000"/>
                          <a:headEnd/>
                          <a:tailEnd/>
                        </a:ln>
                      </wps:spPr>
                      <wps:txbx>
                        <w:txbxContent>
                          <w:p w14:paraId="1276D4B8" w14:textId="6348745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6367F3">
                              <w:rPr>
                                <w:rStyle w:val="IkonawskanikaZnak"/>
                                <w:sz w:val="76"/>
                                <w:szCs w:val="76"/>
                                <w:lang w:val="en-US"/>
                              </w:rPr>
                              <w:t>⇩</w:t>
                            </w:r>
                            <w:r w:rsidR="00E24B46" w:rsidRPr="006367F3">
                              <w:rPr>
                                <w:rStyle w:val="IkonawskanikaZnak"/>
                                <w:sz w:val="76"/>
                                <w:szCs w:val="76"/>
                                <w:lang w:val="en-US"/>
                              </w:rPr>
                              <w:t xml:space="preserve"> </w:t>
                            </w:r>
                            <w:r w:rsidR="006367F3" w:rsidRPr="006367F3">
                              <w:rPr>
                                <w:rStyle w:val="WartowskanikaZnak"/>
                                <w:sz w:val="72"/>
                                <w:szCs w:val="72"/>
                                <w:lang w:val="en-GB"/>
                              </w:rPr>
                              <w:t>1</w:t>
                            </w:r>
                            <w:r w:rsidR="00E24B46" w:rsidRPr="006367F3">
                              <w:rPr>
                                <w:rStyle w:val="WartowskanikaZnak"/>
                                <w:sz w:val="72"/>
                                <w:szCs w:val="72"/>
                                <w:lang w:val="en-GB"/>
                              </w:rPr>
                              <w:t>.</w:t>
                            </w:r>
                            <w:r w:rsidR="00864C01" w:rsidRPr="006367F3">
                              <w:rPr>
                                <w:rStyle w:val="WartowskanikaZnak"/>
                                <w:sz w:val="72"/>
                                <w:szCs w:val="72"/>
                                <w:lang w:val="en-GB"/>
                              </w:rPr>
                              <w:t>3</w:t>
                            </w:r>
                            <w:r w:rsidR="009B0F13" w:rsidRPr="006367F3">
                              <w:rPr>
                                <w:rStyle w:val="WartowskanikaZnak"/>
                                <w:sz w:val="72"/>
                                <w:szCs w:val="72"/>
                                <w:lang w:val="en-GB"/>
                              </w:rPr>
                              <w:t> </w:t>
                            </w:r>
                            <w:r w:rsidRPr="006367F3">
                              <w:rPr>
                                <w:rStyle w:val="WartowskanikaZnak"/>
                                <w:sz w:val="72"/>
                                <w:szCs w:val="72"/>
                                <w:lang w:val="en-GB"/>
                              </w:rPr>
                              <w:t>%</w:t>
                            </w:r>
                          </w:p>
                          <w:p w14:paraId="5BA97E09" w14:textId="3EAF94AB" w:rsidR="00640DB9" w:rsidRPr="00BC0178" w:rsidRDefault="00937BAF" w:rsidP="00937BAF">
                            <w:pPr>
                              <w:pStyle w:val="Opiswskanika"/>
                              <w:rPr>
                                <w:sz w:val="18"/>
                                <w:szCs w:val="20"/>
                                <w:lang w:val="en-US"/>
                              </w:rPr>
                            </w:pPr>
                            <w:r w:rsidRPr="00937BAF">
                              <w:rPr>
                                <w:lang w:val="en-US"/>
                              </w:rPr>
                              <w:t xml:space="preserve">The number of existing rental agreements for residential </w:t>
                            </w:r>
                            <w:r>
                              <w:rPr>
                                <w:lang w:val="en-US"/>
                              </w:rPr>
                              <w:t xml:space="preserve">premises </w:t>
                            </w:r>
                            <w:r w:rsidRPr="00937BAF">
                              <w:rPr>
                                <w:lang w:val="en-US"/>
                              </w:rPr>
                              <w:t>was lower than in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3EC059" id="Pole tekstowe 2" o:spid="_x0000_s1026" alt="A decrease of 2.7% The number of existing rental agreements for residential premises was lower than in 2023." style="position:absolute;margin-left:0;margin-top:.95pt;width:156.75pt;height:113.25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" fillcolor="#001d77" stroked="f">
                <v:stroke joinstyle="miter"/>
                <v:textbox>
                  <w:txbxContent>
                    <w:p w14:paraId="1276D4B8" w14:textId="6348745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6367F3">
                        <w:rPr>
                          <w:rStyle w:val="IkonawskanikaZnak"/>
                          <w:sz w:val="76"/>
                          <w:szCs w:val="76"/>
                          <w:lang w:val="en-US"/>
                        </w:rPr>
                        <w:t>⇩</w:t>
                      </w:r>
                      <w:r w:rsidR="00E24B46" w:rsidRPr="006367F3">
                        <w:rPr>
                          <w:rStyle w:val="IkonawskanikaZnak"/>
                          <w:sz w:val="76"/>
                          <w:szCs w:val="76"/>
                          <w:lang w:val="en-US"/>
                        </w:rPr>
                        <w:t xml:space="preserve"> </w:t>
                      </w:r>
                      <w:r w:rsidR="006367F3" w:rsidRPr="006367F3">
                        <w:rPr>
                          <w:rStyle w:val="WartowskanikaZnak"/>
                          <w:sz w:val="72"/>
                          <w:szCs w:val="72"/>
                          <w:lang w:val="en-GB"/>
                        </w:rPr>
                        <w:t>1</w:t>
                      </w:r>
                      <w:r w:rsidR="00E24B46" w:rsidRPr="006367F3">
                        <w:rPr>
                          <w:rStyle w:val="WartowskanikaZnak"/>
                          <w:sz w:val="72"/>
                          <w:szCs w:val="72"/>
                          <w:lang w:val="en-GB"/>
                        </w:rPr>
                        <w:t>.</w:t>
                      </w:r>
                      <w:r w:rsidR="00864C01" w:rsidRPr="006367F3">
                        <w:rPr>
                          <w:rStyle w:val="WartowskanikaZnak"/>
                          <w:sz w:val="72"/>
                          <w:szCs w:val="72"/>
                          <w:lang w:val="en-GB"/>
                        </w:rPr>
                        <w:t>3</w:t>
                      </w:r>
                      <w:r w:rsidR="009B0F13" w:rsidRPr="006367F3">
                        <w:rPr>
                          <w:rStyle w:val="WartowskanikaZnak"/>
                          <w:sz w:val="72"/>
                          <w:szCs w:val="72"/>
                          <w:lang w:val="en-GB"/>
                        </w:rPr>
                        <w:t> </w:t>
                      </w:r>
                      <w:r w:rsidRPr="006367F3">
                        <w:rPr>
                          <w:rStyle w:val="WartowskanikaZnak"/>
                          <w:sz w:val="72"/>
                          <w:szCs w:val="72"/>
                          <w:lang w:val="en-GB"/>
                        </w:rPr>
                        <w:t>%</w:t>
                      </w:r>
                    </w:p>
                    <w:p w14:paraId="5BA97E09" w14:textId="3EAF94AB" w:rsidR="00640DB9" w:rsidRPr="00BC0178" w:rsidRDefault="00937BAF" w:rsidP="00937BAF">
                      <w:pPr>
                        <w:pStyle w:val="Opiswskanika"/>
                        <w:rPr>
                          <w:sz w:val="18"/>
                          <w:szCs w:val="20"/>
                          <w:lang w:val="en-US"/>
                        </w:rPr>
                      </w:pPr>
                      <w:r w:rsidRPr="00937BAF">
                        <w:rPr>
                          <w:lang w:val="en-US"/>
                        </w:rPr>
                        <w:t xml:space="preserve">The number of existing rental agreements for residential </w:t>
                      </w:r>
                      <w:r>
                        <w:rPr>
                          <w:lang w:val="en-US"/>
                        </w:rPr>
                        <w:t xml:space="preserve">premises </w:t>
                      </w:r>
                      <w:r w:rsidRPr="00937BAF">
                        <w:rPr>
                          <w:lang w:val="en-US"/>
                        </w:rPr>
                        <w:t>was lower than in 2023</w:t>
                      </w:r>
                    </w:p>
                  </w:txbxContent>
                </v:textbox>
                <w10:wrap type="square" anchorx="margin"/>
              </v:roundrect>
            </w:pict>
          </mc:Fallback>
        </mc:AlternateContent>
      </w:r>
      <w:r w:rsidR="00640DB9" w:rsidRPr="002C0EE9">
        <w:rPr>
          <w:color w:val="001D77"/>
        </w:rPr>
        <mc:AlternateContent>
          <mc:Choice Requires="wps">
            <w:drawing>
              <wp:anchor distT="45720" distB="45720" distL="114300" distR="114300" simplePos="0" relativeHeight="251772928" behindDoc="0" locked="0" layoutInCell="1" allowOverlap="1" wp14:anchorId="472850C0" wp14:editId="70AEA77E">
                <wp:simplePos x="0" y="0"/>
                <wp:positionH relativeFrom="margin">
                  <wp:posOffset>0</wp:posOffset>
                </wp:positionH>
                <wp:positionV relativeFrom="paragraph">
                  <wp:posOffset>50165</wp:posOffset>
                </wp:positionV>
                <wp:extent cx="1990725" cy="1295400"/>
                <wp:effectExtent l="0" t="0" r="9525" b="0"/>
                <wp:wrapSquare wrapText="bothSides"/>
                <wp:docPr id="6" name="Pole tekstowe 2" descr="Opis wskaźnika&#10;spadek o x% liczby oczekujących gospodarstw domowych w porównaniu z rokiem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472850C0" id="_x0000_s1027" alt="Opis wskaźnika&#10;spadek o x% liczby oczekujących gospodarstw domowych w porównaniu z rokiem 2021" style="position:absolute;margin-left:0;margin-top:3.95pt;width:156.75pt;height:102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" fillcolor="#001d77" stroked="f">
                <v:stroke joinstyle="miter"/>
                <v:textbo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v:textbox>
                <w10:wrap type="square" anchorx="margin"/>
              </v:roundrect>
            </w:pict>
          </mc:Fallback>
        </mc:AlternateContent>
      </w:r>
      <w:r w:rsidR="009D42FC" w:rsidRPr="00644348">
        <w:rPr>
          <w:lang w:val="en-US"/>
        </w:rPr>
        <w:br/>
      </w:r>
      <w:r w:rsidRPr="00937BAF">
        <w:rPr>
          <w:lang w:val="en-US"/>
        </w:rPr>
        <w:t>According to preliminary data, as of the end of 2024, the number of existing rental agreements for residential premises from gmina’s dwelling stocks decreased by 1.3 %, compared to 2023</w:t>
      </w:r>
      <w:r w:rsidR="00661E13">
        <w:rPr>
          <w:lang w:val="en-US"/>
        </w:rPr>
        <w:t>.</w:t>
      </w:r>
    </w:p>
    <w:p w14:paraId="3ED071D1" w14:textId="77777777" w:rsidR="00237F26" w:rsidRPr="00237F26" w:rsidRDefault="00237F26" w:rsidP="00237F26">
      <w:pPr>
        <w:rPr>
          <w:lang w:val="en-US" w:eastAsia="pl-PL"/>
        </w:rPr>
      </w:pPr>
    </w:p>
    <w:p w14:paraId="6ABF4F00" w14:textId="02D4AA9C" w:rsidR="009D42FC" w:rsidRDefault="009D42FC" w:rsidP="00BC0178">
      <w:pPr>
        <w:pStyle w:val="Nagwek1"/>
        <w:spacing w:before="120"/>
        <w:rPr>
          <w:bCs w:val="0"/>
          <w:szCs w:val="19"/>
          <w:lang w:val="en-US"/>
        </w:rPr>
      </w:pPr>
    </w:p>
    <w:p w14:paraId="33A1DB2B" w14:textId="6361D8D0" w:rsidR="00937BAF" w:rsidRDefault="00937BAF" w:rsidP="00937BAF">
      <w:pPr>
        <w:rPr>
          <w:lang w:val="en-US" w:eastAsia="pl-PL"/>
        </w:rPr>
      </w:pPr>
      <w:bookmarkStart w:id="1" w:name="_GoBack"/>
      <w:bookmarkEnd w:id="1"/>
    </w:p>
    <w:p w14:paraId="3BC78C63" w14:textId="77777777" w:rsidR="00937BAF" w:rsidRPr="00937BAF" w:rsidRDefault="00937BAF" w:rsidP="00937BAF">
      <w:pPr>
        <w:rPr>
          <w:lang w:val="en-US" w:eastAsia="pl-PL"/>
        </w:rPr>
      </w:pPr>
    </w:p>
    <w:p w14:paraId="323655B5" w14:textId="76267134" w:rsidR="00E456D4" w:rsidRPr="006367F3" w:rsidRDefault="004C0B2D" w:rsidP="006367F3">
      <w:pPr>
        <w:pStyle w:val="Nagwek1"/>
        <w:rPr>
          <w:rFonts w:ascii="Fira Sans" w:hAnsi="Fira Sans"/>
          <w:b/>
          <w:szCs w:val="19"/>
          <w:lang w:val="en-US"/>
        </w:rPr>
      </w:pPr>
      <w:r>
        <w:rPr>
          <w:rFonts w:ascii="Fira Sans" w:hAnsi="Fira Sans"/>
          <w:b/>
          <w:szCs w:val="19"/>
          <w:lang w:val="en-US"/>
        </w:rPr>
        <w:t>Rental of residential premises</w:t>
      </w:r>
      <w:r w:rsidR="005171CE">
        <w:rPr>
          <w:rFonts w:ascii="Fira Sans" w:hAnsi="Fira Sans"/>
          <w:b/>
          <w:szCs w:val="19"/>
          <w:lang w:val="en-US"/>
        </w:rPr>
        <w:t xml:space="preserve"> from </w:t>
      </w:r>
      <w:proofErr w:type="spellStart"/>
      <w:r w:rsidR="005171CE">
        <w:rPr>
          <w:rFonts w:ascii="Fira Sans" w:hAnsi="Fira Sans"/>
          <w:b/>
          <w:szCs w:val="19"/>
          <w:lang w:val="en-US"/>
        </w:rPr>
        <w:t>gmina’s</w:t>
      </w:r>
      <w:proofErr w:type="spellEnd"/>
      <w:r w:rsidR="005171CE">
        <w:rPr>
          <w:rFonts w:ascii="Fira Sans" w:hAnsi="Fira Sans"/>
          <w:b/>
          <w:szCs w:val="19"/>
          <w:lang w:val="en-US"/>
        </w:rPr>
        <w:t xml:space="preserve"> dwelling stocks</w:t>
      </w:r>
    </w:p>
    <w:p w14:paraId="71BE77A4" w14:textId="782FB9F3" w:rsidR="00D2227B" w:rsidRPr="00BC0178" w:rsidRDefault="00F85F6C" w:rsidP="00320F0F">
      <w:pPr>
        <w:spacing w:line="288" w:lineRule="auto"/>
        <w:rPr>
          <w:shd w:val="clear" w:color="auto" w:fill="FFFFFF"/>
          <w:lang w:val="en-US"/>
        </w:rPr>
      </w:pPr>
      <w:r w:rsidRPr="002C0EE9">
        <w:rPr>
          <w:noProof/>
          <w:lang w:eastAsia="pl-PL"/>
        </w:rPr>
        <mc:AlternateContent>
          <mc:Choice Requires="wps">
            <w:drawing>
              <wp:anchor distT="45720" distB="45720" distL="114300" distR="114300" simplePos="0" relativeHeight="251779072" behindDoc="1" locked="0" layoutInCell="1" allowOverlap="1" wp14:anchorId="05E3B895" wp14:editId="4D4A37BD">
                <wp:simplePos x="0" y="0"/>
                <wp:positionH relativeFrom="page">
                  <wp:posOffset>5743575</wp:posOffset>
                </wp:positionH>
                <wp:positionV relativeFrom="paragraph">
                  <wp:posOffset>358775</wp:posOffset>
                </wp:positionV>
                <wp:extent cx="1725295" cy="876300"/>
                <wp:effectExtent l="0" t="0" r="0" b="0"/>
                <wp:wrapTight wrapText="bothSides">
                  <wp:wrapPolygon edited="0">
                    <wp:start x="715" y="0"/>
                    <wp:lineTo x="715" y="21130"/>
                    <wp:lineTo x="20749" y="21130"/>
                    <wp:lineTo x="20749" y="0"/>
                    <wp:lineTo x="715" y="0"/>
                  </wp:wrapPolygon>
                </wp:wrapTight>
                <wp:docPr id="13" name="Pole tekstowe 13" descr="The useful floor area of rented premises from gminas’ dwelling stocks was higher by 11.8% , compared to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76300"/>
                        </a:xfrm>
                        <a:prstGeom prst="rect">
                          <a:avLst/>
                        </a:prstGeom>
                        <a:noFill/>
                        <a:ln w="9525">
                          <a:noFill/>
                          <a:miter lim="800000"/>
                          <a:headEnd/>
                          <a:tailEnd/>
                        </a:ln>
                      </wps:spPr>
                      <wps:txbx>
                        <w:txbxContent>
                          <w:p w14:paraId="491574AB" w14:textId="1DE01B0A"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stocks</w:t>
                            </w:r>
                            <w:r w:rsidR="00D74695">
                              <w:rPr>
                                <w:lang w:val="en-US"/>
                              </w:rPr>
                              <w:t xml:space="preserve"> was</w:t>
                            </w:r>
                            <w:r w:rsidR="005B4A73">
                              <w:rPr>
                                <w:lang w:val="en-US"/>
                              </w:rPr>
                              <w:t xml:space="preserve"> </w:t>
                            </w:r>
                            <w:r w:rsidR="00D74695" w:rsidRPr="00A02A7F">
                              <w:rPr>
                                <w:lang w:val="en-US"/>
                              </w:rPr>
                              <w:t>higher</w:t>
                            </w:r>
                            <w:r w:rsidR="005B4A73">
                              <w:rPr>
                                <w:lang w:val="en-US"/>
                              </w:rPr>
                              <w:t xml:space="preserve"> by 11.8% </w:t>
                            </w:r>
                            <w:r w:rsidR="00F85F6C" w:rsidRPr="00A02A7F">
                              <w:rPr>
                                <w:lang w:val="en-US"/>
                              </w:rPr>
                              <w:t>, compared</w:t>
                            </w:r>
                            <w:r w:rsidR="00F85F6C" w:rsidRPr="00864C01">
                              <w:rPr>
                                <w:lang w:val="en-US"/>
                              </w:rPr>
                              <w:t xml:space="preserve"> to 202</w:t>
                            </w:r>
                            <w:r w:rsidR="00A66CC4">
                              <w:rPr>
                                <w:lang w:val="en-US"/>
                              </w:rPr>
                              <w:t>3</w:t>
                            </w:r>
                            <w:r w:rsidR="005B4A73">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5E3B895" id="_x0000_t202" coordsize="21600,21600" o:spt="202" path="m,l,21600r21600,l21600,xe">
                <v:stroke joinstyle="miter"/>
                <v:path gradientshapeok="t" o:connecttype="rect"/>
              </v:shapetype>
              <v:shape id="Pole tekstowe 13" o:spid="_x0000_s1028" type="#_x0000_t202" alt="The useful floor area of rented premises from gminas’ dwelling stocks was higher by 11.8% , compared to 2023." style="position:absolute;margin-left:452.25pt;margin-top:28.25pt;width:135.85pt;height:69pt;z-index:-251537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" filled="f" stroked="f">
                <v:textbox>
                  <w:txbxContent>
                    <w:p w14:paraId="491574AB" w14:textId="1DE01B0A"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dwelling stocks</w:t>
                      </w:r>
                      <w:r w:rsidR="00D74695">
                        <w:rPr>
                          <w:lang w:val="en-US"/>
                        </w:rPr>
                        <w:t xml:space="preserve"> was</w:t>
                      </w:r>
                      <w:r w:rsidR="005B4A73">
                        <w:rPr>
                          <w:lang w:val="en-US"/>
                        </w:rPr>
                        <w:t xml:space="preserve"> </w:t>
                      </w:r>
                      <w:r w:rsidR="00D74695" w:rsidRPr="00A02A7F">
                        <w:rPr>
                          <w:lang w:val="en-US"/>
                        </w:rPr>
                        <w:t>higher</w:t>
                      </w:r>
                      <w:r w:rsidR="005B4A73">
                        <w:rPr>
                          <w:lang w:val="en-US"/>
                        </w:rPr>
                        <w:t xml:space="preserve"> by 11.8% </w:t>
                      </w:r>
                      <w:r w:rsidR="00F85F6C" w:rsidRPr="00A02A7F">
                        <w:rPr>
                          <w:lang w:val="en-US"/>
                        </w:rPr>
                        <w:t>, compared</w:t>
                      </w:r>
                      <w:r w:rsidR="00F85F6C" w:rsidRPr="00864C01">
                        <w:rPr>
                          <w:lang w:val="en-US"/>
                        </w:rPr>
                        <w:t xml:space="preserve"> to 202</w:t>
                      </w:r>
                      <w:r w:rsidR="00A66CC4">
                        <w:rPr>
                          <w:lang w:val="en-US"/>
                        </w:rPr>
                        <w:t>3</w:t>
                      </w:r>
                      <w:r w:rsidR="005B4A73">
                        <w:rPr>
                          <w:lang w:val="en-US"/>
                        </w:rPr>
                        <w:t>.</w:t>
                      </w:r>
                    </w:p>
                  </w:txbxContent>
                </v:textbox>
                <w10:wrap type="tight" anchorx="page"/>
              </v:shape>
            </w:pict>
          </mc:Fallback>
        </mc:AlternateContent>
      </w:r>
      <w:proofErr w:type="spellStart"/>
      <w:r w:rsidR="00616F8B">
        <w:rPr>
          <w:shd w:val="clear" w:color="auto" w:fill="FFFFFF"/>
          <w:lang w:val="en-GB"/>
        </w:rPr>
        <w:t>G</w:t>
      </w:r>
      <w:r w:rsidR="00616F8B" w:rsidRPr="002D6A12">
        <w:rPr>
          <w:shd w:val="clear" w:color="auto" w:fill="FFFFFF"/>
          <w:lang w:val="en-GB"/>
        </w:rPr>
        <w:t>mina</w:t>
      </w:r>
      <w:r w:rsidR="00D2227B">
        <w:rPr>
          <w:shd w:val="clear" w:color="auto" w:fill="FFFFFF"/>
          <w:lang w:val="en-GB"/>
        </w:rPr>
        <w:t>’</w:t>
      </w:r>
      <w:r w:rsidR="006F600A">
        <w:rPr>
          <w:shd w:val="clear" w:color="auto" w:fill="FFFFFF"/>
          <w:lang w:val="en-GB"/>
        </w:rPr>
        <w:t>s</w:t>
      </w:r>
      <w:proofErr w:type="spellEnd"/>
      <w:r w:rsidR="00616F8B" w:rsidRPr="002D6A12">
        <w:rPr>
          <w:shd w:val="clear" w:color="auto" w:fill="FFFFFF"/>
          <w:lang w:val="en-GB"/>
        </w:rPr>
        <w:t xml:space="preserve"> dwelling stocks should </w:t>
      </w:r>
      <w:r w:rsidR="00616F8B">
        <w:rPr>
          <w:shd w:val="clear" w:color="auto" w:fill="FFFFFF"/>
          <w:lang w:val="en-GB"/>
        </w:rPr>
        <w:t xml:space="preserve">be </w:t>
      </w:r>
      <w:r w:rsidR="00616F8B" w:rsidRPr="002D6A12">
        <w:rPr>
          <w:shd w:val="clear" w:color="auto" w:fill="FFFFFF"/>
          <w:lang w:val="en-GB"/>
        </w:rPr>
        <w:t>underst</w:t>
      </w:r>
      <w:r w:rsidR="00616F8B">
        <w:rPr>
          <w:shd w:val="clear" w:color="auto" w:fill="FFFFFF"/>
          <w:lang w:val="en-GB"/>
        </w:rPr>
        <w:t>ood</w:t>
      </w:r>
      <w:r w:rsidR="00616F8B" w:rsidRPr="002D6A12">
        <w:rPr>
          <w:shd w:val="clear" w:color="auto" w:fill="FFFFFF"/>
          <w:lang w:val="en-GB"/>
        </w:rPr>
        <w:t xml:space="preserve"> </w:t>
      </w:r>
      <w:r w:rsidR="00616F8B">
        <w:rPr>
          <w:shd w:val="clear" w:color="auto" w:fill="FFFFFF"/>
          <w:lang w:val="en-GB"/>
        </w:rPr>
        <w:t xml:space="preserve">as </w:t>
      </w:r>
      <w:r w:rsidR="00616F8B" w:rsidRPr="002D6A12">
        <w:rPr>
          <w:shd w:val="clear" w:color="auto" w:fill="FFFFFF"/>
          <w:lang w:val="en-GB"/>
        </w:rPr>
        <w:t xml:space="preserve">premises used </w:t>
      </w:r>
      <w:r w:rsidR="00D2227B">
        <w:rPr>
          <w:shd w:val="clear" w:color="auto" w:fill="FFFFFF"/>
          <w:lang w:val="en-GB"/>
        </w:rPr>
        <w:t>to meet the</w:t>
      </w:r>
      <w:r w:rsidR="00616F8B" w:rsidRPr="002D6A12">
        <w:rPr>
          <w:shd w:val="clear" w:color="auto" w:fill="FFFFFF"/>
          <w:lang w:val="en-GB"/>
        </w:rPr>
        <w:t xml:space="preserve"> housing needs, owned by </w:t>
      </w:r>
      <w:proofErr w:type="spellStart"/>
      <w:r w:rsidR="00616F8B" w:rsidRPr="002D6A12">
        <w:rPr>
          <w:shd w:val="clear" w:color="auto" w:fill="FFFFFF"/>
          <w:lang w:val="en-GB"/>
        </w:rPr>
        <w:t>gmina</w:t>
      </w:r>
      <w:proofErr w:type="spellEnd"/>
      <w:r w:rsidR="00616F8B" w:rsidRPr="00BC0178">
        <w:rPr>
          <w:shd w:val="clear" w:color="auto" w:fill="FFFFFF"/>
          <w:lang w:val="en-US"/>
        </w:rPr>
        <w:t xml:space="preserve">. </w:t>
      </w:r>
    </w:p>
    <w:p w14:paraId="38772DD4" w14:textId="6DE96D7F" w:rsidR="004F38B4" w:rsidRPr="00AC076C" w:rsidRDefault="004C0B2D" w:rsidP="00320F0F">
      <w:pPr>
        <w:spacing w:line="288" w:lineRule="auto"/>
        <w:rPr>
          <w:color w:val="000000" w:themeColor="text1"/>
          <w:shd w:val="clear" w:color="auto" w:fill="FFFFFF"/>
          <w:lang w:val="en-GB"/>
        </w:rPr>
      </w:pPr>
      <w:r w:rsidRPr="00BC0178">
        <w:rPr>
          <w:color w:val="000000" w:themeColor="text1"/>
          <w:shd w:val="clear" w:color="auto" w:fill="FFFFFF"/>
          <w:lang w:val="en-US"/>
        </w:rPr>
        <w:t xml:space="preserve">The number of residential premises for which lease agreements from the </w:t>
      </w:r>
      <w:proofErr w:type="spellStart"/>
      <w:r w:rsidRPr="00BC0178">
        <w:rPr>
          <w:color w:val="000000" w:themeColor="text1"/>
          <w:shd w:val="clear" w:color="auto" w:fill="FFFFFF"/>
          <w:lang w:val="en-US"/>
        </w:rPr>
        <w:t>gmina</w:t>
      </w:r>
      <w:r w:rsidR="00D2227B" w:rsidRPr="00BC0178">
        <w:rPr>
          <w:color w:val="000000" w:themeColor="text1"/>
          <w:shd w:val="clear" w:color="auto" w:fill="FFFFFF"/>
          <w:lang w:val="en-US"/>
        </w:rPr>
        <w:t>’</w:t>
      </w:r>
      <w:r w:rsidR="006F600A" w:rsidRPr="00BC0178">
        <w:rPr>
          <w:color w:val="000000" w:themeColor="text1"/>
          <w:shd w:val="clear" w:color="auto" w:fill="FFFFFF"/>
          <w:lang w:val="en-US"/>
        </w:rPr>
        <w:t>s</w:t>
      </w:r>
      <w:proofErr w:type="spellEnd"/>
      <w:r w:rsidRPr="00BC0178">
        <w:rPr>
          <w:color w:val="000000" w:themeColor="text1"/>
          <w:shd w:val="clear" w:color="auto" w:fill="FFFFFF"/>
          <w:lang w:val="en-US"/>
        </w:rPr>
        <w:t xml:space="preserve"> dwelling stock (excluding replacement premises and temporary premises) were in force </w:t>
      </w:r>
      <w:r w:rsidR="00EB155F" w:rsidRPr="00BC0178">
        <w:rPr>
          <w:color w:val="000000" w:themeColor="text1"/>
          <w:shd w:val="clear" w:color="auto" w:fill="FFFFFF"/>
          <w:lang w:val="en-US"/>
        </w:rPr>
        <w:t xml:space="preserve">as of </w:t>
      </w:r>
      <w:r w:rsidRPr="00BC0178">
        <w:rPr>
          <w:color w:val="000000" w:themeColor="text1"/>
          <w:shd w:val="clear" w:color="auto" w:fill="FFFFFF"/>
          <w:lang w:val="en-US"/>
        </w:rPr>
        <w:t xml:space="preserve">the end </w:t>
      </w:r>
      <w:r w:rsidRPr="00864C01">
        <w:rPr>
          <w:color w:val="000000" w:themeColor="text1"/>
          <w:shd w:val="clear" w:color="auto" w:fill="FFFFFF"/>
          <w:lang w:val="en-US"/>
        </w:rPr>
        <w:t>of 202</w:t>
      </w:r>
      <w:r w:rsidR="006F4216">
        <w:rPr>
          <w:color w:val="000000" w:themeColor="text1"/>
          <w:shd w:val="clear" w:color="auto" w:fill="FFFFFF"/>
          <w:lang w:val="en-US"/>
        </w:rPr>
        <w:t>4</w:t>
      </w:r>
      <w:r w:rsidRPr="00864C01">
        <w:rPr>
          <w:color w:val="000000" w:themeColor="text1"/>
          <w:shd w:val="clear" w:color="auto" w:fill="FFFFFF"/>
          <w:lang w:val="en-US"/>
        </w:rPr>
        <w:t xml:space="preserve"> </w:t>
      </w:r>
      <w:r w:rsidRPr="006367F3">
        <w:rPr>
          <w:color w:val="000000" w:themeColor="text1"/>
          <w:shd w:val="clear" w:color="auto" w:fill="FFFFFF"/>
          <w:lang w:val="en-US"/>
        </w:rPr>
        <w:t xml:space="preserve">amounted to </w:t>
      </w:r>
      <w:r w:rsidR="00864C01" w:rsidRPr="006367F3">
        <w:rPr>
          <w:color w:val="000000" w:themeColor="text1"/>
          <w:shd w:val="clear" w:color="auto" w:fill="FFFFFF"/>
          <w:lang w:val="en-US"/>
        </w:rPr>
        <w:t>59</w:t>
      </w:r>
      <w:r w:rsidR="006367F3" w:rsidRPr="006367F3">
        <w:rPr>
          <w:color w:val="000000" w:themeColor="text1"/>
          <w:shd w:val="clear" w:color="auto" w:fill="FFFFFF"/>
          <w:lang w:val="en-US"/>
        </w:rPr>
        <w:t>5.4</w:t>
      </w:r>
      <w:r w:rsidRPr="006367F3">
        <w:rPr>
          <w:color w:val="000000" w:themeColor="text1"/>
          <w:shd w:val="clear" w:color="auto" w:fill="FFFFFF"/>
          <w:lang w:val="en-US"/>
        </w:rPr>
        <w:t xml:space="preserve"> thousand</w:t>
      </w:r>
      <w:r w:rsidRPr="00864C01">
        <w:rPr>
          <w:color w:val="000000" w:themeColor="text1"/>
          <w:shd w:val="clear" w:color="auto" w:fill="FFFFFF"/>
          <w:lang w:val="en-US"/>
        </w:rPr>
        <w:t>. Compared to 202</w:t>
      </w:r>
      <w:r w:rsidR="006367F3">
        <w:rPr>
          <w:color w:val="000000" w:themeColor="text1"/>
          <w:shd w:val="clear" w:color="auto" w:fill="FFFFFF"/>
          <w:lang w:val="en-US"/>
        </w:rPr>
        <w:t>3</w:t>
      </w:r>
      <w:r w:rsidRPr="00864C01">
        <w:rPr>
          <w:color w:val="000000" w:themeColor="text1"/>
          <w:shd w:val="clear" w:color="auto" w:fill="FFFFFF"/>
          <w:lang w:val="en-US"/>
        </w:rPr>
        <w:t>, th</w:t>
      </w:r>
      <w:r w:rsidR="00761F68" w:rsidRPr="00864C01">
        <w:rPr>
          <w:color w:val="000000" w:themeColor="text1"/>
          <w:shd w:val="clear" w:color="auto" w:fill="FFFFFF"/>
          <w:lang w:val="en-US"/>
        </w:rPr>
        <w:t>e</w:t>
      </w:r>
      <w:r w:rsidR="00D2227B" w:rsidRPr="00864C01">
        <w:rPr>
          <w:color w:val="000000" w:themeColor="text1"/>
          <w:shd w:val="clear" w:color="auto" w:fill="FFFFFF"/>
          <w:lang w:val="en-US"/>
        </w:rPr>
        <w:t xml:space="preserve"> </w:t>
      </w:r>
      <w:r w:rsidRPr="00864C01">
        <w:rPr>
          <w:color w:val="000000" w:themeColor="text1"/>
          <w:shd w:val="clear" w:color="auto" w:fill="FFFFFF"/>
          <w:lang w:val="en-US"/>
        </w:rPr>
        <w:t xml:space="preserve">number </w:t>
      </w:r>
      <w:r w:rsidR="00761F68" w:rsidRPr="00864C01">
        <w:rPr>
          <w:color w:val="000000" w:themeColor="text1"/>
          <w:shd w:val="clear" w:color="auto" w:fill="FFFFFF"/>
          <w:lang w:val="en-US"/>
        </w:rPr>
        <w:t xml:space="preserve">thereof </w:t>
      </w:r>
      <w:r w:rsidRPr="006367F3">
        <w:rPr>
          <w:color w:val="000000" w:themeColor="text1"/>
          <w:shd w:val="clear" w:color="auto" w:fill="FFFFFF"/>
          <w:lang w:val="en-US"/>
        </w:rPr>
        <w:t xml:space="preserve">decreased by </w:t>
      </w:r>
      <w:r w:rsidR="006367F3" w:rsidRPr="006367F3">
        <w:rPr>
          <w:color w:val="000000" w:themeColor="text1"/>
          <w:shd w:val="clear" w:color="auto" w:fill="FFFFFF"/>
          <w:lang w:val="en-US"/>
        </w:rPr>
        <w:t>1</w:t>
      </w:r>
      <w:r w:rsidR="00864C01" w:rsidRPr="006367F3">
        <w:rPr>
          <w:color w:val="000000" w:themeColor="text1"/>
          <w:shd w:val="clear" w:color="auto" w:fill="FFFFFF"/>
          <w:lang w:val="en-US"/>
        </w:rPr>
        <w:t>.3</w:t>
      </w:r>
      <w:r w:rsidRPr="006367F3">
        <w:rPr>
          <w:color w:val="000000" w:themeColor="text1"/>
          <w:shd w:val="clear" w:color="auto" w:fill="FFFFFF"/>
          <w:lang w:val="en-US"/>
        </w:rPr>
        <w:t xml:space="preserve">%, </w:t>
      </w:r>
      <w:r w:rsidR="00761F68" w:rsidRPr="006367F3">
        <w:rPr>
          <w:color w:val="000000" w:themeColor="text1"/>
          <w:shd w:val="clear" w:color="auto" w:fill="FFFFFF"/>
          <w:lang w:val="en-US"/>
        </w:rPr>
        <w:t>with a decrease of</w:t>
      </w:r>
      <w:r w:rsidR="006367F3" w:rsidRPr="006367F3">
        <w:rPr>
          <w:color w:val="000000" w:themeColor="text1"/>
          <w:shd w:val="clear" w:color="auto" w:fill="FFFFFF"/>
          <w:lang w:val="en-US"/>
        </w:rPr>
        <w:t xml:space="preserve"> 1.5</w:t>
      </w:r>
      <w:r w:rsidRPr="006367F3">
        <w:rPr>
          <w:color w:val="000000" w:themeColor="text1"/>
          <w:shd w:val="clear" w:color="auto" w:fill="FFFFFF"/>
          <w:lang w:val="en-US"/>
        </w:rPr>
        <w:t xml:space="preserve">% in </w:t>
      </w:r>
      <w:r w:rsidR="00EB155F" w:rsidRPr="006367F3">
        <w:rPr>
          <w:color w:val="000000" w:themeColor="text1"/>
          <w:shd w:val="clear" w:color="auto" w:fill="FFFFFF"/>
          <w:lang w:val="en-US"/>
        </w:rPr>
        <w:t xml:space="preserve">urban areas </w:t>
      </w:r>
      <w:r w:rsidRPr="006367F3">
        <w:rPr>
          <w:color w:val="000000" w:themeColor="text1"/>
          <w:shd w:val="clear" w:color="auto" w:fill="FFFFFF"/>
          <w:lang w:val="en-US"/>
        </w:rPr>
        <w:t>and</w:t>
      </w:r>
      <w:r w:rsidR="00761F68" w:rsidRPr="006367F3">
        <w:rPr>
          <w:color w:val="000000" w:themeColor="text1"/>
          <w:shd w:val="clear" w:color="auto" w:fill="FFFFFF"/>
          <w:lang w:val="en-US"/>
        </w:rPr>
        <w:t xml:space="preserve"> </w:t>
      </w:r>
      <w:r w:rsidR="00433983">
        <w:rPr>
          <w:color w:val="000000" w:themeColor="text1"/>
          <w:shd w:val="clear" w:color="auto" w:fill="FFFFFF"/>
          <w:lang w:val="en-US"/>
        </w:rPr>
        <w:t xml:space="preserve">an </w:t>
      </w:r>
      <w:r w:rsidR="006367F3" w:rsidRPr="006367F3">
        <w:rPr>
          <w:color w:val="000000" w:themeColor="text1"/>
          <w:shd w:val="clear" w:color="auto" w:fill="FFFFFF"/>
          <w:lang w:val="en-US"/>
        </w:rPr>
        <w:t xml:space="preserve">increase </w:t>
      </w:r>
      <w:r w:rsidR="00761F68" w:rsidRPr="006367F3">
        <w:rPr>
          <w:color w:val="000000" w:themeColor="text1"/>
          <w:shd w:val="clear" w:color="auto" w:fill="FFFFFF"/>
          <w:lang w:val="en-US"/>
        </w:rPr>
        <w:t>of</w:t>
      </w:r>
      <w:r w:rsidR="00864C01" w:rsidRPr="006367F3">
        <w:rPr>
          <w:color w:val="000000" w:themeColor="text1"/>
          <w:shd w:val="clear" w:color="auto" w:fill="FFFFFF"/>
          <w:lang w:val="en-US"/>
        </w:rPr>
        <w:t xml:space="preserve"> 1.</w:t>
      </w:r>
      <w:r w:rsidR="006367F3" w:rsidRPr="006367F3">
        <w:rPr>
          <w:color w:val="000000" w:themeColor="text1"/>
          <w:shd w:val="clear" w:color="auto" w:fill="FFFFFF"/>
          <w:lang w:val="en-US"/>
        </w:rPr>
        <w:t>0</w:t>
      </w:r>
      <w:r w:rsidRPr="006367F3">
        <w:rPr>
          <w:color w:val="000000" w:themeColor="text1"/>
          <w:shd w:val="clear" w:color="auto" w:fill="FFFFFF"/>
          <w:lang w:val="en-US"/>
        </w:rPr>
        <w:t>% in rural areas</w:t>
      </w:r>
      <w:r w:rsidRPr="00864C01">
        <w:rPr>
          <w:color w:val="000000" w:themeColor="text1"/>
          <w:shd w:val="clear" w:color="auto" w:fill="FFFFFF"/>
          <w:lang w:val="en-US"/>
        </w:rPr>
        <w:t>.</w:t>
      </w:r>
      <w:r w:rsidR="006F600A" w:rsidRPr="00864C01">
        <w:rPr>
          <w:color w:val="000000" w:themeColor="text1"/>
          <w:shd w:val="clear" w:color="auto" w:fill="FFFFFF"/>
          <w:lang w:val="en-US"/>
        </w:rPr>
        <w:t xml:space="preserve"> The </w:t>
      </w:r>
      <w:r w:rsidR="00761F68" w:rsidRPr="00864C01">
        <w:rPr>
          <w:color w:val="000000" w:themeColor="text1"/>
          <w:shd w:val="clear" w:color="auto" w:fill="FFFFFF"/>
          <w:lang w:val="en-US"/>
        </w:rPr>
        <w:t xml:space="preserve">useful </w:t>
      </w:r>
      <w:r w:rsidR="006F600A" w:rsidRPr="00864C01">
        <w:rPr>
          <w:color w:val="000000" w:themeColor="text1"/>
          <w:shd w:val="clear" w:color="auto" w:fill="FFFFFF"/>
          <w:lang w:val="en-US"/>
        </w:rPr>
        <w:t xml:space="preserve">area of rented premises in Poland amounted to </w:t>
      </w:r>
      <w:r w:rsidR="006367F3">
        <w:rPr>
          <w:color w:val="000000" w:themeColor="text1"/>
          <w:shd w:val="clear" w:color="auto" w:fill="FFFFFF"/>
          <w:lang w:val="en-US"/>
        </w:rPr>
        <w:t>30 010.2</w:t>
      </w:r>
      <w:r w:rsidR="006F600A" w:rsidRPr="00864C01">
        <w:rPr>
          <w:color w:val="000000" w:themeColor="text1"/>
          <w:shd w:val="clear" w:color="auto" w:fill="FFFFFF"/>
          <w:lang w:val="en-US"/>
        </w:rPr>
        <w:t xml:space="preserve"> thousand m</w:t>
      </w:r>
      <w:r w:rsidR="006F600A" w:rsidRPr="00864C01">
        <w:rPr>
          <w:color w:val="000000" w:themeColor="text1"/>
          <w:shd w:val="clear" w:color="auto" w:fill="FFFFFF"/>
          <w:vertAlign w:val="superscript"/>
          <w:lang w:val="en-US"/>
        </w:rPr>
        <w:t>2</w:t>
      </w:r>
      <w:r w:rsidR="006F600A" w:rsidRPr="00864C01">
        <w:rPr>
          <w:color w:val="000000" w:themeColor="text1"/>
          <w:shd w:val="clear" w:color="auto" w:fill="FFFFFF"/>
          <w:lang w:val="en-US"/>
        </w:rPr>
        <w:t xml:space="preserve">, </w:t>
      </w:r>
      <w:r w:rsidR="00EB155F" w:rsidRPr="00864C01">
        <w:rPr>
          <w:color w:val="000000" w:themeColor="text1"/>
          <w:shd w:val="clear" w:color="auto" w:fill="FFFFFF"/>
          <w:lang w:val="en-US"/>
        </w:rPr>
        <w:t>a</w:t>
      </w:r>
      <w:r w:rsidR="00D74695">
        <w:rPr>
          <w:color w:val="000000" w:themeColor="text1"/>
          <w:shd w:val="clear" w:color="auto" w:fill="FFFFFF"/>
          <w:lang w:val="en-US"/>
        </w:rPr>
        <w:t>n</w:t>
      </w:r>
      <w:r w:rsidR="00EB155F" w:rsidRPr="00864C01">
        <w:rPr>
          <w:color w:val="000000" w:themeColor="text1"/>
          <w:shd w:val="clear" w:color="auto" w:fill="FFFFFF"/>
          <w:lang w:val="en-US"/>
        </w:rPr>
        <w:t xml:space="preserve"> </w:t>
      </w:r>
      <w:r w:rsidR="006367F3">
        <w:rPr>
          <w:color w:val="000000" w:themeColor="text1"/>
          <w:shd w:val="clear" w:color="auto" w:fill="FFFFFF"/>
          <w:lang w:val="en-US"/>
        </w:rPr>
        <w:t>in</w:t>
      </w:r>
      <w:r w:rsidR="00EB155F" w:rsidRPr="00864C01">
        <w:rPr>
          <w:color w:val="000000" w:themeColor="text1"/>
          <w:shd w:val="clear" w:color="auto" w:fill="FFFFFF"/>
          <w:lang w:val="en-US"/>
        </w:rPr>
        <w:t xml:space="preserve">crease, </w:t>
      </w:r>
      <w:r w:rsidR="006F600A" w:rsidRPr="00864C01">
        <w:rPr>
          <w:color w:val="000000" w:themeColor="text1"/>
          <w:shd w:val="clear" w:color="auto" w:fill="FFFFFF"/>
          <w:lang w:val="en-US"/>
        </w:rPr>
        <w:t>compared to 202</w:t>
      </w:r>
      <w:r w:rsidR="006F4216">
        <w:rPr>
          <w:color w:val="000000" w:themeColor="text1"/>
          <w:shd w:val="clear" w:color="auto" w:fill="FFFFFF"/>
          <w:lang w:val="en-US"/>
        </w:rPr>
        <w:t>3</w:t>
      </w:r>
      <w:r w:rsidR="00EB155F" w:rsidRPr="00864C01">
        <w:rPr>
          <w:color w:val="000000" w:themeColor="text1"/>
          <w:shd w:val="clear" w:color="auto" w:fill="FFFFFF"/>
          <w:lang w:val="en-US"/>
        </w:rPr>
        <w:t>,</w:t>
      </w:r>
      <w:r w:rsidR="006F600A" w:rsidRPr="00864C01">
        <w:rPr>
          <w:color w:val="000000" w:themeColor="text1"/>
          <w:shd w:val="clear" w:color="auto" w:fill="FFFFFF"/>
          <w:lang w:val="en-US"/>
        </w:rPr>
        <w:t xml:space="preserve"> </w:t>
      </w:r>
      <w:r w:rsidR="00EB155F" w:rsidRPr="00864C01">
        <w:rPr>
          <w:color w:val="000000" w:themeColor="text1"/>
          <w:shd w:val="clear" w:color="auto" w:fill="FFFFFF"/>
          <w:lang w:val="en-US"/>
        </w:rPr>
        <w:t xml:space="preserve">of </w:t>
      </w:r>
      <w:r w:rsidR="006367F3" w:rsidRPr="006367F3">
        <w:rPr>
          <w:color w:val="000000" w:themeColor="text1"/>
          <w:shd w:val="clear" w:color="auto" w:fill="FFFFFF"/>
          <w:lang w:val="en-US"/>
        </w:rPr>
        <w:t>3 174.0</w:t>
      </w:r>
      <w:r w:rsidR="006F600A" w:rsidRPr="006367F3">
        <w:rPr>
          <w:color w:val="000000" w:themeColor="text1"/>
          <w:shd w:val="clear" w:color="auto" w:fill="FFFFFF"/>
          <w:lang w:val="en-US"/>
        </w:rPr>
        <w:t xml:space="preserve"> thousand m</w:t>
      </w:r>
      <w:r w:rsidR="006F600A" w:rsidRPr="006367F3">
        <w:rPr>
          <w:color w:val="000000" w:themeColor="text1"/>
          <w:shd w:val="clear" w:color="auto" w:fill="FFFFFF"/>
          <w:vertAlign w:val="superscript"/>
          <w:lang w:val="en-US"/>
        </w:rPr>
        <w:t>2</w:t>
      </w:r>
      <w:r w:rsidR="006F600A" w:rsidRPr="006367F3">
        <w:rPr>
          <w:color w:val="000000" w:themeColor="text1"/>
          <w:shd w:val="clear" w:color="auto" w:fill="FFFFFF"/>
          <w:lang w:val="en-US"/>
        </w:rPr>
        <w:t xml:space="preserve">, i.e. </w:t>
      </w:r>
      <w:r w:rsidR="00EB155F" w:rsidRPr="006367F3">
        <w:rPr>
          <w:color w:val="000000" w:themeColor="text1"/>
          <w:shd w:val="clear" w:color="auto" w:fill="FFFFFF"/>
          <w:lang w:val="en-GB"/>
        </w:rPr>
        <w:t xml:space="preserve">of </w:t>
      </w:r>
      <w:r w:rsidR="006367F3" w:rsidRPr="006367F3">
        <w:rPr>
          <w:color w:val="000000" w:themeColor="text1"/>
          <w:shd w:val="clear" w:color="auto" w:fill="FFFFFF"/>
          <w:lang w:val="en-GB"/>
        </w:rPr>
        <w:t>11.8</w:t>
      </w:r>
      <w:r w:rsidR="006F600A" w:rsidRPr="006367F3">
        <w:rPr>
          <w:color w:val="000000" w:themeColor="text1"/>
          <w:shd w:val="clear" w:color="auto" w:fill="FFFFFF"/>
          <w:lang w:val="en-GB"/>
        </w:rPr>
        <w:t>%.</w:t>
      </w:r>
      <w:r w:rsidR="006F600A" w:rsidRPr="00AC076C">
        <w:rPr>
          <w:color w:val="000000" w:themeColor="text1"/>
          <w:shd w:val="clear" w:color="auto" w:fill="FFFFFF"/>
          <w:lang w:val="en-GB"/>
        </w:rPr>
        <w:t xml:space="preserve"> </w:t>
      </w:r>
    </w:p>
    <w:p w14:paraId="556FFF06" w14:textId="58AB6BE9" w:rsidR="00616F8B" w:rsidRPr="00BC0178" w:rsidRDefault="00616F8B" w:rsidP="00571D8A">
      <w:pPr>
        <w:pStyle w:val="Tytutablicy"/>
        <w:rPr>
          <w:lang w:val="en-US"/>
        </w:rPr>
      </w:pPr>
      <w:r w:rsidRPr="00BC0178">
        <w:rPr>
          <w:lang w:val="en-US"/>
        </w:rPr>
        <w:t xml:space="preserve">Table </w:t>
      </w:r>
      <w:r w:rsidR="003116AC" w:rsidRPr="00BC0178">
        <w:rPr>
          <w:lang w:val="en-US"/>
        </w:rPr>
        <w:t>1</w:t>
      </w:r>
      <w:r w:rsidRPr="00BC0178">
        <w:rPr>
          <w:lang w:val="en-US"/>
        </w:rPr>
        <w:t xml:space="preserve">. </w:t>
      </w:r>
      <w:r w:rsidR="009207DD">
        <w:rPr>
          <w:shd w:val="clear" w:color="auto" w:fill="FFFFFF"/>
          <w:lang w:val="en-GB"/>
        </w:rPr>
        <w:t>Rental</w:t>
      </w:r>
      <w:r w:rsidRPr="002D6A12">
        <w:rPr>
          <w:shd w:val="clear" w:color="auto" w:fill="FFFFFF"/>
          <w:lang w:val="en-GB"/>
        </w:rPr>
        <w:t xml:space="preserve"> of residential premises </w:t>
      </w:r>
      <w:r>
        <w:rPr>
          <w:shd w:val="clear" w:color="auto" w:fill="FFFFFF"/>
          <w:lang w:val="en-GB"/>
        </w:rPr>
        <w:t>from</w:t>
      </w:r>
      <w:r w:rsidRPr="00BC0178">
        <w:rPr>
          <w:lang w:val="en-US"/>
        </w:rPr>
        <w:t xml:space="preserve"> </w:t>
      </w:r>
      <w:proofErr w:type="spellStart"/>
      <w:r w:rsidRPr="00BC0178">
        <w:rPr>
          <w:lang w:val="en-US"/>
        </w:rPr>
        <w:t>gminas</w:t>
      </w:r>
      <w:proofErr w:type="spellEnd"/>
      <w:r w:rsidR="009B0F13" w:rsidRPr="00BC0178">
        <w:rPr>
          <w:lang w:val="en-US"/>
        </w:rPr>
        <w:t>’</w:t>
      </w:r>
      <w:r w:rsidRPr="00BC0178">
        <w:rPr>
          <w:lang w:val="en-US"/>
        </w:rPr>
        <w:t xml:space="preserve"> dwelling stocks in</w:t>
      </w:r>
      <w:r w:rsidR="009B0F13" w:rsidRPr="00BC0178">
        <w:rPr>
          <w:lang w:val="en-US"/>
        </w:rPr>
        <w:t xml:space="preserve"> the years</w:t>
      </w:r>
      <w:r w:rsidRPr="00BC0178">
        <w:rPr>
          <w:lang w:val="en-US"/>
        </w:rPr>
        <w:t xml:space="preserve"> 202</w:t>
      </w:r>
      <w:r w:rsidR="00A66CC4">
        <w:rPr>
          <w:lang w:val="en-US"/>
        </w:rPr>
        <w:t>2</w:t>
      </w:r>
      <w:r w:rsidR="009B0F13" w:rsidRPr="00BC0178">
        <w:rPr>
          <w:lang w:val="en-US"/>
        </w:rPr>
        <w:t>–</w:t>
      </w:r>
      <w:r w:rsidRPr="00BC0178">
        <w:rPr>
          <w:lang w:val="en-US"/>
        </w:rPr>
        <w:t>202</w:t>
      </w:r>
      <w:r w:rsidR="00A66CC4">
        <w:rPr>
          <w:lang w:val="en-US"/>
        </w:rPr>
        <w:t>4</w:t>
      </w:r>
      <w:r w:rsidRPr="00BC0178">
        <w:rPr>
          <w:lang w:val="en-US"/>
        </w:rPr>
        <w:t xml:space="preserve"> </w:t>
      </w:r>
    </w:p>
    <w:tbl>
      <w:tblPr>
        <w:tblpPr w:leftFromText="141" w:rightFromText="141" w:vertAnchor="text" w:tblpY="1"/>
        <w:tblOverlap w:val="never"/>
        <w:tblW w:w="8087"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Rental of residential premises from gminas’ dwelling stocks in the years 2022–2024"/>
        <w:tblDescription w:val="The table contains data on the number of total, singed and terminated rental agreements for residential premises from the gminas' dwelling stocks for the years 2022 - 2024, divided into Poland, urban and rural areas. The second part of the table contains data on the useful floor aresa of rented premises divided into Poland, urban and rural areas and divided into contracts in force in a given year, signed and terminated."/>
      </w:tblPr>
      <w:tblGrid>
        <w:gridCol w:w="976"/>
        <w:gridCol w:w="836"/>
        <w:gridCol w:w="836"/>
        <w:gridCol w:w="753"/>
        <w:gridCol w:w="780"/>
        <w:gridCol w:w="780"/>
        <w:gridCol w:w="782"/>
        <w:gridCol w:w="780"/>
        <w:gridCol w:w="780"/>
        <w:gridCol w:w="784"/>
      </w:tblGrid>
      <w:tr w:rsidR="00571D8A" w:rsidRPr="002C0EE9" w14:paraId="582E3A36" w14:textId="77777777" w:rsidTr="00237F26">
        <w:trPr>
          <w:trHeight w:val="593"/>
        </w:trPr>
        <w:tc>
          <w:tcPr>
            <w:tcW w:w="976" w:type="dxa"/>
            <w:vMerge w:val="restart"/>
            <w:noWrap/>
            <w:vAlign w:val="center"/>
            <w:hideMark/>
          </w:tcPr>
          <w:p w14:paraId="0E340D3E" w14:textId="750313A7" w:rsidR="00571D8A" w:rsidRPr="00BC0178" w:rsidRDefault="00571D8A"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25" w:type="dxa"/>
            <w:gridSpan w:val="3"/>
            <w:vAlign w:val="center"/>
          </w:tcPr>
          <w:p w14:paraId="7DECC72E" w14:textId="2113A8EF" w:rsidR="00571D8A" w:rsidRDefault="00571D8A" w:rsidP="00BC0178">
            <w:pPr>
              <w:pStyle w:val="Tablicagwkarodek"/>
            </w:pPr>
            <w:r>
              <w:t>202</w:t>
            </w:r>
            <w:r w:rsidR="006F4216">
              <w:t>2</w:t>
            </w:r>
            <w:r w:rsidRPr="00AF08C1">
              <w:rPr>
                <w:vertAlign w:val="superscript"/>
              </w:rPr>
              <w:t>a</w:t>
            </w:r>
          </w:p>
        </w:tc>
        <w:tc>
          <w:tcPr>
            <w:tcW w:w="2342" w:type="dxa"/>
            <w:gridSpan w:val="3"/>
            <w:vAlign w:val="center"/>
          </w:tcPr>
          <w:p w14:paraId="7FA230BC" w14:textId="049772C3" w:rsidR="00571D8A" w:rsidRDefault="00571D8A" w:rsidP="00BC0178">
            <w:pPr>
              <w:pStyle w:val="Tablicagwkarodek"/>
            </w:pPr>
            <w:r>
              <w:t>202</w:t>
            </w:r>
            <w:r w:rsidR="006F4216">
              <w:t>3</w:t>
            </w:r>
            <w:r w:rsidRPr="00AF08C1">
              <w:rPr>
                <w:vertAlign w:val="superscript"/>
              </w:rPr>
              <w:t>a</w:t>
            </w:r>
          </w:p>
        </w:tc>
        <w:tc>
          <w:tcPr>
            <w:tcW w:w="2342" w:type="dxa"/>
            <w:gridSpan w:val="3"/>
            <w:vAlign w:val="center"/>
            <w:hideMark/>
          </w:tcPr>
          <w:p w14:paraId="0C349469" w14:textId="2B3BB9DA" w:rsidR="00571D8A" w:rsidRPr="002C0EE9" w:rsidRDefault="00571D8A" w:rsidP="00BC0178">
            <w:pPr>
              <w:pStyle w:val="Tablicagwkarodek"/>
            </w:pPr>
            <w:r>
              <w:t>202</w:t>
            </w:r>
            <w:r w:rsidR="006F4216">
              <w:t>4</w:t>
            </w:r>
            <w:r>
              <w:rPr>
                <w:vertAlign w:val="superscript"/>
              </w:rPr>
              <w:t>b</w:t>
            </w:r>
          </w:p>
        </w:tc>
      </w:tr>
      <w:tr w:rsidR="003066C2" w:rsidRPr="002C0EE9" w14:paraId="72EBAA06" w14:textId="77777777" w:rsidTr="00237F26">
        <w:trPr>
          <w:trHeight w:val="420"/>
        </w:trPr>
        <w:tc>
          <w:tcPr>
            <w:tcW w:w="976" w:type="dxa"/>
            <w:vMerge/>
            <w:noWrap/>
            <w:vAlign w:val="center"/>
          </w:tcPr>
          <w:p w14:paraId="007C210F" w14:textId="77777777" w:rsidR="003066C2" w:rsidRPr="002C0EE9" w:rsidRDefault="003066C2" w:rsidP="003066C2">
            <w:pPr>
              <w:pStyle w:val="Tablicagwka"/>
              <w:ind w:left="0"/>
              <w:jc w:val="center"/>
            </w:pPr>
          </w:p>
        </w:tc>
        <w:tc>
          <w:tcPr>
            <w:tcW w:w="836" w:type="dxa"/>
          </w:tcPr>
          <w:p w14:paraId="350CDE18" w14:textId="2E164177" w:rsidR="003066C2" w:rsidRPr="00BC0178" w:rsidRDefault="003066C2" w:rsidP="003066C2">
            <w:pPr>
              <w:pStyle w:val="Tablicagwkarodek"/>
              <w:rPr>
                <w:sz w:val="17"/>
                <w:szCs w:val="17"/>
              </w:rPr>
            </w:pPr>
            <w:r w:rsidRPr="00BC0178">
              <w:rPr>
                <w:sz w:val="17"/>
                <w:szCs w:val="17"/>
              </w:rPr>
              <w:t>Total</w:t>
            </w:r>
          </w:p>
        </w:tc>
        <w:tc>
          <w:tcPr>
            <w:tcW w:w="836" w:type="dxa"/>
          </w:tcPr>
          <w:p w14:paraId="49B1078D" w14:textId="5DE5A9E5"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52" w:type="dxa"/>
          </w:tcPr>
          <w:p w14:paraId="277B807B" w14:textId="5D7D887A"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80" w:type="dxa"/>
          </w:tcPr>
          <w:p w14:paraId="47FCBF28" w14:textId="2D47EBC0" w:rsidR="003066C2" w:rsidRPr="00BC0178" w:rsidRDefault="003066C2" w:rsidP="003066C2">
            <w:pPr>
              <w:pStyle w:val="Tablicagwkarodek"/>
              <w:rPr>
                <w:sz w:val="17"/>
                <w:szCs w:val="17"/>
              </w:rPr>
            </w:pPr>
            <w:r w:rsidRPr="00BC0178">
              <w:rPr>
                <w:sz w:val="17"/>
                <w:szCs w:val="17"/>
              </w:rPr>
              <w:t>Total</w:t>
            </w:r>
          </w:p>
        </w:tc>
        <w:tc>
          <w:tcPr>
            <w:tcW w:w="780" w:type="dxa"/>
          </w:tcPr>
          <w:p w14:paraId="463E3E84" w14:textId="33E997DF"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80" w:type="dxa"/>
          </w:tcPr>
          <w:p w14:paraId="5CF137C0" w14:textId="237420E7"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80" w:type="dxa"/>
          </w:tcPr>
          <w:p w14:paraId="2CF4ACDF" w14:textId="202E1114" w:rsidR="003066C2" w:rsidRPr="00BC0178" w:rsidRDefault="003066C2" w:rsidP="003066C2">
            <w:pPr>
              <w:pStyle w:val="Tablicagwkarodek"/>
              <w:rPr>
                <w:sz w:val="17"/>
                <w:szCs w:val="17"/>
              </w:rPr>
            </w:pPr>
            <w:r w:rsidRPr="00BC0178">
              <w:rPr>
                <w:sz w:val="17"/>
                <w:szCs w:val="17"/>
              </w:rPr>
              <w:t>Total</w:t>
            </w:r>
          </w:p>
        </w:tc>
        <w:tc>
          <w:tcPr>
            <w:tcW w:w="780" w:type="dxa"/>
          </w:tcPr>
          <w:p w14:paraId="4198C4F9" w14:textId="391EFE0F" w:rsidR="003066C2" w:rsidRPr="00BC0178" w:rsidRDefault="003066C2" w:rsidP="003066C2">
            <w:pPr>
              <w:pStyle w:val="Tablicagwkarodek"/>
              <w:rPr>
                <w:b/>
                <w:sz w:val="17"/>
                <w:szCs w:val="17"/>
              </w:rPr>
            </w:pPr>
            <w:proofErr w:type="spellStart"/>
            <w:r w:rsidRPr="00BC0178">
              <w:rPr>
                <w:sz w:val="17"/>
                <w:szCs w:val="17"/>
              </w:rPr>
              <w:t>Signed</w:t>
            </w:r>
            <w:proofErr w:type="spellEnd"/>
          </w:p>
        </w:tc>
        <w:tc>
          <w:tcPr>
            <w:tcW w:w="780" w:type="dxa"/>
          </w:tcPr>
          <w:p w14:paraId="1CC955C2" w14:textId="75054B81" w:rsidR="003066C2" w:rsidRPr="00BC0178" w:rsidRDefault="003066C2" w:rsidP="003066C2">
            <w:pPr>
              <w:pStyle w:val="Tablicagwkarodek"/>
              <w:rPr>
                <w:b/>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r>
      <w:tr w:rsidR="00571D8A" w:rsidRPr="002C0EE9" w14:paraId="086FBC0C" w14:textId="77777777" w:rsidTr="00237F26">
        <w:trPr>
          <w:trHeight w:val="420"/>
        </w:trPr>
        <w:tc>
          <w:tcPr>
            <w:tcW w:w="8087" w:type="dxa"/>
            <w:gridSpan w:val="10"/>
            <w:noWrap/>
            <w:vAlign w:val="center"/>
          </w:tcPr>
          <w:p w14:paraId="55E68B02" w14:textId="10C4E570" w:rsidR="00571D8A" w:rsidRPr="008260C3" w:rsidRDefault="009207DD" w:rsidP="005C0A6D">
            <w:pPr>
              <w:pStyle w:val="Tablicagwkarodek"/>
              <w:rPr>
                <w:sz w:val="17"/>
                <w:szCs w:val="17"/>
              </w:rPr>
            </w:pPr>
            <w:proofErr w:type="spellStart"/>
            <w:r w:rsidRPr="009207DD">
              <w:rPr>
                <w:sz w:val="17"/>
                <w:szCs w:val="17"/>
              </w:rPr>
              <w:t>Number</w:t>
            </w:r>
            <w:proofErr w:type="spellEnd"/>
            <w:r w:rsidRPr="009207DD">
              <w:rPr>
                <w:sz w:val="17"/>
                <w:szCs w:val="17"/>
              </w:rPr>
              <w:t xml:space="preserve"> of </w:t>
            </w:r>
            <w:proofErr w:type="spellStart"/>
            <w:r w:rsidR="001050EE">
              <w:rPr>
                <w:sz w:val="17"/>
                <w:szCs w:val="17"/>
              </w:rPr>
              <w:t>rental</w:t>
            </w:r>
            <w:proofErr w:type="spellEnd"/>
            <w:r w:rsidRPr="009207DD">
              <w:rPr>
                <w:sz w:val="17"/>
                <w:szCs w:val="17"/>
              </w:rPr>
              <w:t xml:space="preserve"> </w:t>
            </w:r>
            <w:proofErr w:type="spellStart"/>
            <w:r w:rsidRPr="009207DD">
              <w:rPr>
                <w:sz w:val="17"/>
                <w:szCs w:val="17"/>
              </w:rPr>
              <w:t>agreements</w:t>
            </w:r>
            <w:proofErr w:type="spellEnd"/>
          </w:p>
        </w:tc>
      </w:tr>
      <w:tr w:rsidR="00D74695" w:rsidRPr="002C0EE9" w14:paraId="7D77BBEB" w14:textId="77777777" w:rsidTr="00237F26">
        <w:trPr>
          <w:trHeight w:val="420"/>
        </w:trPr>
        <w:tc>
          <w:tcPr>
            <w:tcW w:w="976" w:type="dxa"/>
            <w:noWrap/>
            <w:vAlign w:val="bottom"/>
          </w:tcPr>
          <w:p w14:paraId="418DD68D" w14:textId="10ED00B8" w:rsidR="00D74695" w:rsidRPr="00003187" w:rsidRDefault="00D74695" w:rsidP="00D74695">
            <w:pPr>
              <w:pStyle w:val="Tablicaboczek"/>
              <w:rPr>
                <w:sz w:val="16"/>
                <w:szCs w:val="16"/>
              </w:rPr>
            </w:pPr>
            <w:r w:rsidRPr="00003187">
              <w:rPr>
                <w:sz w:val="16"/>
                <w:szCs w:val="16"/>
              </w:rPr>
              <w:t>Poland</w:t>
            </w:r>
          </w:p>
        </w:tc>
        <w:tc>
          <w:tcPr>
            <w:tcW w:w="836" w:type="dxa"/>
          </w:tcPr>
          <w:p w14:paraId="796CAFEB" w14:textId="023F243D" w:rsidR="00D74695" w:rsidRPr="002C0EE9" w:rsidRDefault="00D74695" w:rsidP="00D74695">
            <w:pPr>
              <w:pStyle w:val="Tablicadanerodek"/>
            </w:pPr>
            <w:r w:rsidRPr="00A03C28">
              <w:t>619 699</w:t>
            </w:r>
          </w:p>
        </w:tc>
        <w:tc>
          <w:tcPr>
            <w:tcW w:w="836" w:type="dxa"/>
          </w:tcPr>
          <w:p w14:paraId="59A5BC43" w14:textId="6EEEA953" w:rsidR="00D74695" w:rsidRPr="002C0EE9" w:rsidRDefault="00D74695" w:rsidP="00D74695">
            <w:pPr>
              <w:pStyle w:val="Tablicadanerodek"/>
            </w:pPr>
            <w:r w:rsidRPr="00A03C28">
              <w:t>47 396</w:t>
            </w:r>
          </w:p>
        </w:tc>
        <w:tc>
          <w:tcPr>
            <w:tcW w:w="752" w:type="dxa"/>
          </w:tcPr>
          <w:p w14:paraId="463433C6" w14:textId="1A4B7666" w:rsidR="00D74695" w:rsidRPr="002C0EE9" w:rsidRDefault="00D74695" w:rsidP="00D74695">
            <w:pPr>
              <w:pStyle w:val="Tablicadanerodek"/>
            </w:pPr>
            <w:r w:rsidRPr="00A03C28">
              <w:t>33 023</w:t>
            </w:r>
          </w:p>
        </w:tc>
        <w:tc>
          <w:tcPr>
            <w:tcW w:w="780" w:type="dxa"/>
          </w:tcPr>
          <w:p w14:paraId="5BB3202C" w14:textId="5C09E3BF" w:rsidR="00D74695" w:rsidRPr="002C0EE9" w:rsidRDefault="00D74695" w:rsidP="00D74695">
            <w:pPr>
              <w:pStyle w:val="Tablicadanerodek"/>
            </w:pPr>
            <w:r w:rsidRPr="00A03C28">
              <w:t>603 241</w:t>
            </w:r>
          </w:p>
        </w:tc>
        <w:tc>
          <w:tcPr>
            <w:tcW w:w="780" w:type="dxa"/>
          </w:tcPr>
          <w:p w14:paraId="01E631BF" w14:textId="0272F52D" w:rsidR="00D74695" w:rsidRPr="002C0EE9" w:rsidRDefault="00D74695" w:rsidP="00D74695">
            <w:pPr>
              <w:pStyle w:val="Tablicadanerodek"/>
            </w:pPr>
            <w:r w:rsidRPr="00A03C28">
              <w:t>41 192</w:t>
            </w:r>
          </w:p>
        </w:tc>
        <w:tc>
          <w:tcPr>
            <w:tcW w:w="780" w:type="dxa"/>
          </w:tcPr>
          <w:p w14:paraId="770F263A" w14:textId="0F346A36" w:rsidR="00D74695" w:rsidRPr="002C0EE9" w:rsidRDefault="00D74695" w:rsidP="00D74695">
            <w:pPr>
              <w:pStyle w:val="Tablicadanerodek"/>
            </w:pPr>
            <w:r w:rsidRPr="00A03C28">
              <w:t>39 441</w:t>
            </w:r>
          </w:p>
        </w:tc>
        <w:tc>
          <w:tcPr>
            <w:tcW w:w="780" w:type="dxa"/>
            <w:shd w:val="clear" w:color="auto" w:fill="auto"/>
            <w:vAlign w:val="center"/>
          </w:tcPr>
          <w:p w14:paraId="1B3A87F8" w14:textId="27ECBFBB" w:rsidR="00D74695" w:rsidRPr="002C0EE9" w:rsidRDefault="00D74695" w:rsidP="00D74695">
            <w:pPr>
              <w:pStyle w:val="Tablicadanerodek"/>
            </w:pPr>
            <w:r>
              <w:rPr>
                <w:color w:val="000000"/>
              </w:rPr>
              <w:t>595 370</w:t>
            </w:r>
          </w:p>
        </w:tc>
        <w:tc>
          <w:tcPr>
            <w:tcW w:w="780" w:type="dxa"/>
            <w:shd w:val="clear" w:color="auto" w:fill="auto"/>
            <w:vAlign w:val="center"/>
          </w:tcPr>
          <w:p w14:paraId="2F7EFA1B" w14:textId="40842EB1" w:rsidR="00D74695" w:rsidRPr="002C0EE9" w:rsidRDefault="00D74695" w:rsidP="00D74695">
            <w:pPr>
              <w:pStyle w:val="Tablicadanerodek"/>
            </w:pPr>
            <w:r>
              <w:rPr>
                <w:color w:val="000000"/>
              </w:rPr>
              <w:t>40 321</w:t>
            </w:r>
          </w:p>
        </w:tc>
        <w:tc>
          <w:tcPr>
            <w:tcW w:w="780" w:type="dxa"/>
            <w:shd w:val="clear" w:color="auto" w:fill="auto"/>
            <w:vAlign w:val="center"/>
          </w:tcPr>
          <w:p w14:paraId="354D9C73" w14:textId="2A001A43" w:rsidR="00D74695" w:rsidRPr="002C0EE9" w:rsidRDefault="00D74695" w:rsidP="00D74695">
            <w:pPr>
              <w:pStyle w:val="Tablicadanerodek"/>
            </w:pPr>
            <w:r>
              <w:rPr>
                <w:color w:val="000000"/>
              </w:rPr>
              <w:t>38 351</w:t>
            </w:r>
          </w:p>
        </w:tc>
      </w:tr>
      <w:tr w:rsidR="00D74695" w:rsidRPr="002C0EE9" w14:paraId="339E46BB" w14:textId="77777777" w:rsidTr="00237F26">
        <w:trPr>
          <w:trHeight w:val="420"/>
        </w:trPr>
        <w:tc>
          <w:tcPr>
            <w:tcW w:w="976" w:type="dxa"/>
            <w:noWrap/>
            <w:vAlign w:val="bottom"/>
            <w:hideMark/>
          </w:tcPr>
          <w:p w14:paraId="757125E5" w14:textId="485D5D13" w:rsidR="00D74695" w:rsidRPr="00003187" w:rsidRDefault="00D74695" w:rsidP="00D74695">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36" w:type="dxa"/>
          </w:tcPr>
          <w:p w14:paraId="10C7C864" w14:textId="3F94011E" w:rsidR="00D74695" w:rsidRPr="002C0EE9" w:rsidRDefault="00D74695" w:rsidP="00D74695">
            <w:pPr>
              <w:pStyle w:val="Tablicadanerodek"/>
            </w:pPr>
            <w:r w:rsidRPr="00A03C28">
              <w:t>567 456</w:t>
            </w:r>
          </w:p>
        </w:tc>
        <w:tc>
          <w:tcPr>
            <w:tcW w:w="836" w:type="dxa"/>
          </w:tcPr>
          <w:p w14:paraId="5B5F6417" w14:textId="74692EF5" w:rsidR="00D74695" w:rsidRPr="002C0EE9" w:rsidRDefault="00D74695" w:rsidP="00D74695">
            <w:pPr>
              <w:pStyle w:val="Tablicadanerodek"/>
            </w:pPr>
            <w:r w:rsidRPr="00A03C28">
              <w:t>41 347</w:t>
            </w:r>
          </w:p>
        </w:tc>
        <w:tc>
          <w:tcPr>
            <w:tcW w:w="752" w:type="dxa"/>
          </w:tcPr>
          <w:p w14:paraId="758FB64C" w14:textId="396CA385" w:rsidR="00D74695" w:rsidRPr="002C0EE9" w:rsidRDefault="00D74695" w:rsidP="00D74695">
            <w:pPr>
              <w:pStyle w:val="Tablicadanerodek"/>
            </w:pPr>
            <w:r w:rsidRPr="00A03C28">
              <w:t>29 461</w:t>
            </w:r>
          </w:p>
        </w:tc>
        <w:tc>
          <w:tcPr>
            <w:tcW w:w="780" w:type="dxa"/>
          </w:tcPr>
          <w:p w14:paraId="255169B0" w14:textId="17CA0395" w:rsidR="00D74695" w:rsidRPr="002C0EE9" w:rsidRDefault="00D74695" w:rsidP="00D74695">
            <w:pPr>
              <w:pStyle w:val="Tablicadanerodek"/>
            </w:pPr>
            <w:r w:rsidRPr="00A03C28">
              <w:t>552 139</w:t>
            </w:r>
          </w:p>
        </w:tc>
        <w:tc>
          <w:tcPr>
            <w:tcW w:w="780" w:type="dxa"/>
          </w:tcPr>
          <w:p w14:paraId="3F5043F4" w14:textId="3BF82294" w:rsidR="00D74695" w:rsidRPr="002C0EE9" w:rsidRDefault="00D74695" w:rsidP="00D74695">
            <w:pPr>
              <w:pStyle w:val="Tablicadanerodek"/>
            </w:pPr>
            <w:r w:rsidRPr="00A03C28">
              <w:t>36 629</w:t>
            </w:r>
          </w:p>
        </w:tc>
        <w:tc>
          <w:tcPr>
            <w:tcW w:w="780" w:type="dxa"/>
          </w:tcPr>
          <w:p w14:paraId="054BB844" w14:textId="39534B20" w:rsidR="00D74695" w:rsidRPr="002C0EE9" w:rsidRDefault="00D74695" w:rsidP="00D74695">
            <w:pPr>
              <w:pStyle w:val="Tablicadanerodek"/>
            </w:pPr>
            <w:r w:rsidRPr="00A03C28">
              <w:t>34 412</w:t>
            </w:r>
          </w:p>
        </w:tc>
        <w:tc>
          <w:tcPr>
            <w:tcW w:w="780" w:type="dxa"/>
            <w:shd w:val="clear" w:color="auto" w:fill="auto"/>
            <w:vAlign w:val="center"/>
          </w:tcPr>
          <w:p w14:paraId="44E8CD43" w14:textId="60FC4DA3" w:rsidR="00D74695" w:rsidRPr="002C0EE9" w:rsidRDefault="00D74695" w:rsidP="00D74695">
            <w:pPr>
              <w:pStyle w:val="Tablicadanerodek"/>
            </w:pPr>
            <w:r>
              <w:rPr>
                <w:color w:val="000000"/>
              </w:rPr>
              <w:t>543 743</w:t>
            </w:r>
          </w:p>
        </w:tc>
        <w:tc>
          <w:tcPr>
            <w:tcW w:w="780" w:type="dxa"/>
            <w:shd w:val="clear" w:color="auto" w:fill="auto"/>
            <w:vAlign w:val="center"/>
          </w:tcPr>
          <w:p w14:paraId="321764E6" w14:textId="4A3B4320" w:rsidR="00D74695" w:rsidRPr="002C0EE9" w:rsidRDefault="00D74695" w:rsidP="00D74695">
            <w:pPr>
              <w:pStyle w:val="Tablicadanerodek"/>
            </w:pPr>
            <w:r>
              <w:rPr>
                <w:color w:val="000000"/>
              </w:rPr>
              <w:t>35 601</w:t>
            </w:r>
          </w:p>
        </w:tc>
        <w:tc>
          <w:tcPr>
            <w:tcW w:w="780" w:type="dxa"/>
            <w:shd w:val="clear" w:color="auto" w:fill="auto"/>
            <w:vAlign w:val="center"/>
          </w:tcPr>
          <w:p w14:paraId="46869210" w14:textId="5E8B0574" w:rsidR="00D74695" w:rsidRPr="002C0EE9" w:rsidRDefault="00D74695" w:rsidP="00D74695">
            <w:pPr>
              <w:pStyle w:val="Tablicadanerodek"/>
            </w:pPr>
            <w:r>
              <w:rPr>
                <w:color w:val="000000"/>
              </w:rPr>
              <w:t>33 757</w:t>
            </w:r>
          </w:p>
        </w:tc>
      </w:tr>
      <w:tr w:rsidR="00D74695" w:rsidRPr="002C0EE9" w14:paraId="6A954A43" w14:textId="77777777" w:rsidTr="00237F26">
        <w:trPr>
          <w:trHeight w:val="420"/>
        </w:trPr>
        <w:tc>
          <w:tcPr>
            <w:tcW w:w="976" w:type="dxa"/>
            <w:noWrap/>
            <w:vAlign w:val="bottom"/>
            <w:hideMark/>
          </w:tcPr>
          <w:p w14:paraId="5A0C4262" w14:textId="56D87B2A" w:rsidR="00D74695" w:rsidRPr="00BC0178" w:rsidRDefault="00D74695" w:rsidP="00D74695">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36" w:type="dxa"/>
          </w:tcPr>
          <w:p w14:paraId="235B8A43" w14:textId="067C8761" w:rsidR="00D74695" w:rsidRPr="002C0EE9" w:rsidRDefault="00D74695" w:rsidP="00D74695">
            <w:pPr>
              <w:pStyle w:val="Tablicadanerodek"/>
            </w:pPr>
            <w:r w:rsidRPr="00A03C28">
              <w:t>52 243</w:t>
            </w:r>
          </w:p>
        </w:tc>
        <w:tc>
          <w:tcPr>
            <w:tcW w:w="836" w:type="dxa"/>
          </w:tcPr>
          <w:p w14:paraId="09D3EBF5" w14:textId="3E0FF88B" w:rsidR="00D74695" w:rsidRPr="002C0EE9" w:rsidRDefault="00D74695" w:rsidP="00D74695">
            <w:pPr>
              <w:pStyle w:val="Tablicadanerodek"/>
            </w:pPr>
            <w:r w:rsidRPr="00A03C28">
              <w:t>6 049</w:t>
            </w:r>
          </w:p>
        </w:tc>
        <w:tc>
          <w:tcPr>
            <w:tcW w:w="752" w:type="dxa"/>
          </w:tcPr>
          <w:p w14:paraId="220FD1A6" w14:textId="017E31EC" w:rsidR="00D74695" w:rsidRPr="002C0EE9" w:rsidRDefault="00D74695" w:rsidP="00D74695">
            <w:pPr>
              <w:pStyle w:val="Tablicadanerodek"/>
            </w:pPr>
            <w:r w:rsidRPr="00A03C28">
              <w:t>3 562</w:t>
            </w:r>
          </w:p>
        </w:tc>
        <w:tc>
          <w:tcPr>
            <w:tcW w:w="780" w:type="dxa"/>
          </w:tcPr>
          <w:p w14:paraId="53EA9742" w14:textId="614DC914" w:rsidR="00D74695" w:rsidRPr="002C0EE9" w:rsidRDefault="00D74695" w:rsidP="00D74695">
            <w:pPr>
              <w:pStyle w:val="Tablicadanerodek"/>
            </w:pPr>
            <w:r w:rsidRPr="00A03C28">
              <w:t>51 102</w:t>
            </w:r>
          </w:p>
        </w:tc>
        <w:tc>
          <w:tcPr>
            <w:tcW w:w="780" w:type="dxa"/>
          </w:tcPr>
          <w:p w14:paraId="69B9A387" w14:textId="0027F3C4" w:rsidR="00D74695" w:rsidRPr="002C0EE9" w:rsidRDefault="00D74695" w:rsidP="00D74695">
            <w:pPr>
              <w:pStyle w:val="Tablicadanerodek"/>
            </w:pPr>
            <w:r w:rsidRPr="00A03C28">
              <w:t>4 563</w:t>
            </w:r>
          </w:p>
        </w:tc>
        <w:tc>
          <w:tcPr>
            <w:tcW w:w="780" w:type="dxa"/>
          </w:tcPr>
          <w:p w14:paraId="11C3691B" w14:textId="17BF4992" w:rsidR="00D74695" w:rsidRPr="002C0EE9" w:rsidRDefault="00D74695" w:rsidP="00D74695">
            <w:pPr>
              <w:pStyle w:val="Tablicadanerodek"/>
            </w:pPr>
            <w:r w:rsidRPr="00A03C28">
              <w:t>5 029</w:t>
            </w:r>
          </w:p>
        </w:tc>
        <w:tc>
          <w:tcPr>
            <w:tcW w:w="780" w:type="dxa"/>
            <w:shd w:val="clear" w:color="auto" w:fill="auto"/>
            <w:vAlign w:val="center"/>
          </w:tcPr>
          <w:p w14:paraId="10A3FC57" w14:textId="165D2363" w:rsidR="00D74695" w:rsidRPr="002C0EE9" w:rsidRDefault="00D74695" w:rsidP="00D74695">
            <w:pPr>
              <w:pStyle w:val="Tablicadanerodek"/>
            </w:pPr>
            <w:r>
              <w:rPr>
                <w:color w:val="000000"/>
              </w:rPr>
              <w:t>51 627</w:t>
            </w:r>
          </w:p>
        </w:tc>
        <w:tc>
          <w:tcPr>
            <w:tcW w:w="780" w:type="dxa"/>
            <w:shd w:val="clear" w:color="auto" w:fill="auto"/>
            <w:vAlign w:val="center"/>
          </w:tcPr>
          <w:p w14:paraId="7E144CAD" w14:textId="0E234431" w:rsidR="00D74695" w:rsidRPr="002C0EE9" w:rsidRDefault="00D74695" w:rsidP="00D74695">
            <w:pPr>
              <w:pStyle w:val="Tablicadanerodek"/>
            </w:pPr>
            <w:r>
              <w:rPr>
                <w:color w:val="000000"/>
              </w:rPr>
              <w:t>4 720</w:t>
            </w:r>
          </w:p>
        </w:tc>
        <w:tc>
          <w:tcPr>
            <w:tcW w:w="780" w:type="dxa"/>
            <w:shd w:val="clear" w:color="auto" w:fill="auto"/>
            <w:vAlign w:val="center"/>
          </w:tcPr>
          <w:p w14:paraId="6BCE7617" w14:textId="79FBBA41" w:rsidR="00D74695" w:rsidRPr="002C0EE9" w:rsidRDefault="00D74695" w:rsidP="00D74695">
            <w:pPr>
              <w:pStyle w:val="Tablicadanerodek"/>
            </w:pPr>
            <w:r>
              <w:rPr>
                <w:color w:val="000000"/>
              </w:rPr>
              <w:t>4 594</w:t>
            </w:r>
          </w:p>
        </w:tc>
      </w:tr>
      <w:tr w:rsidR="00571D8A" w:rsidRPr="00661E13" w14:paraId="78238134" w14:textId="77777777" w:rsidTr="00237F26">
        <w:trPr>
          <w:trHeight w:val="420"/>
        </w:trPr>
        <w:tc>
          <w:tcPr>
            <w:tcW w:w="8087" w:type="dxa"/>
            <w:gridSpan w:val="10"/>
            <w:noWrap/>
            <w:vAlign w:val="center"/>
          </w:tcPr>
          <w:p w14:paraId="7C4EDA8E" w14:textId="254836B0" w:rsidR="00571D8A"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D74695" w:rsidRPr="002C0EE9" w14:paraId="4D6E7C71" w14:textId="77777777" w:rsidTr="00237F26">
        <w:trPr>
          <w:trHeight w:val="420"/>
        </w:trPr>
        <w:tc>
          <w:tcPr>
            <w:tcW w:w="976" w:type="dxa"/>
            <w:noWrap/>
            <w:vAlign w:val="bottom"/>
          </w:tcPr>
          <w:p w14:paraId="05209F68" w14:textId="12995A6A" w:rsidR="00D74695" w:rsidRPr="00BC0178" w:rsidRDefault="00D74695" w:rsidP="00D74695">
            <w:pPr>
              <w:pStyle w:val="Tablicaboczek"/>
              <w:rPr>
                <w:sz w:val="16"/>
              </w:rPr>
            </w:pPr>
            <w:r w:rsidRPr="00BC0178">
              <w:rPr>
                <w:sz w:val="16"/>
              </w:rPr>
              <w:t>Poland</w:t>
            </w:r>
          </w:p>
        </w:tc>
        <w:tc>
          <w:tcPr>
            <w:tcW w:w="836" w:type="dxa"/>
          </w:tcPr>
          <w:p w14:paraId="4F900177" w14:textId="0B8E5B9E" w:rsidR="00D74695" w:rsidRDefault="00D74695" w:rsidP="00D74695">
            <w:pPr>
              <w:pStyle w:val="Tablicadanerodek"/>
            </w:pPr>
            <w:r w:rsidRPr="00541F63">
              <w:t>27 447.9</w:t>
            </w:r>
          </w:p>
        </w:tc>
        <w:tc>
          <w:tcPr>
            <w:tcW w:w="836" w:type="dxa"/>
          </w:tcPr>
          <w:p w14:paraId="62952445" w14:textId="6F9101EA" w:rsidR="00D74695" w:rsidRDefault="00D74695" w:rsidP="00D74695">
            <w:pPr>
              <w:pStyle w:val="Tablicadanerodek"/>
            </w:pPr>
            <w:r w:rsidRPr="00541F63">
              <w:t>1 851.3</w:t>
            </w:r>
          </w:p>
        </w:tc>
        <w:tc>
          <w:tcPr>
            <w:tcW w:w="752" w:type="dxa"/>
          </w:tcPr>
          <w:p w14:paraId="0E9D5671" w14:textId="0454579C" w:rsidR="00D74695" w:rsidRDefault="00D74695" w:rsidP="00D74695">
            <w:pPr>
              <w:pStyle w:val="Tablicadanerodek"/>
            </w:pPr>
            <w:r w:rsidRPr="00541F63">
              <w:t>1 255.9</w:t>
            </w:r>
          </w:p>
        </w:tc>
        <w:tc>
          <w:tcPr>
            <w:tcW w:w="780" w:type="dxa"/>
          </w:tcPr>
          <w:p w14:paraId="4509EBB1" w14:textId="6403C8B6" w:rsidR="00D74695" w:rsidRPr="00237F26" w:rsidRDefault="00D74695" w:rsidP="00D74695">
            <w:pPr>
              <w:pStyle w:val="Tablicadanerodek"/>
              <w:spacing w:after="0"/>
              <w:rPr>
                <w:spacing w:val="-10"/>
                <w:w w:val="93"/>
              </w:rPr>
            </w:pPr>
            <w:r w:rsidRPr="00237F26">
              <w:rPr>
                <w:w w:val="93"/>
              </w:rPr>
              <w:t>26 836.2</w:t>
            </w:r>
          </w:p>
        </w:tc>
        <w:tc>
          <w:tcPr>
            <w:tcW w:w="780" w:type="dxa"/>
          </w:tcPr>
          <w:p w14:paraId="28A3B972" w14:textId="7622DFF3" w:rsidR="00D74695" w:rsidRDefault="00D74695" w:rsidP="00D74695">
            <w:pPr>
              <w:pStyle w:val="Tablicadanerodek"/>
            </w:pPr>
            <w:r w:rsidRPr="00541F63">
              <w:t>1</w:t>
            </w:r>
            <w:r>
              <w:t xml:space="preserve"> </w:t>
            </w:r>
            <w:r w:rsidRPr="00541F63">
              <w:t>585.6</w:t>
            </w:r>
          </w:p>
        </w:tc>
        <w:tc>
          <w:tcPr>
            <w:tcW w:w="780" w:type="dxa"/>
          </w:tcPr>
          <w:p w14:paraId="2C0E2395" w14:textId="32F669CF" w:rsidR="00D74695" w:rsidRDefault="00D74695" w:rsidP="00D74695">
            <w:pPr>
              <w:pStyle w:val="Tablicadanerodek"/>
            </w:pPr>
            <w:r w:rsidRPr="00541F63">
              <w:t>1</w:t>
            </w:r>
            <w:r>
              <w:t xml:space="preserve"> </w:t>
            </w:r>
            <w:r w:rsidRPr="00541F63">
              <w:t>527.0</w:t>
            </w:r>
          </w:p>
        </w:tc>
        <w:tc>
          <w:tcPr>
            <w:tcW w:w="780" w:type="dxa"/>
            <w:shd w:val="clear" w:color="auto" w:fill="auto"/>
            <w:vAlign w:val="center"/>
          </w:tcPr>
          <w:p w14:paraId="3577C473" w14:textId="430E3A11" w:rsidR="00D74695" w:rsidRPr="00237F26" w:rsidRDefault="00D74695" w:rsidP="00D74695">
            <w:pPr>
              <w:pStyle w:val="Tablicadanerodek"/>
              <w:rPr>
                <w:w w:val="98"/>
              </w:rPr>
            </w:pPr>
            <w:r w:rsidRPr="00237F26">
              <w:rPr>
                <w:color w:val="000000"/>
                <w:w w:val="98"/>
                <w:sz w:val="18"/>
                <w:szCs w:val="18"/>
              </w:rPr>
              <w:t>30 010.2</w:t>
            </w:r>
          </w:p>
        </w:tc>
        <w:tc>
          <w:tcPr>
            <w:tcW w:w="780" w:type="dxa"/>
            <w:shd w:val="clear" w:color="auto" w:fill="auto"/>
            <w:vAlign w:val="center"/>
          </w:tcPr>
          <w:p w14:paraId="4EB847E4" w14:textId="247A93DA" w:rsidR="00D74695" w:rsidRDefault="00D74695" w:rsidP="00D74695">
            <w:pPr>
              <w:pStyle w:val="Tablicadanerodek"/>
            </w:pPr>
            <w:r>
              <w:rPr>
                <w:color w:val="000000"/>
              </w:rPr>
              <w:t>1 943.8</w:t>
            </w:r>
          </w:p>
        </w:tc>
        <w:tc>
          <w:tcPr>
            <w:tcW w:w="780" w:type="dxa"/>
            <w:shd w:val="clear" w:color="auto" w:fill="auto"/>
            <w:vAlign w:val="center"/>
          </w:tcPr>
          <w:p w14:paraId="0EAAE70C" w14:textId="5A96EBC1" w:rsidR="00D74695" w:rsidRDefault="00D74695" w:rsidP="00D74695">
            <w:pPr>
              <w:pStyle w:val="Tablicadanerodek"/>
            </w:pPr>
            <w:r>
              <w:rPr>
                <w:color w:val="000000"/>
              </w:rPr>
              <w:t>2 575.8</w:t>
            </w:r>
          </w:p>
        </w:tc>
      </w:tr>
      <w:tr w:rsidR="00D74695" w:rsidRPr="002C0EE9" w14:paraId="4B2D7C0A" w14:textId="77777777" w:rsidTr="00237F26">
        <w:trPr>
          <w:trHeight w:val="422"/>
        </w:trPr>
        <w:tc>
          <w:tcPr>
            <w:tcW w:w="976" w:type="dxa"/>
            <w:noWrap/>
            <w:vAlign w:val="bottom"/>
          </w:tcPr>
          <w:p w14:paraId="22A8E706" w14:textId="2A97DFB4" w:rsidR="00D74695" w:rsidRPr="00003187" w:rsidRDefault="00D74695" w:rsidP="00D74695">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36" w:type="dxa"/>
          </w:tcPr>
          <w:p w14:paraId="44B3A134" w14:textId="5DBD725F" w:rsidR="00D74695" w:rsidRDefault="00D74695" w:rsidP="00D74695">
            <w:pPr>
              <w:pStyle w:val="Tablicadanerodek"/>
            </w:pPr>
            <w:r w:rsidRPr="00541F63">
              <w:t>25 029.8</w:t>
            </w:r>
          </w:p>
        </w:tc>
        <w:tc>
          <w:tcPr>
            <w:tcW w:w="836" w:type="dxa"/>
          </w:tcPr>
          <w:p w14:paraId="3A3C216E" w14:textId="009631EB" w:rsidR="00D74695" w:rsidRDefault="00D74695" w:rsidP="00D74695">
            <w:pPr>
              <w:pStyle w:val="Tablicadanerodek"/>
            </w:pPr>
            <w:r w:rsidRPr="00541F63">
              <w:t>1 596.3</w:t>
            </w:r>
          </w:p>
        </w:tc>
        <w:tc>
          <w:tcPr>
            <w:tcW w:w="752" w:type="dxa"/>
          </w:tcPr>
          <w:p w14:paraId="2FDB5520" w14:textId="0175F9F9" w:rsidR="00D74695" w:rsidRDefault="00D74695" w:rsidP="00D74695">
            <w:pPr>
              <w:pStyle w:val="Tablicadanerodek"/>
            </w:pPr>
            <w:r w:rsidRPr="00541F63">
              <w:t>1 109.2</w:t>
            </w:r>
          </w:p>
        </w:tc>
        <w:tc>
          <w:tcPr>
            <w:tcW w:w="780" w:type="dxa"/>
          </w:tcPr>
          <w:p w14:paraId="0C5D7024" w14:textId="6CC09BE4" w:rsidR="00D74695" w:rsidRPr="00237F26" w:rsidRDefault="00D74695" w:rsidP="00D74695">
            <w:pPr>
              <w:pStyle w:val="Tablicadanerodek"/>
              <w:rPr>
                <w:w w:val="92"/>
              </w:rPr>
            </w:pPr>
            <w:r w:rsidRPr="00237F26">
              <w:rPr>
                <w:w w:val="92"/>
              </w:rPr>
              <w:t>24 465.8</w:t>
            </w:r>
          </w:p>
        </w:tc>
        <w:tc>
          <w:tcPr>
            <w:tcW w:w="780" w:type="dxa"/>
          </w:tcPr>
          <w:p w14:paraId="77A3BB70" w14:textId="4541533B" w:rsidR="00D74695" w:rsidRDefault="00D74695" w:rsidP="00D74695">
            <w:pPr>
              <w:pStyle w:val="Tablicadanerodek"/>
            </w:pPr>
            <w:r w:rsidRPr="00541F63">
              <w:t>1</w:t>
            </w:r>
            <w:r>
              <w:t xml:space="preserve"> </w:t>
            </w:r>
            <w:r w:rsidRPr="00541F63">
              <w:t>404.7</w:t>
            </w:r>
          </w:p>
        </w:tc>
        <w:tc>
          <w:tcPr>
            <w:tcW w:w="780" w:type="dxa"/>
          </w:tcPr>
          <w:p w14:paraId="5F5AB7E3" w14:textId="3245FFD8" w:rsidR="00D74695" w:rsidRDefault="00D74695" w:rsidP="00D74695">
            <w:pPr>
              <w:pStyle w:val="Tablicadanerodek"/>
            </w:pPr>
            <w:r w:rsidRPr="00541F63">
              <w:t>1</w:t>
            </w:r>
            <w:r>
              <w:t xml:space="preserve"> </w:t>
            </w:r>
            <w:r w:rsidRPr="00541F63">
              <w:t>322.0</w:t>
            </w:r>
          </w:p>
        </w:tc>
        <w:tc>
          <w:tcPr>
            <w:tcW w:w="780" w:type="dxa"/>
            <w:shd w:val="clear" w:color="auto" w:fill="auto"/>
          </w:tcPr>
          <w:p w14:paraId="364D7793" w14:textId="283A7D27" w:rsidR="00D74695" w:rsidRPr="00E24B46" w:rsidRDefault="00D74695" w:rsidP="00A02A7F">
            <w:pPr>
              <w:pStyle w:val="Tablicadanerodek"/>
              <w:spacing w:after="0"/>
              <w:rPr>
                <w:spacing w:val="-10"/>
              </w:rPr>
            </w:pPr>
            <w:r w:rsidRPr="00A02A7F">
              <w:rPr>
                <w:spacing w:val="-10"/>
                <w:sz w:val="18"/>
                <w:szCs w:val="18"/>
              </w:rPr>
              <w:t>27 672.2</w:t>
            </w:r>
          </w:p>
        </w:tc>
        <w:tc>
          <w:tcPr>
            <w:tcW w:w="780" w:type="dxa"/>
            <w:shd w:val="clear" w:color="auto" w:fill="auto"/>
            <w:vAlign w:val="center"/>
          </w:tcPr>
          <w:p w14:paraId="54F122C2" w14:textId="6B5B67CF" w:rsidR="00D74695" w:rsidRDefault="00D74695" w:rsidP="00D74695">
            <w:pPr>
              <w:pStyle w:val="Tablicadanerodek"/>
            </w:pPr>
            <w:r>
              <w:rPr>
                <w:color w:val="000000"/>
              </w:rPr>
              <w:t>1 755.6</w:t>
            </w:r>
          </w:p>
        </w:tc>
        <w:tc>
          <w:tcPr>
            <w:tcW w:w="780" w:type="dxa"/>
            <w:shd w:val="clear" w:color="auto" w:fill="auto"/>
            <w:vAlign w:val="center"/>
          </w:tcPr>
          <w:p w14:paraId="41CF5CF2" w14:textId="2B20303A" w:rsidR="00D74695" w:rsidRDefault="00D74695" w:rsidP="00D74695">
            <w:pPr>
              <w:pStyle w:val="Tablicadanerodek"/>
            </w:pPr>
            <w:r>
              <w:rPr>
                <w:color w:val="000000"/>
              </w:rPr>
              <w:t>2 362.4</w:t>
            </w:r>
          </w:p>
        </w:tc>
      </w:tr>
      <w:tr w:rsidR="00D74695" w:rsidRPr="002C0EE9" w14:paraId="317EFE0F" w14:textId="77777777" w:rsidTr="00237F26">
        <w:trPr>
          <w:trHeight w:val="420"/>
        </w:trPr>
        <w:tc>
          <w:tcPr>
            <w:tcW w:w="976" w:type="dxa"/>
            <w:noWrap/>
            <w:vAlign w:val="bottom"/>
          </w:tcPr>
          <w:p w14:paraId="2AFC7A74" w14:textId="5136C455" w:rsidR="00D74695" w:rsidRPr="00BC0178" w:rsidRDefault="00D74695" w:rsidP="00D74695">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36" w:type="dxa"/>
          </w:tcPr>
          <w:p w14:paraId="32F2806B" w14:textId="029F9DFF" w:rsidR="00D74695" w:rsidRDefault="00D74695" w:rsidP="00D74695">
            <w:pPr>
              <w:pStyle w:val="Tablicadanerodek"/>
            </w:pPr>
            <w:r w:rsidRPr="00541F63">
              <w:t>2 418.1</w:t>
            </w:r>
          </w:p>
        </w:tc>
        <w:tc>
          <w:tcPr>
            <w:tcW w:w="836" w:type="dxa"/>
          </w:tcPr>
          <w:p w14:paraId="1C355F44" w14:textId="150E8B22" w:rsidR="00D74695" w:rsidRDefault="00D74695" w:rsidP="00D74695">
            <w:pPr>
              <w:pStyle w:val="Tablicadanerodek"/>
            </w:pPr>
            <w:r w:rsidRPr="00541F63">
              <w:t>255.0</w:t>
            </w:r>
          </w:p>
        </w:tc>
        <w:tc>
          <w:tcPr>
            <w:tcW w:w="752" w:type="dxa"/>
          </w:tcPr>
          <w:p w14:paraId="469477BD" w14:textId="11E8D4FF" w:rsidR="00D74695" w:rsidRDefault="00D74695" w:rsidP="00D74695">
            <w:pPr>
              <w:pStyle w:val="Tablicadanerodek"/>
            </w:pPr>
            <w:r w:rsidRPr="00541F63">
              <w:t>146.7</w:t>
            </w:r>
          </w:p>
        </w:tc>
        <w:tc>
          <w:tcPr>
            <w:tcW w:w="780" w:type="dxa"/>
          </w:tcPr>
          <w:p w14:paraId="48C264CD" w14:textId="2D92C9B5" w:rsidR="00D74695" w:rsidRDefault="00D74695" w:rsidP="00D74695">
            <w:pPr>
              <w:pStyle w:val="Tablicadanerodek"/>
            </w:pPr>
            <w:r w:rsidRPr="00541F63">
              <w:t>2 370.4</w:t>
            </w:r>
          </w:p>
        </w:tc>
        <w:tc>
          <w:tcPr>
            <w:tcW w:w="780" w:type="dxa"/>
          </w:tcPr>
          <w:p w14:paraId="64A1EFD3" w14:textId="01390D74" w:rsidR="00D74695" w:rsidRDefault="00D74695" w:rsidP="00D74695">
            <w:pPr>
              <w:pStyle w:val="Tablicadanerodek"/>
            </w:pPr>
            <w:r w:rsidRPr="00541F63">
              <w:t>180.9</w:t>
            </w:r>
          </w:p>
        </w:tc>
        <w:tc>
          <w:tcPr>
            <w:tcW w:w="780" w:type="dxa"/>
          </w:tcPr>
          <w:p w14:paraId="337A6C50" w14:textId="31A5EB51" w:rsidR="00D74695" w:rsidRDefault="00D74695" w:rsidP="00D74695">
            <w:pPr>
              <w:pStyle w:val="Tablicadanerodek"/>
            </w:pPr>
            <w:r w:rsidRPr="00541F63">
              <w:t>205.0</w:t>
            </w:r>
          </w:p>
        </w:tc>
        <w:tc>
          <w:tcPr>
            <w:tcW w:w="780" w:type="dxa"/>
            <w:shd w:val="clear" w:color="auto" w:fill="auto"/>
            <w:vAlign w:val="center"/>
          </w:tcPr>
          <w:p w14:paraId="7A99F9CC" w14:textId="5B1E1B21" w:rsidR="00D74695" w:rsidRDefault="00D74695" w:rsidP="00D74695">
            <w:pPr>
              <w:pStyle w:val="Tablicadanerodek"/>
            </w:pPr>
            <w:r>
              <w:rPr>
                <w:color w:val="000000"/>
              </w:rPr>
              <w:t>2 338.0</w:t>
            </w:r>
          </w:p>
        </w:tc>
        <w:tc>
          <w:tcPr>
            <w:tcW w:w="780" w:type="dxa"/>
            <w:shd w:val="clear" w:color="auto" w:fill="auto"/>
            <w:vAlign w:val="center"/>
          </w:tcPr>
          <w:p w14:paraId="001104EB" w14:textId="02905811" w:rsidR="00D74695" w:rsidRDefault="00D74695" w:rsidP="00D74695">
            <w:pPr>
              <w:pStyle w:val="Tablicadanerodek"/>
            </w:pPr>
            <w:r>
              <w:rPr>
                <w:color w:val="000000"/>
              </w:rPr>
              <w:t>188.2</w:t>
            </w:r>
          </w:p>
        </w:tc>
        <w:tc>
          <w:tcPr>
            <w:tcW w:w="780" w:type="dxa"/>
            <w:shd w:val="clear" w:color="auto" w:fill="auto"/>
            <w:vAlign w:val="center"/>
          </w:tcPr>
          <w:p w14:paraId="27F65DF3" w14:textId="6D06ADFB" w:rsidR="00D74695" w:rsidRDefault="00D74695" w:rsidP="00D74695">
            <w:pPr>
              <w:pStyle w:val="Tablicadanerodek"/>
            </w:pPr>
            <w:r>
              <w:rPr>
                <w:color w:val="000000"/>
              </w:rPr>
              <w:t>213.4</w:t>
            </w:r>
          </w:p>
        </w:tc>
      </w:tr>
    </w:tbl>
    <w:p w14:paraId="58F4DA37" w14:textId="15592C6C" w:rsidR="00571D8A" w:rsidRPr="00AF08C1" w:rsidRDefault="00571D8A" w:rsidP="00571D8A">
      <w:pPr>
        <w:pStyle w:val="Tablicanotka"/>
        <w:spacing w:before="0" w:after="0"/>
        <w:rPr>
          <w:lang w:val="en-GB"/>
        </w:rPr>
      </w:pPr>
      <w:r w:rsidRPr="00AF08C1">
        <w:rPr>
          <w:lang w:val="en-GB"/>
        </w:rPr>
        <w:t xml:space="preserve">a </w:t>
      </w:r>
      <w:r>
        <w:rPr>
          <w:lang w:val="en-GB"/>
        </w:rPr>
        <w:t>Final data</w:t>
      </w:r>
      <w:r w:rsidR="00985D96">
        <w:rPr>
          <w:lang w:val="en-GB"/>
        </w:rPr>
        <w:t>.</w:t>
      </w:r>
    </w:p>
    <w:p w14:paraId="746ABF60" w14:textId="56B64CFA" w:rsidR="004F38B4" w:rsidRPr="00E24B46" w:rsidRDefault="00571D8A" w:rsidP="00E24B46">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r w:rsidR="00985D96">
        <w:rPr>
          <w:lang w:val="en-GB"/>
        </w:rPr>
        <w:t>.</w:t>
      </w:r>
    </w:p>
    <w:p w14:paraId="46E6C7E1" w14:textId="77777777" w:rsidR="00937BAF" w:rsidRDefault="00937BAF" w:rsidP="00616F8B">
      <w:pPr>
        <w:spacing w:line="288" w:lineRule="auto"/>
        <w:rPr>
          <w:rFonts w:eastAsia="Times New Roman" w:cs="Times New Roman"/>
          <w:szCs w:val="19"/>
          <w:lang w:val="en-GB" w:eastAsia="pl-PL"/>
        </w:rPr>
      </w:pPr>
    </w:p>
    <w:p w14:paraId="7C7DAC44" w14:textId="71619039" w:rsidR="004F38B4" w:rsidRPr="00BC0178" w:rsidRDefault="00EF0052" w:rsidP="00616F8B">
      <w:pPr>
        <w:spacing w:line="288" w:lineRule="auto"/>
        <w:rPr>
          <w:rFonts w:eastAsia="Times New Roman" w:cs="Times New Roman"/>
          <w:szCs w:val="19"/>
          <w:lang w:val="en-US" w:eastAsia="pl-PL"/>
        </w:rPr>
      </w:pPr>
      <w:r w:rsidRPr="00BC0178">
        <w:rPr>
          <w:rFonts w:eastAsia="Times New Roman" w:cs="Times New Roman"/>
          <w:szCs w:val="19"/>
          <w:lang w:val="en-US" w:eastAsia="pl-PL"/>
        </w:rPr>
        <w:lastRenderedPageBreak/>
        <w:t xml:space="preserve">As of the end of </w:t>
      </w:r>
      <w:r w:rsidR="00E24B46" w:rsidRPr="00BC0178">
        <w:rPr>
          <w:rFonts w:eastAsia="Times New Roman" w:cs="Times New Roman"/>
          <w:szCs w:val="19"/>
          <w:lang w:val="en-US" w:eastAsia="pl-PL"/>
        </w:rPr>
        <w:t>202</w:t>
      </w:r>
      <w:r w:rsidR="006F4216">
        <w:rPr>
          <w:rFonts w:eastAsia="Times New Roman" w:cs="Times New Roman"/>
          <w:szCs w:val="19"/>
          <w:lang w:val="en-US" w:eastAsia="pl-PL"/>
        </w:rPr>
        <w:t>4</w:t>
      </w:r>
      <w:r w:rsidR="00E24B46" w:rsidRPr="00BC0178">
        <w:rPr>
          <w:rFonts w:eastAsia="Times New Roman" w:cs="Times New Roman"/>
          <w:szCs w:val="19"/>
          <w:lang w:val="en-US" w:eastAsia="pl-PL"/>
        </w:rPr>
        <w:t xml:space="preserve">, the useful floor area of rented residential premises in </w:t>
      </w:r>
      <w:r w:rsidR="00A75DD9" w:rsidRPr="00BC0178">
        <w:rPr>
          <w:rFonts w:eastAsia="Times New Roman" w:cs="Times New Roman"/>
          <w:szCs w:val="19"/>
          <w:lang w:val="en-US" w:eastAsia="pl-PL"/>
        </w:rPr>
        <w:t xml:space="preserve">urban areas </w:t>
      </w:r>
      <w:r w:rsidR="00E24B46" w:rsidRPr="00BC0178">
        <w:rPr>
          <w:rFonts w:eastAsia="Times New Roman" w:cs="Times New Roman"/>
          <w:szCs w:val="19"/>
          <w:lang w:val="en-US" w:eastAsia="pl-PL"/>
        </w:rPr>
        <w:t xml:space="preserve">amounted to </w:t>
      </w:r>
      <w:r w:rsidR="00A02A7F">
        <w:rPr>
          <w:rFonts w:eastAsia="Times New Roman" w:cs="Times New Roman"/>
          <w:szCs w:val="19"/>
          <w:lang w:val="en-US" w:eastAsia="pl-PL"/>
        </w:rPr>
        <w:t>27 672.2</w:t>
      </w:r>
      <w:r w:rsidR="00E24B46" w:rsidRPr="002A3908">
        <w:rPr>
          <w:rFonts w:eastAsia="Times New Roman" w:cs="Times New Roman"/>
          <w:szCs w:val="19"/>
          <w:lang w:val="en-US" w:eastAsia="pl-PL"/>
        </w:rPr>
        <w:t xml:space="preserve"> thousand m</w:t>
      </w:r>
      <w:r w:rsidR="00E24B46" w:rsidRPr="002A3908">
        <w:rPr>
          <w:rFonts w:eastAsia="Times New Roman" w:cs="Times New Roman"/>
          <w:szCs w:val="19"/>
          <w:vertAlign w:val="superscript"/>
          <w:lang w:val="en-US" w:eastAsia="pl-PL"/>
        </w:rPr>
        <w:t>2</w:t>
      </w:r>
      <w:r w:rsidR="00E24B46" w:rsidRPr="002A3908">
        <w:rPr>
          <w:rFonts w:eastAsia="Times New Roman" w:cs="Times New Roman"/>
          <w:szCs w:val="19"/>
          <w:lang w:val="en-US" w:eastAsia="pl-PL"/>
        </w:rPr>
        <w:t xml:space="preserve">, and in rural areas </w:t>
      </w:r>
      <w:r w:rsidR="00A75DD9" w:rsidRPr="002A3908">
        <w:rPr>
          <w:rFonts w:eastAsia="Times New Roman" w:cs="Times New Roman"/>
          <w:szCs w:val="19"/>
          <w:lang w:val="en-US" w:eastAsia="pl-PL"/>
        </w:rPr>
        <w:t xml:space="preserve">to </w:t>
      </w:r>
      <w:r w:rsidR="00A02A7F">
        <w:rPr>
          <w:rFonts w:eastAsia="Times New Roman" w:cs="Times New Roman"/>
          <w:szCs w:val="19"/>
          <w:lang w:val="en-US" w:eastAsia="pl-PL"/>
        </w:rPr>
        <w:t>2 338.</w:t>
      </w:r>
      <w:r w:rsidR="00CC4CA2">
        <w:rPr>
          <w:rFonts w:eastAsia="Times New Roman" w:cs="Times New Roman"/>
          <w:szCs w:val="19"/>
          <w:lang w:val="en-US" w:eastAsia="pl-PL"/>
        </w:rPr>
        <w:t>0</w:t>
      </w:r>
      <w:r w:rsidR="00E24B46" w:rsidRPr="002A3908">
        <w:rPr>
          <w:rFonts w:eastAsia="Times New Roman" w:cs="Times New Roman"/>
          <w:szCs w:val="19"/>
          <w:lang w:val="en-US" w:eastAsia="pl-PL"/>
        </w:rPr>
        <w:t xml:space="preserve"> thousand m</w:t>
      </w:r>
      <w:r w:rsidR="00E24B46" w:rsidRPr="002A3908">
        <w:rPr>
          <w:rFonts w:eastAsia="Times New Roman" w:cs="Times New Roman"/>
          <w:szCs w:val="19"/>
          <w:vertAlign w:val="superscript"/>
          <w:lang w:val="en-US" w:eastAsia="pl-PL"/>
        </w:rPr>
        <w:t>2</w:t>
      </w:r>
      <w:r w:rsidR="00E24B46" w:rsidRPr="00BC0178">
        <w:rPr>
          <w:rFonts w:eastAsia="Times New Roman" w:cs="Times New Roman"/>
          <w:szCs w:val="19"/>
          <w:lang w:val="en-US" w:eastAsia="pl-PL"/>
        </w:rPr>
        <w:t xml:space="preserve">. Compared to </w:t>
      </w:r>
      <w:r w:rsidR="006D6896">
        <w:rPr>
          <w:rFonts w:eastAsia="Times New Roman" w:cs="Times New Roman"/>
          <w:szCs w:val="19"/>
          <w:lang w:val="en-US" w:eastAsia="pl-PL"/>
        </w:rPr>
        <w:t>previous year</w:t>
      </w:r>
      <w:r w:rsidR="00E24B46" w:rsidRPr="00BC0178">
        <w:rPr>
          <w:rFonts w:eastAsia="Times New Roman" w:cs="Times New Roman"/>
          <w:szCs w:val="19"/>
          <w:lang w:val="en-US" w:eastAsia="pl-PL"/>
        </w:rPr>
        <w:t xml:space="preserve">, the </w:t>
      </w:r>
      <w:r w:rsidR="004E136F">
        <w:rPr>
          <w:rFonts w:eastAsia="Times New Roman" w:cs="Times New Roman"/>
          <w:szCs w:val="19"/>
          <w:lang w:val="en-US" w:eastAsia="pl-PL"/>
        </w:rPr>
        <w:t xml:space="preserve">useful floor </w:t>
      </w:r>
      <w:r w:rsidR="00E24B46" w:rsidRPr="00BC0178">
        <w:rPr>
          <w:rFonts w:eastAsia="Times New Roman" w:cs="Times New Roman"/>
          <w:szCs w:val="19"/>
          <w:lang w:val="en-US" w:eastAsia="pl-PL"/>
        </w:rPr>
        <w:t xml:space="preserve">area of rented </w:t>
      </w:r>
      <w:r w:rsidR="00E24B46" w:rsidRPr="00A02A7F">
        <w:rPr>
          <w:rFonts w:eastAsia="Times New Roman" w:cs="Times New Roman"/>
          <w:szCs w:val="19"/>
          <w:lang w:val="en-US" w:eastAsia="pl-PL"/>
        </w:rPr>
        <w:t xml:space="preserve">premises in </w:t>
      </w:r>
      <w:r w:rsidRPr="00A02A7F">
        <w:rPr>
          <w:rFonts w:eastAsia="Times New Roman" w:cs="Times New Roman"/>
          <w:szCs w:val="19"/>
          <w:lang w:val="en-US" w:eastAsia="pl-PL"/>
        </w:rPr>
        <w:t xml:space="preserve">urban </w:t>
      </w:r>
      <w:r w:rsidR="002A3908" w:rsidRPr="00A02A7F">
        <w:rPr>
          <w:rFonts w:eastAsia="Times New Roman" w:cs="Times New Roman"/>
          <w:szCs w:val="19"/>
          <w:lang w:val="en-US" w:eastAsia="pl-PL"/>
        </w:rPr>
        <w:t xml:space="preserve">areas </w:t>
      </w:r>
      <w:r w:rsidR="00A02A7F" w:rsidRPr="00A02A7F">
        <w:rPr>
          <w:rFonts w:eastAsia="Times New Roman" w:cs="Times New Roman"/>
          <w:szCs w:val="19"/>
          <w:lang w:val="en-US" w:eastAsia="pl-PL"/>
        </w:rPr>
        <w:t>in</w:t>
      </w:r>
      <w:r w:rsidR="002A3908" w:rsidRPr="00A02A7F">
        <w:rPr>
          <w:rFonts w:eastAsia="Times New Roman" w:cs="Times New Roman"/>
          <w:szCs w:val="19"/>
          <w:lang w:val="en-US" w:eastAsia="pl-PL"/>
        </w:rPr>
        <w:t xml:space="preserve">creased by </w:t>
      </w:r>
      <w:r w:rsidR="00A02A7F" w:rsidRPr="00A02A7F">
        <w:rPr>
          <w:rFonts w:eastAsia="Times New Roman" w:cs="Times New Roman"/>
          <w:szCs w:val="19"/>
          <w:lang w:val="en-US" w:eastAsia="pl-PL"/>
        </w:rPr>
        <w:t>13.1</w:t>
      </w:r>
      <w:r w:rsidR="00E24B46" w:rsidRPr="00A02A7F">
        <w:rPr>
          <w:rFonts w:eastAsia="Times New Roman" w:cs="Times New Roman"/>
          <w:szCs w:val="19"/>
          <w:lang w:val="en-US" w:eastAsia="pl-PL"/>
        </w:rPr>
        <w:t xml:space="preserve">%, while in </w:t>
      </w:r>
      <w:r w:rsidR="002A3908" w:rsidRPr="00A02A7F">
        <w:rPr>
          <w:rFonts w:eastAsia="Times New Roman" w:cs="Times New Roman"/>
          <w:szCs w:val="19"/>
          <w:lang w:val="en-US" w:eastAsia="pl-PL"/>
        </w:rPr>
        <w:t xml:space="preserve">rural areas </w:t>
      </w:r>
      <w:r w:rsidR="00A02A7F" w:rsidRPr="00A02A7F">
        <w:rPr>
          <w:rFonts w:eastAsia="Times New Roman" w:cs="Times New Roman"/>
          <w:szCs w:val="19"/>
          <w:lang w:val="en-US" w:eastAsia="pl-PL"/>
        </w:rPr>
        <w:t>de</w:t>
      </w:r>
      <w:r w:rsidR="002A3908" w:rsidRPr="00A02A7F">
        <w:rPr>
          <w:rFonts w:eastAsia="Times New Roman" w:cs="Times New Roman"/>
          <w:szCs w:val="19"/>
          <w:lang w:val="en-US" w:eastAsia="pl-PL"/>
        </w:rPr>
        <w:t>creased by 1.4</w:t>
      </w:r>
      <w:r w:rsidR="00E24B46" w:rsidRPr="00A02A7F">
        <w:rPr>
          <w:rFonts w:eastAsia="Times New Roman" w:cs="Times New Roman"/>
          <w:szCs w:val="19"/>
          <w:lang w:val="en-US" w:eastAsia="pl-PL"/>
        </w:rPr>
        <w:t xml:space="preserve">%. </w:t>
      </w:r>
      <w:r w:rsidRPr="00A02A7F">
        <w:rPr>
          <w:rFonts w:eastAsia="Times New Roman" w:cs="Times New Roman"/>
          <w:szCs w:val="19"/>
          <w:lang w:val="en-US" w:eastAsia="pl-PL"/>
        </w:rPr>
        <w:t>The number of rental contracts</w:t>
      </w:r>
      <w:r w:rsidR="002A3908" w:rsidRPr="00A02A7F">
        <w:rPr>
          <w:rFonts w:eastAsia="Times New Roman" w:cs="Times New Roman"/>
          <w:szCs w:val="19"/>
          <w:lang w:val="en-US" w:eastAsia="pl-PL"/>
        </w:rPr>
        <w:t xml:space="preserve"> decreased by </w:t>
      </w:r>
      <w:r w:rsidR="00A02A7F" w:rsidRPr="00A02A7F">
        <w:rPr>
          <w:rFonts w:eastAsia="Times New Roman" w:cs="Times New Roman"/>
          <w:szCs w:val="19"/>
          <w:lang w:val="en-US" w:eastAsia="pl-PL"/>
        </w:rPr>
        <w:t>2.1</w:t>
      </w:r>
      <w:r w:rsidR="003949DE" w:rsidRPr="00A02A7F">
        <w:rPr>
          <w:rFonts w:eastAsia="Times New Roman" w:cs="Times New Roman"/>
          <w:szCs w:val="19"/>
          <w:lang w:val="en-US" w:eastAsia="pl-PL"/>
        </w:rPr>
        <w:t>%</w:t>
      </w:r>
      <w:r w:rsidR="00112CFC" w:rsidRPr="00A02A7F">
        <w:rPr>
          <w:rFonts w:eastAsia="Times New Roman" w:cs="Times New Roman"/>
          <w:szCs w:val="19"/>
          <w:lang w:val="en-US" w:eastAsia="pl-PL"/>
        </w:rPr>
        <w:t>,</w:t>
      </w:r>
      <w:r w:rsidR="003949DE" w:rsidRPr="00A02A7F">
        <w:rPr>
          <w:rFonts w:eastAsia="Times New Roman" w:cs="Times New Roman"/>
          <w:szCs w:val="19"/>
          <w:lang w:val="en-US" w:eastAsia="pl-PL"/>
        </w:rPr>
        <w:t xml:space="preserve"> compared to 202</w:t>
      </w:r>
      <w:r w:rsidR="006F4216" w:rsidRPr="00A02A7F">
        <w:rPr>
          <w:rFonts w:eastAsia="Times New Roman" w:cs="Times New Roman"/>
          <w:szCs w:val="19"/>
          <w:lang w:val="en-US" w:eastAsia="pl-PL"/>
        </w:rPr>
        <w:t>3</w:t>
      </w:r>
      <w:r w:rsidR="00112CFC" w:rsidRPr="00A02A7F">
        <w:rPr>
          <w:rFonts w:eastAsia="Times New Roman" w:cs="Times New Roman"/>
          <w:szCs w:val="19"/>
          <w:lang w:val="en-US" w:eastAsia="pl-PL"/>
        </w:rPr>
        <w:t>,</w:t>
      </w:r>
      <w:r w:rsidR="002A3908" w:rsidRPr="00A02A7F">
        <w:rPr>
          <w:rFonts w:eastAsia="Times New Roman" w:cs="Times New Roman"/>
          <w:szCs w:val="19"/>
          <w:lang w:val="en-US" w:eastAsia="pl-PL"/>
        </w:rPr>
        <w:t xml:space="preserve"> and amounted to 4</w:t>
      </w:r>
      <w:r w:rsidR="00A02A7F" w:rsidRPr="00A02A7F">
        <w:rPr>
          <w:rFonts w:eastAsia="Times New Roman" w:cs="Times New Roman"/>
          <w:szCs w:val="19"/>
          <w:lang w:val="en-US" w:eastAsia="pl-PL"/>
        </w:rPr>
        <w:t>0</w:t>
      </w:r>
      <w:r w:rsidR="00A02A7F">
        <w:rPr>
          <w:rFonts w:eastAsia="Times New Roman" w:cs="Times New Roman"/>
          <w:szCs w:val="19"/>
          <w:lang w:val="en-US" w:eastAsia="pl-PL"/>
        </w:rPr>
        <w:t xml:space="preserve"> 321</w:t>
      </w:r>
      <w:r w:rsidR="002A3908" w:rsidRPr="002A3908">
        <w:rPr>
          <w:rFonts w:eastAsia="Times New Roman" w:cs="Times New Roman"/>
          <w:szCs w:val="19"/>
          <w:lang w:val="en-US" w:eastAsia="pl-PL"/>
        </w:rPr>
        <w:t xml:space="preserve">. In urban areas was noted an </w:t>
      </w:r>
      <w:r w:rsidR="002A3908" w:rsidRPr="00A02A7F">
        <w:rPr>
          <w:rFonts w:eastAsia="Times New Roman" w:cs="Times New Roman"/>
          <w:szCs w:val="19"/>
          <w:lang w:val="en-US" w:eastAsia="pl-PL"/>
        </w:rPr>
        <w:t xml:space="preserve">decrease of </w:t>
      </w:r>
      <w:r w:rsidR="00A02A7F" w:rsidRPr="00A02A7F">
        <w:rPr>
          <w:rFonts w:eastAsia="Times New Roman" w:cs="Times New Roman"/>
          <w:szCs w:val="19"/>
          <w:lang w:val="en-US" w:eastAsia="pl-PL"/>
        </w:rPr>
        <w:t>2.8</w:t>
      </w:r>
      <w:r w:rsidR="003949DE" w:rsidRPr="00A02A7F">
        <w:rPr>
          <w:rFonts w:eastAsia="Times New Roman" w:cs="Times New Roman"/>
          <w:szCs w:val="19"/>
          <w:lang w:val="en-US" w:eastAsia="pl-PL"/>
        </w:rPr>
        <w:t>%,</w:t>
      </w:r>
      <w:r w:rsidR="003949DE" w:rsidRPr="002A3908">
        <w:rPr>
          <w:rFonts w:eastAsia="Times New Roman" w:cs="Times New Roman"/>
          <w:szCs w:val="19"/>
          <w:lang w:val="en-US" w:eastAsia="pl-PL"/>
        </w:rPr>
        <w:t xml:space="preserve"> however in</w:t>
      </w:r>
      <w:r w:rsidR="00E24B46" w:rsidRPr="002A3908">
        <w:rPr>
          <w:rFonts w:eastAsia="Times New Roman" w:cs="Times New Roman"/>
          <w:szCs w:val="19"/>
          <w:lang w:val="en-US" w:eastAsia="pl-PL"/>
        </w:rPr>
        <w:t xml:space="preserve"> rural areas</w:t>
      </w:r>
      <w:r w:rsidR="003949DE" w:rsidRPr="002A3908">
        <w:rPr>
          <w:rFonts w:eastAsia="Times New Roman" w:cs="Times New Roman"/>
          <w:szCs w:val="19"/>
          <w:lang w:val="en-US" w:eastAsia="pl-PL"/>
        </w:rPr>
        <w:t xml:space="preserve"> </w:t>
      </w:r>
      <w:r w:rsidR="00A02A7F">
        <w:rPr>
          <w:rFonts w:eastAsia="Times New Roman" w:cs="Times New Roman"/>
          <w:szCs w:val="19"/>
          <w:lang w:val="en-US" w:eastAsia="pl-PL"/>
        </w:rPr>
        <w:t>increase</w:t>
      </w:r>
      <w:r w:rsidR="003949DE" w:rsidRPr="002A3908">
        <w:rPr>
          <w:rFonts w:eastAsia="Times New Roman" w:cs="Times New Roman"/>
          <w:szCs w:val="19"/>
          <w:lang w:val="en-US" w:eastAsia="pl-PL"/>
        </w:rPr>
        <w:t xml:space="preserve"> </w:t>
      </w:r>
      <w:r w:rsidR="003949DE" w:rsidRPr="00A02A7F">
        <w:rPr>
          <w:rFonts w:eastAsia="Times New Roman" w:cs="Times New Roman"/>
          <w:szCs w:val="19"/>
          <w:lang w:val="en-US" w:eastAsia="pl-PL"/>
        </w:rPr>
        <w:t>of</w:t>
      </w:r>
      <w:r w:rsidR="002A3908" w:rsidRPr="00A02A7F">
        <w:rPr>
          <w:rFonts w:eastAsia="Times New Roman" w:cs="Times New Roman"/>
          <w:szCs w:val="19"/>
          <w:lang w:val="en-US" w:eastAsia="pl-PL"/>
        </w:rPr>
        <w:t xml:space="preserve"> </w:t>
      </w:r>
      <w:r w:rsidR="00A02A7F">
        <w:rPr>
          <w:rFonts w:eastAsia="Times New Roman" w:cs="Times New Roman"/>
          <w:szCs w:val="19"/>
          <w:lang w:val="en-US" w:eastAsia="pl-PL"/>
        </w:rPr>
        <w:t>3.4</w:t>
      </w:r>
      <w:r w:rsidR="00E24B46" w:rsidRPr="00A02A7F">
        <w:rPr>
          <w:rFonts w:eastAsia="Times New Roman" w:cs="Times New Roman"/>
          <w:szCs w:val="19"/>
          <w:lang w:val="en-US" w:eastAsia="pl-PL"/>
        </w:rPr>
        <w:t>%</w:t>
      </w:r>
      <w:r w:rsidR="003949DE" w:rsidRPr="00A02A7F">
        <w:rPr>
          <w:rFonts w:eastAsia="Times New Roman" w:cs="Times New Roman"/>
          <w:szCs w:val="19"/>
          <w:lang w:val="en-US" w:eastAsia="pl-PL"/>
        </w:rPr>
        <w:t>.</w:t>
      </w:r>
    </w:p>
    <w:p w14:paraId="760FFE92" w14:textId="650B364D" w:rsidR="009207DD" w:rsidRPr="00BC0178" w:rsidRDefault="009207DD" w:rsidP="009207DD">
      <w:pPr>
        <w:pStyle w:val="Tytutablicy"/>
        <w:rPr>
          <w:lang w:val="en-US"/>
        </w:rPr>
      </w:pPr>
      <w:r w:rsidRPr="00BC0178">
        <w:rPr>
          <w:lang w:val="en-US"/>
        </w:rPr>
        <w:t xml:space="preserve">Table </w:t>
      </w:r>
      <w:r w:rsidR="003116AC" w:rsidRPr="00BC0178">
        <w:rPr>
          <w:lang w:val="en-US"/>
        </w:rPr>
        <w:t>2</w:t>
      </w:r>
      <w:r w:rsidRPr="00BC0178">
        <w:rPr>
          <w:lang w:val="en-US"/>
        </w:rPr>
        <w:t xml:space="preserve">. </w:t>
      </w:r>
      <w:r w:rsidR="0016601D" w:rsidRPr="00BC0178">
        <w:rPr>
          <w:lang w:val="en-US"/>
        </w:rPr>
        <w:t xml:space="preserve"> </w:t>
      </w:r>
      <w:r w:rsidR="0016601D" w:rsidRPr="0016601D">
        <w:rPr>
          <w:shd w:val="clear" w:color="auto" w:fill="FFFFFF"/>
          <w:lang w:val="en-GB"/>
        </w:rPr>
        <w:t xml:space="preserve">Social rental of premises </w:t>
      </w:r>
      <w:r>
        <w:rPr>
          <w:shd w:val="clear" w:color="auto" w:fill="FFFFFF"/>
          <w:lang w:val="en-GB"/>
        </w:rPr>
        <w:t>from</w:t>
      </w:r>
      <w:r w:rsidRPr="00BC0178">
        <w:rPr>
          <w:lang w:val="en-US"/>
        </w:rPr>
        <w:t xml:space="preserve"> </w:t>
      </w:r>
      <w:proofErr w:type="spellStart"/>
      <w:r w:rsidRPr="00BC0178">
        <w:rPr>
          <w:lang w:val="en-US"/>
        </w:rPr>
        <w:t>gmina</w:t>
      </w:r>
      <w:r w:rsidR="005B57A2" w:rsidRPr="00BC0178">
        <w:rPr>
          <w:lang w:val="en-US"/>
        </w:rPr>
        <w:t>’</w:t>
      </w:r>
      <w:r w:rsidRPr="00BC0178">
        <w:rPr>
          <w:lang w:val="en-US"/>
        </w:rPr>
        <w:t>s</w:t>
      </w:r>
      <w:proofErr w:type="spellEnd"/>
      <w:r w:rsidRPr="00BC0178">
        <w:rPr>
          <w:lang w:val="en-US"/>
        </w:rPr>
        <w:t xml:space="preserve"> dwelling stocks in </w:t>
      </w:r>
      <w:r w:rsidR="00A75DD9" w:rsidRPr="00BC0178">
        <w:rPr>
          <w:lang w:val="en-US"/>
        </w:rPr>
        <w:t xml:space="preserve">the years </w:t>
      </w:r>
      <w:r w:rsidRPr="00BC0178">
        <w:rPr>
          <w:lang w:val="en-US"/>
        </w:rPr>
        <w:t>202</w:t>
      </w:r>
      <w:r w:rsidR="006F4216">
        <w:rPr>
          <w:lang w:val="en-US"/>
        </w:rPr>
        <w:t>2</w:t>
      </w:r>
      <w:r w:rsidR="00A75DD9" w:rsidRPr="00BC0178">
        <w:rPr>
          <w:lang w:val="en-US"/>
        </w:rPr>
        <w:t>–</w:t>
      </w:r>
      <w:r w:rsidRPr="00BC0178">
        <w:rPr>
          <w:lang w:val="en-US"/>
        </w:rPr>
        <w:t>202</w:t>
      </w:r>
      <w:r w:rsidR="006F4216">
        <w:rPr>
          <w:lang w:val="en-US"/>
        </w:rPr>
        <w:t>4</w:t>
      </w:r>
      <w:r w:rsidRPr="00BC0178">
        <w:rPr>
          <w:lang w:val="en-US"/>
        </w:rPr>
        <w:t xml:space="preserve"> </w:t>
      </w:r>
    </w:p>
    <w:tbl>
      <w:tblPr>
        <w:tblpPr w:leftFromText="141" w:rightFromText="141" w:vertAnchor="text" w:tblpY="1"/>
        <w:tblOverlap w:val="never"/>
        <w:tblW w:w="805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Social rental of premises from gmina’s dwelling stocks in the years 2022–2024 "/>
        <w:tblDescription w:val="The table contains data on the number of total, signed and terminated social rental contrracts of premises from the gmina's dwelling stocks in the years 2022-2024, divided into Poland, urban and rural areas. The second part of the table contains data on the useful floor area of premises on the basis of a social rental contracts divided into Poland, urban and rural areas and divided into contracts in force in a given year, signed and terminated."/>
      </w:tblPr>
      <w:tblGrid>
        <w:gridCol w:w="967"/>
        <w:gridCol w:w="828"/>
        <w:gridCol w:w="829"/>
        <w:gridCol w:w="755"/>
        <w:gridCol w:w="774"/>
        <w:gridCol w:w="774"/>
        <w:gridCol w:w="783"/>
        <w:gridCol w:w="774"/>
        <w:gridCol w:w="774"/>
        <w:gridCol w:w="795"/>
      </w:tblGrid>
      <w:tr w:rsidR="00237F26" w:rsidRPr="002C0EE9" w14:paraId="42773D89" w14:textId="77777777" w:rsidTr="00237F26">
        <w:trPr>
          <w:trHeight w:val="645"/>
        </w:trPr>
        <w:tc>
          <w:tcPr>
            <w:tcW w:w="967" w:type="dxa"/>
            <w:vMerge w:val="restart"/>
            <w:noWrap/>
            <w:vAlign w:val="center"/>
            <w:hideMark/>
          </w:tcPr>
          <w:p w14:paraId="5EA63062" w14:textId="6ACD8D89" w:rsidR="009207DD" w:rsidRPr="00BC0178" w:rsidRDefault="009207DD"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12" w:type="dxa"/>
            <w:gridSpan w:val="3"/>
            <w:vAlign w:val="center"/>
          </w:tcPr>
          <w:p w14:paraId="289AF77F" w14:textId="4741E5A0" w:rsidR="009207DD" w:rsidRPr="00BC0178" w:rsidRDefault="009207DD" w:rsidP="00BC0178">
            <w:pPr>
              <w:pStyle w:val="Tablicagwkarodek"/>
            </w:pPr>
            <w:r w:rsidRPr="00BC0178">
              <w:t>202</w:t>
            </w:r>
            <w:r w:rsidR="006F4216">
              <w:t>2</w:t>
            </w:r>
            <w:r w:rsidRPr="00BC0178">
              <w:rPr>
                <w:vertAlign w:val="superscript"/>
              </w:rPr>
              <w:t>a</w:t>
            </w:r>
          </w:p>
        </w:tc>
        <w:tc>
          <w:tcPr>
            <w:tcW w:w="2331" w:type="dxa"/>
            <w:gridSpan w:val="3"/>
            <w:vAlign w:val="center"/>
          </w:tcPr>
          <w:p w14:paraId="5C157915" w14:textId="6133FA9A" w:rsidR="009207DD" w:rsidRPr="00BC0178" w:rsidRDefault="009207DD" w:rsidP="00BC0178">
            <w:pPr>
              <w:pStyle w:val="Tablicagwkarodek"/>
            </w:pPr>
            <w:r w:rsidRPr="00BC0178">
              <w:t>20</w:t>
            </w:r>
            <w:r w:rsidR="005D112E">
              <w:t>2</w:t>
            </w:r>
            <w:r w:rsidR="006F4216">
              <w:t>3</w:t>
            </w:r>
            <w:r w:rsidRPr="00BC0178">
              <w:rPr>
                <w:vertAlign w:val="superscript"/>
              </w:rPr>
              <w:t>a</w:t>
            </w:r>
          </w:p>
        </w:tc>
        <w:tc>
          <w:tcPr>
            <w:tcW w:w="2342" w:type="dxa"/>
            <w:gridSpan w:val="3"/>
            <w:vAlign w:val="center"/>
            <w:hideMark/>
          </w:tcPr>
          <w:p w14:paraId="3ED31271" w14:textId="055CA176" w:rsidR="009207DD" w:rsidRPr="00BC0178" w:rsidRDefault="009207DD" w:rsidP="00BC0178">
            <w:pPr>
              <w:pStyle w:val="Tablicagwkarodek"/>
            </w:pPr>
            <w:r w:rsidRPr="00BC0178">
              <w:t>202</w:t>
            </w:r>
            <w:r w:rsidR="006F4216">
              <w:t>4</w:t>
            </w:r>
            <w:r w:rsidRPr="00BC0178">
              <w:rPr>
                <w:vertAlign w:val="superscript"/>
              </w:rPr>
              <w:t>b</w:t>
            </w:r>
          </w:p>
        </w:tc>
      </w:tr>
      <w:tr w:rsidR="00237F26" w:rsidRPr="002C0EE9" w14:paraId="188FB2E3" w14:textId="77777777" w:rsidTr="00237F26">
        <w:trPr>
          <w:trHeight w:val="456"/>
        </w:trPr>
        <w:tc>
          <w:tcPr>
            <w:tcW w:w="967" w:type="dxa"/>
            <w:vMerge/>
            <w:noWrap/>
            <w:vAlign w:val="center"/>
          </w:tcPr>
          <w:p w14:paraId="73808B5B" w14:textId="77777777" w:rsidR="00F85F6C" w:rsidRPr="00BC0178" w:rsidRDefault="00F85F6C" w:rsidP="00F85F6C">
            <w:pPr>
              <w:pStyle w:val="Tablicagwka"/>
              <w:ind w:left="0"/>
              <w:jc w:val="center"/>
              <w:rPr>
                <w:sz w:val="17"/>
                <w:szCs w:val="17"/>
              </w:rPr>
            </w:pPr>
          </w:p>
        </w:tc>
        <w:tc>
          <w:tcPr>
            <w:tcW w:w="828" w:type="dxa"/>
          </w:tcPr>
          <w:p w14:paraId="256F130D" w14:textId="77777777" w:rsidR="00F85F6C" w:rsidRPr="00BC0178" w:rsidRDefault="00F85F6C" w:rsidP="00F85F6C">
            <w:pPr>
              <w:pStyle w:val="Tablicagwkarodek"/>
              <w:rPr>
                <w:sz w:val="17"/>
                <w:szCs w:val="17"/>
              </w:rPr>
            </w:pPr>
            <w:r w:rsidRPr="00BC0178">
              <w:rPr>
                <w:sz w:val="17"/>
                <w:szCs w:val="17"/>
              </w:rPr>
              <w:t>Total</w:t>
            </w:r>
          </w:p>
        </w:tc>
        <w:tc>
          <w:tcPr>
            <w:tcW w:w="829" w:type="dxa"/>
          </w:tcPr>
          <w:p w14:paraId="313AB044" w14:textId="1D0B54D3"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54" w:type="dxa"/>
          </w:tcPr>
          <w:p w14:paraId="3388F2AD" w14:textId="650CC3FC"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74" w:type="dxa"/>
          </w:tcPr>
          <w:p w14:paraId="27D2A5C0" w14:textId="77777777" w:rsidR="00F85F6C" w:rsidRPr="00BC0178" w:rsidRDefault="00F85F6C" w:rsidP="00F85F6C">
            <w:pPr>
              <w:pStyle w:val="Tablicagwkarodek"/>
              <w:rPr>
                <w:sz w:val="17"/>
                <w:szCs w:val="17"/>
              </w:rPr>
            </w:pPr>
            <w:r w:rsidRPr="00BC0178">
              <w:rPr>
                <w:sz w:val="17"/>
                <w:szCs w:val="17"/>
              </w:rPr>
              <w:t>Total</w:t>
            </w:r>
          </w:p>
        </w:tc>
        <w:tc>
          <w:tcPr>
            <w:tcW w:w="774" w:type="dxa"/>
          </w:tcPr>
          <w:p w14:paraId="572D747D" w14:textId="35C797C1"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83" w:type="dxa"/>
          </w:tcPr>
          <w:p w14:paraId="05DAD307" w14:textId="45158E98"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74" w:type="dxa"/>
          </w:tcPr>
          <w:p w14:paraId="36DE716F" w14:textId="77777777" w:rsidR="00F85F6C" w:rsidRPr="00BC0178" w:rsidRDefault="00F85F6C" w:rsidP="00F85F6C">
            <w:pPr>
              <w:pStyle w:val="Tablicagwkarodek"/>
              <w:rPr>
                <w:sz w:val="17"/>
                <w:szCs w:val="17"/>
              </w:rPr>
            </w:pPr>
            <w:r w:rsidRPr="00BC0178">
              <w:rPr>
                <w:sz w:val="17"/>
                <w:szCs w:val="17"/>
              </w:rPr>
              <w:t>Total</w:t>
            </w:r>
          </w:p>
        </w:tc>
        <w:tc>
          <w:tcPr>
            <w:tcW w:w="774" w:type="dxa"/>
          </w:tcPr>
          <w:p w14:paraId="0EB28A84" w14:textId="670C41FF"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4" w:type="dxa"/>
          </w:tcPr>
          <w:p w14:paraId="72789F99" w14:textId="5C4CB93D"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r>
      <w:tr w:rsidR="009207DD" w:rsidRPr="00661E13" w14:paraId="16D83481" w14:textId="77777777" w:rsidTr="00237F26">
        <w:trPr>
          <w:trHeight w:val="456"/>
        </w:trPr>
        <w:tc>
          <w:tcPr>
            <w:tcW w:w="8053" w:type="dxa"/>
            <w:gridSpan w:val="10"/>
            <w:noWrap/>
            <w:vAlign w:val="center"/>
          </w:tcPr>
          <w:p w14:paraId="5BCE5D25" w14:textId="69612F42" w:rsidR="009207DD" w:rsidRPr="00BC0178" w:rsidRDefault="009207DD" w:rsidP="005C0A6D">
            <w:pPr>
              <w:pStyle w:val="Tablicagwkarodek"/>
              <w:rPr>
                <w:sz w:val="17"/>
                <w:szCs w:val="17"/>
                <w:lang w:val="en-US"/>
              </w:rPr>
            </w:pPr>
            <w:r w:rsidRPr="00BC0178">
              <w:rPr>
                <w:sz w:val="17"/>
                <w:szCs w:val="17"/>
                <w:lang w:val="en-US"/>
              </w:rPr>
              <w:t xml:space="preserve">Number of </w:t>
            </w:r>
            <w:r w:rsidR="00165CE1" w:rsidRPr="00BC0178">
              <w:rPr>
                <w:sz w:val="17"/>
                <w:szCs w:val="17"/>
                <w:lang w:val="en-US"/>
              </w:rPr>
              <w:t xml:space="preserve">social rental </w:t>
            </w:r>
            <w:r w:rsidRPr="00BC0178">
              <w:rPr>
                <w:sz w:val="17"/>
                <w:szCs w:val="17"/>
                <w:lang w:val="en-US"/>
              </w:rPr>
              <w:t>contracts of premises</w:t>
            </w:r>
          </w:p>
        </w:tc>
      </w:tr>
      <w:tr w:rsidR="00237F26" w:rsidRPr="002C0EE9" w14:paraId="2BB74CE0" w14:textId="77777777" w:rsidTr="00237F26">
        <w:trPr>
          <w:trHeight w:val="456"/>
        </w:trPr>
        <w:tc>
          <w:tcPr>
            <w:tcW w:w="967" w:type="dxa"/>
            <w:noWrap/>
            <w:vAlign w:val="bottom"/>
          </w:tcPr>
          <w:p w14:paraId="7F62E717" w14:textId="77777777" w:rsidR="00A02A7F" w:rsidRPr="00BC0178" w:rsidRDefault="00A02A7F" w:rsidP="00A02A7F">
            <w:pPr>
              <w:pStyle w:val="Tablicaboczek"/>
              <w:rPr>
                <w:sz w:val="16"/>
              </w:rPr>
            </w:pPr>
            <w:r w:rsidRPr="00BC0178">
              <w:rPr>
                <w:sz w:val="16"/>
              </w:rPr>
              <w:t>Poland</w:t>
            </w:r>
          </w:p>
        </w:tc>
        <w:tc>
          <w:tcPr>
            <w:tcW w:w="828" w:type="dxa"/>
          </w:tcPr>
          <w:p w14:paraId="10486055" w14:textId="6B7798D5" w:rsidR="00A02A7F" w:rsidRPr="002C0EE9" w:rsidRDefault="00A02A7F" w:rsidP="00A02A7F">
            <w:pPr>
              <w:pStyle w:val="Tablicadanerodek"/>
            </w:pPr>
            <w:r w:rsidRPr="00856B71">
              <w:t>65 643</w:t>
            </w:r>
          </w:p>
        </w:tc>
        <w:tc>
          <w:tcPr>
            <w:tcW w:w="829" w:type="dxa"/>
          </w:tcPr>
          <w:p w14:paraId="43A463D6" w14:textId="39DC5838" w:rsidR="00A02A7F" w:rsidRPr="002C0EE9" w:rsidRDefault="00A02A7F" w:rsidP="00A02A7F">
            <w:pPr>
              <w:pStyle w:val="Tablicadanerodek"/>
            </w:pPr>
            <w:r w:rsidRPr="00856B71">
              <w:t>20 907</w:t>
            </w:r>
          </w:p>
        </w:tc>
        <w:tc>
          <w:tcPr>
            <w:tcW w:w="754" w:type="dxa"/>
          </w:tcPr>
          <w:p w14:paraId="1496E31C" w14:textId="5DB606B3" w:rsidR="00A02A7F" w:rsidRPr="002C0EE9" w:rsidRDefault="00A02A7F" w:rsidP="00A02A7F">
            <w:pPr>
              <w:pStyle w:val="Tablicadanerodek"/>
            </w:pPr>
            <w:r w:rsidRPr="00856B71">
              <w:t>13 020</w:t>
            </w:r>
          </w:p>
        </w:tc>
        <w:tc>
          <w:tcPr>
            <w:tcW w:w="774" w:type="dxa"/>
            <w:shd w:val="clear" w:color="auto" w:fill="auto"/>
          </w:tcPr>
          <w:p w14:paraId="7B935EE4" w14:textId="2B2BE7D5" w:rsidR="00A02A7F" w:rsidRPr="002C0EE9" w:rsidRDefault="00A02A7F" w:rsidP="00A02A7F">
            <w:pPr>
              <w:pStyle w:val="Tablicadanerodek"/>
            </w:pPr>
            <w:r w:rsidRPr="00856B71">
              <w:t>63 779</w:t>
            </w:r>
          </w:p>
        </w:tc>
        <w:tc>
          <w:tcPr>
            <w:tcW w:w="774" w:type="dxa"/>
            <w:shd w:val="clear" w:color="auto" w:fill="auto"/>
          </w:tcPr>
          <w:p w14:paraId="5FAC5A18" w14:textId="4E6991F2" w:rsidR="00A02A7F" w:rsidRPr="002C0EE9" w:rsidRDefault="00A02A7F" w:rsidP="00A02A7F">
            <w:pPr>
              <w:pStyle w:val="Tablicadanerodek"/>
            </w:pPr>
            <w:r w:rsidRPr="00856B71">
              <w:t>19 481</w:t>
            </w:r>
          </w:p>
        </w:tc>
        <w:tc>
          <w:tcPr>
            <w:tcW w:w="783" w:type="dxa"/>
            <w:shd w:val="clear" w:color="auto" w:fill="auto"/>
          </w:tcPr>
          <w:p w14:paraId="720941ED" w14:textId="4310DA43" w:rsidR="00A02A7F" w:rsidRPr="002C0EE9" w:rsidRDefault="00A02A7F" w:rsidP="00A02A7F">
            <w:pPr>
              <w:pStyle w:val="Tablicadanerodek"/>
            </w:pPr>
            <w:r w:rsidRPr="00856B71">
              <w:t>14 366</w:t>
            </w:r>
          </w:p>
        </w:tc>
        <w:tc>
          <w:tcPr>
            <w:tcW w:w="774" w:type="dxa"/>
            <w:shd w:val="clear" w:color="auto" w:fill="auto"/>
            <w:vAlign w:val="center"/>
          </w:tcPr>
          <w:p w14:paraId="683320EC" w14:textId="36960C1E" w:rsidR="00A02A7F" w:rsidRPr="002C0EE9" w:rsidRDefault="00A02A7F" w:rsidP="00A02A7F">
            <w:pPr>
              <w:pStyle w:val="Tablicadanerodek"/>
            </w:pPr>
            <w:r>
              <w:rPr>
                <w:color w:val="000000"/>
              </w:rPr>
              <w:t>63 277</w:t>
            </w:r>
          </w:p>
        </w:tc>
        <w:tc>
          <w:tcPr>
            <w:tcW w:w="774" w:type="dxa"/>
            <w:shd w:val="clear" w:color="auto" w:fill="auto"/>
            <w:vAlign w:val="center"/>
          </w:tcPr>
          <w:p w14:paraId="0C82F972" w14:textId="355B9AAA" w:rsidR="00A02A7F" w:rsidRPr="002C0EE9" w:rsidRDefault="00A02A7F" w:rsidP="00A02A7F">
            <w:pPr>
              <w:pStyle w:val="Tablicadanerodek"/>
            </w:pPr>
            <w:r>
              <w:rPr>
                <w:color w:val="000000"/>
              </w:rPr>
              <w:t>18 513</w:t>
            </w:r>
          </w:p>
        </w:tc>
        <w:tc>
          <w:tcPr>
            <w:tcW w:w="794" w:type="dxa"/>
            <w:shd w:val="clear" w:color="auto" w:fill="auto"/>
            <w:vAlign w:val="center"/>
          </w:tcPr>
          <w:p w14:paraId="17A8399F" w14:textId="16493557" w:rsidR="00A02A7F" w:rsidRPr="002C0EE9" w:rsidRDefault="00A02A7F" w:rsidP="00A02A7F">
            <w:pPr>
              <w:pStyle w:val="Tablicadanerodek"/>
            </w:pPr>
            <w:r>
              <w:rPr>
                <w:color w:val="000000"/>
              </w:rPr>
              <w:t>14 451</w:t>
            </w:r>
          </w:p>
        </w:tc>
      </w:tr>
      <w:tr w:rsidR="00237F26" w:rsidRPr="002C0EE9" w14:paraId="241B2DC5" w14:textId="77777777" w:rsidTr="00237F26">
        <w:trPr>
          <w:trHeight w:val="456"/>
        </w:trPr>
        <w:tc>
          <w:tcPr>
            <w:tcW w:w="967" w:type="dxa"/>
            <w:noWrap/>
            <w:vAlign w:val="bottom"/>
            <w:hideMark/>
          </w:tcPr>
          <w:p w14:paraId="320CE51F" w14:textId="77777777" w:rsidR="00A02A7F" w:rsidRPr="00237F26" w:rsidRDefault="00A02A7F" w:rsidP="00A02A7F">
            <w:pPr>
              <w:pStyle w:val="Tablicaboczek"/>
              <w:rPr>
                <w:w w:val="99"/>
                <w:sz w:val="15"/>
                <w:szCs w:val="15"/>
              </w:rPr>
            </w:pPr>
            <w:r w:rsidRPr="00237F26">
              <w:rPr>
                <w:w w:val="99"/>
                <w:sz w:val="15"/>
                <w:szCs w:val="15"/>
              </w:rPr>
              <w:t xml:space="preserve">Urban </w:t>
            </w:r>
            <w:proofErr w:type="spellStart"/>
            <w:r w:rsidRPr="00237F26">
              <w:rPr>
                <w:w w:val="99"/>
                <w:sz w:val="15"/>
                <w:szCs w:val="15"/>
              </w:rPr>
              <w:t>areas</w:t>
            </w:r>
            <w:proofErr w:type="spellEnd"/>
          </w:p>
        </w:tc>
        <w:tc>
          <w:tcPr>
            <w:tcW w:w="828" w:type="dxa"/>
          </w:tcPr>
          <w:p w14:paraId="33BEB57F" w14:textId="19A2DAC7" w:rsidR="00A02A7F" w:rsidRPr="002C0EE9" w:rsidRDefault="00A02A7F" w:rsidP="00A02A7F">
            <w:pPr>
              <w:pStyle w:val="Tablicadanerodek"/>
            </w:pPr>
            <w:r w:rsidRPr="00856B71">
              <w:t>57 517</w:t>
            </w:r>
          </w:p>
        </w:tc>
        <w:tc>
          <w:tcPr>
            <w:tcW w:w="829" w:type="dxa"/>
          </w:tcPr>
          <w:p w14:paraId="36459DCE" w14:textId="4F4BA2A5" w:rsidR="00A02A7F" w:rsidRPr="002C0EE9" w:rsidRDefault="00A02A7F" w:rsidP="00A02A7F">
            <w:pPr>
              <w:pStyle w:val="Tablicadanerodek"/>
            </w:pPr>
            <w:r w:rsidRPr="00856B71">
              <w:t>18 258</w:t>
            </w:r>
          </w:p>
        </w:tc>
        <w:tc>
          <w:tcPr>
            <w:tcW w:w="754" w:type="dxa"/>
          </w:tcPr>
          <w:p w14:paraId="27C3CB6B" w14:textId="05400512" w:rsidR="00A02A7F" w:rsidRPr="002C0EE9" w:rsidRDefault="00A02A7F" w:rsidP="00A02A7F">
            <w:pPr>
              <w:pStyle w:val="Tablicadanerodek"/>
            </w:pPr>
            <w:r w:rsidRPr="00856B71">
              <w:t>11 414</w:t>
            </w:r>
          </w:p>
        </w:tc>
        <w:tc>
          <w:tcPr>
            <w:tcW w:w="774" w:type="dxa"/>
            <w:shd w:val="clear" w:color="auto" w:fill="auto"/>
          </w:tcPr>
          <w:p w14:paraId="1D5F8AB6" w14:textId="040F3153" w:rsidR="00A02A7F" w:rsidRPr="002C0EE9" w:rsidRDefault="00A02A7F" w:rsidP="00A02A7F">
            <w:pPr>
              <w:pStyle w:val="Tablicadanerodek"/>
            </w:pPr>
            <w:r w:rsidRPr="00856B71">
              <w:t>55 923</w:t>
            </w:r>
          </w:p>
        </w:tc>
        <w:tc>
          <w:tcPr>
            <w:tcW w:w="774" w:type="dxa"/>
            <w:shd w:val="clear" w:color="auto" w:fill="auto"/>
          </w:tcPr>
          <w:p w14:paraId="75591C7D" w14:textId="55E3EFF4" w:rsidR="00A02A7F" w:rsidRPr="002C0EE9" w:rsidRDefault="00A02A7F" w:rsidP="00A02A7F">
            <w:pPr>
              <w:pStyle w:val="Tablicadanerodek"/>
            </w:pPr>
            <w:r w:rsidRPr="00856B71">
              <w:t>17 171</w:t>
            </w:r>
          </w:p>
        </w:tc>
        <w:tc>
          <w:tcPr>
            <w:tcW w:w="783" w:type="dxa"/>
            <w:shd w:val="clear" w:color="auto" w:fill="auto"/>
          </w:tcPr>
          <w:p w14:paraId="76A6E656" w14:textId="24794353" w:rsidR="00A02A7F" w:rsidRPr="002C0EE9" w:rsidRDefault="00A02A7F" w:rsidP="00A02A7F">
            <w:pPr>
              <w:pStyle w:val="Tablicadanerodek"/>
            </w:pPr>
            <w:r w:rsidRPr="00856B71">
              <w:t>12 146</w:t>
            </w:r>
          </w:p>
        </w:tc>
        <w:tc>
          <w:tcPr>
            <w:tcW w:w="774" w:type="dxa"/>
            <w:shd w:val="clear" w:color="auto" w:fill="auto"/>
            <w:vAlign w:val="center"/>
          </w:tcPr>
          <w:p w14:paraId="7BDF660D" w14:textId="11900C52" w:rsidR="00A02A7F" w:rsidRPr="002C0EE9" w:rsidRDefault="00A02A7F" w:rsidP="00A02A7F">
            <w:pPr>
              <w:pStyle w:val="Tablicadanerodek"/>
            </w:pPr>
            <w:r>
              <w:rPr>
                <w:color w:val="000000"/>
              </w:rPr>
              <w:t>55 567</w:t>
            </w:r>
          </w:p>
        </w:tc>
        <w:tc>
          <w:tcPr>
            <w:tcW w:w="774" w:type="dxa"/>
            <w:shd w:val="clear" w:color="auto" w:fill="auto"/>
            <w:vAlign w:val="center"/>
          </w:tcPr>
          <w:p w14:paraId="445B07D2" w14:textId="5E3564BA" w:rsidR="00A02A7F" w:rsidRPr="002C0EE9" w:rsidRDefault="00A02A7F" w:rsidP="00A02A7F">
            <w:pPr>
              <w:pStyle w:val="Tablicadanerodek"/>
            </w:pPr>
            <w:r>
              <w:rPr>
                <w:color w:val="000000"/>
              </w:rPr>
              <w:t>16 170</w:t>
            </w:r>
          </w:p>
        </w:tc>
        <w:tc>
          <w:tcPr>
            <w:tcW w:w="794" w:type="dxa"/>
            <w:shd w:val="clear" w:color="auto" w:fill="auto"/>
            <w:vAlign w:val="center"/>
          </w:tcPr>
          <w:p w14:paraId="7347C9F2" w14:textId="41662397" w:rsidR="00A02A7F" w:rsidRPr="002C0EE9" w:rsidRDefault="00A02A7F" w:rsidP="00A02A7F">
            <w:pPr>
              <w:pStyle w:val="Tablicadanerodek"/>
            </w:pPr>
            <w:r>
              <w:rPr>
                <w:color w:val="000000"/>
              </w:rPr>
              <w:t>12 290</w:t>
            </w:r>
          </w:p>
        </w:tc>
      </w:tr>
      <w:tr w:rsidR="00237F26" w:rsidRPr="002C0EE9" w14:paraId="47E3EEA2" w14:textId="77777777" w:rsidTr="00237F26">
        <w:trPr>
          <w:trHeight w:val="456"/>
        </w:trPr>
        <w:tc>
          <w:tcPr>
            <w:tcW w:w="967" w:type="dxa"/>
            <w:noWrap/>
            <w:vAlign w:val="bottom"/>
            <w:hideMark/>
          </w:tcPr>
          <w:p w14:paraId="41B7A4ED" w14:textId="77777777" w:rsidR="00A02A7F" w:rsidRPr="00BC0178" w:rsidRDefault="00A02A7F" w:rsidP="00A02A7F">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28" w:type="dxa"/>
          </w:tcPr>
          <w:p w14:paraId="3D3EE114" w14:textId="5AA2E4EB" w:rsidR="00A02A7F" w:rsidRPr="002C0EE9" w:rsidRDefault="00A02A7F" w:rsidP="00A02A7F">
            <w:pPr>
              <w:pStyle w:val="Tablicadanerodek"/>
            </w:pPr>
            <w:r w:rsidRPr="00856B71">
              <w:t>8 126</w:t>
            </w:r>
          </w:p>
        </w:tc>
        <w:tc>
          <w:tcPr>
            <w:tcW w:w="829" w:type="dxa"/>
          </w:tcPr>
          <w:p w14:paraId="304D92F5" w14:textId="28ED9BE6" w:rsidR="00A02A7F" w:rsidRPr="002C0EE9" w:rsidRDefault="00A02A7F" w:rsidP="00A02A7F">
            <w:pPr>
              <w:pStyle w:val="Tablicadanerodek"/>
            </w:pPr>
            <w:r w:rsidRPr="00856B71">
              <w:t>2 649</w:t>
            </w:r>
          </w:p>
        </w:tc>
        <w:tc>
          <w:tcPr>
            <w:tcW w:w="754" w:type="dxa"/>
          </w:tcPr>
          <w:p w14:paraId="2B0BA0EA" w14:textId="32D7854E" w:rsidR="00A02A7F" w:rsidRPr="002C0EE9" w:rsidRDefault="00A02A7F" w:rsidP="00A02A7F">
            <w:pPr>
              <w:pStyle w:val="Tablicadanerodek"/>
            </w:pPr>
            <w:r w:rsidRPr="00856B71">
              <w:t>1 606</w:t>
            </w:r>
          </w:p>
        </w:tc>
        <w:tc>
          <w:tcPr>
            <w:tcW w:w="774" w:type="dxa"/>
            <w:shd w:val="clear" w:color="auto" w:fill="auto"/>
          </w:tcPr>
          <w:p w14:paraId="7828F7A9" w14:textId="1121DD80" w:rsidR="00A02A7F" w:rsidRPr="002C0EE9" w:rsidRDefault="00A02A7F" w:rsidP="00A02A7F">
            <w:pPr>
              <w:pStyle w:val="Tablicadanerodek"/>
            </w:pPr>
            <w:r w:rsidRPr="00856B71">
              <w:t>7 856</w:t>
            </w:r>
          </w:p>
        </w:tc>
        <w:tc>
          <w:tcPr>
            <w:tcW w:w="774" w:type="dxa"/>
            <w:shd w:val="clear" w:color="auto" w:fill="auto"/>
          </w:tcPr>
          <w:p w14:paraId="56B2199C" w14:textId="5B3B3B02" w:rsidR="00A02A7F" w:rsidRPr="002C0EE9" w:rsidRDefault="00A02A7F" w:rsidP="00A02A7F">
            <w:pPr>
              <w:pStyle w:val="Tablicadanerodek"/>
            </w:pPr>
            <w:r w:rsidRPr="00856B71">
              <w:t>2 310</w:t>
            </w:r>
          </w:p>
        </w:tc>
        <w:tc>
          <w:tcPr>
            <w:tcW w:w="783" w:type="dxa"/>
            <w:shd w:val="clear" w:color="auto" w:fill="auto"/>
          </w:tcPr>
          <w:p w14:paraId="098D6265" w14:textId="0A53AED2" w:rsidR="00A02A7F" w:rsidRPr="002C0EE9" w:rsidRDefault="00A02A7F" w:rsidP="00A02A7F">
            <w:pPr>
              <w:pStyle w:val="Tablicadanerodek"/>
            </w:pPr>
            <w:r w:rsidRPr="00856B71">
              <w:t>2 220</w:t>
            </w:r>
          </w:p>
        </w:tc>
        <w:tc>
          <w:tcPr>
            <w:tcW w:w="774" w:type="dxa"/>
            <w:shd w:val="clear" w:color="auto" w:fill="auto"/>
            <w:vAlign w:val="center"/>
          </w:tcPr>
          <w:p w14:paraId="100485AD" w14:textId="0670208A" w:rsidR="00A02A7F" w:rsidRPr="002C0EE9" w:rsidRDefault="00A02A7F" w:rsidP="00A02A7F">
            <w:pPr>
              <w:pStyle w:val="Tablicadanerodek"/>
            </w:pPr>
            <w:r>
              <w:rPr>
                <w:color w:val="000000"/>
              </w:rPr>
              <w:t>7 710</w:t>
            </w:r>
          </w:p>
        </w:tc>
        <w:tc>
          <w:tcPr>
            <w:tcW w:w="774" w:type="dxa"/>
            <w:shd w:val="clear" w:color="auto" w:fill="auto"/>
            <w:vAlign w:val="center"/>
          </w:tcPr>
          <w:p w14:paraId="1888EE2E" w14:textId="169D08F4" w:rsidR="00A02A7F" w:rsidRPr="002C0EE9" w:rsidRDefault="00A02A7F" w:rsidP="00A02A7F">
            <w:pPr>
              <w:pStyle w:val="Tablicadanerodek"/>
            </w:pPr>
            <w:r>
              <w:rPr>
                <w:color w:val="000000"/>
              </w:rPr>
              <w:t>2 343</w:t>
            </w:r>
          </w:p>
        </w:tc>
        <w:tc>
          <w:tcPr>
            <w:tcW w:w="794" w:type="dxa"/>
            <w:shd w:val="clear" w:color="auto" w:fill="auto"/>
            <w:vAlign w:val="center"/>
          </w:tcPr>
          <w:p w14:paraId="58261441" w14:textId="216D42AC" w:rsidR="00A02A7F" w:rsidRPr="002C0EE9" w:rsidRDefault="00A02A7F" w:rsidP="00A02A7F">
            <w:pPr>
              <w:pStyle w:val="Tablicadanerodek"/>
            </w:pPr>
            <w:r>
              <w:rPr>
                <w:color w:val="000000"/>
              </w:rPr>
              <w:t>2 161</w:t>
            </w:r>
          </w:p>
        </w:tc>
      </w:tr>
      <w:tr w:rsidR="009207DD" w:rsidRPr="00661E13" w14:paraId="46B662F6" w14:textId="77777777" w:rsidTr="00237F26">
        <w:trPr>
          <w:trHeight w:val="456"/>
        </w:trPr>
        <w:tc>
          <w:tcPr>
            <w:tcW w:w="8053" w:type="dxa"/>
            <w:gridSpan w:val="10"/>
            <w:noWrap/>
            <w:vAlign w:val="center"/>
          </w:tcPr>
          <w:p w14:paraId="0E46A1B5" w14:textId="77777777" w:rsidR="009207DD"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237F26" w:rsidRPr="002C0EE9" w14:paraId="5CCBDD90" w14:textId="77777777" w:rsidTr="00237F26">
        <w:trPr>
          <w:trHeight w:val="456"/>
        </w:trPr>
        <w:tc>
          <w:tcPr>
            <w:tcW w:w="967" w:type="dxa"/>
            <w:noWrap/>
            <w:vAlign w:val="bottom"/>
          </w:tcPr>
          <w:p w14:paraId="5DFF58C6" w14:textId="77777777" w:rsidR="00A02A7F" w:rsidRPr="00BC0178" w:rsidRDefault="00A02A7F" w:rsidP="00A02A7F">
            <w:pPr>
              <w:pStyle w:val="Tablicaboczek"/>
              <w:rPr>
                <w:sz w:val="16"/>
              </w:rPr>
            </w:pPr>
            <w:r w:rsidRPr="00BC0178">
              <w:rPr>
                <w:sz w:val="16"/>
              </w:rPr>
              <w:t>Poland</w:t>
            </w:r>
          </w:p>
        </w:tc>
        <w:tc>
          <w:tcPr>
            <w:tcW w:w="828" w:type="dxa"/>
          </w:tcPr>
          <w:p w14:paraId="27FD82DE" w14:textId="63C03280" w:rsidR="00A02A7F" w:rsidRDefault="00A02A7F" w:rsidP="00A02A7F">
            <w:pPr>
              <w:pStyle w:val="Tablicadanerodek"/>
            </w:pPr>
            <w:r w:rsidRPr="00A271B9">
              <w:t>2 277.7</w:t>
            </w:r>
          </w:p>
        </w:tc>
        <w:tc>
          <w:tcPr>
            <w:tcW w:w="829" w:type="dxa"/>
          </w:tcPr>
          <w:p w14:paraId="43923772" w14:textId="3DFCEB6A" w:rsidR="00A02A7F" w:rsidRDefault="00A02A7F" w:rsidP="00A02A7F">
            <w:pPr>
              <w:pStyle w:val="Tablicadanerodek"/>
            </w:pPr>
            <w:r w:rsidRPr="00A271B9">
              <w:t>698.8</w:t>
            </w:r>
          </w:p>
        </w:tc>
        <w:tc>
          <w:tcPr>
            <w:tcW w:w="754" w:type="dxa"/>
          </w:tcPr>
          <w:p w14:paraId="5B65DE1D" w14:textId="6FABD7DA" w:rsidR="00A02A7F" w:rsidRDefault="00A02A7F" w:rsidP="00A02A7F">
            <w:pPr>
              <w:pStyle w:val="Tablicadanerodek"/>
            </w:pPr>
            <w:r w:rsidRPr="00A271B9">
              <w:t>430.6</w:t>
            </w:r>
          </w:p>
        </w:tc>
        <w:tc>
          <w:tcPr>
            <w:tcW w:w="774" w:type="dxa"/>
            <w:shd w:val="clear" w:color="auto" w:fill="auto"/>
          </w:tcPr>
          <w:p w14:paraId="6E06E63C" w14:textId="2E84AA87" w:rsidR="00A02A7F" w:rsidRPr="006210AE" w:rsidRDefault="00A02A7F" w:rsidP="00A02A7F">
            <w:pPr>
              <w:pStyle w:val="Tablicadanerodek"/>
              <w:spacing w:after="0"/>
              <w:rPr>
                <w:spacing w:val="-10"/>
              </w:rPr>
            </w:pPr>
            <w:r w:rsidRPr="00A271B9">
              <w:t>2 220.4</w:t>
            </w:r>
          </w:p>
        </w:tc>
        <w:tc>
          <w:tcPr>
            <w:tcW w:w="774" w:type="dxa"/>
            <w:shd w:val="clear" w:color="auto" w:fill="auto"/>
          </w:tcPr>
          <w:p w14:paraId="19BB74A0" w14:textId="328EB8E9" w:rsidR="00A02A7F" w:rsidRDefault="00A02A7F" w:rsidP="00A02A7F">
            <w:pPr>
              <w:pStyle w:val="Tablicadanerodek"/>
            </w:pPr>
            <w:r w:rsidRPr="00A271B9">
              <w:t>654.7</w:t>
            </w:r>
          </w:p>
        </w:tc>
        <w:tc>
          <w:tcPr>
            <w:tcW w:w="783" w:type="dxa"/>
            <w:shd w:val="clear" w:color="auto" w:fill="auto"/>
          </w:tcPr>
          <w:p w14:paraId="4775D619" w14:textId="2858A181" w:rsidR="00A02A7F" w:rsidRDefault="00A02A7F" w:rsidP="00A02A7F">
            <w:pPr>
              <w:pStyle w:val="Tablicadanerodek"/>
            </w:pPr>
            <w:r w:rsidRPr="00A271B9">
              <w:t>470.6</w:t>
            </w:r>
          </w:p>
        </w:tc>
        <w:tc>
          <w:tcPr>
            <w:tcW w:w="774" w:type="dxa"/>
            <w:shd w:val="clear" w:color="auto" w:fill="auto"/>
            <w:vAlign w:val="center"/>
          </w:tcPr>
          <w:p w14:paraId="0EA34ADC" w14:textId="11A7C7B7" w:rsidR="00A02A7F" w:rsidRDefault="00A02A7F" w:rsidP="00A02A7F">
            <w:pPr>
              <w:pStyle w:val="Tablicadanerodek"/>
            </w:pPr>
            <w:r>
              <w:rPr>
                <w:color w:val="000000"/>
              </w:rPr>
              <w:t>2 760.3</w:t>
            </w:r>
          </w:p>
        </w:tc>
        <w:tc>
          <w:tcPr>
            <w:tcW w:w="774" w:type="dxa"/>
            <w:shd w:val="clear" w:color="auto" w:fill="auto"/>
            <w:vAlign w:val="center"/>
          </w:tcPr>
          <w:p w14:paraId="297BA23B" w14:textId="22C85660" w:rsidR="00A02A7F" w:rsidRDefault="00A02A7F" w:rsidP="00A02A7F">
            <w:pPr>
              <w:pStyle w:val="Tablicadanerodek"/>
            </w:pPr>
            <w:r>
              <w:rPr>
                <w:color w:val="000000"/>
              </w:rPr>
              <w:t>661.1</w:t>
            </w:r>
          </w:p>
        </w:tc>
        <w:tc>
          <w:tcPr>
            <w:tcW w:w="794" w:type="dxa"/>
            <w:shd w:val="clear" w:color="auto" w:fill="auto"/>
            <w:vAlign w:val="center"/>
          </w:tcPr>
          <w:p w14:paraId="070B6FC7" w14:textId="751FB904" w:rsidR="00A02A7F" w:rsidRDefault="00A02A7F" w:rsidP="00A02A7F">
            <w:pPr>
              <w:pStyle w:val="Tablicadanerodek"/>
            </w:pPr>
            <w:r>
              <w:rPr>
                <w:color w:val="000000"/>
              </w:rPr>
              <w:t>52</w:t>
            </w:r>
            <w:r w:rsidR="00975BFE">
              <w:rPr>
                <w:color w:val="000000"/>
              </w:rPr>
              <w:t>0</w:t>
            </w:r>
            <w:r>
              <w:rPr>
                <w:color w:val="000000"/>
              </w:rPr>
              <w:t>.5</w:t>
            </w:r>
          </w:p>
        </w:tc>
      </w:tr>
      <w:tr w:rsidR="00237F26" w:rsidRPr="002C0EE9" w14:paraId="2DBC1169" w14:textId="77777777" w:rsidTr="00237F26">
        <w:trPr>
          <w:trHeight w:val="456"/>
        </w:trPr>
        <w:tc>
          <w:tcPr>
            <w:tcW w:w="967" w:type="dxa"/>
            <w:noWrap/>
            <w:vAlign w:val="bottom"/>
          </w:tcPr>
          <w:p w14:paraId="13FFC6F7" w14:textId="77777777" w:rsidR="00A02A7F" w:rsidRPr="00237F26" w:rsidRDefault="00A02A7F" w:rsidP="00A02A7F">
            <w:pPr>
              <w:pStyle w:val="Tablicaboczek"/>
              <w:rPr>
                <w:w w:val="99"/>
                <w:sz w:val="15"/>
                <w:szCs w:val="15"/>
              </w:rPr>
            </w:pPr>
            <w:r w:rsidRPr="00237F26">
              <w:rPr>
                <w:w w:val="99"/>
                <w:sz w:val="15"/>
                <w:szCs w:val="15"/>
              </w:rPr>
              <w:t xml:space="preserve">Urban </w:t>
            </w:r>
            <w:proofErr w:type="spellStart"/>
            <w:r w:rsidRPr="00237F26">
              <w:rPr>
                <w:w w:val="99"/>
                <w:sz w:val="15"/>
                <w:szCs w:val="15"/>
              </w:rPr>
              <w:t>areas</w:t>
            </w:r>
            <w:proofErr w:type="spellEnd"/>
          </w:p>
        </w:tc>
        <w:tc>
          <w:tcPr>
            <w:tcW w:w="828" w:type="dxa"/>
          </w:tcPr>
          <w:p w14:paraId="5680A98D" w14:textId="77E0ACE8" w:rsidR="00A02A7F" w:rsidRDefault="00A02A7F" w:rsidP="00A02A7F">
            <w:pPr>
              <w:pStyle w:val="Tablicadanerodek"/>
            </w:pPr>
            <w:r w:rsidRPr="00A271B9">
              <w:t>1 990.5</w:t>
            </w:r>
          </w:p>
        </w:tc>
        <w:tc>
          <w:tcPr>
            <w:tcW w:w="829" w:type="dxa"/>
          </w:tcPr>
          <w:p w14:paraId="20F56C6D" w14:textId="613A51BA" w:rsidR="00A02A7F" w:rsidRDefault="00A02A7F" w:rsidP="00A02A7F">
            <w:pPr>
              <w:pStyle w:val="Tablicadanerodek"/>
            </w:pPr>
            <w:r w:rsidRPr="00A271B9">
              <w:t>604.8</w:t>
            </w:r>
          </w:p>
        </w:tc>
        <w:tc>
          <w:tcPr>
            <w:tcW w:w="754" w:type="dxa"/>
          </w:tcPr>
          <w:p w14:paraId="024D6226" w14:textId="5CBFD00F" w:rsidR="00A02A7F" w:rsidRDefault="00A02A7F" w:rsidP="00A02A7F">
            <w:pPr>
              <w:pStyle w:val="Tablicadanerodek"/>
            </w:pPr>
            <w:r w:rsidRPr="00A271B9">
              <w:t>374.2</w:t>
            </w:r>
          </w:p>
        </w:tc>
        <w:tc>
          <w:tcPr>
            <w:tcW w:w="774" w:type="dxa"/>
            <w:shd w:val="clear" w:color="auto" w:fill="auto"/>
          </w:tcPr>
          <w:p w14:paraId="6DBB0965" w14:textId="459DA5D7" w:rsidR="00A02A7F" w:rsidRDefault="00A02A7F" w:rsidP="00A02A7F">
            <w:pPr>
              <w:pStyle w:val="Tablicadanerodek"/>
            </w:pPr>
            <w:r w:rsidRPr="00A271B9">
              <w:t>1 945.3</w:t>
            </w:r>
          </w:p>
        </w:tc>
        <w:tc>
          <w:tcPr>
            <w:tcW w:w="774" w:type="dxa"/>
            <w:shd w:val="clear" w:color="auto" w:fill="auto"/>
          </w:tcPr>
          <w:p w14:paraId="3B644D5F" w14:textId="4BF01381" w:rsidR="00A02A7F" w:rsidRDefault="00A02A7F" w:rsidP="00A02A7F">
            <w:pPr>
              <w:pStyle w:val="Tablicadanerodek"/>
            </w:pPr>
            <w:r w:rsidRPr="00A271B9">
              <w:t>574.8</w:t>
            </w:r>
          </w:p>
        </w:tc>
        <w:tc>
          <w:tcPr>
            <w:tcW w:w="783" w:type="dxa"/>
            <w:shd w:val="clear" w:color="auto" w:fill="auto"/>
          </w:tcPr>
          <w:p w14:paraId="11F912A7" w14:textId="54291301" w:rsidR="00A02A7F" w:rsidRDefault="00A02A7F" w:rsidP="00A02A7F">
            <w:pPr>
              <w:pStyle w:val="Tablicadanerodek"/>
            </w:pPr>
            <w:r w:rsidRPr="00A271B9">
              <w:t>394.1</w:t>
            </w:r>
          </w:p>
        </w:tc>
        <w:tc>
          <w:tcPr>
            <w:tcW w:w="774" w:type="dxa"/>
            <w:shd w:val="clear" w:color="auto" w:fill="auto"/>
          </w:tcPr>
          <w:p w14:paraId="1B4D3BAE" w14:textId="4EF5655B" w:rsidR="00A02A7F" w:rsidRPr="006210AE" w:rsidRDefault="00A02A7F" w:rsidP="00A02A7F">
            <w:pPr>
              <w:pStyle w:val="Tablicadanerodek"/>
              <w:spacing w:after="0"/>
              <w:rPr>
                <w:spacing w:val="-8"/>
              </w:rPr>
            </w:pPr>
            <w:r w:rsidRPr="00DC0B30">
              <w:rPr>
                <w:color w:val="000000"/>
                <w:sz w:val="20"/>
                <w:szCs w:val="20"/>
              </w:rPr>
              <w:t>2 487.7</w:t>
            </w:r>
          </w:p>
        </w:tc>
        <w:tc>
          <w:tcPr>
            <w:tcW w:w="774" w:type="dxa"/>
            <w:shd w:val="clear" w:color="auto" w:fill="auto"/>
            <w:vAlign w:val="center"/>
          </w:tcPr>
          <w:p w14:paraId="7CF73FB9" w14:textId="4DDB6CE5" w:rsidR="00A02A7F" w:rsidRDefault="00A02A7F" w:rsidP="00A02A7F">
            <w:pPr>
              <w:pStyle w:val="Tablicadanerodek"/>
            </w:pPr>
            <w:r>
              <w:rPr>
                <w:color w:val="000000"/>
              </w:rPr>
              <w:t>577.6</w:t>
            </w:r>
          </w:p>
        </w:tc>
        <w:tc>
          <w:tcPr>
            <w:tcW w:w="794" w:type="dxa"/>
            <w:shd w:val="clear" w:color="auto" w:fill="auto"/>
            <w:vAlign w:val="center"/>
          </w:tcPr>
          <w:p w14:paraId="3454A148" w14:textId="3E9AFE14" w:rsidR="00A02A7F" w:rsidRDefault="00A02A7F" w:rsidP="00A02A7F">
            <w:pPr>
              <w:pStyle w:val="Tablicadanerodek"/>
            </w:pPr>
            <w:r>
              <w:rPr>
                <w:color w:val="000000"/>
              </w:rPr>
              <w:t>433.8</w:t>
            </w:r>
          </w:p>
        </w:tc>
      </w:tr>
      <w:tr w:rsidR="00237F26" w:rsidRPr="002C0EE9" w14:paraId="6ACBDB61" w14:textId="77777777" w:rsidTr="00237F26">
        <w:trPr>
          <w:trHeight w:val="456"/>
        </w:trPr>
        <w:tc>
          <w:tcPr>
            <w:tcW w:w="967" w:type="dxa"/>
            <w:noWrap/>
            <w:vAlign w:val="bottom"/>
          </w:tcPr>
          <w:p w14:paraId="22F4C336" w14:textId="77777777" w:rsidR="00A02A7F" w:rsidRPr="00BC0178" w:rsidRDefault="00A02A7F" w:rsidP="00A02A7F">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28" w:type="dxa"/>
          </w:tcPr>
          <w:p w14:paraId="22F1AED5" w14:textId="72819723" w:rsidR="00A02A7F" w:rsidRDefault="00A02A7F" w:rsidP="00A02A7F">
            <w:pPr>
              <w:pStyle w:val="Tablicadanerodek"/>
            </w:pPr>
            <w:r w:rsidRPr="00A271B9">
              <w:t>287.2</w:t>
            </w:r>
          </w:p>
        </w:tc>
        <w:tc>
          <w:tcPr>
            <w:tcW w:w="829" w:type="dxa"/>
          </w:tcPr>
          <w:p w14:paraId="2CCCEE68" w14:textId="5F7C295E" w:rsidR="00A02A7F" w:rsidRDefault="00A02A7F" w:rsidP="00A02A7F">
            <w:pPr>
              <w:pStyle w:val="Tablicadanerodek"/>
            </w:pPr>
            <w:r w:rsidRPr="00A271B9">
              <w:t>94.0</w:t>
            </w:r>
          </w:p>
        </w:tc>
        <w:tc>
          <w:tcPr>
            <w:tcW w:w="754" w:type="dxa"/>
          </w:tcPr>
          <w:p w14:paraId="4CE2DB21" w14:textId="2D144123" w:rsidR="00A02A7F" w:rsidRDefault="00A02A7F" w:rsidP="00A02A7F">
            <w:pPr>
              <w:pStyle w:val="Tablicadanerodek"/>
            </w:pPr>
            <w:r w:rsidRPr="00A271B9">
              <w:t>56.4</w:t>
            </w:r>
          </w:p>
        </w:tc>
        <w:tc>
          <w:tcPr>
            <w:tcW w:w="774" w:type="dxa"/>
            <w:shd w:val="clear" w:color="auto" w:fill="auto"/>
          </w:tcPr>
          <w:p w14:paraId="35FD688A" w14:textId="7D1399D4" w:rsidR="00A02A7F" w:rsidRDefault="00A02A7F" w:rsidP="00A02A7F">
            <w:pPr>
              <w:pStyle w:val="Tablicadanerodek"/>
            </w:pPr>
            <w:r w:rsidRPr="00A271B9">
              <w:t>275.0</w:t>
            </w:r>
          </w:p>
        </w:tc>
        <w:tc>
          <w:tcPr>
            <w:tcW w:w="774" w:type="dxa"/>
            <w:shd w:val="clear" w:color="auto" w:fill="auto"/>
          </w:tcPr>
          <w:p w14:paraId="55A05105" w14:textId="74014A1B" w:rsidR="00A02A7F" w:rsidRDefault="00A02A7F" w:rsidP="00A02A7F">
            <w:pPr>
              <w:pStyle w:val="Tablicadanerodek"/>
            </w:pPr>
            <w:r w:rsidRPr="00A271B9">
              <w:t>79.9</w:t>
            </w:r>
          </w:p>
        </w:tc>
        <w:tc>
          <w:tcPr>
            <w:tcW w:w="783" w:type="dxa"/>
            <w:shd w:val="clear" w:color="auto" w:fill="auto"/>
          </w:tcPr>
          <w:p w14:paraId="02511353" w14:textId="7084E3D1" w:rsidR="00A02A7F" w:rsidRDefault="00A02A7F" w:rsidP="00A02A7F">
            <w:pPr>
              <w:pStyle w:val="Tablicadanerodek"/>
            </w:pPr>
            <w:r w:rsidRPr="00A271B9">
              <w:t>76.5</w:t>
            </w:r>
          </w:p>
        </w:tc>
        <w:tc>
          <w:tcPr>
            <w:tcW w:w="774" w:type="dxa"/>
            <w:shd w:val="clear" w:color="auto" w:fill="auto"/>
            <w:vAlign w:val="center"/>
          </w:tcPr>
          <w:p w14:paraId="7B5EF6D8" w14:textId="664E6F6A" w:rsidR="00A02A7F" w:rsidRDefault="00A02A7F" w:rsidP="00A02A7F">
            <w:pPr>
              <w:pStyle w:val="Tablicadanerodek"/>
            </w:pPr>
            <w:r>
              <w:rPr>
                <w:color w:val="000000"/>
              </w:rPr>
              <w:t>272.6</w:t>
            </w:r>
          </w:p>
        </w:tc>
        <w:tc>
          <w:tcPr>
            <w:tcW w:w="774" w:type="dxa"/>
            <w:shd w:val="clear" w:color="auto" w:fill="auto"/>
            <w:vAlign w:val="center"/>
          </w:tcPr>
          <w:p w14:paraId="0530B64F" w14:textId="29549FAF" w:rsidR="00A02A7F" w:rsidRDefault="00A02A7F" w:rsidP="00A02A7F">
            <w:pPr>
              <w:pStyle w:val="Tablicadanerodek"/>
            </w:pPr>
            <w:r>
              <w:rPr>
                <w:color w:val="000000"/>
              </w:rPr>
              <w:t>83.5</w:t>
            </w:r>
          </w:p>
        </w:tc>
        <w:tc>
          <w:tcPr>
            <w:tcW w:w="794" w:type="dxa"/>
            <w:shd w:val="clear" w:color="auto" w:fill="auto"/>
            <w:vAlign w:val="center"/>
          </w:tcPr>
          <w:p w14:paraId="38CEA63A" w14:textId="5E9F7EBE" w:rsidR="00A02A7F" w:rsidRDefault="00A02A7F" w:rsidP="00A02A7F">
            <w:pPr>
              <w:pStyle w:val="Tablicadanerodek"/>
            </w:pPr>
            <w:r>
              <w:rPr>
                <w:color w:val="000000"/>
              </w:rPr>
              <w:t>86.7</w:t>
            </w:r>
          </w:p>
        </w:tc>
      </w:tr>
    </w:tbl>
    <w:p w14:paraId="29AC100D" w14:textId="392E1F9C" w:rsidR="009207DD" w:rsidRPr="00AF08C1" w:rsidRDefault="009207DD" w:rsidP="009207DD">
      <w:pPr>
        <w:pStyle w:val="Tablicanotka"/>
        <w:spacing w:before="0" w:after="0"/>
        <w:rPr>
          <w:lang w:val="en-GB"/>
        </w:rPr>
      </w:pPr>
      <w:r w:rsidRPr="00AF08C1">
        <w:rPr>
          <w:lang w:val="en-GB"/>
        </w:rPr>
        <w:t xml:space="preserve">a </w:t>
      </w:r>
      <w:r>
        <w:rPr>
          <w:lang w:val="en-GB"/>
        </w:rPr>
        <w:t>Final data</w:t>
      </w:r>
      <w:r w:rsidR="00710A3F">
        <w:rPr>
          <w:lang w:val="en-GB"/>
        </w:rPr>
        <w:t>.</w:t>
      </w:r>
    </w:p>
    <w:p w14:paraId="48F08748" w14:textId="471D0419" w:rsidR="009207DD" w:rsidRDefault="009207DD" w:rsidP="009207DD">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r w:rsidR="00710A3F">
        <w:rPr>
          <w:lang w:val="en-GB"/>
        </w:rPr>
        <w:t>.</w:t>
      </w:r>
    </w:p>
    <w:p w14:paraId="3D7A14A8" w14:textId="5F3EDEEB" w:rsidR="00487277" w:rsidRPr="00AF08C1" w:rsidRDefault="00A02A7F" w:rsidP="009207DD">
      <w:pPr>
        <w:pStyle w:val="Tablicanotka"/>
        <w:spacing w:before="0" w:after="0"/>
        <w:rPr>
          <w:lang w:val="en-GB"/>
        </w:rPr>
      </w:pPr>
      <w:r w:rsidRPr="002C0EE9">
        <w:rPr>
          <w:b/>
          <w:lang w:eastAsia="pl-PL"/>
        </w:rPr>
        <mc:AlternateContent>
          <mc:Choice Requires="wps">
            <w:drawing>
              <wp:anchor distT="45720" distB="45720" distL="114300" distR="114300" simplePos="0" relativeHeight="251782144" behindDoc="1" locked="0" layoutInCell="1" allowOverlap="1" wp14:anchorId="4E82B6B6" wp14:editId="4E44DE3C">
                <wp:simplePos x="0" y="0"/>
                <wp:positionH relativeFrom="page">
                  <wp:posOffset>5734050</wp:posOffset>
                </wp:positionH>
                <wp:positionV relativeFrom="paragraph">
                  <wp:posOffset>188595</wp:posOffset>
                </wp:positionV>
                <wp:extent cx="1615440" cy="821690"/>
                <wp:effectExtent l="0" t="0" r="0" b="0"/>
                <wp:wrapTight wrapText="bothSides">
                  <wp:wrapPolygon edited="0">
                    <wp:start x="764" y="0"/>
                    <wp:lineTo x="764" y="21032"/>
                    <wp:lineTo x="20632" y="21032"/>
                    <wp:lineTo x="20632" y="0"/>
                    <wp:lineTo x="764" y="0"/>
                  </wp:wrapPolygon>
                </wp:wrapTight>
                <wp:docPr id="15" name="Pole tekstowe 15" descr="The number of existing social rental contracts in Poland in 2024 amounted to 63.3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821690"/>
                        </a:xfrm>
                        <a:prstGeom prst="rect">
                          <a:avLst/>
                        </a:prstGeom>
                        <a:noFill/>
                        <a:ln w="9525">
                          <a:noFill/>
                          <a:miter lim="800000"/>
                          <a:headEnd/>
                          <a:tailEnd/>
                        </a:ln>
                      </wps:spPr>
                      <wps:txbx>
                        <w:txbxContent>
                          <w:p w14:paraId="1DCFD28B" w14:textId="3C0069C2"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6F4216">
                              <w:rPr>
                                <w:lang w:val="en-US"/>
                              </w:rPr>
                              <w:t>4</w:t>
                            </w:r>
                            <w:r w:rsidRPr="00864C01">
                              <w:rPr>
                                <w:lang w:val="en-US"/>
                              </w:rPr>
                              <w:t xml:space="preserve"> amounted </w:t>
                            </w:r>
                            <w:r w:rsidRPr="00A02A7F">
                              <w:rPr>
                                <w:lang w:val="en-US"/>
                              </w:rPr>
                              <w:t xml:space="preserve">to </w:t>
                            </w:r>
                            <w:r w:rsidR="00864C01" w:rsidRPr="00A02A7F">
                              <w:rPr>
                                <w:lang w:val="en-US"/>
                              </w:rPr>
                              <w:t>6</w:t>
                            </w:r>
                            <w:r w:rsidR="00A02A7F" w:rsidRPr="00A02A7F">
                              <w:rPr>
                                <w:lang w:val="en-US"/>
                              </w:rPr>
                              <w:t>3.3</w:t>
                            </w:r>
                            <w:r w:rsidRPr="00864C01">
                              <w:rPr>
                                <w:lang w:val="en-US"/>
                              </w:rPr>
                              <w:t xml:space="preserve">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E82B6B6" id="Pole tekstowe 15" o:spid="_x0000_s1029" type="#_x0000_t202" alt="The number of existing social rental contracts in Poland in 2024 amounted to 63.3 thousand" style="position:absolute;margin-left:451.5pt;margin-top:14.85pt;width:127.2pt;height:64.7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" filled="f" stroked="f">
                <v:textbox>
                  <w:txbxContent>
                    <w:p w14:paraId="1DCFD28B" w14:textId="3C0069C2"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6F4216">
                        <w:rPr>
                          <w:lang w:val="en-US"/>
                        </w:rPr>
                        <w:t>4</w:t>
                      </w:r>
                      <w:r w:rsidRPr="00864C01">
                        <w:rPr>
                          <w:lang w:val="en-US"/>
                        </w:rPr>
                        <w:t xml:space="preserve"> amounted </w:t>
                      </w:r>
                      <w:r w:rsidRPr="00A02A7F">
                        <w:rPr>
                          <w:lang w:val="en-US"/>
                        </w:rPr>
                        <w:t xml:space="preserve">to </w:t>
                      </w:r>
                      <w:r w:rsidR="00864C01" w:rsidRPr="00A02A7F">
                        <w:rPr>
                          <w:lang w:val="en-US"/>
                        </w:rPr>
                        <w:t>6</w:t>
                      </w:r>
                      <w:r w:rsidR="00A02A7F" w:rsidRPr="00A02A7F">
                        <w:rPr>
                          <w:lang w:val="en-US"/>
                        </w:rPr>
                        <w:t>3.3</w:t>
                      </w:r>
                      <w:r w:rsidRPr="00864C01">
                        <w:rPr>
                          <w:lang w:val="en-US"/>
                        </w:rPr>
                        <w:t xml:space="preserve"> thousand</w:t>
                      </w:r>
                    </w:p>
                  </w:txbxContent>
                </v:textbox>
                <w10:wrap type="tight" anchorx="page"/>
              </v:shape>
            </w:pict>
          </mc:Fallback>
        </mc:AlternateContent>
      </w:r>
    </w:p>
    <w:p w14:paraId="1A0754BB" w14:textId="518D55A4" w:rsidR="00487277" w:rsidRPr="00BC0178" w:rsidRDefault="00E456D4" w:rsidP="004E136F">
      <w:pPr>
        <w:spacing w:line="288" w:lineRule="auto"/>
        <w:rPr>
          <w:rFonts w:eastAsia="Times New Roman" w:cs="Times New Roman"/>
          <w:szCs w:val="19"/>
          <w:lang w:val="en-US" w:eastAsia="pl-PL"/>
        </w:rPr>
      </w:pPr>
      <w:r w:rsidRPr="002A3908">
        <w:rPr>
          <w:rFonts w:eastAsia="Times New Roman" w:cs="Times New Roman"/>
          <w:szCs w:val="19"/>
          <w:lang w:val="en-US" w:eastAsia="pl-PL"/>
        </w:rPr>
        <w:t xml:space="preserve">The </w:t>
      </w:r>
      <w:r w:rsidRPr="00DC0B30">
        <w:rPr>
          <w:rFonts w:eastAsia="Times New Roman" w:cs="Times New Roman"/>
          <w:szCs w:val="19"/>
          <w:lang w:val="en-US" w:eastAsia="pl-PL"/>
        </w:rPr>
        <w:t xml:space="preserve">number of contracts for social rental of a residential premise from the </w:t>
      </w:r>
      <w:proofErr w:type="spellStart"/>
      <w:r w:rsidRPr="00DC0B30">
        <w:rPr>
          <w:rFonts w:eastAsia="Times New Roman" w:cs="Times New Roman"/>
          <w:szCs w:val="19"/>
          <w:lang w:val="en-US" w:eastAsia="pl-PL"/>
        </w:rPr>
        <w:t>gmina</w:t>
      </w:r>
      <w:r w:rsidR="00032D6D" w:rsidRPr="00DC0B30">
        <w:rPr>
          <w:rFonts w:eastAsia="Times New Roman" w:cs="Times New Roman"/>
          <w:szCs w:val="19"/>
          <w:lang w:val="en-US" w:eastAsia="pl-PL"/>
        </w:rPr>
        <w:t>’</w:t>
      </w:r>
      <w:r w:rsidRPr="00DC0B30">
        <w:rPr>
          <w:rFonts w:eastAsia="Times New Roman" w:cs="Times New Roman"/>
          <w:szCs w:val="19"/>
          <w:lang w:val="en-US" w:eastAsia="pl-PL"/>
        </w:rPr>
        <w:t>s</w:t>
      </w:r>
      <w:proofErr w:type="spellEnd"/>
      <w:r w:rsidRPr="00DC0B30">
        <w:rPr>
          <w:rFonts w:eastAsia="Times New Roman" w:cs="Times New Roman"/>
          <w:szCs w:val="19"/>
          <w:lang w:val="en-US" w:eastAsia="pl-PL"/>
        </w:rPr>
        <w:t xml:space="preserve"> dwelling stock in 202</w:t>
      </w:r>
      <w:r w:rsidR="006F4216" w:rsidRPr="00DC0B30">
        <w:rPr>
          <w:rFonts w:eastAsia="Times New Roman" w:cs="Times New Roman"/>
          <w:szCs w:val="19"/>
          <w:lang w:val="en-US" w:eastAsia="pl-PL"/>
        </w:rPr>
        <w:t>4</w:t>
      </w:r>
      <w:r w:rsidRPr="00DC0B30">
        <w:rPr>
          <w:rFonts w:eastAsia="Times New Roman" w:cs="Times New Roman"/>
          <w:szCs w:val="19"/>
          <w:lang w:val="en-US" w:eastAsia="pl-PL"/>
        </w:rPr>
        <w:t xml:space="preserve"> amounted </w:t>
      </w:r>
      <w:r w:rsidR="002A3908" w:rsidRPr="00DC0B30">
        <w:rPr>
          <w:rFonts w:eastAsia="Times New Roman" w:cs="Times New Roman"/>
          <w:szCs w:val="19"/>
          <w:lang w:val="en-US" w:eastAsia="pl-PL"/>
        </w:rPr>
        <w:t xml:space="preserve">to </w:t>
      </w:r>
      <w:r w:rsidR="00DC0B30" w:rsidRPr="00DC0B30">
        <w:rPr>
          <w:rFonts w:eastAsia="Times New Roman" w:cs="Times New Roman"/>
          <w:szCs w:val="19"/>
          <w:lang w:val="en-US" w:eastAsia="pl-PL"/>
        </w:rPr>
        <w:t>63.3</w:t>
      </w:r>
      <w:r w:rsidRPr="00DC0B30">
        <w:rPr>
          <w:rFonts w:eastAsia="Times New Roman" w:cs="Times New Roman"/>
          <w:szCs w:val="19"/>
          <w:lang w:val="en-US" w:eastAsia="pl-PL"/>
        </w:rPr>
        <w:t xml:space="preserve"> thousand</w:t>
      </w:r>
      <w:r w:rsidR="00032D6D" w:rsidRPr="00DC0B30">
        <w:rPr>
          <w:rFonts w:eastAsia="Times New Roman" w:cs="Times New Roman"/>
          <w:szCs w:val="19"/>
          <w:lang w:val="en-US" w:eastAsia="pl-PL"/>
        </w:rPr>
        <w:t xml:space="preserve">, </w:t>
      </w:r>
      <w:r w:rsidRPr="00DC0B30">
        <w:rPr>
          <w:rFonts w:eastAsia="Times New Roman" w:cs="Times New Roman"/>
          <w:szCs w:val="19"/>
          <w:lang w:val="en-US" w:eastAsia="pl-PL"/>
        </w:rPr>
        <w:t xml:space="preserve">with a total </w:t>
      </w:r>
      <w:r w:rsidR="00032D6D" w:rsidRPr="00DC0B30">
        <w:rPr>
          <w:rFonts w:eastAsia="Times New Roman" w:cs="Times New Roman"/>
          <w:szCs w:val="19"/>
          <w:lang w:val="en-US" w:eastAsia="pl-PL"/>
        </w:rPr>
        <w:t xml:space="preserve">useful floor </w:t>
      </w:r>
      <w:r w:rsidRPr="00DC0B30">
        <w:rPr>
          <w:rFonts w:eastAsia="Times New Roman" w:cs="Times New Roman"/>
          <w:szCs w:val="19"/>
          <w:lang w:val="en-US" w:eastAsia="pl-PL"/>
        </w:rPr>
        <w:t>area of</w:t>
      </w:r>
      <w:r w:rsidR="00044F5E" w:rsidRPr="00DC0B30">
        <w:rPr>
          <w:rFonts w:eastAsia="Times New Roman" w:cs="Times New Roman"/>
          <w:szCs w:val="19"/>
          <w:lang w:val="en-US" w:eastAsia="pl-PL"/>
        </w:rPr>
        <w:t> </w:t>
      </w:r>
      <w:r w:rsidR="00DC0B30" w:rsidRPr="00DC0B30">
        <w:rPr>
          <w:rFonts w:eastAsia="Times New Roman" w:cs="Times New Roman"/>
          <w:szCs w:val="19"/>
          <w:lang w:val="en-US" w:eastAsia="pl-PL"/>
        </w:rPr>
        <w:t xml:space="preserve">2 760.3 </w:t>
      </w:r>
      <w:r w:rsidRPr="00DC0B30">
        <w:rPr>
          <w:rFonts w:eastAsia="Times New Roman" w:cs="Times New Roman"/>
          <w:szCs w:val="19"/>
          <w:lang w:val="en-US" w:eastAsia="pl-PL"/>
        </w:rPr>
        <w:t>thousand</w:t>
      </w:r>
      <w:r w:rsidR="00044F5E" w:rsidRPr="00DC0B30">
        <w:rPr>
          <w:rFonts w:eastAsia="Times New Roman" w:cs="Times New Roman"/>
          <w:szCs w:val="19"/>
          <w:lang w:val="en-US" w:eastAsia="pl-PL"/>
        </w:rPr>
        <w:t> </w:t>
      </w:r>
      <w:r w:rsidRPr="00DC0B30">
        <w:rPr>
          <w:rFonts w:eastAsia="Times New Roman" w:cs="Times New Roman"/>
          <w:szCs w:val="19"/>
          <w:lang w:val="en-US" w:eastAsia="pl-PL"/>
        </w:rPr>
        <w:t>m</w:t>
      </w:r>
      <w:r w:rsidR="00DE6D6D">
        <w:rPr>
          <w:rFonts w:eastAsia="Times New Roman" w:cs="Times New Roman"/>
          <w:szCs w:val="19"/>
          <w:vertAlign w:val="superscript"/>
          <w:lang w:val="en-US" w:eastAsia="pl-PL"/>
        </w:rPr>
        <w:t>2</w:t>
      </w:r>
      <w:r w:rsidRPr="00DC0B30">
        <w:rPr>
          <w:rFonts w:eastAsia="Times New Roman" w:cs="Times New Roman"/>
          <w:szCs w:val="19"/>
          <w:lang w:val="en-US" w:eastAsia="pl-PL"/>
        </w:rPr>
        <w:t>. Compared to 202</w:t>
      </w:r>
      <w:r w:rsidR="006F4216" w:rsidRPr="00DC0B30">
        <w:rPr>
          <w:rFonts w:eastAsia="Times New Roman" w:cs="Times New Roman"/>
          <w:szCs w:val="19"/>
          <w:lang w:val="en-US" w:eastAsia="pl-PL"/>
        </w:rPr>
        <w:t>3</w:t>
      </w:r>
      <w:r w:rsidRPr="00DC0B30">
        <w:rPr>
          <w:rFonts w:eastAsia="Times New Roman" w:cs="Times New Roman"/>
          <w:szCs w:val="19"/>
          <w:lang w:val="en-US" w:eastAsia="pl-PL"/>
        </w:rPr>
        <w:t xml:space="preserve">, the number of social rental agreements in force </w:t>
      </w:r>
      <w:r w:rsidR="002A3908" w:rsidRPr="00DC0B30">
        <w:rPr>
          <w:rFonts w:eastAsia="Times New Roman" w:cs="Times New Roman"/>
          <w:szCs w:val="19"/>
          <w:lang w:val="en-US" w:eastAsia="pl-PL"/>
        </w:rPr>
        <w:t xml:space="preserve">decreased by </w:t>
      </w:r>
      <w:r w:rsidR="00DC0B30" w:rsidRPr="00DC0B30">
        <w:rPr>
          <w:rFonts w:eastAsia="Times New Roman" w:cs="Times New Roman"/>
          <w:szCs w:val="19"/>
          <w:lang w:val="en-US" w:eastAsia="pl-PL"/>
        </w:rPr>
        <w:t>0.8</w:t>
      </w:r>
      <w:r w:rsidRPr="00DC0B30">
        <w:rPr>
          <w:rFonts w:eastAsia="Times New Roman" w:cs="Times New Roman"/>
          <w:szCs w:val="19"/>
          <w:lang w:val="en-US" w:eastAsia="pl-PL"/>
        </w:rPr>
        <w:t>%</w:t>
      </w:r>
      <w:r w:rsidR="00032D6D" w:rsidRPr="00DC0B30">
        <w:rPr>
          <w:rFonts w:eastAsia="Times New Roman" w:cs="Times New Roman"/>
          <w:szCs w:val="19"/>
          <w:lang w:val="en-US" w:eastAsia="pl-PL"/>
        </w:rPr>
        <w:t>,</w:t>
      </w:r>
      <w:r w:rsidRPr="00DC0B30">
        <w:rPr>
          <w:rFonts w:eastAsia="Times New Roman" w:cs="Times New Roman"/>
          <w:szCs w:val="19"/>
          <w:lang w:val="en-US" w:eastAsia="pl-PL"/>
        </w:rPr>
        <w:t xml:space="preserve"> and the </w:t>
      </w:r>
      <w:r w:rsidR="00032D6D" w:rsidRPr="00DC0B30">
        <w:rPr>
          <w:rFonts w:eastAsia="Times New Roman" w:cs="Times New Roman"/>
          <w:szCs w:val="19"/>
          <w:lang w:val="en-US" w:eastAsia="pl-PL"/>
        </w:rPr>
        <w:t xml:space="preserve">useful floor </w:t>
      </w:r>
      <w:r w:rsidR="002A3908" w:rsidRPr="00DC0B30">
        <w:rPr>
          <w:rFonts w:eastAsia="Times New Roman" w:cs="Times New Roman"/>
          <w:szCs w:val="19"/>
          <w:lang w:val="en-US" w:eastAsia="pl-PL"/>
        </w:rPr>
        <w:t xml:space="preserve">area increased by </w:t>
      </w:r>
      <w:r w:rsidR="00DC0B30" w:rsidRPr="00DC0B30">
        <w:rPr>
          <w:rFonts w:eastAsia="Times New Roman" w:cs="Times New Roman"/>
          <w:szCs w:val="19"/>
          <w:lang w:val="en-US" w:eastAsia="pl-PL"/>
        </w:rPr>
        <w:t>24.3</w:t>
      </w:r>
      <w:r w:rsidRPr="00DC0B30">
        <w:rPr>
          <w:rFonts w:eastAsia="Times New Roman" w:cs="Times New Roman"/>
          <w:szCs w:val="19"/>
          <w:lang w:val="en-US" w:eastAsia="pl-PL"/>
        </w:rPr>
        <w:t>%. Compared to 202</w:t>
      </w:r>
      <w:r w:rsidR="00A279C8" w:rsidRPr="00DC0B30">
        <w:rPr>
          <w:rFonts w:eastAsia="Times New Roman" w:cs="Times New Roman"/>
          <w:szCs w:val="19"/>
          <w:lang w:val="en-US" w:eastAsia="pl-PL"/>
        </w:rPr>
        <w:t>3</w:t>
      </w:r>
      <w:r w:rsidRPr="00DC0B30">
        <w:rPr>
          <w:rFonts w:eastAsia="Times New Roman" w:cs="Times New Roman"/>
          <w:szCs w:val="19"/>
          <w:lang w:val="en-US" w:eastAsia="pl-PL"/>
        </w:rPr>
        <w:t xml:space="preserve">, the number of </w:t>
      </w:r>
      <w:r w:rsidR="00044F5E" w:rsidRPr="00DC0B30">
        <w:rPr>
          <w:rFonts w:eastAsia="Times New Roman" w:cs="Times New Roman"/>
          <w:szCs w:val="19"/>
          <w:lang w:val="en-US" w:eastAsia="pl-PL"/>
        </w:rPr>
        <w:t xml:space="preserve">existing </w:t>
      </w:r>
      <w:r w:rsidRPr="00DC0B30">
        <w:rPr>
          <w:rFonts w:eastAsia="Times New Roman" w:cs="Times New Roman"/>
          <w:szCs w:val="19"/>
          <w:lang w:val="en-US" w:eastAsia="pl-PL"/>
        </w:rPr>
        <w:t>social rental contracts for residential premises</w:t>
      </w:r>
      <w:r w:rsidR="00044F5E" w:rsidRPr="00DC0B30">
        <w:rPr>
          <w:rFonts w:eastAsia="Times New Roman" w:cs="Times New Roman"/>
          <w:szCs w:val="19"/>
          <w:lang w:val="en-US" w:eastAsia="pl-PL"/>
        </w:rPr>
        <w:t xml:space="preserve"> </w:t>
      </w:r>
      <w:r w:rsidRPr="00DC0B30">
        <w:rPr>
          <w:rFonts w:eastAsia="Times New Roman" w:cs="Times New Roman"/>
          <w:szCs w:val="19"/>
          <w:lang w:val="en-US" w:eastAsia="pl-PL"/>
        </w:rPr>
        <w:t xml:space="preserve">in </w:t>
      </w:r>
      <w:r w:rsidR="00032D6D" w:rsidRPr="00DC0B30">
        <w:rPr>
          <w:rFonts w:eastAsia="Times New Roman" w:cs="Times New Roman"/>
          <w:szCs w:val="19"/>
          <w:lang w:val="en-US" w:eastAsia="pl-PL"/>
        </w:rPr>
        <w:t xml:space="preserve">urban areas </w:t>
      </w:r>
      <w:r w:rsidR="002A3908" w:rsidRPr="00DC0B30">
        <w:rPr>
          <w:rFonts w:eastAsia="Times New Roman" w:cs="Times New Roman"/>
          <w:szCs w:val="19"/>
          <w:lang w:val="en-US" w:eastAsia="pl-PL"/>
        </w:rPr>
        <w:t xml:space="preserve">decreased by </w:t>
      </w:r>
      <w:r w:rsidR="00DC0B30" w:rsidRPr="00DC0B30">
        <w:rPr>
          <w:rFonts w:eastAsia="Times New Roman" w:cs="Times New Roman"/>
          <w:szCs w:val="19"/>
          <w:lang w:val="en-US" w:eastAsia="pl-PL"/>
        </w:rPr>
        <w:t>0.4</w:t>
      </w:r>
      <w:r w:rsidR="002A3908" w:rsidRPr="00DC0B30">
        <w:rPr>
          <w:rFonts w:eastAsia="Times New Roman" w:cs="Times New Roman"/>
          <w:szCs w:val="19"/>
          <w:lang w:val="en-US" w:eastAsia="pl-PL"/>
        </w:rPr>
        <w:t xml:space="preserve"> thousand, i.e. by </w:t>
      </w:r>
      <w:r w:rsidR="00DC0B30" w:rsidRPr="00DC0B30">
        <w:rPr>
          <w:rFonts w:eastAsia="Times New Roman" w:cs="Times New Roman"/>
          <w:szCs w:val="19"/>
          <w:lang w:val="en-US" w:eastAsia="pl-PL"/>
        </w:rPr>
        <w:t>0</w:t>
      </w:r>
      <w:r w:rsidR="002A3908" w:rsidRPr="00DC0B30">
        <w:rPr>
          <w:rFonts w:eastAsia="Times New Roman" w:cs="Times New Roman"/>
          <w:szCs w:val="19"/>
          <w:lang w:val="en-US" w:eastAsia="pl-PL"/>
        </w:rPr>
        <w:t>.6%, and in rural areas by 0.</w:t>
      </w:r>
      <w:r w:rsidR="00DC0B30" w:rsidRPr="00DC0B30">
        <w:rPr>
          <w:rFonts w:eastAsia="Times New Roman" w:cs="Times New Roman"/>
          <w:szCs w:val="19"/>
          <w:lang w:val="en-US" w:eastAsia="pl-PL"/>
        </w:rPr>
        <w:t>1</w:t>
      </w:r>
      <w:r w:rsidRPr="00DC0B30">
        <w:rPr>
          <w:rFonts w:eastAsia="Times New Roman" w:cs="Times New Roman"/>
          <w:szCs w:val="19"/>
          <w:lang w:val="en-US" w:eastAsia="pl-PL"/>
        </w:rPr>
        <w:t xml:space="preserve"> thousand, i.e. by</w:t>
      </w:r>
      <w:r w:rsidR="002A3908" w:rsidRPr="00DC0B30">
        <w:rPr>
          <w:rFonts w:eastAsia="Times New Roman" w:cs="Times New Roman"/>
          <w:szCs w:val="19"/>
          <w:lang w:val="en-US" w:eastAsia="pl-PL"/>
        </w:rPr>
        <w:t xml:space="preserve"> </w:t>
      </w:r>
      <w:r w:rsidR="00DC0B30" w:rsidRPr="00DC0B30">
        <w:rPr>
          <w:rFonts w:eastAsia="Times New Roman" w:cs="Times New Roman"/>
          <w:szCs w:val="19"/>
          <w:lang w:val="en-US" w:eastAsia="pl-PL"/>
        </w:rPr>
        <w:t>1</w:t>
      </w:r>
      <w:r w:rsidR="002A3908" w:rsidRPr="00DC0B30">
        <w:rPr>
          <w:rFonts w:eastAsia="Times New Roman" w:cs="Times New Roman"/>
          <w:szCs w:val="19"/>
          <w:lang w:val="en-US" w:eastAsia="pl-PL"/>
        </w:rPr>
        <w:t>.9</w:t>
      </w:r>
      <w:r w:rsidRPr="00DC0B30">
        <w:rPr>
          <w:rFonts w:eastAsia="Times New Roman" w:cs="Times New Roman"/>
          <w:szCs w:val="19"/>
          <w:lang w:val="en-US" w:eastAsia="pl-PL"/>
        </w:rPr>
        <w:t>%.</w:t>
      </w:r>
    </w:p>
    <w:p w14:paraId="3F781095" w14:textId="0A1021E9" w:rsidR="00243BDB" w:rsidRPr="00BC0178" w:rsidRDefault="00243BDB" w:rsidP="00BC0178">
      <w:pPr>
        <w:jc w:val="both"/>
        <w:rPr>
          <w:rFonts w:eastAsia="Times New Roman" w:cs="Times New Roman"/>
          <w:szCs w:val="19"/>
          <w:lang w:val="en-US" w:eastAsia="pl-PL"/>
        </w:rPr>
      </w:pPr>
    </w:p>
    <w:p w14:paraId="2CA556E2" w14:textId="29EDE4AD" w:rsidR="003116AC" w:rsidRPr="00D15BB7" w:rsidRDefault="00F85F6C" w:rsidP="00BC0178">
      <w:pPr>
        <w:rPr>
          <w:b/>
          <w:color w:val="001D77"/>
          <w:szCs w:val="19"/>
          <w:lang w:val="en-US"/>
        </w:rPr>
      </w:pPr>
      <w:r w:rsidRPr="00D15BB7">
        <w:rPr>
          <w:b/>
          <w:noProof/>
          <w:color w:val="001D77"/>
          <w:spacing w:val="-2"/>
          <w:szCs w:val="19"/>
          <w:lang w:eastAsia="pl-PL"/>
        </w:rPr>
        <mc:AlternateContent>
          <mc:Choice Requires="wps">
            <w:drawing>
              <wp:anchor distT="45720" distB="45720" distL="114300" distR="114300" simplePos="0" relativeHeight="251784192" behindDoc="1" locked="0" layoutInCell="1" allowOverlap="1" wp14:anchorId="53031444" wp14:editId="72D62014">
                <wp:simplePos x="0" y="0"/>
                <wp:positionH relativeFrom="column">
                  <wp:posOffset>5318760</wp:posOffset>
                </wp:positionH>
                <wp:positionV relativeFrom="paragraph">
                  <wp:posOffset>168910</wp:posOffset>
                </wp:positionV>
                <wp:extent cx="1725295" cy="944880"/>
                <wp:effectExtent l="0" t="0" r="0" b="0"/>
                <wp:wrapTight wrapText="bothSides">
                  <wp:wrapPolygon edited="0">
                    <wp:start x="715" y="0"/>
                    <wp:lineTo x="715" y="20903"/>
                    <wp:lineTo x="20749" y="20903"/>
                    <wp:lineTo x="20749" y="0"/>
                    <wp:lineTo x="715" y="0"/>
                  </wp:wrapPolygon>
                </wp:wrapTight>
                <wp:docPr id="16" name="Pole tekstowe 16" descr="The number of households awaiting the rental of premises in rural areas decreased by 4.1 %, compared to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44880"/>
                        </a:xfrm>
                        <a:prstGeom prst="rect">
                          <a:avLst/>
                        </a:prstGeom>
                        <a:noFill/>
                        <a:ln w="9525">
                          <a:noFill/>
                          <a:miter lim="800000"/>
                          <a:headEnd/>
                          <a:tailEnd/>
                        </a:ln>
                      </wps:spPr>
                      <wps:txbx>
                        <w:txbxContent>
                          <w:p w14:paraId="76CCDF74" w14:textId="57018A65"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A6068B">
                              <w:rPr>
                                <w:lang w:val="en-US"/>
                              </w:rPr>
                              <w:t>decreased by</w:t>
                            </w:r>
                            <w:r w:rsidR="00A6068B" w:rsidRPr="00A6068B">
                              <w:rPr>
                                <w:lang w:val="en-US"/>
                              </w:rPr>
                              <w:t xml:space="preserve"> 4.</w:t>
                            </w:r>
                            <w:r w:rsidR="00DC0B30">
                              <w:rPr>
                                <w:lang w:val="en-US"/>
                              </w:rPr>
                              <w:t>1</w:t>
                            </w:r>
                            <w:r w:rsidRPr="00A6068B">
                              <w:rPr>
                                <w:lang w:val="en-US"/>
                              </w:rPr>
                              <w:t>%</w:t>
                            </w:r>
                            <w:r w:rsidR="00F85F6C" w:rsidRPr="00A6068B">
                              <w:rPr>
                                <w:lang w:val="en-US"/>
                              </w:rPr>
                              <w:t>,</w:t>
                            </w:r>
                            <w:r w:rsidRPr="00BC0178">
                              <w:rPr>
                                <w:lang w:val="en-US"/>
                              </w:rPr>
                              <w:t xml:space="preserve"> compared to 202</w:t>
                            </w:r>
                            <w:r w:rsidR="00A279C8">
                              <w:rPr>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3031444" id="Pole tekstowe 16" o:spid="_x0000_s1030" type="#_x0000_t202" alt="The number of households awaiting the rental of premises in rural areas decreased by 4.1 %, compared to 2023" style="position:absolute;margin-left:418.8pt;margin-top:13.3pt;width:135.85pt;height:74.4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" filled="f" stroked="f">
                <v:textbox>
                  <w:txbxContent>
                    <w:p w14:paraId="76CCDF74" w14:textId="57018A65"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A6068B">
                        <w:rPr>
                          <w:lang w:val="en-US"/>
                        </w:rPr>
                        <w:t>decreased by</w:t>
                      </w:r>
                      <w:r w:rsidR="00A6068B" w:rsidRPr="00A6068B">
                        <w:rPr>
                          <w:lang w:val="en-US"/>
                        </w:rPr>
                        <w:t xml:space="preserve"> 4.</w:t>
                      </w:r>
                      <w:r w:rsidR="00DC0B30">
                        <w:rPr>
                          <w:lang w:val="en-US"/>
                        </w:rPr>
                        <w:t>1</w:t>
                      </w:r>
                      <w:r w:rsidRPr="00A6068B">
                        <w:rPr>
                          <w:lang w:val="en-US"/>
                        </w:rPr>
                        <w:t>%</w:t>
                      </w:r>
                      <w:r w:rsidR="00F85F6C" w:rsidRPr="00A6068B">
                        <w:rPr>
                          <w:lang w:val="en-US"/>
                        </w:rPr>
                        <w:t>,</w:t>
                      </w:r>
                      <w:r w:rsidRPr="00BC0178">
                        <w:rPr>
                          <w:lang w:val="en-US"/>
                        </w:rPr>
                        <w:t xml:space="preserve"> compared to 202</w:t>
                      </w:r>
                      <w:r w:rsidR="00A279C8">
                        <w:rPr>
                          <w:lang w:val="en-US"/>
                        </w:rPr>
                        <w:t>3</w:t>
                      </w:r>
                    </w:p>
                  </w:txbxContent>
                </v:textbox>
                <w10:wrap type="tight"/>
              </v:shape>
            </w:pict>
          </mc:Fallback>
        </mc:AlternateContent>
      </w:r>
      <w:r w:rsidR="00487277" w:rsidRPr="00AC076C">
        <w:rPr>
          <w:rFonts w:eastAsia="Times New Roman" w:cs="Times New Roman"/>
          <w:b/>
          <w:color w:val="001D77"/>
          <w:szCs w:val="19"/>
          <w:lang w:val="en-GB" w:eastAsia="pl-PL"/>
        </w:rPr>
        <w:t>H</w:t>
      </w:r>
      <w:proofErr w:type="spellStart"/>
      <w:r w:rsidR="003116AC" w:rsidRPr="00D15BB7">
        <w:rPr>
          <w:b/>
          <w:color w:val="001D77"/>
          <w:szCs w:val="19"/>
          <w:lang w:val="en-US"/>
        </w:rPr>
        <w:t>ouseholds</w:t>
      </w:r>
      <w:proofErr w:type="spellEnd"/>
      <w:r w:rsidR="003116AC" w:rsidRPr="00D15BB7">
        <w:rPr>
          <w:b/>
          <w:color w:val="001D77"/>
          <w:szCs w:val="19"/>
          <w:lang w:val="en-US"/>
        </w:rPr>
        <w:t xml:space="preserve"> awaiting the rental of premises</w:t>
      </w:r>
    </w:p>
    <w:p w14:paraId="5E02EBC0" w14:textId="1708A5F5" w:rsidR="003116AC" w:rsidRPr="00BC0178" w:rsidRDefault="003116AC" w:rsidP="00320F0F">
      <w:pPr>
        <w:spacing w:line="288" w:lineRule="auto"/>
        <w:rPr>
          <w:color w:val="FF0000"/>
          <w:lang w:val="en-US"/>
        </w:rPr>
      </w:pPr>
      <w:r w:rsidRPr="00BC0178">
        <w:rPr>
          <w:rFonts w:cs="Myriad Pro"/>
          <w:bCs/>
          <w:color w:val="000000"/>
          <w:szCs w:val="19"/>
          <w:lang w:val="en-US"/>
        </w:rPr>
        <w:t xml:space="preserve">Households awaiting the rental of premises </w:t>
      </w:r>
      <w:r w:rsidRPr="00BC0178">
        <w:rPr>
          <w:rFonts w:cs="NVUSD X+ Myriad Pro"/>
          <w:color w:val="000000"/>
          <w:szCs w:val="19"/>
          <w:lang w:val="en-US"/>
        </w:rPr>
        <w:t xml:space="preserve">from a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are understood as the households that meet the requirements of the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council resolution determining the rules for renting p</w:t>
      </w:r>
      <w:r w:rsidRPr="00BD5209">
        <w:rPr>
          <w:rFonts w:cs="NVUSD X+ Myriad Pro"/>
          <w:color w:val="000000"/>
          <w:szCs w:val="19"/>
          <w:lang w:val="en-US"/>
        </w:rPr>
        <w:t xml:space="preserve">remises that are part of the </w:t>
      </w:r>
      <w:proofErr w:type="spellStart"/>
      <w:r w:rsidRPr="00BD5209">
        <w:rPr>
          <w:rFonts w:cs="NVUSD X+ Myriad Pro"/>
          <w:color w:val="000000"/>
          <w:szCs w:val="19"/>
          <w:lang w:val="en-US"/>
        </w:rPr>
        <w:t>gmina</w:t>
      </w:r>
      <w:r w:rsidR="00BE307D" w:rsidRPr="00BD5209">
        <w:rPr>
          <w:rFonts w:cs="NVUSD X+ Myriad Pro"/>
          <w:color w:val="000000"/>
          <w:szCs w:val="19"/>
          <w:lang w:val="en-US"/>
        </w:rPr>
        <w:t>’</w:t>
      </w:r>
      <w:r w:rsidRPr="00BD5209">
        <w:rPr>
          <w:rFonts w:cs="NVUSD X+ Myriad Pro"/>
          <w:color w:val="000000"/>
          <w:szCs w:val="19"/>
          <w:lang w:val="en-US"/>
        </w:rPr>
        <w:t>s</w:t>
      </w:r>
      <w:proofErr w:type="spellEnd"/>
      <w:r w:rsidR="00BE307D" w:rsidRPr="00BD5209">
        <w:rPr>
          <w:rFonts w:cs="NVUSD X+ Myriad Pro"/>
          <w:color w:val="000000"/>
          <w:szCs w:val="19"/>
          <w:lang w:val="en-US"/>
        </w:rPr>
        <w:t xml:space="preserve"> </w:t>
      </w:r>
      <w:r w:rsidRPr="00BD5209">
        <w:rPr>
          <w:rFonts w:cs="NVUSD X+ Myriad Pro"/>
          <w:color w:val="000000"/>
          <w:szCs w:val="19"/>
          <w:lang w:val="en-US"/>
        </w:rPr>
        <w:t>dwelling stocks</w:t>
      </w:r>
      <w:r w:rsidRPr="00BD5209">
        <w:rPr>
          <w:lang w:val="en-US"/>
        </w:rPr>
        <w:t xml:space="preserve">. </w:t>
      </w:r>
      <w:r w:rsidR="00AB6C59" w:rsidRPr="00BD5209">
        <w:rPr>
          <w:lang w:val="en-US"/>
        </w:rPr>
        <w:t>As</w:t>
      </w:r>
      <w:r w:rsidR="004E136F">
        <w:rPr>
          <w:lang w:val="en-US"/>
        </w:rPr>
        <w:t xml:space="preserve"> of</w:t>
      </w:r>
      <w:r w:rsidR="00AB6C59" w:rsidRPr="00BD5209">
        <w:rPr>
          <w:lang w:val="en-US"/>
        </w:rPr>
        <w:t xml:space="preserve"> </w:t>
      </w:r>
      <w:r w:rsidR="004E136F">
        <w:rPr>
          <w:lang w:val="en-US"/>
        </w:rPr>
        <w:t xml:space="preserve">the end of </w:t>
      </w:r>
      <w:r w:rsidRPr="00BD5209">
        <w:rPr>
          <w:lang w:val="en-US"/>
        </w:rPr>
        <w:t>202</w:t>
      </w:r>
      <w:r w:rsidR="00A279C8">
        <w:rPr>
          <w:lang w:val="en-US"/>
        </w:rPr>
        <w:t>4</w:t>
      </w:r>
      <w:r w:rsidRPr="00BD5209">
        <w:rPr>
          <w:lang w:val="en-US"/>
        </w:rPr>
        <w:t>,</w:t>
      </w:r>
      <w:r w:rsidR="00AB6C59" w:rsidRPr="00BD5209">
        <w:rPr>
          <w:lang w:val="en-US"/>
        </w:rPr>
        <w:t xml:space="preserve"> </w:t>
      </w:r>
      <w:r w:rsidR="00BD5209" w:rsidRPr="00A6068B">
        <w:rPr>
          <w:lang w:val="en-US"/>
        </w:rPr>
        <w:t>1</w:t>
      </w:r>
      <w:r w:rsidR="00A6068B" w:rsidRPr="00A6068B">
        <w:rPr>
          <w:lang w:val="en-US"/>
        </w:rPr>
        <w:t>19</w:t>
      </w:r>
      <w:r w:rsidRPr="00A6068B">
        <w:rPr>
          <w:lang w:val="en-US"/>
        </w:rPr>
        <w:t>.3</w:t>
      </w:r>
      <w:r w:rsidR="00AB6C59" w:rsidRPr="00BD5209">
        <w:rPr>
          <w:lang w:val="en-US"/>
        </w:rPr>
        <w:t> </w:t>
      </w:r>
      <w:r w:rsidRPr="00BD5209">
        <w:rPr>
          <w:lang w:val="en-US"/>
        </w:rPr>
        <w:t>thousand households were waiting for the rental of residential premises</w:t>
      </w:r>
      <w:r w:rsidR="004E136F" w:rsidRPr="004E136F">
        <w:rPr>
          <w:lang w:val="en-US"/>
        </w:rPr>
        <w:t xml:space="preserve"> </w:t>
      </w:r>
      <w:r w:rsidR="004E136F" w:rsidRPr="00BD5209">
        <w:rPr>
          <w:lang w:val="en-US"/>
        </w:rPr>
        <w:t>in Poland</w:t>
      </w:r>
      <w:r w:rsidRPr="00BD5209">
        <w:rPr>
          <w:lang w:val="en-US"/>
        </w:rPr>
        <w:t xml:space="preserve">. </w:t>
      </w:r>
      <w:r w:rsidR="000E2344">
        <w:rPr>
          <w:lang w:val="en-US"/>
        </w:rPr>
        <w:t>Most of them concerned</w:t>
      </w:r>
      <w:r w:rsidR="00AB6C59" w:rsidRPr="00BD5209">
        <w:rPr>
          <w:lang w:val="en-US"/>
        </w:rPr>
        <w:t xml:space="preserve"> </w:t>
      </w:r>
      <w:r w:rsidR="00BD5209" w:rsidRPr="00BD5209">
        <w:rPr>
          <w:lang w:val="en-US"/>
        </w:rPr>
        <w:t>urban areas</w:t>
      </w:r>
      <w:r w:rsidR="000E2344">
        <w:rPr>
          <w:lang w:val="en-US"/>
        </w:rPr>
        <w:t xml:space="preserve"> - </w:t>
      </w:r>
      <w:r w:rsidR="00BD5209" w:rsidRPr="00A6068B">
        <w:rPr>
          <w:lang w:val="en-US"/>
        </w:rPr>
        <w:t>10</w:t>
      </w:r>
      <w:r w:rsidR="00A6068B" w:rsidRPr="00A6068B">
        <w:rPr>
          <w:lang w:val="en-US"/>
        </w:rPr>
        <w:t>2.</w:t>
      </w:r>
      <w:r w:rsidR="00F65ED6">
        <w:rPr>
          <w:lang w:val="en-US"/>
        </w:rPr>
        <w:t>5</w:t>
      </w:r>
      <w:r w:rsidRPr="00BD5209">
        <w:rPr>
          <w:lang w:val="en-US"/>
        </w:rPr>
        <w:t xml:space="preserve"> th</w:t>
      </w:r>
      <w:r w:rsidR="00BD5209" w:rsidRPr="00BD5209">
        <w:rPr>
          <w:lang w:val="en-US"/>
        </w:rPr>
        <w:t xml:space="preserve">ousand, </w:t>
      </w:r>
      <w:r w:rsidR="000E2344">
        <w:rPr>
          <w:lang w:val="en-US"/>
        </w:rPr>
        <w:t>i.e.</w:t>
      </w:r>
      <w:r w:rsidR="00BD5209" w:rsidRPr="00A6068B">
        <w:rPr>
          <w:lang w:val="en-US"/>
        </w:rPr>
        <w:t xml:space="preserve"> 85.</w:t>
      </w:r>
      <w:r w:rsidR="00F65ED6">
        <w:rPr>
          <w:lang w:val="en-US"/>
        </w:rPr>
        <w:t>8</w:t>
      </w:r>
      <w:r w:rsidRPr="00A6068B">
        <w:rPr>
          <w:lang w:val="en-US"/>
        </w:rPr>
        <w:t>%</w:t>
      </w:r>
      <w:r w:rsidRPr="00BD5209">
        <w:rPr>
          <w:lang w:val="en-US"/>
        </w:rPr>
        <w:t xml:space="preserve"> of the total</w:t>
      </w:r>
      <w:r w:rsidR="000E2344">
        <w:rPr>
          <w:lang w:val="en-US"/>
        </w:rPr>
        <w:t xml:space="preserve"> number of waiting</w:t>
      </w:r>
      <w:r w:rsidRPr="00BD5209">
        <w:rPr>
          <w:lang w:val="en-US"/>
        </w:rPr>
        <w:t xml:space="preserve">. </w:t>
      </w:r>
      <w:r w:rsidR="000E2344">
        <w:rPr>
          <w:lang w:val="en-US"/>
        </w:rPr>
        <w:t>C</w:t>
      </w:r>
      <w:r w:rsidR="000E2344" w:rsidRPr="00A6068B">
        <w:rPr>
          <w:lang w:val="en-US"/>
        </w:rPr>
        <w:t>ompared</w:t>
      </w:r>
      <w:r w:rsidR="000E2344" w:rsidRPr="00BD5209">
        <w:rPr>
          <w:lang w:val="en-US"/>
        </w:rPr>
        <w:t xml:space="preserve"> to 202</w:t>
      </w:r>
      <w:r w:rsidR="000E2344">
        <w:rPr>
          <w:lang w:val="en-US"/>
        </w:rPr>
        <w:t xml:space="preserve">3, </w:t>
      </w:r>
      <w:r w:rsidRPr="00BD5209">
        <w:rPr>
          <w:lang w:val="en-US"/>
        </w:rPr>
        <w:t xml:space="preserve"> the number of households awaiting</w:t>
      </w:r>
      <w:r w:rsidR="000E2344">
        <w:rPr>
          <w:lang w:val="en-US"/>
        </w:rPr>
        <w:t xml:space="preserve"> </w:t>
      </w:r>
      <w:r w:rsidRPr="00A6068B">
        <w:rPr>
          <w:lang w:val="en-US"/>
        </w:rPr>
        <w:t>decreased by</w:t>
      </w:r>
      <w:r w:rsidR="00BD5209" w:rsidRPr="00A6068B">
        <w:rPr>
          <w:lang w:val="en-US"/>
        </w:rPr>
        <w:t xml:space="preserve"> </w:t>
      </w:r>
      <w:r w:rsidR="00A6068B" w:rsidRPr="00A6068B">
        <w:rPr>
          <w:lang w:val="en-US"/>
        </w:rPr>
        <w:t>3.5</w:t>
      </w:r>
      <w:r w:rsidRPr="00A6068B">
        <w:rPr>
          <w:lang w:val="en-US"/>
        </w:rPr>
        <w:t>%</w:t>
      </w:r>
      <w:r w:rsidR="00BD5209" w:rsidRPr="00BD5209">
        <w:rPr>
          <w:lang w:val="en-US"/>
        </w:rPr>
        <w:t xml:space="preserve">, while in rural areas </w:t>
      </w:r>
      <w:r w:rsidR="00BD5209" w:rsidRPr="00A6068B">
        <w:rPr>
          <w:lang w:val="en-US"/>
        </w:rPr>
        <w:t xml:space="preserve">by </w:t>
      </w:r>
      <w:r w:rsidR="00F65ED6">
        <w:rPr>
          <w:lang w:val="en-US"/>
        </w:rPr>
        <w:t>4.</w:t>
      </w:r>
      <w:r w:rsidR="00DC0B30">
        <w:rPr>
          <w:lang w:val="en-US"/>
        </w:rPr>
        <w:t>1</w:t>
      </w:r>
      <w:r w:rsidRPr="00A6068B">
        <w:rPr>
          <w:lang w:val="en-US"/>
        </w:rPr>
        <w:t>%.</w:t>
      </w:r>
    </w:p>
    <w:p w14:paraId="1B0EE9FF" w14:textId="77777777" w:rsidR="00243BDB" w:rsidRPr="00BC0178" w:rsidRDefault="00243BDB">
      <w:pPr>
        <w:spacing w:before="0" w:after="160" w:line="259" w:lineRule="auto"/>
        <w:rPr>
          <w:rFonts w:eastAsia="Times New Roman" w:cs="Times New Roman"/>
          <w:b/>
          <w:bCs/>
          <w:color w:val="000000" w:themeColor="text1"/>
          <w:szCs w:val="19"/>
          <w:lang w:val="en-US" w:eastAsia="pl-PL"/>
        </w:rPr>
      </w:pPr>
      <w:r w:rsidRPr="00BC0178">
        <w:rPr>
          <w:lang w:val="en-US"/>
        </w:rPr>
        <w:br w:type="page"/>
      </w:r>
    </w:p>
    <w:p w14:paraId="311B01D0" w14:textId="5D7B6094" w:rsidR="003116AC" w:rsidRPr="00BC0178" w:rsidRDefault="003116AC" w:rsidP="00BC0178">
      <w:pPr>
        <w:pStyle w:val="Tytutablicy"/>
        <w:ind w:left="709" w:hanging="709"/>
        <w:rPr>
          <w:lang w:val="en-US"/>
        </w:rPr>
      </w:pPr>
      <w:r w:rsidRPr="00BC0178">
        <w:rPr>
          <w:lang w:val="en-US"/>
        </w:rPr>
        <w:lastRenderedPageBreak/>
        <w:t xml:space="preserve">Table 3. Households awaiting rental of residential premises from the </w:t>
      </w:r>
      <w:proofErr w:type="spellStart"/>
      <w:r w:rsidRPr="00BC0178">
        <w:rPr>
          <w:lang w:val="en-US"/>
        </w:rPr>
        <w:t>gminas</w:t>
      </w:r>
      <w:proofErr w:type="spellEnd"/>
      <w:r w:rsidRPr="00BC0178">
        <w:rPr>
          <w:lang w:val="en-US"/>
        </w:rPr>
        <w:t>’ dwelling stocks in the years 202</w:t>
      </w:r>
      <w:r w:rsidR="008E17CF">
        <w:rPr>
          <w:lang w:val="en-US"/>
        </w:rPr>
        <w:t>2</w:t>
      </w:r>
      <w:r w:rsidRPr="00BC0178">
        <w:rPr>
          <w:lang w:val="en-US"/>
        </w:rPr>
        <w:t>–202</w:t>
      </w:r>
      <w:r w:rsidR="008E17CF">
        <w:rPr>
          <w:lang w:val="en-US"/>
        </w:rPr>
        <w:t>4</w:t>
      </w:r>
    </w:p>
    <w:tbl>
      <w:tblPr>
        <w:tblpPr w:leftFromText="141" w:rightFromText="141" w:vertAnchor="text" w:tblpY="1"/>
        <w:tblOverlap w:val="never"/>
        <w:tblW w:w="7775"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3. Households awaiting rental of residential premises from the gminas’ dwelling stocks in the years 2022–2024"/>
        <w:tblDescription w:val="The table contains data on the number of households awaiting rental of residential premises from the gmina's dwelling stocks in the years 2022-2024, broken down into Poland, urban and rural areas."/>
      </w:tblPr>
      <w:tblGrid>
        <w:gridCol w:w="2485"/>
        <w:gridCol w:w="1322"/>
        <w:gridCol w:w="1322"/>
        <w:gridCol w:w="1323"/>
        <w:gridCol w:w="1323"/>
      </w:tblGrid>
      <w:tr w:rsidR="003116AC" w:rsidRPr="002C0EE9" w14:paraId="2B3FDBB6" w14:textId="77777777" w:rsidTr="004F678C">
        <w:trPr>
          <w:trHeight w:val="445"/>
        </w:trPr>
        <w:tc>
          <w:tcPr>
            <w:tcW w:w="2485" w:type="dxa"/>
            <w:noWrap/>
            <w:vAlign w:val="center"/>
            <w:hideMark/>
          </w:tcPr>
          <w:p w14:paraId="742152F7" w14:textId="77777777" w:rsidR="003116AC" w:rsidRPr="00BC0178" w:rsidRDefault="003116AC" w:rsidP="00470DD8">
            <w:pPr>
              <w:pStyle w:val="Tablicagwka"/>
              <w:ind w:left="0"/>
              <w:jc w:val="center"/>
            </w:pPr>
            <w:proofErr w:type="spellStart"/>
            <w:r w:rsidRPr="00BC0178">
              <w:t>Specification</w:t>
            </w:r>
            <w:proofErr w:type="spellEnd"/>
          </w:p>
        </w:tc>
        <w:tc>
          <w:tcPr>
            <w:tcW w:w="1322" w:type="dxa"/>
          </w:tcPr>
          <w:p w14:paraId="3D78B5BB" w14:textId="39C563F7" w:rsidR="003116AC" w:rsidRDefault="003116AC" w:rsidP="00470DD8">
            <w:pPr>
              <w:pStyle w:val="Tablicagwkarodek"/>
            </w:pPr>
            <w:r>
              <w:t>202</w:t>
            </w:r>
            <w:r w:rsidR="00A279C8">
              <w:t>2</w:t>
            </w:r>
            <w:r w:rsidRPr="00274047">
              <w:rPr>
                <w:vertAlign w:val="superscript"/>
              </w:rPr>
              <w:t>a</w:t>
            </w:r>
          </w:p>
        </w:tc>
        <w:tc>
          <w:tcPr>
            <w:tcW w:w="1322" w:type="dxa"/>
          </w:tcPr>
          <w:p w14:paraId="5AE0A544" w14:textId="5636B5AD" w:rsidR="003116AC" w:rsidRPr="0044281B" w:rsidRDefault="003116AC" w:rsidP="00470DD8">
            <w:pPr>
              <w:pStyle w:val="Tablicagwkarodek"/>
              <w:rPr>
                <w:color w:val="000000" w:themeColor="text1"/>
              </w:rPr>
            </w:pPr>
            <w:r>
              <w:rPr>
                <w:color w:val="000000" w:themeColor="text1"/>
              </w:rPr>
              <w:t>202</w:t>
            </w:r>
            <w:r w:rsidR="00A279C8">
              <w:rPr>
                <w:color w:val="000000" w:themeColor="text1"/>
              </w:rPr>
              <w:t>3</w:t>
            </w:r>
            <w:r w:rsidRPr="00274047">
              <w:rPr>
                <w:color w:val="000000" w:themeColor="text1"/>
                <w:vertAlign w:val="superscript"/>
              </w:rPr>
              <w:t>a</w:t>
            </w:r>
          </w:p>
        </w:tc>
        <w:tc>
          <w:tcPr>
            <w:tcW w:w="1323" w:type="dxa"/>
          </w:tcPr>
          <w:p w14:paraId="773115D7" w14:textId="59F3F413" w:rsidR="003116AC" w:rsidRDefault="003116AC" w:rsidP="00470DD8">
            <w:pPr>
              <w:pStyle w:val="Tablicagwkarodek"/>
            </w:pPr>
            <w:r w:rsidRPr="0044281B">
              <w:rPr>
                <w:color w:val="000000" w:themeColor="text1"/>
              </w:rPr>
              <w:t>2</w:t>
            </w:r>
            <w:r>
              <w:rPr>
                <w:color w:val="000000" w:themeColor="text1"/>
              </w:rPr>
              <w:t>02</w:t>
            </w:r>
            <w:r w:rsidR="00A279C8">
              <w:rPr>
                <w:color w:val="000000" w:themeColor="text1"/>
              </w:rPr>
              <w:t>4</w:t>
            </w:r>
            <w:r>
              <w:rPr>
                <w:vertAlign w:val="superscript"/>
              </w:rPr>
              <w:t>b</w:t>
            </w:r>
          </w:p>
        </w:tc>
        <w:tc>
          <w:tcPr>
            <w:tcW w:w="1323" w:type="dxa"/>
            <w:vAlign w:val="center"/>
            <w:hideMark/>
          </w:tcPr>
          <w:p w14:paraId="311FC7C7" w14:textId="4231D42D" w:rsidR="003116AC" w:rsidRPr="002C0EE9" w:rsidRDefault="003116AC" w:rsidP="00470DD8">
            <w:pPr>
              <w:pStyle w:val="Tablicagwkarodek"/>
            </w:pPr>
            <w:r>
              <w:t>202</w:t>
            </w:r>
            <w:r w:rsidR="00A279C8">
              <w:t>3</w:t>
            </w:r>
            <w:r>
              <w:t xml:space="preserve"> = 100</w:t>
            </w:r>
          </w:p>
        </w:tc>
      </w:tr>
      <w:tr w:rsidR="00A6068B" w:rsidRPr="002C0EE9" w14:paraId="62DD1208" w14:textId="77777777" w:rsidTr="004F678C">
        <w:trPr>
          <w:trHeight w:val="292"/>
        </w:trPr>
        <w:tc>
          <w:tcPr>
            <w:tcW w:w="2485" w:type="dxa"/>
            <w:noWrap/>
            <w:vAlign w:val="bottom"/>
          </w:tcPr>
          <w:p w14:paraId="4BDC945B" w14:textId="77777777" w:rsidR="00A6068B" w:rsidRPr="00BC0178" w:rsidRDefault="00A6068B" w:rsidP="00A6068B">
            <w:pPr>
              <w:pStyle w:val="Tablicaboczek"/>
            </w:pPr>
            <w:r w:rsidRPr="00BC0178">
              <w:t>Poland</w:t>
            </w:r>
          </w:p>
        </w:tc>
        <w:tc>
          <w:tcPr>
            <w:tcW w:w="1322" w:type="dxa"/>
          </w:tcPr>
          <w:p w14:paraId="68344C96" w14:textId="7C0A3B90" w:rsidR="00A6068B" w:rsidRPr="002C0EE9" w:rsidRDefault="00A6068B" w:rsidP="00A6068B">
            <w:pPr>
              <w:pStyle w:val="Tablicadanerodek"/>
            </w:pPr>
            <w:r w:rsidRPr="00281753">
              <w:t>126 425</w:t>
            </w:r>
          </w:p>
        </w:tc>
        <w:tc>
          <w:tcPr>
            <w:tcW w:w="1322" w:type="dxa"/>
          </w:tcPr>
          <w:p w14:paraId="396AF50D" w14:textId="2F9BFA73" w:rsidR="00A6068B" w:rsidRPr="002C0EE9" w:rsidRDefault="00A6068B" w:rsidP="00A6068B">
            <w:pPr>
              <w:pStyle w:val="Tablicadanerodek"/>
            </w:pPr>
            <w:r w:rsidRPr="00281753">
              <w:t>123 805</w:t>
            </w:r>
          </w:p>
        </w:tc>
        <w:tc>
          <w:tcPr>
            <w:tcW w:w="1323" w:type="dxa"/>
            <w:shd w:val="clear" w:color="auto" w:fill="auto"/>
          </w:tcPr>
          <w:p w14:paraId="5747D667" w14:textId="40ED0EC7" w:rsidR="00A6068B" w:rsidRPr="002C0EE9" w:rsidRDefault="00A6068B" w:rsidP="00A6068B">
            <w:pPr>
              <w:pStyle w:val="Tablicadanerodek"/>
            </w:pPr>
            <w:r w:rsidRPr="00D64A86">
              <w:t>119 33</w:t>
            </w:r>
            <w:r w:rsidR="00F65ED6">
              <w:t>8</w:t>
            </w:r>
          </w:p>
        </w:tc>
        <w:tc>
          <w:tcPr>
            <w:tcW w:w="1323" w:type="dxa"/>
            <w:shd w:val="clear" w:color="auto" w:fill="auto"/>
          </w:tcPr>
          <w:p w14:paraId="79F90FB8" w14:textId="613B87C6" w:rsidR="00A6068B" w:rsidRPr="002C0EE9" w:rsidRDefault="00A6068B" w:rsidP="00A6068B">
            <w:pPr>
              <w:pStyle w:val="Tablicadanerodek"/>
            </w:pPr>
            <w:r w:rsidRPr="00D64A86">
              <w:t>96</w:t>
            </w:r>
            <w:r>
              <w:t>.</w:t>
            </w:r>
            <w:r w:rsidRPr="00D64A86">
              <w:t>4</w:t>
            </w:r>
          </w:p>
        </w:tc>
      </w:tr>
      <w:tr w:rsidR="00A6068B" w:rsidRPr="002C0EE9" w14:paraId="51ECBB09" w14:textId="77777777" w:rsidTr="004F678C">
        <w:trPr>
          <w:trHeight w:val="292"/>
        </w:trPr>
        <w:tc>
          <w:tcPr>
            <w:tcW w:w="2485" w:type="dxa"/>
            <w:noWrap/>
            <w:vAlign w:val="bottom"/>
            <w:hideMark/>
          </w:tcPr>
          <w:p w14:paraId="5609B76A" w14:textId="77777777" w:rsidR="00A6068B" w:rsidRPr="00BC0178" w:rsidRDefault="00A6068B" w:rsidP="00A6068B">
            <w:pPr>
              <w:pStyle w:val="Tablicaboczek"/>
            </w:pPr>
            <w:r w:rsidRPr="00BC0178">
              <w:t xml:space="preserve">Urban </w:t>
            </w:r>
            <w:proofErr w:type="spellStart"/>
            <w:r w:rsidRPr="00BC0178">
              <w:t>areas</w:t>
            </w:r>
            <w:proofErr w:type="spellEnd"/>
          </w:p>
        </w:tc>
        <w:tc>
          <w:tcPr>
            <w:tcW w:w="1322" w:type="dxa"/>
          </w:tcPr>
          <w:p w14:paraId="4DCE36AC" w14:textId="7A25767B" w:rsidR="00A6068B" w:rsidRPr="002C0EE9" w:rsidRDefault="00A6068B" w:rsidP="00A6068B">
            <w:pPr>
              <w:pStyle w:val="Tablicadanerodek"/>
            </w:pPr>
            <w:r w:rsidRPr="00281753">
              <w:t>108 565</w:t>
            </w:r>
          </w:p>
        </w:tc>
        <w:tc>
          <w:tcPr>
            <w:tcW w:w="1322" w:type="dxa"/>
          </w:tcPr>
          <w:p w14:paraId="7B14442A" w14:textId="0A3F586E" w:rsidR="00A6068B" w:rsidRPr="002C0EE9" w:rsidRDefault="00A6068B" w:rsidP="00A6068B">
            <w:pPr>
              <w:pStyle w:val="Tablicadanerodek"/>
            </w:pPr>
            <w:r w:rsidRPr="00281753">
              <w:t>106 188</w:t>
            </w:r>
          </w:p>
        </w:tc>
        <w:tc>
          <w:tcPr>
            <w:tcW w:w="1323" w:type="dxa"/>
            <w:shd w:val="clear" w:color="auto" w:fill="auto"/>
          </w:tcPr>
          <w:p w14:paraId="5387FDBC" w14:textId="50698326" w:rsidR="00A6068B" w:rsidRPr="002C0EE9" w:rsidRDefault="00A6068B" w:rsidP="00A6068B">
            <w:pPr>
              <w:pStyle w:val="Tablicadanerodek"/>
            </w:pPr>
            <w:r w:rsidRPr="00D64A86">
              <w:t>102 450</w:t>
            </w:r>
          </w:p>
        </w:tc>
        <w:tc>
          <w:tcPr>
            <w:tcW w:w="1323" w:type="dxa"/>
            <w:shd w:val="clear" w:color="auto" w:fill="auto"/>
          </w:tcPr>
          <w:p w14:paraId="231E0684" w14:textId="4CFF0486" w:rsidR="00A6068B" w:rsidRPr="002C0EE9" w:rsidRDefault="00A6068B" w:rsidP="00A6068B">
            <w:pPr>
              <w:pStyle w:val="Tablicadanerodek"/>
            </w:pPr>
            <w:r w:rsidRPr="00D64A86">
              <w:t>96</w:t>
            </w:r>
            <w:r>
              <w:t>.</w:t>
            </w:r>
            <w:r w:rsidRPr="00D64A86">
              <w:t>5</w:t>
            </w:r>
          </w:p>
        </w:tc>
      </w:tr>
      <w:tr w:rsidR="00A6068B" w:rsidRPr="002C0EE9" w14:paraId="5E3C54B8" w14:textId="77777777" w:rsidTr="004F678C">
        <w:trPr>
          <w:trHeight w:val="292"/>
        </w:trPr>
        <w:tc>
          <w:tcPr>
            <w:tcW w:w="2485" w:type="dxa"/>
            <w:noWrap/>
            <w:vAlign w:val="bottom"/>
            <w:hideMark/>
          </w:tcPr>
          <w:p w14:paraId="01D0343F" w14:textId="77777777" w:rsidR="00A6068B" w:rsidRPr="00BC0178" w:rsidRDefault="00A6068B" w:rsidP="00A6068B">
            <w:pPr>
              <w:pStyle w:val="Tablicaboczek"/>
            </w:pPr>
            <w:proofErr w:type="spellStart"/>
            <w:r w:rsidRPr="00BC0178">
              <w:t>Rural</w:t>
            </w:r>
            <w:proofErr w:type="spellEnd"/>
            <w:r w:rsidRPr="00BC0178">
              <w:t xml:space="preserve"> </w:t>
            </w:r>
            <w:proofErr w:type="spellStart"/>
            <w:r w:rsidRPr="00BC0178">
              <w:t>areas</w:t>
            </w:r>
            <w:proofErr w:type="spellEnd"/>
          </w:p>
        </w:tc>
        <w:tc>
          <w:tcPr>
            <w:tcW w:w="1322" w:type="dxa"/>
          </w:tcPr>
          <w:p w14:paraId="2B70FE8C" w14:textId="40071523" w:rsidR="00A6068B" w:rsidRPr="002C0EE9" w:rsidRDefault="00A6068B" w:rsidP="00A6068B">
            <w:pPr>
              <w:pStyle w:val="Tablicadanerodek"/>
            </w:pPr>
            <w:r w:rsidRPr="00281753">
              <w:t>17 860</w:t>
            </w:r>
          </w:p>
        </w:tc>
        <w:tc>
          <w:tcPr>
            <w:tcW w:w="1322" w:type="dxa"/>
          </w:tcPr>
          <w:p w14:paraId="28E21A67" w14:textId="6AC2BD26" w:rsidR="00A6068B" w:rsidRPr="002C0EE9" w:rsidRDefault="00A6068B" w:rsidP="00A6068B">
            <w:pPr>
              <w:pStyle w:val="Tablicadanerodek"/>
            </w:pPr>
            <w:r w:rsidRPr="00281753">
              <w:t>17 617</w:t>
            </w:r>
          </w:p>
        </w:tc>
        <w:tc>
          <w:tcPr>
            <w:tcW w:w="1323" w:type="dxa"/>
            <w:shd w:val="clear" w:color="auto" w:fill="auto"/>
          </w:tcPr>
          <w:p w14:paraId="051BAE39" w14:textId="3BC78419" w:rsidR="00A6068B" w:rsidRPr="002C0EE9" w:rsidRDefault="00A6068B" w:rsidP="00A6068B">
            <w:pPr>
              <w:pStyle w:val="Tablicadanerodek"/>
            </w:pPr>
            <w:r w:rsidRPr="00D64A86">
              <w:t>16 88</w:t>
            </w:r>
            <w:r w:rsidR="00F65ED6">
              <w:t>8</w:t>
            </w:r>
          </w:p>
        </w:tc>
        <w:tc>
          <w:tcPr>
            <w:tcW w:w="1323" w:type="dxa"/>
            <w:shd w:val="clear" w:color="auto" w:fill="auto"/>
          </w:tcPr>
          <w:p w14:paraId="11F77B27" w14:textId="6977CE33" w:rsidR="00A6068B" w:rsidRPr="002C0EE9" w:rsidRDefault="00A6068B" w:rsidP="00A6068B">
            <w:pPr>
              <w:pStyle w:val="Tablicadanerodek"/>
            </w:pPr>
            <w:r w:rsidRPr="00D64A86">
              <w:t>95</w:t>
            </w:r>
            <w:r>
              <w:t>.</w:t>
            </w:r>
            <w:r w:rsidR="00D45387">
              <w:t>9</w:t>
            </w:r>
          </w:p>
        </w:tc>
      </w:tr>
    </w:tbl>
    <w:p w14:paraId="69295971" w14:textId="77777777" w:rsidR="003116AC" w:rsidRPr="00AF08C1" w:rsidRDefault="003116AC" w:rsidP="003116AC">
      <w:pPr>
        <w:pStyle w:val="Tablicanotka"/>
        <w:spacing w:before="0" w:after="0"/>
        <w:rPr>
          <w:lang w:val="en-GB"/>
        </w:rPr>
      </w:pPr>
      <w:r w:rsidRPr="00AF08C1">
        <w:rPr>
          <w:lang w:val="en-GB"/>
        </w:rPr>
        <w:t xml:space="preserve">a </w:t>
      </w:r>
      <w:r>
        <w:rPr>
          <w:lang w:val="en-GB"/>
        </w:rPr>
        <w:t>Final data.</w:t>
      </w:r>
    </w:p>
    <w:p w14:paraId="72592AB3" w14:textId="5EC26EE2" w:rsidR="003116AC" w:rsidRDefault="003116AC" w:rsidP="003116AC">
      <w:pPr>
        <w:pStyle w:val="Tablicanotka"/>
        <w:spacing w:before="0" w:after="0"/>
        <w:rPr>
          <w:lang w:val="en-GB"/>
        </w:rPr>
      </w:pPr>
      <w:r w:rsidRPr="00AF08C1">
        <w:rPr>
          <w:lang w:val="en-GB"/>
        </w:rPr>
        <w:t xml:space="preserve">b </w:t>
      </w:r>
      <w:r>
        <w:rPr>
          <w:lang w:val="en-GB"/>
        </w:rPr>
        <w:t>Preli</w:t>
      </w:r>
      <w:r w:rsidR="004F678C">
        <w:rPr>
          <w:lang w:val="en-GB"/>
        </w:rPr>
        <w:t>mi</w:t>
      </w:r>
      <w:r>
        <w:rPr>
          <w:lang w:val="en-GB"/>
        </w:rPr>
        <w:t>nary data.</w:t>
      </w:r>
    </w:p>
    <w:p w14:paraId="61C80F62" w14:textId="77777777" w:rsidR="003116AC" w:rsidRPr="00E24B46" w:rsidRDefault="003116AC" w:rsidP="003116AC">
      <w:pPr>
        <w:pStyle w:val="Tablicanotka"/>
        <w:spacing w:before="0" w:after="0"/>
        <w:rPr>
          <w:lang w:val="en-GB"/>
        </w:rPr>
      </w:pPr>
    </w:p>
    <w:p w14:paraId="275BAB4A" w14:textId="77777777" w:rsidR="00243BDB" w:rsidRDefault="00243BDB" w:rsidP="005B6B15">
      <w:pPr>
        <w:spacing w:line="288" w:lineRule="auto"/>
        <w:rPr>
          <w:iCs/>
          <w:lang w:val="en-GB"/>
        </w:rPr>
      </w:pPr>
    </w:p>
    <w:p w14:paraId="3811ECB0" w14:textId="77777777" w:rsidR="00003187" w:rsidRDefault="00003187" w:rsidP="005B6B15">
      <w:pPr>
        <w:spacing w:line="288" w:lineRule="auto"/>
        <w:rPr>
          <w:iCs/>
          <w:lang w:val="en-GB"/>
        </w:rPr>
      </w:pPr>
    </w:p>
    <w:p w14:paraId="1D60054C" w14:textId="77777777" w:rsidR="00003187" w:rsidRDefault="00003187" w:rsidP="005B6B15">
      <w:pPr>
        <w:spacing w:line="288" w:lineRule="auto"/>
        <w:rPr>
          <w:iCs/>
          <w:lang w:val="en-GB"/>
        </w:rPr>
      </w:pPr>
    </w:p>
    <w:p w14:paraId="3A292DCC" w14:textId="77777777" w:rsidR="00003187" w:rsidRDefault="00003187" w:rsidP="005B6B15">
      <w:pPr>
        <w:spacing w:line="288" w:lineRule="auto"/>
        <w:rPr>
          <w:iCs/>
          <w:lang w:val="en-GB"/>
        </w:rPr>
      </w:pPr>
    </w:p>
    <w:p w14:paraId="0CFF4BA1" w14:textId="77777777" w:rsidR="00003187" w:rsidRDefault="00003187" w:rsidP="005B6B15">
      <w:pPr>
        <w:spacing w:line="288" w:lineRule="auto"/>
        <w:rPr>
          <w:iCs/>
          <w:lang w:val="en-GB"/>
        </w:rPr>
      </w:pPr>
    </w:p>
    <w:p w14:paraId="1292E0F5" w14:textId="77777777" w:rsidR="00003187" w:rsidRDefault="00003187" w:rsidP="005B6B15">
      <w:pPr>
        <w:spacing w:line="288" w:lineRule="auto"/>
        <w:rPr>
          <w:iCs/>
          <w:lang w:val="en-GB"/>
        </w:rPr>
      </w:pPr>
    </w:p>
    <w:p w14:paraId="7818CFFD" w14:textId="77777777" w:rsidR="00003187" w:rsidRDefault="00003187" w:rsidP="005B6B15">
      <w:pPr>
        <w:spacing w:line="288" w:lineRule="auto"/>
        <w:rPr>
          <w:iCs/>
          <w:lang w:val="en-GB"/>
        </w:rPr>
      </w:pPr>
    </w:p>
    <w:p w14:paraId="1712C4E0" w14:textId="77777777" w:rsidR="00003187" w:rsidRDefault="00003187" w:rsidP="005B6B15">
      <w:pPr>
        <w:spacing w:line="288" w:lineRule="auto"/>
        <w:rPr>
          <w:iCs/>
          <w:lang w:val="en-GB"/>
        </w:rPr>
      </w:pPr>
    </w:p>
    <w:p w14:paraId="0C42235B" w14:textId="77777777" w:rsidR="00003187" w:rsidRDefault="00003187" w:rsidP="005B6B15">
      <w:pPr>
        <w:spacing w:line="288" w:lineRule="auto"/>
        <w:rPr>
          <w:iCs/>
          <w:lang w:val="en-GB"/>
        </w:rPr>
      </w:pPr>
    </w:p>
    <w:p w14:paraId="6D57D125" w14:textId="77777777" w:rsidR="00003187" w:rsidRDefault="00003187" w:rsidP="005B6B15">
      <w:pPr>
        <w:spacing w:line="288" w:lineRule="auto"/>
        <w:rPr>
          <w:iCs/>
          <w:lang w:val="en-GB"/>
        </w:rPr>
      </w:pPr>
    </w:p>
    <w:p w14:paraId="4F45A961" w14:textId="77777777" w:rsidR="00003187" w:rsidRDefault="00003187" w:rsidP="005B6B15">
      <w:pPr>
        <w:spacing w:line="288" w:lineRule="auto"/>
        <w:rPr>
          <w:iCs/>
          <w:lang w:val="en-GB"/>
        </w:rPr>
      </w:pPr>
    </w:p>
    <w:p w14:paraId="46931FCB" w14:textId="77777777" w:rsidR="00003187" w:rsidRDefault="00003187" w:rsidP="005B6B15">
      <w:pPr>
        <w:spacing w:line="288" w:lineRule="auto"/>
        <w:rPr>
          <w:iCs/>
          <w:lang w:val="en-GB"/>
        </w:rPr>
      </w:pPr>
    </w:p>
    <w:p w14:paraId="0CAB293F" w14:textId="77777777" w:rsidR="00003187" w:rsidRDefault="00003187" w:rsidP="005B6B15">
      <w:pPr>
        <w:spacing w:line="288" w:lineRule="auto"/>
        <w:rPr>
          <w:iCs/>
          <w:lang w:val="en-GB"/>
        </w:rPr>
      </w:pPr>
    </w:p>
    <w:p w14:paraId="2503057B" w14:textId="77777777" w:rsidR="00003187" w:rsidRDefault="00003187" w:rsidP="005B6B15">
      <w:pPr>
        <w:spacing w:line="288" w:lineRule="auto"/>
        <w:rPr>
          <w:iCs/>
          <w:lang w:val="en-GB"/>
        </w:rPr>
      </w:pPr>
    </w:p>
    <w:p w14:paraId="1CEAF620" w14:textId="77777777" w:rsidR="00003187" w:rsidRDefault="00003187" w:rsidP="005B6B15">
      <w:pPr>
        <w:spacing w:line="288" w:lineRule="auto"/>
        <w:rPr>
          <w:iCs/>
          <w:lang w:val="en-GB"/>
        </w:rPr>
      </w:pPr>
    </w:p>
    <w:p w14:paraId="40AC711E" w14:textId="77777777" w:rsidR="00003187" w:rsidRDefault="00003187" w:rsidP="005B6B15">
      <w:pPr>
        <w:spacing w:line="288" w:lineRule="auto"/>
        <w:rPr>
          <w:iCs/>
          <w:lang w:val="en-GB"/>
        </w:rPr>
      </w:pPr>
    </w:p>
    <w:p w14:paraId="66A5F45E" w14:textId="77777777" w:rsidR="00003187" w:rsidRDefault="00003187" w:rsidP="005B6B15">
      <w:pPr>
        <w:spacing w:line="288" w:lineRule="auto"/>
        <w:rPr>
          <w:iCs/>
          <w:lang w:val="en-GB"/>
        </w:rPr>
      </w:pPr>
    </w:p>
    <w:p w14:paraId="2152AFA1" w14:textId="77777777" w:rsidR="00003187" w:rsidRDefault="00003187" w:rsidP="005B6B15">
      <w:pPr>
        <w:spacing w:line="288" w:lineRule="auto"/>
        <w:rPr>
          <w:iCs/>
          <w:lang w:val="en-GB"/>
        </w:rPr>
      </w:pPr>
    </w:p>
    <w:p w14:paraId="38D4376F" w14:textId="77777777" w:rsidR="00003187" w:rsidRDefault="00003187" w:rsidP="005B6B15">
      <w:pPr>
        <w:spacing w:line="288" w:lineRule="auto"/>
        <w:rPr>
          <w:iCs/>
          <w:lang w:val="en-GB"/>
        </w:rPr>
      </w:pPr>
    </w:p>
    <w:p w14:paraId="265D7B1C" w14:textId="77777777" w:rsidR="00003187" w:rsidRDefault="00003187" w:rsidP="005B6B15">
      <w:pPr>
        <w:spacing w:line="288" w:lineRule="auto"/>
        <w:rPr>
          <w:iCs/>
          <w:lang w:val="en-GB"/>
        </w:rPr>
      </w:pPr>
    </w:p>
    <w:p w14:paraId="5BAC2844" w14:textId="77777777" w:rsidR="00003187" w:rsidRDefault="00003187" w:rsidP="005B6B15">
      <w:pPr>
        <w:spacing w:line="288" w:lineRule="auto"/>
        <w:rPr>
          <w:iCs/>
          <w:lang w:val="en-GB"/>
        </w:rPr>
      </w:pPr>
    </w:p>
    <w:p w14:paraId="4D250856" w14:textId="77777777" w:rsidR="00003187" w:rsidRDefault="00003187" w:rsidP="005B6B15">
      <w:pPr>
        <w:spacing w:line="288" w:lineRule="auto"/>
        <w:rPr>
          <w:iCs/>
          <w:lang w:val="en-GB"/>
        </w:rPr>
      </w:pPr>
    </w:p>
    <w:p w14:paraId="25E8EE83" w14:textId="77777777" w:rsidR="00003187" w:rsidRDefault="00003187" w:rsidP="005B6B15">
      <w:pPr>
        <w:spacing w:line="288" w:lineRule="auto"/>
        <w:rPr>
          <w:iCs/>
          <w:lang w:val="en-GB"/>
        </w:rPr>
      </w:pPr>
    </w:p>
    <w:p w14:paraId="10D9D348" w14:textId="77777777" w:rsidR="00003187" w:rsidRDefault="00003187" w:rsidP="005B6B15">
      <w:pPr>
        <w:spacing w:line="288" w:lineRule="auto"/>
        <w:rPr>
          <w:iCs/>
          <w:lang w:val="en-GB"/>
        </w:rPr>
      </w:pPr>
    </w:p>
    <w:p w14:paraId="6842A9EF" w14:textId="77777777" w:rsidR="00003187" w:rsidRDefault="00003187" w:rsidP="005B6B15">
      <w:pPr>
        <w:spacing w:line="288" w:lineRule="auto"/>
        <w:rPr>
          <w:iCs/>
          <w:lang w:val="en-GB"/>
        </w:rPr>
      </w:pPr>
    </w:p>
    <w:p w14:paraId="02A877B1" w14:textId="7BF63F27" w:rsidR="009D42FC" w:rsidRPr="00B02FD4" w:rsidRDefault="009D42FC" w:rsidP="005B6B15">
      <w:pPr>
        <w:spacing w:line="288" w:lineRule="auto"/>
        <w:rPr>
          <w:iCs/>
          <w:lang w:val="en-GB"/>
        </w:rPr>
      </w:pPr>
      <w:r w:rsidRPr="00B02FD4">
        <w:rPr>
          <w:iCs/>
          <w:lang w:val="en-GB"/>
        </w:rPr>
        <w:t>In case of quoting Statistics Poland data</w:t>
      </w:r>
      <w:r>
        <w:rPr>
          <w:iCs/>
          <w:lang w:val="en-GB"/>
        </w:rPr>
        <w:t>,</w:t>
      </w:r>
      <w:r w:rsidRPr="00B02FD4">
        <w:rPr>
          <w:iCs/>
          <w:lang w:val="en-GB"/>
        </w:rPr>
        <w:t xml:space="preserve"> please provide information: “Source of data: Statistics Poland”</w:t>
      </w:r>
      <w:r>
        <w:rPr>
          <w:iCs/>
          <w:lang w:val="en-GB"/>
        </w:rPr>
        <w:t>,</w:t>
      </w:r>
      <w:r w:rsidRPr="00B02FD4">
        <w:rPr>
          <w:iCs/>
          <w:lang w:val="en-GB"/>
        </w:rPr>
        <w:t xml:space="preserve"> and in case of publishing calculations made on data published by Statistics Poland</w:t>
      </w:r>
      <w:r>
        <w:rPr>
          <w:iCs/>
          <w:lang w:val="en-GB"/>
        </w:rPr>
        <w:t>,</w:t>
      </w:r>
      <w:r w:rsidRPr="00B02FD4">
        <w:rPr>
          <w:iCs/>
          <w:lang w:val="en-GB"/>
        </w:rPr>
        <w:t xml:space="preserve"> please include the following disclaimer: “Own study based on figures from Statistics Poland”.</w:t>
      </w:r>
    </w:p>
    <w:p w14:paraId="3C222B0C" w14:textId="77777777" w:rsidR="00DA331D" w:rsidRPr="00644348" w:rsidRDefault="00DA331D" w:rsidP="00DA331D">
      <w:pPr>
        <w:spacing w:before="360"/>
        <w:rPr>
          <w:sz w:val="18"/>
          <w:lang w:val="en-US"/>
        </w:rPr>
        <w:sectPr w:rsidR="00DA331D" w:rsidRPr="00644348" w:rsidSect="00896D95">
          <w:headerReference w:type="default" r:id="rId10"/>
          <w:footerReference w:type="default" r:id="rId11"/>
          <w:headerReference w:type="first" r:id="rId12"/>
          <w:footerReference w:type="first" r:id="rId13"/>
          <w:pgSz w:w="11906" w:h="16838" w:code="9"/>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661E13" w14:paraId="196D0BDA" w14:textId="77777777" w:rsidTr="009E7D31">
        <w:trPr>
          <w:trHeight w:val="1626"/>
        </w:trPr>
        <w:tc>
          <w:tcPr>
            <w:tcW w:w="4926" w:type="dxa"/>
          </w:tcPr>
          <w:p w14:paraId="05DA311F" w14:textId="094CF4F7" w:rsidR="00DE2400" w:rsidRPr="00644348" w:rsidRDefault="00C60504" w:rsidP="00DE2400">
            <w:pPr>
              <w:spacing w:before="0" w:after="0" w:line="276" w:lineRule="auto"/>
              <w:rPr>
                <w:rFonts w:cs="Arial"/>
                <w:sz w:val="20"/>
                <w:lang w:val="en-US"/>
              </w:rPr>
            </w:pPr>
            <w:r w:rsidRPr="00644348">
              <w:rPr>
                <w:rFonts w:cs="Arial"/>
                <w:sz w:val="20"/>
                <w:lang w:val="en-US"/>
              </w:rPr>
              <w:lastRenderedPageBreak/>
              <w:t>Prepared by</w:t>
            </w:r>
            <w:r w:rsidR="00DE2400" w:rsidRPr="00644348">
              <w:rPr>
                <w:rFonts w:cs="Arial"/>
                <w:sz w:val="20"/>
                <w:lang w:val="en-US"/>
              </w:rPr>
              <w:t>:</w:t>
            </w:r>
          </w:p>
          <w:p w14:paraId="1E9B29DC" w14:textId="312C6857" w:rsidR="00DE2400" w:rsidRPr="00644348" w:rsidRDefault="00320F0F" w:rsidP="00DE2400">
            <w:pPr>
              <w:spacing w:before="0" w:line="276" w:lineRule="auto"/>
              <w:rPr>
                <w:rFonts w:cs="Arial"/>
                <w:b/>
                <w:color w:val="000000" w:themeColor="text1"/>
                <w:sz w:val="20"/>
                <w:lang w:val="en-US"/>
              </w:rPr>
            </w:pPr>
            <w:r>
              <w:rPr>
                <w:rFonts w:cs="Arial"/>
                <w:b/>
                <w:color w:val="000000" w:themeColor="text1"/>
                <w:sz w:val="20"/>
                <w:lang w:val="en-US"/>
              </w:rPr>
              <w:t>Statistical Office in Lublin</w:t>
            </w:r>
          </w:p>
          <w:p w14:paraId="41A1AE38" w14:textId="20C6E083"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tor</w:t>
            </w:r>
            <w:r w:rsidR="003B54EB">
              <w:rPr>
                <w:b/>
                <w:sz w:val="20"/>
                <w:szCs w:val="20"/>
                <w:lang w:val="fi-FI"/>
              </w:rPr>
              <w:t xml:space="preserve"> dr </w:t>
            </w:r>
            <w:r w:rsidR="00320F0F">
              <w:rPr>
                <w:b/>
                <w:sz w:val="20"/>
                <w:szCs w:val="20"/>
                <w:lang w:val="fi-FI"/>
              </w:rPr>
              <w:t>Krzysztof Markowski</w:t>
            </w:r>
          </w:p>
          <w:p w14:paraId="5425F0B4" w14:textId="378EFF9F"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320F0F">
              <w:rPr>
                <w:rFonts w:ascii="Fira Sans" w:hAnsi="Fira Sans" w:cs="Arial"/>
                <w:color w:val="000000" w:themeColor="text1"/>
                <w:sz w:val="20"/>
                <w:lang w:val="fi-FI"/>
              </w:rPr>
              <w:t>81</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320F0F">
              <w:rPr>
                <w:rFonts w:ascii="Fira Sans" w:hAnsi="Fira Sans" w:cs="Arial"/>
                <w:color w:val="000000" w:themeColor="text1"/>
                <w:sz w:val="20"/>
                <w:lang w:val="fi-FI"/>
              </w:rPr>
              <w:t>465 20 18</w:t>
            </w:r>
          </w:p>
        </w:tc>
        <w:tc>
          <w:tcPr>
            <w:tcW w:w="4927" w:type="dxa"/>
          </w:tcPr>
          <w:p w14:paraId="1D3139BA" w14:textId="77777777" w:rsidR="00433983" w:rsidRDefault="00433983" w:rsidP="00433983">
            <w:pPr>
              <w:rPr>
                <w:b/>
                <w:lang w:val="en-GB"/>
              </w:rPr>
            </w:pPr>
            <w:r>
              <w:rPr>
                <w:rFonts w:cs="Arial"/>
                <w:sz w:val="20"/>
                <w:lang w:val="en-GB"/>
              </w:rPr>
              <w:t>Issued by:</w:t>
            </w:r>
            <w:r>
              <w:rPr>
                <w:rFonts w:cs="Arial"/>
                <w:sz w:val="20"/>
                <w:lang w:val="en-GB"/>
              </w:rPr>
              <w:br/>
            </w:r>
            <w:r>
              <w:rPr>
                <w:b/>
                <w:lang w:val="en-GB"/>
              </w:rPr>
              <w:t>Press Office</w:t>
            </w:r>
          </w:p>
          <w:p w14:paraId="04805D7B" w14:textId="77777777" w:rsidR="00433983" w:rsidRDefault="00433983" w:rsidP="00433983">
            <w:pPr>
              <w:rPr>
                <w:sz w:val="20"/>
                <w:lang w:val="en-GB"/>
              </w:rPr>
            </w:pPr>
            <w:r>
              <w:rPr>
                <w:sz w:val="20"/>
                <w:lang w:val="en-GB"/>
              </w:rPr>
              <w:t>Mobile: (+48) 695 255 032</w:t>
            </w:r>
          </w:p>
          <w:p w14:paraId="4B8EE10B" w14:textId="77777777" w:rsidR="00433983" w:rsidRDefault="00433983" w:rsidP="00433983">
            <w:pPr>
              <w:spacing w:after="0"/>
              <w:rPr>
                <w:sz w:val="20"/>
                <w:lang w:val="en-GB"/>
              </w:rPr>
            </w:pPr>
            <w:r>
              <w:rPr>
                <w:sz w:val="20"/>
                <w:lang w:val="en-GB"/>
              </w:rPr>
              <w:t xml:space="preserve">Phone: (+48 22) 608 38 04, (+48 22) 449 41 45, </w:t>
            </w:r>
          </w:p>
          <w:p w14:paraId="435C4707" w14:textId="77777777" w:rsidR="00433983" w:rsidRDefault="00433983" w:rsidP="00433983">
            <w:pPr>
              <w:spacing w:before="0"/>
              <w:rPr>
                <w:sz w:val="20"/>
                <w:lang w:val="en-GB"/>
              </w:rPr>
            </w:pPr>
            <w:r>
              <w:rPr>
                <w:sz w:val="20"/>
                <w:lang w:val="en-GB"/>
              </w:rPr>
              <w:t xml:space="preserve">             (+48 22) 608 30 09</w:t>
            </w:r>
          </w:p>
          <w:p w14:paraId="461D9DD3" w14:textId="77777777" w:rsidR="00433983" w:rsidRDefault="00433983" w:rsidP="00433983">
            <w:pPr>
              <w:pStyle w:val="Nagwek3"/>
              <w:spacing w:before="0" w:after="120" w:line="276" w:lineRule="auto"/>
              <w:outlineLvl w:val="2"/>
              <w:rPr>
                <w:rFonts w:ascii="Fira Sans" w:hAnsi="Fira Sans" w:cs="Arial"/>
                <w:color w:val="000000" w:themeColor="text1"/>
                <w:sz w:val="20"/>
                <w:lang w:val="fi-FI"/>
              </w:rPr>
            </w:pPr>
            <w:r>
              <w:rPr>
                <w:b/>
                <w:sz w:val="20"/>
                <w:lang w:val="en-GB"/>
              </w:rPr>
              <w:t>e-mail:</w:t>
            </w:r>
            <w:r>
              <w:rPr>
                <w:sz w:val="20"/>
                <w:lang w:val="en-GB"/>
              </w:rPr>
              <w:t xml:space="preserve"> </w:t>
            </w:r>
            <w:hyperlink r:id="rId14" w:history="1">
              <w:r>
                <w:rPr>
                  <w:rStyle w:val="Hipercze"/>
                  <w:rFonts w:cs="Arial"/>
                  <w:b/>
                  <w:color w:val="auto"/>
                  <w:sz w:val="20"/>
                  <w:szCs w:val="20"/>
                  <w:lang w:val="en-US"/>
                </w:rPr>
                <w:t>obslugaprasowa@stat.gov.pl</w:t>
              </w:r>
            </w:hyperlink>
          </w:p>
          <w:p w14:paraId="3CC62B04" w14:textId="77777777" w:rsidR="00DE2400" w:rsidRPr="00433983" w:rsidRDefault="00DE2400" w:rsidP="00747B8C">
            <w:pPr>
              <w:rPr>
                <w:sz w:val="18"/>
                <w:lang w:val="fi-FI"/>
              </w:rPr>
            </w:pPr>
          </w:p>
        </w:tc>
      </w:tr>
      <w:tr w:rsidR="00DE2400" w14:paraId="28647E7C" w14:textId="77777777" w:rsidTr="009E7D31">
        <w:trPr>
          <w:trHeight w:val="418"/>
        </w:trPr>
        <w:tc>
          <w:tcPr>
            <w:tcW w:w="4926" w:type="dxa"/>
            <w:vMerge w:val="restart"/>
          </w:tcPr>
          <w:p w14:paraId="07C73DA1" w14:textId="31F367C9" w:rsidR="00DE2400" w:rsidRPr="00F05FC7" w:rsidRDefault="00DE2400" w:rsidP="00747B8C">
            <w:pPr>
              <w:rPr>
                <w:sz w:val="18"/>
                <w:lang w:val="en-US"/>
              </w:rPr>
            </w:pPr>
          </w:p>
        </w:tc>
        <w:tc>
          <w:tcPr>
            <w:tcW w:w="4927" w:type="dxa"/>
            <w:vAlign w:val="center"/>
          </w:tcPr>
          <w:p w14:paraId="01941133" w14:textId="031F003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469020F6" w:rsidR="00DE1D0A" w:rsidRDefault="00553CE7" w:rsidP="00DE1D0A">
            <w:pPr>
              <w:ind w:firstLine="680"/>
              <w:rPr>
                <w:sz w:val="18"/>
              </w:rPr>
            </w:pPr>
            <w:r>
              <w:rPr>
                <w:noProof/>
                <w:sz w:val="20"/>
                <w:lang w:eastAsia="pl-PL"/>
              </w:rPr>
              <w:drawing>
                <wp:anchor distT="0" distB="0" distL="114300" distR="114300" simplePos="0" relativeHeight="251786240" behindDoc="0" locked="0" layoutInCell="1" allowOverlap="1" wp14:anchorId="224D490C" wp14:editId="00AC3BC6">
                  <wp:simplePos x="0" y="0"/>
                  <wp:positionH relativeFrom="column">
                    <wp:posOffset>76200</wp:posOffset>
                  </wp:positionH>
                  <wp:positionV relativeFrom="paragraph">
                    <wp:posOffset>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r w:rsidR="00DE1D0A" w:rsidRPr="00DE1D0A">
              <w:rPr>
                <w:noProof/>
                <w:sz w:val="20"/>
                <w:lang w:eastAsia="pl-PL"/>
              </w:rPr>
              <w:t>StatPoland</w:t>
            </w:r>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50604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644348" w:rsidRDefault="00CA784C" w:rsidP="00747B8C">
            <w:pPr>
              <w:shd w:val="clear" w:color="auto" w:fill="D9D9D9" w:themeFill="background1" w:themeFillShade="D9"/>
              <w:rPr>
                <w:b/>
                <w:lang w:val="en-US"/>
              </w:rPr>
            </w:pPr>
            <w:r w:rsidRPr="00644348">
              <w:rPr>
                <w:b/>
                <w:lang w:val="en-US"/>
              </w:rPr>
              <w:t>Related information</w:t>
            </w:r>
          </w:p>
          <w:p w14:paraId="7A05560D" w14:textId="71B5CA3E" w:rsidR="00AE3C1B" w:rsidRPr="00BC0178" w:rsidRDefault="006004D3" w:rsidP="00AE3C1B">
            <w:pPr>
              <w:rPr>
                <w:rStyle w:val="Hipercze"/>
                <w:color w:val="001D77"/>
                <w:lang w:val="en-US"/>
              </w:rPr>
            </w:pPr>
            <w:hyperlink r:id="rId21" w:tooltip="Link to the study entitled &quot;Housing Economy in 2023&quot;" w:history="1">
              <w:r w:rsidR="00A279C8">
                <w:rPr>
                  <w:rStyle w:val="Hipercze"/>
                  <w:color w:val="001D77"/>
                  <w:lang w:val="en-US"/>
                </w:rPr>
                <w:t>Housing Economy in 2023</w:t>
              </w:r>
            </w:hyperlink>
          </w:p>
          <w:p w14:paraId="3FEBB8A5" w14:textId="61C06878" w:rsidR="00DD5A69" w:rsidRPr="00644348" w:rsidRDefault="006004D3" w:rsidP="00AE3C1B">
            <w:pPr>
              <w:rPr>
                <w:rStyle w:val="Hipercze"/>
                <w:rFonts w:cstheme="minorBidi"/>
                <w:color w:val="auto"/>
                <w:u w:val="none"/>
                <w:lang w:val="en-US"/>
              </w:rPr>
            </w:pPr>
            <w:hyperlink r:id="rId22" w:tooltip="Link to the study entitled &quot;Housing Economy and Municipal Infrastructure in 2023&quot;" w:history="1">
              <w:r w:rsidR="00A279C8">
                <w:rPr>
                  <w:rStyle w:val="Hipercze"/>
                  <w:color w:val="001D77"/>
                  <w:lang w:val="en-US"/>
                </w:rPr>
                <w:t>Housing Economy and Municipal Infrastructure in 2023</w:t>
              </w:r>
            </w:hyperlink>
            <w:r w:rsidR="00DD5A69" w:rsidRPr="002C0EE9">
              <w:rPr>
                <w:rFonts w:cs="Times New Roman"/>
              </w:rPr>
              <w:fldChar w:fldCharType="begin"/>
            </w:r>
            <w:r w:rsidR="00DD5A69" w:rsidRPr="00644348">
              <w:rPr>
                <w:rFonts w:cs="Times New Roman"/>
                <w:lang w:val="en-US"/>
              </w:rPr>
              <w:instrText xml:space="preserve"> HYPERLINK "https://stat.gov.pl/" \o "Linko do opracowania pt...." </w:instrText>
            </w:r>
            <w:r w:rsidR="00DD5A69" w:rsidRPr="002C0EE9">
              <w:rPr>
                <w:rFonts w:cs="Times New Roman"/>
              </w:rPr>
              <w:fldChar w:fldCharType="separate"/>
            </w:r>
          </w:p>
          <w:p w14:paraId="6F7A0D50" w14:textId="7D9C26A7" w:rsidR="00DD5A69" w:rsidRPr="00644348" w:rsidRDefault="00DD5A69" w:rsidP="00DD5A69">
            <w:pPr>
              <w:shd w:val="clear" w:color="auto" w:fill="D9D9D9" w:themeFill="background1" w:themeFillShade="D9"/>
              <w:spacing w:before="360"/>
              <w:rPr>
                <w:b/>
                <w:color w:val="000000" w:themeColor="text1"/>
                <w:szCs w:val="24"/>
                <w:lang w:val="en-US"/>
              </w:rPr>
            </w:pPr>
            <w:r w:rsidRPr="002C0EE9">
              <w:rPr>
                <w:rFonts w:cs="Times New Roman"/>
              </w:rPr>
              <w:fldChar w:fldCharType="end"/>
            </w:r>
            <w:r w:rsidRPr="00644348">
              <w:rPr>
                <w:b/>
                <w:color w:val="000000" w:themeColor="text1"/>
                <w:szCs w:val="24"/>
                <w:lang w:val="en-US"/>
              </w:rPr>
              <w:t>Data available in databases</w:t>
            </w:r>
          </w:p>
          <w:p w14:paraId="2E80E681" w14:textId="1B481663" w:rsidR="00AE3C1B" w:rsidRPr="00BC0178" w:rsidRDefault="006004D3" w:rsidP="00AE3C1B">
            <w:pPr>
              <w:rPr>
                <w:color w:val="001D77"/>
                <w:lang w:val="en-US"/>
              </w:rPr>
            </w:pPr>
            <w:hyperlink r:id="rId23" w:tooltip="Link to Local Data Bank" w:history="1">
              <w:r w:rsidR="00AE3C1B" w:rsidRPr="00BC0178">
                <w:rPr>
                  <w:rStyle w:val="Hipercze"/>
                  <w:color w:val="001D77"/>
                  <w:lang w:val="en-US"/>
                </w:rPr>
                <w:t>Local Data Bank</w:t>
              </w:r>
            </w:hyperlink>
          </w:p>
          <w:p w14:paraId="2217B476" w14:textId="378F9DC5" w:rsidR="00AE3C1B" w:rsidRPr="00BC0178" w:rsidRDefault="006004D3" w:rsidP="00AE3C1B">
            <w:pPr>
              <w:rPr>
                <w:b/>
                <w:color w:val="000000" w:themeColor="text1"/>
                <w:szCs w:val="24"/>
                <w:lang w:val="en-US"/>
              </w:rPr>
            </w:pPr>
            <w:hyperlink r:id="rId24" w:tooltip="Link to Knowledge Database" w:history="1">
              <w:r w:rsidR="00AE3C1B" w:rsidRPr="00BC0178">
                <w:rPr>
                  <w:rStyle w:val="Hipercze"/>
                  <w:color w:val="001D77"/>
                  <w:lang w:val="en-US"/>
                </w:rPr>
                <w:t>Knowledge Database Municipal and Dwelling Infrastructure</w:t>
              </w:r>
            </w:hyperlink>
          </w:p>
          <w:p w14:paraId="606A4B3C" w14:textId="77777777" w:rsidR="00DD5A69" w:rsidRPr="00644348" w:rsidRDefault="00DD5A69" w:rsidP="00DD5A69">
            <w:pPr>
              <w:shd w:val="clear" w:color="auto" w:fill="D9D9D9" w:themeFill="background1" w:themeFillShade="D9"/>
              <w:spacing w:before="360"/>
              <w:rPr>
                <w:b/>
                <w:color w:val="000000" w:themeColor="text1"/>
                <w:szCs w:val="24"/>
                <w:lang w:val="en-US"/>
              </w:rPr>
            </w:pPr>
            <w:r w:rsidRPr="00644348">
              <w:rPr>
                <w:b/>
                <w:color w:val="000000" w:themeColor="text1"/>
                <w:szCs w:val="24"/>
                <w:lang w:val="en-US"/>
              </w:rPr>
              <w:t>Terms used inn official statistics</w:t>
            </w:r>
          </w:p>
          <w:p w14:paraId="769D085D" w14:textId="1BA46530" w:rsidR="00AE3C1B" w:rsidRPr="00BC0178" w:rsidRDefault="006004D3" w:rsidP="00AE3C1B">
            <w:pPr>
              <w:rPr>
                <w:rStyle w:val="Hipercze"/>
                <w:color w:val="001D77"/>
                <w:lang w:val="en-US"/>
              </w:rPr>
            </w:pPr>
            <w:hyperlink r:id="rId25" w:tooltip="Link to glossary" w:history="1">
              <w:r w:rsidR="00AE3C1B" w:rsidRPr="00BC0178">
                <w:rPr>
                  <w:rStyle w:val="Hipercze"/>
                  <w:color w:val="001D77"/>
                  <w:lang w:val="en-US"/>
                </w:rPr>
                <w:t>Premises</w:t>
              </w:r>
            </w:hyperlink>
          </w:p>
          <w:p w14:paraId="0156CC3A" w14:textId="52C3853B" w:rsidR="00AE3C1B" w:rsidRPr="00BC0178" w:rsidRDefault="006004D3" w:rsidP="00AE3C1B">
            <w:pPr>
              <w:rPr>
                <w:rStyle w:val="Hipercze"/>
                <w:color w:val="001D77"/>
                <w:lang w:val="en-US"/>
              </w:rPr>
            </w:pPr>
            <w:hyperlink r:id="rId26" w:tooltip="Link to glossary" w:history="1">
              <w:r w:rsidR="00AE3C1B" w:rsidRPr="00BC0178">
                <w:rPr>
                  <w:rStyle w:val="Hipercze"/>
                  <w:color w:val="001D77"/>
                  <w:lang w:val="en-US"/>
                </w:rPr>
                <w:t>Dwelling</w:t>
              </w:r>
            </w:hyperlink>
          </w:p>
          <w:p w14:paraId="79E58B08" w14:textId="31DB0CEA" w:rsidR="00AE3C1B" w:rsidRPr="00BC0178" w:rsidRDefault="006004D3" w:rsidP="00AE3C1B">
            <w:pPr>
              <w:rPr>
                <w:rStyle w:val="Hipercze"/>
                <w:color w:val="001D77"/>
                <w:lang w:val="en-US"/>
              </w:rPr>
            </w:pPr>
            <w:hyperlink r:id="rId27" w:tooltip="Link to glossary" w:history="1">
              <w:r w:rsidR="00AE3C1B" w:rsidRPr="00BC0178">
                <w:rPr>
                  <w:rStyle w:val="Hipercze"/>
                  <w:color w:val="001D77"/>
                  <w:lang w:val="en-US"/>
                </w:rPr>
                <w:t xml:space="preserve">Dwellings owned by a </w:t>
              </w:r>
              <w:proofErr w:type="spellStart"/>
              <w:r w:rsidR="00AE3C1B" w:rsidRPr="00BC0178">
                <w:rPr>
                  <w:rStyle w:val="Hipercze"/>
                  <w:color w:val="001D77"/>
                  <w:lang w:val="en-US"/>
                </w:rPr>
                <w:t>gmina</w:t>
              </w:r>
              <w:proofErr w:type="spellEnd"/>
            </w:hyperlink>
          </w:p>
          <w:p w14:paraId="7613BA6C" w14:textId="66BFC04F" w:rsidR="00AE3C1B" w:rsidRPr="00BC0178" w:rsidRDefault="006004D3" w:rsidP="00AE3C1B">
            <w:pPr>
              <w:rPr>
                <w:rStyle w:val="Hipercze"/>
                <w:color w:val="001D77"/>
              </w:rPr>
            </w:pPr>
            <w:hyperlink r:id="rId28" w:tooltip="Link to glossary" w:history="1">
              <w:proofErr w:type="spellStart"/>
              <w:r w:rsidR="00AE3C1B" w:rsidRPr="00BC0178">
                <w:rPr>
                  <w:rStyle w:val="Hipercze"/>
                  <w:color w:val="001D77"/>
                </w:rPr>
                <w:t>Social</w:t>
              </w:r>
              <w:proofErr w:type="spellEnd"/>
              <w:r w:rsidR="00AE3C1B" w:rsidRPr="00BC0178">
                <w:rPr>
                  <w:rStyle w:val="Hipercze"/>
                  <w:color w:val="001D77"/>
                </w:rPr>
                <w:t xml:space="preserve"> </w:t>
              </w:r>
              <w:proofErr w:type="spellStart"/>
              <w:r w:rsidR="00AE3C1B" w:rsidRPr="00BC0178">
                <w:rPr>
                  <w:rStyle w:val="Hipercze"/>
                  <w:color w:val="001D77"/>
                </w:rPr>
                <w:t>renting</w:t>
              </w:r>
              <w:proofErr w:type="spellEnd"/>
            </w:hyperlink>
          </w:p>
          <w:p w14:paraId="6DE3CB06" w14:textId="654173C2" w:rsidR="00AE3C1B" w:rsidRPr="00DE4A5D" w:rsidRDefault="006004D3" w:rsidP="00AE3C1B">
            <w:pPr>
              <w:rPr>
                <w:rStyle w:val="Hipercze"/>
                <w:rFonts w:cstheme="minorBidi"/>
                <w:color w:val="auto"/>
                <w:u w:val="none"/>
              </w:rPr>
            </w:pPr>
            <w:hyperlink r:id="rId29" w:tooltip="Link to glossary" w:history="1">
              <w:proofErr w:type="spellStart"/>
              <w:r w:rsidR="00AE3C1B" w:rsidRPr="00BC0178">
                <w:rPr>
                  <w:rStyle w:val="Hipercze"/>
                  <w:color w:val="001D77"/>
                </w:rPr>
                <w:t>Dwelling</w:t>
              </w:r>
              <w:proofErr w:type="spellEnd"/>
              <w:r w:rsidR="00AE3C1B" w:rsidRPr="00BC0178">
                <w:rPr>
                  <w:rStyle w:val="Hipercze"/>
                  <w:color w:val="001D77"/>
                </w:rPr>
                <w:t xml:space="preserve"> </w:t>
              </w:r>
              <w:proofErr w:type="spellStart"/>
              <w:r w:rsidR="00AE3C1B" w:rsidRPr="00BC0178">
                <w:rPr>
                  <w:rStyle w:val="Hipercze"/>
                  <w:color w:val="001D77"/>
                </w:rPr>
                <w:t>stocks</w:t>
              </w:r>
              <w:proofErr w:type="spellEnd"/>
            </w:hyperlink>
          </w:p>
          <w:p w14:paraId="59EB7117" w14:textId="1CF9AD00" w:rsidR="00DE2400" w:rsidRPr="00506046" w:rsidRDefault="00DE2400" w:rsidP="00747B8C">
            <w:pPr>
              <w:rPr>
                <w:color w:val="001D77"/>
                <w:szCs w:val="19"/>
                <w:lang w:val="en-US"/>
              </w:rPr>
            </w:pPr>
          </w:p>
        </w:tc>
      </w:tr>
    </w:tbl>
    <w:p w14:paraId="1634A8FA" w14:textId="77777777" w:rsidR="000470AA" w:rsidRPr="00506046"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06046"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506046" w:rsidRDefault="000470AA" w:rsidP="000470AA">
      <w:pPr>
        <w:rPr>
          <w:sz w:val="20"/>
          <w:lang w:val="en-US"/>
        </w:rPr>
      </w:pPr>
    </w:p>
    <w:p w14:paraId="21E45930" w14:textId="77777777" w:rsidR="000470AA" w:rsidRPr="00506046" w:rsidRDefault="000470AA" w:rsidP="000470AA">
      <w:pPr>
        <w:rPr>
          <w:sz w:val="18"/>
          <w:lang w:val="en-US"/>
        </w:rPr>
      </w:pPr>
    </w:p>
    <w:p w14:paraId="7C19EFAE" w14:textId="5AAD912C" w:rsidR="00D261A2" w:rsidRPr="00506046" w:rsidRDefault="00D261A2" w:rsidP="00AD0E56">
      <w:pPr>
        <w:rPr>
          <w:sz w:val="18"/>
          <w:lang w:val="en-US"/>
        </w:rPr>
      </w:pPr>
    </w:p>
    <w:sectPr w:rsidR="00D261A2" w:rsidRPr="00506046" w:rsidSect="003B18B6">
      <w:headerReference w:type="default" r:id="rId30"/>
      <w:footerReference w:type="default" r:id="rId3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51CA0" w14:textId="77777777" w:rsidR="006004D3" w:rsidRDefault="006004D3" w:rsidP="000662E2">
      <w:pPr>
        <w:spacing w:after="0" w:line="240" w:lineRule="auto"/>
      </w:pPr>
      <w:r>
        <w:separator/>
      </w:r>
    </w:p>
  </w:endnote>
  <w:endnote w:type="continuationSeparator" w:id="0">
    <w:p w14:paraId="693F99B2" w14:textId="77777777" w:rsidR="006004D3" w:rsidRDefault="006004D3"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3F202599-9AB2-4860-A5D6-25F0F7132AF9}"/>
    <w:embedBold r:id="rId2" w:fontKey="{5C432595-B0B6-4192-9600-2302D6764DD2}"/>
  </w:font>
  <w:font w:name="Fira Sans Light">
    <w:panose1 w:val="020B0403050000020004"/>
    <w:charset w:val="EE"/>
    <w:family w:val="swiss"/>
    <w:pitch w:val="variable"/>
    <w:sig w:usb0="600002FF" w:usb1="02000001" w:usb2="00000000" w:usb3="00000000" w:csb0="0000019F" w:csb1="00000000"/>
    <w:embedRegular r:id="rId3" w:fontKey="{B42F9305-7E67-4622-9415-FFBF5A3B67F0}"/>
    <w:embedBold r:id="rId4" w:fontKey="{45E0B5A9-3E2C-47D4-ABEB-9C1373851FA2}"/>
  </w:font>
  <w:font w:name="Fira Sans SemiBold">
    <w:panose1 w:val="020B0603050000020004"/>
    <w:charset w:val="EE"/>
    <w:family w:val="swiss"/>
    <w:pitch w:val="variable"/>
    <w:sig w:usb0="600002FF" w:usb1="02000001" w:usb2="00000000" w:usb3="00000000" w:csb0="0000019F" w:csb1="00000000"/>
    <w:embedRegular r:id="rId5" w:fontKey="{EDF95532-BEE0-4617-A831-5D6F6AF54A29}"/>
    <w:embedBold r:id="rId6" w:fontKey="{D10E5CF4-EE2A-4BB6-A5FD-5C88E5A7E50A}"/>
  </w:font>
  <w:font w:name="Fira Sans Medium">
    <w:panose1 w:val="020B0603050000020004"/>
    <w:charset w:val="EE"/>
    <w:family w:val="swiss"/>
    <w:pitch w:val="variable"/>
    <w:sig w:usb0="600002FF" w:usb1="02000001" w:usb2="00000000" w:usb3="00000000" w:csb0="0000019F" w:csb1="00000000"/>
    <w:embedRegular r:id="rId7" w:fontKey="{2D49C2EB-D87F-401A-9BD9-00FFED53D739}"/>
    <w:embedBold r:id="rId8" w:fontKey="{87668A7A-E8F6-449F-95AB-13A9163C47FE}"/>
    <w:embedItalic r:id="rId9" w:fontKey="{A6AE86D3-EA28-4F4B-BC5C-6A169DED3D08}"/>
  </w:font>
  <w:font w:name="Segoe UI">
    <w:panose1 w:val="020B0502040204020203"/>
    <w:charset w:val="EE"/>
    <w:family w:val="swiss"/>
    <w:pitch w:val="variable"/>
    <w:sig w:usb0="E4002EFF" w:usb1="C000E47F" w:usb2="00000009" w:usb3="00000000" w:csb0="000001FF" w:csb1="00000000"/>
    <w:embedRegular r:id="rId10" w:fontKey="{55BD1A8E-BBE2-4FFB-BD7A-B6386C61C863}"/>
  </w:font>
  <w:font w:name="Fira Sans Extra Condensed SemiB">
    <w:altName w:val="Calibri"/>
    <w:panose1 w:val="020B0603050000020004"/>
    <w:charset w:val="EE"/>
    <w:family w:val="swiss"/>
    <w:pitch w:val="variable"/>
    <w:sig w:usb0="600002FF" w:usb1="00000001" w:usb2="00000000" w:usb3="00000000" w:csb0="0000019F" w:csb1="00000000"/>
    <w:embedRegular r:id="rId11" w:fontKey="{AEFBDE72-2D9F-477C-9C8D-CAE57A0D485B}"/>
  </w:font>
  <w:font w:name="Calibri">
    <w:panose1 w:val="020F0502020204030204"/>
    <w:charset w:val="EE"/>
    <w:family w:val="swiss"/>
    <w:pitch w:val="variable"/>
    <w:sig w:usb0="E4002EFF" w:usb1="C000247B" w:usb2="00000009" w:usb3="00000000" w:csb0="000001FF" w:csb1="00000000"/>
    <w:embedRegular r:id="rId12" w:fontKey="{4DB123F9-F852-44E4-840A-29AFD46F3459}"/>
  </w:font>
  <w:font w:name="Arial">
    <w:panose1 w:val="020B0604020202020204"/>
    <w:charset w:val="EE"/>
    <w:family w:val="swiss"/>
    <w:pitch w:val="variable"/>
    <w:sig w:usb0="E0002EFF" w:usb1="C000785B" w:usb2="00000009" w:usb3="00000000" w:csb0="000001FF" w:csb1="00000000"/>
  </w:font>
  <w:font w:name="Myriad Pro">
    <w:panose1 w:val="00000000000000000000"/>
    <w:charset w:val="00"/>
    <w:family w:val="swiss"/>
    <w:notTrueType/>
    <w:pitch w:val="variable"/>
    <w:sig w:usb0="00000001" w:usb1="00000001" w:usb2="00000000" w:usb3="00000000" w:csb0="0000019F" w:csb1="00000000"/>
  </w:font>
  <w:font w:name="NVUSD X+ Myriad Pr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BD5209">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BD5209">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BD5209">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CA4F1" w14:textId="77777777" w:rsidR="006004D3" w:rsidRDefault="006004D3" w:rsidP="000662E2">
      <w:pPr>
        <w:spacing w:after="0" w:line="240" w:lineRule="auto"/>
      </w:pPr>
      <w:r>
        <w:separator/>
      </w:r>
    </w:p>
  </w:footnote>
  <w:footnote w:type="continuationSeparator" w:id="0">
    <w:p w14:paraId="29CD1C43" w14:textId="77777777" w:rsidR="006004D3" w:rsidRDefault="006004D3"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04DA86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9BCBEE3"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0302F2E"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907B9FA">
              <wp:simplePos x="0" y="0"/>
              <wp:positionH relativeFrom="column">
                <wp:posOffset>5287976</wp:posOffset>
              </wp:positionH>
              <wp:positionV relativeFrom="paragraph">
                <wp:posOffset>266065</wp:posOffset>
              </wp:positionV>
              <wp:extent cx="1432293" cy="336589"/>
              <wp:effectExtent l="0" t="0" r="0" b="6350"/>
              <wp:wrapNone/>
              <wp:docPr id="8" name="Pole tekstowe 2" descr="27.02.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178E643" w:rsidR="00F37172" w:rsidRDefault="00640DB9" w:rsidP="00F049AB">
                          <w:pPr>
                            <w:pStyle w:val="Datainformacjisygnalnej"/>
                          </w:pPr>
                          <w:r>
                            <w:t>2</w:t>
                          </w:r>
                          <w:r w:rsidR="00A279C8">
                            <w:t>7</w:t>
                          </w:r>
                          <w:r w:rsidR="003826F7">
                            <w:t>.0</w:t>
                          </w:r>
                          <w:r>
                            <w:t>2</w:t>
                          </w:r>
                          <w:r w:rsidR="003826F7">
                            <w:t>.202</w:t>
                          </w:r>
                          <w:r w:rsidR="006367F3">
                            <w:t>5</w:t>
                          </w:r>
                        </w:p>
                        <w:p w14:paraId="6D6C4D31" w14:textId="77777777" w:rsidR="00A279C8" w:rsidRDefault="00A279C8" w:rsidP="00F049AB">
                          <w:pPr>
                            <w:pStyle w:val="Datainformacjisygnalnej"/>
                          </w:pPr>
                        </w:p>
                        <w:p w14:paraId="7FFC36F7" w14:textId="77777777" w:rsidR="00640DB9" w:rsidRPr="00A01B40" w:rsidRDefault="00640DB9"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5476D37" id="_x0000_t202" coordsize="21600,21600" o:spt="202" path="m,l,21600r21600,l21600,xe">
              <v:stroke joinstyle="miter"/>
              <v:path gradientshapeok="t" o:connecttype="rect"/>
            </v:shapetype>
            <v:shape id="_x0000_s1032" type="#_x0000_t202" alt="27.02.2025"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" filled="f" stroked="f">
              <v:textbox>
                <w:txbxContent>
                  <w:p w14:paraId="71967FEA" w14:textId="6178E643" w:rsidR="00F37172" w:rsidRDefault="00640DB9" w:rsidP="00F049AB">
                    <w:pPr>
                      <w:pStyle w:val="Datainformacjisygnalnej"/>
                    </w:pPr>
                    <w:r>
                      <w:t>2</w:t>
                    </w:r>
                    <w:r w:rsidR="00A279C8">
                      <w:t>7</w:t>
                    </w:r>
                    <w:r w:rsidR="003826F7">
                      <w:t>.0</w:t>
                    </w:r>
                    <w:r>
                      <w:t>2</w:t>
                    </w:r>
                    <w:r w:rsidR="003826F7">
                      <w:t>.202</w:t>
                    </w:r>
                    <w:r w:rsidR="006367F3">
                      <w:t>5</w:t>
                    </w:r>
                  </w:p>
                  <w:p w14:paraId="6D6C4D31" w14:textId="77777777" w:rsidR="00A279C8" w:rsidRDefault="00A279C8" w:rsidP="00F049AB">
                    <w:pPr>
                      <w:pStyle w:val="Datainformacjisygnalnej"/>
                    </w:pPr>
                  </w:p>
                  <w:p w14:paraId="7FFC36F7" w14:textId="77777777" w:rsidR="00640DB9" w:rsidRPr="00A01B40" w:rsidRDefault="00640DB9" w:rsidP="00F049AB">
                    <w:pPr>
                      <w:pStyle w:val="Datainformacjisygnalnej"/>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125.9pt;height:125.9pt;visibility:visible;mso-wrap-style:square" o:bullet="t">
        <v:imagedata r:id="rId1" o:title=""/>
      </v:shape>
    </w:pict>
  </w:numPicBullet>
  <w:numPicBullet w:numPicBulletId="1">
    <w:pict>
      <v:shape id="_x0000_i1165" type="#_x0000_t75" style="width:125.9pt;height:125.9pt;visibility:visible;mso-wrap-style:square" o:bullet="t">
        <v:imagedata r:id="rId2" o:title=""/>
      </v:shape>
    </w:pict>
  </w:numPicBullet>
  <w:numPicBullet w:numPicBulletId="2">
    <w:pict>
      <v:shape id="_x0000_i1166" type="#_x0000_t75" style="width:18.1pt;height:30.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3187"/>
    <w:rsid w:val="00003437"/>
    <w:rsid w:val="0000709F"/>
    <w:rsid w:val="00007C21"/>
    <w:rsid w:val="000108B8"/>
    <w:rsid w:val="000152F5"/>
    <w:rsid w:val="00021CD0"/>
    <w:rsid w:val="00032D6D"/>
    <w:rsid w:val="0004303B"/>
    <w:rsid w:val="00044F5E"/>
    <w:rsid w:val="0004582E"/>
    <w:rsid w:val="000470AA"/>
    <w:rsid w:val="00057CA1"/>
    <w:rsid w:val="000647A9"/>
    <w:rsid w:val="000662E2"/>
    <w:rsid w:val="00066883"/>
    <w:rsid w:val="00070BD2"/>
    <w:rsid w:val="00071B39"/>
    <w:rsid w:val="00074DD8"/>
    <w:rsid w:val="00075759"/>
    <w:rsid w:val="000806F7"/>
    <w:rsid w:val="00085695"/>
    <w:rsid w:val="000944C7"/>
    <w:rsid w:val="00094A54"/>
    <w:rsid w:val="00097840"/>
    <w:rsid w:val="000B0727"/>
    <w:rsid w:val="000C135D"/>
    <w:rsid w:val="000C373E"/>
    <w:rsid w:val="000D1D43"/>
    <w:rsid w:val="000D225C"/>
    <w:rsid w:val="000D2A5C"/>
    <w:rsid w:val="000D39F0"/>
    <w:rsid w:val="000E0918"/>
    <w:rsid w:val="000E2344"/>
    <w:rsid w:val="000E79A9"/>
    <w:rsid w:val="000F569C"/>
    <w:rsid w:val="001011C3"/>
    <w:rsid w:val="001050EE"/>
    <w:rsid w:val="00106DA3"/>
    <w:rsid w:val="00110214"/>
    <w:rsid w:val="00110D87"/>
    <w:rsid w:val="00112399"/>
    <w:rsid w:val="00112CFC"/>
    <w:rsid w:val="00114DB9"/>
    <w:rsid w:val="00116087"/>
    <w:rsid w:val="00117711"/>
    <w:rsid w:val="00123950"/>
    <w:rsid w:val="00130296"/>
    <w:rsid w:val="00134145"/>
    <w:rsid w:val="00136736"/>
    <w:rsid w:val="00136740"/>
    <w:rsid w:val="00136D67"/>
    <w:rsid w:val="00137648"/>
    <w:rsid w:val="001423B6"/>
    <w:rsid w:val="001448A7"/>
    <w:rsid w:val="00146621"/>
    <w:rsid w:val="00156F04"/>
    <w:rsid w:val="001617E3"/>
    <w:rsid w:val="00162325"/>
    <w:rsid w:val="00165CE1"/>
    <w:rsid w:val="0016601D"/>
    <w:rsid w:val="00185990"/>
    <w:rsid w:val="001951DA"/>
    <w:rsid w:val="00195D8B"/>
    <w:rsid w:val="001A67FF"/>
    <w:rsid w:val="001B053D"/>
    <w:rsid w:val="001C3269"/>
    <w:rsid w:val="001D19B6"/>
    <w:rsid w:val="001D1DB4"/>
    <w:rsid w:val="001D23F1"/>
    <w:rsid w:val="001D25F9"/>
    <w:rsid w:val="001D61ED"/>
    <w:rsid w:val="001E3151"/>
    <w:rsid w:val="001E5B2D"/>
    <w:rsid w:val="0020156C"/>
    <w:rsid w:val="002021A6"/>
    <w:rsid w:val="00216634"/>
    <w:rsid w:val="00220289"/>
    <w:rsid w:val="00237F26"/>
    <w:rsid w:val="00242D31"/>
    <w:rsid w:val="00243BDB"/>
    <w:rsid w:val="0025481E"/>
    <w:rsid w:val="002574F9"/>
    <w:rsid w:val="00260F7D"/>
    <w:rsid w:val="00262B61"/>
    <w:rsid w:val="00262CC6"/>
    <w:rsid w:val="00263E08"/>
    <w:rsid w:val="00267D07"/>
    <w:rsid w:val="00276811"/>
    <w:rsid w:val="00277430"/>
    <w:rsid w:val="00282699"/>
    <w:rsid w:val="002926DF"/>
    <w:rsid w:val="00293187"/>
    <w:rsid w:val="00296697"/>
    <w:rsid w:val="002A3908"/>
    <w:rsid w:val="002A7344"/>
    <w:rsid w:val="002B0472"/>
    <w:rsid w:val="002B6B12"/>
    <w:rsid w:val="002C21F0"/>
    <w:rsid w:val="002D01DF"/>
    <w:rsid w:val="002E2973"/>
    <w:rsid w:val="002E3EB3"/>
    <w:rsid w:val="002E6140"/>
    <w:rsid w:val="002E6985"/>
    <w:rsid w:val="002E71B6"/>
    <w:rsid w:val="002F35F6"/>
    <w:rsid w:val="002F77C8"/>
    <w:rsid w:val="00304F22"/>
    <w:rsid w:val="003066C2"/>
    <w:rsid w:val="00306C7C"/>
    <w:rsid w:val="003116AC"/>
    <w:rsid w:val="00314F86"/>
    <w:rsid w:val="00317F4D"/>
    <w:rsid w:val="00320F0F"/>
    <w:rsid w:val="00322EDD"/>
    <w:rsid w:val="003309FA"/>
    <w:rsid w:val="00332320"/>
    <w:rsid w:val="0034588E"/>
    <w:rsid w:val="00347D72"/>
    <w:rsid w:val="00353F45"/>
    <w:rsid w:val="00357611"/>
    <w:rsid w:val="0036432A"/>
    <w:rsid w:val="00364AF9"/>
    <w:rsid w:val="00367237"/>
    <w:rsid w:val="0037077F"/>
    <w:rsid w:val="00372411"/>
    <w:rsid w:val="00373882"/>
    <w:rsid w:val="00375E68"/>
    <w:rsid w:val="003826F7"/>
    <w:rsid w:val="003843DB"/>
    <w:rsid w:val="00393351"/>
    <w:rsid w:val="00393761"/>
    <w:rsid w:val="003949DE"/>
    <w:rsid w:val="00394E26"/>
    <w:rsid w:val="00396691"/>
    <w:rsid w:val="00397D18"/>
    <w:rsid w:val="003A1B36"/>
    <w:rsid w:val="003B1454"/>
    <w:rsid w:val="003B18B6"/>
    <w:rsid w:val="003B54EB"/>
    <w:rsid w:val="003C161B"/>
    <w:rsid w:val="003C59E0"/>
    <w:rsid w:val="003C6C8D"/>
    <w:rsid w:val="003D2656"/>
    <w:rsid w:val="003D4F95"/>
    <w:rsid w:val="003D5F42"/>
    <w:rsid w:val="003D60A9"/>
    <w:rsid w:val="003F4C97"/>
    <w:rsid w:val="003F5758"/>
    <w:rsid w:val="003F666D"/>
    <w:rsid w:val="003F7FE6"/>
    <w:rsid w:val="00400193"/>
    <w:rsid w:val="0041233C"/>
    <w:rsid w:val="00416EAF"/>
    <w:rsid w:val="004212E7"/>
    <w:rsid w:val="00423C88"/>
    <w:rsid w:val="0042446D"/>
    <w:rsid w:val="00427BF8"/>
    <w:rsid w:val="00431C02"/>
    <w:rsid w:val="00433983"/>
    <w:rsid w:val="00434AEB"/>
    <w:rsid w:val="004350B3"/>
    <w:rsid w:val="00437395"/>
    <w:rsid w:val="00445047"/>
    <w:rsid w:val="00446749"/>
    <w:rsid w:val="00446F1F"/>
    <w:rsid w:val="00453EB7"/>
    <w:rsid w:val="00456E53"/>
    <w:rsid w:val="00463E39"/>
    <w:rsid w:val="004657FC"/>
    <w:rsid w:val="004733F6"/>
    <w:rsid w:val="00474E69"/>
    <w:rsid w:val="004774C9"/>
    <w:rsid w:val="00483E9F"/>
    <w:rsid w:val="00485A2C"/>
    <w:rsid w:val="00487277"/>
    <w:rsid w:val="00492276"/>
    <w:rsid w:val="0049621B"/>
    <w:rsid w:val="004A1D19"/>
    <w:rsid w:val="004B2C78"/>
    <w:rsid w:val="004C0B2D"/>
    <w:rsid w:val="004C1895"/>
    <w:rsid w:val="004C6D40"/>
    <w:rsid w:val="004C72D3"/>
    <w:rsid w:val="004E136F"/>
    <w:rsid w:val="004E6724"/>
    <w:rsid w:val="004E6AA8"/>
    <w:rsid w:val="004F0C3C"/>
    <w:rsid w:val="004F2280"/>
    <w:rsid w:val="004F23BB"/>
    <w:rsid w:val="004F38B4"/>
    <w:rsid w:val="004F63FC"/>
    <w:rsid w:val="004F678C"/>
    <w:rsid w:val="00505A92"/>
    <w:rsid w:val="00506046"/>
    <w:rsid w:val="005060AF"/>
    <w:rsid w:val="005171CE"/>
    <w:rsid w:val="005203F1"/>
    <w:rsid w:val="00521BC3"/>
    <w:rsid w:val="00533632"/>
    <w:rsid w:val="00534013"/>
    <w:rsid w:val="00534B5C"/>
    <w:rsid w:val="00536D42"/>
    <w:rsid w:val="00540C5C"/>
    <w:rsid w:val="00541E6E"/>
    <w:rsid w:val="0054251F"/>
    <w:rsid w:val="005520D8"/>
    <w:rsid w:val="00553CE7"/>
    <w:rsid w:val="00555CFB"/>
    <w:rsid w:val="00556CF1"/>
    <w:rsid w:val="005579EC"/>
    <w:rsid w:val="00571D8A"/>
    <w:rsid w:val="005762A7"/>
    <w:rsid w:val="00587AF9"/>
    <w:rsid w:val="00587CEE"/>
    <w:rsid w:val="005916D7"/>
    <w:rsid w:val="0059427F"/>
    <w:rsid w:val="005A698C"/>
    <w:rsid w:val="005B4A73"/>
    <w:rsid w:val="005B57A2"/>
    <w:rsid w:val="005B6B15"/>
    <w:rsid w:val="005C0CAC"/>
    <w:rsid w:val="005D062E"/>
    <w:rsid w:val="005D112E"/>
    <w:rsid w:val="005E0799"/>
    <w:rsid w:val="005E10F9"/>
    <w:rsid w:val="005E1200"/>
    <w:rsid w:val="005F45EE"/>
    <w:rsid w:val="005F56ED"/>
    <w:rsid w:val="005F5A80"/>
    <w:rsid w:val="006004D3"/>
    <w:rsid w:val="006044FF"/>
    <w:rsid w:val="00607CC5"/>
    <w:rsid w:val="0061179B"/>
    <w:rsid w:val="006125F9"/>
    <w:rsid w:val="00616F8B"/>
    <w:rsid w:val="00633014"/>
    <w:rsid w:val="0063326B"/>
    <w:rsid w:val="0063437B"/>
    <w:rsid w:val="006367F3"/>
    <w:rsid w:val="0064017E"/>
    <w:rsid w:val="00640DB9"/>
    <w:rsid w:val="00644348"/>
    <w:rsid w:val="00653DC3"/>
    <w:rsid w:val="00654BB6"/>
    <w:rsid w:val="00661E13"/>
    <w:rsid w:val="00662A3D"/>
    <w:rsid w:val="006673CA"/>
    <w:rsid w:val="00673C26"/>
    <w:rsid w:val="0067408C"/>
    <w:rsid w:val="00674DE5"/>
    <w:rsid w:val="00677ACA"/>
    <w:rsid w:val="00680119"/>
    <w:rsid w:val="00680933"/>
    <w:rsid w:val="006812AF"/>
    <w:rsid w:val="0068327D"/>
    <w:rsid w:val="00691278"/>
    <w:rsid w:val="00691534"/>
    <w:rsid w:val="00693880"/>
    <w:rsid w:val="00694AF0"/>
    <w:rsid w:val="00697CFF"/>
    <w:rsid w:val="006A4686"/>
    <w:rsid w:val="006B0E9E"/>
    <w:rsid w:val="006B486D"/>
    <w:rsid w:val="006B5AE4"/>
    <w:rsid w:val="006C197A"/>
    <w:rsid w:val="006C77CA"/>
    <w:rsid w:val="006D1507"/>
    <w:rsid w:val="006D4054"/>
    <w:rsid w:val="006D61B9"/>
    <w:rsid w:val="006D6896"/>
    <w:rsid w:val="006E02EC"/>
    <w:rsid w:val="006E0BFB"/>
    <w:rsid w:val="006E3C4F"/>
    <w:rsid w:val="006E6F41"/>
    <w:rsid w:val="006E73E6"/>
    <w:rsid w:val="006F2E6D"/>
    <w:rsid w:val="006F4216"/>
    <w:rsid w:val="006F600A"/>
    <w:rsid w:val="007017C9"/>
    <w:rsid w:val="00710A3F"/>
    <w:rsid w:val="00710BF3"/>
    <w:rsid w:val="007211B1"/>
    <w:rsid w:val="007234B9"/>
    <w:rsid w:val="007267B0"/>
    <w:rsid w:val="007277DA"/>
    <w:rsid w:val="00731D27"/>
    <w:rsid w:val="00746187"/>
    <w:rsid w:val="00761F68"/>
    <w:rsid w:val="0076254F"/>
    <w:rsid w:val="00774566"/>
    <w:rsid w:val="007801F5"/>
    <w:rsid w:val="00783CA4"/>
    <w:rsid w:val="007842FB"/>
    <w:rsid w:val="0078457C"/>
    <w:rsid w:val="007849D2"/>
    <w:rsid w:val="00786124"/>
    <w:rsid w:val="0079514B"/>
    <w:rsid w:val="00795252"/>
    <w:rsid w:val="007A2DC1"/>
    <w:rsid w:val="007D0869"/>
    <w:rsid w:val="007D14C4"/>
    <w:rsid w:val="007D3319"/>
    <w:rsid w:val="007D335D"/>
    <w:rsid w:val="007D605C"/>
    <w:rsid w:val="007E3314"/>
    <w:rsid w:val="007E3514"/>
    <w:rsid w:val="007E4B03"/>
    <w:rsid w:val="007F324B"/>
    <w:rsid w:val="00803031"/>
    <w:rsid w:val="0080553C"/>
    <w:rsid w:val="00805B46"/>
    <w:rsid w:val="00805DB4"/>
    <w:rsid w:val="00821E61"/>
    <w:rsid w:val="00823593"/>
    <w:rsid w:val="00825DC2"/>
    <w:rsid w:val="00834AD3"/>
    <w:rsid w:val="00843795"/>
    <w:rsid w:val="00847F0F"/>
    <w:rsid w:val="00850B7B"/>
    <w:rsid w:val="00852448"/>
    <w:rsid w:val="00857CB4"/>
    <w:rsid w:val="008611E6"/>
    <w:rsid w:val="00864C01"/>
    <w:rsid w:val="00877F6C"/>
    <w:rsid w:val="0088258A"/>
    <w:rsid w:val="00886332"/>
    <w:rsid w:val="008925F0"/>
    <w:rsid w:val="008938A9"/>
    <w:rsid w:val="0089448A"/>
    <w:rsid w:val="00894C23"/>
    <w:rsid w:val="00896D95"/>
    <w:rsid w:val="00897877"/>
    <w:rsid w:val="008A26D9"/>
    <w:rsid w:val="008A3688"/>
    <w:rsid w:val="008A7B5B"/>
    <w:rsid w:val="008B12D2"/>
    <w:rsid w:val="008C0C29"/>
    <w:rsid w:val="008D02DA"/>
    <w:rsid w:val="008D76BC"/>
    <w:rsid w:val="008E17CF"/>
    <w:rsid w:val="008E5BFB"/>
    <w:rsid w:val="008E655A"/>
    <w:rsid w:val="008E7DBA"/>
    <w:rsid w:val="008F0829"/>
    <w:rsid w:val="008F3357"/>
    <w:rsid w:val="008F33A4"/>
    <w:rsid w:val="008F3638"/>
    <w:rsid w:val="008F4441"/>
    <w:rsid w:val="008F6B20"/>
    <w:rsid w:val="008F6F31"/>
    <w:rsid w:val="008F74DF"/>
    <w:rsid w:val="00900FA9"/>
    <w:rsid w:val="00902274"/>
    <w:rsid w:val="009127BA"/>
    <w:rsid w:val="009207DD"/>
    <w:rsid w:val="00920AAE"/>
    <w:rsid w:val="009227A6"/>
    <w:rsid w:val="00933EC1"/>
    <w:rsid w:val="009378BE"/>
    <w:rsid w:val="00937BAF"/>
    <w:rsid w:val="009446AD"/>
    <w:rsid w:val="009530DB"/>
    <w:rsid w:val="00953676"/>
    <w:rsid w:val="00954E69"/>
    <w:rsid w:val="00956F30"/>
    <w:rsid w:val="00962B00"/>
    <w:rsid w:val="00966C9A"/>
    <w:rsid w:val="009705EE"/>
    <w:rsid w:val="00975BFE"/>
    <w:rsid w:val="00977927"/>
    <w:rsid w:val="0098135C"/>
    <w:rsid w:val="0098156A"/>
    <w:rsid w:val="00985D96"/>
    <w:rsid w:val="00991BAC"/>
    <w:rsid w:val="00993AA9"/>
    <w:rsid w:val="009941CC"/>
    <w:rsid w:val="009A6EA0"/>
    <w:rsid w:val="009B0F13"/>
    <w:rsid w:val="009C1335"/>
    <w:rsid w:val="009C1AB2"/>
    <w:rsid w:val="009C4C7A"/>
    <w:rsid w:val="009C7251"/>
    <w:rsid w:val="009D42FC"/>
    <w:rsid w:val="009D6D67"/>
    <w:rsid w:val="009E2E91"/>
    <w:rsid w:val="009E7D31"/>
    <w:rsid w:val="00A01B40"/>
    <w:rsid w:val="00A02A7F"/>
    <w:rsid w:val="00A07AFF"/>
    <w:rsid w:val="00A139F5"/>
    <w:rsid w:val="00A279C8"/>
    <w:rsid w:val="00A32E16"/>
    <w:rsid w:val="00A365F4"/>
    <w:rsid w:val="00A429D7"/>
    <w:rsid w:val="00A47D80"/>
    <w:rsid w:val="00A53132"/>
    <w:rsid w:val="00A54192"/>
    <w:rsid w:val="00A563F2"/>
    <w:rsid w:val="00A566E8"/>
    <w:rsid w:val="00A6068B"/>
    <w:rsid w:val="00A66347"/>
    <w:rsid w:val="00A66CC4"/>
    <w:rsid w:val="00A7392B"/>
    <w:rsid w:val="00A75DD9"/>
    <w:rsid w:val="00A810F9"/>
    <w:rsid w:val="00A82D31"/>
    <w:rsid w:val="00A85E7E"/>
    <w:rsid w:val="00A86ECC"/>
    <w:rsid w:val="00A86FCC"/>
    <w:rsid w:val="00A90A6D"/>
    <w:rsid w:val="00A971E5"/>
    <w:rsid w:val="00AA5905"/>
    <w:rsid w:val="00AA710D"/>
    <w:rsid w:val="00AB64F3"/>
    <w:rsid w:val="00AB6C59"/>
    <w:rsid w:val="00AB6D25"/>
    <w:rsid w:val="00AC076C"/>
    <w:rsid w:val="00AD0E56"/>
    <w:rsid w:val="00AE229B"/>
    <w:rsid w:val="00AE2D4B"/>
    <w:rsid w:val="00AE3C1B"/>
    <w:rsid w:val="00AE4F99"/>
    <w:rsid w:val="00AE54DC"/>
    <w:rsid w:val="00B00595"/>
    <w:rsid w:val="00B11B69"/>
    <w:rsid w:val="00B14952"/>
    <w:rsid w:val="00B16871"/>
    <w:rsid w:val="00B25B45"/>
    <w:rsid w:val="00B31E5A"/>
    <w:rsid w:val="00B348F7"/>
    <w:rsid w:val="00B47359"/>
    <w:rsid w:val="00B620BF"/>
    <w:rsid w:val="00B653AB"/>
    <w:rsid w:val="00B65F9E"/>
    <w:rsid w:val="00B66B19"/>
    <w:rsid w:val="00B81AB9"/>
    <w:rsid w:val="00B914E9"/>
    <w:rsid w:val="00B956EE"/>
    <w:rsid w:val="00BA2BA1"/>
    <w:rsid w:val="00BA3447"/>
    <w:rsid w:val="00BA3562"/>
    <w:rsid w:val="00BB4F09"/>
    <w:rsid w:val="00BB5143"/>
    <w:rsid w:val="00BB54B5"/>
    <w:rsid w:val="00BC0178"/>
    <w:rsid w:val="00BD4E33"/>
    <w:rsid w:val="00BD5209"/>
    <w:rsid w:val="00BE307D"/>
    <w:rsid w:val="00BE766F"/>
    <w:rsid w:val="00BF4D13"/>
    <w:rsid w:val="00C030DE"/>
    <w:rsid w:val="00C051A8"/>
    <w:rsid w:val="00C22105"/>
    <w:rsid w:val="00C23FA8"/>
    <w:rsid w:val="00C244B6"/>
    <w:rsid w:val="00C27BF1"/>
    <w:rsid w:val="00C31167"/>
    <w:rsid w:val="00C3702F"/>
    <w:rsid w:val="00C4500A"/>
    <w:rsid w:val="00C5405E"/>
    <w:rsid w:val="00C60504"/>
    <w:rsid w:val="00C62238"/>
    <w:rsid w:val="00C64A37"/>
    <w:rsid w:val="00C66259"/>
    <w:rsid w:val="00C7158E"/>
    <w:rsid w:val="00C721D4"/>
    <w:rsid w:val="00C7250B"/>
    <w:rsid w:val="00C7346B"/>
    <w:rsid w:val="00C762FD"/>
    <w:rsid w:val="00C77C0E"/>
    <w:rsid w:val="00C91687"/>
    <w:rsid w:val="00C924A8"/>
    <w:rsid w:val="00C945FE"/>
    <w:rsid w:val="00C96FAA"/>
    <w:rsid w:val="00C97A04"/>
    <w:rsid w:val="00CA107B"/>
    <w:rsid w:val="00CA484D"/>
    <w:rsid w:val="00CA4FB6"/>
    <w:rsid w:val="00CA784C"/>
    <w:rsid w:val="00CB2F90"/>
    <w:rsid w:val="00CB6AD4"/>
    <w:rsid w:val="00CB6EAF"/>
    <w:rsid w:val="00CC4CA2"/>
    <w:rsid w:val="00CC5A41"/>
    <w:rsid w:val="00CC739E"/>
    <w:rsid w:val="00CD1A35"/>
    <w:rsid w:val="00CD1EBB"/>
    <w:rsid w:val="00CD28CF"/>
    <w:rsid w:val="00CD58B7"/>
    <w:rsid w:val="00CD7967"/>
    <w:rsid w:val="00CE0692"/>
    <w:rsid w:val="00CF1890"/>
    <w:rsid w:val="00CF18EE"/>
    <w:rsid w:val="00CF30BD"/>
    <w:rsid w:val="00CF4099"/>
    <w:rsid w:val="00D00796"/>
    <w:rsid w:val="00D06194"/>
    <w:rsid w:val="00D15BB7"/>
    <w:rsid w:val="00D2227B"/>
    <w:rsid w:val="00D261A2"/>
    <w:rsid w:val="00D3783D"/>
    <w:rsid w:val="00D45387"/>
    <w:rsid w:val="00D616D2"/>
    <w:rsid w:val="00D63B5F"/>
    <w:rsid w:val="00D70EF7"/>
    <w:rsid w:val="00D74695"/>
    <w:rsid w:val="00D82FEA"/>
    <w:rsid w:val="00D8397C"/>
    <w:rsid w:val="00D94EED"/>
    <w:rsid w:val="00D96026"/>
    <w:rsid w:val="00D972F6"/>
    <w:rsid w:val="00DA331D"/>
    <w:rsid w:val="00DA77AD"/>
    <w:rsid w:val="00DA7C1C"/>
    <w:rsid w:val="00DB147A"/>
    <w:rsid w:val="00DB1B7A"/>
    <w:rsid w:val="00DB706E"/>
    <w:rsid w:val="00DC0B30"/>
    <w:rsid w:val="00DC1B88"/>
    <w:rsid w:val="00DC50BF"/>
    <w:rsid w:val="00DC6708"/>
    <w:rsid w:val="00DD00DD"/>
    <w:rsid w:val="00DD011A"/>
    <w:rsid w:val="00DD5A69"/>
    <w:rsid w:val="00DE1D0A"/>
    <w:rsid w:val="00DE2400"/>
    <w:rsid w:val="00DE58F1"/>
    <w:rsid w:val="00DE6B58"/>
    <w:rsid w:val="00DE6D6D"/>
    <w:rsid w:val="00DF0F2E"/>
    <w:rsid w:val="00DF5E32"/>
    <w:rsid w:val="00E01436"/>
    <w:rsid w:val="00E03E79"/>
    <w:rsid w:val="00E045BD"/>
    <w:rsid w:val="00E04D6C"/>
    <w:rsid w:val="00E17B77"/>
    <w:rsid w:val="00E231AB"/>
    <w:rsid w:val="00E23337"/>
    <w:rsid w:val="00E24B46"/>
    <w:rsid w:val="00E259EA"/>
    <w:rsid w:val="00E25D33"/>
    <w:rsid w:val="00E32061"/>
    <w:rsid w:val="00E33F48"/>
    <w:rsid w:val="00E42FF9"/>
    <w:rsid w:val="00E44790"/>
    <w:rsid w:val="00E456D4"/>
    <w:rsid w:val="00E45911"/>
    <w:rsid w:val="00E4714C"/>
    <w:rsid w:val="00E5178D"/>
    <w:rsid w:val="00E51AEB"/>
    <w:rsid w:val="00E522A7"/>
    <w:rsid w:val="00E5349E"/>
    <w:rsid w:val="00E54452"/>
    <w:rsid w:val="00E63B0C"/>
    <w:rsid w:val="00E65A85"/>
    <w:rsid w:val="00E664C5"/>
    <w:rsid w:val="00E671A2"/>
    <w:rsid w:val="00E76D26"/>
    <w:rsid w:val="00E76EE5"/>
    <w:rsid w:val="00E905B9"/>
    <w:rsid w:val="00E95036"/>
    <w:rsid w:val="00E95B8E"/>
    <w:rsid w:val="00EA3450"/>
    <w:rsid w:val="00EA36BC"/>
    <w:rsid w:val="00EB1390"/>
    <w:rsid w:val="00EB155F"/>
    <w:rsid w:val="00EB2C71"/>
    <w:rsid w:val="00EB3333"/>
    <w:rsid w:val="00EB4340"/>
    <w:rsid w:val="00EB556D"/>
    <w:rsid w:val="00EB5A7D"/>
    <w:rsid w:val="00ED55C0"/>
    <w:rsid w:val="00ED682B"/>
    <w:rsid w:val="00EE41D5"/>
    <w:rsid w:val="00EF0052"/>
    <w:rsid w:val="00F0166F"/>
    <w:rsid w:val="00F037A4"/>
    <w:rsid w:val="00F049AB"/>
    <w:rsid w:val="00F12683"/>
    <w:rsid w:val="00F142DB"/>
    <w:rsid w:val="00F27C8F"/>
    <w:rsid w:val="00F32749"/>
    <w:rsid w:val="00F37172"/>
    <w:rsid w:val="00F4477E"/>
    <w:rsid w:val="00F46269"/>
    <w:rsid w:val="00F60BA8"/>
    <w:rsid w:val="00F65445"/>
    <w:rsid w:val="00F65ED6"/>
    <w:rsid w:val="00F67D8F"/>
    <w:rsid w:val="00F77361"/>
    <w:rsid w:val="00F802BE"/>
    <w:rsid w:val="00F80E93"/>
    <w:rsid w:val="00F84069"/>
    <w:rsid w:val="00F85F6C"/>
    <w:rsid w:val="00F86024"/>
    <w:rsid w:val="00F8611A"/>
    <w:rsid w:val="00F97477"/>
    <w:rsid w:val="00FA4D6D"/>
    <w:rsid w:val="00FA5128"/>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774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79321034">
      <w:bodyDiv w:val="1"/>
      <w:marLeft w:val="0"/>
      <w:marRight w:val="0"/>
      <w:marTop w:val="0"/>
      <w:marBottom w:val="0"/>
      <w:divBdr>
        <w:top w:val="none" w:sz="0" w:space="0" w:color="auto"/>
        <w:left w:val="none" w:sz="0" w:space="0" w:color="auto"/>
        <w:bottom w:val="none" w:sz="0" w:space="0" w:color="auto"/>
        <w:right w:val="none" w:sz="0" w:space="0" w:color="auto"/>
      </w:divBdr>
    </w:div>
    <w:div w:id="26858456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hyperlink" Target="https://stat.gov.pl/en/metainformation/glossary/terms-used-in-official-statistics/202,term.html" TargetMode="External"/><Relationship Id="rId3" Type="http://schemas.openxmlformats.org/officeDocument/2006/relationships/customXml" Target="../customXml/item3.xml"/><Relationship Id="rId21" Type="http://schemas.openxmlformats.org/officeDocument/2006/relationships/hyperlink" Target="https://stat.gov.pl/en/topics/municipal-infrastructure/municipal-infrastructure/housing-economy-in-2023,10,7.html"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yperlink" Target="https://stat.gov.pl/en/metainformation/glossary/terms-used-in-official-statistics/1984,term.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stat.gov.pl/en/metainformation/glossary/terms-used-in-official-statistics/651,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aid.stat.gov.pl/EN/SitePagesDBW/InfrastrukturaKomMieszk.aspx"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bdl.stat.gov.pl/bdl/start" TargetMode="External"/><Relationship Id="rId28" Type="http://schemas.openxmlformats.org/officeDocument/2006/relationships/hyperlink" Target="https://stat.gov.pl/en/metainformation/glossary/terms-used-in-official-statistics/4043,term.html"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bslugaprasowa@stat.gov.pl" TargetMode="External"/><Relationship Id="rId22" Type="http://schemas.openxmlformats.org/officeDocument/2006/relationships/hyperlink" Target="https://stat.gov.pl/en/topics/municipal-infrastructure/municipal-infrastructure/housing-economy-and-municipal-infrastructure-in-2023,5,20.html" TargetMode="External"/><Relationship Id="rId27" Type="http://schemas.openxmlformats.org/officeDocument/2006/relationships/hyperlink" Target="https://stat.gov.pl/en/metainformation/glossary/terms-used-in-official-statistics/745,term.html" TargetMode="External"/><Relationship Id="rId30" Type="http://schemas.openxmlformats.org/officeDocument/2006/relationships/header" Target="header3.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Gminas_ dwelling stocks in 2022 – preliminary results.docx</NazwaPliku>
    <Osoba xmlns="AD3641B4-23D9-4536-AF9E-7D0EADDEB824">STAT\WOLSKAN</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83555-40C7-41D6-BFDC-EC9C81771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3.xml><?xml version="1.0" encoding="utf-8"?>
<ds:datastoreItem xmlns:ds="http://schemas.openxmlformats.org/officeDocument/2006/customXml" ds:itemID="{7F826CDD-A2B6-42E6-95A7-7E90BAA17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4</Pages>
  <Words>969</Words>
  <Characters>5816</Characters>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2025-02-26T13:50:00Z</cp:lastPrinted>
  <dcterms:created xsi:type="dcterms:W3CDTF">2023-02-23T08:10:00Z</dcterms:created>
  <dcterms:modified xsi:type="dcterms:W3CDTF">2025-02-26T13:50:00Z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