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9E5220" w14:textId="0EADBB83" w:rsidR="00E31B21" w:rsidRPr="00EF5837" w:rsidRDefault="00BE16FB" w:rsidP="001F2A4B">
      <w:pPr>
        <w:pStyle w:val="Tytuinfomacjisygnalnej"/>
        <w:spacing w:after="360"/>
        <w:rPr>
          <w:szCs w:val="40"/>
          <w:lang w:val="en-US"/>
        </w:rPr>
      </w:pPr>
      <w:r w:rsidRPr="00EF5837">
        <w:rPr>
          <w:szCs w:val="40"/>
          <w:lang w:val="en-US"/>
        </w:rPr>
        <w:t xml:space="preserve">Financial results of non-financial enterprises </w:t>
      </w:r>
      <w:r w:rsidR="00292307">
        <w:rPr>
          <w:szCs w:val="40"/>
          <w:lang w:val="en-US"/>
        </w:rPr>
        <w:br/>
      </w:r>
      <w:r w:rsidRPr="00EF5837">
        <w:rPr>
          <w:szCs w:val="40"/>
          <w:lang w:val="en-US"/>
        </w:rPr>
        <w:t xml:space="preserve">in </w:t>
      </w:r>
      <w:r w:rsidR="00EF3129">
        <w:rPr>
          <w:szCs w:val="40"/>
          <w:lang w:val="en-US"/>
        </w:rPr>
        <w:t xml:space="preserve">the </w:t>
      </w:r>
      <w:r w:rsidR="00305BF9">
        <w:rPr>
          <w:szCs w:val="40"/>
          <w:lang w:val="en-US"/>
        </w:rPr>
        <w:t>1</w:t>
      </w:r>
      <w:r w:rsidR="00E0686D">
        <w:rPr>
          <w:szCs w:val="40"/>
          <w:lang w:val="en-US"/>
        </w:rPr>
        <w:t>st</w:t>
      </w:r>
      <w:r w:rsidR="00305BF9">
        <w:rPr>
          <w:szCs w:val="40"/>
          <w:lang w:val="en-US"/>
        </w:rPr>
        <w:t xml:space="preserve"> quarter of </w:t>
      </w:r>
      <w:r w:rsidR="002A1BCC">
        <w:rPr>
          <w:szCs w:val="40"/>
          <w:lang w:val="en-US"/>
        </w:rPr>
        <w:t>202</w:t>
      </w:r>
      <w:r w:rsidR="003D3E45">
        <w:rPr>
          <w:szCs w:val="40"/>
          <w:lang w:val="en-US"/>
        </w:rPr>
        <w:t>5</w:t>
      </w:r>
    </w:p>
    <w:p w14:paraId="77C1A45C" w14:textId="227A8CFC" w:rsidR="00E31B21" w:rsidRDefault="00731D27" w:rsidP="00D41384">
      <w:pPr>
        <w:pStyle w:val="Lead"/>
        <w:rPr>
          <w:lang w:val="en-US"/>
        </w:rPr>
      </w:pPr>
      <w:r w:rsidRPr="00587CEE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361A877B" wp14:editId="32CC45A9">
                <wp:simplePos x="0" y="0"/>
                <wp:positionH relativeFrom="margin">
                  <wp:align>left</wp:align>
                </wp:positionH>
                <wp:positionV relativeFrom="paragraph">
                  <wp:posOffset>7620</wp:posOffset>
                </wp:positionV>
                <wp:extent cx="2257425" cy="1085850"/>
                <wp:effectExtent l="0" t="0" r="9525" b="0"/>
                <wp:wrapSquare wrapText="bothSides"/>
                <wp:docPr id="6" name="Pole tekstowe 2" descr="3.0%&#10;Decrease in total revenues y/y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7425" cy="108585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6E5BD3" w14:textId="77777777" w:rsidR="005C0CAC" w:rsidRPr="003D3E45" w:rsidRDefault="00F72F94" w:rsidP="00CB6AD4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0000"/>
                                <w:sz w:val="60"/>
                                <w:szCs w:val="60"/>
                                <w:lang w:val="en-US"/>
                              </w:rPr>
                            </w:pPr>
                            <w:r w:rsidRPr="004B4292"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sym w:font="Wingdings" w:char="F0F1"/>
                            </w:r>
                            <w:r w:rsidRPr="00A27E41">
                              <w:rPr>
                                <w:rStyle w:val="IkonawskanikaZnak"/>
                                <w:sz w:val="76"/>
                                <w:szCs w:val="76"/>
                                <w:lang w:val="en-GB"/>
                              </w:rPr>
                              <w:t xml:space="preserve"> </w:t>
                            </w:r>
                            <w:r w:rsidRPr="00F72F94">
                              <w:rPr>
                                <w:rStyle w:val="WartowskanikaZnak"/>
                                <w:sz w:val="72"/>
                                <w:szCs w:val="72"/>
                                <w:lang w:val="en-US"/>
                              </w:rPr>
                              <w:t>13</w:t>
                            </w:r>
                            <w:r w:rsidR="003E02E4" w:rsidRPr="00F72F94">
                              <w:rPr>
                                <w:rStyle w:val="WartowskanikaZnak"/>
                                <w:sz w:val="72"/>
                                <w:szCs w:val="72"/>
                                <w:lang w:val="en-US"/>
                              </w:rPr>
                              <w:t>.</w:t>
                            </w:r>
                            <w:r w:rsidRPr="00F72F94">
                              <w:rPr>
                                <w:rStyle w:val="WartowskanikaZnak"/>
                                <w:sz w:val="72"/>
                                <w:szCs w:val="72"/>
                                <w:lang w:val="en-US"/>
                              </w:rPr>
                              <w:t>9</w:t>
                            </w:r>
                            <w:r w:rsidR="004E2D98" w:rsidRPr="00F72F94">
                              <w:rPr>
                                <w:rStyle w:val="WartowskanikaZnak"/>
                                <w:sz w:val="72"/>
                                <w:szCs w:val="72"/>
                                <w:lang w:val="en-US"/>
                              </w:rPr>
                              <w:t>%</w:t>
                            </w:r>
                          </w:p>
                          <w:p w14:paraId="4BC59368" w14:textId="77777777" w:rsidR="005C0CAC" w:rsidRPr="00F72F94" w:rsidRDefault="00F72F94" w:rsidP="00F049AB">
                            <w:pPr>
                              <w:pStyle w:val="Opiswskanika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Increase</w:t>
                            </w:r>
                            <w:r w:rsidR="004E2D98" w:rsidRPr="00F72F94">
                              <w:rPr>
                                <w:lang w:val="en-US"/>
                              </w:rPr>
                              <w:t xml:space="preserve"> in </w:t>
                            </w:r>
                            <w:r>
                              <w:rPr>
                                <w:lang w:val="en-US"/>
                              </w:rPr>
                              <w:t>gross financial result</w:t>
                            </w:r>
                            <w:r w:rsidR="004E2D98" w:rsidRPr="00F72F94">
                              <w:rPr>
                                <w:lang w:val="en-US"/>
                              </w:rPr>
                              <w:t xml:space="preserve"> y/y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61A877B" id="Pole tekstowe 2" o:spid="_x0000_s1026" alt="3.0%&#10;Decrease in total revenues y/y&#10;" style="position:absolute;margin-left:0;margin-top:.6pt;width:177.75pt;height:85.5pt;z-index:2517381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" fillcolor="#001d77" stroked="f">
                <v:stroke joinstyle="miter"/>
                <v:textbox>
                  <w:txbxContent>
                    <w:p w14:paraId="536E5BD3" w14:textId="77777777" w:rsidR="005C0CAC" w:rsidRPr="003D3E45" w:rsidRDefault="00F72F94" w:rsidP="00CB6AD4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0000"/>
                          <w:sz w:val="60"/>
                          <w:szCs w:val="60"/>
                          <w:lang w:val="en-US"/>
                        </w:rPr>
                      </w:pPr>
                      <w:r w:rsidRPr="004B4292">
                        <w:rPr>
                          <w:rStyle w:val="IkonawskanikaZnak"/>
                          <w:sz w:val="76"/>
                          <w:szCs w:val="76"/>
                        </w:rPr>
                        <w:sym w:font="Wingdings" w:char="F0F1"/>
                      </w:r>
                      <w:r w:rsidRPr="00A27E41">
                        <w:rPr>
                          <w:rStyle w:val="IkonawskanikaZnak"/>
                          <w:sz w:val="76"/>
                          <w:szCs w:val="76"/>
                          <w:lang w:val="en-GB"/>
                        </w:rPr>
                        <w:t xml:space="preserve"> </w:t>
                      </w:r>
                      <w:r w:rsidRPr="00F72F94">
                        <w:rPr>
                          <w:rStyle w:val="WartowskanikaZnak"/>
                          <w:sz w:val="72"/>
                          <w:szCs w:val="72"/>
                          <w:lang w:val="en-US"/>
                        </w:rPr>
                        <w:t>13</w:t>
                      </w:r>
                      <w:r w:rsidR="003E02E4" w:rsidRPr="00F72F94">
                        <w:rPr>
                          <w:rStyle w:val="WartowskanikaZnak"/>
                          <w:sz w:val="72"/>
                          <w:szCs w:val="72"/>
                          <w:lang w:val="en-US"/>
                        </w:rPr>
                        <w:t>.</w:t>
                      </w:r>
                      <w:r w:rsidRPr="00F72F94">
                        <w:rPr>
                          <w:rStyle w:val="WartowskanikaZnak"/>
                          <w:sz w:val="72"/>
                          <w:szCs w:val="72"/>
                          <w:lang w:val="en-US"/>
                        </w:rPr>
                        <w:t>9</w:t>
                      </w:r>
                      <w:r w:rsidR="004E2D98" w:rsidRPr="00F72F94">
                        <w:rPr>
                          <w:rStyle w:val="WartowskanikaZnak"/>
                          <w:sz w:val="72"/>
                          <w:szCs w:val="72"/>
                          <w:lang w:val="en-US"/>
                        </w:rPr>
                        <w:t>%</w:t>
                      </w:r>
                    </w:p>
                    <w:p w14:paraId="4BC59368" w14:textId="77777777" w:rsidR="005C0CAC" w:rsidRPr="00F72F94" w:rsidRDefault="00F72F94" w:rsidP="00F049AB">
                      <w:pPr>
                        <w:pStyle w:val="Opiswskanika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Increase</w:t>
                      </w:r>
                      <w:r w:rsidR="004E2D98" w:rsidRPr="00F72F94">
                        <w:rPr>
                          <w:lang w:val="en-US"/>
                        </w:rPr>
                        <w:t xml:space="preserve"> in </w:t>
                      </w:r>
                      <w:r>
                        <w:rPr>
                          <w:lang w:val="en-US"/>
                        </w:rPr>
                        <w:t>gross financial result</w:t>
                      </w:r>
                      <w:r w:rsidR="004E2D98" w:rsidRPr="00F72F94">
                        <w:rPr>
                          <w:lang w:val="en-US"/>
                        </w:rPr>
                        <w:t xml:space="preserve"> y/y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BE16FB" w:rsidRPr="00BE16FB">
        <w:rPr>
          <w:lang w:val="en-US"/>
        </w:rPr>
        <w:t xml:space="preserve">In </w:t>
      </w:r>
      <w:r w:rsidR="003D3E45">
        <w:rPr>
          <w:lang w:val="en-US"/>
        </w:rPr>
        <w:t xml:space="preserve">the 1st quarter of </w:t>
      </w:r>
      <w:r w:rsidR="00F154B5">
        <w:rPr>
          <w:lang w:val="en-US"/>
        </w:rPr>
        <w:t>202</w:t>
      </w:r>
      <w:r w:rsidR="003D3E45">
        <w:rPr>
          <w:lang w:val="en-US"/>
        </w:rPr>
        <w:t>5</w:t>
      </w:r>
      <w:r w:rsidR="00BE16FB" w:rsidRPr="00BE16FB">
        <w:rPr>
          <w:lang w:val="en-US"/>
        </w:rPr>
        <w:t xml:space="preserve"> </w:t>
      </w:r>
      <w:r w:rsidR="00E77709">
        <w:rPr>
          <w:lang w:val="en-US"/>
        </w:rPr>
        <w:t xml:space="preserve">gross </w:t>
      </w:r>
      <w:r w:rsidR="00BE16FB" w:rsidRPr="00BE16FB">
        <w:rPr>
          <w:lang w:val="en-US"/>
        </w:rPr>
        <w:t xml:space="preserve">financial result of the surveyed non-financial enterprises </w:t>
      </w:r>
      <w:r w:rsidR="00BE16FB" w:rsidRPr="001F35F9">
        <w:rPr>
          <w:lang w:val="en-US"/>
        </w:rPr>
        <w:t>w</w:t>
      </w:r>
      <w:r w:rsidR="001A52B2">
        <w:rPr>
          <w:lang w:val="en-US"/>
        </w:rPr>
        <w:t>as</w:t>
      </w:r>
      <w:r w:rsidR="00BE16FB" w:rsidRPr="001F35F9">
        <w:rPr>
          <w:lang w:val="en-US"/>
        </w:rPr>
        <w:t xml:space="preserve"> </w:t>
      </w:r>
      <w:r w:rsidR="003D3E45">
        <w:rPr>
          <w:lang w:val="en-US"/>
        </w:rPr>
        <w:t>higher</w:t>
      </w:r>
      <w:r w:rsidR="00B72F77">
        <w:rPr>
          <w:lang w:val="en-US"/>
        </w:rPr>
        <w:t xml:space="preserve"> </w:t>
      </w:r>
      <w:r w:rsidR="00E77709">
        <w:rPr>
          <w:lang w:val="en-US"/>
        </w:rPr>
        <w:t xml:space="preserve">by 13.9% </w:t>
      </w:r>
      <w:r w:rsidR="00B72F77">
        <w:rPr>
          <w:lang w:val="en-US"/>
        </w:rPr>
        <w:t>comparing</w:t>
      </w:r>
      <w:r w:rsidR="001F35F9" w:rsidRPr="001F35F9">
        <w:rPr>
          <w:lang w:val="en-US"/>
        </w:rPr>
        <w:t xml:space="preserve"> to</w:t>
      </w:r>
      <w:r w:rsidR="00BE16FB" w:rsidRPr="001D7293">
        <w:rPr>
          <w:lang w:val="en-US"/>
        </w:rPr>
        <w:t xml:space="preserve"> </w:t>
      </w:r>
      <w:r w:rsidR="009B7228" w:rsidRPr="001D7293">
        <w:rPr>
          <w:lang w:val="en-US"/>
        </w:rPr>
        <w:t>a year earlier. T</w:t>
      </w:r>
      <w:r w:rsidR="00BE16FB" w:rsidRPr="001D7293">
        <w:rPr>
          <w:lang w:val="en-US"/>
        </w:rPr>
        <w:t>he economi</w:t>
      </w:r>
      <w:r w:rsidR="001D7293" w:rsidRPr="001D7293">
        <w:rPr>
          <w:lang w:val="en-US"/>
        </w:rPr>
        <w:t>c and fi</w:t>
      </w:r>
      <w:r w:rsidR="00435994">
        <w:rPr>
          <w:lang w:val="en-US"/>
        </w:rPr>
        <w:t>nancial indicators</w:t>
      </w:r>
      <w:r w:rsidR="00D51B63">
        <w:rPr>
          <w:lang w:val="en-US"/>
        </w:rPr>
        <w:t xml:space="preserve"> </w:t>
      </w:r>
      <w:r w:rsidR="00201344">
        <w:rPr>
          <w:lang w:val="en-US"/>
        </w:rPr>
        <w:t>improved</w:t>
      </w:r>
      <w:r w:rsidR="00BE16FB" w:rsidRPr="001D7293">
        <w:rPr>
          <w:lang w:val="en-US"/>
        </w:rPr>
        <w:t>.</w:t>
      </w:r>
      <w:r w:rsidR="00BE16FB" w:rsidRPr="00BE16FB">
        <w:rPr>
          <w:lang w:val="en-US"/>
        </w:rPr>
        <w:t xml:space="preserve"> </w:t>
      </w:r>
      <w:r w:rsidR="001F2A4B" w:rsidRPr="001F2A4B">
        <w:rPr>
          <w:lang w:val="en-US"/>
        </w:rPr>
        <w:t xml:space="preserve">Investment outlays were lower by </w:t>
      </w:r>
      <w:r w:rsidR="001F2A4B">
        <w:rPr>
          <w:lang w:val="en-US"/>
        </w:rPr>
        <w:t>3.6</w:t>
      </w:r>
      <w:r w:rsidR="001F2A4B" w:rsidRPr="001F2A4B">
        <w:rPr>
          <w:lang w:val="en-US"/>
        </w:rPr>
        <w:t xml:space="preserve">% than those recorded </w:t>
      </w:r>
      <w:r w:rsidR="001F2A4B" w:rsidRPr="00BE16FB">
        <w:rPr>
          <w:lang w:val="en-US"/>
        </w:rPr>
        <w:t xml:space="preserve">in </w:t>
      </w:r>
      <w:r w:rsidR="001F2A4B">
        <w:rPr>
          <w:lang w:val="en-US"/>
        </w:rPr>
        <w:t>the 1st quarter</w:t>
      </w:r>
      <w:r w:rsidR="001E4C01">
        <w:rPr>
          <w:lang w:val="en-US"/>
        </w:rPr>
        <w:t xml:space="preserve"> 2024</w:t>
      </w:r>
      <w:r w:rsidR="001F2A4B">
        <w:rPr>
          <w:lang w:val="en-US"/>
        </w:rPr>
        <w:t xml:space="preserve"> </w:t>
      </w:r>
      <w:r w:rsidR="001F2A4B" w:rsidRPr="001F2A4B">
        <w:rPr>
          <w:lang w:val="en-US"/>
        </w:rPr>
        <w:t xml:space="preserve">(when there was a </w:t>
      </w:r>
      <w:r w:rsidR="005A61A5">
        <w:rPr>
          <w:lang w:val="en-US"/>
        </w:rPr>
        <w:t>decrease</w:t>
      </w:r>
      <w:r w:rsidR="001F2A4B" w:rsidRPr="001F2A4B">
        <w:rPr>
          <w:lang w:val="en-US"/>
        </w:rPr>
        <w:t xml:space="preserve"> by </w:t>
      </w:r>
      <w:r w:rsidR="001F2A4B">
        <w:rPr>
          <w:lang w:val="en-US"/>
        </w:rPr>
        <w:t>2</w:t>
      </w:r>
      <w:r w:rsidR="001F2A4B" w:rsidRPr="001F2A4B">
        <w:rPr>
          <w:lang w:val="en-US"/>
        </w:rPr>
        <w:t>.2%).</w:t>
      </w:r>
    </w:p>
    <w:p w14:paraId="5ACB5EAC" w14:textId="590663BC" w:rsidR="00D41384" w:rsidRDefault="000B221C" w:rsidP="00D65C1D">
      <w:pPr>
        <w:spacing w:line="288" w:lineRule="auto"/>
        <w:rPr>
          <w:rFonts w:eastAsia="Times New Roman" w:cs="Times New Roman"/>
          <w:szCs w:val="19"/>
          <w:lang w:val="en-US" w:eastAsia="pl-PL"/>
        </w:rPr>
      </w:pPr>
      <w:r>
        <w:rPr>
          <w:rFonts w:eastAsia="Times New Roman" w:cs="Times New Roman"/>
          <w:szCs w:val="19"/>
          <w:lang w:val="en-US" w:eastAsia="pl-PL"/>
        </w:rPr>
        <w:t>T</w:t>
      </w:r>
      <w:r w:rsidR="00D41384" w:rsidRPr="00716184">
        <w:rPr>
          <w:rFonts w:eastAsia="Times New Roman" w:cs="Times New Roman"/>
          <w:szCs w:val="19"/>
          <w:lang w:val="en-US" w:eastAsia="pl-PL"/>
        </w:rPr>
        <w:t>otal revenu</w:t>
      </w:r>
      <w:r w:rsidR="00F154B5" w:rsidRPr="00716184">
        <w:rPr>
          <w:rFonts w:eastAsia="Times New Roman" w:cs="Times New Roman"/>
          <w:szCs w:val="19"/>
          <w:lang w:val="en-US" w:eastAsia="pl-PL"/>
        </w:rPr>
        <w:t xml:space="preserve">es were </w:t>
      </w:r>
      <w:r w:rsidR="00D94C45">
        <w:rPr>
          <w:rFonts w:eastAsia="Times New Roman" w:cs="Times New Roman"/>
          <w:szCs w:val="19"/>
          <w:lang w:val="en-US" w:eastAsia="pl-PL"/>
        </w:rPr>
        <w:t>at</w:t>
      </w:r>
      <w:r w:rsidR="00716184" w:rsidRPr="00716184">
        <w:rPr>
          <w:rFonts w:eastAsia="Times New Roman" w:cs="Times New Roman"/>
          <w:szCs w:val="19"/>
          <w:lang w:val="en-US" w:eastAsia="pl-PL"/>
        </w:rPr>
        <w:t xml:space="preserve"> the similar level </w:t>
      </w:r>
      <w:r w:rsidR="00D41384" w:rsidRPr="00716184">
        <w:rPr>
          <w:rFonts w:eastAsia="Times New Roman" w:cs="Times New Roman"/>
          <w:szCs w:val="19"/>
          <w:lang w:val="en-US" w:eastAsia="pl-PL"/>
        </w:rPr>
        <w:t xml:space="preserve">comparing to the previous year </w:t>
      </w:r>
      <w:r w:rsidR="006678B2">
        <w:rPr>
          <w:rFonts w:eastAsia="Times New Roman" w:cs="Times New Roman"/>
          <w:szCs w:val="19"/>
          <w:lang w:val="en-US" w:eastAsia="pl-PL"/>
        </w:rPr>
        <w:t>(</w:t>
      </w:r>
      <w:r w:rsidR="006678B2" w:rsidRPr="006678B2">
        <w:rPr>
          <w:rFonts w:eastAsia="Times New Roman" w:cs="Times New Roman"/>
          <w:szCs w:val="19"/>
          <w:lang w:val="en-US" w:eastAsia="pl-PL"/>
        </w:rPr>
        <w:t>1</w:t>
      </w:r>
      <w:r w:rsidR="006678B2">
        <w:rPr>
          <w:rFonts w:eastAsia="Times New Roman" w:cs="Times New Roman"/>
          <w:szCs w:val="19"/>
          <w:lang w:val="en-US" w:eastAsia="pl-PL"/>
        </w:rPr>
        <w:t>,</w:t>
      </w:r>
      <w:r w:rsidR="006678B2" w:rsidRPr="006678B2">
        <w:rPr>
          <w:rFonts w:eastAsia="Times New Roman" w:cs="Times New Roman"/>
          <w:szCs w:val="19"/>
          <w:lang w:val="en-US" w:eastAsia="pl-PL"/>
        </w:rPr>
        <w:t>250</w:t>
      </w:r>
      <w:r w:rsidR="007F0F41">
        <w:rPr>
          <w:rFonts w:eastAsia="Times New Roman" w:cs="Times New Roman"/>
          <w:szCs w:val="19"/>
          <w:lang w:val="en-US" w:eastAsia="pl-PL"/>
        </w:rPr>
        <w:t>.6 bn</w:t>
      </w:r>
      <w:r w:rsidR="006678B2" w:rsidRPr="006678B2">
        <w:rPr>
          <w:rFonts w:eastAsia="Times New Roman" w:cs="Times New Roman"/>
          <w:szCs w:val="19"/>
          <w:lang w:val="en-US" w:eastAsia="pl-PL"/>
        </w:rPr>
        <w:t xml:space="preserve"> </w:t>
      </w:r>
      <w:r w:rsidR="006678B2">
        <w:rPr>
          <w:rFonts w:eastAsia="Times New Roman" w:cs="Times New Roman"/>
          <w:szCs w:val="19"/>
          <w:lang w:val="en-US" w:eastAsia="pl-PL"/>
        </w:rPr>
        <w:t>PLN</w:t>
      </w:r>
      <w:r w:rsidR="006678B2" w:rsidRPr="006678B2">
        <w:rPr>
          <w:rFonts w:eastAsia="Times New Roman" w:cs="Times New Roman"/>
          <w:szCs w:val="19"/>
          <w:lang w:val="en-US" w:eastAsia="pl-PL"/>
        </w:rPr>
        <w:t xml:space="preserve"> </w:t>
      </w:r>
      <w:r w:rsidR="006678B2">
        <w:rPr>
          <w:rFonts w:eastAsia="Times New Roman" w:cs="Times New Roman"/>
          <w:szCs w:val="19"/>
          <w:lang w:val="en-US" w:eastAsia="pl-PL"/>
        </w:rPr>
        <w:t>in the</w:t>
      </w:r>
      <w:r w:rsidR="006678B2" w:rsidRPr="006678B2">
        <w:rPr>
          <w:rFonts w:eastAsia="Times New Roman" w:cs="Times New Roman"/>
          <w:szCs w:val="19"/>
          <w:lang w:val="en-US" w:eastAsia="pl-PL"/>
        </w:rPr>
        <w:t xml:space="preserve"> 1</w:t>
      </w:r>
      <w:r w:rsidR="006678B2">
        <w:rPr>
          <w:rFonts w:eastAsia="Times New Roman" w:cs="Times New Roman"/>
          <w:szCs w:val="19"/>
          <w:lang w:val="en-US" w:eastAsia="pl-PL"/>
        </w:rPr>
        <w:t>st</w:t>
      </w:r>
      <w:r w:rsidR="006678B2" w:rsidRPr="006678B2">
        <w:rPr>
          <w:rFonts w:eastAsia="Times New Roman" w:cs="Times New Roman"/>
          <w:szCs w:val="19"/>
          <w:lang w:val="en-US" w:eastAsia="pl-PL"/>
        </w:rPr>
        <w:t xml:space="preserve"> </w:t>
      </w:r>
      <w:r w:rsidR="006678B2">
        <w:rPr>
          <w:rFonts w:eastAsia="Times New Roman" w:cs="Times New Roman"/>
          <w:szCs w:val="19"/>
          <w:lang w:val="en-US" w:eastAsia="pl-PL"/>
        </w:rPr>
        <w:t>quarter of</w:t>
      </w:r>
      <w:r w:rsidR="006678B2" w:rsidRPr="006678B2">
        <w:rPr>
          <w:rFonts w:eastAsia="Times New Roman" w:cs="Times New Roman"/>
          <w:szCs w:val="19"/>
          <w:lang w:val="en-US" w:eastAsia="pl-PL"/>
        </w:rPr>
        <w:t xml:space="preserve"> 2025, 1</w:t>
      </w:r>
      <w:r w:rsidR="006678B2">
        <w:rPr>
          <w:rFonts w:eastAsia="Times New Roman" w:cs="Times New Roman"/>
          <w:szCs w:val="19"/>
          <w:lang w:val="en-US" w:eastAsia="pl-PL"/>
        </w:rPr>
        <w:t>,</w:t>
      </w:r>
      <w:r w:rsidR="006678B2" w:rsidRPr="006678B2">
        <w:rPr>
          <w:rFonts w:eastAsia="Times New Roman" w:cs="Times New Roman"/>
          <w:szCs w:val="19"/>
          <w:lang w:val="en-US" w:eastAsia="pl-PL"/>
        </w:rPr>
        <w:t>251</w:t>
      </w:r>
      <w:r w:rsidR="007F0F41">
        <w:rPr>
          <w:rFonts w:eastAsia="Times New Roman" w:cs="Times New Roman"/>
          <w:szCs w:val="19"/>
          <w:lang w:val="en-US" w:eastAsia="pl-PL"/>
        </w:rPr>
        <w:t>.1 bn PLN</w:t>
      </w:r>
      <w:r w:rsidR="006678B2" w:rsidRPr="006678B2">
        <w:rPr>
          <w:rFonts w:eastAsia="Times New Roman" w:cs="Times New Roman"/>
          <w:szCs w:val="19"/>
          <w:lang w:val="en-US" w:eastAsia="pl-PL"/>
        </w:rPr>
        <w:t xml:space="preserve"> </w:t>
      </w:r>
      <w:r w:rsidR="006678B2">
        <w:rPr>
          <w:rFonts w:eastAsia="Times New Roman" w:cs="Times New Roman"/>
          <w:szCs w:val="19"/>
          <w:lang w:val="en-US" w:eastAsia="pl-PL"/>
        </w:rPr>
        <w:t xml:space="preserve">a year ago) </w:t>
      </w:r>
      <w:r w:rsidR="00D41384" w:rsidRPr="00716184">
        <w:rPr>
          <w:rFonts w:eastAsia="Times New Roman" w:cs="Times New Roman"/>
          <w:szCs w:val="19"/>
          <w:lang w:val="en-US" w:eastAsia="pl-PL"/>
        </w:rPr>
        <w:t xml:space="preserve">and </w:t>
      </w:r>
      <w:r w:rsidR="00D41384" w:rsidRPr="00D41384">
        <w:rPr>
          <w:rFonts w:eastAsia="Times New Roman" w:cs="Times New Roman"/>
          <w:szCs w:val="19"/>
          <w:lang w:val="en-US" w:eastAsia="pl-PL"/>
        </w:rPr>
        <w:t>total costs of obtainin</w:t>
      </w:r>
      <w:r w:rsidR="00F154B5">
        <w:rPr>
          <w:rFonts w:eastAsia="Times New Roman" w:cs="Times New Roman"/>
          <w:szCs w:val="19"/>
          <w:lang w:val="en-US" w:eastAsia="pl-PL"/>
        </w:rPr>
        <w:t>g the revenues de</w:t>
      </w:r>
      <w:r w:rsidR="00D95BB4">
        <w:rPr>
          <w:rFonts w:eastAsia="Times New Roman" w:cs="Times New Roman"/>
          <w:szCs w:val="19"/>
          <w:lang w:val="en-US" w:eastAsia="pl-PL"/>
        </w:rPr>
        <w:t xml:space="preserve">creased by </w:t>
      </w:r>
      <w:r w:rsidR="00151ACF">
        <w:rPr>
          <w:rFonts w:eastAsia="Times New Roman" w:cs="Times New Roman"/>
          <w:szCs w:val="19"/>
          <w:lang w:val="en-US" w:eastAsia="pl-PL"/>
        </w:rPr>
        <w:t>0</w:t>
      </w:r>
      <w:r w:rsidR="00C46F5C">
        <w:rPr>
          <w:rFonts w:eastAsia="Times New Roman" w:cs="Times New Roman"/>
          <w:szCs w:val="19"/>
          <w:lang w:val="en-US" w:eastAsia="pl-PL"/>
        </w:rPr>
        <w:t>.</w:t>
      </w:r>
      <w:r w:rsidR="00151ACF">
        <w:rPr>
          <w:rFonts w:eastAsia="Times New Roman" w:cs="Times New Roman"/>
          <w:szCs w:val="19"/>
          <w:lang w:val="en-US" w:eastAsia="pl-PL"/>
        </w:rPr>
        <w:t>6</w:t>
      </w:r>
      <w:r w:rsidR="00D41384" w:rsidRPr="00D41384">
        <w:rPr>
          <w:rFonts w:eastAsia="Times New Roman" w:cs="Times New Roman"/>
          <w:szCs w:val="19"/>
          <w:lang w:val="en-US" w:eastAsia="pl-PL"/>
        </w:rPr>
        <w:t>%</w:t>
      </w:r>
      <w:r w:rsidR="0075381D">
        <w:rPr>
          <w:rFonts w:eastAsia="Times New Roman" w:cs="Times New Roman"/>
          <w:szCs w:val="19"/>
          <w:lang w:val="en-US" w:eastAsia="pl-PL"/>
        </w:rPr>
        <w:t xml:space="preserve"> (1</w:t>
      </w:r>
      <w:r w:rsidR="00702C95">
        <w:rPr>
          <w:rFonts w:eastAsia="Times New Roman" w:cs="Times New Roman"/>
          <w:szCs w:val="19"/>
          <w:lang w:val="en-US" w:eastAsia="pl-PL"/>
        </w:rPr>
        <w:t>,</w:t>
      </w:r>
      <w:r w:rsidR="0075381D">
        <w:rPr>
          <w:rFonts w:eastAsia="Times New Roman" w:cs="Times New Roman"/>
          <w:szCs w:val="19"/>
          <w:lang w:val="en-US" w:eastAsia="pl-PL"/>
        </w:rPr>
        <w:t>197.3 bn PLN)</w:t>
      </w:r>
      <w:r w:rsidR="00D41384" w:rsidRPr="00D41384">
        <w:rPr>
          <w:rFonts w:eastAsia="Times New Roman" w:cs="Times New Roman"/>
          <w:szCs w:val="19"/>
          <w:lang w:val="en-US" w:eastAsia="pl-PL"/>
        </w:rPr>
        <w:t>. The cost le</w:t>
      </w:r>
      <w:r w:rsidR="00D51B63">
        <w:rPr>
          <w:rFonts w:eastAsia="Times New Roman" w:cs="Times New Roman"/>
          <w:szCs w:val="19"/>
          <w:lang w:val="en-US" w:eastAsia="pl-PL"/>
        </w:rPr>
        <w:t>vel</w:t>
      </w:r>
      <w:r w:rsidR="001D7293">
        <w:rPr>
          <w:rFonts w:eastAsia="Times New Roman" w:cs="Times New Roman"/>
          <w:szCs w:val="19"/>
          <w:lang w:val="en-US" w:eastAsia="pl-PL"/>
        </w:rPr>
        <w:t xml:space="preserve"> </w:t>
      </w:r>
      <w:r w:rsidR="007E056B">
        <w:rPr>
          <w:rFonts w:eastAsia="Times New Roman" w:cs="Times New Roman"/>
          <w:szCs w:val="19"/>
          <w:lang w:val="en-US" w:eastAsia="pl-PL"/>
        </w:rPr>
        <w:t xml:space="preserve">indicator </w:t>
      </w:r>
      <w:r w:rsidR="001A52B2">
        <w:rPr>
          <w:rFonts w:eastAsia="Times New Roman" w:cs="Times New Roman"/>
          <w:szCs w:val="19"/>
          <w:lang w:val="en-US" w:eastAsia="pl-PL"/>
        </w:rPr>
        <w:t>improved</w:t>
      </w:r>
      <w:r w:rsidR="00C46F5C">
        <w:rPr>
          <w:rFonts w:eastAsia="Times New Roman" w:cs="Times New Roman"/>
          <w:szCs w:val="19"/>
          <w:lang w:val="en-US" w:eastAsia="pl-PL"/>
        </w:rPr>
        <w:t xml:space="preserve"> </w:t>
      </w:r>
      <w:r w:rsidR="005E610B">
        <w:rPr>
          <w:rFonts w:eastAsia="Times New Roman" w:cs="Times New Roman"/>
          <w:szCs w:val="19"/>
          <w:lang w:val="en-US" w:eastAsia="pl-PL"/>
        </w:rPr>
        <w:t>(</w:t>
      </w:r>
      <w:r w:rsidR="00C46F5C">
        <w:rPr>
          <w:rFonts w:eastAsia="Times New Roman" w:cs="Times New Roman"/>
          <w:szCs w:val="19"/>
          <w:lang w:val="en-US" w:eastAsia="pl-PL"/>
        </w:rPr>
        <w:t>from 9</w:t>
      </w:r>
      <w:r w:rsidR="00151ACF">
        <w:rPr>
          <w:rFonts w:eastAsia="Times New Roman" w:cs="Times New Roman"/>
          <w:szCs w:val="19"/>
          <w:lang w:val="en-US" w:eastAsia="pl-PL"/>
        </w:rPr>
        <w:t>6</w:t>
      </w:r>
      <w:r w:rsidR="00C46F5C">
        <w:rPr>
          <w:rFonts w:eastAsia="Times New Roman" w:cs="Times New Roman"/>
          <w:szCs w:val="19"/>
          <w:lang w:val="en-US" w:eastAsia="pl-PL"/>
        </w:rPr>
        <w:t>.</w:t>
      </w:r>
      <w:r w:rsidR="00151ACF">
        <w:rPr>
          <w:rFonts w:eastAsia="Times New Roman" w:cs="Times New Roman"/>
          <w:szCs w:val="19"/>
          <w:lang w:val="en-US" w:eastAsia="pl-PL"/>
        </w:rPr>
        <w:t>3</w:t>
      </w:r>
      <w:r w:rsidR="00D51B63">
        <w:rPr>
          <w:rFonts w:eastAsia="Times New Roman" w:cs="Times New Roman"/>
          <w:szCs w:val="19"/>
          <w:lang w:val="en-US" w:eastAsia="pl-PL"/>
        </w:rPr>
        <w:t>% in the previous year to 9</w:t>
      </w:r>
      <w:r w:rsidR="000C7B1D">
        <w:rPr>
          <w:rFonts w:eastAsia="Times New Roman" w:cs="Times New Roman"/>
          <w:szCs w:val="19"/>
          <w:lang w:val="en-US" w:eastAsia="pl-PL"/>
        </w:rPr>
        <w:t>5</w:t>
      </w:r>
      <w:r w:rsidR="00A03361">
        <w:rPr>
          <w:rFonts w:eastAsia="Times New Roman" w:cs="Times New Roman"/>
          <w:szCs w:val="19"/>
          <w:lang w:val="en-US" w:eastAsia="pl-PL"/>
        </w:rPr>
        <w:t>.7</w:t>
      </w:r>
      <w:r w:rsidR="00D41384" w:rsidRPr="00D41384">
        <w:rPr>
          <w:rFonts w:eastAsia="Times New Roman" w:cs="Times New Roman"/>
          <w:szCs w:val="19"/>
          <w:lang w:val="en-US" w:eastAsia="pl-PL"/>
        </w:rPr>
        <w:t>%</w:t>
      </w:r>
      <w:r w:rsidR="005E610B">
        <w:rPr>
          <w:rFonts w:eastAsia="Times New Roman" w:cs="Times New Roman"/>
          <w:szCs w:val="19"/>
          <w:lang w:val="en-US" w:eastAsia="pl-PL"/>
        </w:rPr>
        <w:t>)</w:t>
      </w:r>
      <w:r w:rsidR="00AF6DF1">
        <w:rPr>
          <w:rFonts w:eastAsia="Times New Roman" w:cs="Times New Roman"/>
          <w:szCs w:val="19"/>
          <w:lang w:val="en-US" w:eastAsia="pl-PL"/>
        </w:rPr>
        <w:t xml:space="preserve"> </w:t>
      </w:r>
      <w:r w:rsidR="005E610B">
        <w:rPr>
          <w:rFonts w:eastAsia="Times New Roman" w:cs="Times New Roman"/>
          <w:szCs w:val="19"/>
          <w:lang w:val="en-US" w:eastAsia="pl-PL"/>
        </w:rPr>
        <w:t xml:space="preserve">as well as </w:t>
      </w:r>
      <w:r w:rsidR="00AF6DF1" w:rsidRPr="00AF6DF1">
        <w:rPr>
          <w:rFonts w:eastAsia="Times New Roman" w:cs="Times New Roman"/>
          <w:szCs w:val="19"/>
          <w:lang w:val="en-US" w:eastAsia="pl-PL"/>
        </w:rPr>
        <w:t xml:space="preserve">gross turnover profitability indicator </w:t>
      </w:r>
      <w:r w:rsidR="005E610B">
        <w:rPr>
          <w:rFonts w:eastAsia="Times New Roman" w:cs="Times New Roman"/>
          <w:szCs w:val="19"/>
          <w:lang w:val="en-US" w:eastAsia="pl-PL"/>
        </w:rPr>
        <w:t>(</w:t>
      </w:r>
      <w:r w:rsidR="00AF6DF1" w:rsidRPr="00AF6DF1">
        <w:rPr>
          <w:rFonts w:eastAsia="Times New Roman" w:cs="Times New Roman"/>
          <w:szCs w:val="19"/>
          <w:lang w:val="en-US" w:eastAsia="pl-PL"/>
        </w:rPr>
        <w:t>from 3.7% to 4.3%</w:t>
      </w:r>
      <w:r w:rsidR="005E610B">
        <w:rPr>
          <w:rFonts w:eastAsia="Times New Roman" w:cs="Times New Roman"/>
          <w:szCs w:val="19"/>
          <w:lang w:val="en-US" w:eastAsia="pl-PL"/>
        </w:rPr>
        <w:t>)</w:t>
      </w:r>
      <w:r w:rsidR="00AF6DF1" w:rsidRPr="00AF6DF1">
        <w:rPr>
          <w:rFonts w:eastAsia="Times New Roman" w:cs="Times New Roman"/>
          <w:szCs w:val="19"/>
          <w:lang w:val="en-US" w:eastAsia="pl-PL"/>
        </w:rPr>
        <w:t xml:space="preserve"> </w:t>
      </w:r>
      <w:r w:rsidR="005E610B">
        <w:rPr>
          <w:rFonts w:eastAsia="Times New Roman" w:cs="Times New Roman"/>
          <w:szCs w:val="19"/>
          <w:lang w:val="en-US" w:eastAsia="pl-PL"/>
        </w:rPr>
        <w:t>and</w:t>
      </w:r>
      <w:r w:rsidR="00AF6DF1" w:rsidRPr="00AF6DF1">
        <w:rPr>
          <w:rFonts w:eastAsia="Times New Roman" w:cs="Times New Roman"/>
          <w:szCs w:val="19"/>
          <w:lang w:val="en-US" w:eastAsia="pl-PL"/>
        </w:rPr>
        <w:t xml:space="preserve"> net turnover profitability indicator </w:t>
      </w:r>
      <w:r w:rsidR="005E610B">
        <w:rPr>
          <w:rFonts w:eastAsia="Times New Roman" w:cs="Times New Roman"/>
          <w:szCs w:val="19"/>
          <w:lang w:val="en-US" w:eastAsia="pl-PL"/>
        </w:rPr>
        <w:t>(</w:t>
      </w:r>
      <w:r w:rsidR="00AF6DF1" w:rsidRPr="00AF6DF1">
        <w:rPr>
          <w:rFonts w:eastAsia="Times New Roman" w:cs="Times New Roman"/>
          <w:szCs w:val="19"/>
          <w:lang w:val="en-US" w:eastAsia="pl-PL"/>
        </w:rPr>
        <w:t>from 2.8% to 3.4%</w:t>
      </w:r>
      <w:r w:rsidR="005E610B">
        <w:rPr>
          <w:rFonts w:eastAsia="Times New Roman" w:cs="Times New Roman"/>
          <w:szCs w:val="19"/>
          <w:lang w:val="en-US" w:eastAsia="pl-PL"/>
        </w:rPr>
        <w:t>)</w:t>
      </w:r>
      <w:r w:rsidR="00AF6DF1">
        <w:rPr>
          <w:rFonts w:eastAsia="Times New Roman" w:cs="Times New Roman"/>
          <w:szCs w:val="19"/>
          <w:lang w:val="en-US" w:eastAsia="pl-PL"/>
        </w:rPr>
        <w:t>.</w:t>
      </w:r>
      <w:r w:rsidR="0021678F">
        <w:rPr>
          <w:rFonts w:eastAsia="Times New Roman" w:cs="Times New Roman"/>
          <w:color w:val="FF0000"/>
          <w:szCs w:val="19"/>
          <w:lang w:val="en-US" w:eastAsia="pl-PL"/>
        </w:rPr>
        <w:t xml:space="preserve"> </w:t>
      </w:r>
      <w:r w:rsidR="00D41384" w:rsidRPr="00D41384">
        <w:rPr>
          <w:rFonts w:eastAsia="Times New Roman" w:cs="Times New Roman"/>
          <w:szCs w:val="19"/>
          <w:lang w:val="en-US" w:eastAsia="pl-PL"/>
        </w:rPr>
        <w:t>N</w:t>
      </w:r>
      <w:bookmarkStart w:id="0" w:name="_GoBack"/>
      <w:bookmarkEnd w:id="0"/>
      <w:r w:rsidR="00D41384" w:rsidRPr="00D41384">
        <w:rPr>
          <w:rFonts w:eastAsia="Times New Roman" w:cs="Times New Roman"/>
          <w:szCs w:val="19"/>
          <w:lang w:val="en-US" w:eastAsia="pl-PL"/>
        </w:rPr>
        <w:t xml:space="preserve">et revenues from sale of </w:t>
      </w:r>
      <w:r w:rsidR="00F154B5">
        <w:rPr>
          <w:rFonts w:eastAsia="Times New Roman" w:cs="Times New Roman"/>
          <w:szCs w:val="19"/>
          <w:lang w:val="en-US" w:eastAsia="pl-PL"/>
        </w:rPr>
        <w:t>products, goods and materials de</w:t>
      </w:r>
      <w:r w:rsidR="00D41384" w:rsidRPr="00D41384">
        <w:rPr>
          <w:rFonts w:eastAsia="Times New Roman" w:cs="Times New Roman"/>
          <w:szCs w:val="19"/>
          <w:lang w:val="en-US" w:eastAsia="pl-PL"/>
        </w:rPr>
        <w:t>creas</w:t>
      </w:r>
      <w:r w:rsidR="00D95BB4">
        <w:rPr>
          <w:rFonts w:eastAsia="Times New Roman" w:cs="Times New Roman"/>
          <w:szCs w:val="19"/>
          <w:lang w:val="en-US" w:eastAsia="pl-PL"/>
        </w:rPr>
        <w:t xml:space="preserve">ed by </w:t>
      </w:r>
      <w:r w:rsidR="00151ACF">
        <w:rPr>
          <w:rFonts w:eastAsia="Times New Roman" w:cs="Times New Roman"/>
          <w:szCs w:val="19"/>
          <w:lang w:val="en-US" w:eastAsia="pl-PL"/>
        </w:rPr>
        <w:t>0</w:t>
      </w:r>
      <w:r w:rsidR="00C46F5C">
        <w:rPr>
          <w:rFonts w:eastAsia="Times New Roman" w:cs="Times New Roman"/>
          <w:szCs w:val="19"/>
          <w:lang w:val="en-US" w:eastAsia="pl-PL"/>
        </w:rPr>
        <w:t>.</w:t>
      </w:r>
      <w:r w:rsidR="00151ACF">
        <w:rPr>
          <w:rFonts w:eastAsia="Times New Roman" w:cs="Times New Roman"/>
          <w:szCs w:val="19"/>
          <w:lang w:val="en-US" w:eastAsia="pl-PL"/>
        </w:rPr>
        <w:t>3</w:t>
      </w:r>
      <w:r w:rsidR="00D41384" w:rsidRPr="00D41384">
        <w:rPr>
          <w:rFonts w:eastAsia="Times New Roman" w:cs="Times New Roman"/>
          <w:szCs w:val="19"/>
          <w:lang w:val="en-US" w:eastAsia="pl-PL"/>
        </w:rPr>
        <w:t xml:space="preserve">% and the costs of </w:t>
      </w:r>
      <w:r w:rsidR="00D03813">
        <w:rPr>
          <w:rFonts w:eastAsia="Times New Roman" w:cs="Times New Roman"/>
          <w:szCs w:val="19"/>
          <w:lang w:val="en-US" w:eastAsia="pl-PL"/>
        </w:rPr>
        <w:t>obtaining them –</w:t>
      </w:r>
      <w:r w:rsidR="00C46F5C">
        <w:rPr>
          <w:rFonts w:eastAsia="Times New Roman" w:cs="Times New Roman"/>
          <w:szCs w:val="19"/>
          <w:lang w:val="en-US" w:eastAsia="pl-PL"/>
        </w:rPr>
        <w:t xml:space="preserve"> by </w:t>
      </w:r>
      <w:r w:rsidR="00151ACF">
        <w:rPr>
          <w:rFonts w:eastAsia="Times New Roman" w:cs="Times New Roman"/>
          <w:szCs w:val="19"/>
          <w:lang w:val="en-US" w:eastAsia="pl-PL"/>
        </w:rPr>
        <w:t>0</w:t>
      </w:r>
      <w:r w:rsidR="00C46F5C">
        <w:rPr>
          <w:rFonts w:eastAsia="Times New Roman" w:cs="Times New Roman"/>
          <w:szCs w:val="19"/>
          <w:lang w:val="en-US" w:eastAsia="pl-PL"/>
        </w:rPr>
        <w:t>.</w:t>
      </w:r>
      <w:r w:rsidR="00151ACF">
        <w:rPr>
          <w:rFonts w:eastAsia="Times New Roman" w:cs="Times New Roman"/>
          <w:szCs w:val="19"/>
          <w:lang w:val="en-US" w:eastAsia="pl-PL"/>
        </w:rPr>
        <w:t>7</w:t>
      </w:r>
      <w:r w:rsidR="00D41384" w:rsidRPr="00D41384">
        <w:rPr>
          <w:rFonts w:eastAsia="Times New Roman" w:cs="Times New Roman"/>
          <w:szCs w:val="19"/>
          <w:lang w:val="en-US" w:eastAsia="pl-PL"/>
        </w:rPr>
        <w:t>%.</w:t>
      </w:r>
    </w:p>
    <w:p w14:paraId="46FBD310" w14:textId="77777777" w:rsidR="004374E5" w:rsidRDefault="00293571" w:rsidP="00216634">
      <w:pPr>
        <w:spacing w:line="288" w:lineRule="auto"/>
        <w:rPr>
          <w:rFonts w:eastAsia="Times New Roman" w:cs="Times New Roman"/>
          <w:szCs w:val="19"/>
          <w:lang w:val="en-US" w:eastAsia="pl-PL"/>
        </w:rPr>
      </w:pPr>
      <w:r w:rsidRPr="00823593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61994546" wp14:editId="50038950">
                <wp:simplePos x="0" y="0"/>
                <wp:positionH relativeFrom="column">
                  <wp:posOffset>5295900</wp:posOffset>
                </wp:positionH>
                <wp:positionV relativeFrom="paragraph">
                  <wp:posOffset>839470</wp:posOffset>
                </wp:positionV>
                <wp:extent cx="1581150" cy="1152525"/>
                <wp:effectExtent l="0" t="0" r="0" b="0"/>
                <wp:wrapTight wrapText="bothSides">
                  <wp:wrapPolygon edited="0">
                    <wp:start x="781" y="0"/>
                    <wp:lineTo x="781" y="21064"/>
                    <wp:lineTo x="20559" y="21064"/>
                    <wp:lineTo x="20559" y="0"/>
                    <wp:lineTo x="781" y="0"/>
                  </wp:wrapPolygon>
                </wp:wrapTight>
                <wp:docPr id="2" name="Pole tekstowe 2" descr="In the 1st quarter of 2025 net financial result of non-financial enterprises was by 19.3% higher than the year befor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1150" cy="11525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B1B96C" w14:textId="77777777" w:rsidR="00D616D2" w:rsidRPr="00BE16FB" w:rsidRDefault="00482DFF" w:rsidP="005F45EE">
                            <w:pPr>
                              <w:pStyle w:val="tekstzboku"/>
                              <w:rPr>
                                <w:bCs w:val="0"/>
                                <w:lang w:val="en-US"/>
                              </w:rPr>
                            </w:pPr>
                            <w:r w:rsidRPr="00994EE6">
                              <w:rPr>
                                <w:lang w:val="en-US"/>
                              </w:rPr>
                              <w:t xml:space="preserve">In </w:t>
                            </w:r>
                            <w:r>
                              <w:rPr>
                                <w:lang w:val="en-US"/>
                              </w:rPr>
                              <w:t>the 1st quarter of 202</w:t>
                            </w:r>
                            <w:r w:rsidR="001D4CFA">
                              <w:rPr>
                                <w:lang w:val="en-US"/>
                              </w:rPr>
                              <w:t>5</w:t>
                            </w:r>
                            <w:r w:rsidRPr="00994EE6">
                              <w:rPr>
                                <w:lang w:val="en-US"/>
                              </w:rPr>
                              <w:t xml:space="preserve"> </w:t>
                            </w:r>
                            <w:r w:rsidR="00994EE6" w:rsidRPr="00994EE6">
                              <w:rPr>
                                <w:lang w:val="en-US"/>
                              </w:rPr>
                              <w:t>net financia</w:t>
                            </w:r>
                            <w:r w:rsidR="00994EE6">
                              <w:rPr>
                                <w:lang w:val="en-US"/>
                              </w:rPr>
                              <w:t xml:space="preserve">l result of </w:t>
                            </w:r>
                            <w:r w:rsidR="00E60A80">
                              <w:rPr>
                                <w:lang w:val="en-US"/>
                              </w:rPr>
                              <w:t>non-financial enterprises was</w:t>
                            </w:r>
                            <w:r w:rsidR="0084342E">
                              <w:rPr>
                                <w:lang w:val="en-US"/>
                              </w:rPr>
                              <w:t xml:space="preserve"> by</w:t>
                            </w:r>
                            <w:r w:rsidR="00C46F5C">
                              <w:rPr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lang w:val="en-US"/>
                              </w:rPr>
                              <w:t>19</w:t>
                            </w:r>
                            <w:r w:rsidR="00C46F5C">
                              <w:rPr>
                                <w:lang w:val="en-US"/>
                              </w:rPr>
                              <w:t>.</w:t>
                            </w:r>
                            <w:r>
                              <w:rPr>
                                <w:lang w:val="en-US"/>
                              </w:rPr>
                              <w:t>3</w:t>
                            </w:r>
                            <w:r w:rsidR="00993E1F">
                              <w:rPr>
                                <w:lang w:val="en-US"/>
                              </w:rPr>
                              <w:t xml:space="preserve">% </w:t>
                            </w:r>
                            <w:r>
                              <w:rPr>
                                <w:lang w:val="en-US"/>
                              </w:rPr>
                              <w:t>higher</w:t>
                            </w:r>
                            <w:r w:rsidR="00994EE6" w:rsidRPr="00994EE6">
                              <w:rPr>
                                <w:lang w:val="en-US"/>
                              </w:rPr>
                              <w:t xml:space="preserve"> than the year before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1994546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In the 1st quarter of 2025 net financial result of non-financial enterprises was by 19.3% higher than the year before" style="position:absolute;margin-left:417pt;margin-top:66.1pt;width:124.5pt;height:90.7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" filled="f" stroked="f">
                <v:textbox>
                  <w:txbxContent>
                    <w:p w14:paraId="33B1B96C" w14:textId="77777777" w:rsidR="00D616D2" w:rsidRPr="00BE16FB" w:rsidRDefault="00482DFF" w:rsidP="005F45EE">
                      <w:pPr>
                        <w:pStyle w:val="tekstzboku"/>
                        <w:rPr>
                          <w:bCs w:val="0"/>
                          <w:lang w:val="en-US"/>
                        </w:rPr>
                      </w:pPr>
                      <w:r w:rsidRPr="00994EE6">
                        <w:rPr>
                          <w:lang w:val="en-US"/>
                        </w:rPr>
                        <w:t xml:space="preserve">In </w:t>
                      </w:r>
                      <w:r>
                        <w:rPr>
                          <w:lang w:val="en-US"/>
                        </w:rPr>
                        <w:t>the 1st quarter of 202</w:t>
                      </w:r>
                      <w:r w:rsidR="001D4CFA">
                        <w:rPr>
                          <w:lang w:val="en-US"/>
                        </w:rPr>
                        <w:t>5</w:t>
                      </w:r>
                      <w:r w:rsidRPr="00994EE6">
                        <w:rPr>
                          <w:lang w:val="en-US"/>
                        </w:rPr>
                        <w:t xml:space="preserve"> </w:t>
                      </w:r>
                      <w:r w:rsidR="00994EE6" w:rsidRPr="00994EE6">
                        <w:rPr>
                          <w:lang w:val="en-US"/>
                        </w:rPr>
                        <w:t>net financia</w:t>
                      </w:r>
                      <w:r w:rsidR="00994EE6">
                        <w:rPr>
                          <w:lang w:val="en-US"/>
                        </w:rPr>
                        <w:t xml:space="preserve">l result of </w:t>
                      </w:r>
                      <w:r w:rsidR="00E60A80">
                        <w:rPr>
                          <w:lang w:val="en-US"/>
                        </w:rPr>
                        <w:t>non-financial enterprises was</w:t>
                      </w:r>
                      <w:r w:rsidR="0084342E">
                        <w:rPr>
                          <w:lang w:val="en-US"/>
                        </w:rPr>
                        <w:t xml:space="preserve"> by</w:t>
                      </w:r>
                      <w:r w:rsidR="00C46F5C">
                        <w:rPr>
                          <w:lang w:val="en-US"/>
                        </w:rPr>
                        <w:t xml:space="preserve"> </w:t>
                      </w:r>
                      <w:r>
                        <w:rPr>
                          <w:lang w:val="en-US"/>
                        </w:rPr>
                        <w:t>19</w:t>
                      </w:r>
                      <w:r w:rsidR="00C46F5C">
                        <w:rPr>
                          <w:lang w:val="en-US"/>
                        </w:rPr>
                        <w:t>.</w:t>
                      </w:r>
                      <w:r>
                        <w:rPr>
                          <w:lang w:val="en-US"/>
                        </w:rPr>
                        <w:t>3</w:t>
                      </w:r>
                      <w:r w:rsidR="00993E1F">
                        <w:rPr>
                          <w:lang w:val="en-US"/>
                        </w:rPr>
                        <w:t xml:space="preserve">% </w:t>
                      </w:r>
                      <w:r>
                        <w:rPr>
                          <w:lang w:val="en-US"/>
                        </w:rPr>
                        <w:t>higher</w:t>
                      </w:r>
                      <w:r w:rsidR="00994EE6" w:rsidRPr="00994EE6">
                        <w:rPr>
                          <w:lang w:val="en-US"/>
                        </w:rPr>
                        <w:t xml:space="preserve"> than the year before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0D6B79">
        <w:rPr>
          <w:rFonts w:eastAsia="Times New Roman" w:cs="Times New Roman"/>
          <w:szCs w:val="19"/>
          <w:lang w:val="en-US" w:eastAsia="pl-PL"/>
        </w:rPr>
        <w:t xml:space="preserve">The </w:t>
      </w:r>
      <w:r w:rsidR="000D6B79" w:rsidRPr="000D6B79">
        <w:rPr>
          <w:rFonts w:eastAsia="Times New Roman" w:cs="Times New Roman"/>
          <w:szCs w:val="19"/>
          <w:lang w:val="en-US" w:eastAsia="pl-PL"/>
        </w:rPr>
        <w:t>financial result from the sale of products, goods</w:t>
      </w:r>
      <w:r w:rsidR="00D51B63">
        <w:rPr>
          <w:rFonts w:eastAsia="Times New Roman" w:cs="Times New Roman"/>
          <w:szCs w:val="19"/>
          <w:lang w:val="en-US" w:eastAsia="pl-PL"/>
        </w:rPr>
        <w:t xml:space="preserve"> and materials amounted to </w:t>
      </w:r>
      <w:r w:rsidR="00422D7F">
        <w:rPr>
          <w:rFonts w:eastAsia="Times New Roman" w:cs="Times New Roman"/>
          <w:szCs w:val="19"/>
          <w:lang w:val="en-US" w:eastAsia="pl-PL"/>
        </w:rPr>
        <w:t>52</w:t>
      </w:r>
      <w:r w:rsidR="00C46F5C">
        <w:rPr>
          <w:rFonts w:eastAsia="Times New Roman" w:cs="Times New Roman"/>
          <w:szCs w:val="19"/>
          <w:lang w:val="en-US" w:eastAsia="pl-PL"/>
        </w:rPr>
        <w:t>.6</w:t>
      </w:r>
      <w:r w:rsidR="00D51B63">
        <w:rPr>
          <w:rFonts w:eastAsia="Times New Roman" w:cs="Times New Roman"/>
          <w:szCs w:val="19"/>
          <w:lang w:val="en-US" w:eastAsia="pl-PL"/>
        </w:rPr>
        <w:t xml:space="preserve"> bn PLN and was by </w:t>
      </w:r>
      <w:r w:rsidR="00422D7F">
        <w:rPr>
          <w:rFonts w:eastAsia="Times New Roman" w:cs="Times New Roman"/>
          <w:szCs w:val="19"/>
          <w:lang w:val="en-US" w:eastAsia="pl-PL"/>
        </w:rPr>
        <w:t>9</w:t>
      </w:r>
      <w:r w:rsidR="00C46F5C">
        <w:rPr>
          <w:rFonts w:eastAsia="Times New Roman" w:cs="Times New Roman"/>
          <w:szCs w:val="19"/>
          <w:lang w:val="en-US" w:eastAsia="pl-PL"/>
        </w:rPr>
        <w:t>.</w:t>
      </w:r>
      <w:r w:rsidR="00422D7F">
        <w:rPr>
          <w:rFonts w:eastAsia="Times New Roman" w:cs="Times New Roman"/>
          <w:szCs w:val="19"/>
          <w:lang w:val="en-US" w:eastAsia="pl-PL"/>
        </w:rPr>
        <w:t>9</w:t>
      </w:r>
      <w:r w:rsidR="00993E1F">
        <w:rPr>
          <w:rFonts w:eastAsia="Times New Roman" w:cs="Times New Roman"/>
          <w:szCs w:val="19"/>
          <w:lang w:val="en-US" w:eastAsia="pl-PL"/>
        </w:rPr>
        <w:t xml:space="preserve">% </w:t>
      </w:r>
      <w:r w:rsidR="00422D7F">
        <w:rPr>
          <w:rFonts w:eastAsia="Times New Roman" w:cs="Times New Roman"/>
          <w:szCs w:val="19"/>
          <w:lang w:val="en-US" w:eastAsia="pl-PL"/>
        </w:rPr>
        <w:t>higher</w:t>
      </w:r>
      <w:r w:rsidR="000D6B79" w:rsidRPr="000D6B79">
        <w:rPr>
          <w:rFonts w:eastAsia="Times New Roman" w:cs="Times New Roman"/>
          <w:szCs w:val="19"/>
          <w:lang w:val="en-US" w:eastAsia="pl-PL"/>
        </w:rPr>
        <w:t xml:space="preserve"> </w:t>
      </w:r>
      <w:r w:rsidR="003D2165" w:rsidRPr="000D6B79">
        <w:rPr>
          <w:rFonts w:eastAsia="Times New Roman" w:cs="Times New Roman"/>
          <w:szCs w:val="19"/>
          <w:lang w:val="en-US" w:eastAsia="pl-PL"/>
        </w:rPr>
        <w:t>th</w:t>
      </w:r>
      <w:r w:rsidR="003D2165">
        <w:rPr>
          <w:rFonts w:eastAsia="Times New Roman" w:cs="Times New Roman"/>
          <w:szCs w:val="19"/>
          <w:lang w:val="en-US" w:eastAsia="pl-PL"/>
        </w:rPr>
        <w:t xml:space="preserve">an </w:t>
      </w:r>
      <w:r w:rsidR="003D2165" w:rsidRPr="00D1369B">
        <w:rPr>
          <w:rFonts w:eastAsia="Times New Roman" w:cs="Times New Roman"/>
          <w:szCs w:val="19"/>
          <w:lang w:val="en-US" w:eastAsia="pl-PL"/>
        </w:rPr>
        <w:t xml:space="preserve">in </w:t>
      </w:r>
      <w:r w:rsidR="003D2165">
        <w:rPr>
          <w:rFonts w:eastAsia="Times New Roman" w:cs="Times New Roman"/>
          <w:szCs w:val="19"/>
          <w:lang w:val="en-US" w:eastAsia="pl-PL"/>
        </w:rPr>
        <w:t xml:space="preserve">the 1st quarter of </w:t>
      </w:r>
      <w:r w:rsidR="00755FFF">
        <w:rPr>
          <w:rFonts w:eastAsia="Times New Roman" w:cs="Times New Roman"/>
          <w:szCs w:val="19"/>
          <w:lang w:val="en-US" w:eastAsia="pl-PL"/>
        </w:rPr>
        <w:t>202</w:t>
      </w:r>
      <w:r w:rsidR="00422D7F">
        <w:rPr>
          <w:rFonts w:eastAsia="Times New Roman" w:cs="Times New Roman"/>
          <w:szCs w:val="19"/>
          <w:lang w:val="en-US" w:eastAsia="pl-PL"/>
        </w:rPr>
        <w:t>4</w:t>
      </w:r>
      <w:r w:rsidR="000D6B79" w:rsidRPr="00D1369B">
        <w:rPr>
          <w:rFonts w:eastAsia="Times New Roman" w:cs="Times New Roman"/>
          <w:szCs w:val="19"/>
          <w:lang w:val="en-US" w:eastAsia="pl-PL"/>
        </w:rPr>
        <w:t>.</w:t>
      </w:r>
      <w:r w:rsidR="000D6B79" w:rsidRPr="000D6B79">
        <w:rPr>
          <w:rFonts w:eastAsia="Times New Roman" w:cs="Times New Roman"/>
          <w:szCs w:val="19"/>
          <w:lang w:val="en-US" w:eastAsia="pl-PL"/>
        </w:rPr>
        <w:t xml:space="preserve"> The financial result from other ope</w:t>
      </w:r>
      <w:r w:rsidR="008D74AD">
        <w:rPr>
          <w:rFonts w:eastAsia="Times New Roman" w:cs="Times New Roman"/>
          <w:szCs w:val="19"/>
          <w:lang w:val="en-US" w:eastAsia="pl-PL"/>
        </w:rPr>
        <w:t>ratin</w:t>
      </w:r>
      <w:r w:rsidR="004C38CE">
        <w:rPr>
          <w:rFonts w:eastAsia="Times New Roman" w:cs="Times New Roman"/>
          <w:szCs w:val="19"/>
          <w:lang w:val="en-US" w:eastAsia="pl-PL"/>
        </w:rPr>
        <w:t>g activity amounted t</w:t>
      </w:r>
      <w:r w:rsidR="00D51B63">
        <w:rPr>
          <w:rFonts w:eastAsia="Times New Roman" w:cs="Times New Roman"/>
          <w:szCs w:val="19"/>
          <w:lang w:val="en-US" w:eastAsia="pl-PL"/>
        </w:rPr>
        <w:t xml:space="preserve">o </w:t>
      </w:r>
      <w:r w:rsidR="0012073D">
        <w:rPr>
          <w:rFonts w:eastAsia="Times New Roman" w:cs="Times New Roman"/>
          <w:szCs w:val="19"/>
          <w:lang w:val="en-US" w:eastAsia="pl-PL"/>
        </w:rPr>
        <w:t>4</w:t>
      </w:r>
      <w:r w:rsidR="00C46F5C">
        <w:rPr>
          <w:rFonts w:eastAsia="Times New Roman" w:cs="Times New Roman"/>
          <w:szCs w:val="19"/>
          <w:lang w:val="en-US" w:eastAsia="pl-PL"/>
        </w:rPr>
        <w:t>.</w:t>
      </w:r>
      <w:r w:rsidR="0012073D">
        <w:rPr>
          <w:rFonts w:eastAsia="Times New Roman" w:cs="Times New Roman"/>
          <w:szCs w:val="19"/>
          <w:lang w:val="en-US" w:eastAsia="pl-PL"/>
        </w:rPr>
        <w:t>5</w:t>
      </w:r>
      <w:r w:rsidR="00542A35">
        <w:rPr>
          <w:rFonts w:eastAsia="Times New Roman" w:cs="Times New Roman"/>
          <w:szCs w:val="19"/>
          <w:lang w:val="en-US" w:eastAsia="pl-PL"/>
        </w:rPr>
        <w:t xml:space="preserve"> bn PLN and was </w:t>
      </w:r>
      <w:r w:rsidR="0012073D">
        <w:rPr>
          <w:rFonts w:eastAsia="Times New Roman" w:cs="Times New Roman"/>
          <w:szCs w:val="19"/>
          <w:lang w:val="en-US" w:eastAsia="pl-PL"/>
        </w:rPr>
        <w:t>higher</w:t>
      </w:r>
      <w:r w:rsidR="00D51B63">
        <w:rPr>
          <w:rFonts w:eastAsia="Times New Roman" w:cs="Times New Roman"/>
          <w:szCs w:val="19"/>
          <w:lang w:val="en-US" w:eastAsia="pl-PL"/>
        </w:rPr>
        <w:t xml:space="preserve"> by </w:t>
      </w:r>
      <w:r w:rsidR="0012073D">
        <w:rPr>
          <w:rFonts w:eastAsia="Times New Roman" w:cs="Times New Roman"/>
          <w:szCs w:val="19"/>
          <w:lang w:val="en-US" w:eastAsia="pl-PL"/>
        </w:rPr>
        <w:t>1</w:t>
      </w:r>
      <w:r w:rsidR="00C46F5C">
        <w:rPr>
          <w:rFonts w:eastAsia="Times New Roman" w:cs="Times New Roman"/>
          <w:szCs w:val="19"/>
          <w:lang w:val="en-US" w:eastAsia="pl-PL"/>
        </w:rPr>
        <w:t>.</w:t>
      </w:r>
      <w:r w:rsidR="0012073D">
        <w:rPr>
          <w:rFonts w:eastAsia="Times New Roman" w:cs="Times New Roman"/>
          <w:szCs w:val="19"/>
          <w:lang w:val="en-US" w:eastAsia="pl-PL"/>
        </w:rPr>
        <w:t>2</w:t>
      </w:r>
      <w:r w:rsidR="0084342E">
        <w:rPr>
          <w:rFonts w:eastAsia="Times New Roman" w:cs="Times New Roman"/>
          <w:szCs w:val="19"/>
          <w:lang w:val="en-US" w:eastAsia="pl-PL"/>
        </w:rPr>
        <w:t xml:space="preserve"> bn PLN over the</w:t>
      </w:r>
      <w:r w:rsidR="006A3A0F">
        <w:rPr>
          <w:rFonts w:eastAsia="Times New Roman" w:cs="Times New Roman"/>
          <w:szCs w:val="19"/>
          <w:lang w:val="en-US" w:eastAsia="pl-PL"/>
        </w:rPr>
        <w:t xml:space="preserve"> year. </w:t>
      </w:r>
      <w:r w:rsidR="0012073D" w:rsidRPr="00E03B26">
        <w:rPr>
          <w:rFonts w:eastAsia="Times New Roman" w:cs="Times New Roman"/>
          <w:szCs w:val="19"/>
          <w:lang w:val="en-US" w:eastAsia="pl-PL"/>
        </w:rPr>
        <w:t>There was a</w:t>
      </w:r>
      <w:r w:rsidR="0012073D">
        <w:rPr>
          <w:rFonts w:eastAsia="Times New Roman" w:cs="Times New Roman"/>
          <w:szCs w:val="19"/>
          <w:lang w:val="en-US" w:eastAsia="pl-PL"/>
        </w:rPr>
        <w:t>n improvement</w:t>
      </w:r>
      <w:r w:rsidR="0012073D" w:rsidRPr="00E03B26">
        <w:rPr>
          <w:rFonts w:eastAsia="Times New Roman" w:cs="Times New Roman"/>
          <w:szCs w:val="19"/>
          <w:lang w:val="en-US" w:eastAsia="pl-PL"/>
        </w:rPr>
        <w:t xml:space="preserve"> observed in the</w:t>
      </w:r>
      <w:r w:rsidR="005A07CF">
        <w:rPr>
          <w:rFonts w:eastAsia="Times New Roman" w:cs="Times New Roman"/>
          <w:szCs w:val="19"/>
          <w:lang w:val="en-US" w:eastAsia="pl-PL"/>
        </w:rPr>
        <w:t xml:space="preserve"> negative</w:t>
      </w:r>
      <w:r w:rsidR="0012073D" w:rsidRPr="00E03B26">
        <w:rPr>
          <w:rFonts w:eastAsia="Times New Roman" w:cs="Times New Roman"/>
          <w:szCs w:val="19"/>
          <w:lang w:val="en-US" w:eastAsia="pl-PL"/>
        </w:rPr>
        <w:t xml:space="preserve"> result on financial activities </w:t>
      </w:r>
      <w:r w:rsidR="00D51B63" w:rsidRPr="00E03B26">
        <w:rPr>
          <w:rFonts w:eastAsia="Times New Roman" w:cs="Times New Roman"/>
          <w:szCs w:val="19"/>
          <w:lang w:val="en-US" w:eastAsia="pl-PL"/>
        </w:rPr>
        <w:t>(</w:t>
      </w:r>
      <w:r w:rsidR="00C46F5C">
        <w:rPr>
          <w:rFonts w:eastAsia="Times New Roman" w:cs="Times New Roman"/>
          <w:szCs w:val="19"/>
          <w:lang w:val="en-US" w:eastAsia="pl-PL"/>
        </w:rPr>
        <w:t xml:space="preserve">minus </w:t>
      </w:r>
      <w:r w:rsidR="0012073D">
        <w:rPr>
          <w:rFonts w:eastAsia="Times New Roman" w:cs="Times New Roman"/>
          <w:szCs w:val="19"/>
          <w:lang w:val="en-US" w:eastAsia="pl-PL"/>
        </w:rPr>
        <w:t>3</w:t>
      </w:r>
      <w:r w:rsidR="00C46F5C">
        <w:rPr>
          <w:rFonts w:eastAsia="Times New Roman" w:cs="Times New Roman"/>
          <w:szCs w:val="19"/>
          <w:lang w:val="en-US" w:eastAsia="pl-PL"/>
        </w:rPr>
        <w:t>.</w:t>
      </w:r>
      <w:r w:rsidR="0012073D">
        <w:rPr>
          <w:rFonts w:eastAsia="Times New Roman" w:cs="Times New Roman"/>
          <w:szCs w:val="19"/>
          <w:lang w:val="en-US" w:eastAsia="pl-PL"/>
        </w:rPr>
        <w:t>8</w:t>
      </w:r>
      <w:r w:rsidR="00D51B63" w:rsidRPr="001F52BE">
        <w:rPr>
          <w:rFonts w:eastAsia="Times New Roman" w:cs="Times New Roman"/>
          <w:szCs w:val="19"/>
          <w:lang w:val="en-US" w:eastAsia="pl-PL"/>
        </w:rPr>
        <w:t xml:space="preserve"> </w:t>
      </w:r>
      <w:r w:rsidR="00E358AB">
        <w:rPr>
          <w:rFonts w:eastAsia="Times New Roman" w:cs="Times New Roman"/>
          <w:szCs w:val="19"/>
          <w:lang w:val="en-US" w:eastAsia="pl-PL"/>
        </w:rPr>
        <w:t xml:space="preserve">bn PLN compared to </w:t>
      </w:r>
      <w:r w:rsidR="00C46F5C">
        <w:rPr>
          <w:rFonts w:eastAsia="Times New Roman" w:cs="Times New Roman"/>
          <w:szCs w:val="19"/>
          <w:lang w:val="en-US" w:eastAsia="pl-PL"/>
        </w:rPr>
        <w:t xml:space="preserve">minus </w:t>
      </w:r>
      <w:r w:rsidR="0012073D">
        <w:rPr>
          <w:rFonts w:eastAsia="Times New Roman" w:cs="Times New Roman"/>
          <w:szCs w:val="19"/>
          <w:lang w:val="en-US" w:eastAsia="pl-PL"/>
        </w:rPr>
        <w:t>4</w:t>
      </w:r>
      <w:r w:rsidR="00C46F5C">
        <w:rPr>
          <w:rFonts w:eastAsia="Times New Roman" w:cs="Times New Roman"/>
          <w:szCs w:val="19"/>
          <w:lang w:val="en-US" w:eastAsia="pl-PL"/>
        </w:rPr>
        <w:t>.</w:t>
      </w:r>
      <w:r w:rsidR="0012073D">
        <w:rPr>
          <w:rFonts w:eastAsia="Times New Roman" w:cs="Times New Roman"/>
          <w:szCs w:val="19"/>
          <w:lang w:val="en-US" w:eastAsia="pl-PL"/>
        </w:rPr>
        <w:t>3</w:t>
      </w:r>
      <w:r w:rsidR="00723D03">
        <w:rPr>
          <w:rFonts w:eastAsia="Times New Roman" w:cs="Times New Roman"/>
          <w:szCs w:val="19"/>
          <w:lang w:val="en-US" w:eastAsia="pl-PL"/>
        </w:rPr>
        <w:t xml:space="preserve"> bn PLN </w:t>
      </w:r>
      <w:r w:rsidR="0012073D">
        <w:rPr>
          <w:rFonts w:eastAsia="Times New Roman" w:cs="Times New Roman"/>
          <w:szCs w:val="19"/>
          <w:lang w:val="en-US" w:eastAsia="pl-PL"/>
        </w:rPr>
        <w:t>in the 1st quarter of 2024</w:t>
      </w:r>
      <w:r w:rsidR="007A52AE" w:rsidRPr="007A52AE">
        <w:rPr>
          <w:rFonts w:eastAsia="Times New Roman" w:cs="Times New Roman"/>
          <w:szCs w:val="19"/>
          <w:lang w:val="en-US" w:eastAsia="pl-PL"/>
        </w:rPr>
        <w:t>).</w:t>
      </w:r>
    </w:p>
    <w:p w14:paraId="45DCD9D7" w14:textId="77777777" w:rsidR="00DE6B58" w:rsidRDefault="00293571" w:rsidP="00216634">
      <w:pPr>
        <w:spacing w:line="288" w:lineRule="auto"/>
        <w:rPr>
          <w:rFonts w:eastAsia="Times New Roman" w:cs="Times New Roman"/>
          <w:szCs w:val="19"/>
          <w:lang w:val="en-US" w:eastAsia="pl-PL"/>
        </w:rPr>
      </w:pPr>
      <w:r w:rsidRPr="00293571">
        <w:rPr>
          <w:rFonts w:eastAsia="Times New Roman" w:cs="Times New Roman"/>
          <w:szCs w:val="19"/>
          <w:lang w:val="en-US" w:eastAsia="pl-PL"/>
        </w:rPr>
        <w:t>Gross fi</w:t>
      </w:r>
      <w:r w:rsidR="00D64E79">
        <w:rPr>
          <w:rFonts w:eastAsia="Times New Roman" w:cs="Times New Roman"/>
          <w:szCs w:val="19"/>
          <w:lang w:val="en-US" w:eastAsia="pl-PL"/>
        </w:rPr>
        <w:t xml:space="preserve">nancial result amounted to </w:t>
      </w:r>
      <w:r w:rsidR="00473CCE">
        <w:rPr>
          <w:rFonts w:eastAsia="Times New Roman" w:cs="Times New Roman"/>
          <w:szCs w:val="19"/>
          <w:lang w:val="en-US" w:eastAsia="pl-PL"/>
        </w:rPr>
        <w:t>53</w:t>
      </w:r>
      <w:r w:rsidR="00C46F5C">
        <w:rPr>
          <w:rFonts w:eastAsia="Times New Roman" w:cs="Times New Roman"/>
          <w:szCs w:val="19"/>
          <w:lang w:val="en-US" w:eastAsia="pl-PL"/>
        </w:rPr>
        <w:t>.</w:t>
      </w:r>
      <w:r w:rsidR="00473CCE">
        <w:rPr>
          <w:rFonts w:eastAsia="Times New Roman" w:cs="Times New Roman"/>
          <w:szCs w:val="19"/>
          <w:lang w:val="en-US" w:eastAsia="pl-PL"/>
        </w:rPr>
        <w:t>3</w:t>
      </w:r>
      <w:r w:rsidR="00D64E79">
        <w:rPr>
          <w:rFonts w:eastAsia="Times New Roman" w:cs="Times New Roman"/>
          <w:szCs w:val="19"/>
          <w:lang w:val="en-US" w:eastAsia="pl-PL"/>
        </w:rPr>
        <w:t xml:space="preserve"> bn PLN </w:t>
      </w:r>
      <w:r w:rsidR="006A00AD">
        <w:rPr>
          <w:rFonts w:eastAsia="Times New Roman" w:cs="Times New Roman"/>
          <w:szCs w:val="19"/>
          <w:lang w:val="en-US" w:eastAsia="pl-PL"/>
        </w:rPr>
        <w:t>(</w:t>
      </w:r>
      <w:r w:rsidR="00D64E79">
        <w:rPr>
          <w:rFonts w:eastAsia="Times New Roman" w:cs="Times New Roman"/>
          <w:szCs w:val="19"/>
          <w:lang w:val="en-US" w:eastAsia="pl-PL"/>
        </w:rPr>
        <w:t xml:space="preserve">compared to </w:t>
      </w:r>
      <w:r w:rsidR="00473CCE">
        <w:rPr>
          <w:rFonts w:eastAsia="Times New Roman" w:cs="Times New Roman"/>
          <w:szCs w:val="19"/>
          <w:lang w:val="en-US" w:eastAsia="pl-PL"/>
        </w:rPr>
        <w:t>46</w:t>
      </w:r>
      <w:r w:rsidR="00E276CE">
        <w:rPr>
          <w:rFonts w:eastAsia="Times New Roman" w:cs="Times New Roman"/>
          <w:szCs w:val="19"/>
          <w:lang w:val="en-US" w:eastAsia="pl-PL"/>
        </w:rPr>
        <w:t>.</w:t>
      </w:r>
      <w:r w:rsidR="00473CCE">
        <w:rPr>
          <w:rFonts w:eastAsia="Times New Roman" w:cs="Times New Roman"/>
          <w:szCs w:val="19"/>
          <w:lang w:val="en-US" w:eastAsia="pl-PL"/>
        </w:rPr>
        <w:t>9</w:t>
      </w:r>
      <w:r w:rsidRPr="00293571">
        <w:rPr>
          <w:rFonts w:eastAsia="Times New Roman" w:cs="Times New Roman"/>
          <w:szCs w:val="19"/>
          <w:lang w:val="en-US" w:eastAsia="pl-PL"/>
        </w:rPr>
        <w:t xml:space="preserve"> bn PLN </w:t>
      </w:r>
      <w:r w:rsidR="00473CCE">
        <w:rPr>
          <w:rFonts w:eastAsia="Times New Roman" w:cs="Times New Roman"/>
          <w:szCs w:val="19"/>
          <w:lang w:val="en-US" w:eastAsia="pl-PL"/>
        </w:rPr>
        <w:t>in the 1st quarter of 2024</w:t>
      </w:r>
      <w:r w:rsidR="006A00AD">
        <w:rPr>
          <w:rFonts w:eastAsia="Times New Roman" w:cs="Times New Roman"/>
          <w:szCs w:val="19"/>
          <w:lang w:val="en-US" w:eastAsia="pl-PL"/>
        </w:rPr>
        <w:t>)</w:t>
      </w:r>
      <w:r w:rsidRPr="00293571">
        <w:rPr>
          <w:rFonts w:eastAsia="Times New Roman" w:cs="Times New Roman"/>
          <w:szCs w:val="19"/>
          <w:lang w:val="en-US" w:eastAsia="pl-PL"/>
        </w:rPr>
        <w:t xml:space="preserve"> and its obligato</w:t>
      </w:r>
      <w:r w:rsidR="00E60A80">
        <w:rPr>
          <w:rFonts w:eastAsia="Times New Roman" w:cs="Times New Roman"/>
          <w:szCs w:val="19"/>
          <w:lang w:val="en-US" w:eastAsia="pl-PL"/>
        </w:rPr>
        <w:t xml:space="preserve">ry </w:t>
      </w:r>
      <w:r w:rsidR="00995408">
        <w:rPr>
          <w:rFonts w:eastAsia="Times New Roman" w:cs="Times New Roman"/>
          <w:szCs w:val="19"/>
          <w:lang w:val="en-US" w:eastAsia="pl-PL"/>
        </w:rPr>
        <w:t xml:space="preserve">encumbrances </w:t>
      </w:r>
      <w:r w:rsidR="00C46F5C">
        <w:rPr>
          <w:rFonts w:eastAsia="Times New Roman" w:cs="Times New Roman"/>
          <w:szCs w:val="19"/>
          <w:lang w:val="en-US" w:eastAsia="pl-PL"/>
        </w:rPr>
        <w:t xml:space="preserve">amounted to </w:t>
      </w:r>
      <w:r w:rsidR="00473CCE">
        <w:rPr>
          <w:rFonts w:eastAsia="Times New Roman" w:cs="Times New Roman"/>
          <w:szCs w:val="19"/>
          <w:lang w:val="en-US" w:eastAsia="pl-PL"/>
        </w:rPr>
        <w:t>11</w:t>
      </w:r>
      <w:r w:rsidR="00C46F5C">
        <w:rPr>
          <w:rFonts w:eastAsia="Times New Roman" w:cs="Times New Roman"/>
          <w:szCs w:val="19"/>
          <w:lang w:val="en-US" w:eastAsia="pl-PL"/>
        </w:rPr>
        <w:t>.</w:t>
      </w:r>
      <w:r w:rsidR="00473CCE">
        <w:rPr>
          <w:rFonts w:eastAsia="Times New Roman" w:cs="Times New Roman"/>
          <w:szCs w:val="19"/>
          <w:lang w:val="en-US" w:eastAsia="pl-PL"/>
        </w:rPr>
        <w:t>2</w:t>
      </w:r>
      <w:r w:rsidR="00D64E79">
        <w:rPr>
          <w:rFonts w:eastAsia="Times New Roman" w:cs="Times New Roman"/>
          <w:szCs w:val="19"/>
          <w:lang w:val="en-US" w:eastAsia="pl-PL"/>
        </w:rPr>
        <w:t xml:space="preserve"> bn PLN (compared to </w:t>
      </w:r>
      <w:r w:rsidR="00473CCE">
        <w:rPr>
          <w:rFonts w:eastAsia="Times New Roman" w:cs="Times New Roman"/>
          <w:szCs w:val="19"/>
          <w:lang w:val="en-US" w:eastAsia="pl-PL"/>
        </w:rPr>
        <w:t>11</w:t>
      </w:r>
      <w:r w:rsidR="00C46F5C">
        <w:rPr>
          <w:rFonts w:eastAsia="Times New Roman" w:cs="Times New Roman"/>
          <w:szCs w:val="19"/>
          <w:lang w:val="en-US" w:eastAsia="pl-PL"/>
        </w:rPr>
        <w:t>.5</w:t>
      </w:r>
      <w:r w:rsidRPr="00293571">
        <w:rPr>
          <w:rFonts w:eastAsia="Times New Roman" w:cs="Times New Roman"/>
          <w:szCs w:val="19"/>
          <w:lang w:val="en-US" w:eastAsia="pl-PL"/>
        </w:rPr>
        <w:t xml:space="preserve"> bn PLN</w:t>
      </w:r>
      <w:r w:rsidR="003560D5">
        <w:rPr>
          <w:rFonts w:eastAsia="Times New Roman" w:cs="Times New Roman"/>
          <w:szCs w:val="19"/>
          <w:lang w:val="en-US" w:eastAsia="pl-PL"/>
        </w:rPr>
        <w:t xml:space="preserve"> a year ago</w:t>
      </w:r>
      <w:r w:rsidRPr="00293571">
        <w:rPr>
          <w:rFonts w:eastAsia="Times New Roman" w:cs="Times New Roman"/>
          <w:szCs w:val="19"/>
          <w:lang w:val="en-US" w:eastAsia="pl-PL"/>
        </w:rPr>
        <w:t>). Net fi</w:t>
      </w:r>
      <w:r w:rsidR="00F651F5">
        <w:rPr>
          <w:rFonts w:eastAsia="Times New Roman" w:cs="Times New Roman"/>
          <w:szCs w:val="19"/>
          <w:lang w:val="en-US" w:eastAsia="pl-PL"/>
        </w:rPr>
        <w:t xml:space="preserve">nancial result amounted to </w:t>
      </w:r>
      <w:r w:rsidR="00473CCE">
        <w:rPr>
          <w:rFonts w:eastAsia="Times New Roman" w:cs="Times New Roman"/>
          <w:szCs w:val="19"/>
          <w:lang w:val="en-US" w:eastAsia="pl-PL"/>
        </w:rPr>
        <w:t>42</w:t>
      </w:r>
      <w:r w:rsidR="00C46F5C">
        <w:rPr>
          <w:rFonts w:eastAsia="Times New Roman" w:cs="Times New Roman"/>
          <w:szCs w:val="19"/>
          <w:lang w:val="en-US" w:eastAsia="pl-PL"/>
        </w:rPr>
        <w:t>.</w:t>
      </w:r>
      <w:r w:rsidR="00473CCE">
        <w:rPr>
          <w:rFonts w:eastAsia="Times New Roman" w:cs="Times New Roman"/>
          <w:szCs w:val="19"/>
          <w:lang w:val="en-US" w:eastAsia="pl-PL"/>
        </w:rPr>
        <w:t>2</w:t>
      </w:r>
      <w:r w:rsidR="00C250BE">
        <w:rPr>
          <w:rFonts w:eastAsia="Times New Roman" w:cs="Times New Roman"/>
          <w:szCs w:val="19"/>
          <w:lang w:val="en-US" w:eastAsia="pl-PL"/>
        </w:rPr>
        <w:t xml:space="preserve"> bn PLN and was </w:t>
      </w:r>
      <w:r w:rsidR="0036441F">
        <w:rPr>
          <w:rFonts w:eastAsia="Times New Roman" w:cs="Times New Roman"/>
          <w:szCs w:val="19"/>
          <w:lang w:val="en-US" w:eastAsia="pl-PL"/>
        </w:rPr>
        <w:t xml:space="preserve">by </w:t>
      </w:r>
      <w:r w:rsidR="00473CCE">
        <w:rPr>
          <w:rFonts w:eastAsia="Times New Roman" w:cs="Times New Roman"/>
          <w:szCs w:val="19"/>
          <w:lang w:val="en-US" w:eastAsia="pl-PL"/>
        </w:rPr>
        <w:t>19</w:t>
      </w:r>
      <w:r w:rsidR="00C46F5C">
        <w:rPr>
          <w:rFonts w:eastAsia="Times New Roman" w:cs="Times New Roman"/>
          <w:szCs w:val="19"/>
          <w:lang w:val="en-US" w:eastAsia="pl-PL"/>
        </w:rPr>
        <w:t>.</w:t>
      </w:r>
      <w:r w:rsidR="00473CCE">
        <w:rPr>
          <w:rFonts w:eastAsia="Times New Roman" w:cs="Times New Roman"/>
          <w:szCs w:val="19"/>
          <w:lang w:val="en-US" w:eastAsia="pl-PL"/>
        </w:rPr>
        <w:t>3</w:t>
      </w:r>
      <w:r w:rsidR="00152F9B">
        <w:rPr>
          <w:rFonts w:eastAsia="Times New Roman" w:cs="Times New Roman"/>
          <w:szCs w:val="19"/>
          <w:lang w:val="en-US" w:eastAsia="pl-PL"/>
        </w:rPr>
        <w:t xml:space="preserve">% </w:t>
      </w:r>
      <w:r w:rsidR="00473CCE">
        <w:rPr>
          <w:rFonts w:eastAsia="Times New Roman" w:cs="Times New Roman"/>
          <w:szCs w:val="19"/>
          <w:lang w:val="en-US" w:eastAsia="pl-PL"/>
        </w:rPr>
        <w:t>higher</w:t>
      </w:r>
      <w:r w:rsidRPr="00293571">
        <w:rPr>
          <w:rFonts w:eastAsia="Times New Roman" w:cs="Times New Roman"/>
          <w:szCs w:val="19"/>
          <w:lang w:val="en-US" w:eastAsia="pl-PL"/>
        </w:rPr>
        <w:t xml:space="preserve"> than the year before. </w:t>
      </w:r>
      <w:r w:rsidR="00F651F5">
        <w:rPr>
          <w:rFonts w:eastAsia="Times New Roman" w:cs="Times New Roman"/>
          <w:szCs w:val="19"/>
          <w:lang w:val="en-US" w:eastAsia="pl-PL"/>
        </w:rPr>
        <w:t xml:space="preserve">Net profit amounted to </w:t>
      </w:r>
      <w:r w:rsidR="00473CCE">
        <w:rPr>
          <w:rFonts w:eastAsia="Times New Roman" w:cs="Times New Roman"/>
          <w:szCs w:val="19"/>
          <w:lang w:val="en-US" w:eastAsia="pl-PL"/>
        </w:rPr>
        <w:t>64</w:t>
      </w:r>
      <w:r w:rsidR="00C46F5C">
        <w:rPr>
          <w:rFonts w:eastAsia="Times New Roman" w:cs="Times New Roman"/>
          <w:szCs w:val="19"/>
          <w:lang w:val="en-US" w:eastAsia="pl-PL"/>
        </w:rPr>
        <w:t>.</w:t>
      </w:r>
      <w:r w:rsidR="00473CCE">
        <w:rPr>
          <w:rFonts w:eastAsia="Times New Roman" w:cs="Times New Roman"/>
          <w:szCs w:val="19"/>
          <w:lang w:val="en-US" w:eastAsia="pl-PL"/>
        </w:rPr>
        <w:t>2</w:t>
      </w:r>
      <w:r w:rsidR="00402134">
        <w:rPr>
          <w:rFonts w:eastAsia="Times New Roman" w:cs="Times New Roman"/>
          <w:szCs w:val="19"/>
          <w:lang w:val="en-US" w:eastAsia="pl-PL"/>
        </w:rPr>
        <w:t xml:space="preserve"> bn PLN and was </w:t>
      </w:r>
      <w:r w:rsidR="00473CCE">
        <w:rPr>
          <w:rFonts w:eastAsia="Times New Roman" w:cs="Times New Roman"/>
          <w:szCs w:val="19"/>
          <w:lang w:val="en-US" w:eastAsia="pl-PL"/>
        </w:rPr>
        <w:t>higher</w:t>
      </w:r>
      <w:r w:rsidR="00F651F5">
        <w:rPr>
          <w:rFonts w:eastAsia="Times New Roman" w:cs="Times New Roman"/>
          <w:szCs w:val="19"/>
          <w:lang w:val="en-US" w:eastAsia="pl-PL"/>
        </w:rPr>
        <w:t xml:space="preserve"> by </w:t>
      </w:r>
      <w:r w:rsidR="00473CCE">
        <w:rPr>
          <w:rFonts w:eastAsia="Times New Roman" w:cs="Times New Roman"/>
          <w:szCs w:val="19"/>
          <w:lang w:val="en-US" w:eastAsia="pl-PL"/>
        </w:rPr>
        <w:t>1</w:t>
      </w:r>
      <w:r w:rsidR="00C46F5C">
        <w:rPr>
          <w:rFonts w:eastAsia="Times New Roman" w:cs="Times New Roman"/>
          <w:szCs w:val="19"/>
          <w:lang w:val="en-US" w:eastAsia="pl-PL"/>
        </w:rPr>
        <w:t>.</w:t>
      </w:r>
      <w:r w:rsidR="00473CCE">
        <w:rPr>
          <w:rFonts w:eastAsia="Times New Roman" w:cs="Times New Roman"/>
          <w:szCs w:val="19"/>
          <w:lang w:val="en-US" w:eastAsia="pl-PL"/>
        </w:rPr>
        <w:t>2</w:t>
      </w:r>
      <w:r w:rsidRPr="00293571">
        <w:rPr>
          <w:rFonts w:eastAsia="Times New Roman" w:cs="Times New Roman"/>
          <w:szCs w:val="19"/>
          <w:lang w:val="en-US" w:eastAsia="pl-PL"/>
        </w:rPr>
        <w:t xml:space="preserve"> bn PLN </w:t>
      </w:r>
      <w:r w:rsidR="00473CCE" w:rsidRPr="00293571">
        <w:rPr>
          <w:rFonts w:eastAsia="Times New Roman" w:cs="Times New Roman"/>
          <w:szCs w:val="19"/>
          <w:lang w:val="en-US" w:eastAsia="pl-PL"/>
        </w:rPr>
        <w:t xml:space="preserve">than in </w:t>
      </w:r>
      <w:r w:rsidR="00473CCE">
        <w:rPr>
          <w:rFonts w:eastAsia="Times New Roman" w:cs="Times New Roman"/>
          <w:szCs w:val="19"/>
          <w:lang w:val="en-US" w:eastAsia="pl-PL"/>
        </w:rPr>
        <w:t xml:space="preserve">the 1st quarter of 2024 </w:t>
      </w:r>
      <w:r w:rsidR="00AF1109">
        <w:rPr>
          <w:rFonts w:eastAsia="Times New Roman" w:cs="Times New Roman"/>
          <w:szCs w:val="19"/>
          <w:lang w:val="en-US" w:eastAsia="pl-PL"/>
        </w:rPr>
        <w:t>while n</w:t>
      </w:r>
      <w:r w:rsidR="008D34D6">
        <w:rPr>
          <w:rFonts w:eastAsia="Times New Roman" w:cs="Times New Roman"/>
          <w:szCs w:val="19"/>
          <w:lang w:val="en-US" w:eastAsia="pl-PL"/>
        </w:rPr>
        <w:t xml:space="preserve">et loss was </w:t>
      </w:r>
      <w:r w:rsidR="00473CCE" w:rsidRPr="0071142B">
        <w:rPr>
          <w:rFonts w:eastAsia="Times New Roman" w:cs="Times New Roman"/>
          <w:szCs w:val="19"/>
          <w:lang w:val="en-US" w:eastAsia="pl-PL"/>
        </w:rPr>
        <w:t>22</w:t>
      </w:r>
      <w:r w:rsidR="00C46F5C" w:rsidRPr="0071142B">
        <w:rPr>
          <w:rFonts w:eastAsia="Times New Roman" w:cs="Times New Roman"/>
          <w:szCs w:val="19"/>
          <w:lang w:val="en-US" w:eastAsia="pl-PL"/>
        </w:rPr>
        <w:t>.</w:t>
      </w:r>
      <w:r w:rsidR="0071142B" w:rsidRPr="0071142B">
        <w:rPr>
          <w:rFonts w:eastAsia="Times New Roman" w:cs="Times New Roman"/>
          <w:szCs w:val="19"/>
          <w:lang w:val="en-US" w:eastAsia="pl-PL"/>
        </w:rPr>
        <w:t>0</w:t>
      </w:r>
      <w:r w:rsidR="008D34D6" w:rsidRPr="0071142B">
        <w:rPr>
          <w:rFonts w:eastAsia="Times New Roman" w:cs="Times New Roman"/>
          <w:szCs w:val="19"/>
          <w:lang w:val="en-US" w:eastAsia="pl-PL"/>
        </w:rPr>
        <w:t xml:space="preserve"> </w:t>
      </w:r>
      <w:r w:rsidR="008D34D6">
        <w:rPr>
          <w:rFonts w:eastAsia="Times New Roman" w:cs="Times New Roman"/>
          <w:szCs w:val="19"/>
          <w:lang w:val="en-US" w:eastAsia="pl-PL"/>
        </w:rPr>
        <w:t xml:space="preserve">bn PLN and </w:t>
      </w:r>
      <w:r w:rsidR="00473CCE">
        <w:rPr>
          <w:rFonts w:eastAsia="Times New Roman" w:cs="Times New Roman"/>
          <w:szCs w:val="19"/>
          <w:lang w:val="en-US" w:eastAsia="pl-PL"/>
        </w:rPr>
        <w:t>de</w:t>
      </w:r>
      <w:r w:rsidR="008D34D6">
        <w:rPr>
          <w:rFonts w:eastAsia="Times New Roman" w:cs="Times New Roman"/>
          <w:szCs w:val="19"/>
          <w:lang w:val="en-US" w:eastAsia="pl-PL"/>
        </w:rPr>
        <w:t xml:space="preserve">creased by </w:t>
      </w:r>
      <w:r w:rsidR="00473CCE">
        <w:rPr>
          <w:rFonts w:eastAsia="Times New Roman" w:cs="Times New Roman"/>
          <w:szCs w:val="19"/>
          <w:lang w:val="en-US" w:eastAsia="pl-PL"/>
        </w:rPr>
        <w:t>5</w:t>
      </w:r>
      <w:r w:rsidR="00C46F5C">
        <w:rPr>
          <w:rFonts w:eastAsia="Times New Roman" w:cs="Times New Roman"/>
          <w:szCs w:val="19"/>
          <w:lang w:val="en-US" w:eastAsia="pl-PL"/>
        </w:rPr>
        <w:t>.</w:t>
      </w:r>
      <w:r w:rsidR="00473CCE">
        <w:rPr>
          <w:rFonts w:eastAsia="Times New Roman" w:cs="Times New Roman"/>
          <w:szCs w:val="19"/>
          <w:lang w:val="en-US" w:eastAsia="pl-PL"/>
        </w:rPr>
        <w:t>7</w:t>
      </w:r>
      <w:r w:rsidRPr="00293571">
        <w:rPr>
          <w:rFonts w:eastAsia="Times New Roman" w:cs="Times New Roman"/>
          <w:szCs w:val="19"/>
          <w:lang w:val="en-US" w:eastAsia="pl-PL"/>
        </w:rPr>
        <w:t xml:space="preserve"> bn PLN over the year.</w:t>
      </w:r>
      <w:r w:rsidR="00AA74FF">
        <w:rPr>
          <w:rFonts w:eastAsia="Times New Roman" w:cs="Times New Roman"/>
          <w:szCs w:val="19"/>
          <w:lang w:val="en-US" w:eastAsia="pl-PL"/>
        </w:rPr>
        <w:t xml:space="preserve"> Net profit w</w:t>
      </w:r>
      <w:r w:rsidR="008D34D6">
        <w:rPr>
          <w:rFonts w:eastAsia="Times New Roman" w:cs="Times New Roman"/>
          <w:szCs w:val="19"/>
          <w:lang w:val="en-US" w:eastAsia="pl-PL"/>
        </w:rPr>
        <w:t xml:space="preserve">as recorded by </w:t>
      </w:r>
      <w:r w:rsidR="00473CCE">
        <w:rPr>
          <w:rFonts w:eastAsia="Times New Roman" w:cs="Times New Roman"/>
          <w:szCs w:val="19"/>
          <w:lang w:val="en-US" w:eastAsia="pl-PL"/>
        </w:rPr>
        <w:t>65</w:t>
      </w:r>
      <w:r w:rsidR="00C46F5C">
        <w:rPr>
          <w:rFonts w:eastAsia="Times New Roman" w:cs="Times New Roman"/>
          <w:szCs w:val="19"/>
          <w:lang w:val="en-US" w:eastAsia="pl-PL"/>
        </w:rPr>
        <w:t>.</w:t>
      </w:r>
      <w:r w:rsidR="00473CCE">
        <w:rPr>
          <w:rFonts w:eastAsia="Times New Roman" w:cs="Times New Roman"/>
          <w:szCs w:val="19"/>
          <w:lang w:val="en-US" w:eastAsia="pl-PL"/>
        </w:rPr>
        <w:t>1</w:t>
      </w:r>
      <w:r w:rsidRPr="00293571">
        <w:rPr>
          <w:rFonts w:eastAsia="Times New Roman" w:cs="Times New Roman"/>
          <w:szCs w:val="19"/>
          <w:lang w:val="en-US" w:eastAsia="pl-PL"/>
        </w:rPr>
        <w:t>% of a</w:t>
      </w:r>
      <w:r w:rsidR="008D34D6">
        <w:rPr>
          <w:rFonts w:eastAsia="Times New Roman" w:cs="Times New Roman"/>
          <w:szCs w:val="19"/>
          <w:lang w:val="en-US" w:eastAsia="pl-PL"/>
        </w:rPr>
        <w:t xml:space="preserve">ll enterprises (compared to </w:t>
      </w:r>
      <w:r w:rsidR="00473CCE">
        <w:rPr>
          <w:rFonts w:eastAsia="Times New Roman" w:cs="Times New Roman"/>
          <w:szCs w:val="19"/>
          <w:lang w:val="en-US" w:eastAsia="pl-PL"/>
        </w:rPr>
        <w:t>65</w:t>
      </w:r>
      <w:r w:rsidR="00C46F5C">
        <w:rPr>
          <w:rFonts w:eastAsia="Times New Roman" w:cs="Times New Roman"/>
          <w:szCs w:val="19"/>
          <w:lang w:val="en-US" w:eastAsia="pl-PL"/>
        </w:rPr>
        <w:t>.</w:t>
      </w:r>
      <w:r w:rsidR="00473CCE">
        <w:rPr>
          <w:rFonts w:eastAsia="Times New Roman" w:cs="Times New Roman"/>
          <w:szCs w:val="19"/>
          <w:lang w:val="en-US" w:eastAsia="pl-PL"/>
        </w:rPr>
        <w:t>2</w:t>
      </w:r>
      <w:r w:rsidRPr="00293571">
        <w:rPr>
          <w:rFonts w:eastAsia="Times New Roman" w:cs="Times New Roman"/>
          <w:szCs w:val="19"/>
          <w:lang w:val="en-US" w:eastAsia="pl-PL"/>
        </w:rPr>
        <w:t xml:space="preserve">% a year ago) and </w:t>
      </w:r>
      <w:r w:rsidR="00680981" w:rsidRPr="00680981">
        <w:rPr>
          <w:rFonts w:eastAsia="Times New Roman" w:cs="Times New Roman"/>
          <w:szCs w:val="19"/>
          <w:lang w:val="en-US" w:eastAsia="pl-PL"/>
        </w:rPr>
        <w:t>the revenues o</w:t>
      </w:r>
      <w:r w:rsidR="00F6527E">
        <w:rPr>
          <w:rFonts w:eastAsia="Times New Roman" w:cs="Times New Roman"/>
          <w:szCs w:val="19"/>
          <w:lang w:val="en-US" w:eastAsia="pl-PL"/>
        </w:rPr>
        <w:t xml:space="preserve">btained by them </w:t>
      </w:r>
      <w:r w:rsidR="00F6527E" w:rsidRPr="007D530C">
        <w:rPr>
          <w:rFonts w:eastAsia="Times New Roman" w:cs="Times New Roman"/>
          <w:szCs w:val="19"/>
          <w:lang w:val="en-US" w:eastAsia="pl-PL"/>
        </w:rPr>
        <w:t xml:space="preserve">constituted </w:t>
      </w:r>
      <w:r w:rsidR="007D530C" w:rsidRPr="007D530C">
        <w:rPr>
          <w:rFonts w:eastAsia="Times New Roman" w:cs="Times New Roman"/>
          <w:szCs w:val="19"/>
          <w:lang w:val="en-US" w:eastAsia="pl-PL"/>
        </w:rPr>
        <w:t>75.2</w:t>
      </w:r>
      <w:r w:rsidR="00680981" w:rsidRPr="007D530C">
        <w:rPr>
          <w:rFonts w:eastAsia="Times New Roman" w:cs="Times New Roman"/>
          <w:szCs w:val="19"/>
          <w:lang w:val="en-US" w:eastAsia="pl-PL"/>
        </w:rPr>
        <w:t>%</w:t>
      </w:r>
      <w:r w:rsidR="00680981" w:rsidRPr="00680981">
        <w:rPr>
          <w:rFonts w:eastAsia="Times New Roman" w:cs="Times New Roman"/>
          <w:szCs w:val="19"/>
          <w:lang w:val="en-US" w:eastAsia="pl-PL"/>
        </w:rPr>
        <w:t xml:space="preserve"> of total revenues of the survey</w:t>
      </w:r>
      <w:r w:rsidR="00F6527E">
        <w:rPr>
          <w:rFonts w:eastAsia="Times New Roman" w:cs="Times New Roman"/>
          <w:szCs w:val="19"/>
          <w:lang w:val="en-US" w:eastAsia="pl-PL"/>
        </w:rPr>
        <w:t xml:space="preserve">ed enterprises </w:t>
      </w:r>
      <w:r w:rsidR="008D34D6">
        <w:rPr>
          <w:rFonts w:eastAsia="Times New Roman" w:cs="Times New Roman"/>
          <w:szCs w:val="19"/>
          <w:lang w:val="en-US" w:eastAsia="pl-PL"/>
        </w:rPr>
        <w:t xml:space="preserve">(compared to </w:t>
      </w:r>
      <w:r w:rsidR="00482DFF">
        <w:rPr>
          <w:rFonts w:eastAsia="Times New Roman" w:cs="Times New Roman"/>
          <w:szCs w:val="19"/>
          <w:lang w:val="en-US" w:eastAsia="pl-PL"/>
        </w:rPr>
        <w:t>74</w:t>
      </w:r>
      <w:r w:rsidR="00C46F5C">
        <w:rPr>
          <w:rFonts w:eastAsia="Times New Roman" w:cs="Times New Roman"/>
          <w:szCs w:val="19"/>
          <w:lang w:val="en-US" w:eastAsia="pl-PL"/>
        </w:rPr>
        <w:t>.</w:t>
      </w:r>
      <w:r w:rsidR="00482DFF">
        <w:rPr>
          <w:rFonts w:eastAsia="Times New Roman" w:cs="Times New Roman"/>
          <w:szCs w:val="19"/>
          <w:lang w:val="en-US" w:eastAsia="pl-PL"/>
        </w:rPr>
        <w:t>4</w:t>
      </w:r>
      <w:r w:rsidR="00680981" w:rsidRPr="00680981">
        <w:rPr>
          <w:rFonts w:eastAsia="Times New Roman" w:cs="Times New Roman"/>
          <w:szCs w:val="19"/>
          <w:lang w:val="en-US" w:eastAsia="pl-PL"/>
        </w:rPr>
        <w:t>% the year before).</w:t>
      </w:r>
      <w:r w:rsidR="00680981">
        <w:rPr>
          <w:rFonts w:eastAsia="Times New Roman" w:cs="Times New Roman"/>
          <w:szCs w:val="19"/>
          <w:lang w:val="en-US" w:eastAsia="pl-PL"/>
        </w:rPr>
        <w:t xml:space="preserve"> </w:t>
      </w:r>
      <w:r w:rsidRPr="00BE56BB">
        <w:rPr>
          <w:rFonts w:eastAsia="Times New Roman" w:cs="Times New Roman"/>
          <w:szCs w:val="19"/>
          <w:lang w:val="en-US" w:eastAsia="pl-PL"/>
        </w:rPr>
        <w:t>In</w:t>
      </w:r>
      <w:r w:rsidRPr="00293571">
        <w:rPr>
          <w:rFonts w:eastAsia="Times New Roman" w:cs="Times New Roman"/>
          <w:szCs w:val="19"/>
          <w:lang w:val="en-US" w:eastAsia="pl-PL"/>
        </w:rPr>
        <w:t xml:space="preserve"> manufacturin</w:t>
      </w:r>
      <w:r w:rsidR="00E60A80">
        <w:rPr>
          <w:rFonts w:eastAsia="Times New Roman" w:cs="Times New Roman"/>
          <w:szCs w:val="19"/>
          <w:lang w:val="en-US" w:eastAsia="pl-PL"/>
        </w:rPr>
        <w:t>g,</w:t>
      </w:r>
      <w:r w:rsidR="008D34D6">
        <w:rPr>
          <w:rFonts w:eastAsia="Times New Roman" w:cs="Times New Roman"/>
          <w:szCs w:val="19"/>
          <w:lang w:val="en-US" w:eastAsia="pl-PL"/>
        </w:rPr>
        <w:t xml:space="preserve"> net profit was recorded by </w:t>
      </w:r>
      <w:r w:rsidR="00482DFF">
        <w:rPr>
          <w:rFonts w:eastAsia="Times New Roman" w:cs="Times New Roman"/>
          <w:szCs w:val="19"/>
          <w:lang w:val="en-US" w:eastAsia="pl-PL"/>
        </w:rPr>
        <w:t>67</w:t>
      </w:r>
      <w:r w:rsidR="00C46F5C">
        <w:rPr>
          <w:rFonts w:eastAsia="Times New Roman" w:cs="Times New Roman"/>
          <w:szCs w:val="19"/>
          <w:lang w:val="en-US" w:eastAsia="pl-PL"/>
        </w:rPr>
        <w:t>.</w:t>
      </w:r>
      <w:r w:rsidR="00482DFF">
        <w:rPr>
          <w:rFonts w:eastAsia="Times New Roman" w:cs="Times New Roman"/>
          <w:szCs w:val="19"/>
          <w:lang w:val="en-US" w:eastAsia="pl-PL"/>
        </w:rPr>
        <w:t>5</w:t>
      </w:r>
      <w:r w:rsidRPr="00293571">
        <w:rPr>
          <w:rFonts w:eastAsia="Times New Roman" w:cs="Times New Roman"/>
          <w:szCs w:val="19"/>
          <w:lang w:val="en-US" w:eastAsia="pl-PL"/>
        </w:rPr>
        <w:t>%</w:t>
      </w:r>
      <w:r w:rsidR="00C46F5C">
        <w:rPr>
          <w:rFonts w:eastAsia="Times New Roman" w:cs="Times New Roman"/>
          <w:szCs w:val="19"/>
          <w:lang w:val="en-US" w:eastAsia="pl-PL"/>
        </w:rPr>
        <w:t xml:space="preserve"> of all enterprises (it was </w:t>
      </w:r>
      <w:r w:rsidR="00482DFF">
        <w:rPr>
          <w:rFonts w:eastAsia="Times New Roman" w:cs="Times New Roman"/>
          <w:szCs w:val="19"/>
          <w:lang w:val="en-US" w:eastAsia="pl-PL"/>
        </w:rPr>
        <w:t>67</w:t>
      </w:r>
      <w:r w:rsidR="004B512B">
        <w:rPr>
          <w:rFonts w:eastAsia="Times New Roman" w:cs="Times New Roman"/>
          <w:szCs w:val="19"/>
          <w:lang w:val="en-US" w:eastAsia="pl-PL"/>
        </w:rPr>
        <w:t>.</w:t>
      </w:r>
      <w:r w:rsidR="00482DFF">
        <w:rPr>
          <w:rFonts w:eastAsia="Times New Roman" w:cs="Times New Roman"/>
          <w:szCs w:val="19"/>
          <w:lang w:val="en-US" w:eastAsia="pl-PL"/>
        </w:rPr>
        <w:t>8</w:t>
      </w:r>
      <w:r w:rsidRPr="00293571">
        <w:rPr>
          <w:rFonts w:eastAsia="Times New Roman" w:cs="Times New Roman"/>
          <w:szCs w:val="19"/>
          <w:lang w:val="en-US" w:eastAsia="pl-PL"/>
        </w:rPr>
        <w:t>% a year ago) and the share of the total revenues generated by these enterprises in the total revenues of all ente</w:t>
      </w:r>
      <w:r w:rsidR="00E2565B">
        <w:rPr>
          <w:rFonts w:eastAsia="Times New Roman" w:cs="Times New Roman"/>
          <w:szCs w:val="19"/>
          <w:lang w:val="en-US" w:eastAsia="pl-PL"/>
        </w:rPr>
        <w:t>rprises</w:t>
      </w:r>
      <w:r w:rsidR="00F6527E">
        <w:rPr>
          <w:rFonts w:eastAsia="Times New Roman" w:cs="Times New Roman"/>
          <w:szCs w:val="19"/>
          <w:lang w:val="en-US" w:eastAsia="pl-PL"/>
        </w:rPr>
        <w:t xml:space="preserve"> in this section</w:t>
      </w:r>
      <w:r w:rsidR="008D34D6">
        <w:rPr>
          <w:rFonts w:eastAsia="Times New Roman" w:cs="Times New Roman"/>
          <w:szCs w:val="19"/>
          <w:lang w:val="en-US" w:eastAsia="pl-PL"/>
        </w:rPr>
        <w:t xml:space="preserve"> was </w:t>
      </w:r>
      <w:r w:rsidR="00482DFF" w:rsidRPr="007D530C">
        <w:rPr>
          <w:rFonts w:eastAsia="Times New Roman" w:cs="Times New Roman"/>
          <w:szCs w:val="19"/>
          <w:lang w:val="en-US" w:eastAsia="pl-PL"/>
        </w:rPr>
        <w:t>79</w:t>
      </w:r>
      <w:r w:rsidR="00C46F5C" w:rsidRPr="007D530C">
        <w:rPr>
          <w:rFonts w:eastAsia="Times New Roman" w:cs="Times New Roman"/>
          <w:szCs w:val="19"/>
          <w:lang w:val="en-US" w:eastAsia="pl-PL"/>
        </w:rPr>
        <w:t>.</w:t>
      </w:r>
      <w:r w:rsidR="00482DFF" w:rsidRPr="007D530C">
        <w:rPr>
          <w:rFonts w:eastAsia="Times New Roman" w:cs="Times New Roman"/>
          <w:szCs w:val="19"/>
          <w:lang w:val="en-US" w:eastAsia="pl-PL"/>
        </w:rPr>
        <w:t>6</w:t>
      </w:r>
      <w:r w:rsidR="008D34D6" w:rsidRPr="007D530C">
        <w:rPr>
          <w:rFonts w:eastAsia="Times New Roman" w:cs="Times New Roman"/>
          <w:szCs w:val="19"/>
          <w:lang w:val="en-US" w:eastAsia="pl-PL"/>
        </w:rPr>
        <w:t>%</w:t>
      </w:r>
      <w:r w:rsidR="008D34D6">
        <w:rPr>
          <w:rFonts w:eastAsia="Times New Roman" w:cs="Times New Roman"/>
          <w:szCs w:val="19"/>
          <w:lang w:val="en-US" w:eastAsia="pl-PL"/>
        </w:rPr>
        <w:t xml:space="preserve"> (compared to </w:t>
      </w:r>
      <w:r w:rsidR="00482DFF">
        <w:rPr>
          <w:rFonts w:eastAsia="Times New Roman" w:cs="Times New Roman"/>
          <w:szCs w:val="19"/>
          <w:lang w:val="en-US" w:eastAsia="pl-PL"/>
        </w:rPr>
        <w:t>78</w:t>
      </w:r>
      <w:r w:rsidR="00C46F5C">
        <w:rPr>
          <w:rFonts w:eastAsia="Times New Roman" w:cs="Times New Roman"/>
          <w:szCs w:val="19"/>
          <w:lang w:val="en-US" w:eastAsia="pl-PL"/>
        </w:rPr>
        <w:t>.</w:t>
      </w:r>
      <w:r w:rsidR="00482DFF">
        <w:rPr>
          <w:rFonts w:eastAsia="Times New Roman" w:cs="Times New Roman"/>
          <w:szCs w:val="19"/>
          <w:lang w:val="en-US" w:eastAsia="pl-PL"/>
        </w:rPr>
        <w:t>1</w:t>
      </w:r>
      <w:r w:rsidRPr="00293571">
        <w:rPr>
          <w:rFonts w:eastAsia="Times New Roman" w:cs="Times New Roman"/>
          <w:szCs w:val="19"/>
          <w:lang w:val="en-US" w:eastAsia="pl-PL"/>
        </w:rPr>
        <w:t>% a year ago).</w:t>
      </w:r>
    </w:p>
    <w:p w14:paraId="449DDC74" w14:textId="77777777" w:rsidR="00571CEB" w:rsidRDefault="0071657A" w:rsidP="00216634">
      <w:pPr>
        <w:spacing w:line="288" w:lineRule="auto"/>
        <w:rPr>
          <w:rFonts w:eastAsia="Times New Roman" w:cs="Times New Roman"/>
          <w:b/>
          <w:szCs w:val="19"/>
          <w:lang w:val="en-US" w:eastAsia="pl-PL"/>
        </w:rPr>
      </w:pPr>
      <w:r>
        <w:rPr>
          <w:rFonts w:eastAsia="Times New Roman" w:cs="Times New Roman"/>
          <w:b/>
          <w:noProof/>
          <w:szCs w:val="19"/>
          <w:lang w:eastAsia="pl-PL"/>
        </w:rPr>
        <w:drawing>
          <wp:anchor distT="0" distB="0" distL="114300" distR="114300" simplePos="0" relativeHeight="251814912" behindDoc="0" locked="0" layoutInCell="1" allowOverlap="1" wp14:anchorId="32B797B5" wp14:editId="4843C5D5">
            <wp:simplePos x="0" y="0"/>
            <wp:positionH relativeFrom="margin">
              <wp:posOffset>33655</wp:posOffset>
            </wp:positionH>
            <wp:positionV relativeFrom="paragraph">
              <wp:posOffset>197485</wp:posOffset>
            </wp:positionV>
            <wp:extent cx="4804410" cy="2781300"/>
            <wp:effectExtent l="0" t="0" r="0" b="0"/>
            <wp:wrapTopAndBottom/>
            <wp:docPr id="13" name="Obraz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4410" cy="2781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71CEB" w:rsidRPr="00180FCF">
        <w:rPr>
          <w:rFonts w:eastAsia="Times New Roman" w:cs="Times New Roman"/>
          <w:b/>
          <w:szCs w:val="19"/>
          <w:lang w:val="en-US" w:eastAsia="pl-PL"/>
        </w:rPr>
        <w:t>Chart 1. Profitability indicators</w:t>
      </w:r>
      <w:r w:rsidR="00E45A79" w:rsidRPr="00180FCF">
        <w:rPr>
          <w:rFonts w:eastAsia="Times New Roman" w:cs="Times New Roman"/>
          <w:b/>
          <w:szCs w:val="19"/>
          <w:lang w:val="en-US" w:eastAsia="pl-PL"/>
        </w:rPr>
        <w:t xml:space="preserve"> </w:t>
      </w:r>
      <w:r w:rsidR="00180FCF">
        <w:rPr>
          <w:rFonts w:eastAsia="Times New Roman" w:cs="Times New Roman"/>
          <w:b/>
          <w:szCs w:val="19"/>
          <w:lang w:val="en-US" w:eastAsia="pl-PL"/>
        </w:rPr>
        <w:t>from 2006</w:t>
      </w:r>
      <w:r w:rsidR="00571CEB" w:rsidRPr="00180FCF">
        <w:rPr>
          <w:rFonts w:eastAsia="Times New Roman" w:cs="Times New Roman"/>
          <w:b/>
          <w:szCs w:val="19"/>
          <w:lang w:val="en-US" w:eastAsia="pl-PL"/>
        </w:rPr>
        <w:t xml:space="preserve"> </w:t>
      </w:r>
      <w:r w:rsidR="00180FCF">
        <w:rPr>
          <w:rFonts w:eastAsia="Times New Roman" w:cs="Times New Roman"/>
          <w:b/>
          <w:szCs w:val="19"/>
          <w:lang w:val="en-US" w:eastAsia="pl-PL"/>
        </w:rPr>
        <w:t>to 2025</w:t>
      </w:r>
    </w:p>
    <w:p w14:paraId="771F35B0" w14:textId="77777777" w:rsidR="00FB163D" w:rsidRPr="00716184" w:rsidRDefault="00FB163D" w:rsidP="00FB163D">
      <w:pPr>
        <w:pStyle w:val="LID"/>
        <w:contextualSpacing/>
        <w:rPr>
          <w:lang w:val="en-US"/>
        </w:rPr>
      </w:pPr>
      <w:r w:rsidRPr="00716184">
        <w:rPr>
          <w:lang w:val="en-US"/>
        </w:rPr>
        <w:lastRenderedPageBreak/>
        <w:t xml:space="preserve">Table 1. Basic financial data of surveyed </w:t>
      </w:r>
      <w:r w:rsidR="00045D14" w:rsidRPr="00716184">
        <w:rPr>
          <w:lang w:val="en-US"/>
        </w:rPr>
        <w:t xml:space="preserve">non-financial </w:t>
      </w:r>
      <w:r w:rsidRPr="00716184">
        <w:rPr>
          <w:lang w:val="en-US"/>
        </w:rPr>
        <w:t>enterprises</w:t>
      </w:r>
    </w:p>
    <w:tbl>
      <w:tblPr>
        <w:tblW w:w="79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320"/>
        <w:gridCol w:w="1320"/>
        <w:gridCol w:w="1480"/>
      </w:tblGrid>
      <w:tr w:rsidR="00FB163D" w:rsidRPr="0094765F" w14:paraId="32907075" w14:textId="77777777" w:rsidTr="00152DA7">
        <w:trPr>
          <w:trHeight w:val="219"/>
        </w:trPr>
        <w:tc>
          <w:tcPr>
            <w:tcW w:w="3860" w:type="dxa"/>
            <w:vMerge w:val="restart"/>
            <w:tcBorders>
              <w:top w:val="single" w:sz="4" w:space="0" w:color="212492"/>
              <w:left w:val="nil"/>
              <w:bottom w:val="single" w:sz="8" w:space="0" w:color="000000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035BA231" w14:textId="77777777" w:rsidR="00FB163D" w:rsidRPr="000966AA" w:rsidRDefault="00FB163D" w:rsidP="007B4671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966AA">
              <w:rPr>
                <w:rFonts w:eastAsia="Times New Roman" w:cs="Calibri"/>
                <w:color w:val="000000"/>
                <w:szCs w:val="19"/>
                <w:lang w:eastAsia="pl-PL"/>
              </w:rPr>
              <w:t>SPECIFICATION</w:t>
            </w:r>
          </w:p>
        </w:tc>
        <w:tc>
          <w:tcPr>
            <w:tcW w:w="1320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6D69F203" w14:textId="77777777" w:rsidR="00FB163D" w:rsidRPr="00D4786A" w:rsidRDefault="00D115BF" w:rsidP="007B4671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pacing w:val="-2"/>
                <w:szCs w:val="19"/>
                <w:lang w:val="en-US" w:eastAsia="pl-PL"/>
              </w:rPr>
            </w:pPr>
            <w:r>
              <w:rPr>
                <w:rFonts w:eastAsia="Times New Roman" w:cs="Calibri"/>
                <w:color w:val="000000"/>
                <w:spacing w:val="-2"/>
                <w:szCs w:val="19"/>
                <w:lang w:val="en-US" w:eastAsia="pl-PL"/>
              </w:rPr>
              <w:t>Jan.-</w:t>
            </w:r>
            <w:r w:rsidR="006E1D67">
              <w:rPr>
                <w:rFonts w:eastAsia="Times New Roman" w:cs="Calibri"/>
                <w:color w:val="000000"/>
                <w:spacing w:val="-2"/>
                <w:szCs w:val="19"/>
                <w:lang w:val="en-US" w:eastAsia="pl-PL"/>
              </w:rPr>
              <w:t>March</w:t>
            </w:r>
            <w:r w:rsidR="007E6B8B">
              <w:rPr>
                <w:rFonts w:eastAsia="Times New Roman" w:cs="Calibri"/>
                <w:color w:val="000000"/>
                <w:spacing w:val="-2"/>
                <w:szCs w:val="19"/>
                <w:lang w:val="en-US" w:eastAsia="pl-PL"/>
              </w:rPr>
              <w:t xml:space="preserve"> 202</w:t>
            </w:r>
            <w:r w:rsidR="00A57E0B">
              <w:rPr>
                <w:rFonts w:eastAsia="Times New Roman" w:cs="Calibri"/>
                <w:color w:val="000000"/>
                <w:spacing w:val="-2"/>
                <w:szCs w:val="19"/>
                <w:lang w:val="en-US" w:eastAsia="pl-PL"/>
              </w:rPr>
              <w:t>4</w:t>
            </w:r>
          </w:p>
        </w:tc>
        <w:tc>
          <w:tcPr>
            <w:tcW w:w="1320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1476507B" w14:textId="77777777" w:rsidR="00FB163D" w:rsidRPr="00D4786A" w:rsidRDefault="00D115BF" w:rsidP="007B4671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pacing w:val="-2"/>
                <w:szCs w:val="19"/>
                <w:lang w:val="en-US" w:eastAsia="pl-PL"/>
              </w:rPr>
            </w:pPr>
            <w:r>
              <w:rPr>
                <w:rFonts w:eastAsia="Times New Roman" w:cs="Calibri"/>
                <w:color w:val="000000"/>
                <w:spacing w:val="-2"/>
                <w:szCs w:val="19"/>
                <w:lang w:val="en-US" w:eastAsia="pl-PL"/>
              </w:rPr>
              <w:t>Jan.-</w:t>
            </w:r>
            <w:r w:rsidR="006E1D67">
              <w:rPr>
                <w:rFonts w:eastAsia="Times New Roman" w:cs="Calibri"/>
                <w:color w:val="000000"/>
                <w:spacing w:val="-2"/>
                <w:szCs w:val="19"/>
                <w:lang w:val="en-US" w:eastAsia="pl-PL"/>
              </w:rPr>
              <w:t>March</w:t>
            </w:r>
            <w:r w:rsidR="007E6B8B">
              <w:rPr>
                <w:rFonts w:eastAsia="Times New Roman" w:cs="Calibri"/>
                <w:color w:val="000000"/>
                <w:spacing w:val="-2"/>
                <w:szCs w:val="19"/>
                <w:lang w:val="en-US" w:eastAsia="pl-PL"/>
              </w:rPr>
              <w:t xml:space="preserve"> 202</w:t>
            </w:r>
            <w:r w:rsidR="00A57E0B">
              <w:rPr>
                <w:rFonts w:eastAsia="Times New Roman" w:cs="Calibri"/>
                <w:color w:val="000000"/>
                <w:spacing w:val="-2"/>
                <w:szCs w:val="19"/>
                <w:lang w:val="en-US" w:eastAsia="pl-PL"/>
              </w:rPr>
              <w:t>5</w:t>
            </w:r>
          </w:p>
        </w:tc>
        <w:tc>
          <w:tcPr>
            <w:tcW w:w="1480" w:type="dxa"/>
            <w:vMerge w:val="restart"/>
            <w:tcBorders>
              <w:top w:val="single" w:sz="4" w:space="0" w:color="212492"/>
              <w:left w:val="single" w:sz="4" w:space="0" w:color="212492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9FA4E09" w14:textId="77777777" w:rsidR="00FB163D" w:rsidRPr="000966AA" w:rsidRDefault="00D115BF" w:rsidP="00880777">
            <w:pPr>
              <w:spacing w:before="0" w:after="0" w:line="240" w:lineRule="auto"/>
              <w:jc w:val="center"/>
              <w:rPr>
                <w:rFonts w:eastAsia="Times New Roman" w:cs="Calibri"/>
                <w:szCs w:val="19"/>
                <w:lang w:val="en-US" w:eastAsia="pl-PL"/>
              </w:rPr>
            </w:pPr>
            <w:r>
              <w:rPr>
                <w:rFonts w:eastAsia="Times New Roman" w:cs="Calibri"/>
                <w:szCs w:val="19"/>
                <w:lang w:val="en-US" w:eastAsia="pl-PL"/>
              </w:rPr>
              <w:t>Jan.-</w:t>
            </w:r>
            <w:r w:rsidR="006E1D67">
              <w:rPr>
                <w:rFonts w:eastAsia="Times New Roman" w:cs="Calibri"/>
                <w:szCs w:val="19"/>
                <w:lang w:val="en-US" w:eastAsia="pl-PL"/>
              </w:rPr>
              <w:t>March</w:t>
            </w:r>
            <w:r w:rsidR="00880777">
              <w:rPr>
                <w:rFonts w:eastAsia="Times New Roman" w:cs="Calibri"/>
                <w:szCs w:val="19"/>
                <w:lang w:val="en-US" w:eastAsia="pl-PL"/>
              </w:rPr>
              <w:t xml:space="preserve"> </w:t>
            </w:r>
            <w:r w:rsidR="007E6B8B">
              <w:rPr>
                <w:rFonts w:eastAsia="Times New Roman" w:cs="Calibri"/>
                <w:szCs w:val="19"/>
                <w:lang w:val="en-US" w:eastAsia="pl-PL"/>
              </w:rPr>
              <w:t>202</w:t>
            </w:r>
            <w:r w:rsidR="00A57E0B">
              <w:rPr>
                <w:rFonts w:eastAsia="Times New Roman" w:cs="Calibri"/>
                <w:szCs w:val="19"/>
                <w:lang w:val="en-US" w:eastAsia="pl-PL"/>
              </w:rPr>
              <w:t>4</w:t>
            </w:r>
            <w:r w:rsidR="00FB163D" w:rsidRPr="000966AA">
              <w:rPr>
                <w:rFonts w:eastAsia="Times New Roman" w:cs="Calibri"/>
                <w:szCs w:val="19"/>
                <w:lang w:val="en-US" w:eastAsia="pl-PL"/>
              </w:rPr>
              <w:t xml:space="preserve"> = 100</w:t>
            </w:r>
          </w:p>
        </w:tc>
      </w:tr>
      <w:tr w:rsidR="00FB163D" w:rsidRPr="0094765F" w14:paraId="5C49BA28" w14:textId="77777777" w:rsidTr="00163EB3">
        <w:trPr>
          <w:trHeight w:val="216"/>
        </w:trPr>
        <w:tc>
          <w:tcPr>
            <w:tcW w:w="3860" w:type="dxa"/>
            <w:vMerge/>
            <w:tcBorders>
              <w:top w:val="single" w:sz="8" w:space="0" w:color="000000"/>
              <w:left w:val="nil"/>
              <w:bottom w:val="single" w:sz="4" w:space="0" w:color="212492"/>
              <w:right w:val="single" w:sz="4" w:space="0" w:color="212492"/>
            </w:tcBorders>
            <w:vAlign w:val="center"/>
            <w:hideMark/>
          </w:tcPr>
          <w:p w14:paraId="6A371364" w14:textId="77777777" w:rsidR="00FB163D" w:rsidRPr="000966AA" w:rsidRDefault="00FB163D" w:rsidP="007B4671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val="en-US" w:eastAsia="pl-PL"/>
              </w:rPr>
            </w:pPr>
          </w:p>
        </w:tc>
        <w:tc>
          <w:tcPr>
            <w:tcW w:w="264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5DEFC9D4" w14:textId="77777777" w:rsidR="00FB163D" w:rsidRPr="000966AA" w:rsidRDefault="00FB163D" w:rsidP="007B4671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val="en-US" w:eastAsia="pl-PL"/>
              </w:rPr>
            </w:pPr>
            <w:r w:rsidRPr="000966AA">
              <w:rPr>
                <w:rFonts w:eastAsia="Times New Roman" w:cs="Calibri"/>
                <w:color w:val="000000"/>
                <w:szCs w:val="19"/>
                <w:lang w:val="en-US" w:eastAsia="pl-PL"/>
              </w:rPr>
              <w:t>in million PLN</w:t>
            </w:r>
          </w:p>
        </w:tc>
        <w:tc>
          <w:tcPr>
            <w:tcW w:w="1480" w:type="dxa"/>
            <w:vMerge/>
            <w:tcBorders>
              <w:top w:val="nil"/>
              <w:left w:val="single" w:sz="4" w:space="0" w:color="212492"/>
              <w:bottom w:val="single" w:sz="4" w:space="0" w:color="212492"/>
              <w:right w:val="nil"/>
            </w:tcBorders>
            <w:vAlign w:val="center"/>
            <w:hideMark/>
          </w:tcPr>
          <w:p w14:paraId="531EB670" w14:textId="77777777" w:rsidR="00FB163D" w:rsidRPr="000966AA" w:rsidRDefault="00FB163D" w:rsidP="007B4671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val="en-US" w:eastAsia="pl-PL"/>
              </w:rPr>
            </w:pPr>
          </w:p>
        </w:tc>
      </w:tr>
      <w:tr w:rsidR="00662BAA" w:rsidRPr="0094765F" w14:paraId="0FD41EF1" w14:textId="77777777" w:rsidTr="00163EB3">
        <w:trPr>
          <w:trHeight w:val="504"/>
        </w:trPr>
        <w:tc>
          <w:tcPr>
            <w:tcW w:w="3860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137777B6" w14:textId="77777777" w:rsidR="00662BAA" w:rsidRPr="000966AA" w:rsidRDefault="00662BAA" w:rsidP="00662BAA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val="en-US" w:eastAsia="pl-PL"/>
              </w:rPr>
            </w:pPr>
            <w:r w:rsidRPr="000966AA">
              <w:rPr>
                <w:rFonts w:eastAsia="Times New Roman" w:cs="Calibri"/>
                <w:color w:val="000000"/>
                <w:szCs w:val="19"/>
                <w:lang w:val="en-US" w:eastAsia="pl-PL"/>
              </w:rPr>
              <w:t>Total revenues</w:t>
            </w:r>
          </w:p>
        </w:tc>
        <w:tc>
          <w:tcPr>
            <w:tcW w:w="1320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69383929" w14:textId="77777777" w:rsidR="00662BAA" w:rsidRDefault="00E03E1C" w:rsidP="00662BAA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E03E1C">
              <w:rPr>
                <w:rFonts w:cs="Calibri"/>
                <w:color w:val="000000"/>
                <w:szCs w:val="19"/>
              </w:rPr>
              <w:t>1,251,051.5</w:t>
            </w:r>
          </w:p>
        </w:tc>
        <w:tc>
          <w:tcPr>
            <w:tcW w:w="1320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2CF5D501" w14:textId="77777777" w:rsidR="00662BAA" w:rsidRDefault="00E03E1C" w:rsidP="00662BAA">
            <w:pPr>
              <w:jc w:val="right"/>
              <w:rPr>
                <w:rFonts w:cs="Calibri"/>
                <w:color w:val="000000"/>
                <w:szCs w:val="19"/>
              </w:rPr>
            </w:pPr>
            <w:r w:rsidRPr="00E03E1C">
              <w:rPr>
                <w:rFonts w:cs="Calibri"/>
                <w:color w:val="000000"/>
                <w:szCs w:val="19"/>
              </w:rPr>
              <w:t>1,250,617.2</w:t>
            </w:r>
          </w:p>
        </w:tc>
        <w:tc>
          <w:tcPr>
            <w:tcW w:w="1480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14:paraId="6DF94B8C" w14:textId="77777777" w:rsidR="00662BAA" w:rsidRDefault="00E03E1C" w:rsidP="00662BAA">
            <w:pPr>
              <w:jc w:val="right"/>
              <w:rPr>
                <w:rFonts w:cs="Calibri"/>
                <w:color w:val="000000"/>
                <w:szCs w:val="19"/>
              </w:rPr>
            </w:pPr>
            <w:r w:rsidRPr="00E03E1C">
              <w:rPr>
                <w:rFonts w:cs="Calibri"/>
                <w:color w:val="000000"/>
                <w:szCs w:val="19"/>
              </w:rPr>
              <w:t>100.0</w:t>
            </w:r>
          </w:p>
        </w:tc>
      </w:tr>
      <w:tr w:rsidR="00662BAA" w:rsidRPr="00957F9B" w14:paraId="0C5FB10F" w14:textId="77777777" w:rsidTr="007B4671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57B3B860" w14:textId="77777777" w:rsidR="00662BAA" w:rsidRPr="000966AA" w:rsidRDefault="00662BAA" w:rsidP="00662BAA">
            <w:pPr>
              <w:spacing w:before="0" w:after="0" w:line="240" w:lineRule="auto"/>
              <w:ind w:left="176"/>
              <w:rPr>
                <w:rFonts w:eastAsia="Times New Roman" w:cs="Calibri"/>
                <w:color w:val="000000"/>
                <w:szCs w:val="19"/>
                <w:lang w:val="en-US" w:eastAsia="pl-PL"/>
              </w:rPr>
            </w:pPr>
            <w:r w:rsidRPr="000966AA">
              <w:rPr>
                <w:rFonts w:eastAsia="Times New Roman" w:cs="Calibri"/>
                <w:color w:val="000000"/>
                <w:szCs w:val="19"/>
                <w:lang w:val="en-US" w:eastAsia="pl-PL"/>
              </w:rPr>
              <w:t>of which net revenues from sale</w:t>
            </w:r>
            <w:r w:rsidRPr="000966AA">
              <w:rPr>
                <w:rFonts w:eastAsia="Times New Roman" w:cs="Calibri"/>
                <w:color w:val="000000"/>
                <w:szCs w:val="19"/>
                <w:lang w:val="en-US" w:eastAsia="pl-PL"/>
              </w:rPr>
              <w:br/>
              <w:t xml:space="preserve"> of products, goods and materials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24B516E4" w14:textId="77777777" w:rsidR="00662BAA" w:rsidRDefault="00E03E1C" w:rsidP="00662BAA">
            <w:pPr>
              <w:jc w:val="right"/>
              <w:rPr>
                <w:rFonts w:cs="Calibri"/>
                <w:color w:val="000000"/>
                <w:szCs w:val="19"/>
              </w:rPr>
            </w:pPr>
            <w:r w:rsidRPr="00E03E1C">
              <w:rPr>
                <w:rFonts w:cs="Calibri"/>
                <w:color w:val="000000"/>
                <w:szCs w:val="19"/>
              </w:rPr>
              <w:t>1,215,500.6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523BDE67" w14:textId="77777777" w:rsidR="00662BAA" w:rsidRDefault="00E03E1C" w:rsidP="00662BAA">
            <w:pPr>
              <w:jc w:val="right"/>
              <w:rPr>
                <w:rFonts w:cs="Calibri"/>
                <w:color w:val="000000"/>
                <w:szCs w:val="19"/>
              </w:rPr>
            </w:pPr>
            <w:r w:rsidRPr="00E03E1C">
              <w:rPr>
                <w:rFonts w:cs="Calibri"/>
                <w:color w:val="000000"/>
                <w:szCs w:val="19"/>
              </w:rPr>
              <w:t>1,211,979.8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14:paraId="5DCFEA63" w14:textId="77777777" w:rsidR="00662BAA" w:rsidRDefault="00E03E1C" w:rsidP="00662BAA">
            <w:pPr>
              <w:jc w:val="right"/>
              <w:rPr>
                <w:rFonts w:cs="Calibri"/>
                <w:color w:val="000000"/>
                <w:szCs w:val="19"/>
              </w:rPr>
            </w:pPr>
            <w:r w:rsidRPr="00E03E1C">
              <w:rPr>
                <w:rFonts w:cs="Calibri"/>
                <w:color w:val="000000"/>
                <w:szCs w:val="19"/>
              </w:rPr>
              <w:t>99.7</w:t>
            </w:r>
          </w:p>
        </w:tc>
      </w:tr>
      <w:tr w:rsidR="00662BAA" w:rsidRPr="00957F9B" w14:paraId="6C8C3BA6" w14:textId="77777777" w:rsidTr="007B4671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4E183ECD" w14:textId="77777777" w:rsidR="00662BAA" w:rsidRPr="000966AA" w:rsidRDefault="00662BAA" w:rsidP="00662BAA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966AA">
              <w:rPr>
                <w:rFonts w:eastAsia="Times New Roman" w:cs="Calibri"/>
                <w:color w:val="000000"/>
                <w:szCs w:val="19"/>
                <w:lang w:eastAsia="pl-PL"/>
              </w:rPr>
              <w:t xml:space="preserve">Total </w:t>
            </w:r>
            <w:proofErr w:type="spellStart"/>
            <w:r w:rsidRPr="000966AA">
              <w:rPr>
                <w:rFonts w:eastAsia="Times New Roman" w:cs="Calibri"/>
                <w:color w:val="000000"/>
                <w:szCs w:val="19"/>
                <w:lang w:eastAsia="pl-PL"/>
              </w:rPr>
              <w:t>costs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132E1AB6" w14:textId="77777777" w:rsidR="00662BAA" w:rsidRDefault="00E03E1C" w:rsidP="00662BAA">
            <w:pPr>
              <w:jc w:val="right"/>
              <w:rPr>
                <w:rFonts w:cs="Calibri"/>
                <w:color w:val="000000"/>
                <w:szCs w:val="19"/>
              </w:rPr>
            </w:pPr>
            <w:r w:rsidRPr="00E03E1C">
              <w:rPr>
                <w:rFonts w:cs="Calibri"/>
                <w:color w:val="000000"/>
                <w:szCs w:val="19"/>
              </w:rPr>
              <w:t>1,204,197.4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6AC38298" w14:textId="77777777" w:rsidR="00662BAA" w:rsidRDefault="00E03E1C" w:rsidP="00662BAA">
            <w:pPr>
              <w:jc w:val="right"/>
              <w:rPr>
                <w:rFonts w:cs="Calibri"/>
                <w:color w:val="000000"/>
                <w:szCs w:val="19"/>
              </w:rPr>
            </w:pPr>
            <w:r w:rsidRPr="00E03E1C">
              <w:rPr>
                <w:rFonts w:cs="Calibri"/>
                <w:color w:val="000000"/>
                <w:szCs w:val="19"/>
              </w:rPr>
              <w:t>1,197,268.9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14:paraId="6975F02F" w14:textId="77777777" w:rsidR="00662BAA" w:rsidRDefault="00E03E1C" w:rsidP="00662BAA">
            <w:pPr>
              <w:jc w:val="right"/>
              <w:rPr>
                <w:rFonts w:cs="Calibri"/>
                <w:color w:val="000000"/>
                <w:szCs w:val="19"/>
              </w:rPr>
            </w:pPr>
            <w:r w:rsidRPr="00E03E1C">
              <w:rPr>
                <w:rFonts w:cs="Calibri"/>
                <w:color w:val="000000"/>
                <w:szCs w:val="19"/>
              </w:rPr>
              <w:t>99.4</w:t>
            </w:r>
          </w:p>
        </w:tc>
      </w:tr>
      <w:tr w:rsidR="00662BAA" w:rsidRPr="00957F9B" w14:paraId="15449879" w14:textId="77777777" w:rsidTr="007B4671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5AD943D1" w14:textId="77777777" w:rsidR="00662BAA" w:rsidRPr="000966AA" w:rsidRDefault="00662BAA" w:rsidP="00662BAA">
            <w:pPr>
              <w:spacing w:before="0" w:after="0" w:line="240" w:lineRule="auto"/>
              <w:ind w:left="176"/>
              <w:rPr>
                <w:rFonts w:eastAsia="Times New Roman" w:cs="Calibri"/>
                <w:color w:val="000000"/>
                <w:szCs w:val="19"/>
                <w:lang w:val="en-US" w:eastAsia="pl-PL"/>
              </w:rPr>
            </w:pPr>
            <w:r w:rsidRPr="000966AA">
              <w:rPr>
                <w:rFonts w:eastAsia="Times New Roman" w:cs="Calibri"/>
                <w:color w:val="000000"/>
                <w:szCs w:val="19"/>
                <w:lang w:val="en-US" w:eastAsia="pl-PL"/>
              </w:rPr>
              <w:t>of which cost of products,</w:t>
            </w:r>
            <w:r w:rsidRPr="000966AA">
              <w:rPr>
                <w:rFonts w:eastAsia="Times New Roman" w:cs="Calibri"/>
                <w:color w:val="000000"/>
                <w:szCs w:val="19"/>
                <w:lang w:val="en-US" w:eastAsia="pl-PL"/>
              </w:rPr>
              <w:br/>
              <w:t xml:space="preserve"> goods and materials sold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5C0B9426" w14:textId="77777777" w:rsidR="00662BAA" w:rsidRDefault="00492900" w:rsidP="00662BAA">
            <w:pPr>
              <w:jc w:val="right"/>
              <w:rPr>
                <w:rFonts w:cs="Calibri"/>
                <w:color w:val="000000"/>
                <w:szCs w:val="19"/>
              </w:rPr>
            </w:pPr>
            <w:r w:rsidRPr="00492900">
              <w:rPr>
                <w:rFonts w:cs="Calibri"/>
                <w:color w:val="000000"/>
                <w:szCs w:val="19"/>
              </w:rPr>
              <w:t>1,167,631.1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433F4CDF" w14:textId="77777777" w:rsidR="00662BAA" w:rsidRDefault="00492900" w:rsidP="00662BAA">
            <w:pPr>
              <w:jc w:val="right"/>
              <w:rPr>
                <w:rFonts w:cs="Calibri"/>
                <w:color w:val="000000"/>
                <w:szCs w:val="19"/>
              </w:rPr>
            </w:pPr>
            <w:r w:rsidRPr="00492900">
              <w:rPr>
                <w:rFonts w:cs="Calibri"/>
                <w:color w:val="000000"/>
                <w:szCs w:val="19"/>
              </w:rPr>
              <w:t>1,159,354.4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14:paraId="6E74E365" w14:textId="77777777" w:rsidR="00662BAA" w:rsidRDefault="00492900" w:rsidP="00662BAA">
            <w:pPr>
              <w:jc w:val="right"/>
              <w:rPr>
                <w:rFonts w:cs="Calibri"/>
                <w:color w:val="000000"/>
                <w:szCs w:val="19"/>
              </w:rPr>
            </w:pPr>
            <w:r w:rsidRPr="00492900">
              <w:rPr>
                <w:rFonts w:cs="Calibri"/>
                <w:color w:val="000000"/>
                <w:szCs w:val="19"/>
              </w:rPr>
              <w:t>99.3</w:t>
            </w:r>
          </w:p>
        </w:tc>
      </w:tr>
      <w:tr w:rsidR="00662BAA" w:rsidRPr="00957F9B" w14:paraId="4DF1A2C9" w14:textId="77777777" w:rsidTr="007B4671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039A1A53" w14:textId="77777777" w:rsidR="00662BAA" w:rsidRPr="000966AA" w:rsidRDefault="00662BAA" w:rsidP="00662BAA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val="en-US" w:eastAsia="pl-PL"/>
              </w:rPr>
            </w:pPr>
            <w:r w:rsidRPr="000966AA">
              <w:rPr>
                <w:rFonts w:eastAsia="Times New Roman" w:cs="Calibri"/>
                <w:color w:val="000000"/>
                <w:szCs w:val="19"/>
                <w:lang w:val="en-US" w:eastAsia="pl-PL"/>
              </w:rPr>
              <w:t>Financial result from the sale of products,</w:t>
            </w:r>
            <w:r w:rsidRPr="000966AA">
              <w:rPr>
                <w:rFonts w:eastAsia="Times New Roman" w:cs="Calibri"/>
                <w:color w:val="000000"/>
                <w:szCs w:val="19"/>
                <w:lang w:val="en-US" w:eastAsia="pl-PL"/>
              </w:rPr>
              <w:br/>
              <w:t xml:space="preserve"> goods and materials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49F096C0" w14:textId="77777777" w:rsidR="00662BAA" w:rsidRDefault="00492900" w:rsidP="00662BAA">
            <w:pPr>
              <w:jc w:val="right"/>
              <w:rPr>
                <w:rFonts w:cs="Calibri"/>
                <w:color w:val="000000"/>
                <w:szCs w:val="19"/>
              </w:rPr>
            </w:pPr>
            <w:r w:rsidRPr="00492900">
              <w:rPr>
                <w:rFonts w:cs="Calibri"/>
                <w:color w:val="000000"/>
                <w:szCs w:val="19"/>
              </w:rPr>
              <w:t>47,869.5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2DD43139" w14:textId="77777777" w:rsidR="00662BAA" w:rsidRDefault="00492900" w:rsidP="00662BAA">
            <w:pPr>
              <w:jc w:val="right"/>
              <w:rPr>
                <w:rFonts w:cs="Calibri"/>
                <w:color w:val="000000"/>
                <w:szCs w:val="19"/>
              </w:rPr>
            </w:pPr>
            <w:r w:rsidRPr="00492900">
              <w:rPr>
                <w:rFonts w:cs="Calibri"/>
                <w:color w:val="000000"/>
                <w:szCs w:val="19"/>
              </w:rPr>
              <w:t>52,625.3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14:paraId="407119A5" w14:textId="77777777" w:rsidR="00662BAA" w:rsidRDefault="00492900" w:rsidP="00662BAA">
            <w:pPr>
              <w:jc w:val="right"/>
              <w:rPr>
                <w:rFonts w:cs="Calibri"/>
                <w:color w:val="000000"/>
                <w:szCs w:val="19"/>
              </w:rPr>
            </w:pPr>
            <w:r w:rsidRPr="00492900">
              <w:rPr>
                <w:rFonts w:cs="Calibri"/>
                <w:color w:val="000000"/>
                <w:szCs w:val="19"/>
              </w:rPr>
              <w:t>109.9</w:t>
            </w:r>
          </w:p>
        </w:tc>
      </w:tr>
      <w:tr w:rsidR="00662BAA" w:rsidRPr="00957F9B" w14:paraId="5E032DA5" w14:textId="77777777" w:rsidTr="007B4671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49FEDCAD" w14:textId="77777777" w:rsidR="00662BAA" w:rsidRPr="000966AA" w:rsidRDefault="00662BAA" w:rsidP="00662BAA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val="en-US" w:eastAsia="pl-PL"/>
              </w:rPr>
            </w:pPr>
            <w:r w:rsidRPr="000966AA">
              <w:rPr>
                <w:rFonts w:eastAsia="Times New Roman" w:cs="Calibri"/>
                <w:color w:val="000000"/>
                <w:szCs w:val="19"/>
                <w:lang w:val="en-US" w:eastAsia="pl-PL"/>
              </w:rPr>
              <w:t xml:space="preserve">Financial result from other </w:t>
            </w:r>
            <w:r w:rsidRPr="000966AA">
              <w:rPr>
                <w:rFonts w:eastAsia="Times New Roman" w:cs="Calibri"/>
                <w:color w:val="000000"/>
                <w:szCs w:val="19"/>
                <w:lang w:val="en-US" w:eastAsia="pl-PL"/>
              </w:rPr>
              <w:br/>
              <w:t>operating activity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5164A2A7" w14:textId="77777777" w:rsidR="00662BAA" w:rsidRDefault="00492900" w:rsidP="00662BAA">
            <w:pPr>
              <w:jc w:val="right"/>
              <w:rPr>
                <w:rFonts w:cs="Calibri"/>
                <w:color w:val="000000"/>
                <w:szCs w:val="19"/>
              </w:rPr>
            </w:pPr>
            <w:r w:rsidRPr="00492900">
              <w:rPr>
                <w:rFonts w:cs="Calibri"/>
                <w:color w:val="000000"/>
                <w:szCs w:val="19"/>
              </w:rPr>
              <w:t>3,284.6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1CC0B74A" w14:textId="77777777" w:rsidR="00662BAA" w:rsidRDefault="00492900" w:rsidP="00662BAA">
            <w:pPr>
              <w:jc w:val="right"/>
              <w:rPr>
                <w:rFonts w:cs="Calibri"/>
                <w:color w:val="000000"/>
                <w:szCs w:val="19"/>
              </w:rPr>
            </w:pPr>
            <w:r w:rsidRPr="00492900">
              <w:rPr>
                <w:rFonts w:cs="Calibri"/>
                <w:color w:val="000000"/>
                <w:szCs w:val="19"/>
              </w:rPr>
              <w:t>4,533.2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14:paraId="28444476" w14:textId="77777777" w:rsidR="00662BAA" w:rsidRDefault="00492900" w:rsidP="00662BAA">
            <w:pPr>
              <w:jc w:val="right"/>
              <w:rPr>
                <w:rFonts w:cs="Calibri"/>
                <w:color w:val="000000"/>
                <w:szCs w:val="19"/>
              </w:rPr>
            </w:pPr>
            <w:r w:rsidRPr="00492900">
              <w:rPr>
                <w:rFonts w:cs="Calibri"/>
                <w:color w:val="000000"/>
                <w:szCs w:val="19"/>
              </w:rPr>
              <w:t>138.0</w:t>
            </w:r>
          </w:p>
        </w:tc>
      </w:tr>
      <w:tr w:rsidR="00662BAA" w:rsidRPr="00957F9B" w14:paraId="26AB8C61" w14:textId="77777777" w:rsidTr="007B4671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3AFAF76C" w14:textId="77777777" w:rsidR="00662BAA" w:rsidRPr="000966AA" w:rsidRDefault="00662BAA" w:rsidP="00662BAA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proofErr w:type="spellStart"/>
            <w:r w:rsidRPr="000966AA">
              <w:rPr>
                <w:rFonts w:eastAsia="Times New Roman" w:cs="Calibri"/>
                <w:color w:val="000000"/>
                <w:szCs w:val="19"/>
                <w:lang w:eastAsia="pl-PL"/>
              </w:rPr>
              <w:t>Result</w:t>
            </w:r>
            <w:proofErr w:type="spellEnd"/>
            <w:r w:rsidRPr="000966AA">
              <w:rPr>
                <w:rFonts w:eastAsia="Times New Roman" w:cs="Calibri"/>
                <w:color w:val="000000"/>
                <w:szCs w:val="19"/>
                <w:lang w:eastAsia="pl-PL"/>
              </w:rPr>
              <w:t xml:space="preserve"> on </w:t>
            </w:r>
            <w:proofErr w:type="spellStart"/>
            <w:r w:rsidRPr="000966AA">
              <w:rPr>
                <w:rFonts w:eastAsia="Times New Roman" w:cs="Calibri"/>
                <w:color w:val="000000"/>
                <w:szCs w:val="19"/>
                <w:lang w:eastAsia="pl-PL"/>
              </w:rPr>
              <w:t>financial</w:t>
            </w:r>
            <w:proofErr w:type="spellEnd"/>
            <w:r w:rsidRPr="000966AA">
              <w:rPr>
                <w:rFonts w:eastAsia="Times New Roman" w:cs="Calibri"/>
                <w:color w:val="000000"/>
                <w:szCs w:val="19"/>
                <w:lang w:eastAsia="pl-PL"/>
              </w:rPr>
              <w:t xml:space="preserve"> </w:t>
            </w:r>
            <w:proofErr w:type="spellStart"/>
            <w:r w:rsidRPr="000966AA">
              <w:rPr>
                <w:rFonts w:eastAsia="Times New Roman" w:cs="Calibri"/>
                <w:color w:val="000000"/>
                <w:szCs w:val="19"/>
                <w:lang w:eastAsia="pl-PL"/>
              </w:rPr>
              <w:t>activity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48F2B3F7" w14:textId="77777777" w:rsidR="00662BAA" w:rsidRDefault="00492900" w:rsidP="00662BAA">
            <w:pPr>
              <w:jc w:val="right"/>
              <w:rPr>
                <w:rFonts w:cs="Calibri"/>
                <w:color w:val="000000"/>
                <w:szCs w:val="19"/>
              </w:rPr>
            </w:pPr>
            <w:r w:rsidRPr="00492900">
              <w:rPr>
                <w:rFonts w:cs="Calibri"/>
                <w:color w:val="000000"/>
                <w:szCs w:val="19"/>
              </w:rPr>
              <w:t>-4,300.1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21EEDA62" w14:textId="77777777" w:rsidR="00662BAA" w:rsidRDefault="00492900" w:rsidP="00662BAA">
            <w:pPr>
              <w:jc w:val="right"/>
              <w:rPr>
                <w:rFonts w:cs="Calibri"/>
                <w:color w:val="000000"/>
                <w:szCs w:val="19"/>
              </w:rPr>
            </w:pPr>
            <w:r w:rsidRPr="00492900">
              <w:rPr>
                <w:rFonts w:cs="Calibri"/>
                <w:color w:val="000000"/>
                <w:szCs w:val="19"/>
              </w:rPr>
              <w:t>-3,810.2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14:paraId="633C984C" w14:textId="77777777" w:rsidR="00662BAA" w:rsidRDefault="00D93A23" w:rsidP="00662BAA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.</w:t>
            </w:r>
          </w:p>
        </w:tc>
      </w:tr>
      <w:tr w:rsidR="00662BAA" w:rsidRPr="00957F9B" w14:paraId="25C3DD95" w14:textId="77777777" w:rsidTr="007B4671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1E3526E1" w14:textId="77777777" w:rsidR="00662BAA" w:rsidRPr="000966AA" w:rsidRDefault="00662BAA" w:rsidP="00662BAA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966AA">
              <w:rPr>
                <w:rFonts w:eastAsia="Times New Roman" w:cs="Calibri"/>
                <w:color w:val="000000"/>
                <w:szCs w:val="19"/>
                <w:lang w:eastAsia="pl-PL"/>
              </w:rPr>
              <w:t xml:space="preserve">Gross </w:t>
            </w:r>
            <w:proofErr w:type="spellStart"/>
            <w:r w:rsidRPr="000966AA">
              <w:rPr>
                <w:rFonts w:eastAsia="Times New Roman" w:cs="Calibri"/>
                <w:color w:val="000000"/>
                <w:szCs w:val="19"/>
                <w:lang w:eastAsia="pl-PL"/>
              </w:rPr>
              <w:t>financial</w:t>
            </w:r>
            <w:proofErr w:type="spellEnd"/>
            <w:r w:rsidRPr="000966AA">
              <w:rPr>
                <w:rFonts w:eastAsia="Times New Roman" w:cs="Calibri"/>
                <w:color w:val="000000"/>
                <w:szCs w:val="19"/>
                <w:lang w:eastAsia="pl-PL"/>
              </w:rPr>
              <w:t xml:space="preserve"> </w:t>
            </w:r>
            <w:proofErr w:type="spellStart"/>
            <w:r w:rsidRPr="000966AA">
              <w:rPr>
                <w:rFonts w:eastAsia="Times New Roman" w:cs="Calibri"/>
                <w:color w:val="000000"/>
                <w:szCs w:val="19"/>
                <w:lang w:eastAsia="pl-PL"/>
              </w:rPr>
              <w:t>result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78213DB5" w14:textId="77777777" w:rsidR="00662BAA" w:rsidRDefault="00492900" w:rsidP="00662BAA">
            <w:pPr>
              <w:jc w:val="right"/>
              <w:rPr>
                <w:rFonts w:cs="Calibri"/>
                <w:color w:val="000000"/>
                <w:szCs w:val="19"/>
              </w:rPr>
            </w:pPr>
            <w:r w:rsidRPr="00492900">
              <w:rPr>
                <w:rFonts w:cs="Calibri"/>
                <w:color w:val="000000"/>
                <w:szCs w:val="19"/>
              </w:rPr>
              <w:t>46,854.1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2E493CE5" w14:textId="77777777" w:rsidR="00662BAA" w:rsidRDefault="00492900" w:rsidP="00662BAA">
            <w:pPr>
              <w:jc w:val="right"/>
              <w:rPr>
                <w:rFonts w:cs="Calibri"/>
                <w:color w:val="000000"/>
                <w:szCs w:val="19"/>
              </w:rPr>
            </w:pPr>
            <w:r w:rsidRPr="00492900">
              <w:rPr>
                <w:rFonts w:cs="Calibri"/>
                <w:color w:val="000000"/>
                <w:szCs w:val="19"/>
              </w:rPr>
              <w:t>53,348.3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14:paraId="4AB1E5A6" w14:textId="77777777" w:rsidR="00662BAA" w:rsidRDefault="00492900" w:rsidP="00662BAA">
            <w:pPr>
              <w:jc w:val="right"/>
              <w:rPr>
                <w:rFonts w:cs="Calibri"/>
                <w:color w:val="000000"/>
                <w:szCs w:val="19"/>
              </w:rPr>
            </w:pPr>
            <w:r w:rsidRPr="00492900">
              <w:rPr>
                <w:rFonts w:cs="Calibri"/>
                <w:color w:val="000000"/>
                <w:szCs w:val="19"/>
              </w:rPr>
              <w:t>113.9</w:t>
            </w:r>
          </w:p>
        </w:tc>
      </w:tr>
      <w:tr w:rsidR="00662BAA" w:rsidRPr="00957F9B" w14:paraId="3C448431" w14:textId="77777777" w:rsidTr="007B4671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66187385" w14:textId="77777777" w:rsidR="00662BAA" w:rsidRPr="000966AA" w:rsidRDefault="00662BAA" w:rsidP="00662BAA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966AA">
              <w:rPr>
                <w:rFonts w:eastAsia="Times New Roman" w:cs="Calibri"/>
                <w:color w:val="000000"/>
                <w:szCs w:val="19"/>
                <w:lang w:eastAsia="pl-PL"/>
              </w:rPr>
              <w:t xml:space="preserve">Net </w:t>
            </w:r>
            <w:proofErr w:type="spellStart"/>
            <w:r w:rsidRPr="000966AA">
              <w:rPr>
                <w:rFonts w:eastAsia="Times New Roman" w:cs="Calibri"/>
                <w:color w:val="000000"/>
                <w:szCs w:val="19"/>
                <w:lang w:eastAsia="pl-PL"/>
              </w:rPr>
              <w:t>financial</w:t>
            </w:r>
            <w:proofErr w:type="spellEnd"/>
            <w:r w:rsidRPr="000966AA">
              <w:rPr>
                <w:rFonts w:eastAsia="Times New Roman" w:cs="Calibri"/>
                <w:color w:val="000000"/>
                <w:szCs w:val="19"/>
                <w:lang w:eastAsia="pl-PL"/>
              </w:rPr>
              <w:t xml:space="preserve"> </w:t>
            </w:r>
            <w:proofErr w:type="spellStart"/>
            <w:r w:rsidRPr="000966AA">
              <w:rPr>
                <w:rFonts w:eastAsia="Times New Roman" w:cs="Calibri"/>
                <w:color w:val="000000"/>
                <w:szCs w:val="19"/>
                <w:lang w:eastAsia="pl-PL"/>
              </w:rPr>
              <w:t>result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53149FB7" w14:textId="77777777" w:rsidR="00662BAA" w:rsidRDefault="00492900" w:rsidP="00662BAA">
            <w:pPr>
              <w:jc w:val="right"/>
              <w:rPr>
                <w:rFonts w:cs="Calibri"/>
                <w:color w:val="000000"/>
                <w:szCs w:val="19"/>
              </w:rPr>
            </w:pPr>
            <w:r w:rsidRPr="00492900">
              <w:rPr>
                <w:rFonts w:cs="Calibri"/>
                <w:color w:val="000000"/>
                <w:szCs w:val="19"/>
              </w:rPr>
              <w:t>35,344.3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5940069F" w14:textId="77777777" w:rsidR="00662BAA" w:rsidRDefault="00492900" w:rsidP="00662BAA">
            <w:pPr>
              <w:jc w:val="right"/>
              <w:rPr>
                <w:rFonts w:cs="Calibri"/>
                <w:color w:val="000000"/>
                <w:szCs w:val="19"/>
              </w:rPr>
            </w:pPr>
            <w:r w:rsidRPr="00492900">
              <w:rPr>
                <w:rFonts w:cs="Calibri"/>
                <w:color w:val="000000"/>
                <w:szCs w:val="19"/>
              </w:rPr>
              <w:t>42,173.5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14:paraId="084AE51F" w14:textId="77777777" w:rsidR="00662BAA" w:rsidRDefault="00492900" w:rsidP="00662BAA">
            <w:pPr>
              <w:jc w:val="right"/>
              <w:rPr>
                <w:rFonts w:cs="Calibri"/>
                <w:color w:val="000000"/>
                <w:szCs w:val="19"/>
              </w:rPr>
            </w:pPr>
            <w:r w:rsidRPr="00492900">
              <w:rPr>
                <w:rFonts w:cs="Calibri"/>
                <w:color w:val="000000"/>
                <w:szCs w:val="19"/>
              </w:rPr>
              <w:t>119.3</w:t>
            </w:r>
          </w:p>
        </w:tc>
      </w:tr>
      <w:tr w:rsidR="00662BAA" w:rsidRPr="00957F9B" w14:paraId="2BDCEDFA" w14:textId="77777777" w:rsidTr="007B4671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2B9032E7" w14:textId="77777777" w:rsidR="00662BAA" w:rsidRPr="000966AA" w:rsidRDefault="00662BAA" w:rsidP="00662BAA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966AA">
              <w:rPr>
                <w:rFonts w:eastAsia="Times New Roman" w:cs="Calibri"/>
                <w:color w:val="000000"/>
                <w:szCs w:val="19"/>
                <w:lang w:eastAsia="pl-PL"/>
              </w:rPr>
              <w:t>Net profit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55FD9F5C" w14:textId="77777777" w:rsidR="00662BAA" w:rsidRDefault="0015483D" w:rsidP="00662BAA">
            <w:pPr>
              <w:jc w:val="right"/>
              <w:rPr>
                <w:rFonts w:cs="Calibri"/>
                <w:color w:val="000000"/>
                <w:szCs w:val="19"/>
              </w:rPr>
            </w:pPr>
            <w:r w:rsidRPr="0015483D">
              <w:rPr>
                <w:rFonts w:cs="Calibri"/>
                <w:color w:val="000000"/>
                <w:szCs w:val="19"/>
              </w:rPr>
              <w:t>63,045.5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7DD76549" w14:textId="77777777" w:rsidR="00662BAA" w:rsidRDefault="0015483D" w:rsidP="00662BAA">
            <w:pPr>
              <w:jc w:val="right"/>
              <w:rPr>
                <w:rFonts w:cs="Calibri"/>
                <w:color w:val="000000"/>
                <w:szCs w:val="19"/>
              </w:rPr>
            </w:pPr>
            <w:r w:rsidRPr="0015483D">
              <w:rPr>
                <w:rFonts w:cs="Calibri"/>
                <w:color w:val="000000"/>
                <w:szCs w:val="19"/>
              </w:rPr>
              <w:t>64,197.4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14:paraId="4B558BB1" w14:textId="77777777" w:rsidR="00662BAA" w:rsidRDefault="0015483D" w:rsidP="00662BAA">
            <w:pPr>
              <w:jc w:val="right"/>
              <w:rPr>
                <w:rFonts w:cs="Calibri"/>
                <w:color w:val="000000"/>
                <w:szCs w:val="19"/>
              </w:rPr>
            </w:pPr>
            <w:r w:rsidRPr="0015483D">
              <w:rPr>
                <w:rFonts w:cs="Calibri"/>
                <w:color w:val="000000"/>
                <w:szCs w:val="19"/>
              </w:rPr>
              <w:t>101.8</w:t>
            </w:r>
          </w:p>
        </w:tc>
      </w:tr>
      <w:tr w:rsidR="00662BAA" w:rsidRPr="00957F9B" w14:paraId="7A44B8CE" w14:textId="77777777" w:rsidTr="007B4671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55A26024" w14:textId="77777777" w:rsidR="00662BAA" w:rsidRPr="000966AA" w:rsidRDefault="00662BAA" w:rsidP="00662BAA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966AA">
              <w:rPr>
                <w:rFonts w:eastAsia="Times New Roman" w:cs="Calibri"/>
                <w:color w:val="000000"/>
                <w:szCs w:val="19"/>
                <w:lang w:eastAsia="pl-PL"/>
              </w:rPr>
              <w:t xml:space="preserve">Net </w:t>
            </w:r>
            <w:proofErr w:type="spellStart"/>
            <w:r w:rsidRPr="000966AA">
              <w:rPr>
                <w:rFonts w:eastAsia="Times New Roman" w:cs="Calibri"/>
                <w:color w:val="000000"/>
                <w:szCs w:val="19"/>
                <w:lang w:eastAsia="pl-PL"/>
              </w:rPr>
              <w:t>loss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514F3A7D" w14:textId="77777777" w:rsidR="00662BAA" w:rsidRDefault="0015483D" w:rsidP="00662BAA">
            <w:pPr>
              <w:jc w:val="right"/>
              <w:rPr>
                <w:rFonts w:cs="Calibri"/>
                <w:color w:val="000000"/>
                <w:szCs w:val="19"/>
              </w:rPr>
            </w:pPr>
            <w:r w:rsidRPr="0015483D">
              <w:rPr>
                <w:rFonts w:cs="Calibri"/>
                <w:color w:val="000000"/>
                <w:szCs w:val="19"/>
              </w:rPr>
              <w:t>27,701.2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6783BF73" w14:textId="77777777" w:rsidR="00662BAA" w:rsidRDefault="0015483D" w:rsidP="00662BAA">
            <w:pPr>
              <w:jc w:val="right"/>
              <w:rPr>
                <w:rFonts w:cs="Calibri"/>
                <w:color w:val="000000"/>
                <w:szCs w:val="19"/>
              </w:rPr>
            </w:pPr>
            <w:r w:rsidRPr="0015483D">
              <w:rPr>
                <w:rFonts w:cs="Calibri"/>
                <w:color w:val="000000"/>
                <w:szCs w:val="19"/>
              </w:rPr>
              <w:t>22,023.9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14:paraId="44548A26" w14:textId="77777777" w:rsidR="00662BAA" w:rsidRDefault="0015483D" w:rsidP="00662BAA">
            <w:pPr>
              <w:jc w:val="right"/>
              <w:rPr>
                <w:rFonts w:cs="Calibri"/>
                <w:color w:val="000000"/>
                <w:szCs w:val="19"/>
              </w:rPr>
            </w:pPr>
            <w:r w:rsidRPr="0015483D">
              <w:rPr>
                <w:rFonts w:cs="Calibri"/>
                <w:color w:val="000000"/>
                <w:szCs w:val="19"/>
              </w:rPr>
              <w:t>79.5</w:t>
            </w:r>
          </w:p>
        </w:tc>
      </w:tr>
      <w:tr w:rsidR="00FB163D" w:rsidRPr="00957F9B" w14:paraId="279A15E8" w14:textId="77777777" w:rsidTr="007B4671">
        <w:trPr>
          <w:trHeight w:val="2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bottom"/>
            <w:hideMark/>
          </w:tcPr>
          <w:p w14:paraId="3972B158" w14:textId="77777777" w:rsidR="00FB163D" w:rsidRPr="00957F9B" w:rsidRDefault="00FB163D" w:rsidP="007B4671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120" w:type="dxa"/>
            <w:gridSpan w:val="3"/>
            <w:tcBorders>
              <w:top w:val="single" w:sz="4" w:space="0" w:color="212492"/>
              <w:left w:val="nil"/>
              <w:bottom w:val="single" w:sz="4" w:space="0" w:color="212492"/>
            </w:tcBorders>
            <w:shd w:val="clear" w:color="auto" w:fill="auto"/>
            <w:noWrap/>
            <w:vAlign w:val="bottom"/>
            <w:hideMark/>
          </w:tcPr>
          <w:p w14:paraId="000A5636" w14:textId="77777777" w:rsidR="00FB163D" w:rsidRPr="000966AA" w:rsidRDefault="009B4923" w:rsidP="007B4671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/>
                <w:szCs w:val="19"/>
                <w:lang w:eastAsia="pl-PL"/>
              </w:rPr>
              <w:t xml:space="preserve">in </w:t>
            </w:r>
            <w:r w:rsidR="00FB163D" w:rsidRPr="000966AA">
              <w:rPr>
                <w:rFonts w:eastAsia="Times New Roman" w:cs="Calibri"/>
                <w:color w:val="000000"/>
                <w:szCs w:val="19"/>
                <w:lang w:eastAsia="pl-PL"/>
              </w:rPr>
              <w:t>%</w:t>
            </w:r>
          </w:p>
        </w:tc>
      </w:tr>
      <w:tr w:rsidR="00547865" w:rsidRPr="00957F9B" w14:paraId="2083B621" w14:textId="77777777" w:rsidTr="007B4671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5D473947" w14:textId="77777777" w:rsidR="00547865" w:rsidRPr="000966AA" w:rsidRDefault="00547865" w:rsidP="00547865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proofErr w:type="spellStart"/>
            <w:r w:rsidRPr="000966AA">
              <w:rPr>
                <w:rFonts w:eastAsia="Times New Roman" w:cs="Calibri"/>
                <w:color w:val="000000"/>
                <w:szCs w:val="19"/>
                <w:lang w:eastAsia="pl-PL"/>
              </w:rPr>
              <w:t>Cost</w:t>
            </w:r>
            <w:proofErr w:type="spellEnd"/>
            <w:r w:rsidRPr="000966AA">
              <w:rPr>
                <w:rFonts w:eastAsia="Times New Roman" w:cs="Calibri"/>
                <w:color w:val="000000"/>
                <w:szCs w:val="19"/>
                <w:lang w:eastAsia="pl-PL"/>
              </w:rPr>
              <w:t xml:space="preserve"> </w:t>
            </w:r>
            <w:proofErr w:type="spellStart"/>
            <w:r w:rsidRPr="000966AA">
              <w:rPr>
                <w:rFonts w:eastAsia="Times New Roman" w:cs="Calibri"/>
                <w:color w:val="000000"/>
                <w:szCs w:val="19"/>
                <w:lang w:eastAsia="pl-PL"/>
              </w:rPr>
              <w:t>level</w:t>
            </w:r>
            <w:proofErr w:type="spellEnd"/>
            <w:r w:rsidRPr="000966AA">
              <w:rPr>
                <w:rFonts w:eastAsia="Times New Roman" w:cs="Calibri"/>
                <w:color w:val="000000"/>
                <w:szCs w:val="19"/>
                <w:lang w:eastAsia="pl-PL"/>
              </w:rPr>
              <w:t xml:space="preserve"> </w:t>
            </w:r>
            <w:proofErr w:type="spellStart"/>
            <w:r w:rsidRPr="000966AA">
              <w:rPr>
                <w:rFonts w:eastAsia="Times New Roman" w:cs="Calibri"/>
                <w:color w:val="000000"/>
                <w:szCs w:val="19"/>
                <w:lang w:eastAsia="pl-PL"/>
              </w:rPr>
              <w:t>indicator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106D31A9" w14:textId="77777777" w:rsidR="00547865" w:rsidRDefault="0015483D" w:rsidP="00547865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15483D">
              <w:rPr>
                <w:rFonts w:cs="Calibri"/>
                <w:color w:val="000000"/>
                <w:szCs w:val="19"/>
              </w:rPr>
              <w:t>96.3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4816E434" w14:textId="77777777" w:rsidR="00547865" w:rsidRDefault="0015483D" w:rsidP="00547865">
            <w:pPr>
              <w:jc w:val="right"/>
              <w:rPr>
                <w:rFonts w:cs="Calibri"/>
                <w:color w:val="000000"/>
                <w:szCs w:val="19"/>
              </w:rPr>
            </w:pPr>
            <w:r w:rsidRPr="0015483D">
              <w:rPr>
                <w:rFonts w:cs="Calibri"/>
                <w:color w:val="000000"/>
                <w:szCs w:val="19"/>
              </w:rPr>
              <w:t>95.7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14:paraId="313D877E" w14:textId="77777777" w:rsidR="00547865" w:rsidRPr="000966AA" w:rsidRDefault="00D93A23" w:rsidP="00547865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/>
                <w:szCs w:val="19"/>
                <w:lang w:eastAsia="pl-PL"/>
              </w:rPr>
              <w:t>.</w:t>
            </w:r>
          </w:p>
        </w:tc>
      </w:tr>
      <w:tr w:rsidR="00547865" w:rsidRPr="00957F9B" w14:paraId="4F510AD3" w14:textId="77777777" w:rsidTr="007B4671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77EEE328" w14:textId="77777777" w:rsidR="00547865" w:rsidRPr="000966AA" w:rsidRDefault="00547865" w:rsidP="00547865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966AA">
              <w:rPr>
                <w:rFonts w:eastAsia="Times New Roman" w:cs="Calibri"/>
                <w:color w:val="000000"/>
                <w:szCs w:val="19"/>
                <w:lang w:eastAsia="pl-PL"/>
              </w:rPr>
              <w:t xml:space="preserve">Gross </w:t>
            </w:r>
            <w:proofErr w:type="spellStart"/>
            <w:r w:rsidRPr="000966AA">
              <w:rPr>
                <w:rFonts w:eastAsia="Times New Roman" w:cs="Calibri"/>
                <w:color w:val="000000"/>
                <w:szCs w:val="19"/>
                <w:lang w:eastAsia="pl-PL"/>
              </w:rPr>
              <w:t>sales</w:t>
            </w:r>
            <w:proofErr w:type="spellEnd"/>
            <w:r w:rsidRPr="000966AA">
              <w:rPr>
                <w:rFonts w:eastAsia="Times New Roman" w:cs="Calibri"/>
                <w:color w:val="000000"/>
                <w:szCs w:val="19"/>
                <w:lang w:eastAsia="pl-PL"/>
              </w:rPr>
              <w:t xml:space="preserve"> </w:t>
            </w:r>
            <w:proofErr w:type="spellStart"/>
            <w:r w:rsidRPr="000966AA">
              <w:rPr>
                <w:rFonts w:eastAsia="Times New Roman" w:cs="Calibri"/>
                <w:color w:val="000000"/>
                <w:szCs w:val="19"/>
                <w:lang w:eastAsia="pl-PL"/>
              </w:rPr>
              <w:t>profitability</w:t>
            </w:r>
            <w:proofErr w:type="spellEnd"/>
            <w:r w:rsidRPr="000966AA">
              <w:rPr>
                <w:rFonts w:eastAsia="Times New Roman" w:cs="Calibri"/>
                <w:color w:val="000000"/>
                <w:szCs w:val="19"/>
                <w:lang w:eastAsia="pl-PL"/>
              </w:rPr>
              <w:t xml:space="preserve"> </w:t>
            </w:r>
            <w:proofErr w:type="spellStart"/>
            <w:r w:rsidRPr="000966AA">
              <w:rPr>
                <w:rFonts w:eastAsia="Times New Roman" w:cs="Calibri"/>
                <w:color w:val="000000"/>
                <w:szCs w:val="19"/>
                <w:lang w:eastAsia="pl-PL"/>
              </w:rPr>
              <w:t>indicator</w:t>
            </w:r>
            <w:proofErr w:type="spellEnd"/>
            <w:r w:rsidRPr="000966AA">
              <w:rPr>
                <w:rFonts w:eastAsia="Times New Roman" w:cs="Calibri"/>
                <w:color w:val="000000"/>
                <w:szCs w:val="19"/>
                <w:lang w:eastAsia="pl-PL"/>
              </w:rPr>
              <w:t xml:space="preserve">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228D6733" w14:textId="77777777" w:rsidR="00547865" w:rsidRDefault="0015483D" w:rsidP="00547865">
            <w:pPr>
              <w:jc w:val="right"/>
              <w:rPr>
                <w:rFonts w:cs="Calibri"/>
                <w:color w:val="000000"/>
                <w:szCs w:val="19"/>
              </w:rPr>
            </w:pPr>
            <w:r w:rsidRPr="0015483D">
              <w:rPr>
                <w:rFonts w:cs="Calibri"/>
                <w:color w:val="000000"/>
                <w:szCs w:val="19"/>
              </w:rPr>
              <w:t>3.9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25BCD823" w14:textId="77777777" w:rsidR="00547865" w:rsidRDefault="0015483D" w:rsidP="00547865">
            <w:pPr>
              <w:jc w:val="right"/>
              <w:rPr>
                <w:rFonts w:cs="Calibri"/>
                <w:color w:val="000000"/>
                <w:szCs w:val="19"/>
              </w:rPr>
            </w:pPr>
            <w:r w:rsidRPr="0015483D">
              <w:rPr>
                <w:rFonts w:cs="Calibri"/>
                <w:color w:val="000000"/>
                <w:szCs w:val="19"/>
              </w:rPr>
              <w:t>4.3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14:paraId="58BC6A90" w14:textId="77777777" w:rsidR="00547865" w:rsidRPr="000966AA" w:rsidRDefault="00D93A23" w:rsidP="00547865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/>
                <w:szCs w:val="19"/>
                <w:lang w:eastAsia="pl-PL"/>
              </w:rPr>
              <w:t>.</w:t>
            </w:r>
          </w:p>
        </w:tc>
      </w:tr>
      <w:tr w:rsidR="00547865" w:rsidRPr="00957F9B" w14:paraId="79A461B1" w14:textId="77777777" w:rsidTr="007B4671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73192BCC" w14:textId="77777777" w:rsidR="00547865" w:rsidRPr="000966AA" w:rsidRDefault="00547865" w:rsidP="00547865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966AA">
              <w:rPr>
                <w:rFonts w:eastAsia="Times New Roman" w:cs="Calibri"/>
                <w:color w:val="000000"/>
                <w:szCs w:val="19"/>
                <w:lang w:eastAsia="pl-PL"/>
              </w:rPr>
              <w:t xml:space="preserve">Gross </w:t>
            </w:r>
            <w:proofErr w:type="spellStart"/>
            <w:r w:rsidRPr="000966AA">
              <w:rPr>
                <w:rFonts w:eastAsia="Times New Roman" w:cs="Calibri"/>
                <w:color w:val="000000"/>
                <w:szCs w:val="19"/>
                <w:lang w:eastAsia="pl-PL"/>
              </w:rPr>
              <w:t>turnover</w:t>
            </w:r>
            <w:proofErr w:type="spellEnd"/>
            <w:r w:rsidRPr="000966AA">
              <w:rPr>
                <w:rFonts w:eastAsia="Times New Roman" w:cs="Calibri"/>
                <w:color w:val="000000"/>
                <w:szCs w:val="19"/>
                <w:lang w:eastAsia="pl-PL"/>
              </w:rPr>
              <w:t xml:space="preserve"> </w:t>
            </w:r>
            <w:proofErr w:type="spellStart"/>
            <w:r w:rsidRPr="000966AA">
              <w:rPr>
                <w:rFonts w:eastAsia="Times New Roman" w:cs="Calibri"/>
                <w:color w:val="000000"/>
                <w:szCs w:val="19"/>
                <w:lang w:eastAsia="pl-PL"/>
              </w:rPr>
              <w:t>profitability</w:t>
            </w:r>
            <w:proofErr w:type="spellEnd"/>
            <w:r w:rsidRPr="000966AA">
              <w:rPr>
                <w:rFonts w:eastAsia="Times New Roman" w:cs="Calibri"/>
                <w:color w:val="000000"/>
                <w:szCs w:val="19"/>
                <w:lang w:eastAsia="pl-PL"/>
              </w:rPr>
              <w:t xml:space="preserve"> </w:t>
            </w:r>
            <w:proofErr w:type="spellStart"/>
            <w:r w:rsidRPr="000966AA">
              <w:rPr>
                <w:rFonts w:eastAsia="Times New Roman" w:cs="Calibri"/>
                <w:color w:val="000000"/>
                <w:szCs w:val="19"/>
                <w:lang w:eastAsia="pl-PL"/>
              </w:rPr>
              <w:t>indicator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27B22793" w14:textId="77777777" w:rsidR="00547865" w:rsidRDefault="0015483D" w:rsidP="00547865">
            <w:pPr>
              <w:jc w:val="right"/>
              <w:rPr>
                <w:rFonts w:cs="Calibri"/>
                <w:color w:val="000000"/>
                <w:szCs w:val="19"/>
              </w:rPr>
            </w:pPr>
            <w:r w:rsidRPr="0015483D">
              <w:rPr>
                <w:rFonts w:cs="Calibri"/>
                <w:color w:val="000000"/>
                <w:szCs w:val="19"/>
              </w:rPr>
              <w:t>3.7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78A4EC9E" w14:textId="77777777" w:rsidR="00547865" w:rsidRDefault="0015483D" w:rsidP="00547865">
            <w:pPr>
              <w:jc w:val="right"/>
              <w:rPr>
                <w:rFonts w:cs="Calibri"/>
                <w:color w:val="000000"/>
                <w:szCs w:val="19"/>
              </w:rPr>
            </w:pPr>
            <w:r w:rsidRPr="0015483D">
              <w:rPr>
                <w:rFonts w:cs="Calibri"/>
                <w:color w:val="000000"/>
                <w:szCs w:val="19"/>
              </w:rPr>
              <w:t>4.3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14:paraId="6A166EC5" w14:textId="77777777" w:rsidR="00547865" w:rsidRPr="000966AA" w:rsidRDefault="00D93A23" w:rsidP="00547865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/>
                <w:szCs w:val="19"/>
                <w:lang w:eastAsia="pl-PL"/>
              </w:rPr>
              <w:t>.</w:t>
            </w:r>
          </w:p>
        </w:tc>
      </w:tr>
      <w:tr w:rsidR="00547865" w:rsidRPr="00957F9B" w14:paraId="0602E36D" w14:textId="77777777" w:rsidTr="007B4671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3244B33F" w14:textId="77777777" w:rsidR="00547865" w:rsidRPr="000966AA" w:rsidRDefault="00547865" w:rsidP="00547865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966AA">
              <w:rPr>
                <w:rFonts w:eastAsia="Times New Roman" w:cs="Calibri"/>
                <w:color w:val="000000"/>
                <w:szCs w:val="19"/>
                <w:lang w:eastAsia="pl-PL"/>
              </w:rPr>
              <w:t xml:space="preserve">Net </w:t>
            </w:r>
            <w:proofErr w:type="spellStart"/>
            <w:r w:rsidRPr="000966AA">
              <w:rPr>
                <w:rFonts w:eastAsia="Times New Roman" w:cs="Calibri"/>
                <w:color w:val="000000"/>
                <w:szCs w:val="19"/>
                <w:lang w:eastAsia="pl-PL"/>
              </w:rPr>
              <w:t>turnover</w:t>
            </w:r>
            <w:proofErr w:type="spellEnd"/>
            <w:r w:rsidRPr="000966AA">
              <w:rPr>
                <w:rFonts w:eastAsia="Times New Roman" w:cs="Calibri"/>
                <w:color w:val="000000"/>
                <w:szCs w:val="19"/>
                <w:lang w:eastAsia="pl-PL"/>
              </w:rPr>
              <w:t xml:space="preserve"> </w:t>
            </w:r>
            <w:proofErr w:type="spellStart"/>
            <w:r w:rsidRPr="000966AA">
              <w:rPr>
                <w:rFonts w:eastAsia="Times New Roman" w:cs="Calibri"/>
                <w:color w:val="000000"/>
                <w:szCs w:val="19"/>
                <w:lang w:eastAsia="pl-PL"/>
              </w:rPr>
              <w:t>profitability</w:t>
            </w:r>
            <w:proofErr w:type="spellEnd"/>
            <w:r w:rsidRPr="000966AA">
              <w:rPr>
                <w:rFonts w:eastAsia="Times New Roman" w:cs="Calibri"/>
                <w:color w:val="000000"/>
                <w:szCs w:val="19"/>
                <w:lang w:eastAsia="pl-PL"/>
              </w:rPr>
              <w:t xml:space="preserve"> </w:t>
            </w:r>
            <w:proofErr w:type="spellStart"/>
            <w:r w:rsidRPr="000966AA">
              <w:rPr>
                <w:rFonts w:eastAsia="Times New Roman" w:cs="Calibri"/>
                <w:color w:val="000000"/>
                <w:szCs w:val="19"/>
                <w:lang w:eastAsia="pl-PL"/>
              </w:rPr>
              <w:t>indicator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109D39C0" w14:textId="77777777" w:rsidR="00547865" w:rsidRDefault="0015483D" w:rsidP="00547865">
            <w:pPr>
              <w:jc w:val="right"/>
              <w:rPr>
                <w:rFonts w:cs="Calibri"/>
                <w:color w:val="000000"/>
                <w:szCs w:val="19"/>
              </w:rPr>
            </w:pPr>
            <w:r w:rsidRPr="0015483D">
              <w:rPr>
                <w:rFonts w:cs="Calibri"/>
                <w:color w:val="000000"/>
                <w:szCs w:val="19"/>
              </w:rPr>
              <w:t>2.8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7ABD47A0" w14:textId="77777777" w:rsidR="00547865" w:rsidRDefault="0015483D" w:rsidP="00547865">
            <w:pPr>
              <w:jc w:val="right"/>
              <w:rPr>
                <w:rFonts w:cs="Calibri"/>
                <w:color w:val="000000"/>
                <w:szCs w:val="19"/>
              </w:rPr>
            </w:pPr>
            <w:r w:rsidRPr="0015483D">
              <w:rPr>
                <w:rFonts w:cs="Calibri"/>
                <w:color w:val="000000"/>
                <w:szCs w:val="19"/>
              </w:rPr>
              <w:t>3.4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14:paraId="4A71ACE6" w14:textId="77777777" w:rsidR="00547865" w:rsidRPr="000966AA" w:rsidRDefault="00D93A23" w:rsidP="00547865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/>
                <w:szCs w:val="19"/>
                <w:lang w:eastAsia="pl-PL"/>
              </w:rPr>
              <w:t>.</w:t>
            </w:r>
          </w:p>
        </w:tc>
      </w:tr>
      <w:tr w:rsidR="00547865" w:rsidRPr="00957F9B" w14:paraId="61E6DDD1" w14:textId="77777777" w:rsidTr="007B4671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37DB8758" w14:textId="77777777" w:rsidR="00547865" w:rsidRPr="000966AA" w:rsidRDefault="00547865" w:rsidP="00547865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val="en-US" w:eastAsia="pl-PL"/>
              </w:rPr>
            </w:pPr>
            <w:r w:rsidRPr="000966AA">
              <w:rPr>
                <w:rFonts w:eastAsia="Times New Roman" w:cs="Calibri"/>
                <w:color w:val="000000"/>
                <w:szCs w:val="19"/>
                <w:lang w:val="en-US" w:eastAsia="pl-PL"/>
              </w:rPr>
              <w:t>First degree financial liquidity indicator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7BE3FE07" w14:textId="77777777" w:rsidR="00547865" w:rsidRDefault="0015483D" w:rsidP="00547865">
            <w:pPr>
              <w:jc w:val="right"/>
              <w:rPr>
                <w:rFonts w:cs="Calibri"/>
                <w:color w:val="000000"/>
                <w:szCs w:val="19"/>
              </w:rPr>
            </w:pPr>
            <w:r w:rsidRPr="0015483D">
              <w:rPr>
                <w:rFonts w:cs="Calibri"/>
                <w:color w:val="000000"/>
                <w:szCs w:val="19"/>
              </w:rPr>
              <w:t>42.0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7495422F" w14:textId="77777777" w:rsidR="00547865" w:rsidRDefault="0015483D" w:rsidP="00547865">
            <w:pPr>
              <w:jc w:val="right"/>
              <w:rPr>
                <w:rFonts w:cs="Calibri"/>
                <w:color w:val="000000"/>
                <w:szCs w:val="19"/>
              </w:rPr>
            </w:pPr>
            <w:r w:rsidRPr="0015483D">
              <w:rPr>
                <w:rFonts w:cs="Calibri"/>
                <w:color w:val="000000"/>
                <w:szCs w:val="19"/>
              </w:rPr>
              <w:t>44.5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14:paraId="1D18F7CB" w14:textId="77777777" w:rsidR="00547865" w:rsidRPr="000966AA" w:rsidRDefault="00D93A23" w:rsidP="00547865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/>
                <w:szCs w:val="19"/>
                <w:lang w:eastAsia="pl-PL"/>
              </w:rPr>
              <w:t>.</w:t>
            </w:r>
          </w:p>
        </w:tc>
      </w:tr>
      <w:tr w:rsidR="00547865" w:rsidRPr="00957F9B" w14:paraId="5586CD2C" w14:textId="77777777" w:rsidTr="007B4671">
        <w:trPr>
          <w:trHeight w:val="246"/>
        </w:trPr>
        <w:tc>
          <w:tcPr>
            <w:tcW w:w="3860" w:type="dxa"/>
            <w:tcBorders>
              <w:top w:val="nil"/>
              <w:left w:val="nil"/>
              <w:bottom w:val="nil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70D8882B" w14:textId="77777777" w:rsidR="00547865" w:rsidRPr="000966AA" w:rsidRDefault="00547865" w:rsidP="00547865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val="en-US" w:eastAsia="pl-PL"/>
              </w:rPr>
            </w:pPr>
            <w:r w:rsidRPr="000966AA">
              <w:rPr>
                <w:rFonts w:eastAsia="Times New Roman" w:cs="Calibri"/>
                <w:color w:val="000000"/>
                <w:szCs w:val="19"/>
                <w:lang w:val="en-US" w:eastAsia="pl-PL"/>
              </w:rPr>
              <w:t>Second degree financial liquidity indicator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3DECD361" w14:textId="77777777" w:rsidR="00547865" w:rsidRDefault="0015483D" w:rsidP="00547865">
            <w:pPr>
              <w:jc w:val="right"/>
              <w:rPr>
                <w:rFonts w:cs="Calibri"/>
                <w:color w:val="000000"/>
                <w:szCs w:val="19"/>
              </w:rPr>
            </w:pPr>
            <w:r w:rsidRPr="0015483D">
              <w:rPr>
                <w:rFonts w:cs="Calibri"/>
                <w:color w:val="000000"/>
                <w:szCs w:val="19"/>
              </w:rPr>
              <w:t>107.9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41761085" w14:textId="77777777" w:rsidR="00547865" w:rsidRDefault="0015483D" w:rsidP="00547865">
            <w:pPr>
              <w:jc w:val="right"/>
              <w:rPr>
                <w:rFonts w:cs="Calibri"/>
                <w:color w:val="000000"/>
                <w:szCs w:val="19"/>
              </w:rPr>
            </w:pPr>
            <w:r w:rsidRPr="0015483D">
              <w:rPr>
                <w:rFonts w:cs="Calibri"/>
                <w:color w:val="000000"/>
                <w:szCs w:val="19"/>
              </w:rPr>
              <w:t>108.0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64A7D0" w14:textId="77777777" w:rsidR="00547865" w:rsidRPr="000966AA" w:rsidRDefault="00D93A23" w:rsidP="00547865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/>
                <w:szCs w:val="19"/>
                <w:lang w:eastAsia="pl-PL"/>
              </w:rPr>
              <w:t>.</w:t>
            </w:r>
          </w:p>
        </w:tc>
      </w:tr>
    </w:tbl>
    <w:p w14:paraId="2F79FF6E" w14:textId="77777777" w:rsidR="00FB163D" w:rsidRDefault="00FB163D" w:rsidP="00FB163D">
      <w:pPr>
        <w:pStyle w:val="LID"/>
        <w:rPr>
          <w:b w:val="0"/>
          <w:lang w:val="en-US"/>
        </w:rPr>
      </w:pPr>
      <w:r w:rsidRPr="0010041D">
        <w:rPr>
          <w:b w:val="0"/>
          <w:lang w:val="en-US"/>
        </w:rPr>
        <w:t>Cost level indica</w:t>
      </w:r>
      <w:r>
        <w:rPr>
          <w:b w:val="0"/>
          <w:lang w:val="en-US"/>
        </w:rPr>
        <w:t xml:space="preserve">tor for all </w:t>
      </w:r>
      <w:r w:rsidR="00A67049">
        <w:rPr>
          <w:b w:val="0"/>
          <w:lang w:val="en-US"/>
        </w:rPr>
        <w:t xml:space="preserve">surveyed </w:t>
      </w:r>
      <w:r>
        <w:rPr>
          <w:b w:val="0"/>
          <w:lang w:val="en-US"/>
        </w:rPr>
        <w:t>enterpr</w:t>
      </w:r>
      <w:r w:rsidR="006751B6">
        <w:rPr>
          <w:b w:val="0"/>
          <w:lang w:val="en-US"/>
        </w:rPr>
        <w:t>ises</w:t>
      </w:r>
      <w:r w:rsidR="00EA51DE">
        <w:rPr>
          <w:b w:val="0"/>
          <w:lang w:val="en-US"/>
        </w:rPr>
        <w:t xml:space="preserve"> </w:t>
      </w:r>
      <w:r w:rsidR="008D237D">
        <w:rPr>
          <w:b w:val="0"/>
          <w:lang w:val="en-US"/>
        </w:rPr>
        <w:t xml:space="preserve">improved and </w:t>
      </w:r>
      <w:r w:rsidR="00EA51DE">
        <w:rPr>
          <w:b w:val="0"/>
          <w:lang w:val="en-US"/>
        </w:rPr>
        <w:t xml:space="preserve">was </w:t>
      </w:r>
      <w:r w:rsidR="005B5596">
        <w:rPr>
          <w:b w:val="0"/>
          <w:lang w:val="en-US"/>
        </w:rPr>
        <w:t>95.7% (compared to 9</w:t>
      </w:r>
      <w:r w:rsidR="00600CEF">
        <w:rPr>
          <w:b w:val="0"/>
          <w:lang w:val="en-US"/>
        </w:rPr>
        <w:t>6</w:t>
      </w:r>
      <w:r w:rsidR="005B5596">
        <w:rPr>
          <w:b w:val="0"/>
          <w:lang w:val="en-US"/>
        </w:rPr>
        <w:t>.</w:t>
      </w:r>
      <w:r w:rsidR="00600CEF">
        <w:rPr>
          <w:b w:val="0"/>
          <w:lang w:val="en-US"/>
        </w:rPr>
        <w:t>3</w:t>
      </w:r>
      <w:r w:rsidRPr="0010041D">
        <w:rPr>
          <w:b w:val="0"/>
          <w:lang w:val="en-US"/>
        </w:rPr>
        <w:t xml:space="preserve">% </w:t>
      </w:r>
      <w:r w:rsidR="00600CEF">
        <w:rPr>
          <w:b w:val="0"/>
          <w:lang w:val="en-US"/>
        </w:rPr>
        <w:t>i</w:t>
      </w:r>
      <w:r w:rsidR="00600CEF" w:rsidRPr="00600CEF">
        <w:rPr>
          <w:b w:val="0"/>
          <w:lang w:val="en-US"/>
        </w:rPr>
        <w:t>n the 1st quarter of 2024</w:t>
      </w:r>
      <w:r w:rsidRPr="0010041D">
        <w:rPr>
          <w:b w:val="0"/>
          <w:lang w:val="en-US"/>
        </w:rPr>
        <w:t>). Gross sales profitabil</w:t>
      </w:r>
      <w:r w:rsidR="00812AD6">
        <w:rPr>
          <w:b w:val="0"/>
          <w:lang w:val="en-US"/>
        </w:rPr>
        <w:t xml:space="preserve">ity indicator </w:t>
      </w:r>
      <w:r w:rsidR="00B44168">
        <w:rPr>
          <w:b w:val="0"/>
          <w:lang w:val="en-US"/>
        </w:rPr>
        <w:t>increased</w:t>
      </w:r>
      <w:r w:rsidR="004B72C8">
        <w:rPr>
          <w:b w:val="0"/>
          <w:lang w:val="en-US"/>
        </w:rPr>
        <w:t xml:space="preserve"> from </w:t>
      </w:r>
      <w:r w:rsidR="00600CEF">
        <w:rPr>
          <w:b w:val="0"/>
          <w:lang w:val="en-US"/>
        </w:rPr>
        <w:t>3</w:t>
      </w:r>
      <w:r w:rsidR="00746825">
        <w:rPr>
          <w:b w:val="0"/>
          <w:lang w:val="en-US"/>
        </w:rPr>
        <w:t>.</w:t>
      </w:r>
      <w:r w:rsidR="00600CEF">
        <w:rPr>
          <w:b w:val="0"/>
          <w:lang w:val="en-US"/>
        </w:rPr>
        <w:t>9</w:t>
      </w:r>
      <w:r>
        <w:rPr>
          <w:b w:val="0"/>
          <w:lang w:val="en-US"/>
        </w:rPr>
        <w:t xml:space="preserve">% </w:t>
      </w:r>
      <w:r w:rsidR="00746825">
        <w:rPr>
          <w:b w:val="0"/>
          <w:lang w:val="en-US"/>
        </w:rPr>
        <w:t>to 4.</w:t>
      </w:r>
      <w:r w:rsidR="00600CEF">
        <w:rPr>
          <w:b w:val="0"/>
          <w:lang w:val="en-US"/>
        </w:rPr>
        <w:t>3</w:t>
      </w:r>
      <w:r w:rsidR="007E1C26">
        <w:rPr>
          <w:b w:val="0"/>
          <w:lang w:val="en-US"/>
        </w:rPr>
        <w:t>%,</w:t>
      </w:r>
      <w:r w:rsidR="00812AD6">
        <w:rPr>
          <w:b w:val="0"/>
          <w:lang w:val="en-US"/>
        </w:rPr>
        <w:t xml:space="preserve"> </w:t>
      </w:r>
      <w:r w:rsidRPr="0010041D">
        <w:rPr>
          <w:b w:val="0"/>
          <w:lang w:val="en-US"/>
        </w:rPr>
        <w:t>gross tur</w:t>
      </w:r>
      <w:r>
        <w:rPr>
          <w:b w:val="0"/>
          <w:lang w:val="en-US"/>
        </w:rPr>
        <w:t>nover profitabil</w:t>
      </w:r>
      <w:r w:rsidR="004B72C8">
        <w:rPr>
          <w:b w:val="0"/>
          <w:lang w:val="en-US"/>
        </w:rPr>
        <w:t>ity indi</w:t>
      </w:r>
      <w:r w:rsidR="007E1C26">
        <w:rPr>
          <w:b w:val="0"/>
          <w:lang w:val="en-US"/>
        </w:rPr>
        <w:t>cator –</w:t>
      </w:r>
      <w:r w:rsidR="00EA51DE">
        <w:rPr>
          <w:b w:val="0"/>
          <w:lang w:val="en-US"/>
        </w:rPr>
        <w:t xml:space="preserve"> from </w:t>
      </w:r>
      <w:r w:rsidR="00600CEF">
        <w:rPr>
          <w:b w:val="0"/>
          <w:lang w:val="en-US"/>
        </w:rPr>
        <w:t>3</w:t>
      </w:r>
      <w:r w:rsidR="005B5596">
        <w:rPr>
          <w:b w:val="0"/>
          <w:lang w:val="en-US"/>
        </w:rPr>
        <w:t>.</w:t>
      </w:r>
      <w:r w:rsidR="00600CEF">
        <w:rPr>
          <w:b w:val="0"/>
          <w:lang w:val="en-US"/>
        </w:rPr>
        <w:t>7</w:t>
      </w:r>
      <w:r w:rsidR="00812AD6">
        <w:rPr>
          <w:b w:val="0"/>
          <w:lang w:val="en-US"/>
        </w:rPr>
        <w:t xml:space="preserve">% to </w:t>
      </w:r>
      <w:r w:rsidR="00746825">
        <w:rPr>
          <w:b w:val="0"/>
          <w:lang w:val="en-US"/>
        </w:rPr>
        <w:t>4.3</w:t>
      </w:r>
      <w:r>
        <w:rPr>
          <w:b w:val="0"/>
          <w:lang w:val="en-US"/>
        </w:rPr>
        <w:t>% as well as</w:t>
      </w:r>
      <w:r w:rsidRPr="0010041D">
        <w:rPr>
          <w:b w:val="0"/>
          <w:lang w:val="en-US"/>
        </w:rPr>
        <w:t xml:space="preserve"> net turnover profitability indi</w:t>
      </w:r>
      <w:r w:rsidR="000B3144">
        <w:rPr>
          <w:b w:val="0"/>
          <w:lang w:val="en-US"/>
        </w:rPr>
        <w:t xml:space="preserve">cator </w:t>
      </w:r>
      <w:r w:rsidR="000B3144" w:rsidRPr="0063106A">
        <w:rPr>
          <w:b w:val="0"/>
          <w:lang w:val="en-US"/>
        </w:rPr>
        <w:t>–</w:t>
      </w:r>
      <w:r w:rsidR="005B5596">
        <w:rPr>
          <w:b w:val="0"/>
          <w:lang w:val="en-US"/>
        </w:rPr>
        <w:t xml:space="preserve"> from </w:t>
      </w:r>
      <w:r w:rsidR="00600CEF">
        <w:rPr>
          <w:b w:val="0"/>
          <w:lang w:val="en-US"/>
        </w:rPr>
        <w:t>2</w:t>
      </w:r>
      <w:r w:rsidR="005B5596">
        <w:rPr>
          <w:b w:val="0"/>
          <w:lang w:val="en-US"/>
        </w:rPr>
        <w:t>.</w:t>
      </w:r>
      <w:r w:rsidR="00600CEF">
        <w:rPr>
          <w:b w:val="0"/>
          <w:lang w:val="en-US"/>
        </w:rPr>
        <w:t>8</w:t>
      </w:r>
      <w:r w:rsidR="00CD564F">
        <w:rPr>
          <w:b w:val="0"/>
          <w:lang w:val="en-US"/>
        </w:rPr>
        <w:t>% to 3</w:t>
      </w:r>
      <w:r w:rsidR="005B5596">
        <w:rPr>
          <w:b w:val="0"/>
          <w:lang w:val="en-US"/>
        </w:rPr>
        <w:t>.4</w:t>
      </w:r>
      <w:r w:rsidRPr="0010041D">
        <w:rPr>
          <w:b w:val="0"/>
          <w:lang w:val="en-US"/>
        </w:rPr>
        <w:t>%.</w:t>
      </w:r>
    </w:p>
    <w:p w14:paraId="7648EEC2" w14:textId="77777777" w:rsidR="008F571B" w:rsidRDefault="006678B2" w:rsidP="00584F22">
      <w:pPr>
        <w:pStyle w:val="LID"/>
        <w:rPr>
          <w:b w:val="0"/>
          <w:lang w:val="en-US"/>
        </w:rPr>
      </w:pPr>
      <w:r w:rsidRPr="006678B2">
        <w:rPr>
          <w:b w:val="0"/>
          <w:lang w:val="en-US"/>
        </w:rPr>
        <w:t xml:space="preserve">An </w:t>
      </w:r>
      <w:r w:rsidR="005E610B">
        <w:rPr>
          <w:b w:val="0"/>
          <w:lang w:val="en-US"/>
        </w:rPr>
        <w:t>improvement</w:t>
      </w:r>
      <w:r w:rsidR="005E610B" w:rsidRPr="006678B2">
        <w:rPr>
          <w:b w:val="0"/>
          <w:lang w:val="en-US"/>
        </w:rPr>
        <w:t xml:space="preserve"> </w:t>
      </w:r>
      <w:r w:rsidRPr="006678B2">
        <w:rPr>
          <w:b w:val="0"/>
          <w:lang w:val="en-US"/>
        </w:rPr>
        <w:t>in net turnover profitability indicator was recorded i.a. in electricity, gas, steam and air conditioning supply (from 3.4% to 8.3%), transportation and storage (from 2.0% to 3.6%), professional, scientific and technical activities (from 2.7% to 3.3%), manufacturing (from 3.6% to 3.8%), trade; repair of motor vehicles (from 1.2% to 1.4%) as well as water supply; sewerage, waste management and remediation activities (from 6.1% to 6.2%).</w:t>
      </w:r>
      <w:r>
        <w:rPr>
          <w:b w:val="0"/>
          <w:lang w:val="en-US"/>
        </w:rPr>
        <w:t xml:space="preserve"> </w:t>
      </w:r>
      <w:r w:rsidR="009F2E7F" w:rsidRPr="009F2E7F">
        <w:rPr>
          <w:b w:val="0"/>
          <w:lang w:val="en-US"/>
        </w:rPr>
        <w:t xml:space="preserve">A </w:t>
      </w:r>
      <w:r w:rsidR="004739AE">
        <w:rPr>
          <w:b w:val="0"/>
          <w:lang w:val="en-US"/>
        </w:rPr>
        <w:t>deterioration of</w:t>
      </w:r>
      <w:r w:rsidR="009F2E7F" w:rsidRPr="009F2E7F">
        <w:rPr>
          <w:b w:val="0"/>
          <w:lang w:val="en-US"/>
        </w:rPr>
        <w:t xml:space="preserve"> net turnover profitability indicator was recorded i.a. in mining and quarrying (from </w:t>
      </w:r>
      <w:r w:rsidR="00600CEF">
        <w:rPr>
          <w:b w:val="0"/>
          <w:lang w:val="en-US"/>
        </w:rPr>
        <w:t>minus 0</w:t>
      </w:r>
      <w:r w:rsidR="009F2E7F" w:rsidRPr="009F2E7F">
        <w:rPr>
          <w:b w:val="0"/>
          <w:lang w:val="en-US"/>
        </w:rPr>
        <w:t>.</w:t>
      </w:r>
      <w:r w:rsidR="00600CEF">
        <w:rPr>
          <w:b w:val="0"/>
          <w:lang w:val="en-US"/>
        </w:rPr>
        <w:t>3</w:t>
      </w:r>
      <w:r w:rsidR="009F2E7F" w:rsidRPr="009F2E7F">
        <w:rPr>
          <w:b w:val="0"/>
          <w:lang w:val="en-US"/>
        </w:rPr>
        <w:t xml:space="preserve">% to minus </w:t>
      </w:r>
      <w:r w:rsidR="00600CEF">
        <w:rPr>
          <w:b w:val="0"/>
          <w:lang w:val="en-US"/>
        </w:rPr>
        <w:t>7</w:t>
      </w:r>
      <w:r w:rsidR="009F2E7F" w:rsidRPr="009F2E7F">
        <w:rPr>
          <w:b w:val="0"/>
          <w:lang w:val="en-US"/>
        </w:rPr>
        <w:t>.</w:t>
      </w:r>
      <w:r w:rsidR="00600CEF">
        <w:rPr>
          <w:b w:val="0"/>
          <w:lang w:val="en-US"/>
        </w:rPr>
        <w:t>5</w:t>
      </w:r>
      <w:r w:rsidR="009F2E7F" w:rsidRPr="009F2E7F">
        <w:rPr>
          <w:b w:val="0"/>
          <w:lang w:val="en-US"/>
        </w:rPr>
        <w:t xml:space="preserve">%), </w:t>
      </w:r>
      <w:r w:rsidR="008F571B" w:rsidRPr="008F571B">
        <w:rPr>
          <w:b w:val="0"/>
          <w:lang w:val="en-US"/>
        </w:rPr>
        <w:t xml:space="preserve">accommodation and catering (from </w:t>
      </w:r>
      <w:r w:rsidR="008F571B">
        <w:rPr>
          <w:b w:val="0"/>
          <w:lang w:val="en-US"/>
        </w:rPr>
        <w:t>4</w:t>
      </w:r>
      <w:r w:rsidR="008F571B" w:rsidRPr="008F571B">
        <w:rPr>
          <w:b w:val="0"/>
          <w:lang w:val="en-US"/>
        </w:rPr>
        <w:t>.</w:t>
      </w:r>
      <w:r w:rsidR="008F571B">
        <w:rPr>
          <w:b w:val="0"/>
          <w:lang w:val="en-US"/>
        </w:rPr>
        <w:t>8</w:t>
      </w:r>
      <w:r w:rsidR="008F571B" w:rsidRPr="008F571B">
        <w:rPr>
          <w:b w:val="0"/>
          <w:lang w:val="en-US"/>
        </w:rPr>
        <w:t xml:space="preserve">% to </w:t>
      </w:r>
      <w:r w:rsidR="008F571B">
        <w:rPr>
          <w:b w:val="0"/>
          <w:lang w:val="en-US"/>
        </w:rPr>
        <w:t>2</w:t>
      </w:r>
      <w:r w:rsidR="008F571B" w:rsidRPr="008F571B">
        <w:rPr>
          <w:b w:val="0"/>
          <w:lang w:val="en-US"/>
        </w:rPr>
        <w:t>.</w:t>
      </w:r>
      <w:r w:rsidR="008F571B">
        <w:rPr>
          <w:b w:val="0"/>
          <w:lang w:val="en-US"/>
        </w:rPr>
        <w:t>6</w:t>
      </w:r>
      <w:r w:rsidR="008F571B" w:rsidRPr="008F571B">
        <w:rPr>
          <w:b w:val="0"/>
          <w:lang w:val="en-US"/>
        </w:rPr>
        <w:t xml:space="preserve">%), </w:t>
      </w:r>
      <w:r w:rsidR="008F571B" w:rsidRPr="009F2E7F">
        <w:rPr>
          <w:b w:val="0"/>
          <w:lang w:val="en-US"/>
        </w:rPr>
        <w:t xml:space="preserve">administrative and support service activities (from </w:t>
      </w:r>
      <w:r w:rsidR="008F571B">
        <w:rPr>
          <w:b w:val="0"/>
          <w:lang w:val="en-US"/>
        </w:rPr>
        <w:t>5</w:t>
      </w:r>
      <w:r w:rsidR="008F571B" w:rsidRPr="009F2E7F">
        <w:rPr>
          <w:b w:val="0"/>
          <w:lang w:val="en-US"/>
        </w:rPr>
        <w:t>.</w:t>
      </w:r>
      <w:r w:rsidR="008F571B">
        <w:rPr>
          <w:b w:val="0"/>
          <w:lang w:val="en-US"/>
        </w:rPr>
        <w:t>6</w:t>
      </w:r>
      <w:r w:rsidR="008F571B" w:rsidRPr="009F2E7F">
        <w:rPr>
          <w:b w:val="0"/>
          <w:lang w:val="en-US"/>
        </w:rPr>
        <w:t xml:space="preserve">% to </w:t>
      </w:r>
      <w:r w:rsidR="008F571B">
        <w:rPr>
          <w:b w:val="0"/>
          <w:lang w:val="en-US"/>
        </w:rPr>
        <w:t>4</w:t>
      </w:r>
      <w:r w:rsidR="008F571B" w:rsidRPr="009F2E7F">
        <w:rPr>
          <w:b w:val="0"/>
          <w:lang w:val="en-US"/>
        </w:rPr>
        <w:t>.</w:t>
      </w:r>
      <w:r w:rsidR="008F571B">
        <w:rPr>
          <w:b w:val="0"/>
          <w:lang w:val="en-US"/>
        </w:rPr>
        <w:t>8</w:t>
      </w:r>
      <w:r w:rsidR="008F571B" w:rsidRPr="009F2E7F">
        <w:rPr>
          <w:b w:val="0"/>
          <w:lang w:val="en-US"/>
        </w:rPr>
        <w:t>%)</w:t>
      </w:r>
      <w:r w:rsidR="008F571B">
        <w:rPr>
          <w:b w:val="0"/>
          <w:lang w:val="en-US"/>
        </w:rPr>
        <w:t>,</w:t>
      </w:r>
      <w:r w:rsidR="008F571B" w:rsidRPr="009F2E7F">
        <w:rPr>
          <w:b w:val="0"/>
          <w:lang w:val="en-US"/>
        </w:rPr>
        <w:t xml:space="preserve"> </w:t>
      </w:r>
      <w:r w:rsidR="008F571B" w:rsidRPr="008F571B">
        <w:rPr>
          <w:b w:val="0"/>
          <w:lang w:val="en-US"/>
        </w:rPr>
        <w:t xml:space="preserve">real estate activities (from </w:t>
      </w:r>
      <w:r w:rsidR="008F571B">
        <w:rPr>
          <w:b w:val="0"/>
          <w:lang w:val="en-US"/>
        </w:rPr>
        <w:t>5</w:t>
      </w:r>
      <w:r w:rsidR="008F571B" w:rsidRPr="008F571B">
        <w:rPr>
          <w:b w:val="0"/>
          <w:lang w:val="en-US"/>
        </w:rPr>
        <w:t>.</w:t>
      </w:r>
      <w:r w:rsidR="008F571B">
        <w:rPr>
          <w:b w:val="0"/>
          <w:lang w:val="en-US"/>
        </w:rPr>
        <w:t>1</w:t>
      </w:r>
      <w:r w:rsidR="008F571B" w:rsidRPr="008F571B">
        <w:rPr>
          <w:b w:val="0"/>
          <w:lang w:val="en-US"/>
        </w:rPr>
        <w:t xml:space="preserve">% to </w:t>
      </w:r>
      <w:r w:rsidR="008F571B">
        <w:rPr>
          <w:b w:val="0"/>
          <w:lang w:val="en-US"/>
        </w:rPr>
        <w:t>4</w:t>
      </w:r>
      <w:r w:rsidR="008F571B" w:rsidRPr="008F571B">
        <w:rPr>
          <w:b w:val="0"/>
          <w:lang w:val="en-US"/>
        </w:rPr>
        <w:t>.</w:t>
      </w:r>
      <w:r w:rsidR="008F571B">
        <w:rPr>
          <w:b w:val="0"/>
          <w:lang w:val="en-US"/>
        </w:rPr>
        <w:t>3</w:t>
      </w:r>
      <w:r w:rsidR="008F571B" w:rsidRPr="008F571B">
        <w:rPr>
          <w:b w:val="0"/>
          <w:lang w:val="en-US"/>
        </w:rPr>
        <w:t>%), information and communication (from 7.</w:t>
      </w:r>
      <w:r w:rsidR="008F571B">
        <w:rPr>
          <w:b w:val="0"/>
          <w:lang w:val="en-US"/>
        </w:rPr>
        <w:t>2</w:t>
      </w:r>
      <w:r w:rsidR="008F571B" w:rsidRPr="008F571B">
        <w:rPr>
          <w:b w:val="0"/>
          <w:lang w:val="en-US"/>
        </w:rPr>
        <w:t xml:space="preserve">% to </w:t>
      </w:r>
      <w:r w:rsidR="008F571B">
        <w:rPr>
          <w:b w:val="0"/>
          <w:lang w:val="en-US"/>
        </w:rPr>
        <w:t>6</w:t>
      </w:r>
      <w:r w:rsidR="008F571B" w:rsidRPr="008F571B">
        <w:rPr>
          <w:b w:val="0"/>
          <w:lang w:val="en-US"/>
        </w:rPr>
        <w:t>.</w:t>
      </w:r>
      <w:r w:rsidR="008F571B">
        <w:rPr>
          <w:b w:val="0"/>
          <w:lang w:val="en-US"/>
        </w:rPr>
        <w:t>7</w:t>
      </w:r>
      <w:r w:rsidR="008F571B" w:rsidRPr="008F571B">
        <w:rPr>
          <w:b w:val="0"/>
          <w:lang w:val="en-US"/>
        </w:rPr>
        <w:t>%)</w:t>
      </w:r>
      <w:r w:rsidR="008F571B">
        <w:rPr>
          <w:b w:val="0"/>
          <w:lang w:val="en-US"/>
        </w:rPr>
        <w:t xml:space="preserve"> </w:t>
      </w:r>
      <w:r w:rsidR="008F571B" w:rsidRPr="009F2E7F">
        <w:rPr>
          <w:b w:val="0"/>
          <w:lang w:val="en-US"/>
        </w:rPr>
        <w:t>as well as</w:t>
      </w:r>
      <w:r w:rsidR="008F571B">
        <w:rPr>
          <w:b w:val="0"/>
          <w:lang w:val="en-US"/>
        </w:rPr>
        <w:t xml:space="preserve"> </w:t>
      </w:r>
      <w:r w:rsidR="009F2E7F" w:rsidRPr="009F2E7F">
        <w:rPr>
          <w:b w:val="0"/>
          <w:lang w:val="en-US"/>
        </w:rPr>
        <w:t xml:space="preserve">construction (from </w:t>
      </w:r>
      <w:r w:rsidR="008F571B">
        <w:rPr>
          <w:b w:val="0"/>
          <w:lang w:val="en-US"/>
        </w:rPr>
        <w:t>3</w:t>
      </w:r>
      <w:r w:rsidR="009F2E7F" w:rsidRPr="009F2E7F">
        <w:rPr>
          <w:b w:val="0"/>
          <w:lang w:val="en-US"/>
        </w:rPr>
        <w:t>.</w:t>
      </w:r>
      <w:r w:rsidR="008F571B">
        <w:rPr>
          <w:b w:val="0"/>
          <w:lang w:val="en-US"/>
        </w:rPr>
        <w:t>0</w:t>
      </w:r>
      <w:r w:rsidR="009F2E7F" w:rsidRPr="009F2E7F">
        <w:rPr>
          <w:b w:val="0"/>
          <w:lang w:val="en-US"/>
        </w:rPr>
        <w:t xml:space="preserve">% to </w:t>
      </w:r>
      <w:r w:rsidR="008F571B">
        <w:rPr>
          <w:b w:val="0"/>
          <w:lang w:val="en-US"/>
        </w:rPr>
        <w:t>2</w:t>
      </w:r>
      <w:r w:rsidR="009F2E7F" w:rsidRPr="009F2E7F">
        <w:rPr>
          <w:b w:val="0"/>
          <w:lang w:val="en-US"/>
        </w:rPr>
        <w:t>.</w:t>
      </w:r>
      <w:r w:rsidR="008F571B">
        <w:rPr>
          <w:b w:val="0"/>
          <w:lang w:val="en-US"/>
        </w:rPr>
        <w:t>9</w:t>
      </w:r>
      <w:r w:rsidR="009F2E7F" w:rsidRPr="009F2E7F">
        <w:rPr>
          <w:b w:val="0"/>
          <w:lang w:val="en-US"/>
        </w:rPr>
        <w:t>%)</w:t>
      </w:r>
      <w:r w:rsidR="008F571B">
        <w:rPr>
          <w:b w:val="0"/>
          <w:lang w:val="en-US"/>
        </w:rPr>
        <w:t>.</w:t>
      </w:r>
      <w:r w:rsidR="009F2E7F" w:rsidRPr="009F2E7F">
        <w:rPr>
          <w:b w:val="0"/>
          <w:lang w:val="en-US"/>
        </w:rPr>
        <w:t xml:space="preserve"> </w:t>
      </w:r>
    </w:p>
    <w:p w14:paraId="66FC7379" w14:textId="77777777" w:rsidR="00FB163D" w:rsidRDefault="00FB163D" w:rsidP="00FB163D">
      <w:pPr>
        <w:pStyle w:val="LID"/>
        <w:rPr>
          <w:b w:val="0"/>
          <w:lang w:val="en-US"/>
        </w:rPr>
      </w:pPr>
      <w:r w:rsidRPr="007A2359">
        <w:rPr>
          <w:b w:val="0"/>
          <w:lang w:val="en-US"/>
        </w:rPr>
        <w:t>First degree financ</w:t>
      </w:r>
      <w:r>
        <w:rPr>
          <w:b w:val="0"/>
          <w:lang w:val="en-US"/>
        </w:rPr>
        <w:t xml:space="preserve">ial liquidity indicator </w:t>
      </w:r>
      <w:r w:rsidR="00013CCA">
        <w:rPr>
          <w:b w:val="0"/>
          <w:lang w:val="en-US"/>
        </w:rPr>
        <w:t xml:space="preserve">improved </w:t>
      </w:r>
      <w:r w:rsidR="00CE03B9">
        <w:rPr>
          <w:b w:val="0"/>
          <w:lang w:val="en-US"/>
        </w:rPr>
        <w:t xml:space="preserve">– </w:t>
      </w:r>
      <w:r w:rsidR="00566CE5">
        <w:rPr>
          <w:b w:val="0"/>
          <w:lang w:val="en-US"/>
        </w:rPr>
        <w:t>44.</w:t>
      </w:r>
      <w:r w:rsidR="001103CE">
        <w:rPr>
          <w:b w:val="0"/>
          <w:lang w:val="en-US"/>
        </w:rPr>
        <w:t>5</w:t>
      </w:r>
      <w:r w:rsidR="00566CE5">
        <w:rPr>
          <w:b w:val="0"/>
          <w:lang w:val="en-US"/>
        </w:rPr>
        <w:t xml:space="preserve">% (compared to </w:t>
      </w:r>
      <w:r w:rsidR="001103CE">
        <w:rPr>
          <w:b w:val="0"/>
          <w:lang w:val="en-US"/>
        </w:rPr>
        <w:t>42</w:t>
      </w:r>
      <w:r w:rsidR="00566CE5">
        <w:rPr>
          <w:b w:val="0"/>
          <w:lang w:val="en-US"/>
        </w:rPr>
        <w:t>.</w:t>
      </w:r>
      <w:r w:rsidR="001103CE">
        <w:rPr>
          <w:b w:val="0"/>
          <w:lang w:val="en-US"/>
        </w:rPr>
        <w:t>0</w:t>
      </w:r>
      <w:r w:rsidR="00EF3957">
        <w:rPr>
          <w:b w:val="0"/>
          <w:lang w:val="en-US"/>
        </w:rPr>
        <w:t xml:space="preserve">% </w:t>
      </w:r>
      <w:r w:rsidR="001103CE">
        <w:rPr>
          <w:b w:val="0"/>
          <w:lang w:val="en-US"/>
        </w:rPr>
        <w:t>i</w:t>
      </w:r>
      <w:r w:rsidR="001103CE" w:rsidRPr="00600CEF">
        <w:rPr>
          <w:b w:val="0"/>
          <w:lang w:val="en-US"/>
        </w:rPr>
        <w:t>n the 1st quarter of 2024</w:t>
      </w:r>
      <w:r w:rsidRPr="007A2359">
        <w:rPr>
          <w:b w:val="0"/>
          <w:lang w:val="en-US"/>
        </w:rPr>
        <w:t>) and second degree finan</w:t>
      </w:r>
      <w:r>
        <w:rPr>
          <w:b w:val="0"/>
          <w:lang w:val="en-US"/>
        </w:rPr>
        <w:t>ci</w:t>
      </w:r>
      <w:r w:rsidR="00566CE5">
        <w:rPr>
          <w:b w:val="0"/>
          <w:lang w:val="en-US"/>
        </w:rPr>
        <w:t>al liquidity indicator was 10</w:t>
      </w:r>
      <w:r w:rsidR="001103CE">
        <w:rPr>
          <w:b w:val="0"/>
          <w:lang w:val="en-US"/>
        </w:rPr>
        <w:t>8</w:t>
      </w:r>
      <w:r w:rsidR="00566CE5">
        <w:rPr>
          <w:b w:val="0"/>
          <w:lang w:val="en-US"/>
        </w:rPr>
        <w:t>.</w:t>
      </w:r>
      <w:r w:rsidR="001103CE">
        <w:rPr>
          <w:b w:val="0"/>
          <w:lang w:val="en-US"/>
        </w:rPr>
        <w:t>0</w:t>
      </w:r>
      <w:r w:rsidR="004F1022">
        <w:rPr>
          <w:b w:val="0"/>
          <w:lang w:val="en-US"/>
        </w:rPr>
        <w:t>% (compa</w:t>
      </w:r>
      <w:r w:rsidR="00566CE5">
        <w:rPr>
          <w:b w:val="0"/>
          <w:lang w:val="en-US"/>
        </w:rPr>
        <w:t>red to 107.</w:t>
      </w:r>
      <w:r w:rsidR="001103CE">
        <w:rPr>
          <w:b w:val="0"/>
          <w:lang w:val="en-US"/>
        </w:rPr>
        <w:t>9</w:t>
      </w:r>
      <w:r w:rsidRPr="007A2359">
        <w:rPr>
          <w:b w:val="0"/>
          <w:lang w:val="en-US"/>
        </w:rPr>
        <w:t>%). First degree financial liquidity indicator at the lev</w:t>
      </w:r>
      <w:r w:rsidR="0051392B">
        <w:rPr>
          <w:b w:val="0"/>
          <w:lang w:val="en-US"/>
        </w:rPr>
        <w:t xml:space="preserve">el over 20% was achieved by </w:t>
      </w:r>
      <w:r w:rsidR="00566CE5">
        <w:rPr>
          <w:b w:val="0"/>
          <w:lang w:val="en-US"/>
        </w:rPr>
        <w:t>5</w:t>
      </w:r>
      <w:r w:rsidR="001103CE">
        <w:rPr>
          <w:b w:val="0"/>
          <w:lang w:val="en-US"/>
        </w:rPr>
        <w:t>6</w:t>
      </w:r>
      <w:r w:rsidR="00566CE5">
        <w:rPr>
          <w:b w:val="0"/>
          <w:lang w:val="en-US"/>
        </w:rPr>
        <w:t>.</w:t>
      </w:r>
      <w:r w:rsidR="001103CE">
        <w:rPr>
          <w:b w:val="0"/>
          <w:lang w:val="en-US"/>
        </w:rPr>
        <w:t>6</w:t>
      </w:r>
      <w:r>
        <w:rPr>
          <w:b w:val="0"/>
          <w:lang w:val="en-US"/>
        </w:rPr>
        <w:t>% of the surveyed enterprises (</w:t>
      </w:r>
      <w:r w:rsidR="00A121B0">
        <w:rPr>
          <w:b w:val="0"/>
          <w:lang w:val="en-US"/>
        </w:rPr>
        <w:t>compared to 5</w:t>
      </w:r>
      <w:r w:rsidR="001103CE">
        <w:rPr>
          <w:b w:val="0"/>
          <w:lang w:val="en-US"/>
        </w:rPr>
        <w:t>7</w:t>
      </w:r>
      <w:r w:rsidR="00566CE5">
        <w:rPr>
          <w:b w:val="0"/>
          <w:lang w:val="en-US"/>
        </w:rPr>
        <w:t>.</w:t>
      </w:r>
      <w:r w:rsidR="001103CE">
        <w:rPr>
          <w:b w:val="0"/>
          <w:lang w:val="en-US"/>
        </w:rPr>
        <w:t>0</w:t>
      </w:r>
      <w:r w:rsidRPr="007A2359">
        <w:rPr>
          <w:b w:val="0"/>
          <w:lang w:val="en-US"/>
        </w:rPr>
        <w:t>% a year ago). Second degree fina</w:t>
      </w:r>
      <w:r w:rsidR="00A0614D">
        <w:rPr>
          <w:b w:val="0"/>
          <w:lang w:val="en-US"/>
        </w:rPr>
        <w:t xml:space="preserve">ncial </w:t>
      </w:r>
      <w:r w:rsidR="00A0614D">
        <w:rPr>
          <w:b w:val="0"/>
          <w:lang w:val="en-US"/>
        </w:rPr>
        <w:lastRenderedPageBreak/>
        <w:t>liquidity indicator ranged from 100% to 130%</w:t>
      </w:r>
      <w:r w:rsidRPr="007A2359">
        <w:rPr>
          <w:b w:val="0"/>
          <w:lang w:val="en-US"/>
        </w:rPr>
        <w:t xml:space="preserve"> was re</w:t>
      </w:r>
      <w:r w:rsidR="00566CE5">
        <w:rPr>
          <w:b w:val="0"/>
          <w:lang w:val="en-US"/>
        </w:rPr>
        <w:t>corded by 11.</w:t>
      </w:r>
      <w:r w:rsidR="001103CE">
        <w:rPr>
          <w:b w:val="0"/>
          <w:lang w:val="en-US"/>
        </w:rPr>
        <w:t>6</w:t>
      </w:r>
      <w:r>
        <w:rPr>
          <w:b w:val="0"/>
          <w:lang w:val="en-US"/>
        </w:rPr>
        <w:t>% of the survey</w:t>
      </w:r>
      <w:r w:rsidR="004F1022">
        <w:rPr>
          <w:b w:val="0"/>
          <w:lang w:val="en-US"/>
        </w:rPr>
        <w:t>ed enterprises (</w:t>
      </w:r>
      <w:r w:rsidR="00566CE5">
        <w:rPr>
          <w:b w:val="0"/>
          <w:lang w:val="en-US"/>
        </w:rPr>
        <w:t>compared to 11.</w:t>
      </w:r>
      <w:r w:rsidR="001103CE">
        <w:rPr>
          <w:b w:val="0"/>
          <w:lang w:val="en-US"/>
        </w:rPr>
        <w:t>5</w:t>
      </w:r>
      <w:r w:rsidR="00AB105D" w:rsidRPr="00AB105D">
        <w:rPr>
          <w:b w:val="0"/>
          <w:lang w:val="en-US"/>
        </w:rPr>
        <w:t>% a year ago</w:t>
      </w:r>
      <w:r w:rsidRPr="00890E04">
        <w:rPr>
          <w:b w:val="0"/>
          <w:lang w:val="en-US"/>
        </w:rPr>
        <w:t>).</w:t>
      </w:r>
    </w:p>
    <w:p w14:paraId="7DE6D17B" w14:textId="77777777" w:rsidR="00BA2B2D" w:rsidRDefault="000A24BB" w:rsidP="00BA2B2D">
      <w:pPr>
        <w:pStyle w:val="LID"/>
        <w:contextualSpacing/>
        <w:rPr>
          <w:lang w:val="en-US"/>
        </w:rPr>
      </w:pPr>
      <w:r w:rsidRPr="00823593">
        <w:rPr>
          <w:b w:val="0"/>
          <w:spacing w:val="-2"/>
        </w:rPr>
        <mc:AlternateContent>
          <mc:Choice Requires="wps">
            <w:drawing>
              <wp:anchor distT="45720" distB="45720" distL="114300" distR="114300" simplePos="0" relativeHeight="251817984" behindDoc="1" locked="0" layoutInCell="1" allowOverlap="1" wp14:anchorId="7A1E7E44" wp14:editId="7EDEEBAA">
                <wp:simplePos x="0" y="0"/>
                <wp:positionH relativeFrom="page">
                  <wp:posOffset>5772150</wp:posOffset>
                </wp:positionH>
                <wp:positionV relativeFrom="paragraph">
                  <wp:posOffset>3528695</wp:posOffset>
                </wp:positionV>
                <wp:extent cx="1581150" cy="985520"/>
                <wp:effectExtent l="0" t="0" r="0" b="5080"/>
                <wp:wrapTight wrapText="bothSides">
                  <wp:wrapPolygon edited="0">
                    <wp:start x="781" y="0"/>
                    <wp:lineTo x="781" y="21294"/>
                    <wp:lineTo x="20559" y="21294"/>
                    <wp:lineTo x="20559" y="0"/>
                    <wp:lineTo x="781" y="0"/>
                  </wp:wrapPolygon>
                </wp:wrapTight>
                <wp:docPr id="3" name="Pole tekstowe 3" descr="The share of taxes and fees (by 1.4 pp.) decreased the most in the structure of total costs compared to the 1st quarter of 20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1150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C1623D" w14:textId="77777777" w:rsidR="007A021C" w:rsidRPr="00BE16FB" w:rsidRDefault="007A021C" w:rsidP="000A24BB">
                            <w:pPr>
                              <w:pStyle w:val="tekstzboku"/>
                              <w:rPr>
                                <w:bCs w:val="0"/>
                                <w:lang w:val="en-US"/>
                              </w:rPr>
                            </w:pPr>
                            <w:r>
                              <w:rPr>
                                <w:bCs w:val="0"/>
                                <w:lang w:val="en-US"/>
                              </w:rPr>
                              <w:t>The share of taxes and fees (by 1.4 pp.) decreased the most in the structure of total costs compared to</w:t>
                            </w:r>
                            <w:r w:rsidR="00BD126A">
                              <w:rPr>
                                <w:bCs w:val="0"/>
                                <w:lang w:val="en-US"/>
                              </w:rPr>
                              <w:t xml:space="preserve"> the</w:t>
                            </w:r>
                            <w:r w:rsidR="0066791D">
                              <w:rPr>
                                <w:bCs w:val="0"/>
                                <w:lang w:val="en-US"/>
                              </w:rPr>
                              <w:t xml:space="preserve"> 1st</w:t>
                            </w:r>
                            <w:r>
                              <w:rPr>
                                <w:bCs w:val="0"/>
                                <w:lang w:val="en-US"/>
                              </w:rPr>
                              <w:t xml:space="preserve"> </w:t>
                            </w:r>
                            <w:r w:rsidR="008E5D84">
                              <w:rPr>
                                <w:bCs w:val="0"/>
                                <w:lang w:val="en-US"/>
                              </w:rPr>
                              <w:t>quarter of 2024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1E7E44" id="Pole tekstowe 3" o:spid="_x0000_s1028" type="#_x0000_t202" alt="The share of taxes and fees (by 1.4 pp.) decreased the most in the structure of total costs compared to the 1st quarter of 2024" style="position:absolute;margin-left:454.5pt;margin-top:277.85pt;width:124.5pt;height:77.6pt;z-index:-25149849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" filled="f" stroked="f">
                <v:textbox>
                  <w:txbxContent>
                    <w:p w14:paraId="12C1623D" w14:textId="77777777" w:rsidR="007A021C" w:rsidRPr="00BE16FB" w:rsidRDefault="007A021C" w:rsidP="000A24BB">
                      <w:pPr>
                        <w:pStyle w:val="tekstzboku"/>
                        <w:rPr>
                          <w:bCs w:val="0"/>
                          <w:lang w:val="en-US"/>
                        </w:rPr>
                      </w:pPr>
                      <w:r>
                        <w:rPr>
                          <w:bCs w:val="0"/>
                          <w:lang w:val="en-US"/>
                        </w:rPr>
                        <w:t>The share of taxes and fees (by 1.4 pp.) decreased the most in the structure of total costs compared to</w:t>
                      </w:r>
                      <w:r w:rsidR="00BD126A">
                        <w:rPr>
                          <w:bCs w:val="0"/>
                          <w:lang w:val="en-US"/>
                        </w:rPr>
                        <w:t xml:space="preserve"> the</w:t>
                      </w:r>
                      <w:r w:rsidR="0066791D">
                        <w:rPr>
                          <w:bCs w:val="0"/>
                          <w:lang w:val="en-US"/>
                        </w:rPr>
                        <w:t xml:space="preserve"> 1st</w:t>
                      </w:r>
                      <w:r>
                        <w:rPr>
                          <w:bCs w:val="0"/>
                          <w:lang w:val="en-US"/>
                        </w:rPr>
                        <w:t xml:space="preserve"> </w:t>
                      </w:r>
                      <w:r w:rsidR="008E5D84">
                        <w:rPr>
                          <w:bCs w:val="0"/>
                          <w:lang w:val="en-US"/>
                        </w:rPr>
                        <w:t>quarter of 2024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33552B">
        <w:drawing>
          <wp:anchor distT="0" distB="0" distL="114300" distR="114300" simplePos="0" relativeHeight="251815936" behindDoc="0" locked="0" layoutInCell="1" allowOverlap="1" wp14:anchorId="4903C76D" wp14:editId="31068561">
            <wp:simplePos x="0" y="0"/>
            <wp:positionH relativeFrom="margin">
              <wp:align>left</wp:align>
            </wp:positionH>
            <wp:positionV relativeFrom="paragraph">
              <wp:posOffset>231633</wp:posOffset>
            </wp:positionV>
            <wp:extent cx="5096510" cy="3456940"/>
            <wp:effectExtent l="0" t="0" r="8890" b="0"/>
            <wp:wrapTopAndBottom/>
            <wp:docPr id="18" name="Obraz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6510" cy="34569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BA2B2D" w:rsidRPr="00180FCF">
        <w:rPr>
          <w:lang w:val="en-US"/>
        </w:rPr>
        <w:t>Chart 2. Net turnover profitability indicator</w:t>
      </w:r>
    </w:p>
    <w:p w14:paraId="1AFF4470" w14:textId="77777777" w:rsidR="00F50852" w:rsidRPr="0033552B" w:rsidRDefault="000A4B6B" w:rsidP="0033552B">
      <w:pPr>
        <w:spacing w:line="288" w:lineRule="auto"/>
        <w:rPr>
          <w:rFonts w:eastAsia="Times New Roman" w:cs="Times New Roman"/>
          <w:szCs w:val="19"/>
          <w:lang w:val="en-US" w:eastAsia="pl-PL"/>
        </w:rPr>
      </w:pPr>
      <w:r w:rsidRPr="0033552B">
        <w:rPr>
          <w:rFonts w:eastAsia="Times New Roman" w:cs="Times New Roman"/>
          <w:szCs w:val="19"/>
          <w:lang w:val="en-US" w:eastAsia="pl-PL"/>
        </w:rPr>
        <w:t xml:space="preserve">In the structure of total costs, there was an increase in the share of </w:t>
      </w:r>
      <w:r w:rsidR="00D06CA9" w:rsidRPr="0033552B">
        <w:rPr>
          <w:rFonts w:eastAsia="Times New Roman" w:cs="Times New Roman"/>
          <w:szCs w:val="19"/>
          <w:lang w:val="en-US" w:eastAsia="pl-PL"/>
        </w:rPr>
        <w:t>external services (by 1.</w:t>
      </w:r>
      <w:r w:rsidR="00426075" w:rsidRPr="0033552B">
        <w:rPr>
          <w:rFonts w:eastAsia="Times New Roman" w:cs="Times New Roman"/>
          <w:szCs w:val="19"/>
          <w:lang w:val="en-US" w:eastAsia="pl-PL"/>
        </w:rPr>
        <w:t>0</w:t>
      </w:r>
      <w:r w:rsidR="00D06CA9" w:rsidRPr="0033552B">
        <w:rPr>
          <w:rFonts w:eastAsia="Times New Roman" w:cs="Times New Roman"/>
          <w:szCs w:val="19"/>
          <w:lang w:val="en-US" w:eastAsia="pl-PL"/>
        </w:rPr>
        <w:t xml:space="preserve"> pp.), </w:t>
      </w:r>
      <w:r w:rsidR="004070B9" w:rsidRPr="0033552B">
        <w:rPr>
          <w:rFonts w:eastAsia="Times New Roman" w:cs="Times New Roman"/>
          <w:szCs w:val="19"/>
          <w:lang w:val="en-US" w:eastAsia="pl-PL"/>
        </w:rPr>
        <w:t>wages and salaries</w:t>
      </w:r>
      <w:r w:rsidR="00AF580D" w:rsidRPr="0033552B">
        <w:rPr>
          <w:rFonts w:eastAsia="Times New Roman" w:cs="Times New Roman"/>
          <w:szCs w:val="19"/>
          <w:lang w:val="en-US" w:eastAsia="pl-PL"/>
        </w:rPr>
        <w:t xml:space="preserve"> </w:t>
      </w:r>
      <w:r w:rsidR="00D06CA9" w:rsidRPr="0033552B">
        <w:rPr>
          <w:rFonts w:eastAsia="Times New Roman" w:cs="Times New Roman"/>
          <w:szCs w:val="19"/>
          <w:lang w:val="en-US" w:eastAsia="pl-PL"/>
        </w:rPr>
        <w:t xml:space="preserve">(by </w:t>
      </w:r>
      <w:r w:rsidR="00D43CD5" w:rsidRPr="0033552B">
        <w:rPr>
          <w:rFonts w:eastAsia="Times New Roman" w:cs="Times New Roman"/>
          <w:szCs w:val="19"/>
          <w:lang w:val="en-US" w:eastAsia="pl-PL"/>
        </w:rPr>
        <w:t>0</w:t>
      </w:r>
      <w:r w:rsidR="00D06CA9" w:rsidRPr="0033552B">
        <w:rPr>
          <w:rFonts w:eastAsia="Times New Roman" w:cs="Times New Roman"/>
          <w:szCs w:val="19"/>
          <w:lang w:val="en-US" w:eastAsia="pl-PL"/>
        </w:rPr>
        <w:t>.</w:t>
      </w:r>
      <w:r w:rsidR="00D43CD5" w:rsidRPr="0033552B">
        <w:rPr>
          <w:rFonts w:eastAsia="Times New Roman" w:cs="Times New Roman"/>
          <w:szCs w:val="19"/>
          <w:lang w:val="en-US" w:eastAsia="pl-PL"/>
        </w:rPr>
        <w:t>9</w:t>
      </w:r>
      <w:r w:rsidR="004F00CF" w:rsidRPr="0033552B">
        <w:rPr>
          <w:rFonts w:eastAsia="Times New Roman" w:cs="Times New Roman"/>
          <w:szCs w:val="19"/>
          <w:lang w:val="en-US" w:eastAsia="pl-PL"/>
        </w:rPr>
        <w:t xml:space="preserve"> pp.), </w:t>
      </w:r>
      <w:r w:rsidR="00541CA8" w:rsidRPr="0033552B">
        <w:rPr>
          <w:rFonts w:eastAsia="Times New Roman" w:cs="Times New Roman"/>
          <w:szCs w:val="19"/>
          <w:lang w:val="en-US" w:eastAsia="pl-PL"/>
        </w:rPr>
        <w:t>other costs by kind (by 0.</w:t>
      </w:r>
      <w:r w:rsidR="00D43CD5" w:rsidRPr="0033552B">
        <w:rPr>
          <w:rFonts w:eastAsia="Times New Roman" w:cs="Times New Roman"/>
          <w:szCs w:val="19"/>
          <w:lang w:val="en-US" w:eastAsia="pl-PL"/>
        </w:rPr>
        <w:t>6</w:t>
      </w:r>
      <w:r w:rsidR="00541CA8" w:rsidRPr="0033552B">
        <w:rPr>
          <w:rFonts w:eastAsia="Times New Roman" w:cs="Times New Roman"/>
          <w:szCs w:val="19"/>
          <w:lang w:val="en-US" w:eastAsia="pl-PL"/>
        </w:rPr>
        <w:t xml:space="preserve"> pp.), </w:t>
      </w:r>
      <w:r w:rsidR="00D06CA9" w:rsidRPr="0033552B">
        <w:rPr>
          <w:rFonts w:eastAsia="Times New Roman" w:cs="Times New Roman"/>
          <w:szCs w:val="19"/>
          <w:lang w:val="en-US" w:eastAsia="pl-PL"/>
        </w:rPr>
        <w:t>social insurances and other benefits (by 0.</w:t>
      </w:r>
      <w:r w:rsidR="00D43CD5" w:rsidRPr="0033552B">
        <w:rPr>
          <w:rFonts w:eastAsia="Times New Roman" w:cs="Times New Roman"/>
          <w:szCs w:val="19"/>
          <w:lang w:val="en-US" w:eastAsia="pl-PL"/>
        </w:rPr>
        <w:t>3</w:t>
      </w:r>
      <w:r w:rsidR="00D06CA9" w:rsidRPr="0033552B">
        <w:rPr>
          <w:rFonts w:eastAsia="Times New Roman" w:cs="Times New Roman"/>
          <w:szCs w:val="19"/>
          <w:lang w:val="en-US" w:eastAsia="pl-PL"/>
        </w:rPr>
        <w:t xml:space="preserve"> pp.) as well as </w:t>
      </w:r>
      <w:r w:rsidR="00541CA8" w:rsidRPr="0033552B">
        <w:rPr>
          <w:rFonts w:eastAsia="Times New Roman" w:cs="Times New Roman"/>
          <w:szCs w:val="19"/>
          <w:lang w:val="en-US" w:eastAsia="pl-PL"/>
        </w:rPr>
        <w:t>depreciation</w:t>
      </w:r>
      <w:r w:rsidR="00D06CA9" w:rsidRPr="0033552B">
        <w:rPr>
          <w:rFonts w:eastAsia="Times New Roman" w:cs="Times New Roman"/>
          <w:szCs w:val="19"/>
          <w:lang w:val="en-US" w:eastAsia="pl-PL"/>
        </w:rPr>
        <w:t xml:space="preserve"> (by 0.</w:t>
      </w:r>
      <w:r w:rsidR="00D43CD5" w:rsidRPr="0033552B">
        <w:rPr>
          <w:rFonts w:eastAsia="Times New Roman" w:cs="Times New Roman"/>
          <w:szCs w:val="19"/>
          <w:lang w:val="en-US" w:eastAsia="pl-PL"/>
        </w:rPr>
        <w:t>1</w:t>
      </w:r>
      <w:r w:rsidR="00541CA8" w:rsidRPr="0033552B">
        <w:rPr>
          <w:rFonts w:eastAsia="Times New Roman" w:cs="Times New Roman"/>
          <w:szCs w:val="19"/>
          <w:lang w:val="en-US" w:eastAsia="pl-PL"/>
        </w:rPr>
        <w:t xml:space="preserve"> pp.)</w:t>
      </w:r>
      <w:r w:rsidR="00D06CA9" w:rsidRPr="0033552B">
        <w:rPr>
          <w:rFonts w:eastAsia="Times New Roman" w:cs="Times New Roman"/>
          <w:szCs w:val="19"/>
          <w:lang w:val="en-US" w:eastAsia="pl-PL"/>
        </w:rPr>
        <w:t xml:space="preserve">. </w:t>
      </w:r>
      <w:r w:rsidR="005A6282" w:rsidRPr="0033552B">
        <w:rPr>
          <w:rFonts w:eastAsia="Times New Roman" w:cs="Times New Roman"/>
          <w:szCs w:val="19"/>
          <w:lang w:val="en-US" w:eastAsia="pl-PL"/>
        </w:rPr>
        <w:t xml:space="preserve">There was a decrease in the </w:t>
      </w:r>
      <w:r w:rsidR="00D43CD5" w:rsidRPr="0033552B">
        <w:rPr>
          <w:rFonts w:eastAsia="Times New Roman" w:cs="Times New Roman"/>
          <w:szCs w:val="19"/>
          <w:lang w:val="en-US" w:eastAsia="pl-PL"/>
        </w:rPr>
        <w:t xml:space="preserve">share of taxes and fees (by 1.4 pp.), </w:t>
      </w:r>
      <w:r w:rsidR="005A6282" w:rsidRPr="0033552B">
        <w:rPr>
          <w:rFonts w:eastAsia="Times New Roman" w:cs="Times New Roman"/>
          <w:szCs w:val="19"/>
          <w:lang w:val="en-US" w:eastAsia="pl-PL"/>
        </w:rPr>
        <w:t xml:space="preserve">consumption of materials (by </w:t>
      </w:r>
      <w:r w:rsidR="00D43CD5" w:rsidRPr="0033552B">
        <w:rPr>
          <w:rFonts w:eastAsia="Times New Roman" w:cs="Times New Roman"/>
          <w:szCs w:val="19"/>
          <w:lang w:val="en-US" w:eastAsia="pl-PL"/>
        </w:rPr>
        <w:t>1</w:t>
      </w:r>
      <w:r w:rsidR="00D06CA9" w:rsidRPr="0033552B">
        <w:rPr>
          <w:rFonts w:eastAsia="Times New Roman" w:cs="Times New Roman"/>
          <w:szCs w:val="19"/>
          <w:lang w:val="en-US" w:eastAsia="pl-PL"/>
        </w:rPr>
        <w:t>.</w:t>
      </w:r>
      <w:r w:rsidR="00D43CD5" w:rsidRPr="0033552B">
        <w:rPr>
          <w:rFonts w:eastAsia="Times New Roman" w:cs="Times New Roman"/>
          <w:szCs w:val="19"/>
          <w:lang w:val="en-US" w:eastAsia="pl-PL"/>
        </w:rPr>
        <w:t>2</w:t>
      </w:r>
      <w:r w:rsidR="005A6282" w:rsidRPr="0033552B">
        <w:rPr>
          <w:rFonts w:eastAsia="Times New Roman" w:cs="Times New Roman"/>
          <w:szCs w:val="19"/>
          <w:lang w:val="en-US" w:eastAsia="pl-PL"/>
        </w:rPr>
        <w:t xml:space="preserve"> pp.)</w:t>
      </w:r>
      <w:r w:rsidR="00D43CD5" w:rsidRPr="0033552B">
        <w:rPr>
          <w:rFonts w:eastAsia="Times New Roman" w:cs="Times New Roman"/>
          <w:szCs w:val="19"/>
          <w:lang w:val="en-US" w:eastAsia="pl-PL"/>
        </w:rPr>
        <w:t xml:space="preserve"> as well as</w:t>
      </w:r>
      <w:r w:rsidR="00D06CA9" w:rsidRPr="0033552B">
        <w:rPr>
          <w:rFonts w:eastAsia="Times New Roman" w:cs="Times New Roman"/>
          <w:szCs w:val="19"/>
          <w:lang w:val="en-US" w:eastAsia="pl-PL"/>
        </w:rPr>
        <w:t xml:space="preserve"> </w:t>
      </w:r>
      <w:r w:rsidR="005A6282" w:rsidRPr="0033552B">
        <w:rPr>
          <w:rFonts w:eastAsia="Times New Roman" w:cs="Times New Roman"/>
          <w:szCs w:val="19"/>
          <w:lang w:val="en-US" w:eastAsia="pl-PL"/>
        </w:rPr>
        <w:t>comsumption of energy (by 0.</w:t>
      </w:r>
      <w:r w:rsidR="00D43CD5" w:rsidRPr="0033552B">
        <w:rPr>
          <w:rFonts w:eastAsia="Times New Roman" w:cs="Times New Roman"/>
          <w:szCs w:val="19"/>
          <w:lang w:val="en-US" w:eastAsia="pl-PL"/>
        </w:rPr>
        <w:t>3</w:t>
      </w:r>
      <w:r w:rsidR="005A6282" w:rsidRPr="0033552B">
        <w:rPr>
          <w:rFonts w:eastAsia="Times New Roman" w:cs="Times New Roman"/>
          <w:szCs w:val="19"/>
          <w:lang w:val="en-US" w:eastAsia="pl-PL"/>
        </w:rPr>
        <w:t xml:space="preserve"> </w:t>
      </w:r>
      <w:r w:rsidR="00D06CA9" w:rsidRPr="0033552B">
        <w:rPr>
          <w:rFonts w:eastAsia="Times New Roman" w:cs="Times New Roman"/>
          <w:szCs w:val="19"/>
          <w:lang w:val="en-US" w:eastAsia="pl-PL"/>
        </w:rPr>
        <w:t>pp.)</w:t>
      </w:r>
      <w:r w:rsidR="00D43CD5" w:rsidRPr="0033552B">
        <w:rPr>
          <w:rFonts w:eastAsia="Times New Roman" w:cs="Times New Roman"/>
          <w:szCs w:val="19"/>
          <w:lang w:val="en-US" w:eastAsia="pl-PL"/>
        </w:rPr>
        <w:t>.</w:t>
      </w:r>
    </w:p>
    <w:p w14:paraId="4DF12DC4" w14:textId="77777777" w:rsidR="00F50852" w:rsidRDefault="007D530C" w:rsidP="00F50852">
      <w:pPr>
        <w:pStyle w:val="LID"/>
        <w:contextualSpacing/>
        <w:rPr>
          <w:lang w:val="en-US"/>
        </w:rPr>
      </w:pPr>
      <w:r>
        <w:drawing>
          <wp:anchor distT="0" distB="0" distL="114300" distR="114300" simplePos="0" relativeHeight="251813888" behindDoc="0" locked="0" layoutInCell="1" allowOverlap="1" wp14:anchorId="74E5E927" wp14:editId="332E6CBD">
            <wp:simplePos x="0" y="0"/>
            <wp:positionH relativeFrom="margin">
              <wp:align>left</wp:align>
            </wp:positionH>
            <wp:positionV relativeFrom="paragraph">
              <wp:posOffset>301928</wp:posOffset>
            </wp:positionV>
            <wp:extent cx="5102860" cy="3517900"/>
            <wp:effectExtent l="0" t="0" r="2540" b="6350"/>
            <wp:wrapTopAndBottom/>
            <wp:docPr id="17" name="Obraz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2860" cy="3517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F50852" w:rsidRPr="00180FCF">
        <w:rPr>
          <w:lang w:val="en-US"/>
        </w:rPr>
        <w:t>Chart 3. St</w:t>
      </w:r>
      <w:r w:rsidR="00EF7283" w:rsidRPr="00180FCF">
        <w:rPr>
          <w:lang w:val="en-US"/>
        </w:rPr>
        <w:t>r</w:t>
      </w:r>
      <w:r w:rsidR="007C1AA4" w:rsidRPr="00180FCF">
        <w:rPr>
          <w:lang w:val="en-US"/>
        </w:rPr>
        <w:t xml:space="preserve">ucture of costs by type </w:t>
      </w:r>
      <w:r w:rsidR="004F00CF" w:rsidRPr="00180FCF">
        <w:rPr>
          <w:lang w:val="en-US"/>
        </w:rPr>
        <w:t>in</w:t>
      </w:r>
      <w:r w:rsidR="00180FCF" w:rsidRPr="00180FCF">
        <w:rPr>
          <w:lang w:val="en-US"/>
        </w:rPr>
        <w:t xml:space="preserve"> the first quarter of 2025</w:t>
      </w:r>
    </w:p>
    <w:p w14:paraId="38759112" w14:textId="77777777" w:rsidR="007D530C" w:rsidRDefault="007D530C" w:rsidP="00F50852">
      <w:pPr>
        <w:pStyle w:val="LID"/>
        <w:contextualSpacing/>
        <w:rPr>
          <w:lang w:val="en-US"/>
        </w:rPr>
      </w:pPr>
    </w:p>
    <w:p w14:paraId="114B235A" w14:textId="77777777" w:rsidR="007D530C" w:rsidRPr="00180FCF" w:rsidRDefault="007D530C" w:rsidP="00F50852">
      <w:pPr>
        <w:pStyle w:val="LID"/>
        <w:contextualSpacing/>
        <w:rPr>
          <w:lang w:val="en-US"/>
        </w:rPr>
      </w:pPr>
    </w:p>
    <w:p w14:paraId="0A97F5EF" w14:textId="77777777" w:rsidR="008A0D96" w:rsidRDefault="008A0D96" w:rsidP="00BA2B2D">
      <w:pPr>
        <w:pStyle w:val="LID"/>
        <w:contextualSpacing/>
        <w:rPr>
          <w:sz w:val="18"/>
          <w:szCs w:val="18"/>
          <w:lang w:val="en-US"/>
        </w:rPr>
      </w:pPr>
    </w:p>
    <w:p w14:paraId="02C29B2F" w14:textId="77777777" w:rsidR="008A0D96" w:rsidRDefault="008A0D96" w:rsidP="00BA2B2D">
      <w:pPr>
        <w:pStyle w:val="LID"/>
        <w:contextualSpacing/>
        <w:rPr>
          <w:sz w:val="18"/>
          <w:szCs w:val="18"/>
          <w:lang w:val="en-US"/>
        </w:rPr>
      </w:pPr>
    </w:p>
    <w:p w14:paraId="7EC806E1" w14:textId="77777777" w:rsidR="008A0D96" w:rsidRDefault="008A0D96" w:rsidP="00BA2B2D">
      <w:pPr>
        <w:pStyle w:val="LID"/>
        <w:contextualSpacing/>
        <w:rPr>
          <w:sz w:val="18"/>
          <w:szCs w:val="18"/>
          <w:lang w:val="en-US"/>
        </w:rPr>
      </w:pPr>
    </w:p>
    <w:p w14:paraId="5ABCD768" w14:textId="77777777" w:rsidR="008A0D96" w:rsidRPr="0078354A" w:rsidRDefault="008A0D96" w:rsidP="008A0D96">
      <w:pPr>
        <w:pStyle w:val="LID"/>
        <w:rPr>
          <w:b w:val="0"/>
          <w:lang w:val="en-US"/>
        </w:rPr>
      </w:pPr>
      <w:r w:rsidRPr="0078354A">
        <w:rPr>
          <w:b w:val="0"/>
        </w:rPr>
        <w:lastRenderedPageBreak/>
        <mc:AlternateContent>
          <mc:Choice Requires="wps">
            <w:drawing>
              <wp:anchor distT="45720" distB="45720" distL="114300" distR="114300" simplePos="0" relativeHeight="251763712" behindDoc="0" locked="0" layoutInCell="1" allowOverlap="1" wp14:anchorId="170E53F9" wp14:editId="1BB82B9C">
                <wp:simplePos x="0" y="0"/>
                <wp:positionH relativeFrom="page">
                  <wp:posOffset>5762625</wp:posOffset>
                </wp:positionH>
                <wp:positionV relativeFrom="paragraph">
                  <wp:posOffset>1016000</wp:posOffset>
                </wp:positionV>
                <wp:extent cx="1495425" cy="1104900"/>
                <wp:effectExtent l="0" t="0" r="0" b="0"/>
                <wp:wrapSquare wrapText="bothSides"/>
                <wp:docPr id="19" name="Pole tekstowe 2" descr="There was a decrease in investment outlays of the surveyed enterprises by 3.6% compared to January-March 20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5425" cy="1104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8CFC1C" w14:textId="77777777" w:rsidR="00A629D0" w:rsidRDefault="00A629D0" w:rsidP="00A629D0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There was a decrease in investment outlays of the surveyed enterprises by 3.6% compared to  January-March 2024</w:t>
                            </w:r>
                          </w:p>
                          <w:p w14:paraId="11B09385" w14:textId="77777777" w:rsidR="008A0D96" w:rsidRPr="007C5F60" w:rsidRDefault="008A0D96" w:rsidP="008A0D96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0E53F9" id="_x0000_s1029" type="#_x0000_t202" alt="There was a decrease in investment outlays of the surveyed enterprises by 3.6% compared to January-March 2024" style="position:absolute;margin-left:453.75pt;margin-top:80pt;width:117.75pt;height:87pt;z-index:25176371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" filled="f" stroked="f">
                <v:textbox>
                  <w:txbxContent>
                    <w:p w14:paraId="4E8CFC1C" w14:textId="77777777" w:rsidR="00A629D0" w:rsidRDefault="00A629D0" w:rsidP="00A629D0">
                      <w:pPr>
                        <w:rPr>
                          <w:lang w:val="en-US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There was a decrease in investment outlays of the surveyed enterprises by 3.6% compared to  January-March 2024</w:t>
                      </w:r>
                    </w:p>
                    <w:p w14:paraId="11B09385" w14:textId="77777777" w:rsidR="008A0D96" w:rsidRPr="007C5F60" w:rsidRDefault="008A0D96" w:rsidP="008A0D96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0C53FB">
        <w:rPr>
          <w:b w:val="0"/>
          <w:lang w:val="en-US"/>
        </w:rPr>
        <w:t>5</w:t>
      </w:r>
      <w:r w:rsidR="00996AF7">
        <w:rPr>
          <w:b w:val="0"/>
          <w:lang w:val="en-US"/>
        </w:rPr>
        <w:t>2</w:t>
      </w:r>
      <w:r w:rsidR="000C53FB">
        <w:rPr>
          <w:b w:val="0"/>
          <w:lang w:val="en-US"/>
        </w:rPr>
        <w:t>.</w:t>
      </w:r>
      <w:r w:rsidR="00996AF7">
        <w:rPr>
          <w:b w:val="0"/>
          <w:lang w:val="en-US"/>
        </w:rPr>
        <w:t>8</w:t>
      </w:r>
      <w:r w:rsidRPr="0078354A">
        <w:rPr>
          <w:b w:val="0"/>
          <w:lang w:val="en-US"/>
        </w:rPr>
        <w:t xml:space="preserve">% of the surveyed enterprises reported net revenues from sale of products, goods and materials for export in </w:t>
      </w:r>
      <w:r w:rsidR="00996AF7">
        <w:rPr>
          <w:b w:val="0"/>
          <w:lang w:val="en-US"/>
        </w:rPr>
        <w:t>the 1st quarter of 2025</w:t>
      </w:r>
      <w:r w:rsidRPr="0078354A">
        <w:rPr>
          <w:b w:val="0"/>
          <w:lang w:val="en-US"/>
        </w:rPr>
        <w:t xml:space="preserve"> (compared</w:t>
      </w:r>
      <w:r w:rsidR="00B76881" w:rsidRPr="0078354A">
        <w:rPr>
          <w:b w:val="0"/>
          <w:lang w:val="en-US"/>
        </w:rPr>
        <w:t xml:space="preserve"> to 5</w:t>
      </w:r>
      <w:r w:rsidR="00996AF7">
        <w:rPr>
          <w:b w:val="0"/>
          <w:lang w:val="en-US"/>
        </w:rPr>
        <w:t>2</w:t>
      </w:r>
      <w:r w:rsidR="000C53FB">
        <w:rPr>
          <w:b w:val="0"/>
          <w:lang w:val="en-US"/>
        </w:rPr>
        <w:t>.</w:t>
      </w:r>
      <w:r w:rsidR="00996AF7">
        <w:rPr>
          <w:b w:val="0"/>
          <w:lang w:val="en-US"/>
        </w:rPr>
        <w:t>5</w:t>
      </w:r>
      <w:r w:rsidRPr="0078354A">
        <w:rPr>
          <w:b w:val="0"/>
          <w:lang w:val="en-US"/>
        </w:rPr>
        <w:t xml:space="preserve">% in the </w:t>
      </w:r>
      <w:r w:rsidR="004739AE" w:rsidRPr="004739AE">
        <w:rPr>
          <w:rFonts w:eastAsia="Times New Roman" w:cs="Times New Roman"/>
          <w:b w:val="0"/>
          <w:lang w:val="en-US"/>
        </w:rPr>
        <w:t>1st quarter of 2024</w:t>
      </w:r>
      <w:r w:rsidRPr="0078354A">
        <w:rPr>
          <w:b w:val="0"/>
          <w:lang w:val="en-US"/>
        </w:rPr>
        <w:t>). The revenue</w:t>
      </w:r>
      <w:r w:rsidR="00B76881" w:rsidRPr="0078354A">
        <w:rPr>
          <w:b w:val="0"/>
          <w:lang w:val="en-US"/>
        </w:rPr>
        <w:t xml:space="preserve">s from export sales were by </w:t>
      </w:r>
      <w:r w:rsidR="00996AF7">
        <w:rPr>
          <w:b w:val="0"/>
          <w:lang w:val="en-US"/>
        </w:rPr>
        <w:t>0</w:t>
      </w:r>
      <w:r w:rsidR="000C53FB">
        <w:rPr>
          <w:b w:val="0"/>
          <w:lang w:val="en-US"/>
        </w:rPr>
        <w:t>.</w:t>
      </w:r>
      <w:r w:rsidR="00996AF7">
        <w:rPr>
          <w:b w:val="0"/>
          <w:lang w:val="en-US"/>
        </w:rPr>
        <w:t>8</w:t>
      </w:r>
      <w:r w:rsidR="008F0EAE">
        <w:rPr>
          <w:b w:val="0"/>
          <w:lang w:val="en-US"/>
        </w:rPr>
        <w:t>% lower</w:t>
      </w:r>
      <w:r w:rsidR="00F25599" w:rsidRPr="0078354A">
        <w:rPr>
          <w:b w:val="0"/>
          <w:lang w:val="en-US"/>
        </w:rPr>
        <w:t xml:space="preserve"> than a year before</w:t>
      </w:r>
      <w:r w:rsidRPr="0078354A">
        <w:rPr>
          <w:b w:val="0"/>
          <w:lang w:val="en-US"/>
        </w:rPr>
        <w:t xml:space="preserve">. The share of export in total </w:t>
      </w:r>
      <w:r w:rsidR="003C4884" w:rsidRPr="0078354A">
        <w:rPr>
          <w:b w:val="0"/>
          <w:lang w:val="en-US"/>
        </w:rPr>
        <w:t>sales revenues of</w:t>
      </w:r>
      <w:r w:rsidRPr="0078354A">
        <w:rPr>
          <w:b w:val="0"/>
          <w:lang w:val="en-US"/>
        </w:rPr>
        <w:t xml:space="preserve"> all surveyed</w:t>
      </w:r>
      <w:r w:rsidR="00617B81" w:rsidRPr="0078354A">
        <w:rPr>
          <w:b w:val="0"/>
          <w:lang w:val="en-US"/>
        </w:rPr>
        <w:t xml:space="preserve"> enterpri</w:t>
      </w:r>
      <w:r w:rsidR="00B76881" w:rsidRPr="0078354A">
        <w:rPr>
          <w:b w:val="0"/>
          <w:lang w:val="en-US"/>
        </w:rPr>
        <w:t xml:space="preserve">ses </w:t>
      </w:r>
      <w:r w:rsidR="00315658">
        <w:rPr>
          <w:b w:val="0"/>
          <w:lang w:val="en-US"/>
        </w:rPr>
        <w:t>de</w:t>
      </w:r>
      <w:r w:rsidR="000C53FB">
        <w:rPr>
          <w:b w:val="0"/>
          <w:lang w:val="en-US"/>
        </w:rPr>
        <w:t xml:space="preserve">creased </w:t>
      </w:r>
      <w:r w:rsidR="0054431D">
        <w:rPr>
          <w:b w:val="0"/>
          <w:lang w:val="en-US"/>
        </w:rPr>
        <w:t xml:space="preserve">slightly </w:t>
      </w:r>
      <w:r w:rsidR="000C53FB">
        <w:rPr>
          <w:b w:val="0"/>
          <w:lang w:val="en-US"/>
        </w:rPr>
        <w:t>from 2</w:t>
      </w:r>
      <w:r w:rsidR="00996AF7">
        <w:rPr>
          <w:b w:val="0"/>
          <w:lang w:val="en-US"/>
        </w:rPr>
        <w:t>3</w:t>
      </w:r>
      <w:r w:rsidR="000C53FB">
        <w:rPr>
          <w:b w:val="0"/>
          <w:lang w:val="en-US"/>
        </w:rPr>
        <w:t>.</w:t>
      </w:r>
      <w:r w:rsidR="00996AF7">
        <w:rPr>
          <w:b w:val="0"/>
          <w:lang w:val="en-US"/>
        </w:rPr>
        <w:t>8</w:t>
      </w:r>
      <w:r w:rsidR="000C53FB">
        <w:rPr>
          <w:b w:val="0"/>
          <w:lang w:val="en-US"/>
        </w:rPr>
        <w:t>% to 23.</w:t>
      </w:r>
      <w:r w:rsidR="00996AF7">
        <w:rPr>
          <w:b w:val="0"/>
          <w:lang w:val="en-US"/>
        </w:rPr>
        <w:t>7</w:t>
      </w:r>
      <w:r w:rsidRPr="0078354A">
        <w:rPr>
          <w:b w:val="0"/>
          <w:lang w:val="en-US"/>
        </w:rPr>
        <w:t>%.</w:t>
      </w:r>
      <w:r w:rsidR="00D927A4" w:rsidRPr="0078354A">
        <w:rPr>
          <w:b w:val="0"/>
          <w:lang w:val="en-US"/>
        </w:rPr>
        <w:t xml:space="preserve"> The share </w:t>
      </w:r>
      <w:r w:rsidRPr="0078354A">
        <w:rPr>
          <w:b w:val="0"/>
          <w:lang w:val="en-US"/>
        </w:rPr>
        <w:t>of the exporting enterprises</w:t>
      </w:r>
      <w:r w:rsidR="00C93522" w:rsidRPr="0078354A">
        <w:rPr>
          <w:b w:val="0"/>
          <w:lang w:val="en-US"/>
        </w:rPr>
        <w:t xml:space="preserve"> which</w:t>
      </w:r>
      <w:r w:rsidRPr="0078354A">
        <w:rPr>
          <w:b w:val="0"/>
          <w:lang w:val="en-US"/>
        </w:rPr>
        <w:t xml:space="preserve"> repor</w:t>
      </w:r>
      <w:r w:rsidR="00617B81" w:rsidRPr="0078354A">
        <w:rPr>
          <w:b w:val="0"/>
          <w:lang w:val="en-US"/>
        </w:rPr>
        <w:t xml:space="preserve">ted net profit </w:t>
      </w:r>
      <w:r w:rsidR="00B76881" w:rsidRPr="0078354A">
        <w:rPr>
          <w:b w:val="0"/>
          <w:lang w:val="en-US"/>
        </w:rPr>
        <w:t xml:space="preserve">was </w:t>
      </w:r>
      <w:r w:rsidR="00996AF7">
        <w:rPr>
          <w:b w:val="0"/>
          <w:lang w:val="en-US"/>
        </w:rPr>
        <w:t>6</w:t>
      </w:r>
      <w:r w:rsidR="000C53FB">
        <w:rPr>
          <w:b w:val="0"/>
          <w:lang w:val="en-US"/>
        </w:rPr>
        <w:t>6.</w:t>
      </w:r>
      <w:r w:rsidR="00996AF7">
        <w:rPr>
          <w:b w:val="0"/>
          <w:lang w:val="en-US"/>
        </w:rPr>
        <w:t>9</w:t>
      </w:r>
      <w:r w:rsidR="00C93522" w:rsidRPr="0078354A">
        <w:rPr>
          <w:b w:val="0"/>
          <w:lang w:val="en-US"/>
        </w:rPr>
        <w:t xml:space="preserve">% </w:t>
      </w:r>
      <w:r w:rsidR="00B76881" w:rsidRPr="0078354A">
        <w:rPr>
          <w:b w:val="0"/>
          <w:lang w:val="en-US"/>
        </w:rPr>
        <w:t xml:space="preserve">(compared to </w:t>
      </w:r>
      <w:r w:rsidR="00996AF7">
        <w:rPr>
          <w:b w:val="0"/>
          <w:lang w:val="en-US"/>
        </w:rPr>
        <w:t>67</w:t>
      </w:r>
      <w:r w:rsidR="008D2D65">
        <w:rPr>
          <w:b w:val="0"/>
          <w:lang w:val="en-US"/>
        </w:rPr>
        <w:t>.</w:t>
      </w:r>
      <w:r w:rsidR="00996AF7">
        <w:rPr>
          <w:b w:val="0"/>
          <w:lang w:val="en-US"/>
        </w:rPr>
        <w:t>3</w:t>
      </w:r>
      <w:r w:rsidRPr="0078354A">
        <w:rPr>
          <w:b w:val="0"/>
          <w:lang w:val="en-US"/>
        </w:rPr>
        <w:t xml:space="preserve">% in the </w:t>
      </w:r>
      <w:r w:rsidR="004739AE" w:rsidRPr="004739AE">
        <w:rPr>
          <w:rFonts w:eastAsia="Times New Roman" w:cs="Times New Roman"/>
          <w:b w:val="0"/>
          <w:lang w:val="en-US"/>
        </w:rPr>
        <w:t>1st quarter of 2024</w:t>
      </w:r>
      <w:r w:rsidRPr="0078354A">
        <w:rPr>
          <w:b w:val="0"/>
          <w:lang w:val="en-US"/>
        </w:rPr>
        <w:t>).</w:t>
      </w:r>
      <w:r w:rsidR="00DD2A25" w:rsidRPr="0078354A">
        <w:rPr>
          <w:b w:val="0"/>
          <w:lang w:val="en-US"/>
        </w:rPr>
        <w:t xml:space="preserve"> </w:t>
      </w:r>
      <w:r w:rsidR="008225AD" w:rsidRPr="0078354A">
        <w:rPr>
          <w:b w:val="0"/>
          <w:lang w:val="en-US"/>
        </w:rPr>
        <w:t xml:space="preserve">The </w:t>
      </w:r>
      <w:r w:rsidRPr="0078354A">
        <w:rPr>
          <w:b w:val="0"/>
          <w:lang w:val="en-US"/>
        </w:rPr>
        <w:t xml:space="preserve">basic economic and financial relations </w:t>
      </w:r>
      <w:r w:rsidR="0060713B">
        <w:rPr>
          <w:b w:val="0"/>
          <w:lang w:val="en-US"/>
        </w:rPr>
        <w:t>of</w:t>
      </w:r>
      <w:r w:rsidR="00194B3B" w:rsidRPr="0078354A">
        <w:rPr>
          <w:b w:val="0"/>
          <w:lang w:val="en-US"/>
        </w:rPr>
        <w:t xml:space="preserve"> the exporting enterprises</w:t>
      </w:r>
      <w:r w:rsidR="008225AD" w:rsidRPr="0078354A">
        <w:rPr>
          <w:b w:val="0"/>
          <w:lang w:val="en-US"/>
        </w:rPr>
        <w:t xml:space="preserve"> </w:t>
      </w:r>
      <w:r w:rsidR="0054431D">
        <w:rPr>
          <w:b w:val="0"/>
          <w:lang w:val="en-US"/>
        </w:rPr>
        <w:t>improved</w:t>
      </w:r>
      <w:r w:rsidR="00BA40FE" w:rsidRPr="00BA40FE">
        <w:rPr>
          <w:b w:val="0"/>
          <w:lang w:val="en-US"/>
        </w:rPr>
        <w:t>.</w:t>
      </w:r>
    </w:p>
    <w:p w14:paraId="19A09051" w14:textId="77777777" w:rsidR="00921D2C" w:rsidRDefault="00921D2C" w:rsidP="00A629D0">
      <w:pPr>
        <w:pStyle w:val="LID"/>
        <w:rPr>
          <w:b w:val="0"/>
          <w:lang w:val="en-US"/>
        </w:rPr>
      </w:pPr>
      <w:r>
        <w:rPr>
          <w:b w:val="0"/>
          <w:lang w:val="en-US"/>
        </w:rPr>
        <w:t xml:space="preserve">In </w:t>
      </w:r>
      <w:r w:rsidRPr="00C90AE4">
        <w:rPr>
          <w:b w:val="0"/>
          <w:lang w:val="en-US"/>
        </w:rPr>
        <w:t>January</w:t>
      </w:r>
      <w:r w:rsidRPr="00921D2C">
        <w:rPr>
          <w:b w:val="0"/>
          <w:lang w:val="en-US"/>
        </w:rPr>
        <w:t xml:space="preserve">-March 2025 investment outlays of the surveyed enterprises amounted to 38.7 bn PLN and were (in constant prices) by 3.6% lower than in the previous year (when an decrease by 2.2% was recorded). The expenditures on buildings and structures decreased by 5.5% (in the previous year they decreased by 14.2%), on purchases by 2.7% (in the </w:t>
      </w:r>
      <w:r w:rsidR="004739AE" w:rsidRPr="004739AE">
        <w:rPr>
          <w:rFonts w:eastAsia="Times New Roman" w:cs="Times New Roman"/>
          <w:b w:val="0"/>
          <w:lang w:val="en-US"/>
        </w:rPr>
        <w:t>1st quarter of 2024</w:t>
      </w:r>
      <w:r w:rsidR="00A817B3">
        <w:rPr>
          <w:rFonts w:eastAsia="Times New Roman" w:cs="Times New Roman"/>
          <w:b w:val="0"/>
          <w:lang w:val="en-US"/>
        </w:rPr>
        <w:t xml:space="preserve"> </w:t>
      </w:r>
      <w:r w:rsidRPr="00921D2C">
        <w:rPr>
          <w:b w:val="0"/>
          <w:lang w:val="en-US"/>
        </w:rPr>
        <w:t xml:space="preserve">they increased by </w:t>
      </w:r>
      <w:r w:rsidR="009056E8" w:rsidRPr="00666CAE">
        <w:rPr>
          <w:b w:val="0"/>
          <w:lang w:val="en-US"/>
        </w:rPr>
        <w:t>4.5</w:t>
      </w:r>
      <w:r w:rsidRPr="00921D2C">
        <w:rPr>
          <w:b w:val="0"/>
          <w:lang w:val="en-US"/>
        </w:rPr>
        <w:t xml:space="preserve">%) including decrease of outlays on </w:t>
      </w:r>
      <w:r w:rsidRPr="00134287">
        <w:rPr>
          <w:b w:val="0"/>
          <w:lang w:val="en-US"/>
        </w:rPr>
        <w:t xml:space="preserve">machinery, technical equipment and tools by </w:t>
      </w:r>
      <w:r>
        <w:rPr>
          <w:b w:val="0"/>
          <w:lang w:val="en-US"/>
        </w:rPr>
        <w:t>0.4</w:t>
      </w:r>
      <w:r w:rsidRPr="00134287">
        <w:rPr>
          <w:b w:val="0"/>
          <w:lang w:val="en-US"/>
        </w:rPr>
        <w:t xml:space="preserve">% (in comparison to the increase in the </w:t>
      </w:r>
      <w:r w:rsidR="004739AE" w:rsidRPr="004739AE">
        <w:rPr>
          <w:rFonts w:eastAsia="Times New Roman" w:cs="Times New Roman"/>
          <w:b w:val="0"/>
          <w:lang w:val="en-US"/>
        </w:rPr>
        <w:t>1st quarter of 2024</w:t>
      </w:r>
      <w:r w:rsidR="00A817B3">
        <w:rPr>
          <w:rFonts w:eastAsia="Times New Roman" w:cs="Times New Roman"/>
          <w:b w:val="0"/>
          <w:lang w:val="en-US"/>
        </w:rPr>
        <w:t xml:space="preserve"> </w:t>
      </w:r>
      <w:r w:rsidRPr="00134287">
        <w:rPr>
          <w:b w:val="0"/>
          <w:lang w:val="en-US"/>
        </w:rPr>
        <w:t xml:space="preserve">by </w:t>
      </w:r>
      <w:r>
        <w:rPr>
          <w:b w:val="0"/>
          <w:lang w:val="en-US"/>
        </w:rPr>
        <w:t>2.8</w:t>
      </w:r>
      <w:r w:rsidRPr="00134287">
        <w:rPr>
          <w:b w:val="0"/>
          <w:lang w:val="en-US"/>
        </w:rPr>
        <w:t xml:space="preserve">%), </w:t>
      </w:r>
      <w:r>
        <w:rPr>
          <w:b w:val="0"/>
          <w:lang w:val="en-US"/>
        </w:rPr>
        <w:t>and on</w:t>
      </w:r>
      <w:r w:rsidRPr="00134287">
        <w:rPr>
          <w:b w:val="0"/>
          <w:lang w:val="en-US"/>
        </w:rPr>
        <w:t xml:space="preserve"> transport equipment – by </w:t>
      </w:r>
      <w:r>
        <w:rPr>
          <w:b w:val="0"/>
          <w:lang w:val="en-US"/>
        </w:rPr>
        <w:t>8.1</w:t>
      </w:r>
      <w:r w:rsidRPr="00134287">
        <w:rPr>
          <w:b w:val="0"/>
          <w:lang w:val="en-US"/>
        </w:rPr>
        <w:t xml:space="preserve">% (in comparison to the increase in the </w:t>
      </w:r>
      <w:r w:rsidR="004739AE" w:rsidRPr="004739AE">
        <w:rPr>
          <w:rFonts w:eastAsia="Times New Roman" w:cs="Times New Roman"/>
          <w:b w:val="0"/>
          <w:lang w:val="en-US"/>
        </w:rPr>
        <w:t>1st quarter of 2024</w:t>
      </w:r>
      <w:r w:rsidRPr="00134287">
        <w:rPr>
          <w:b w:val="0"/>
          <w:lang w:val="en-US"/>
        </w:rPr>
        <w:t xml:space="preserve">– </w:t>
      </w:r>
      <w:r>
        <w:rPr>
          <w:b w:val="0"/>
          <w:lang w:val="en-US"/>
        </w:rPr>
        <w:t>8.7</w:t>
      </w:r>
      <w:r w:rsidRPr="00134287">
        <w:rPr>
          <w:b w:val="0"/>
          <w:lang w:val="en-US"/>
        </w:rPr>
        <w:t>%)</w:t>
      </w:r>
      <w:r>
        <w:rPr>
          <w:b w:val="0"/>
          <w:lang w:val="en-US"/>
        </w:rPr>
        <w:t>.</w:t>
      </w:r>
    </w:p>
    <w:p w14:paraId="3FCD3D9B" w14:textId="77777777" w:rsidR="00A629D0" w:rsidRDefault="00A629D0" w:rsidP="00A629D0">
      <w:pPr>
        <w:pStyle w:val="LID"/>
        <w:rPr>
          <w:b w:val="0"/>
          <w:lang w:val="en-US"/>
        </w:rPr>
      </w:pPr>
      <w:r>
        <w:rPr>
          <w:b w:val="0"/>
          <w:lang w:val="en-US"/>
        </w:rPr>
        <w:t>The decrease in investment outlays (in current prices) was noticed i.a. manufacturing (by 11.9%, compared to the decrease by 2.0% the year before), mining and quarrying (by 7.0%, compared to the increase by 12.9% ), administrative and support service activities (by 1.3%, compared to the increase by 21.7%)</w:t>
      </w:r>
      <w:r w:rsidR="0094736C">
        <w:rPr>
          <w:b w:val="0"/>
          <w:lang w:val="en-US"/>
        </w:rPr>
        <w:t>,</w:t>
      </w:r>
      <w:r>
        <w:rPr>
          <w:b w:val="0"/>
          <w:lang w:val="en-US"/>
        </w:rPr>
        <w:t xml:space="preserve"> electricity, gas, steam and air conditioning supply (by 1.0%, compared to the decrease by 10.5%)</w:t>
      </w:r>
      <w:r w:rsidR="0094736C">
        <w:rPr>
          <w:b w:val="0"/>
          <w:lang w:val="en-US"/>
        </w:rPr>
        <w:t xml:space="preserve"> and </w:t>
      </w:r>
      <w:r w:rsidR="0094736C" w:rsidRPr="0094736C">
        <w:rPr>
          <w:b w:val="0"/>
          <w:lang w:val="en-US"/>
        </w:rPr>
        <w:t>water supply; sewerage, waste management and remediation activities (by 0,5%, compared to the decrease by 16</w:t>
      </w:r>
      <w:r w:rsidR="0094736C">
        <w:rPr>
          <w:b w:val="0"/>
          <w:lang w:val="en-US"/>
        </w:rPr>
        <w:t>.</w:t>
      </w:r>
      <w:r w:rsidR="0094736C" w:rsidRPr="0094736C">
        <w:rPr>
          <w:b w:val="0"/>
          <w:lang w:val="en-US"/>
        </w:rPr>
        <w:t>4%).</w:t>
      </w:r>
      <w:r w:rsidR="0094736C" w:rsidRPr="0094736C">
        <w:rPr>
          <w:lang w:val="en-US"/>
        </w:rPr>
        <w:t xml:space="preserve"> </w:t>
      </w:r>
      <w:r>
        <w:rPr>
          <w:b w:val="0"/>
          <w:lang w:val="en-US"/>
        </w:rPr>
        <w:t>The increase in investment outlays was recorded i.a. for real estate activities (by 93.5%, compared to the decrease by 14.1%), construction (by 40.6%, compared to the increase by 53.2%), accommodation and catering (by 13.6%, compared to the increase by 3.9%), information and communication (by 12.0%, compared to the decrease by 17.6%) trade; repair of motor vehicles (by 4.7%, compared to the decrease by 2.9%)</w:t>
      </w:r>
      <w:r w:rsidR="0094736C">
        <w:rPr>
          <w:b w:val="0"/>
          <w:lang w:val="en-US"/>
        </w:rPr>
        <w:t xml:space="preserve">, </w:t>
      </w:r>
      <w:r w:rsidR="0094736C" w:rsidRPr="0094736C">
        <w:rPr>
          <w:b w:val="0"/>
          <w:lang w:val="en-US"/>
        </w:rPr>
        <w:t>transportation and storage (by 4</w:t>
      </w:r>
      <w:r w:rsidR="0094736C">
        <w:rPr>
          <w:b w:val="0"/>
          <w:lang w:val="en-US"/>
        </w:rPr>
        <w:t>.</w:t>
      </w:r>
      <w:r w:rsidR="0094736C" w:rsidRPr="0094736C">
        <w:rPr>
          <w:b w:val="0"/>
          <w:lang w:val="en-US"/>
        </w:rPr>
        <w:t>3%, compared to the decrease by 20</w:t>
      </w:r>
      <w:r w:rsidR="0094736C">
        <w:rPr>
          <w:b w:val="0"/>
          <w:lang w:val="en-US"/>
        </w:rPr>
        <w:t>.</w:t>
      </w:r>
      <w:r w:rsidR="0094736C" w:rsidRPr="0094736C">
        <w:rPr>
          <w:b w:val="0"/>
          <w:lang w:val="en-US"/>
        </w:rPr>
        <w:t>4%)</w:t>
      </w:r>
      <w:r w:rsidR="0094736C">
        <w:rPr>
          <w:b w:val="0"/>
          <w:lang w:val="en-US"/>
        </w:rPr>
        <w:t>.</w:t>
      </w:r>
    </w:p>
    <w:p w14:paraId="3FC13668" w14:textId="77777777" w:rsidR="00F25ABB" w:rsidRPr="00A629D0" w:rsidRDefault="00921D2C" w:rsidP="00F25ABB">
      <w:pPr>
        <w:pStyle w:val="LID"/>
        <w:ind w:left="709" w:hanging="709"/>
        <w:contextualSpacing/>
        <w:rPr>
          <w:lang w:val="en-US"/>
        </w:rPr>
      </w:pPr>
      <w:r>
        <w:rPr>
          <w:b w:val="0"/>
        </w:rPr>
        <w:drawing>
          <wp:anchor distT="0" distB="0" distL="114300" distR="114300" simplePos="0" relativeHeight="251812864" behindDoc="0" locked="0" layoutInCell="1" allowOverlap="1" wp14:anchorId="036DC356" wp14:editId="24EB6E8B">
            <wp:simplePos x="0" y="0"/>
            <wp:positionH relativeFrom="column">
              <wp:posOffset>0</wp:posOffset>
            </wp:positionH>
            <wp:positionV relativeFrom="paragraph">
              <wp:posOffset>400050</wp:posOffset>
            </wp:positionV>
            <wp:extent cx="5011420" cy="3011805"/>
            <wp:effectExtent l="0" t="0" r="0" b="0"/>
            <wp:wrapTopAndBottom/>
            <wp:docPr id="15" name="Obraz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1420" cy="30118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B344B" w:rsidRPr="00A629D0">
        <w:rPr>
          <w:lang w:val="en-US"/>
        </w:rPr>
        <w:t>Chart 4. I</w:t>
      </w:r>
      <w:r w:rsidR="00F25ABB" w:rsidRPr="00A629D0">
        <w:rPr>
          <w:lang w:val="en-US"/>
        </w:rPr>
        <w:t xml:space="preserve">nvestment outlays </w:t>
      </w:r>
      <w:r w:rsidR="00AB344B" w:rsidRPr="00A629D0">
        <w:rPr>
          <w:lang w:val="en-US"/>
        </w:rPr>
        <w:t>–</w:t>
      </w:r>
      <w:r w:rsidR="00F25ABB" w:rsidRPr="00A629D0">
        <w:rPr>
          <w:lang w:val="en-US"/>
        </w:rPr>
        <w:t xml:space="preserve"> </w:t>
      </w:r>
      <w:r w:rsidR="00AB344B" w:rsidRPr="00A629D0">
        <w:rPr>
          <w:lang w:val="en-US"/>
        </w:rPr>
        <w:t xml:space="preserve">change </w:t>
      </w:r>
      <w:r w:rsidR="00F25ABB" w:rsidRPr="00A629D0">
        <w:rPr>
          <w:lang w:val="en-US"/>
        </w:rPr>
        <w:t>compared to the corresponding period of the previous year</w:t>
      </w:r>
    </w:p>
    <w:p w14:paraId="7250F81D" w14:textId="77777777" w:rsidR="00F16DA1" w:rsidRDefault="00BB430A" w:rsidP="00BA2B2D">
      <w:pPr>
        <w:pStyle w:val="LID"/>
        <w:contextualSpacing/>
        <w:rPr>
          <w:b w:val="0"/>
          <w:lang w:val="en-US"/>
        </w:rPr>
      </w:pPr>
      <w:r>
        <w:rPr>
          <w:b w:val="0"/>
          <w:lang w:val="en-US"/>
        </w:rPr>
        <w:t>The data refer to 1</w:t>
      </w:r>
      <w:r w:rsidR="007374AC">
        <w:rPr>
          <w:b w:val="0"/>
          <w:lang w:val="en-US"/>
        </w:rPr>
        <w:t>6</w:t>
      </w:r>
      <w:r w:rsidR="00CD04AE">
        <w:rPr>
          <w:b w:val="0"/>
          <w:lang w:val="en-US"/>
        </w:rPr>
        <w:t xml:space="preserve"> </w:t>
      </w:r>
      <w:r w:rsidR="007374AC">
        <w:rPr>
          <w:b w:val="0"/>
          <w:lang w:val="en-US"/>
        </w:rPr>
        <w:t>838</w:t>
      </w:r>
      <w:r w:rsidR="00F16DA1" w:rsidRPr="008C18B8">
        <w:rPr>
          <w:b w:val="0"/>
          <w:lang w:val="en-US"/>
        </w:rPr>
        <w:t xml:space="preserve"> non-financial enterprises</w:t>
      </w:r>
      <w:r w:rsidR="00F65D27">
        <w:rPr>
          <w:b w:val="0"/>
          <w:lang w:val="en-US"/>
        </w:rPr>
        <w:t xml:space="preserve"> (legal units</w:t>
      </w:r>
      <w:r w:rsidR="00F16DA1">
        <w:rPr>
          <w:b w:val="0"/>
          <w:lang w:val="en-US"/>
        </w:rPr>
        <w:t>) with</w:t>
      </w:r>
      <w:r w:rsidR="00F16DA1" w:rsidRPr="008C18B8">
        <w:rPr>
          <w:b w:val="0"/>
          <w:lang w:val="en-US"/>
        </w:rPr>
        <w:t xml:space="preserve"> 50 and more </w:t>
      </w:r>
      <w:r w:rsidR="00F16DA1">
        <w:rPr>
          <w:b w:val="0"/>
          <w:lang w:val="en-US"/>
        </w:rPr>
        <w:t>persons employed keeping accounting ledgers.</w:t>
      </w:r>
      <w:r w:rsidR="00F16DA1" w:rsidRPr="008C18B8">
        <w:rPr>
          <w:b w:val="0"/>
          <w:lang w:val="en-US"/>
        </w:rPr>
        <w:t xml:space="preserve"> The data do not include agriculture, forestry, hunting and fish</w:t>
      </w:r>
      <w:r w:rsidR="00F16DA1">
        <w:rPr>
          <w:b w:val="0"/>
          <w:lang w:val="en-US"/>
        </w:rPr>
        <w:t>ing (section A according to NACE rev. 2</w:t>
      </w:r>
      <w:r w:rsidR="00F16DA1" w:rsidRPr="008C18B8">
        <w:rPr>
          <w:b w:val="0"/>
          <w:lang w:val="en-US"/>
        </w:rPr>
        <w:t>); financial and insurance activities (</w:t>
      </w:r>
      <w:r w:rsidR="00F16DA1">
        <w:rPr>
          <w:b w:val="0"/>
          <w:lang w:val="en-US"/>
        </w:rPr>
        <w:t>section K according to NACE rev. 2</w:t>
      </w:r>
      <w:r w:rsidR="00F16DA1" w:rsidRPr="008C18B8">
        <w:rPr>
          <w:b w:val="0"/>
          <w:lang w:val="en-US"/>
        </w:rPr>
        <w:t>); higher education institutions; independent public health care facilities; cultural institutions with legal personality; trade unions, religious and political organisations</w:t>
      </w:r>
      <w:r w:rsidR="00915316">
        <w:rPr>
          <w:b w:val="0"/>
          <w:lang w:val="en-US"/>
        </w:rPr>
        <w:t>.</w:t>
      </w:r>
    </w:p>
    <w:p w14:paraId="274B638D" w14:textId="77777777" w:rsidR="00DA331D" w:rsidRPr="00564C18" w:rsidRDefault="00773CA4" w:rsidP="00564C18">
      <w:pPr>
        <w:pStyle w:val="LID"/>
        <w:contextualSpacing/>
        <w:rPr>
          <w:sz w:val="18"/>
          <w:szCs w:val="18"/>
          <w:lang w:val="en-US"/>
        </w:rPr>
        <w:sectPr w:rsidR="00DA331D" w:rsidRPr="00564C18" w:rsidSect="003B18B6">
          <w:headerReference w:type="default" r:id="rId14"/>
          <w:footerReference w:type="default" r:id="rId15"/>
          <w:headerReference w:type="first" r:id="rId16"/>
          <w:footerReference w:type="first" r:id="rId17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 w:rsidRPr="00773CA4">
        <w:rPr>
          <w:b w:val="0"/>
          <w:lang w:val="en-US"/>
        </w:rPr>
        <w:t>When quoting Statistics Poland data, please provide the information: “Source of data: Statistics Poland”, and when publishing calculations made o</w:t>
      </w:r>
      <w:r w:rsidR="00E21378">
        <w:rPr>
          <w:b w:val="0"/>
          <w:lang w:val="en-US"/>
        </w:rPr>
        <w:t xml:space="preserve">n data published by Statistics </w:t>
      </w:r>
      <w:r w:rsidRPr="00773CA4">
        <w:rPr>
          <w:b w:val="0"/>
          <w:lang w:val="en-US"/>
        </w:rPr>
        <w:t>Poland, please include the following disclaimer: “Own stu</w:t>
      </w:r>
      <w:r>
        <w:rPr>
          <w:b w:val="0"/>
          <w:lang w:val="en-US"/>
        </w:rPr>
        <w:t>dy based on figures from Statis</w:t>
      </w:r>
      <w:r w:rsidRPr="00773CA4">
        <w:rPr>
          <w:b w:val="0"/>
          <w:lang w:val="en-US"/>
        </w:rPr>
        <w:t>tics Poland</w:t>
      </w:r>
      <w:r>
        <w:rPr>
          <w:b w:val="0"/>
          <w:lang w:val="en-US"/>
        </w:rPr>
        <w:t>”.</w:t>
      </w: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:rsidRPr="001A52B2" w14:paraId="6530E089" w14:textId="77777777" w:rsidTr="009E7D31">
        <w:trPr>
          <w:trHeight w:val="1626"/>
        </w:trPr>
        <w:tc>
          <w:tcPr>
            <w:tcW w:w="4926" w:type="dxa"/>
          </w:tcPr>
          <w:p w14:paraId="1236EB2C" w14:textId="77777777" w:rsidR="00DE2400" w:rsidRPr="00BE16FB" w:rsidRDefault="00C60504" w:rsidP="00DE2400">
            <w:pPr>
              <w:spacing w:before="0" w:after="0" w:line="276" w:lineRule="auto"/>
              <w:rPr>
                <w:rFonts w:cs="Arial"/>
                <w:sz w:val="20"/>
                <w:lang w:val="en-US"/>
              </w:rPr>
            </w:pPr>
            <w:r w:rsidRPr="00BE16FB">
              <w:rPr>
                <w:rFonts w:cs="Arial"/>
                <w:sz w:val="20"/>
                <w:lang w:val="en-US"/>
              </w:rPr>
              <w:lastRenderedPageBreak/>
              <w:t>Prepared by</w:t>
            </w:r>
            <w:r w:rsidR="00DE2400" w:rsidRPr="00BE16FB">
              <w:rPr>
                <w:rFonts w:cs="Arial"/>
                <w:sz w:val="20"/>
                <w:lang w:val="en-US"/>
              </w:rPr>
              <w:t>:</w:t>
            </w:r>
          </w:p>
          <w:p w14:paraId="5FE8AD61" w14:textId="77777777" w:rsidR="00DE2400" w:rsidRPr="00BE16FB" w:rsidRDefault="00742204" w:rsidP="00DE240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>
              <w:rPr>
                <w:rFonts w:cs="Arial"/>
                <w:b/>
                <w:color w:val="000000" w:themeColor="text1"/>
                <w:sz w:val="20"/>
                <w:lang w:val="en-US"/>
              </w:rPr>
              <w:t>Enterprise</w:t>
            </w:r>
            <w:r w:rsidR="006C197A" w:rsidRPr="00BE16FB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</w:t>
            </w:r>
            <w:r w:rsidR="00DE2400" w:rsidRPr="00BE16FB">
              <w:rPr>
                <w:rFonts w:cs="Arial"/>
                <w:b/>
                <w:color w:val="000000" w:themeColor="text1"/>
                <w:sz w:val="20"/>
                <w:lang w:val="en-US"/>
              </w:rPr>
              <w:t>Department</w:t>
            </w:r>
          </w:p>
          <w:p w14:paraId="7C505D7E" w14:textId="77777777" w:rsidR="00DE2400" w:rsidRPr="00DE2400" w:rsidRDefault="00DE2400" w:rsidP="00747B8C">
            <w:pPr>
              <w:spacing w:before="0" w:after="0" w:line="276" w:lineRule="auto"/>
              <w:rPr>
                <w:b/>
                <w:lang w:val="fi-FI"/>
              </w:rPr>
            </w:pPr>
            <w:r w:rsidRPr="00DE2400">
              <w:rPr>
                <w:b/>
                <w:lang w:val="fi-FI"/>
              </w:rPr>
              <w:t>D</w:t>
            </w:r>
            <w:r w:rsidR="006C197A">
              <w:rPr>
                <w:b/>
                <w:lang w:val="fi-FI"/>
              </w:rPr>
              <w:t>irec</w:t>
            </w:r>
            <w:r w:rsidRPr="00DE2400">
              <w:rPr>
                <w:b/>
                <w:lang w:val="fi-FI"/>
              </w:rPr>
              <w:t xml:space="preserve">tor </w:t>
            </w:r>
            <w:r w:rsidR="00742204">
              <w:rPr>
                <w:b/>
                <w:lang w:val="fi-FI"/>
              </w:rPr>
              <w:t>Katarzyna Walkowska</w:t>
            </w:r>
          </w:p>
          <w:p w14:paraId="321FA342" w14:textId="77777777" w:rsidR="00DE2400" w:rsidRPr="00AB24E4" w:rsidRDefault="006C197A" w:rsidP="00B16871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Phone</w:t>
            </w:r>
            <w:r w:rsidR="00DE2400"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: </w:t>
            </w:r>
            <w:r w:rsidR="00156F0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(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+48 </w:t>
            </w:r>
            <w:r w:rsidR="00DE2400"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</w:t>
            </w:r>
            <w:r w:rsidR="00156F0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)</w:t>
            </w:r>
            <w:r w:rsidR="00DE2400"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</w:t>
            </w:r>
            <w:r w:rsidR="002157D3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608 31 25</w:t>
            </w:r>
          </w:p>
        </w:tc>
        <w:tc>
          <w:tcPr>
            <w:tcW w:w="4927" w:type="dxa"/>
          </w:tcPr>
          <w:p w14:paraId="02C6F7D1" w14:textId="77777777" w:rsidR="00CD0C00" w:rsidRPr="005653EE" w:rsidRDefault="006C197A" w:rsidP="00CD0C00">
            <w:pPr>
              <w:rPr>
                <w:b/>
                <w:lang w:val="en-GB"/>
              </w:rPr>
            </w:pPr>
            <w:r w:rsidRPr="00BE16FB">
              <w:rPr>
                <w:rFonts w:cs="Arial"/>
                <w:sz w:val="20"/>
                <w:lang w:val="en-US"/>
              </w:rPr>
              <w:t>Issued by</w:t>
            </w:r>
            <w:r w:rsidR="00DE2400" w:rsidRPr="00BE16FB">
              <w:rPr>
                <w:rFonts w:cs="Arial"/>
                <w:sz w:val="20"/>
                <w:lang w:val="en-US"/>
              </w:rPr>
              <w:t>:</w:t>
            </w:r>
            <w:r w:rsidR="00DE2400" w:rsidRPr="00BE16FB">
              <w:rPr>
                <w:rFonts w:cs="Arial"/>
                <w:sz w:val="20"/>
                <w:lang w:val="en-US"/>
              </w:rPr>
              <w:br/>
            </w:r>
            <w:r w:rsidR="00CD0C00" w:rsidRPr="005653EE">
              <w:rPr>
                <w:b/>
                <w:lang w:val="en-GB"/>
              </w:rPr>
              <w:t>Press Office</w:t>
            </w:r>
          </w:p>
          <w:p w14:paraId="261DC26D" w14:textId="77777777" w:rsidR="00CD0C00" w:rsidRPr="005653EE" w:rsidRDefault="00CD0C00" w:rsidP="00CD0C00">
            <w:pPr>
              <w:rPr>
                <w:lang w:val="en-GB"/>
              </w:rPr>
            </w:pPr>
            <w:r w:rsidRPr="005653EE">
              <w:rPr>
                <w:lang w:val="en-GB"/>
              </w:rPr>
              <w:t>Mobile</w:t>
            </w:r>
            <w:r>
              <w:rPr>
                <w:lang w:val="en-GB"/>
              </w:rPr>
              <w:t>:</w:t>
            </w:r>
            <w:r w:rsidRPr="005653EE">
              <w:rPr>
                <w:lang w:val="en-GB"/>
              </w:rPr>
              <w:t xml:space="preserve"> </w:t>
            </w:r>
            <w:r>
              <w:rPr>
                <w:lang w:val="en-GB"/>
              </w:rPr>
              <w:t>(</w:t>
            </w:r>
            <w:r w:rsidRPr="005653EE">
              <w:rPr>
                <w:lang w:val="en-GB"/>
              </w:rPr>
              <w:t>+48</w:t>
            </w:r>
            <w:r>
              <w:rPr>
                <w:lang w:val="en-GB"/>
              </w:rPr>
              <w:t>)</w:t>
            </w:r>
            <w:r w:rsidRPr="005653EE">
              <w:rPr>
                <w:lang w:val="en-GB"/>
              </w:rPr>
              <w:t xml:space="preserve"> 695 255 032</w:t>
            </w:r>
          </w:p>
          <w:p w14:paraId="5EB89D99" w14:textId="77777777" w:rsidR="00CD0C00" w:rsidRDefault="00CD0C00" w:rsidP="00CD0C00">
            <w:pPr>
              <w:spacing w:after="0"/>
              <w:rPr>
                <w:lang w:val="en-GB"/>
              </w:rPr>
            </w:pPr>
            <w:r w:rsidRPr="005653EE">
              <w:rPr>
                <w:lang w:val="en-GB"/>
              </w:rPr>
              <w:t>Phone</w:t>
            </w:r>
            <w:r>
              <w:rPr>
                <w:lang w:val="en-GB"/>
              </w:rPr>
              <w:t>:</w:t>
            </w:r>
            <w:r w:rsidRPr="005653EE">
              <w:rPr>
                <w:lang w:val="en-GB"/>
              </w:rPr>
              <w:t xml:space="preserve"> </w:t>
            </w:r>
            <w:r>
              <w:rPr>
                <w:lang w:val="en-GB"/>
              </w:rPr>
              <w:t>(</w:t>
            </w:r>
            <w:r w:rsidRPr="005653EE">
              <w:rPr>
                <w:lang w:val="en-GB"/>
              </w:rPr>
              <w:t>+48 22</w:t>
            </w:r>
            <w:r>
              <w:rPr>
                <w:lang w:val="en-GB"/>
              </w:rPr>
              <w:t>)</w:t>
            </w:r>
            <w:r w:rsidRPr="005653EE">
              <w:rPr>
                <w:lang w:val="en-GB"/>
              </w:rPr>
              <w:t xml:space="preserve"> 608 38 04, </w:t>
            </w:r>
            <w:r>
              <w:rPr>
                <w:lang w:val="en-GB"/>
              </w:rPr>
              <w:t>(</w:t>
            </w:r>
            <w:r w:rsidRPr="005653EE">
              <w:rPr>
                <w:lang w:val="en-GB"/>
              </w:rPr>
              <w:t>+48 22</w:t>
            </w:r>
            <w:r>
              <w:rPr>
                <w:lang w:val="en-GB"/>
              </w:rPr>
              <w:t>)</w:t>
            </w:r>
            <w:r w:rsidRPr="005653EE">
              <w:rPr>
                <w:lang w:val="en-GB"/>
              </w:rPr>
              <w:t xml:space="preserve"> 449 41 45, </w:t>
            </w:r>
          </w:p>
          <w:p w14:paraId="6B82EACB" w14:textId="77777777" w:rsidR="00CD0C00" w:rsidRPr="005653EE" w:rsidRDefault="00CD0C00" w:rsidP="00CD0C00">
            <w:pPr>
              <w:spacing w:before="0"/>
              <w:rPr>
                <w:lang w:val="en-GB"/>
              </w:rPr>
            </w:pPr>
            <w:r>
              <w:rPr>
                <w:lang w:val="en-GB"/>
              </w:rPr>
              <w:t xml:space="preserve">             (</w:t>
            </w:r>
            <w:r w:rsidRPr="005653EE">
              <w:rPr>
                <w:lang w:val="en-GB"/>
              </w:rPr>
              <w:t>+48 22</w:t>
            </w:r>
            <w:r>
              <w:rPr>
                <w:lang w:val="en-GB"/>
              </w:rPr>
              <w:t>)</w:t>
            </w:r>
            <w:r w:rsidRPr="005653EE">
              <w:rPr>
                <w:lang w:val="en-GB"/>
              </w:rPr>
              <w:t xml:space="preserve"> 608 30 09</w:t>
            </w:r>
          </w:p>
          <w:p w14:paraId="18766363" w14:textId="77777777" w:rsidR="009243F4" w:rsidRPr="009243F4" w:rsidRDefault="009243F4" w:rsidP="009243F4">
            <w:pPr>
              <w:keepNext/>
              <w:keepLines/>
              <w:spacing w:before="0" w:line="276" w:lineRule="auto"/>
              <w:outlineLvl w:val="2"/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</w:pPr>
            <w:r w:rsidRPr="009243F4">
              <w:rPr>
                <w:rFonts w:asciiTheme="majorHAnsi" w:eastAsiaTheme="majorEastAsia" w:hAnsiTheme="majorHAnsi" w:cstheme="majorBidi"/>
                <w:b/>
                <w:color w:val="1F4D78" w:themeColor="accent1" w:themeShade="7F"/>
                <w:sz w:val="20"/>
                <w:szCs w:val="24"/>
                <w:lang w:val="en-GB"/>
              </w:rPr>
              <w:t>e-mail:</w:t>
            </w:r>
            <w:r w:rsidRPr="009243F4">
              <w:rPr>
                <w:rFonts w:asciiTheme="majorHAnsi" w:eastAsiaTheme="majorEastAsia" w:hAnsiTheme="majorHAnsi" w:cstheme="majorBidi"/>
                <w:color w:val="1F4D78" w:themeColor="accent1" w:themeShade="7F"/>
                <w:sz w:val="20"/>
                <w:szCs w:val="24"/>
                <w:lang w:val="en-GB"/>
              </w:rPr>
              <w:t xml:space="preserve"> </w:t>
            </w:r>
            <w:hyperlink r:id="rId18" w:history="1">
              <w:r w:rsidRPr="009243F4">
                <w:rPr>
                  <w:rFonts w:asciiTheme="majorHAnsi" w:eastAsiaTheme="majorEastAsia" w:hAnsiTheme="majorHAnsi" w:cs="Arial"/>
                  <w:b/>
                  <w:sz w:val="20"/>
                  <w:szCs w:val="20"/>
                  <w:u w:val="single"/>
                  <w:lang w:val="en-US"/>
                </w:rPr>
                <w:t>obslugaprasowa@stat.gov.pl</w:t>
              </w:r>
            </w:hyperlink>
          </w:p>
          <w:p w14:paraId="10CF8756" w14:textId="77777777" w:rsidR="00CD0C00" w:rsidRPr="00AE54DC" w:rsidRDefault="00CD0C00" w:rsidP="00CD0C00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</w:p>
          <w:p w14:paraId="0487B4D4" w14:textId="77777777" w:rsidR="00DE2400" w:rsidRPr="00CD0C00" w:rsidRDefault="00DE2400" w:rsidP="00CD0C00">
            <w:pPr>
              <w:spacing w:before="0" w:line="276" w:lineRule="auto"/>
              <w:rPr>
                <w:sz w:val="18"/>
                <w:lang w:val="fi-FI"/>
              </w:rPr>
            </w:pPr>
          </w:p>
        </w:tc>
      </w:tr>
      <w:tr w:rsidR="00DE2400" w:rsidRPr="00CA0E6D" w14:paraId="5256E502" w14:textId="77777777" w:rsidTr="009E7D31">
        <w:trPr>
          <w:trHeight w:val="418"/>
        </w:trPr>
        <w:tc>
          <w:tcPr>
            <w:tcW w:w="4926" w:type="dxa"/>
            <w:vMerge w:val="restart"/>
          </w:tcPr>
          <w:p w14:paraId="1F22D877" w14:textId="77777777" w:rsidR="00DE2400" w:rsidRPr="00F05FC7" w:rsidRDefault="00DE2400" w:rsidP="00CD0C00">
            <w:pPr>
              <w:rPr>
                <w:sz w:val="18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16D707E7" w14:textId="77777777" w:rsidR="00DE2400" w:rsidRPr="00BE16FB" w:rsidRDefault="00DE2400" w:rsidP="00747B8C">
            <w:pPr>
              <w:ind w:firstLine="680"/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4256" behindDoc="0" locked="0" layoutInCell="1" allowOverlap="1" wp14:anchorId="76FC9C17" wp14:editId="53FD1724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Websit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E16FB">
              <w:rPr>
                <w:sz w:val="20"/>
                <w:lang w:val="en-US"/>
              </w:rPr>
              <w:t>stat.gov.pl</w:t>
            </w:r>
            <w:r w:rsidR="002021A6" w:rsidRPr="00BE16FB">
              <w:rPr>
                <w:sz w:val="20"/>
                <w:lang w:val="en-US"/>
              </w:rPr>
              <w:t>/</w:t>
            </w:r>
            <w:proofErr w:type="spellStart"/>
            <w:r w:rsidR="002021A6" w:rsidRPr="00BE16FB">
              <w:rPr>
                <w:sz w:val="20"/>
                <w:lang w:val="en-US"/>
              </w:rPr>
              <w:t>en</w:t>
            </w:r>
            <w:proofErr w:type="spellEnd"/>
            <w:r w:rsidR="002021A6" w:rsidRPr="00BE16FB">
              <w:rPr>
                <w:sz w:val="20"/>
                <w:lang w:val="en-US"/>
              </w:rPr>
              <w:t>/</w:t>
            </w:r>
          </w:p>
        </w:tc>
      </w:tr>
      <w:tr w:rsidR="00A66DE2" w14:paraId="2C9578E4" w14:textId="77777777" w:rsidTr="009E7D31">
        <w:trPr>
          <w:trHeight w:val="418"/>
        </w:trPr>
        <w:tc>
          <w:tcPr>
            <w:tcW w:w="4926" w:type="dxa"/>
            <w:vMerge/>
          </w:tcPr>
          <w:p w14:paraId="6A9C717D" w14:textId="77777777" w:rsidR="00A66DE2" w:rsidRPr="00BE16FB" w:rsidRDefault="00A66DE2" w:rsidP="00A66DE2">
            <w:pPr>
              <w:rPr>
                <w:b/>
                <w:sz w:val="20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0EBABA9B" w14:textId="77777777" w:rsidR="00A66DE2" w:rsidRDefault="00A66DE2" w:rsidP="00A66DE2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5216" behindDoc="0" locked="0" layoutInCell="1" allowOverlap="1" wp14:anchorId="2F6D926D" wp14:editId="19972AFA">
                  <wp:simplePos x="0" y="0"/>
                  <wp:positionH relativeFrom="column">
                    <wp:posOffset>76200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DE1D0A">
              <w:rPr>
                <w:noProof/>
                <w:sz w:val="20"/>
                <w:lang w:eastAsia="pl-PL"/>
              </w:rPr>
              <w:t>StatPoland</w:t>
            </w:r>
            <w:proofErr w:type="spellEnd"/>
          </w:p>
        </w:tc>
      </w:tr>
      <w:tr w:rsidR="00A66DE2" w14:paraId="102BEFF3" w14:textId="77777777" w:rsidTr="009E7D31">
        <w:trPr>
          <w:trHeight w:val="480"/>
        </w:trPr>
        <w:tc>
          <w:tcPr>
            <w:tcW w:w="4926" w:type="dxa"/>
            <w:vMerge/>
          </w:tcPr>
          <w:p w14:paraId="7D4B9F96" w14:textId="77777777" w:rsidR="00A66DE2" w:rsidRPr="00C91687" w:rsidRDefault="00A66DE2" w:rsidP="00A66DE2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93638BF" w14:textId="77777777" w:rsidR="00A66DE2" w:rsidRDefault="00A66DE2" w:rsidP="00A66DE2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6240" behindDoc="0" locked="0" layoutInCell="1" allowOverlap="1" wp14:anchorId="57588851" wp14:editId="7A7280E9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Facebook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DE1D0A" w14:paraId="558414DE" w14:textId="77777777" w:rsidTr="009E7D31">
        <w:trPr>
          <w:trHeight w:val="480"/>
        </w:trPr>
        <w:tc>
          <w:tcPr>
            <w:tcW w:w="4926" w:type="dxa"/>
          </w:tcPr>
          <w:p w14:paraId="00A0FAB9" w14:textId="77777777" w:rsidR="00DE1D0A" w:rsidRPr="00C91687" w:rsidRDefault="00DE1D0A" w:rsidP="00DE1D0A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ABF3C96" w14:textId="77777777" w:rsidR="00DE1D0A" w:rsidRPr="003D5F42" w:rsidRDefault="00DE1D0A" w:rsidP="00DE1D0A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5520" behindDoc="0" locked="0" layoutInCell="1" allowOverlap="1" wp14:anchorId="15C863A8" wp14:editId="43A3E4FF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nstagram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DE1D0A">
              <w:rPr>
                <w:sz w:val="20"/>
              </w:rPr>
              <w:t>gus_stat</w:t>
            </w:r>
            <w:proofErr w:type="spellEnd"/>
          </w:p>
        </w:tc>
      </w:tr>
      <w:tr w:rsidR="00DE1D0A" w14:paraId="4C8C9F82" w14:textId="77777777" w:rsidTr="009E7D31">
        <w:trPr>
          <w:trHeight w:val="480"/>
        </w:trPr>
        <w:tc>
          <w:tcPr>
            <w:tcW w:w="4926" w:type="dxa"/>
          </w:tcPr>
          <w:p w14:paraId="47216DCD" w14:textId="77777777" w:rsidR="00DE1D0A" w:rsidRPr="00C91687" w:rsidRDefault="00DE1D0A" w:rsidP="00DE1D0A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687E338D" w14:textId="77777777" w:rsidR="00DE1D0A" w:rsidRPr="003D5F42" w:rsidRDefault="00DE1D0A" w:rsidP="00DE1D0A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6544" behindDoc="0" locked="0" layoutInCell="1" allowOverlap="1" wp14:anchorId="0194D0A0" wp14:editId="45143043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Youtub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DE1D0A" w14:paraId="1DDF659A" w14:textId="77777777" w:rsidTr="009E7D31">
        <w:trPr>
          <w:trHeight w:val="953"/>
        </w:trPr>
        <w:tc>
          <w:tcPr>
            <w:tcW w:w="4926" w:type="dxa"/>
          </w:tcPr>
          <w:p w14:paraId="49D01EA9" w14:textId="77777777" w:rsidR="00DE1D0A" w:rsidRPr="00C91687" w:rsidRDefault="00DE1D0A" w:rsidP="00DE1D0A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0350A77" w14:textId="77777777" w:rsidR="00DE1D0A" w:rsidRPr="003D5F42" w:rsidRDefault="00DE1D0A" w:rsidP="00DE1D0A">
            <w:pPr>
              <w:ind w:firstLine="680"/>
              <w:rPr>
                <w:sz w:val="20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7568" behindDoc="0" locked="0" layoutInCell="1" allowOverlap="1" wp14:anchorId="328C65A4" wp14:editId="4F2407B7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Linkedin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0F73C9" w:rsidRPr="001A52B2" w14:paraId="192DC368" w14:textId="77777777" w:rsidTr="000D5B83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1E498DC7" w14:textId="77777777" w:rsidR="000F73C9" w:rsidRPr="00BE16FB" w:rsidRDefault="000F73C9" w:rsidP="000D5B83">
            <w:pPr>
              <w:shd w:val="clear" w:color="auto" w:fill="D9D9D9" w:themeFill="background1" w:themeFillShade="D9"/>
              <w:rPr>
                <w:b/>
                <w:lang w:val="en-US"/>
              </w:rPr>
            </w:pPr>
            <w:r w:rsidRPr="00BE16FB">
              <w:rPr>
                <w:b/>
                <w:lang w:val="en-US"/>
              </w:rPr>
              <w:t>Related information</w:t>
            </w:r>
          </w:p>
          <w:p w14:paraId="06D0D40D" w14:textId="77777777" w:rsidR="000F73C9" w:rsidRPr="008545A0" w:rsidRDefault="00E236E6" w:rsidP="000D5B83">
            <w:pPr>
              <w:rPr>
                <w:sz w:val="18"/>
                <w:szCs w:val="18"/>
                <w:lang w:val="en-US"/>
              </w:rPr>
            </w:pPr>
            <w:hyperlink r:id="rId25" w:history="1">
              <w:r w:rsidR="000F73C9" w:rsidRPr="008545A0">
                <w:rPr>
                  <w:rStyle w:val="Hipercze"/>
                  <w:sz w:val="18"/>
                  <w:szCs w:val="18"/>
                  <w:lang w:val="en-US"/>
                </w:rPr>
                <w:t>Statistical Bulletin</w:t>
              </w:r>
            </w:hyperlink>
          </w:p>
          <w:p w14:paraId="1463B883" w14:textId="77777777" w:rsidR="000F73C9" w:rsidRPr="008545A0" w:rsidRDefault="00E236E6" w:rsidP="000D5B83">
            <w:pPr>
              <w:rPr>
                <w:sz w:val="18"/>
                <w:szCs w:val="18"/>
                <w:lang w:val="en-US"/>
              </w:rPr>
            </w:pPr>
            <w:hyperlink r:id="rId26" w:history="1">
              <w:r w:rsidR="000F73C9" w:rsidRPr="008545A0">
                <w:rPr>
                  <w:rStyle w:val="Hipercze"/>
                  <w:sz w:val="18"/>
                  <w:szCs w:val="18"/>
                  <w:lang w:val="en-US"/>
                </w:rPr>
                <w:t>Information on the socio-economic situation of the country</w:t>
              </w:r>
            </w:hyperlink>
          </w:p>
          <w:p w14:paraId="50AA3F7F" w14:textId="77777777" w:rsidR="000F73C9" w:rsidRPr="008545A0" w:rsidRDefault="00E236E6" w:rsidP="000D5B83">
            <w:pPr>
              <w:rPr>
                <w:sz w:val="18"/>
                <w:szCs w:val="18"/>
                <w:lang w:val="en-US"/>
              </w:rPr>
            </w:pPr>
            <w:hyperlink r:id="rId27" w:history="1">
              <w:r w:rsidR="000F73C9" w:rsidRPr="008545A0">
                <w:rPr>
                  <w:rStyle w:val="Hipercze"/>
                  <w:sz w:val="18"/>
                  <w:szCs w:val="18"/>
                  <w:lang w:val="en-US"/>
                </w:rPr>
                <w:t>News releases. Financial results of non-financial enterprises</w:t>
              </w:r>
            </w:hyperlink>
          </w:p>
          <w:p w14:paraId="2E52D709" w14:textId="77777777" w:rsidR="000F73C9" w:rsidRPr="008D5BE7" w:rsidRDefault="00E236E6" w:rsidP="000D5B83">
            <w:pPr>
              <w:rPr>
                <w:sz w:val="18"/>
                <w:szCs w:val="18"/>
                <w:lang w:val="en-US"/>
              </w:rPr>
            </w:pPr>
            <w:hyperlink r:id="rId28" w:history="1">
              <w:r w:rsidR="000F73C9" w:rsidRPr="008545A0">
                <w:rPr>
                  <w:rStyle w:val="Hipercze"/>
                  <w:sz w:val="18"/>
                  <w:szCs w:val="18"/>
                  <w:lang w:val="en-US"/>
                </w:rPr>
                <w:t xml:space="preserve">Methodological report. </w:t>
              </w:r>
              <w:r w:rsidR="000F73C9" w:rsidRPr="008D5BE7">
                <w:rPr>
                  <w:rStyle w:val="Hipercze"/>
                  <w:sz w:val="18"/>
                  <w:szCs w:val="18"/>
                  <w:lang w:val="en-US"/>
                </w:rPr>
                <w:t>Non-financial enterprises surveys</w:t>
              </w:r>
            </w:hyperlink>
            <w:r w:rsidR="000F73C9" w:rsidRPr="008D5BE7">
              <w:rPr>
                <w:sz w:val="18"/>
                <w:szCs w:val="18"/>
                <w:lang w:val="en-US"/>
              </w:rPr>
              <w:t xml:space="preserve"> </w:t>
            </w:r>
          </w:p>
          <w:p w14:paraId="3B103D53" w14:textId="77777777" w:rsidR="000F73C9" w:rsidRPr="008545A0" w:rsidRDefault="000F73C9" w:rsidP="000D5B83">
            <w:pPr>
              <w:shd w:val="clear" w:color="auto" w:fill="D9D9D9" w:themeFill="background1" w:themeFillShade="D9"/>
              <w:spacing w:before="360"/>
              <w:rPr>
                <w:lang w:val="en-US"/>
              </w:rPr>
            </w:pPr>
            <w:r w:rsidRPr="001D108A">
              <w:rPr>
                <w:b/>
                <w:color w:val="000000" w:themeColor="text1"/>
                <w:szCs w:val="24"/>
                <w:lang w:val="en-US"/>
              </w:rPr>
              <w:t>Data available in databases</w:t>
            </w:r>
          </w:p>
          <w:p w14:paraId="790D76CF" w14:textId="77777777" w:rsidR="000F73C9" w:rsidRPr="008545A0" w:rsidRDefault="00E236E6" w:rsidP="000D5B83">
            <w:pPr>
              <w:rPr>
                <w:sz w:val="18"/>
                <w:szCs w:val="18"/>
                <w:lang w:val="en-US"/>
              </w:rPr>
            </w:pPr>
            <w:hyperlink r:id="rId29" w:history="1">
              <w:r w:rsidR="000F73C9" w:rsidRPr="008545A0">
                <w:rPr>
                  <w:rStyle w:val="Hipercze"/>
                  <w:sz w:val="18"/>
                  <w:szCs w:val="18"/>
                  <w:lang w:val="en-US"/>
                </w:rPr>
                <w:t>Local Data Bank</w:t>
              </w:r>
            </w:hyperlink>
          </w:p>
          <w:p w14:paraId="1493E55A" w14:textId="77777777" w:rsidR="000F73C9" w:rsidRPr="008545A0" w:rsidRDefault="00E236E6" w:rsidP="000D5B83">
            <w:pPr>
              <w:rPr>
                <w:sz w:val="18"/>
                <w:szCs w:val="18"/>
                <w:lang w:val="en-US"/>
              </w:rPr>
            </w:pPr>
            <w:hyperlink r:id="rId30" w:history="1">
              <w:r w:rsidR="000F73C9" w:rsidRPr="008545A0">
                <w:rPr>
                  <w:rStyle w:val="Hipercze"/>
                  <w:sz w:val="18"/>
                  <w:szCs w:val="18"/>
                  <w:lang w:val="en-US"/>
                </w:rPr>
                <w:t>Knowledge Database Non-financial Enterprises</w:t>
              </w:r>
            </w:hyperlink>
          </w:p>
          <w:p w14:paraId="08D274CE" w14:textId="77777777" w:rsidR="000F73C9" w:rsidRPr="008545A0" w:rsidRDefault="00E236E6" w:rsidP="000D5B83">
            <w:pPr>
              <w:rPr>
                <w:sz w:val="18"/>
                <w:szCs w:val="18"/>
                <w:lang w:val="en-US"/>
              </w:rPr>
            </w:pPr>
            <w:hyperlink r:id="rId31" w:history="1">
              <w:r w:rsidR="000F73C9" w:rsidRPr="008545A0">
                <w:rPr>
                  <w:rStyle w:val="Hipercze"/>
                  <w:sz w:val="18"/>
                  <w:szCs w:val="18"/>
                  <w:lang w:val="en-US"/>
                </w:rPr>
                <w:t>Macroeconomic Data Bank</w:t>
              </w:r>
            </w:hyperlink>
            <w:r w:rsidR="000F73C9" w:rsidRPr="008545A0">
              <w:rPr>
                <w:sz w:val="18"/>
                <w:szCs w:val="18"/>
                <w:lang w:val="en-US"/>
              </w:rPr>
              <w:t xml:space="preserve"> </w:t>
            </w:r>
          </w:p>
          <w:p w14:paraId="0CD7C4C7" w14:textId="77777777" w:rsidR="000F73C9" w:rsidRPr="001D108A" w:rsidRDefault="000F73C9" w:rsidP="000D5B83">
            <w:pPr>
              <w:shd w:val="clear" w:color="auto" w:fill="D9D9D9" w:themeFill="background1" w:themeFillShade="D9"/>
              <w:spacing w:before="360"/>
              <w:rPr>
                <w:rStyle w:val="Hipercze"/>
                <w:rFonts w:cstheme="minorBidi"/>
                <w:color w:val="auto"/>
                <w:u w:val="none"/>
                <w:lang w:val="en-US"/>
              </w:rPr>
            </w:pPr>
            <w:r>
              <w:rPr>
                <w:b/>
                <w:color w:val="000000" w:themeColor="text1"/>
                <w:szCs w:val="24"/>
                <w:lang w:val="en-US"/>
              </w:rPr>
              <w:t>Terms used i</w:t>
            </w:r>
            <w:r w:rsidRPr="001D108A">
              <w:rPr>
                <w:b/>
                <w:color w:val="000000" w:themeColor="text1"/>
                <w:szCs w:val="24"/>
                <w:lang w:val="en-US"/>
              </w:rPr>
              <w:t>n official statistics</w:t>
            </w:r>
          </w:p>
          <w:p w14:paraId="4CA4B3C6" w14:textId="77777777" w:rsidR="000F73C9" w:rsidRPr="008545A0" w:rsidRDefault="00E236E6" w:rsidP="000D5B83">
            <w:pPr>
              <w:rPr>
                <w:sz w:val="18"/>
                <w:szCs w:val="18"/>
                <w:lang w:val="en-US"/>
              </w:rPr>
            </w:pPr>
            <w:hyperlink r:id="rId32" w:history="1">
              <w:r w:rsidR="000F73C9" w:rsidRPr="008545A0">
                <w:rPr>
                  <w:rStyle w:val="Hipercze"/>
                  <w:sz w:val="18"/>
                  <w:szCs w:val="18"/>
                  <w:lang w:val="en-US"/>
                </w:rPr>
                <w:t>Total revenues</w:t>
              </w:r>
            </w:hyperlink>
          </w:p>
          <w:p w14:paraId="65919695" w14:textId="77777777" w:rsidR="000F73C9" w:rsidRPr="008545A0" w:rsidRDefault="00E236E6" w:rsidP="000D5B83">
            <w:pPr>
              <w:rPr>
                <w:sz w:val="18"/>
                <w:szCs w:val="18"/>
                <w:lang w:val="en-US"/>
              </w:rPr>
            </w:pPr>
            <w:hyperlink r:id="rId33" w:history="1">
              <w:r w:rsidR="000F73C9" w:rsidRPr="008545A0">
                <w:rPr>
                  <w:rStyle w:val="Hipercze"/>
                  <w:sz w:val="18"/>
                  <w:szCs w:val="18"/>
                  <w:lang w:val="en-US"/>
                </w:rPr>
                <w:t>Total costs</w:t>
              </w:r>
            </w:hyperlink>
          </w:p>
          <w:p w14:paraId="1D4AC24D" w14:textId="77777777" w:rsidR="000F73C9" w:rsidRPr="008545A0" w:rsidRDefault="00E236E6" w:rsidP="000D5B83">
            <w:pPr>
              <w:rPr>
                <w:sz w:val="18"/>
                <w:szCs w:val="18"/>
                <w:lang w:val="en-US"/>
              </w:rPr>
            </w:pPr>
            <w:hyperlink r:id="rId34" w:history="1">
              <w:r w:rsidR="000F73C9" w:rsidRPr="008545A0">
                <w:rPr>
                  <w:rStyle w:val="Hipercze"/>
                  <w:sz w:val="18"/>
                  <w:szCs w:val="18"/>
                  <w:lang w:val="en-US"/>
                </w:rPr>
                <w:t>Gross financial result</w:t>
              </w:r>
            </w:hyperlink>
          </w:p>
          <w:p w14:paraId="580CB43A" w14:textId="77777777" w:rsidR="000F73C9" w:rsidRPr="008545A0" w:rsidRDefault="00E236E6" w:rsidP="000D5B83">
            <w:pPr>
              <w:rPr>
                <w:sz w:val="18"/>
                <w:szCs w:val="18"/>
                <w:lang w:val="en-US"/>
              </w:rPr>
            </w:pPr>
            <w:hyperlink r:id="rId35" w:history="1">
              <w:r w:rsidR="000F73C9" w:rsidRPr="008545A0">
                <w:rPr>
                  <w:rStyle w:val="Hipercze"/>
                  <w:sz w:val="18"/>
                  <w:szCs w:val="18"/>
                  <w:lang w:val="en-US"/>
                </w:rPr>
                <w:t>Net financial result</w:t>
              </w:r>
            </w:hyperlink>
          </w:p>
          <w:p w14:paraId="7A6AEE02" w14:textId="77777777" w:rsidR="000F73C9" w:rsidRPr="008545A0" w:rsidRDefault="00E236E6" w:rsidP="000D5B83">
            <w:pPr>
              <w:rPr>
                <w:sz w:val="18"/>
                <w:szCs w:val="18"/>
                <w:lang w:val="en-US"/>
              </w:rPr>
            </w:pPr>
            <w:hyperlink r:id="rId36" w:history="1">
              <w:r w:rsidR="000F73C9" w:rsidRPr="008545A0">
                <w:rPr>
                  <w:rStyle w:val="Hipercze"/>
                  <w:sz w:val="18"/>
                  <w:szCs w:val="18"/>
                  <w:lang w:val="en-US"/>
                </w:rPr>
                <w:t>Cost level indicator</w:t>
              </w:r>
            </w:hyperlink>
          </w:p>
          <w:p w14:paraId="7339B3DE" w14:textId="77777777" w:rsidR="000F73C9" w:rsidRPr="008545A0" w:rsidRDefault="00E236E6" w:rsidP="000D5B83">
            <w:pPr>
              <w:rPr>
                <w:sz w:val="18"/>
                <w:szCs w:val="18"/>
                <w:lang w:val="en-US"/>
              </w:rPr>
            </w:pPr>
            <w:hyperlink r:id="rId37" w:history="1">
              <w:r w:rsidR="000F73C9" w:rsidRPr="008545A0">
                <w:rPr>
                  <w:rStyle w:val="Hipercze"/>
                  <w:sz w:val="18"/>
                  <w:szCs w:val="18"/>
                  <w:lang w:val="en-US"/>
                </w:rPr>
                <w:t>Gross turnover profitability indicator</w:t>
              </w:r>
            </w:hyperlink>
          </w:p>
          <w:p w14:paraId="07B63048" w14:textId="77777777" w:rsidR="000F73C9" w:rsidRPr="008545A0" w:rsidRDefault="00E236E6" w:rsidP="000D5B83">
            <w:pPr>
              <w:rPr>
                <w:sz w:val="18"/>
                <w:szCs w:val="18"/>
                <w:lang w:val="en-US"/>
              </w:rPr>
            </w:pPr>
            <w:hyperlink r:id="rId38" w:history="1">
              <w:r w:rsidR="000F73C9" w:rsidRPr="008545A0">
                <w:rPr>
                  <w:rStyle w:val="Hipercze"/>
                  <w:sz w:val="18"/>
                  <w:szCs w:val="18"/>
                  <w:lang w:val="en-US"/>
                </w:rPr>
                <w:t>Net turnover profitability indicator</w:t>
              </w:r>
            </w:hyperlink>
          </w:p>
          <w:p w14:paraId="7366EB88" w14:textId="77777777" w:rsidR="000F73C9" w:rsidRPr="008545A0" w:rsidRDefault="00E236E6" w:rsidP="000D5B83">
            <w:pPr>
              <w:rPr>
                <w:sz w:val="18"/>
                <w:szCs w:val="18"/>
                <w:lang w:val="en-US"/>
              </w:rPr>
            </w:pPr>
            <w:hyperlink r:id="rId39" w:history="1">
              <w:r w:rsidR="000F73C9" w:rsidRPr="008545A0">
                <w:rPr>
                  <w:rStyle w:val="Hipercze"/>
                  <w:sz w:val="18"/>
                  <w:szCs w:val="18"/>
                  <w:lang w:val="en-US"/>
                </w:rPr>
                <w:t>First degree financial liquidity indicator</w:t>
              </w:r>
            </w:hyperlink>
          </w:p>
          <w:p w14:paraId="4E66B525" w14:textId="77777777" w:rsidR="000F73C9" w:rsidRPr="008545A0" w:rsidRDefault="00E236E6" w:rsidP="000D5B83">
            <w:pPr>
              <w:rPr>
                <w:sz w:val="18"/>
                <w:szCs w:val="18"/>
                <w:lang w:val="en-US"/>
              </w:rPr>
            </w:pPr>
            <w:hyperlink r:id="rId40" w:history="1">
              <w:r w:rsidR="000F73C9" w:rsidRPr="008545A0">
                <w:rPr>
                  <w:rStyle w:val="Hipercze"/>
                  <w:sz w:val="18"/>
                  <w:szCs w:val="18"/>
                  <w:lang w:val="en-US"/>
                </w:rPr>
                <w:t>Second degree financial liquidity indicator</w:t>
              </w:r>
            </w:hyperlink>
          </w:p>
          <w:p w14:paraId="55402648" w14:textId="77777777" w:rsidR="000F73C9" w:rsidRPr="008545A0" w:rsidRDefault="00E236E6" w:rsidP="000D5B83">
            <w:pPr>
              <w:rPr>
                <w:sz w:val="18"/>
                <w:szCs w:val="18"/>
                <w:lang w:val="en-US"/>
              </w:rPr>
            </w:pPr>
            <w:hyperlink r:id="rId41" w:history="1">
              <w:r w:rsidR="000F73C9" w:rsidRPr="008545A0">
                <w:rPr>
                  <w:rStyle w:val="Hipercze"/>
                  <w:sz w:val="18"/>
                  <w:szCs w:val="18"/>
                  <w:lang w:val="en-US"/>
                </w:rPr>
                <w:t>Investment outlays</w:t>
              </w:r>
            </w:hyperlink>
          </w:p>
          <w:p w14:paraId="190969D5" w14:textId="77777777" w:rsidR="000F73C9" w:rsidRPr="00876479" w:rsidRDefault="000F73C9" w:rsidP="000D5B83">
            <w:pPr>
              <w:rPr>
                <w:b/>
                <w:color w:val="000000" w:themeColor="text1"/>
                <w:szCs w:val="24"/>
                <w:lang w:val="en-GB"/>
              </w:rPr>
            </w:pPr>
          </w:p>
        </w:tc>
      </w:tr>
    </w:tbl>
    <w:p w14:paraId="0BAE3B03" w14:textId="77777777" w:rsidR="00D261A2" w:rsidRPr="000F73C9" w:rsidRDefault="00D261A2" w:rsidP="00AD0E56">
      <w:pPr>
        <w:rPr>
          <w:sz w:val="18"/>
          <w:lang w:val="en-GB"/>
        </w:rPr>
      </w:pPr>
    </w:p>
    <w:sectPr w:rsidR="00D261A2" w:rsidRPr="000F73C9" w:rsidSect="003B18B6">
      <w:headerReference w:type="default" r:id="rId42"/>
      <w:footerReference w:type="default" r:id="rId43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4B7B708" w14:textId="77777777" w:rsidR="00C1152D" w:rsidRDefault="00C1152D" w:rsidP="000662E2">
      <w:pPr>
        <w:spacing w:after="0" w:line="240" w:lineRule="auto"/>
      </w:pPr>
      <w:r>
        <w:separator/>
      </w:r>
    </w:p>
  </w:endnote>
  <w:endnote w:type="continuationSeparator" w:id="0">
    <w:p w14:paraId="56316771" w14:textId="77777777" w:rsidR="00C1152D" w:rsidRDefault="00C1152D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10575277"/>
      <w:docPartObj>
        <w:docPartGallery w:val="Page Numbers (Bottom of Page)"/>
        <w:docPartUnique/>
      </w:docPartObj>
    </w:sdtPr>
    <w:sdtEndPr/>
    <w:sdtContent>
      <w:p w14:paraId="07B1D585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74BB3">
          <w:rPr>
            <w:noProof/>
          </w:rPr>
          <w:t>4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41836088"/>
      <w:docPartObj>
        <w:docPartGallery w:val="Page Numbers (Bottom of Page)"/>
        <w:docPartUnique/>
      </w:docPartObj>
    </w:sdtPr>
    <w:sdtEndPr/>
    <w:sdtContent>
      <w:p w14:paraId="03DDE374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3552B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14:paraId="1E40645D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3552B">
          <w:rPr>
            <w:noProof/>
          </w:rPr>
          <w:t>5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237997A" w14:textId="77777777" w:rsidR="00C1152D" w:rsidRDefault="00C1152D" w:rsidP="000662E2">
      <w:pPr>
        <w:spacing w:after="0" w:line="240" w:lineRule="auto"/>
      </w:pPr>
      <w:r>
        <w:separator/>
      </w:r>
    </w:p>
  </w:footnote>
  <w:footnote w:type="continuationSeparator" w:id="0">
    <w:p w14:paraId="66CADD64" w14:textId="77777777" w:rsidR="00C1152D" w:rsidRDefault="00C1152D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6BA4AA" w14:textId="77777777"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4B27848C" wp14:editId="4614BC2F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FEE422E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3F98E5E0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849820" w14:textId="77777777" w:rsidR="00003437" w:rsidRDefault="00416EAF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1552" behindDoc="0" locked="0" layoutInCell="1" allowOverlap="1" wp14:anchorId="2484424C" wp14:editId="00F034AE">
          <wp:simplePos x="0" y="0"/>
          <wp:positionH relativeFrom="column">
            <wp:posOffset>8890</wp:posOffset>
          </wp:positionH>
          <wp:positionV relativeFrom="paragraph">
            <wp:posOffset>42545</wp:posOffset>
          </wp:positionV>
          <wp:extent cx="1838325" cy="696595"/>
          <wp:effectExtent l="0" t="0" r="9525" b="0"/>
          <wp:wrapSquare wrapText="bothSides"/>
          <wp:docPr id="7" name="Obraz 7" descr="Statistics Poland logotyp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38325" cy="69659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1A21AD3D" wp14:editId="18FFAF37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ews releas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DF8BF7E" w14:textId="77777777" w:rsidR="00F37172" w:rsidRPr="003C6C8D" w:rsidRDefault="00962B00" w:rsidP="00156F04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 w:rsidRPr="00962B00"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A21AD3D" id="Schemat blokowy: opóźnienie 6" o:spid="_x0000_s1030" alt="News releases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4DF8BF7E" w14:textId="77777777" w:rsidR="00F37172" w:rsidRPr="003C6C8D" w:rsidRDefault="00962B00" w:rsidP="00156F04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 w:rsidRPr="00962B00"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23F19CD9" wp14:editId="071AF415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BC88704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</w:p>
  <w:p w14:paraId="49CCB6CD" w14:textId="77777777" w:rsidR="00540C5C" w:rsidRDefault="00540C5C">
    <w:pPr>
      <w:pStyle w:val="Nagwek"/>
      <w:rPr>
        <w:noProof/>
        <w:lang w:eastAsia="pl-PL"/>
      </w:rPr>
    </w:pPr>
  </w:p>
  <w:p w14:paraId="4D8DB2A2" w14:textId="77777777" w:rsidR="00540C5C" w:rsidRDefault="00540C5C" w:rsidP="00A4618E">
    <w:pPr>
      <w:pStyle w:val="Nagwek"/>
      <w:jc w:val="center"/>
      <w:rPr>
        <w:noProof/>
        <w:lang w:eastAsia="pl-PL"/>
      </w:rPr>
    </w:pPr>
  </w:p>
  <w:p w14:paraId="500ADAB9" w14:textId="77777777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30129126" wp14:editId="535733E3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24 March 20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A8D3566" w14:textId="77777777" w:rsidR="00F37172" w:rsidRPr="00E236E6" w:rsidRDefault="00A4618E" w:rsidP="00F049AB">
                          <w:pPr>
                            <w:pStyle w:val="Datainformacjisygnalnej"/>
                          </w:pPr>
                          <w:r w:rsidRPr="00E236E6">
                            <w:t>2</w:t>
                          </w:r>
                          <w:r w:rsidR="007D530C" w:rsidRPr="00E236E6">
                            <w:t>6 May</w:t>
                          </w:r>
                          <w:r w:rsidR="00D40968" w:rsidRPr="00E236E6">
                            <w:t xml:space="preserve"> </w:t>
                          </w:r>
                          <w:r w:rsidR="003E02E4" w:rsidRPr="00E236E6">
                            <w:t>2025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0129126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alt="24 March 2024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" filled="f" stroked="f">
              <v:textbox>
                <w:txbxContent>
                  <w:p w14:paraId="0A8D3566" w14:textId="77777777" w:rsidR="00F37172" w:rsidRPr="00E236E6" w:rsidRDefault="00A4618E" w:rsidP="00F049AB">
                    <w:pPr>
                      <w:pStyle w:val="Datainformacjisygnalnej"/>
                    </w:pPr>
                    <w:r w:rsidRPr="00E236E6">
                      <w:t>2</w:t>
                    </w:r>
                    <w:r w:rsidR="007D530C" w:rsidRPr="00E236E6">
                      <w:t>6 May</w:t>
                    </w:r>
                    <w:r w:rsidR="00D40968" w:rsidRPr="00E236E6">
                      <w:t xml:space="preserve"> </w:t>
                    </w:r>
                    <w:r w:rsidR="003E02E4" w:rsidRPr="00E236E6">
                      <w:t>2025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C5092B" w14:textId="77777777" w:rsidR="00607CC5" w:rsidRDefault="00607CC5">
    <w:pPr>
      <w:pStyle w:val="Nagwek"/>
    </w:pPr>
  </w:p>
  <w:p w14:paraId="1EFD84EC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.75pt;height:125.25pt;visibility:visible;mso-wrap-style:square" o:bullet="t">
        <v:imagedata r:id="rId1" o:title=""/>
      </v:shape>
    </w:pict>
  </w:numPicBullet>
  <w:numPicBullet w:numPicBulletId="1">
    <w:pict>
      <v:shape id="_x0000_i1027" type="#_x0000_t75" style="width:123.75pt;height:125.25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8DB"/>
    <w:rsid w:val="00001862"/>
    <w:rsid w:val="00001C5B"/>
    <w:rsid w:val="00003437"/>
    <w:rsid w:val="000035CC"/>
    <w:rsid w:val="0000709F"/>
    <w:rsid w:val="00007B33"/>
    <w:rsid w:val="000108B8"/>
    <w:rsid w:val="0001278A"/>
    <w:rsid w:val="000134FA"/>
    <w:rsid w:val="00013CCA"/>
    <w:rsid w:val="00014CF2"/>
    <w:rsid w:val="000152F5"/>
    <w:rsid w:val="00016094"/>
    <w:rsid w:val="00020B93"/>
    <w:rsid w:val="00021CD0"/>
    <w:rsid w:val="0002510A"/>
    <w:rsid w:val="00025BFB"/>
    <w:rsid w:val="000329FB"/>
    <w:rsid w:val="00032E5B"/>
    <w:rsid w:val="00034649"/>
    <w:rsid w:val="0004200D"/>
    <w:rsid w:val="0004238A"/>
    <w:rsid w:val="00042884"/>
    <w:rsid w:val="00044A91"/>
    <w:rsid w:val="0004582E"/>
    <w:rsid w:val="00045D14"/>
    <w:rsid w:val="000460CF"/>
    <w:rsid w:val="000470AA"/>
    <w:rsid w:val="000500B3"/>
    <w:rsid w:val="00051C02"/>
    <w:rsid w:val="00052A45"/>
    <w:rsid w:val="00052DFF"/>
    <w:rsid w:val="00056AB1"/>
    <w:rsid w:val="00057CA1"/>
    <w:rsid w:val="00060855"/>
    <w:rsid w:val="000647A9"/>
    <w:rsid w:val="000662E2"/>
    <w:rsid w:val="00066883"/>
    <w:rsid w:val="000673D6"/>
    <w:rsid w:val="00070780"/>
    <w:rsid w:val="00071B39"/>
    <w:rsid w:val="0007241E"/>
    <w:rsid w:val="0007393F"/>
    <w:rsid w:val="00074DD8"/>
    <w:rsid w:val="00075759"/>
    <w:rsid w:val="000806F7"/>
    <w:rsid w:val="00087DFD"/>
    <w:rsid w:val="00094F98"/>
    <w:rsid w:val="000966AA"/>
    <w:rsid w:val="00097840"/>
    <w:rsid w:val="000A24BB"/>
    <w:rsid w:val="000A4B6B"/>
    <w:rsid w:val="000B0727"/>
    <w:rsid w:val="000B186A"/>
    <w:rsid w:val="000B221C"/>
    <w:rsid w:val="000B3144"/>
    <w:rsid w:val="000C135D"/>
    <w:rsid w:val="000C53FB"/>
    <w:rsid w:val="000C7B1D"/>
    <w:rsid w:val="000D1371"/>
    <w:rsid w:val="000D1D43"/>
    <w:rsid w:val="000D225C"/>
    <w:rsid w:val="000D2A5C"/>
    <w:rsid w:val="000D39F0"/>
    <w:rsid w:val="000D4C83"/>
    <w:rsid w:val="000D4D9A"/>
    <w:rsid w:val="000D6B79"/>
    <w:rsid w:val="000D7F05"/>
    <w:rsid w:val="000E0918"/>
    <w:rsid w:val="000E111B"/>
    <w:rsid w:val="000E1F53"/>
    <w:rsid w:val="000E5115"/>
    <w:rsid w:val="000E79A9"/>
    <w:rsid w:val="000F098A"/>
    <w:rsid w:val="000F0BBF"/>
    <w:rsid w:val="000F4FFC"/>
    <w:rsid w:val="000F569C"/>
    <w:rsid w:val="000F73C9"/>
    <w:rsid w:val="001011C3"/>
    <w:rsid w:val="00101BDF"/>
    <w:rsid w:val="00102335"/>
    <w:rsid w:val="001032FE"/>
    <w:rsid w:val="00103497"/>
    <w:rsid w:val="00103C1F"/>
    <w:rsid w:val="00105413"/>
    <w:rsid w:val="00105D72"/>
    <w:rsid w:val="00106DA3"/>
    <w:rsid w:val="00110214"/>
    <w:rsid w:val="001103CE"/>
    <w:rsid w:val="00110D87"/>
    <w:rsid w:val="00112399"/>
    <w:rsid w:val="00114DB9"/>
    <w:rsid w:val="00116087"/>
    <w:rsid w:val="0011687B"/>
    <w:rsid w:val="00117711"/>
    <w:rsid w:val="0012073D"/>
    <w:rsid w:val="00124A93"/>
    <w:rsid w:val="001256E4"/>
    <w:rsid w:val="00126B24"/>
    <w:rsid w:val="00127387"/>
    <w:rsid w:val="0013019A"/>
    <w:rsid w:val="00130296"/>
    <w:rsid w:val="001308BC"/>
    <w:rsid w:val="001316F3"/>
    <w:rsid w:val="00134145"/>
    <w:rsid w:val="00134287"/>
    <w:rsid w:val="00135973"/>
    <w:rsid w:val="00135AD5"/>
    <w:rsid w:val="00136736"/>
    <w:rsid w:val="00136740"/>
    <w:rsid w:val="00136D67"/>
    <w:rsid w:val="0014062E"/>
    <w:rsid w:val="001423B6"/>
    <w:rsid w:val="001448A7"/>
    <w:rsid w:val="0014577D"/>
    <w:rsid w:val="00146621"/>
    <w:rsid w:val="00151ACF"/>
    <w:rsid w:val="00152DA7"/>
    <w:rsid w:val="00152F9B"/>
    <w:rsid w:val="00153D6F"/>
    <w:rsid w:val="0015483D"/>
    <w:rsid w:val="001554F0"/>
    <w:rsid w:val="00156F04"/>
    <w:rsid w:val="001617E3"/>
    <w:rsid w:val="00162325"/>
    <w:rsid w:val="00163EB3"/>
    <w:rsid w:val="001674FB"/>
    <w:rsid w:val="00180FCF"/>
    <w:rsid w:val="001810EC"/>
    <w:rsid w:val="00181389"/>
    <w:rsid w:val="00183F5E"/>
    <w:rsid w:val="00185330"/>
    <w:rsid w:val="0018695A"/>
    <w:rsid w:val="00192784"/>
    <w:rsid w:val="00194B3B"/>
    <w:rsid w:val="001951DA"/>
    <w:rsid w:val="001A1F31"/>
    <w:rsid w:val="001A4BEB"/>
    <w:rsid w:val="001A52B2"/>
    <w:rsid w:val="001A694D"/>
    <w:rsid w:val="001A7445"/>
    <w:rsid w:val="001B053D"/>
    <w:rsid w:val="001C3269"/>
    <w:rsid w:val="001C3BF6"/>
    <w:rsid w:val="001D19B6"/>
    <w:rsid w:val="001D1DB4"/>
    <w:rsid w:val="001D23F1"/>
    <w:rsid w:val="001D25F9"/>
    <w:rsid w:val="001D4A47"/>
    <w:rsid w:val="001D4CFA"/>
    <w:rsid w:val="001D61ED"/>
    <w:rsid w:val="001D7293"/>
    <w:rsid w:val="001E17D8"/>
    <w:rsid w:val="001E4C01"/>
    <w:rsid w:val="001E5B2D"/>
    <w:rsid w:val="001E6421"/>
    <w:rsid w:val="001F1031"/>
    <w:rsid w:val="001F2A4B"/>
    <w:rsid w:val="001F2DD4"/>
    <w:rsid w:val="001F3139"/>
    <w:rsid w:val="001F35F9"/>
    <w:rsid w:val="001F5147"/>
    <w:rsid w:val="001F52BE"/>
    <w:rsid w:val="00201344"/>
    <w:rsid w:val="0020156C"/>
    <w:rsid w:val="002016A0"/>
    <w:rsid w:val="002021A6"/>
    <w:rsid w:val="0021211E"/>
    <w:rsid w:val="00212CAD"/>
    <w:rsid w:val="002135BF"/>
    <w:rsid w:val="00214023"/>
    <w:rsid w:val="002157D3"/>
    <w:rsid w:val="00216634"/>
    <w:rsid w:val="0021678F"/>
    <w:rsid w:val="00217DFF"/>
    <w:rsid w:val="002229F7"/>
    <w:rsid w:val="00231E97"/>
    <w:rsid w:val="00242D31"/>
    <w:rsid w:val="00242D4D"/>
    <w:rsid w:val="00243CF9"/>
    <w:rsid w:val="0024534E"/>
    <w:rsid w:val="002460E2"/>
    <w:rsid w:val="002464C7"/>
    <w:rsid w:val="00253868"/>
    <w:rsid w:val="0025481E"/>
    <w:rsid w:val="002574F9"/>
    <w:rsid w:val="00260F7D"/>
    <w:rsid w:val="002628A8"/>
    <w:rsid w:val="002629E5"/>
    <w:rsid w:val="00262B61"/>
    <w:rsid w:val="00262CC6"/>
    <w:rsid w:val="00263E08"/>
    <w:rsid w:val="002659FF"/>
    <w:rsid w:val="00267DD6"/>
    <w:rsid w:val="00271CB1"/>
    <w:rsid w:val="00272B75"/>
    <w:rsid w:val="00274BB3"/>
    <w:rsid w:val="00276811"/>
    <w:rsid w:val="002779CE"/>
    <w:rsid w:val="00277E49"/>
    <w:rsid w:val="00282699"/>
    <w:rsid w:val="002850FC"/>
    <w:rsid w:val="00285571"/>
    <w:rsid w:val="002909D3"/>
    <w:rsid w:val="00291828"/>
    <w:rsid w:val="0029200D"/>
    <w:rsid w:val="00292307"/>
    <w:rsid w:val="002926DF"/>
    <w:rsid w:val="00293571"/>
    <w:rsid w:val="0029487A"/>
    <w:rsid w:val="00296697"/>
    <w:rsid w:val="002A148E"/>
    <w:rsid w:val="002A1BCC"/>
    <w:rsid w:val="002A3A25"/>
    <w:rsid w:val="002A4195"/>
    <w:rsid w:val="002A7A13"/>
    <w:rsid w:val="002B0472"/>
    <w:rsid w:val="002B3DE2"/>
    <w:rsid w:val="002B43B1"/>
    <w:rsid w:val="002B45FD"/>
    <w:rsid w:val="002B4EEE"/>
    <w:rsid w:val="002B55E7"/>
    <w:rsid w:val="002B6A6F"/>
    <w:rsid w:val="002B6B12"/>
    <w:rsid w:val="002C21F0"/>
    <w:rsid w:val="002D01DF"/>
    <w:rsid w:val="002D0BDC"/>
    <w:rsid w:val="002E2973"/>
    <w:rsid w:val="002E3EB3"/>
    <w:rsid w:val="002E6140"/>
    <w:rsid w:val="002E6985"/>
    <w:rsid w:val="002E71B6"/>
    <w:rsid w:val="002F1A7C"/>
    <w:rsid w:val="002F35F6"/>
    <w:rsid w:val="002F40EE"/>
    <w:rsid w:val="002F77C8"/>
    <w:rsid w:val="00304F22"/>
    <w:rsid w:val="00305726"/>
    <w:rsid w:val="00305BF9"/>
    <w:rsid w:val="00306C7C"/>
    <w:rsid w:val="00307568"/>
    <w:rsid w:val="00313AF8"/>
    <w:rsid w:val="00314F86"/>
    <w:rsid w:val="00315658"/>
    <w:rsid w:val="003167BB"/>
    <w:rsid w:val="003167F9"/>
    <w:rsid w:val="00316BD7"/>
    <w:rsid w:val="00317F4D"/>
    <w:rsid w:val="00322EDD"/>
    <w:rsid w:val="00323B73"/>
    <w:rsid w:val="00324815"/>
    <w:rsid w:val="003266F6"/>
    <w:rsid w:val="0032733A"/>
    <w:rsid w:val="003309FA"/>
    <w:rsid w:val="00330C1D"/>
    <w:rsid w:val="00332320"/>
    <w:rsid w:val="0033552B"/>
    <w:rsid w:val="00337E03"/>
    <w:rsid w:val="0034551B"/>
    <w:rsid w:val="0034697C"/>
    <w:rsid w:val="0034734F"/>
    <w:rsid w:val="00347D72"/>
    <w:rsid w:val="00353F45"/>
    <w:rsid w:val="00355FC7"/>
    <w:rsid w:val="003560D5"/>
    <w:rsid w:val="003560DD"/>
    <w:rsid w:val="00357611"/>
    <w:rsid w:val="0036432A"/>
    <w:rsid w:val="0036441F"/>
    <w:rsid w:val="00364AF9"/>
    <w:rsid w:val="0036669D"/>
    <w:rsid w:val="00366EAE"/>
    <w:rsid w:val="00367237"/>
    <w:rsid w:val="0037077F"/>
    <w:rsid w:val="0037213D"/>
    <w:rsid w:val="00372411"/>
    <w:rsid w:val="00372A08"/>
    <w:rsid w:val="00373882"/>
    <w:rsid w:val="00376654"/>
    <w:rsid w:val="00376AA1"/>
    <w:rsid w:val="003843DB"/>
    <w:rsid w:val="00384453"/>
    <w:rsid w:val="00384936"/>
    <w:rsid w:val="00385CAC"/>
    <w:rsid w:val="003907BE"/>
    <w:rsid w:val="00393761"/>
    <w:rsid w:val="00394972"/>
    <w:rsid w:val="003949F3"/>
    <w:rsid w:val="00394E26"/>
    <w:rsid w:val="00396691"/>
    <w:rsid w:val="00397D18"/>
    <w:rsid w:val="003A1B36"/>
    <w:rsid w:val="003A322D"/>
    <w:rsid w:val="003A435D"/>
    <w:rsid w:val="003A5AEE"/>
    <w:rsid w:val="003B1454"/>
    <w:rsid w:val="003B18B6"/>
    <w:rsid w:val="003B3805"/>
    <w:rsid w:val="003B7711"/>
    <w:rsid w:val="003C04C8"/>
    <w:rsid w:val="003C161B"/>
    <w:rsid w:val="003C1829"/>
    <w:rsid w:val="003C484F"/>
    <w:rsid w:val="003C4884"/>
    <w:rsid w:val="003C594E"/>
    <w:rsid w:val="003C59E0"/>
    <w:rsid w:val="003C6C8D"/>
    <w:rsid w:val="003D2165"/>
    <w:rsid w:val="003D2656"/>
    <w:rsid w:val="003D38C8"/>
    <w:rsid w:val="003D3E45"/>
    <w:rsid w:val="003D4F95"/>
    <w:rsid w:val="003D5F42"/>
    <w:rsid w:val="003D60A9"/>
    <w:rsid w:val="003E02E4"/>
    <w:rsid w:val="003E0450"/>
    <w:rsid w:val="003E1412"/>
    <w:rsid w:val="003E5C5D"/>
    <w:rsid w:val="003F0383"/>
    <w:rsid w:val="003F0B19"/>
    <w:rsid w:val="003F299D"/>
    <w:rsid w:val="003F4C97"/>
    <w:rsid w:val="003F64B4"/>
    <w:rsid w:val="003F666D"/>
    <w:rsid w:val="003F7FE6"/>
    <w:rsid w:val="00400193"/>
    <w:rsid w:val="00402134"/>
    <w:rsid w:val="00402B55"/>
    <w:rsid w:val="00404BE5"/>
    <w:rsid w:val="004070B9"/>
    <w:rsid w:val="00407124"/>
    <w:rsid w:val="0040738A"/>
    <w:rsid w:val="00411874"/>
    <w:rsid w:val="00414812"/>
    <w:rsid w:val="004168AD"/>
    <w:rsid w:val="00416EAF"/>
    <w:rsid w:val="0042073D"/>
    <w:rsid w:val="004212E7"/>
    <w:rsid w:val="00422D7F"/>
    <w:rsid w:val="00423C88"/>
    <w:rsid w:val="0042446D"/>
    <w:rsid w:val="00424FF0"/>
    <w:rsid w:val="00425D08"/>
    <w:rsid w:val="00426075"/>
    <w:rsid w:val="00427BF8"/>
    <w:rsid w:val="00427D20"/>
    <w:rsid w:val="00431C02"/>
    <w:rsid w:val="004320B7"/>
    <w:rsid w:val="00433406"/>
    <w:rsid w:val="00435994"/>
    <w:rsid w:val="004360A0"/>
    <w:rsid w:val="00437395"/>
    <w:rsid w:val="004373A5"/>
    <w:rsid w:val="004374E5"/>
    <w:rsid w:val="00441949"/>
    <w:rsid w:val="00444C60"/>
    <w:rsid w:val="00445047"/>
    <w:rsid w:val="00446749"/>
    <w:rsid w:val="00451ED0"/>
    <w:rsid w:val="00453EB7"/>
    <w:rsid w:val="00463E39"/>
    <w:rsid w:val="004657FC"/>
    <w:rsid w:val="00465E17"/>
    <w:rsid w:val="00465FAA"/>
    <w:rsid w:val="00470554"/>
    <w:rsid w:val="004733F6"/>
    <w:rsid w:val="004739AE"/>
    <w:rsid w:val="00473CCE"/>
    <w:rsid w:val="00474E69"/>
    <w:rsid w:val="00482DFF"/>
    <w:rsid w:val="00483015"/>
    <w:rsid w:val="00483E9F"/>
    <w:rsid w:val="00484982"/>
    <w:rsid w:val="00485A2C"/>
    <w:rsid w:val="00487913"/>
    <w:rsid w:val="00487B1D"/>
    <w:rsid w:val="004907EA"/>
    <w:rsid w:val="00492107"/>
    <w:rsid w:val="00492900"/>
    <w:rsid w:val="0049621B"/>
    <w:rsid w:val="004A1C9A"/>
    <w:rsid w:val="004A1D19"/>
    <w:rsid w:val="004A3DC9"/>
    <w:rsid w:val="004A6760"/>
    <w:rsid w:val="004B2A2C"/>
    <w:rsid w:val="004B512B"/>
    <w:rsid w:val="004B72C8"/>
    <w:rsid w:val="004C1895"/>
    <w:rsid w:val="004C38CE"/>
    <w:rsid w:val="004C5B26"/>
    <w:rsid w:val="004C6D40"/>
    <w:rsid w:val="004D024E"/>
    <w:rsid w:val="004D25FD"/>
    <w:rsid w:val="004D285F"/>
    <w:rsid w:val="004D42AB"/>
    <w:rsid w:val="004D6768"/>
    <w:rsid w:val="004E0A2D"/>
    <w:rsid w:val="004E2D98"/>
    <w:rsid w:val="004E6585"/>
    <w:rsid w:val="004E6AA8"/>
    <w:rsid w:val="004F00CF"/>
    <w:rsid w:val="004F0C3C"/>
    <w:rsid w:val="004F1022"/>
    <w:rsid w:val="004F2280"/>
    <w:rsid w:val="004F23BB"/>
    <w:rsid w:val="004F63FC"/>
    <w:rsid w:val="00502D43"/>
    <w:rsid w:val="00505622"/>
    <w:rsid w:val="00505A92"/>
    <w:rsid w:val="0050636B"/>
    <w:rsid w:val="00507F41"/>
    <w:rsid w:val="00511084"/>
    <w:rsid w:val="00512E1E"/>
    <w:rsid w:val="0051392B"/>
    <w:rsid w:val="005203F1"/>
    <w:rsid w:val="005205EF"/>
    <w:rsid w:val="0052065E"/>
    <w:rsid w:val="00521BC3"/>
    <w:rsid w:val="00524DC1"/>
    <w:rsid w:val="005264A3"/>
    <w:rsid w:val="00533632"/>
    <w:rsid w:val="00534013"/>
    <w:rsid w:val="00535F6B"/>
    <w:rsid w:val="00536944"/>
    <w:rsid w:val="00537B5C"/>
    <w:rsid w:val="00540C5C"/>
    <w:rsid w:val="00541CA8"/>
    <w:rsid w:val="00541E6E"/>
    <w:rsid w:val="0054251F"/>
    <w:rsid w:val="00542A35"/>
    <w:rsid w:val="0054431D"/>
    <w:rsid w:val="00547865"/>
    <w:rsid w:val="00551198"/>
    <w:rsid w:val="005520D8"/>
    <w:rsid w:val="005546B8"/>
    <w:rsid w:val="00554DFB"/>
    <w:rsid w:val="00555354"/>
    <w:rsid w:val="00555CFB"/>
    <w:rsid w:val="00556CF1"/>
    <w:rsid w:val="00557641"/>
    <w:rsid w:val="0056350D"/>
    <w:rsid w:val="00564C18"/>
    <w:rsid w:val="00566CE5"/>
    <w:rsid w:val="00570282"/>
    <w:rsid w:val="00571CEB"/>
    <w:rsid w:val="00573E17"/>
    <w:rsid w:val="005762A7"/>
    <w:rsid w:val="00577388"/>
    <w:rsid w:val="00581303"/>
    <w:rsid w:val="005819DE"/>
    <w:rsid w:val="00584F22"/>
    <w:rsid w:val="0058647C"/>
    <w:rsid w:val="00587CEE"/>
    <w:rsid w:val="00591207"/>
    <w:rsid w:val="005916D7"/>
    <w:rsid w:val="005924D8"/>
    <w:rsid w:val="0059427F"/>
    <w:rsid w:val="005A07CF"/>
    <w:rsid w:val="005A2C10"/>
    <w:rsid w:val="005A46DC"/>
    <w:rsid w:val="005A61A5"/>
    <w:rsid w:val="005A6282"/>
    <w:rsid w:val="005A698C"/>
    <w:rsid w:val="005A7E82"/>
    <w:rsid w:val="005B1612"/>
    <w:rsid w:val="005B5596"/>
    <w:rsid w:val="005B58CC"/>
    <w:rsid w:val="005C09D7"/>
    <w:rsid w:val="005C0CAC"/>
    <w:rsid w:val="005C1C3C"/>
    <w:rsid w:val="005C1F47"/>
    <w:rsid w:val="005C219A"/>
    <w:rsid w:val="005C34D1"/>
    <w:rsid w:val="005C4593"/>
    <w:rsid w:val="005C5AE9"/>
    <w:rsid w:val="005C661A"/>
    <w:rsid w:val="005D062E"/>
    <w:rsid w:val="005D0B71"/>
    <w:rsid w:val="005D5688"/>
    <w:rsid w:val="005D62D7"/>
    <w:rsid w:val="005E0799"/>
    <w:rsid w:val="005E10F9"/>
    <w:rsid w:val="005E1200"/>
    <w:rsid w:val="005E53A7"/>
    <w:rsid w:val="005E610B"/>
    <w:rsid w:val="005F0A04"/>
    <w:rsid w:val="005F2C9B"/>
    <w:rsid w:val="005F42C9"/>
    <w:rsid w:val="005F45EE"/>
    <w:rsid w:val="005F5A80"/>
    <w:rsid w:val="00600CEF"/>
    <w:rsid w:val="00601C0C"/>
    <w:rsid w:val="006044FF"/>
    <w:rsid w:val="0060713B"/>
    <w:rsid w:val="00607CC5"/>
    <w:rsid w:val="0061179B"/>
    <w:rsid w:val="006125F9"/>
    <w:rsid w:val="0061419E"/>
    <w:rsid w:val="00617B81"/>
    <w:rsid w:val="006256EE"/>
    <w:rsid w:val="00625A2F"/>
    <w:rsid w:val="0063106A"/>
    <w:rsid w:val="00633014"/>
    <w:rsid w:val="0063437B"/>
    <w:rsid w:val="0064017E"/>
    <w:rsid w:val="00645C71"/>
    <w:rsid w:val="00647EAC"/>
    <w:rsid w:val="0065193B"/>
    <w:rsid w:val="00651DBD"/>
    <w:rsid w:val="00653624"/>
    <w:rsid w:val="00653CD8"/>
    <w:rsid w:val="00653DC3"/>
    <w:rsid w:val="00654BB6"/>
    <w:rsid w:val="00662BAA"/>
    <w:rsid w:val="00662F88"/>
    <w:rsid w:val="00666A75"/>
    <w:rsid w:val="00666CAE"/>
    <w:rsid w:val="006673CA"/>
    <w:rsid w:val="006678B2"/>
    <w:rsid w:val="0066791D"/>
    <w:rsid w:val="00667B83"/>
    <w:rsid w:val="00673C26"/>
    <w:rsid w:val="00674DE5"/>
    <w:rsid w:val="006751B6"/>
    <w:rsid w:val="006759C4"/>
    <w:rsid w:val="00677ACA"/>
    <w:rsid w:val="00680981"/>
    <w:rsid w:val="00680AFC"/>
    <w:rsid w:val="006812AF"/>
    <w:rsid w:val="0068234C"/>
    <w:rsid w:val="0068327D"/>
    <w:rsid w:val="0068498F"/>
    <w:rsid w:val="00685A49"/>
    <w:rsid w:val="00691278"/>
    <w:rsid w:val="00691534"/>
    <w:rsid w:val="00693880"/>
    <w:rsid w:val="006938F9"/>
    <w:rsid w:val="0069427F"/>
    <w:rsid w:val="00694AF0"/>
    <w:rsid w:val="006A00AD"/>
    <w:rsid w:val="006A06CE"/>
    <w:rsid w:val="006A11ED"/>
    <w:rsid w:val="006A127E"/>
    <w:rsid w:val="006A2792"/>
    <w:rsid w:val="006A3A0F"/>
    <w:rsid w:val="006A42BB"/>
    <w:rsid w:val="006A4686"/>
    <w:rsid w:val="006B017D"/>
    <w:rsid w:val="006B0E9E"/>
    <w:rsid w:val="006B1BB5"/>
    <w:rsid w:val="006B38EF"/>
    <w:rsid w:val="006B486D"/>
    <w:rsid w:val="006B5AE4"/>
    <w:rsid w:val="006B618D"/>
    <w:rsid w:val="006B6ED4"/>
    <w:rsid w:val="006C197A"/>
    <w:rsid w:val="006C2517"/>
    <w:rsid w:val="006C469F"/>
    <w:rsid w:val="006C5016"/>
    <w:rsid w:val="006C6656"/>
    <w:rsid w:val="006D1507"/>
    <w:rsid w:val="006D3021"/>
    <w:rsid w:val="006D4054"/>
    <w:rsid w:val="006D4245"/>
    <w:rsid w:val="006D51C3"/>
    <w:rsid w:val="006D7459"/>
    <w:rsid w:val="006E02EC"/>
    <w:rsid w:val="006E0661"/>
    <w:rsid w:val="006E1D67"/>
    <w:rsid w:val="006E2C57"/>
    <w:rsid w:val="006E3C4F"/>
    <w:rsid w:val="006E6F41"/>
    <w:rsid w:val="006E73E6"/>
    <w:rsid w:val="006F32DD"/>
    <w:rsid w:val="006F644F"/>
    <w:rsid w:val="0070015B"/>
    <w:rsid w:val="00702C95"/>
    <w:rsid w:val="0070334D"/>
    <w:rsid w:val="007033F8"/>
    <w:rsid w:val="0070437E"/>
    <w:rsid w:val="00705D01"/>
    <w:rsid w:val="00710BE5"/>
    <w:rsid w:val="0071142B"/>
    <w:rsid w:val="00712B90"/>
    <w:rsid w:val="00716184"/>
    <w:rsid w:val="0071657A"/>
    <w:rsid w:val="007209D9"/>
    <w:rsid w:val="007211B1"/>
    <w:rsid w:val="00723D03"/>
    <w:rsid w:val="007267B0"/>
    <w:rsid w:val="007277DA"/>
    <w:rsid w:val="00731D27"/>
    <w:rsid w:val="0073580A"/>
    <w:rsid w:val="007374AC"/>
    <w:rsid w:val="00742204"/>
    <w:rsid w:val="0074336F"/>
    <w:rsid w:val="00743A2B"/>
    <w:rsid w:val="00746187"/>
    <w:rsid w:val="00746825"/>
    <w:rsid w:val="0075381D"/>
    <w:rsid w:val="00753FE8"/>
    <w:rsid w:val="00755E23"/>
    <w:rsid w:val="00755FFF"/>
    <w:rsid w:val="007562C7"/>
    <w:rsid w:val="00757997"/>
    <w:rsid w:val="00760B94"/>
    <w:rsid w:val="00761816"/>
    <w:rsid w:val="0076254F"/>
    <w:rsid w:val="007671F1"/>
    <w:rsid w:val="00767EAE"/>
    <w:rsid w:val="00771F5D"/>
    <w:rsid w:val="0077201D"/>
    <w:rsid w:val="00773A10"/>
    <w:rsid w:val="00773CA4"/>
    <w:rsid w:val="00774AA3"/>
    <w:rsid w:val="007801F5"/>
    <w:rsid w:val="0078106C"/>
    <w:rsid w:val="0078354A"/>
    <w:rsid w:val="00783B9C"/>
    <w:rsid w:val="00783CA4"/>
    <w:rsid w:val="007842FB"/>
    <w:rsid w:val="00785FDD"/>
    <w:rsid w:val="00786124"/>
    <w:rsid w:val="00790059"/>
    <w:rsid w:val="00794071"/>
    <w:rsid w:val="0079514B"/>
    <w:rsid w:val="00795252"/>
    <w:rsid w:val="0079708E"/>
    <w:rsid w:val="007A021C"/>
    <w:rsid w:val="007A0435"/>
    <w:rsid w:val="007A2DC1"/>
    <w:rsid w:val="007A52AE"/>
    <w:rsid w:val="007B3447"/>
    <w:rsid w:val="007B3800"/>
    <w:rsid w:val="007B6308"/>
    <w:rsid w:val="007B7D7A"/>
    <w:rsid w:val="007C1AA4"/>
    <w:rsid w:val="007C6DE6"/>
    <w:rsid w:val="007C736D"/>
    <w:rsid w:val="007D0869"/>
    <w:rsid w:val="007D144E"/>
    <w:rsid w:val="007D14C4"/>
    <w:rsid w:val="007D1549"/>
    <w:rsid w:val="007D3319"/>
    <w:rsid w:val="007D335D"/>
    <w:rsid w:val="007D50CD"/>
    <w:rsid w:val="007D530C"/>
    <w:rsid w:val="007D605C"/>
    <w:rsid w:val="007E056B"/>
    <w:rsid w:val="007E1C26"/>
    <w:rsid w:val="007E3314"/>
    <w:rsid w:val="007E3514"/>
    <w:rsid w:val="007E4B03"/>
    <w:rsid w:val="007E5FD3"/>
    <w:rsid w:val="007E6B8B"/>
    <w:rsid w:val="007F0F41"/>
    <w:rsid w:val="007F239D"/>
    <w:rsid w:val="007F324B"/>
    <w:rsid w:val="00803031"/>
    <w:rsid w:val="0080354F"/>
    <w:rsid w:val="0080412E"/>
    <w:rsid w:val="0080553C"/>
    <w:rsid w:val="00805B46"/>
    <w:rsid w:val="00805DB4"/>
    <w:rsid w:val="008123AA"/>
    <w:rsid w:val="00812AD6"/>
    <w:rsid w:val="0081409B"/>
    <w:rsid w:val="00815216"/>
    <w:rsid w:val="00815254"/>
    <w:rsid w:val="008225AD"/>
    <w:rsid w:val="0082262B"/>
    <w:rsid w:val="00822FF3"/>
    <w:rsid w:val="00823593"/>
    <w:rsid w:val="00825DC2"/>
    <w:rsid w:val="00832A64"/>
    <w:rsid w:val="00833348"/>
    <w:rsid w:val="00833FE5"/>
    <w:rsid w:val="0083412D"/>
    <w:rsid w:val="0083439D"/>
    <w:rsid w:val="00834AD3"/>
    <w:rsid w:val="00841249"/>
    <w:rsid w:val="0084342E"/>
    <w:rsid w:val="00843795"/>
    <w:rsid w:val="00845034"/>
    <w:rsid w:val="00847F0F"/>
    <w:rsid w:val="00850B7B"/>
    <w:rsid w:val="00850EE4"/>
    <w:rsid w:val="00852448"/>
    <w:rsid w:val="008545A0"/>
    <w:rsid w:val="00854825"/>
    <w:rsid w:val="0085725B"/>
    <w:rsid w:val="00857292"/>
    <w:rsid w:val="00871074"/>
    <w:rsid w:val="00872C6E"/>
    <w:rsid w:val="00872F39"/>
    <w:rsid w:val="00873FB0"/>
    <w:rsid w:val="00877F6C"/>
    <w:rsid w:val="00880777"/>
    <w:rsid w:val="00880C7F"/>
    <w:rsid w:val="00881DF5"/>
    <w:rsid w:val="0088258A"/>
    <w:rsid w:val="00883133"/>
    <w:rsid w:val="00886332"/>
    <w:rsid w:val="00890E04"/>
    <w:rsid w:val="008925F0"/>
    <w:rsid w:val="00893150"/>
    <w:rsid w:val="00893C6C"/>
    <w:rsid w:val="0089448A"/>
    <w:rsid w:val="00894C23"/>
    <w:rsid w:val="008972E7"/>
    <w:rsid w:val="00897877"/>
    <w:rsid w:val="008A0D96"/>
    <w:rsid w:val="008A0F3B"/>
    <w:rsid w:val="008A26D9"/>
    <w:rsid w:val="008A3947"/>
    <w:rsid w:val="008A7B5B"/>
    <w:rsid w:val="008A7C79"/>
    <w:rsid w:val="008A7E99"/>
    <w:rsid w:val="008B12D2"/>
    <w:rsid w:val="008B3CDD"/>
    <w:rsid w:val="008B5A0A"/>
    <w:rsid w:val="008C0C29"/>
    <w:rsid w:val="008C14E0"/>
    <w:rsid w:val="008C2C0B"/>
    <w:rsid w:val="008C6440"/>
    <w:rsid w:val="008C7569"/>
    <w:rsid w:val="008D02DA"/>
    <w:rsid w:val="008D237D"/>
    <w:rsid w:val="008D2D65"/>
    <w:rsid w:val="008D34D6"/>
    <w:rsid w:val="008D74AD"/>
    <w:rsid w:val="008D76BC"/>
    <w:rsid w:val="008E29DB"/>
    <w:rsid w:val="008E5D84"/>
    <w:rsid w:val="008E6CC3"/>
    <w:rsid w:val="008E7435"/>
    <w:rsid w:val="008E7DBA"/>
    <w:rsid w:val="008F0829"/>
    <w:rsid w:val="008F0EAE"/>
    <w:rsid w:val="008F3638"/>
    <w:rsid w:val="008F4441"/>
    <w:rsid w:val="008F571B"/>
    <w:rsid w:val="008F6B20"/>
    <w:rsid w:val="008F6F31"/>
    <w:rsid w:val="008F74DF"/>
    <w:rsid w:val="00902274"/>
    <w:rsid w:val="00902E8A"/>
    <w:rsid w:val="00903CE7"/>
    <w:rsid w:val="009056E8"/>
    <w:rsid w:val="00905F31"/>
    <w:rsid w:val="009067E7"/>
    <w:rsid w:val="009127BA"/>
    <w:rsid w:val="00914530"/>
    <w:rsid w:val="00914CD4"/>
    <w:rsid w:val="00915316"/>
    <w:rsid w:val="00920336"/>
    <w:rsid w:val="00920AAE"/>
    <w:rsid w:val="00921D2C"/>
    <w:rsid w:val="00921F96"/>
    <w:rsid w:val="009227A6"/>
    <w:rsid w:val="009243F4"/>
    <w:rsid w:val="009262BC"/>
    <w:rsid w:val="009302BA"/>
    <w:rsid w:val="009312F1"/>
    <w:rsid w:val="00933539"/>
    <w:rsid w:val="00933EC1"/>
    <w:rsid w:val="009377DC"/>
    <w:rsid w:val="00940F14"/>
    <w:rsid w:val="009446AD"/>
    <w:rsid w:val="009467EF"/>
    <w:rsid w:val="0094736C"/>
    <w:rsid w:val="0094765F"/>
    <w:rsid w:val="009523C7"/>
    <w:rsid w:val="009530DB"/>
    <w:rsid w:val="00953676"/>
    <w:rsid w:val="00955BE0"/>
    <w:rsid w:val="00956404"/>
    <w:rsid w:val="00956840"/>
    <w:rsid w:val="00956F30"/>
    <w:rsid w:val="00962B00"/>
    <w:rsid w:val="009631F4"/>
    <w:rsid w:val="00966C9A"/>
    <w:rsid w:val="009705EE"/>
    <w:rsid w:val="00972A0F"/>
    <w:rsid w:val="009744B8"/>
    <w:rsid w:val="00974C65"/>
    <w:rsid w:val="00977927"/>
    <w:rsid w:val="00977DDD"/>
    <w:rsid w:val="00980C18"/>
    <w:rsid w:val="0098135C"/>
    <w:rsid w:val="0098156A"/>
    <w:rsid w:val="009820C8"/>
    <w:rsid w:val="009852C8"/>
    <w:rsid w:val="00987BA1"/>
    <w:rsid w:val="00991BAC"/>
    <w:rsid w:val="00993E1F"/>
    <w:rsid w:val="00994EE6"/>
    <w:rsid w:val="009950CB"/>
    <w:rsid w:val="00995408"/>
    <w:rsid w:val="00996AF7"/>
    <w:rsid w:val="009A1EBB"/>
    <w:rsid w:val="009A500D"/>
    <w:rsid w:val="009A6EA0"/>
    <w:rsid w:val="009B4923"/>
    <w:rsid w:val="009B5280"/>
    <w:rsid w:val="009B71DD"/>
    <w:rsid w:val="009B7228"/>
    <w:rsid w:val="009C11BC"/>
    <w:rsid w:val="009C1335"/>
    <w:rsid w:val="009C1AB2"/>
    <w:rsid w:val="009C374C"/>
    <w:rsid w:val="009C4596"/>
    <w:rsid w:val="009C56B7"/>
    <w:rsid w:val="009C7251"/>
    <w:rsid w:val="009D25F6"/>
    <w:rsid w:val="009D7BE8"/>
    <w:rsid w:val="009E2827"/>
    <w:rsid w:val="009E2E91"/>
    <w:rsid w:val="009E6183"/>
    <w:rsid w:val="009E7D31"/>
    <w:rsid w:val="009F0A66"/>
    <w:rsid w:val="009F2E7F"/>
    <w:rsid w:val="009F52E2"/>
    <w:rsid w:val="009F62AE"/>
    <w:rsid w:val="00A01B40"/>
    <w:rsid w:val="00A023AB"/>
    <w:rsid w:val="00A03361"/>
    <w:rsid w:val="00A048C0"/>
    <w:rsid w:val="00A055B8"/>
    <w:rsid w:val="00A0614D"/>
    <w:rsid w:val="00A07DF1"/>
    <w:rsid w:val="00A11AA9"/>
    <w:rsid w:val="00A121B0"/>
    <w:rsid w:val="00A12968"/>
    <w:rsid w:val="00A1329F"/>
    <w:rsid w:val="00A139F5"/>
    <w:rsid w:val="00A14CDF"/>
    <w:rsid w:val="00A15122"/>
    <w:rsid w:val="00A15C8F"/>
    <w:rsid w:val="00A22031"/>
    <w:rsid w:val="00A23032"/>
    <w:rsid w:val="00A24BE0"/>
    <w:rsid w:val="00A26C9B"/>
    <w:rsid w:val="00A27E41"/>
    <w:rsid w:val="00A3058B"/>
    <w:rsid w:val="00A32E16"/>
    <w:rsid w:val="00A34EF8"/>
    <w:rsid w:val="00A35EE8"/>
    <w:rsid w:val="00A365F4"/>
    <w:rsid w:val="00A36992"/>
    <w:rsid w:val="00A414F7"/>
    <w:rsid w:val="00A444D3"/>
    <w:rsid w:val="00A4618E"/>
    <w:rsid w:val="00A46F47"/>
    <w:rsid w:val="00A47D80"/>
    <w:rsid w:val="00A53132"/>
    <w:rsid w:val="00A563F2"/>
    <w:rsid w:val="00A566E8"/>
    <w:rsid w:val="00A57033"/>
    <w:rsid w:val="00A57375"/>
    <w:rsid w:val="00A57E0B"/>
    <w:rsid w:val="00A629D0"/>
    <w:rsid w:val="00A64134"/>
    <w:rsid w:val="00A66347"/>
    <w:rsid w:val="00A66DE2"/>
    <w:rsid w:val="00A67049"/>
    <w:rsid w:val="00A7392B"/>
    <w:rsid w:val="00A77317"/>
    <w:rsid w:val="00A77343"/>
    <w:rsid w:val="00A810F9"/>
    <w:rsid w:val="00A817B3"/>
    <w:rsid w:val="00A8295F"/>
    <w:rsid w:val="00A82D31"/>
    <w:rsid w:val="00A85E7E"/>
    <w:rsid w:val="00A86ECC"/>
    <w:rsid w:val="00A86FCC"/>
    <w:rsid w:val="00A90A6D"/>
    <w:rsid w:val="00A914EC"/>
    <w:rsid w:val="00A91617"/>
    <w:rsid w:val="00A93229"/>
    <w:rsid w:val="00A933DC"/>
    <w:rsid w:val="00A971E5"/>
    <w:rsid w:val="00A975A7"/>
    <w:rsid w:val="00AA119F"/>
    <w:rsid w:val="00AA15EA"/>
    <w:rsid w:val="00AA2C72"/>
    <w:rsid w:val="00AA31B2"/>
    <w:rsid w:val="00AA5899"/>
    <w:rsid w:val="00AA6C44"/>
    <w:rsid w:val="00AA710D"/>
    <w:rsid w:val="00AA74FF"/>
    <w:rsid w:val="00AB105D"/>
    <w:rsid w:val="00AB314C"/>
    <w:rsid w:val="00AB344B"/>
    <w:rsid w:val="00AB455A"/>
    <w:rsid w:val="00AB46E8"/>
    <w:rsid w:val="00AB64F3"/>
    <w:rsid w:val="00AB6D25"/>
    <w:rsid w:val="00AB7121"/>
    <w:rsid w:val="00AC56F7"/>
    <w:rsid w:val="00AC787C"/>
    <w:rsid w:val="00AD0E56"/>
    <w:rsid w:val="00AD1EB8"/>
    <w:rsid w:val="00AD5ECB"/>
    <w:rsid w:val="00AD7B8F"/>
    <w:rsid w:val="00AE1D19"/>
    <w:rsid w:val="00AE229B"/>
    <w:rsid w:val="00AE2A59"/>
    <w:rsid w:val="00AE2D4B"/>
    <w:rsid w:val="00AE42C6"/>
    <w:rsid w:val="00AE4F99"/>
    <w:rsid w:val="00AE7158"/>
    <w:rsid w:val="00AF09D5"/>
    <w:rsid w:val="00AF1109"/>
    <w:rsid w:val="00AF1966"/>
    <w:rsid w:val="00AF4C0B"/>
    <w:rsid w:val="00AF580D"/>
    <w:rsid w:val="00AF6DF1"/>
    <w:rsid w:val="00B02A22"/>
    <w:rsid w:val="00B02EE5"/>
    <w:rsid w:val="00B03387"/>
    <w:rsid w:val="00B07AA4"/>
    <w:rsid w:val="00B11B69"/>
    <w:rsid w:val="00B129EE"/>
    <w:rsid w:val="00B14952"/>
    <w:rsid w:val="00B16871"/>
    <w:rsid w:val="00B21A2B"/>
    <w:rsid w:val="00B25B45"/>
    <w:rsid w:val="00B3094A"/>
    <w:rsid w:val="00B31E5A"/>
    <w:rsid w:val="00B44168"/>
    <w:rsid w:val="00B45241"/>
    <w:rsid w:val="00B46195"/>
    <w:rsid w:val="00B47359"/>
    <w:rsid w:val="00B475CF"/>
    <w:rsid w:val="00B5345C"/>
    <w:rsid w:val="00B541B2"/>
    <w:rsid w:val="00B6052A"/>
    <w:rsid w:val="00B60EE5"/>
    <w:rsid w:val="00B653AB"/>
    <w:rsid w:val="00B65404"/>
    <w:rsid w:val="00B65F9E"/>
    <w:rsid w:val="00B66B19"/>
    <w:rsid w:val="00B67401"/>
    <w:rsid w:val="00B72F77"/>
    <w:rsid w:val="00B736C9"/>
    <w:rsid w:val="00B75D47"/>
    <w:rsid w:val="00B76881"/>
    <w:rsid w:val="00B80C64"/>
    <w:rsid w:val="00B81B03"/>
    <w:rsid w:val="00B832BB"/>
    <w:rsid w:val="00B85FAB"/>
    <w:rsid w:val="00B87F40"/>
    <w:rsid w:val="00B914E9"/>
    <w:rsid w:val="00B956EE"/>
    <w:rsid w:val="00B97BB7"/>
    <w:rsid w:val="00B97F3A"/>
    <w:rsid w:val="00BA2B2D"/>
    <w:rsid w:val="00BA2BA1"/>
    <w:rsid w:val="00BA3447"/>
    <w:rsid w:val="00BA3562"/>
    <w:rsid w:val="00BA40FE"/>
    <w:rsid w:val="00BA630C"/>
    <w:rsid w:val="00BB391F"/>
    <w:rsid w:val="00BB430A"/>
    <w:rsid w:val="00BB4F09"/>
    <w:rsid w:val="00BB54B5"/>
    <w:rsid w:val="00BC0479"/>
    <w:rsid w:val="00BC1689"/>
    <w:rsid w:val="00BC34B7"/>
    <w:rsid w:val="00BD0663"/>
    <w:rsid w:val="00BD126A"/>
    <w:rsid w:val="00BD4E33"/>
    <w:rsid w:val="00BD5193"/>
    <w:rsid w:val="00BD5E4F"/>
    <w:rsid w:val="00BD6228"/>
    <w:rsid w:val="00BD76F7"/>
    <w:rsid w:val="00BE16FB"/>
    <w:rsid w:val="00BE294D"/>
    <w:rsid w:val="00BE4E14"/>
    <w:rsid w:val="00BE56BB"/>
    <w:rsid w:val="00BF08A5"/>
    <w:rsid w:val="00BF3AEF"/>
    <w:rsid w:val="00BF471C"/>
    <w:rsid w:val="00BF6B66"/>
    <w:rsid w:val="00C01DF4"/>
    <w:rsid w:val="00C030DE"/>
    <w:rsid w:val="00C03755"/>
    <w:rsid w:val="00C051A8"/>
    <w:rsid w:val="00C1152D"/>
    <w:rsid w:val="00C14FAE"/>
    <w:rsid w:val="00C1547C"/>
    <w:rsid w:val="00C21E6F"/>
    <w:rsid w:val="00C21ED3"/>
    <w:rsid w:val="00C22105"/>
    <w:rsid w:val="00C23203"/>
    <w:rsid w:val="00C244B6"/>
    <w:rsid w:val="00C250BE"/>
    <w:rsid w:val="00C263E2"/>
    <w:rsid w:val="00C27BF1"/>
    <w:rsid w:val="00C27E08"/>
    <w:rsid w:val="00C324A2"/>
    <w:rsid w:val="00C324F5"/>
    <w:rsid w:val="00C32C55"/>
    <w:rsid w:val="00C33AD7"/>
    <w:rsid w:val="00C3702F"/>
    <w:rsid w:val="00C40D64"/>
    <w:rsid w:val="00C40DA3"/>
    <w:rsid w:val="00C411E9"/>
    <w:rsid w:val="00C42AD2"/>
    <w:rsid w:val="00C43ED5"/>
    <w:rsid w:val="00C44A65"/>
    <w:rsid w:val="00C4500A"/>
    <w:rsid w:val="00C46F5C"/>
    <w:rsid w:val="00C50055"/>
    <w:rsid w:val="00C51D11"/>
    <w:rsid w:val="00C52B2C"/>
    <w:rsid w:val="00C54A8D"/>
    <w:rsid w:val="00C55C5A"/>
    <w:rsid w:val="00C60504"/>
    <w:rsid w:val="00C60B05"/>
    <w:rsid w:val="00C62238"/>
    <w:rsid w:val="00C64A37"/>
    <w:rsid w:val="00C71122"/>
    <w:rsid w:val="00C7158E"/>
    <w:rsid w:val="00C72032"/>
    <w:rsid w:val="00C7250B"/>
    <w:rsid w:val="00C7346B"/>
    <w:rsid w:val="00C7526A"/>
    <w:rsid w:val="00C77C0E"/>
    <w:rsid w:val="00C81678"/>
    <w:rsid w:val="00C83051"/>
    <w:rsid w:val="00C84635"/>
    <w:rsid w:val="00C87980"/>
    <w:rsid w:val="00C90730"/>
    <w:rsid w:val="00C90D27"/>
    <w:rsid w:val="00C91687"/>
    <w:rsid w:val="00C91BCA"/>
    <w:rsid w:val="00C924A8"/>
    <w:rsid w:val="00C93522"/>
    <w:rsid w:val="00C945FE"/>
    <w:rsid w:val="00C96FAA"/>
    <w:rsid w:val="00C97A04"/>
    <w:rsid w:val="00CA0E6D"/>
    <w:rsid w:val="00CA107B"/>
    <w:rsid w:val="00CA439C"/>
    <w:rsid w:val="00CA484D"/>
    <w:rsid w:val="00CA4FB6"/>
    <w:rsid w:val="00CA784C"/>
    <w:rsid w:val="00CB0116"/>
    <w:rsid w:val="00CB1606"/>
    <w:rsid w:val="00CB2F90"/>
    <w:rsid w:val="00CB6AD4"/>
    <w:rsid w:val="00CC09A4"/>
    <w:rsid w:val="00CC1E68"/>
    <w:rsid w:val="00CC3133"/>
    <w:rsid w:val="00CC36A6"/>
    <w:rsid w:val="00CC3FD2"/>
    <w:rsid w:val="00CC451E"/>
    <w:rsid w:val="00CC4DAC"/>
    <w:rsid w:val="00CC739E"/>
    <w:rsid w:val="00CC7FE9"/>
    <w:rsid w:val="00CD04AE"/>
    <w:rsid w:val="00CD0C00"/>
    <w:rsid w:val="00CD1EBB"/>
    <w:rsid w:val="00CD21DB"/>
    <w:rsid w:val="00CD28CF"/>
    <w:rsid w:val="00CD4091"/>
    <w:rsid w:val="00CD564F"/>
    <w:rsid w:val="00CD58B7"/>
    <w:rsid w:val="00CD7967"/>
    <w:rsid w:val="00CE03B9"/>
    <w:rsid w:val="00CE5A44"/>
    <w:rsid w:val="00CF0C69"/>
    <w:rsid w:val="00CF18EE"/>
    <w:rsid w:val="00CF30BD"/>
    <w:rsid w:val="00CF4099"/>
    <w:rsid w:val="00D00796"/>
    <w:rsid w:val="00D02861"/>
    <w:rsid w:val="00D02C1B"/>
    <w:rsid w:val="00D03813"/>
    <w:rsid w:val="00D06CA9"/>
    <w:rsid w:val="00D113D4"/>
    <w:rsid w:val="00D115BF"/>
    <w:rsid w:val="00D1369B"/>
    <w:rsid w:val="00D15EC5"/>
    <w:rsid w:val="00D16131"/>
    <w:rsid w:val="00D17002"/>
    <w:rsid w:val="00D17DA3"/>
    <w:rsid w:val="00D22385"/>
    <w:rsid w:val="00D23DD3"/>
    <w:rsid w:val="00D261A2"/>
    <w:rsid w:val="00D4066D"/>
    <w:rsid w:val="00D40968"/>
    <w:rsid w:val="00D41384"/>
    <w:rsid w:val="00D42955"/>
    <w:rsid w:val="00D43CD5"/>
    <w:rsid w:val="00D4786A"/>
    <w:rsid w:val="00D50A3A"/>
    <w:rsid w:val="00D51B63"/>
    <w:rsid w:val="00D54C31"/>
    <w:rsid w:val="00D57C6F"/>
    <w:rsid w:val="00D616D2"/>
    <w:rsid w:val="00D62B32"/>
    <w:rsid w:val="00D63B5F"/>
    <w:rsid w:val="00D64E79"/>
    <w:rsid w:val="00D65C1D"/>
    <w:rsid w:val="00D704D8"/>
    <w:rsid w:val="00D70C05"/>
    <w:rsid w:val="00D70EF7"/>
    <w:rsid w:val="00D723E6"/>
    <w:rsid w:val="00D75968"/>
    <w:rsid w:val="00D77461"/>
    <w:rsid w:val="00D80B4B"/>
    <w:rsid w:val="00D8397C"/>
    <w:rsid w:val="00D84EA8"/>
    <w:rsid w:val="00D9068F"/>
    <w:rsid w:val="00D90F8A"/>
    <w:rsid w:val="00D927A4"/>
    <w:rsid w:val="00D93A23"/>
    <w:rsid w:val="00D94C45"/>
    <w:rsid w:val="00D94EED"/>
    <w:rsid w:val="00D95BB4"/>
    <w:rsid w:val="00D96026"/>
    <w:rsid w:val="00D972F6"/>
    <w:rsid w:val="00DA2857"/>
    <w:rsid w:val="00DA331D"/>
    <w:rsid w:val="00DA3547"/>
    <w:rsid w:val="00DA3F4F"/>
    <w:rsid w:val="00DA41CA"/>
    <w:rsid w:val="00DA5726"/>
    <w:rsid w:val="00DA7C1C"/>
    <w:rsid w:val="00DB147A"/>
    <w:rsid w:val="00DB1826"/>
    <w:rsid w:val="00DB1B7A"/>
    <w:rsid w:val="00DB3E32"/>
    <w:rsid w:val="00DB706E"/>
    <w:rsid w:val="00DB781C"/>
    <w:rsid w:val="00DC0AA6"/>
    <w:rsid w:val="00DC1CEA"/>
    <w:rsid w:val="00DC1F1A"/>
    <w:rsid w:val="00DC6708"/>
    <w:rsid w:val="00DC7C9B"/>
    <w:rsid w:val="00DD011A"/>
    <w:rsid w:val="00DD04C3"/>
    <w:rsid w:val="00DD09FE"/>
    <w:rsid w:val="00DD24E0"/>
    <w:rsid w:val="00DD27A1"/>
    <w:rsid w:val="00DD2A25"/>
    <w:rsid w:val="00DE0771"/>
    <w:rsid w:val="00DE1D0A"/>
    <w:rsid w:val="00DE2400"/>
    <w:rsid w:val="00DE2819"/>
    <w:rsid w:val="00DE3C3F"/>
    <w:rsid w:val="00DE4EDE"/>
    <w:rsid w:val="00DE58F1"/>
    <w:rsid w:val="00DE6B58"/>
    <w:rsid w:val="00DF0886"/>
    <w:rsid w:val="00DF1521"/>
    <w:rsid w:val="00DF4C7D"/>
    <w:rsid w:val="00DF5E32"/>
    <w:rsid w:val="00E01436"/>
    <w:rsid w:val="00E022E6"/>
    <w:rsid w:val="00E0288C"/>
    <w:rsid w:val="00E03B26"/>
    <w:rsid w:val="00E03E1C"/>
    <w:rsid w:val="00E03E79"/>
    <w:rsid w:val="00E042BC"/>
    <w:rsid w:val="00E045BD"/>
    <w:rsid w:val="00E0492C"/>
    <w:rsid w:val="00E04D6C"/>
    <w:rsid w:val="00E0686D"/>
    <w:rsid w:val="00E17B77"/>
    <w:rsid w:val="00E21378"/>
    <w:rsid w:val="00E224F3"/>
    <w:rsid w:val="00E231AB"/>
    <w:rsid w:val="00E23337"/>
    <w:rsid w:val="00E236E6"/>
    <w:rsid w:val="00E2565B"/>
    <w:rsid w:val="00E259EA"/>
    <w:rsid w:val="00E25D33"/>
    <w:rsid w:val="00E276CE"/>
    <w:rsid w:val="00E3050D"/>
    <w:rsid w:val="00E30AD7"/>
    <w:rsid w:val="00E31B21"/>
    <w:rsid w:val="00E32061"/>
    <w:rsid w:val="00E32FB5"/>
    <w:rsid w:val="00E33F48"/>
    <w:rsid w:val="00E358AB"/>
    <w:rsid w:val="00E35EEC"/>
    <w:rsid w:val="00E37545"/>
    <w:rsid w:val="00E42FF9"/>
    <w:rsid w:val="00E44790"/>
    <w:rsid w:val="00E45A79"/>
    <w:rsid w:val="00E4714C"/>
    <w:rsid w:val="00E5178D"/>
    <w:rsid w:val="00E51AEB"/>
    <w:rsid w:val="00E522A7"/>
    <w:rsid w:val="00E5349E"/>
    <w:rsid w:val="00E54236"/>
    <w:rsid w:val="00E543FE"/>
    <w:rsid w:val="00E54452"/>
    <w:rsid w:val="00E57256"/>
    <w:rsid w:val="00E57B2D"/>
    <w:rsid w:val="00E57CBF"/>
    <w:rsid w:val="00E60A80"/>
    <w:rsid w:val="00E63B0C"/>
    <w:rsid w:val="00E664C5"/>
    <w:rsid w:val="00E671A2"/>
    <w:rsid w:val="00E67F9B"/>
    <w:rsid w:val="00E731EF"/>
    <w:rsid w:val="00E75257"/>
    <w:rsid w:val="00E76D26"/>
    <w:rsid w:val="00E76EE5"/>
    <w:rsid w:val="00E77709"/>
    <w:rsid w:val="00E81D6E"/>
    <w:rsid w:val="00E81EB3"/>
    <w:rsid w:val="00E83CBB"/>
    <w:rsid w:val="00E8476F"/>
    <w:rsid w:val="00E95036"/>
    <w:rsid w:val="00E955F7"/>
    <w:rsid w:val="00E9588F"/>
    <w:rsid w:val="00E95B8E"/>
    <w:rsid w:val="00E96BB8"/>
    <w:rsid w:val="00EA14F9"/>
    <w:rsid w:val="00EA51DE"/>
    <w:rsid w:val="00EB1390"/>
    <w:rsid w:val="00EB2B78"/>
    <w:rsid w:val="00EB2C71"/>
    <w:rsid w:val="00EB3333"/>
    <w:rsid w:val="00EB3649"/>
    <w:rsid w:val="00EB4340"/>
    <w:rsid w:val="00EB556D"/>
    <w:rsid w:val="00EB5A7D"/>
    <w:rsid w:val="00EC1124"/>
    <w:rsid w:val="00EC6B79"/>
    <w:rsid w:val="00ED11B2"/>
    <w:rsid w:val="00ED55C0"/>
    <w:rsid w:val="00ED682B"/>
    <w:rsid w:val="00ED69A1"/>
    <w:rsid w:val="00EE12E6"/>
    <w:rsid w:val="00EE16F2"/>
    <w:rsid w:val="00EE3135"/>
    <w:rsid w:val="00EE41D5"/>
    <w:rsid w:val="00EE65D8"/>
    <w:rsid w:val="00EE752A"/>
    <w:rsid w:val="00EF1164"/>
    <w:rsid w:val="00EF3129"/>
    <w:rsid w:val="00EF3957"/>
    <w:rsid w:val="00EF5837"/>
    <w:rsid w:val="00EF5F9B"/>
    <w:rsid w:val="00EF7283"/>
    <w:rsid w:val="00F0166F"/>
    <w:rsid w:val="00F037A4"/>
    <w:rsid w:val="00F049AB"/>
    <w:rsid w:val="00F051F1"/>
    <w:rsid w:val="00F0633D"/>
    <w:rsid w:val="00F131D6"/>
    <w:rsid w:val="00F142DB"/>
    <w:rsid w:val="00F154B5"/>
    <w:rsid w:val="00F16D83"/>
    <w:rsid w:val="00F16DA1"/>
    <w:rsid w:val="00F25599"/>
    <w:rsid w:val="00F25ABB"/>
    <w:rsid w:val="00F27C8F"/>
    <w:rsid w:val="00F32749"/>
    <w:rsid w:val="00F37172"/>
    <w:rsid w:val="00F4309D"/>
    <w:rsid w:val="00F4477E"/>
    <w:rsid w:val="00F45D9A"/>
    <w:rsid w:val="00F46269"/>
    <w:rsid w:val="00F4766C"/>
    <w:rsid w:val="00F50578"/>
    <w:rsid w:val="00F50852"/>
    <w:rsid w:val="00F512A3"/>
    <w:rsid w:val="00F51D9C"/>
    <w:rsid w:val="00F532E0"/>
    <w:rsid w:val="00F560B5"/>
    <w:rsid w:val="00F60BA8"/>
    <w:rsid w:val="00F651F5"/>
    <w:rsid w:val="00F6527E"/>
    <w:rsid w:val="00F65C7A"/>
    <w:rsid w:val="00F65D27"/>
    <w:rsid w:val="00F670E2"/>
    <w:rsid w:val="00F67D8F"/>
    <w:rsid w:val="00F72F94"/>
    <w:rsid w:val="00F75174"/>
    <w:rsid w:val="00F802BE"/>
    <w:rsid w:val="00F80E93"/>
    <w:rsid w:val="00F86024"/>
    <w:rsid w:val="00F8611A"/>
    <w:rsid w:val="00F87744"/>
    <w:rsid w:val="00F90DB9"/>
    <w:rsid w:val="00F91F95"/>
    <w:rsid w:val="00F920FB"/>
    <w:rsid w:val="00F92781"/>
    <w:rsid w:val="00F92DDC"/>
    <w:rsid w:val="00F95951"/>
    <w:rsid w:val="00FA4D6D"/>
    <w:rsid w:val="00FA4E2A"/>
    <w:rsid w:val="00FA5128"/>
    <w:rsid w:val="00FA73C4"/>
    <w:rsid w:val="00FA76C6"/>
    <w:rsid w:val="00FB0AFB"/>
    <w:rsid w:val="00FB0C7C"/>
    <w:rsid w:val="00FB163D"/>
    <w:rsid w:val="00FB42D4"/>
    <w:rsid w:val="00FB5906"/>
    <w:rsid w:val="00FB762F"/>
    <w:rsid w:val="00FC242D"/>
    <w:rsid w:val="00FC2AED"/>
    <w:rsid w:val="00FC7A34"/>
    <w:rsid w:val="00FD332C"/>
    <w:rsid w:val="00FD5287"/>
    <w:rsid w:val="00FD5EA7"/>
    <w:rsid w:val="00FD7008"/>
    <w:rsid w:val="00FD7523"/>
    <w:rsid w:val="00FD7D41"/>
    <w:rsid w:val="00FE1B92"/>
    <w:rsid w:val="00FE36CF"/>
    <w:rsid w:val="00FE5B55"/>
    <w:rsid w:val="00FE69BE"/>
    <w:rsid w:val="00FF006E"/>
    <w:rsid w:val="00FF0246"/>
    <w:rsid w:val="00FF06C3"/>
    <w:rsid w:val="00FF393F"/>
    <w:rsid w:val="00FF3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2E1FE8E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A629D0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9631F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2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03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hyperlink" Target="mailto:obslugaprasowa@stat.gov.pl" TargetMode="External"/><Relationship Id="rId26" Type="http://schemas.openxmlformats.org/officeDocument/2006/relationships/hyperlink" Target="https://stat.gov.pl/en/topics/other-studies/informations-on-socio-economic-situation/socio-economic-situation-of-the-country-in-january-2025,1,166.html" TargetMode="External"/><Relationship Id="rId39" Type="http://schemas.openxmlformats.org/officeDocument/2006/relationships/hyperlink" Target="https://stat.gov.pl/en/metainformation/glossary/terms-used-in-official-statistics/584,term.html" TargetMode="External"/><Relationship Id="rId21" Type="http://schemas.openxmlformats.org/officeDocument/2006/relationships/image" Target="media/image10.png"/><Relationship Id="rId34" Type="http://schemas.openxmlformats.org/officeDocument/2006/relationships/hyperlink" Target="https://stat.gov.pl/en/metainformation/glossary/terms-used-in-official-statistics/613,term.html" TargetMode="External"/><Relationship Id="rId42" Type="http://schemas.openxmlformats.org/officeDocument/2006/relationships/header" Target="header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9" Type="http://schemas.openxmlformats.org/officeDocument/2006/relationships/hyperlink" Target="https://bdl.stat.gov.pl/BDL/start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image" Target="media/image13.png"/><Relationship Id="rId32" Type="http://schemas.openxmlformats.org/officeDocument/2006/relationships/hyperlink" Target="https://stat.gov.pl/en/metainformation/glossary/terms-used-in-official-statistics/395,term.html" TargetMode="External"/><Relationship Id="rId37" Type="http://schemas.openxmlformats.org/officeDocument/2006/relationships/hyperlink" Target="https://stat.gov.pl/en/metainformation/glossary/terms-used-in-official-statistics/587,term.html" TargetMode="External"/><Relationship Id="rId40" Type="http://schemas.openxmlformats.org/officeDocument/2006/relationships/hyperlink" Target="https://stat.gov.pl/en/metainformation/glossary/terms-used-in-official-statistics/585,term.html" TargetMode="External"/><Relationship Id="rId45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23" Type="http://schemas.openxmlformats.org/officeDocument/2006/relationships/image" Target="media/image12.png"/><Relationship Id="rId28" Type="http://schemas.openxmlformats.org/officeDocument/2006/relationships/hyperlink" Target="https://stat.gov.pl/en/topics/economic-activities-finances/activity-of-enterprises-activity-of-companies/methodological-report-non-financial-enterprises-surveys-2019,13,2.html" TargetMode="External"/><Relationship Id="rId36" Type="http://schemas.openxmlformats.org/officeDocument/2006/relationships/hyperlink" Target="https://stat.gov.pl/en/metainformation/glossary/terms-used-in-official-statistics/583,term.html" TargetMode="External"/><Relationship Id="rId10" Type="http://schemas.openxmlformats.org/officeDocument/2006/relationships/image" Target="media/image3.png"/><Relationship Id="rId19" Type="http://schemas.openxmlformats.org/officeDocument/2006/relationships/image" Target="media/image8.png"/><Relationship Id="rId31" Type="http://schemas.openxmlformats.org/officeDocument/2006/relationships/hyperlink" Target="https://bdm.stat.gov.pl/" TargetMode="External"/><Relationship Id="rId44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Relationship Id="rId22" Type="http://schemas.openxmlformats.org/officeDocument/2006/relationships/image" Target="media/image11.png"/><Relationship Id="rId27" Type="http://schemas.openxmlformats.org/officeDocument/2006/relationships/hyperlink" Target="https://stat.gov.pl/en/topics/economic-activities-finances/activity-of-enterprises-activity-of-companies/financial-results-of-non-financial-enterprises-in-january-september-of-2024,5,54.html" TargetMode="External"/><Relationship Id="rId30" Type="http://schemas.openxmlformats.org/officeDocument/2006/relationships/hyperlink" Target="https://dbw.stat.gov.pl/en/dashboard/111" TargetMode="External"/><Relationship Id="rId35" Type="http://schemas.openxmlformats.org/officeDocument/2006/relationships/hyperlink" Target="https://stat.gov.pl/en/metainformation/glossary/terms-used-in-official-statistics/615,term.html" TargetMode="External"/><Relationship Id="rId43" Type="http://schemas.openxmlformats.org/officeDocument/2006/relationships/footer" Target="footer3.xm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12" Type="http://schemas.openxmlformats.org/officeDocument/2006/relationships/image" Target="media/image5.png"/><Relationship Id="rId17" Type="http://schemas.openxmlformats.org/officeDocument/2006/relationships/footer" Target="footer2.xml"/><Relationship Id="rId25" Type="http://schemas.openxmlformats.org/officeDocument/2006/relationships/hyperlink" Target="https://stat.gov.pl/en/topics/other-studies/informations-on-socio-economic-situation/statistical-bulletin-no-12025,4,171.html" TargetMode="External"/><Relationship Id="rId33" Type="http://schemas.openxmlformats.org/officeDocument/2006/relationships/hyperlink" Target="https://stat.gov.pl/en/metainformation/glossary/terms-used-in-official-statistics/158,term.html" TargetMode="External"/><Relationship Id="rId38" Type="http://schemas.openxmlformats.org/officeDocument/2006/relationships/hyperlink" Target="https://stat.gov.pl/en/metainformation/glossary/terms-used-in-official-statistics/588,term.html" TargetMode="External"/><Relationship Id="rId20" Type="http://schemas.openxmlformats.org/officeDocument/2006/relationships/image" Target="media/image9.png"/><Relationship Id="rId41" Type="http://schemas.openxmlformats.org/officeDocument/2006/relationships/hyperlink" Target="https://stat.gov.pl/en/metainformation/glossary/terms-used-in-official-statistics/223,term.htm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 bwMode="auto">
        <a:noFill/>
        <a:ln w="9525">
          <a:noFill/>
          <a:miter lim="800000"/>
          <a:headEnd/>
          <a:tailEnd/>
        </a:ln>
      </a:spPr>
      <a:bodyPr rot="0" vert="horz" wrap="square" lIns="91440" tIns="45720" rIns="91440" bIns="45720" anchor="t" anchorCtr="0"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8C029B3F-2CC4-4A59-AF0D-A90575FA3373">Wzór sygnalna_GUS_eng.docx.docx</NazwaPliku>
    <_SourceUrl xmlns="http://schemas.microsoft.com/sharepoint/v3" xsi:nil="true"/>
    <Odbiorcy2 xmlns="8C029B3F-2CC4-4A59-AF0D-A90575FA3373" xsi:nil="true"/>
    <xd_ProgID xmlns="http://schemas.microsoft.com/sharepoint/v3" xsi:nil="true"/>
    <Osoba xmlns="8C029B3F-2CC4-4A59-AF0D-A90575FA3373">STAT\BOLESLAWSKAE</Osoba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CB3936-6643-45DB-8AD4-649BDAB678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37E9C3E-3CC5-40C0-A774-47B8E48CCF08}">
  <ds:schemaRefs>
    <ds:schemaRef ds:uri="http://schemas.openxmlformats.org/package/2006/metadata/core-properties"/>
    <ds:schemaRef ds:uri="http://purl.org/dc/dcmitype/"/>
    <ds:schemaRef ds:uri="http://www.w3.org/XML/1998/namespace"/>
    <ds:schemaRef ds:uri="http://purl.org/dc/elements/1.1/"/>
    <ds:schemaRef ds:uri="8C029B3F-2CC4-4A59-AF0D-A90575FA3373"/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schemas.microsoft.com/sharepoint/v3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8D57D7F8-BB8A-41E7-8525-81FC9C98EA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1678</Words>
  <Characters>10070</Characters>
  <DocSecurity>0</DocSecurity>
  <Lines>83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description/>
  <cp:lastPrinted>2025-05-23T07:17:00Z</cp:lastPrinted>
  <dcterms:created xsi:type="dcterms:W3CDTF">2025-05-25T20:36:00Z</dcterms:created>
  <dcterms:modified xsi:type="dcterms:W3CDTF">2025-05-25T20:42:00Z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