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5B2EAA17" w:rsidR="00393761" w:rsidRPr="006E0B96" w:rsidRDefault="00114411" w:rsidP="00AA3A4E">
      <w:pPr>
        <w:pStyle w:val="Tytuinfomacjisygnalnej"/>
        <w:rPr>
          <w:rFonts w:cs="Fira Sans Extra Condensed SemiB"/>
          <w:bCs/>
          <w:spacing w:val="-2"/>
          <w:szCs w:val="40"/>
          <w:lang w:val="en-GB"/>
        </w:rPr>
      </w:pPr>
      <w:r w:rsidRPr="006E0B96">
        <w:rPr>
          <w:rFonts w:cs="Fira Sans Extra Condensed SemiB"/>
          <w:bCs/>
          <w:spacing w:val="-2"/>
          <w:szCs w:val="40"/>
          <w:lang w:val="en-GB"/>
        </w:rPr>
        <w:t>Financial results of cultural institutions in 2023 – preliminary data</w:t>
      </w:r>
    </w:p>
    <w:p w14:paraId="1E690351" w14:textId="1D489054" w:rsidR="00DE58F1" w:rsidRPr="006E0B96" w:rsidRDefault="00241FA7" w:rsidP="00AE5214">
      <w:pPr>
        <w:pStyle w:val="LID"/>
        <w:spacing w:before="600" w:after="1200"/>
        <w:rPr>
          <w:lang w:val="en-GB"/>
        </w:rPr>
      </w:pPr>
      <w:r w:rsidRPr="006E0B96">
        <w:rPr>
          <w:color w:val="001D77"/>
        </w:rPr>
        <mc:AlternateContent>
          <mc:Choice Requires="wps">
            <w:drawing>
              <wp:anchor distT="45720" distB="45720" distL="114300" distR="114300" simplePos="0" relativeHeight="251784192" behindDoc="0" locked="0" layoutInCell="1" allowOverlap="1" wp14:anchorId="309455C4" wp14:editId="743C42D0">
                <wp:simplePos x="0" y="0"/>
                <wp:positionH relativeFrom="margin">
                  <wp:align>left</wp:align>
                </wp:positionH>
                <wp:positionV relativeFrom="paragraph">
                  <wp:posOffset>6985</wp:posOffset>
                </wp:positionV>
                <wp:extent cx="2095500" cy="1155700"/>
                <wp:effectExtent l="0" t="0" r="0" b="6350"/>
                <wp:wrapSquare wrapText="bothSides"/>
                <wp:docPr id="3" name="Pole tekstowe 2" descr="Arrow icon pointing upwards, presenting 16.2% increase of the total revenues in comparison to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55940"/>
                        </a:xfrm>
                        <a:prstGeom prst="roundRect">
                          <a:avLst/>
                        </a:prstGeom>
                        <a:solidFill>
                          <a:srgbClr val="001D77"/>
                        </a:solidFill>
                        <a:ln w="9525">
                          <a:noFill/>
                          <a:miter lim="800000"/>
                          <a:headEnd/>
                          <a:tailEnd/>
                        </a:ln>
                      </wps:spPr>
                      <wps:txbx>
                        <w:txbxContent>
                          <w:p w14:paraId="4F5165EB" w14:textId="7629AE20" w:rsidR="00241FA7" w:rsidRPr="00F65A5A" w:rsidRDefault="00241FA7" w:rsidP="00241FA7">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Pr="00F75972">
                              <w:rPr>
                                <w:rStyle w:val="WartowskanikaZnak"/>
                              </w:rPr>
                              <w:t xml:space="preserve"> </w:t>
                            </w:r>
                            <w:r w:rsidR="00114411">
                              <w:rPr>
                                <w:rStyle w:val="WartowskanikaZnak"/>
                                <w:sz w:val="72"/>
                                <w:szCs w:val="72"/>
                              </w:rPr>
                              <w:t>16.</w:t>
                            </w:r>
                            <w:r w:rsidR="006D6429">
                              <w:rPr>
                                <w:rStyle w:val="WartowskanikaZnak"/>
                                <w:sz w:val="72"/>
                                <w:szCs w:val="72"/>
                              </w:rPr>
                              <w:t>2</w:t>
                            </w:r>
                            <w:r>
                              <w:rPr>
                                <w:rStyle w:val="WartowskanikaZnak"/>
                                <w:sz w:val="72"/>
                                <w:szCs w:val="72"/>
                              </w:rPr>
                              <w:t>%</w:t>
                            </w:r>
                          </w:p>
                          <w:p w14:paraId="569EB95B" w14:textId="23334CDF" w:rsidR="00241FA7" w:rsidRPr="00EF2107" w:rsidRDefault="00114411" w:rsidP="00241FA7">
                            <w:pPr>
                              <w:pStyle w:val="Opiswskanika"/>
                              <w:spacing w:before="120"/>
                              <w:rPr>
                                <w:sz w:val="18"/>
                                <w:szCs w:val="20"/>
                                <w:lang w:val="en-GB"/>
                              </w:rPr>
                            </w:pPr>
                            <w:r w:rsidRPr="00EF2107">
                              <w:rPr>
                                <w:lang w:val="en-GB"/>
                              </w:rPr>
                              <w:t>Total revenue increase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presenting 16.2% increase of the total revenues in comparison to previous year" style="position:absolute;margin-left:0;margin-top:.55pt;width:165pt;height:91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" fillcolor="#001d77" stroked="f">
                <v:stroke joinstyle="miter"/>
                <v:textbox>
                  <w:txbxContent>
                    <w:p w14:paraId="4F5165EB" w14:textId="7629AE20" w:rsidR="00241FA7" w:rsidRPr="00F65A5A" w:rsidRDefault="00241FA7" w:rsidP="00241FA7">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Pr="00F75972">
                        <w:rPr>
                          <w:rStyle w:val="WartowskanikaZnak"/>
                        </w:rPr>
                        <w:t xml:space="preserve"> </w:t>
                      </w:r>
                      <w:r w:rsidR="00114411">
                        <w:rPr>
                          <w:rStyle w:val="WartowskanikaZnak"/>
                          <w:sz w:val="72"/>
                          <w:szCs w:val="72"/>
                        </w:rPr>
                        <w:t>16.</w:t>
                      </w:r>
                      <w:r w:rsidR="006D6429">
                        <w:rPr>
                          <w:rStyle w:val="WartowskanikaZnak"/>
                          <w:sz w:val="72"/>
                          <w:szCs w:val="72"/>
                        </w:rPr>
                        <w:t>2</w:t>
                      </w:r>
                      <w:r>
                        <w:rPr>
                          <w:rStyle w:val="WartowskanikaZnak"/>
                          <w:sz w:val="72"/>
                          <w:szCs w:val="72"/>
                        </w:rPr>
                        <w:t>%</w:t>
                      </w:r>
                    </w:p>
                    <w:p w14:paraId="569EB95B" w14:textId="23334CDF" w:rsidR="00241FA7" w:rsidRPr="00EF2107" w:rsidRDefault="00114411" w:rsidP="00241FA7">
                      <w:pPr>
                        <w:pStyle w:val="Opiswskanika"/>
                        <w:spacing w:before="120"/>
                        <w:rPr>
                          <w:sz w:val="18"/>
                          <w:szCs w:val="20"/>
                          <w:lang w:val="en-GB"/>
                        </w:rPr>
                      </w:pPr>
                      <w:r w:rsidRPr="00EF2107">
                        <w:rPr>
                          <w:lang w:val="en-GB"/>
                        </w:rPr>
                        <w:t>Total revenue increase y/y</w:t>
                      </w:r>
                    </w:p>
                  </w:txbxContent>
                </v:textbox>
                <w10:wrap type="square" anchorx="margin"/>
              </v:roundrect>
            </w:pict>
          </mc:Fallback>
        </mc:AlternateContent>
      </w:r>
      <w:r w:rsidR="006E0B96">
        <w:rPr>
          <w:lang w:val="en-GB"/>
        </w:rPr>
        <w:t xml:space="preserve">In 2023, the financial results of cultural institutions were higher in comparison to the previous year. </w:t>
      </w:r>
      <w:r w:rsidR="00EF2107">
        <w:rPr>
          <w:lang w:val="en-GB"/>
        </w:rPr>
        <w:t>Total revenues increased by 16.2%, total costs by 15.7% and investment outlays by 13.5%.</w:t>
      </w:r>
    </w:p>
    <w:p w14:paraId="6FFD8A9D" w14:textId="084F704E" w:rsidR="00EF2107" w:rsidRPr="00814333" w:rsidRDefault="00955819" w:rsidP="00EF2107">
      <w:pPr>
        <w:spacing w:before="600"/>
        <w:rPr>
          <w:noProof/>
          <w:spacing w:val="-1"/>
          <w:szCs w:val="19"/>
          <w:lang w:val="en-GB" w:eastAsia="pl-PL"/>
        </w:rPr>
      </w:pPr>
      <w:r w:rsidRPr="006E0B96">
        <w:rPr>
          <w:b/>
          <w:noProof/>
          <w:spacing w:val="-2"/>
          <w:lang w:eastAsia="pl-PL"/>
        </w:rPr>
        <mc:AlternateContent>
          <mc:Choice Requires="wps">
            <w:drawing>
              <wp:anchor distT="45720" distB="45720" distL="114300" distR="114300" simplePos="0" relativeHeight="251674624" behindDoc="1" locked="0" layoutInCell="1" allowOverlap="1" wp14:anchorId="6367A9BC" wp14:editId="3586941A">
                <wp:simplePos x="0" y="0"/>
                <wp:positionH relativeFrom="column">
                  <wp:posOffset>5403910</wp:posOffset>
                </wp:positionH>
                <wp:positionV relativeFrom="paragraph">
                  <wp:posOffset>10914</wp:posOffset>
                </wp:positionV>
                <wp:extent cx="1594485" cy="1762760"/>
                <wp:effectExtent l="0" t="0" r="0" b="0"/>
                <wp:wrapTight wrapText="bothSides">
                  <wp:wrapPolygon edited="0">
                    <wp:start x="774" y="0"/>
                    <wp:lineTo x="774" y="21242"/>
                    <wp:lineTo x="20645" y="21242"/>
                    <wp:lineTo x="20645" y="0"/>
                    <wp:lineTo x="774" y="0"/>
                  </wp:wrapPolygon>
                </wp:wrapTight>
                <wp:docPr id="2" name="Pole tekstowe 2" descr="Total revenues of local government cultural institutions in 2023 amounted to PLN 11,542.2 mill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762760"/>
                        </a:xfrm>
                        <a:prstGeom prst="rect">
                          <a:avLst/>
                        </a:prstGeom>
                        <a:noFill/>
                        <a:ln w="9525">
                          <a:noFill/>
                          <a:miter lim="800000"/>
                          <a:headEnd/>
                          <a:tailEnd/>
                        </a:ln>
                      </wps:spPr>
                      <wps:txbx>
                        <w:txbxContent>
                          <w:p w14:paraId="14BD888D" w14:textId="3E9C2686" w:rsidR="007F0108" w:rsidRPr="00EF2107" w:rsidRDefault="00EF2107" w:rsidP="005F45EE">
                            <w:pPr>
                              <w:pStyle w:val="tekstzboku"/>
                              <w:rPr>
                                <w:lang w:val="en-GB"/>
                              </w:rPr>
                            </w:pPr>
                            <w:r w:rsidRPr="00EF2107">
                              <w:rPr>
                                <w:lang w:val="en-GB"/>
                              </w:rPr>
                              <w:t>Total revenues of local government cultural institutions in 2023 amounted to PLN</w:t>
                            </w:r>
                            <w:r w:rsidR="009C7594">
                              <w:rPr>
                                <w:lang w:val="en-GB"/>
                              </w:rPr>
                              <w:t> </w:t>
                            </w:r>
                            <w:r w:rsidRPr="00EF2107">
                              <w:rPr>
                                <w:lang w:val="en-GB"/>
                              </w:rPr>
                              <w:t>11,542.2</w:t>
                            </w:r>
                            <w:r w:rsidR="009C7594">
                              <w:rPr>
                                <w:lang w:val="en-GB"/>
                              </w:rPr>
                              <w:t> </w:t>
                            </w:r>
                            <w:r w:rsidRPr="00EF2107">
                              <w:rPr>
                                <w:lang w:val="en-GB"/>
                              </w:rPr>
                              <w:t>million</w:t>
                            </w:r>
                            <w:r w:rsidR="00D426DB" w:rsidRPr="00EF2107">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otal revenues of local government cultural institutions in 2023 amounted to PLN 11,542.2 million " style="position:absolute;margin-left:425.5pt;margin-top:.85pt;width:125.55pt;height:138.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" filled="f" stroked="f">
                <v:textbox>
                  <w:txbxContent>
                    <w:p w14:paraId="14BD888D" w14:textId="3E9C2686" w:rsidR="007F0108" w:rsidRPr="00EF2107" w:rsidRDefault="00EF2107" w:rsidP="005F45EE">
                      <w:pPr>
                        <w:pStyle w:val="tekstzboku"/>
                        <w:rPr>
                          <w:lang w:val="en-GB"/>
                        </w:rPr>
                      </w:pPr>
                      <w:r w:rsidRPr="00EF2107">
                        <w:rPr>
                          <w:lang w:val="en-GB"/>
                        </w:rPr>
                        <w:t>Total revenues of local government cultural institutions in 2023 amounted to PLN</w:t>
                      </w:r>
                      <w:r w:rsidR="009C7594">
                        <w:rPr>
                          <w:lang w:val="en-GB"/>
                        </w:rPr>
                        <w:t> </w:t>
                      </w:r>
                      <w:r w:rsidRPr="00EF2107">
                        <w:rPr>
                          <w:lang w:val="en-GB"/>
                        </w:rPr>
                        <w:t>11,542.2</w:t>
                      </w:r>
                      <w:r w:rsidR="009C7594">
                        <w:rPr>
                          <w:lang w:val="en-GB"/>
                        </w:rPr>
                        <w:t> </w:t>
                      </w:r>
                      <w:r w:rsidRPr="00EF2107">
                        <w:rPr>
                          <w:lang w:val="en-GB"/>
                        </w:rPr>
                        <w:t>million</w:t>
                      </w:r>
                      <w:r w:rsidR="00D426DB" w:rsidRPr="00EF2107">
                        <w:rPr>
                          <w:lang w:val="en-GB"/>
                        </w:rPr>
                        <w:t xml:space="preserve"> </w:t>
                      </w:r>
                    </w:p>
                  </w:txbxContent>
                </v:textbox>
                <w10:wrap type="tight"/>
              </v:shape>
            </w:pict>
          </mc:Fallback>
        </mc:AlternateContent>
      </w:r>
      <w:r w:rsidR="00EF2107" w:rsidRPr="00814333">
        <w:rPr>
          <w:noProof/>
          <w:spacing w:val="-1"/>
          <w:szCs w:val="19"/>
          <w:lang w:val="en-GB" w:eastAsia="pl-PL"/>
        </w:rPr>
        <w:t>Total revenu</w:t>
      </w:r>
      <w:r w:rsidR="00EF2107">
        <w:rPr>
          <w:noProof/>
          <w:spacing w:val="-1"/>
          <w:szCs w:val="19"/>
          <w:lang w:val="en-GB" w:eastAsia="pl-PL"/>
        </w:rPr>
        <w:t xml:space="preserve">es </w:t>
      </w:r>
      <w:r w:rsidR="00987CD7">
        <w:rPr>
          <w:noProof/>
          <w:spacing w:val="-1"/>
          <w:szCs w:val="19"/>
          <w:lang w:val="en-GB" w:eastAsia="pl-PL"/>
        </w:rPr>
        <w:t xml:space="preserve">of </w:t>
      </w:r>
      <w:r w:rsidR="00EF2107">
        <w:rPr>
          <w:noProof/>
          <w:spacing w:val="-1"/>
          <w:szCs w:val="19"/>
          <w:lang w:val="en-GB" w:eastAsia="pl-PL"/>
        </w:rPr>
        <w:t>cultural institutions in 2023</w:t>
      </w:r>
      <w:r w:rsidR="00EF2107" w:rsidRPr="00814333">
        <w:rPr>
          <w:noProof/>
          <w:spacing w:val="-1"/>
          <w:szCs w:val="19"/>
          <w:lang w:val="en-GB" w:eastAsia="pl-PL"/>
        </w:rPr>
        <w:t xml:space="preserve"> amounted to PLN </w:t>
      </w:r>
      <w:r w:rsidR="00EF2107">
        <w:rPr>
          <w:noProof/>
          <w:spacing w:val="-1"/>
          <w:szCs w:val="19"/>
          <w:lang w:val="en-GB" w:eastAsia="pl-PL"/>
        </w:rPr>
        <w:t>14,396.7</w:t>
      </w:r>
      <w:r w:rsidR="00EF2107" w:rsidRPr="00814333">
        <w:rPr>
          <w:noProof/>
          <w:spacing w:val="-1"/>
          <w:szCs w:val="19"/>
          <w:lang w:val="en-GB" w:eastAsia="pl-PL"/>
        </w:rPr>
        <w:t xml:space="preserve"> million. In the structure of revenues, 9</w:t>
      </w:r>
      <w:r w:rsidR="00EF2107">
        <w:rPr>
          <w:noProof/>
          <w:spacing w:val="-1"/>
          <w:szCs w:val="19"/>
          <w:lang w:val="en-GB" w:eastAsia="pl-PL"/>
        </w:rPr>
        <w:t>1.5</w:t>
      </w:r>
      <w:r w:rsidR="00EF2107" w:rsidRPr="00814333">
        <w:rPr>
          <w:noProof/>
          <w:spacing w:val="-1"/>
          <w:szCs w:val="19"/>
          <w:lang w:val="en-GB" w:eastAsia="pl-PL"/>
        </w:rPr>
        <w:t xml:space="preserve">% were net revenues from sale of products, goods and materials, </w:t>
      </w:r>
      <w:r w:rsidR="00EF2107">
        <w:rPr>
          <w:noProof/>
          <w:spacing w:val="-1"/>
          <w:szCs w:val="19"/>
          <w:lang w:val="en-GB" w:eastAsia="pl-PL"/>
        </w:rPr>
        <w:t>8.2</w:t>
      </w:r>
      <w:r w:rsidR="00EF2107" w:rsidRPr="00814333">
        <w:rPr>
          <w:noProof/>
          <w:spacing w:val="-1"/>
          <w:szCs w:val="19"/>
          <w:lang w:val="en-GB" w:eastAsia="pl-PL"/>
        </w:rPr>
        <w:t xml:space="preserve">% - </w:t>
      </w:r>
      <w:r w:rsidR="00EF2107">
        <w:rPr>
          <w:noProof/>
          <w:spacing w:val="-1"/>
          <w:szCs w:val="19"/>
          <w:lang w:val="en-GB" w:eastAsia="pl-PL"/>
        </w:rPr>
        <w:t>other operating revenues and 0.3</w:t>
      </w:r>
      <w:r w:rsidR="00EF2107" w:rsidRPr="00814333">
        <w:rPr>
          <w:noProof/>
          <w:spacing w:val="-1"/>
          <w:szCs w:val="19"/>
          <w:lang w:val="en-GB" w:eastAsia="pl-PL"/>
        </w:rPr>
        <w:t xml:space="preserve">% - financial revenues. More than 26.0% of revenues were the total revenues of cultural institutions from Mazowieckie Voivodship. </w:t>
      </w:r>
    </w:p>
    <w:p w14:paraId="061E1C70" w14:textId="04D9CF04" w:rsidR="00843F2E" w:rsidRPr="006E0B96" w:rsidRDefault="00B72513" w:rsidP="00352E75">
      <w:pPr>
        <w:spacing w:after="0" w:line="288" w:lineRule="auto"/>
        <w:rPr>
          <w:lang w:val="en-GB"/>
        </w:rPr>
      </w:pPr>
      <w:r>
        <w:rPr>
          <w:lang w:val="en-GB"/>
        </w:rPr>
        <w:t>Average total revenue</w:t>
      </w:r>
      <w:r w:rsidR="00987CD7">
        <w:rPr>
          <w:lang w:val="en-GB"/>
        </w:rPr>
        <w:t>s</w:t>
      </w:r>
      <w:r>
        <w:rPr>
          <w:lang w:val="en-GB"/>
        </w:rPr>
        <w:t xml:space="preserve"> per one cultural institution amounted to PLN 3,056.6 thousand. The highest total revenues per one institution were achieved by cultural institutions in Mazowieckie Voivodship </w:t>
      </w:r>
      <w:r w:rsidRPr="006E0B96">
        <w:rPr>
          <w:lang w:val="en-GB"/>
        </w:rPr>
        <w:t>–</w:t>
      </w:r>
      <w:r>
        <w:rPr>
          <w:lang w:val="en-GB"/>
        </w:rPr>
        <w:t xml:space="preserve"> PLN 5,754.6 thousand, and the lowest in Lubelskie Voivodship </w:t>
      </w:r>
      <w:r w:rsidRPr="006E0B96">
        <w:rPr>
          <w:lang w:val="en-GB"/>
        </w:rPr>
        <w:t>–</w:t>
      </w:r>
      <w:r>
        <w:rPr>
          <w:lang w:val="en-GB"/>
        </w:rPr>
        <w:t xml:space="preserve"> PLN 1,476.3 thousand. In 2023 national cultur</w:t>
      </w:r>
      <w:r w:rsidR="00E015F3">
        <w:rPr>
          <w:lang w:val="en-GB"/>
        </w:rPr>
        <w:t xml:space="preserve">al institutions achieved </w:t>
      </w:r>
      <w:r>
        <w:rPr>
          <w:lang w:val="en-GB"/>
        </w:rPr>
        <w:t xml:space="preserve">revenues of PLN 2,854.5 million, while revenues of local government cultural institutions amounted to PLN 11,542.2 million. </w:t>
      </w:r>
      <w:r w:rsidRPr="0008410E">
        <w:rPr>
          <w:noProof/>
          <w:spacing w:val="-1"/>
          <w:szCs w:val="19"/>
          <w:lang w:val="en-GB" w:eastAsia="pl-PL"/>
        </w:rPr>
        <w:t>In the total revenue</w:t>
      </w:r>
      <w:r w:rsidR="009D68C3">
        <w:rPr>
          <w:noProof/>
          <w:spacing w:val="-1"/>
          <w:szCs w:val="19"/>
          <w:lang w:val="en-GB" w:eastAsia="pl-PL"/>
        </w:rPr>
        <w:t>s</w:t>
      </w:r>
      <w:r w:rsidRPr="0008410E">
        <w:rPr>
          <w:noProof/>
          <w:spacing w:val="-1"/>
          <w:szCs w:val="19"/>
          <w:lang w:val="en-GB" w:eastAsia="pl-PL"/>
        </w:rPr>
        <w:t xml:space="preserve"> of cultural institut</w:t>
      </w:r>
      <w:r w:rsidR="009D68C3">
        <w:rPr>
          <w:noProof/>
          <w:spacing w:val="-1"/>
          <w:szCs w:val="19"/>
          <w:lang w:val="en-GB" w:eastAsia="pl-PL"/>
        </w:rPr>
        <w:t>ions the largest share was held</w:t>
      </w:r>
      <w:r w:rsidRPr="0008410E">
        <w:rPr>
          <w:noProof/>
          <w:spacing w:val="-1"/>
          <w:szCs w:val="19"/>
          <w:lang w:val="en-GB" w:eastAsia="pl-PL"/>
        </w:rPr>
        <w:t xml:space="preserve"> by entities operating arts</w:t>
      </w:r>
      <w:r>
        <w:rPr>
          <w:noProof/>
          <w:spacing w:val="-1"/>
          <w:szCs w:val="19"/>
          <w:lang w:val="en-GB" w:eastAsia="pl-PL"/>
        </w:rPr>
        <w:t xml:space="preserve"> facilities - 40.7%.</w:t>
      </w:r>
    </w:p>
    <w:p w14:paraId="7735845C" w14:textId="0B382903" w:rsidR="00B94311" w:rsidRDefault="00156D05" w:rsidP="00F32742">
      <w:pPr>
        <w:spacing w:line="288" w:lineRule="auto"/>
        <w:rPr>
          <w:noProof/>
          <w:spacing w:val="-1"/>
          <w:szCs w:val="19"/>
          <w:lang w:val="en-GB" w:eastAsia="pl-PL"/>
        </w:rPr>
      </w:pPr>
      <w:r w:rsidRPr="006E0B96">
        <w:rPr>
          <w:b/>
          <w:noProof/>
          <w:lang w:eastAsia="pl-PL"/>
        </w:rPr>
        <mc:AlternateContent>
          <mc:Choice Requires="wps">
            <w:drawing>
              <wp:anchor distT="45720" distB="45720" distL="114300" distR="114300" simplePos="0" relativeHeight="251787264" behindDoc="1" locked="0" layoutInCell="1" allowOverlap="1" wp14:anchorId="66337A46" wp14:editId="55D0ACAC">
                <wp:simplePos x="0" y="0"/>
                <wp:positionH relativeFrom="column">
                  <wp:posOffset>5343525</wp:posOffset>
                </wp:positionH>
                <wp:positionV relativeFrom="paragraph">
                  <wp:posOffset>403860</wp:posOffset>
                </wp:positionV>
                <wp:extent cx="1696085" cy="1078230"/>
                <wp:effectExtent l="0" t="0" r="0" b="0"/>
                <wp:wrapTight wrapText="bothSides">
                  <wp:wrapPolygon edited="0">
                    <wp:start x="728" y="0"/>
                    <wp:lineTo x="728" y="20989"/>
                    <wp:lineTo x="20621" y="20989"/>
                    <wp:lineTo x="20621" y="0"/>
                    <wp:lineTo x="728" y="0"/>
                  </wp:wrapPolygon>
                </wp:wrapTight>
                <wp:docPr id="4" name="Pole tekstowe 4" descr="Net financial result of cultural institution in 2023 amounted to PLN 196.6 mill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1078230"/>
                        </a:xfrm>
                        <a:prstGeom prst="rect">
                          <a:avLst/>
                        </a:prstGeom>
                        <a:noFill/>
                        <a:ln w="9525">
                          <a:noFill/>
                          <a:miter lim="800000"/>
                          <a:headEnd/>
                          <a:tailEnd/>
                        </a:ln>
                      </wps:spPr>
                      <wps:txbx>
                        <w:txbxContent>
                          <w:p w14:paraId="2879FD4E" w14:textId="046269A1" w:rsidR="002A4189" w:rsidRPr="00E364DA" w:rsidRDefault="00E364DA" w:rsidP="002A4189">
                            <w:pPr>
                              <w:pStyle w:val="tekstzboku"/>
                              <w:rPr>
                                <w:lang w:val="en-US"/>
                              </w:rPr>
                            </w:pPr>
                            <w:r>
                              <w:rPr>
                                <w:lang w:val="en-GB"/>
                              </w:rPr>
                              <w:t>Net financial result</w:t>
                            </w:r>
                            <w:r w:rsidRPr="00983792">
                              <w:rPr>
                                <w:lang w:val="en-US"/>
                              </w:rPr>
                              <w:t xml:space="preserve"> of cultural institution in 20</w:t>
                            </w:r>
                            <w:r>
                              <w:rPr>
                                <w:lang w:val="en-US"/>
                              </w:rPr>
                              <w:t>23</w:t>
                            </w:r>
                            <w:r w:rsidRPr="00983792">
                              <w:rPr>
                                <w:lang w:val="en-US"/>
                              </w:rPr>
                              <w:t xml:space="preserve"> amounted to</w:t>
                            </w:r>
                            <w:r>
                              <w:rPr>
                                <w:lang w:val="en-US"/>
                              </w:rPr>
                              <w:t xml:space="preserve"> PLN</w:t>
                            </w:r>
                            <w:r w:rsidR="009C7594">
                              <w:rPr>
                                <w:lang w:val="en-US"/>
                              </w:rPr>
                              <w:t> </w:t>
                            </w:r>
                            <w:r>
                              <w:rPr>
                                <w:lang w:val="en-US"/>
                              </w:rPr>
                              <w:t>196.6</w:t>
                            </w:r>
                            <w:r w:rsidR="009C7594">
                              <w:rPr>
                                <w:lang w:val="en-US"/>
                              </w:rPr>
                              <w:t> </w:t>
                            </w:r>
                            <w:r w:rsidRPr="00204941">
                              <w:rPr>
                                <w:lang w:val="en-US"/>
                              </w:rPr>
                              <w:t>m</w:t>
                            </w:r>
                            <w:r>
                              <w:rPr>
                                <w:lang w:val="en-US"/>
                              </w:rPr>
                              <w:t>il</w:t>
                            </w:r>
                            <w:r w:rsidRPr="00204941">
                              <w:rPr>
                                <w:lang w:val="en-US"/>
                              </w:rPr>
                              <w:t>l</w:t>
                            </w:r>
                            <w:r>
                              <w:rPr>
                                <w:lang w:val="en-US"/>
                              </w:rPr>
                              <w:t>io</w:t>
                            </w:r>
                            <w:r w:rsidRPr="00204941">
                              <w:rPr>
                                <w:lang w:val="en-US"/>
                              </w:rPr>
                              <w:t>n</w:t>
                            </w:r>
                            <w:r>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37A46" id="Pole tekstowe 4" o:spid="_x0000_s1028" type="#_x0000_t202" alt="Net financial result of cultural institution in 2023 amounted to PLN 196.6 million " style="position:absolute;margin-left:420.75pt;margin-top:31.8pt;width:133.55pt;height:84.9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" filled="f" stroked="f">
                <v:textbox>
                  <w:txbxContent>
                    <w:p w14:paraId="2879FD4E" w14:textId="046269A1" w:rsidR="002A4189" w:rsidRPr="00E364DA" w:rsidRDefault="00E364DA" w:rsidP="002A4189">
                      <w:pPr>
                        <w:pStyle w:val="tekstzboku"/>
                        <w:rPr>
                          <w:lang w:val="en-US"/>
                        </w:rPr>
                      </w:pPr>
                      <w:r>
                        <w:rPr>
                          <w:lang w:val="en-GB"/>
                        </w:rPr>
                        <w:t>Net financial result</w:t>
                      </w:r>
                      <w:r w:rsidRPr="00983792">
                        <w:rPr>
                          <w:lang w:val="en-US"/>
                        </w:rPr>
                        <w:t xml:space="preserve"> of cultural institution in 20</w:t>
                      </w:r>
                      <w:r>
                        <w:rPr>
                          <w:lang w:val="en-US"/>
                        </w:rPr>
                        <w:t>23</w:t>
                      </w:r>
                      <w:r w:rsidRPr="00983792">
                        <w:rPr>
                          <w:lang w:val="en-US"/>
                        </w:rPr>
                        <w:t xml:space="preserve"> amounted to</w:t>
                      </w:r>
                      <w:r>
                        <w:rPr>
                          <w:lang w:val="en-US"/>
                        </w:rPr>
                        <w:t xml:space="preserve"> PLN</w:t>
                      </w:r>
                      <w:r w:rsidR="009C7594">
                        <w:rPr>
                          <w:lang w:val="en-US"/>
                        </w:rPr>
                        <w:t> </w:t>
                      </w:r>
                      <w:r>
                        <w:rPr>
                          <w:lang w:val="en-US"/>
                        </w:rPr>
                        <w:t>196.6</w:t>
                      </w:r>
                      <w:r w:rsidR="009C7594">
                        <w:rPr>
                          <w:lang w:val="en-US"/>
                        </w:rPr>
                        <w:t> </w:t>
                      </w:r>
                      <w:r w:rsidRPr="00204941">
                        <w:rPr>
                          <w:lang w:val="en-US"/>
                        </w:rPr>
                        <w:t>m</w:t>
                      </w:r>
                      <w:r>
                        <w:rPr>
                          <w:lang w:val="en-US"/>
                        </w:rPr>
                        <w:t>il</w:t>
                      </w:r>
                      <w:r w:rsidRPr="00204941">
                        <w:rPr>
                          <w:lang w:val="en-US"/>
                        </w:rPr>
                        <w:t>l</w:t>
                      </w:r>
                      <w:r>
                        <w:rPr>
                          <w:lang w:val="en-US"/>
                        </w:rPr>
                        <w:t>io</w:t>
                      </w:r>
                      <w:r w:rsidRPr="00204941">
                        <w:rPr>
                          <w:lang w:val="en-US"/>
                        </w:rPr>
                        <w:t>n</w:t>
                      </w:r>
                      <w:r>
                        <w:rPr>
                          <w:lang w:val="en-US"/>
                        </w:rPr>
                        <w:t xml:space="preserve"> </w:t>
                      </w:r>
                    </w:p>
                  </w:txbxContent>
                </v:textbox>
                <w10:wrap type="tight"/>
              </v:shape>
            </w:pict>
          </mc:Fallback>
        </mc:AlternateContent>
      </w:r>
      <w:r w:rsidR="00B94311" w:rsidRPr="0008410E">
        <w:rPr>
          <w:noProof/>
          <w:spacing w:val="-1"/>
          <w:szCs w:val="19"/>
          <w:lang w:val="en-GB" w:eastAsia="pl-PL"/>
        </w:rPr>
        <w:t>Total co</w:t>
      </w:r>
      <w:r w:rsidR="00B94311">
        <w:rPr>
          <w:noProof/>
          <w:spacing w:val="-1"/>
          <w:szCs w:val="19"/>
          <w:lang w:val="en-GB" w:eastAsia="pl-PL"/>
        </w:rPr>
        <w:t xml:space="preserve">sts </w:t>
      </w:r>
      <w:r w:rsidR="00B94311" w:rsidRPr="0008410E">
        <w:rPr>
          <w:noProof/>
          <w:spacing w:val="-1"/>
          <w:szCs w:val="19"/>
          <w:lang w:val="en-GB" w:eastAsia="pl-PL"/>
        </w:rPr>
        <w:t xml:space="preserve">were higher by </w:t>
      </w:r>
      <w:r w:rsidR="00B94311">
        <w:rPr>
          <w:noProof/>
          <w:spacing w:val="-1"/>
          <w:szCs w:val="19"/>
          <w:lang w:val="en-GB" w:eastAsia="pl-PL"/>
        </w:rPr>
        <w:t>15.7</w:t>
      </w:r>
      <w:r w:rsidR="00B94311" w:rsidRPr="0008410E">
        <w:rPr>
          <w:noProof/>
          <w:spacing w:val="-1"/>
          <w:szCs w:val="19"/>
          <w:lang w:val="en-GB" w:eastAsia="pl-PL"/>
        </w:rPr>
        <w:t xml:space="preserve">% than in the previous year and amounted to PLN </w:t>
      </w:r>
      <w:r w:rsidR="00B94311">
        <w:rPr>
          <w:noProof/>
          <w:spacing w:val="-1"/>
          <w:szCs w:val="19"/>
          <w:lang w:val="en-GB" w:eastAsia="pl-PL"/>
        </w:rPr>
        <w:t>14,198.2</w:t>
      </w:r>
      <w:r w:rsidR="00B94311" w:rsidRPr="0008410E">
        <w:rPr>
          <w:noProof/>
          <w:spacing w:val="-1"/>
          <w:szCs w:val="19"/>
          <w:lang w:val="en-GB" w:eastAsia="pl-PL"/>
        </w:rPr>
        <w:t xml:space="preserve"> million. The structure of costs was co</w:t>
      </w:r>
      <w:r w:rsidR="00B94311">
        <w:rPr>
          <w:noProof/>
          <w:spacing w:val="-1"/>
          <w:szCs w:val="19"/>
          <w:lang w:val="en-GB" w:eastAsia="pl-PL"/>
        </w:rPr>
        <w:t xml:space="preserve">mposed of: operating costs (98.6%), other operating costs (1.3%) and </w:t>
      </w:r>
      <w:r w:rsidR="00B94311" w:rsidRPr="0008410E">
        <w:rPr>
          <w:noProof/>
          <w:spacing w:val="-1"/>
          <w:szCs w:val="19"/>
          <w:lang w:val="en-GB" w:eastAsia="pl-PL"/>
        </w:rPr>
        <w:t xml:space="preserve">financial costs (0.1%). </w:t>
      </w:r>
      <w:r w:rsidR="00E015F3">
        <w:rPr>
          <w:noProof/>
          <w:spacing w:val="-1"/>
          <w:szCs w:val="19"/>
          <w:lang w:val="en-GB" w:eastAsia="pl-PL"/>
        </w:rPr>
        <w:t xml:space="preserve">As in the case of revenues, </w:t>
      </w:r>
      <w:r w:rsidR="009D68C3">
        <w:rPr>
          <w:noProof/>
          <w:spacing w:val="-1"/>
          <w:szCs w:val="19"/>
          <w:lang w:val="en-GB" w:eastAsia="pl-PL"/>
        </w:rPr>
        <w:t xml:space="preserve">over 26.0% of total costs were </w:t>
      </w:r>
      <w:r w:rsidR="00E015F3">
        <w:rPr>
          <w:noProof/>
          <w:spacing w:val="-1"/>
          <w:szCs w:val="19"/>
          <w:lang w:val="en-GB" w:eastAsia="pl-PL"/>
        </w:rPr>
        <w:t xml:space="preserve">the costs </w:t>
      </w:r>
      <w:r w:rsidR="009D68C3">
        <w:rPr>
          <w:noProof/>
          <w:spacing w:val="-1"/>
          <w:szCs w:val="19"/>
          <w:lang w:val="en-GB" w:eastAsia="pl-PL"/>
        </w:rPr>
        <w:t xml:space="preserve">of cultural institutions in Mazowieckie Voivodship. </w:t>
      </w:r>
      <w:r w:rsidR="009D68C3" w:rsidRPr="0008410E">
        <w:rPr>
          <w:noProof/>
          <w:spacing w:val="-1"/>
          <w:szCs w:val="19"/>
          <w:lang w:val="en-GB" w:eastAsia="pl-PL"/>
        </w:rPr>
        <w:t>In the total costs of cultural institut</w:t>
      </w:r>
      <w:r w:rsidR="009D68C3">
        <w:rPr>
          <w:noProof/>
          <w:spacing w:val="-1"/>
          <w:szCs w:val="19"/>
          <w:lang w:val="en-GB" w:eastAsia="pl-PL"/>
        </w:rPr>
        <w:t>ions, the largest share was held</w:t>
      </w:r>
      <w:r w:rsidR="009D68C3" w:rsidRPr="0008410E">
        <w:rPr>
          <w:noProof/>
          <w:spacing w:val="-1"/>
          <w:szCs w:val="19"/>
          <w:lang w:val="en-GB" w:eastAsia="pl-PL"/>
        </w:rPr>
        <w:t xml:space="preserve"> by entities op</w:t>
      </w:r>
      <w:r w:rsidR="009D68C3">
        <w:rPr>
          <w:noProof/>
          <w:spacing w:val="-1"/>
          <w:szCs w:val="19"/>
          <w:lang w:val="en-GB" w:eastAsia="pl-PL"/>
        </w:rPr>
        <w:t>erating arts facilities - 40.8%.</w:t>
      </w:r>
    </w:p>
    <w:p w14:paraId="74BB3EA5" w14:textId="424FD200" w:rsidR="003015C9" w:rsidRPr="00FF137E" w:rsidRDefault="003015C9" w:rsidP="00F917E4">
      <w:pPr>
        <w:spacing w:line="288" w:lineRule="auto"/>
        <w:rPr>
          <w:noProof/>
          <w:spacing w:val="-1"/>
          <w:szCs w:val="19"/>
          <w:lang w:val="en-GB" w:eastAsia="pl-PL"/>
        </w:rPr>
      </w:pPr>
      <w:r w:rsidRPr="00FF137E">
        <w:rPr>
          <w:noProof/>
          <w:spacing w:val="-1"/>
          <w:szCs w:val="19"/>
          <w:lang w:val="en-GB" w:eastAsia="pl-PL"/>
        </w:rPr>
        <w:t xml:space="preserve">Gross financial result amounted to PLN 198.6 million (gross profit PLN 303.0 million, gross loss PLN 104.4 million). Net financial result amounted to PLN 196.6 million (PLN 117.3 million in the previous year), with an increase in net profit (by 19.8%) and decrease in net loss (by 21.9%). </w:t>
      </w:r>
    </w:p>
    <w:p w14:paraId="029377D0" w14:textId="32160875" w:rsidR="002A4189" w:rsidRPr="006E0B96" w:rsidRDefault="002A4189" w:rsidP="00F32742">
      <w:pPr>
        <w:spacing w:line="288" w:lineRule="auto"/>
        <w:rPr>
          <w:lang w:val="en-GB"/>
        </w:rPr>
      </w:pPr>
    </w:p>
    <w:p w14:paraId="7C36352D" w14:textId="1C3D9702" w:rsidR="00E95B8E" w:rsidRPr="006E0B96" w:rsidRDefault="007E3E83" w:rsidP="00A82EED">
      <w:pPr>
        <w:pStyle w:val="Tytutablicy"/>
        <w:spacing w:before="240"/>
        <w:rPr>
          <w:lang w:val="en-GB"/>
        </w:rPr>
      </w:pPr>
      <w:r>
        <w:rPr>
          <w:lang w:val="en-GB"/>
        </w:rPr>
        <w:lastRenderedPageBreak/>
        <w:t>Table</w:t>
      </w:r>
      <w:r w:rsidR="00E95B8E" w:rsidRPr="006E0B96">
        <w:rPr>
          <w:lang w:val="en-GB"/>
        </w:rPr>
        <w:t xml:space="preserve"> </w:t>
      </w:r>
      <w:r w:rsidR="00D972F6" w:rsidRPr="006E0B96">
        <w:rPr>
          <w:lang w:val="en-GB"/>
        </w:rPr>
        <w:t>1</w:t>
      </w:r>
      <w:r w:rsidR="00E95B8E" w:rsidRPr="006E0B96">
        <w:rPr>
          <w:lang w:val="en-GB"/>
        </w:rPr>
        <w:t>.</w:t>
      </w:r>
      <w:r w:rsidR="00D972F6" w:rsidRPr="006E0B96">
        <w:rPr>
          <w:lang w:val="en-GB"/>
        </w:rPr>
        <w:t xml:space="preserve"> </w:t>
      </w:r>
      <w:r w:rsidRPr="00987CD7">
        <w:rPr>
          <w:lang w:val="en-GB"/>
        </w:rPr>
        <w:t>Financial results of cultural institutions</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00" w:firstRow="0" w:lastRow="0" w:firstColumn="0" w:lastColumn="0" w:noHBand="0" w:noVBand="1"/>
        <w:tblCaption w:val="Table 1. presenting financial results of cultural institutions"/>
      </w:tblPr>
      <w:tblGrid>
        <w:gridCol w:w="3544"/>
        <w:gridCol w:w="1464"/>
        <w:gridCol w:w="1465"/>
        <w:gridCol w:w="1465"/>
      </w:tblGrid>
      <w:tr w:rsidR="008A5C1E" w:rsidRPr="006E0B96" w14:paraId="4BC8CCD4" w14:textId="77777777" w:rsidTr="005D6B25">
        <w:trPr>
          <w:trHeight w:val="456"/>
          <w:tblHeader/>
        </w:trPr>
        <w:tc>
          <w:tcPr>
            <w:tcW w:w="3544" w:type="dxa"/>
            <w:vMerge w:val="restart"/>
            <w:noWrap/>
            <w:vAlign w:val="center"/>
            <w:hideMark/>
          </w:tcPr>
          <w:p w14:paraId="46A2F450" w14:textId="0BD5F741" w:rsidR="008A5C1E" w:rsidRPr="006E0B96" w:rsidRDefault="005827A8" w:rsidP="005827A8">
            <w:pPr>
              <w:pStyle w:val="Tablicagwka"/>
              <w:rPr>
                <w:lang w:val="en-GB"/>
              </w:rPr>
            </w:pPr>
            <w:r>
              <w:rPr>
                <w:lang w:val="en-GB"/>
              </w:rPr>
              <w:t>Specification</w:t>
            </w:r>
          </w:p>
        </w:tc>
        <w:tc>
          <w:tcPr>
            <w:tcW w:w="1464" w:type="dxa"/>
            <w:hideMark/>
          </w:tcPr>
          <w:p w14:paraId="7483695E" w14:textId="18FD9940" w:rsidR="008A5C1E" w:rsidRPr="006E0B96" w:rsidRDefault="001E0B4B" w:rsidP="003260BE">
            <w:pPr>
              <w:pStyle w:val="Tablicagwkarodek"/>
              <w:rPr>
                <w:lang w:val="en-GB"/>
              </w:rPr>
            </w:pPr>
            <w:r w:rsidRPr="006E0B96">
              <w:rPr>
                <w:lang w:val="en-GB"/>
              </w:rPr>
              <w:t>01</w:t>
            </w:r>
            <w:r w:rsidR="008A5C1E" w:rsidRPr="006E0B96">
              <w:rPr>
                <w:lang w:val="en-GB"/>
              </w:rPr>
              <w:t>–</w:t>
            </w:r>
            <w:r w:rsidR="00B00D47" w:rsidRPr="006E0B96">
              <w:rPr>
                <w:lang w:val="en-GB"/>
              </w:rPr>
              <w:t xml:space="preserve">12 </w:t>
            </w:r>
            <w:r w:rsidR="004164CE" w:rsidRPr="006E0B96">
              <w:rPr>
                <w:lang w:val="en-GB"/>
              </w:rPr>
              <w:t>2022</w:t>
            </w:r>
          </w:p>
        </w:tc>
        <w:tc>
          <w:tcPr>
            <w:tcW w:w="1465" w:type="dxa"/>
            <w:hideMark/>
          </w:tcPr>
          <w:p w14:paraId="7E791904" w14:textId="46DDB4C3" w:rsidR="008A5C1E" w:rsidRPr="006E0B96" w:rsidRDefault="001E0B4B" w:rsidP="003260BE">
            <w:pPr>
              <w:pStyle w:val="Tablicagwkarodek"/>
              <w:rPr>
                <w:rFonts w:eastAsia="Fira Sans Light" w:cs="Times New Roman"/>
                <w:lang w:val="en-GB"/>
              </w:rPr>
            </w:pPr>
            <w:r w:rsidRPr="006E0B96">
              <w:rPr>
                <w:lang w:val="en-GB"/>
              </w:rPr>
              <w:t>01</w:t>
            </w:r>
            <w:r w:rsidR="008A5C1E" w:rsidRPr="006E0B96">
              <w:rPr>
                <w:lang w:val="en-GB"/>
              </w:rPr>
              <w:t>–</w:t>
            </w:r>
            <w:r w:rsidR="00B00D47" w:rsidRPr="006E0B96">
              <w:rPr>
                <w:lang w:val="en-GB"/>
              </w:rPr>
              <w:t xml:space="preserve">12 </w:t>
            </w:r>
            <w:r w:rsidR="00054A0F" w:rsidRPr="006E0B96">
              <w:rPr>
                <w:lang w:val="en-GB"/>
              </w:rPr>
              <w:t>2023</w:t>
            </w:r>
          </w:p>
        </w:tc>
        <w:tc>
          <w:tcPr>
            <w:tcW w:w="1465" w:type="dxa"/>
            <w:vMerge w:val="restart"/>
            <w:vAlign w:val="center"/>
          </w:tcPr>
          <w:p w14:paraId="706E1FD9" w14:textId="37D748A6" w:rsidR="008A5C1E" w:rsidRPr="006E0B96" w:rsidRDefault="001E0B4B" w:rsidP="003260BE">
            <w:pPr>
              <w:pStyle w:val="Tablicagwkarodek"/>
              <w:rPr>
                <w:rFonts w:eastAsia="Fira Sans Light" w:cs="Times New Roman"/>
                <w:lang w:val="en-GB"/>
              </w:rPr>
            </w:pPr>
            <w:r w:rsidRPr="006E0B96">
              <w:rPr>
                <w:lang w:val="en-GB"/>
              </w:rPr>
              <w:t>01</w:t>
            </w:r>
            <w:r w:rsidR="008A5C1E" w:rsidRPr="006E0B96">
              <w:rPr>
                <w:lang w:val="en-GB"/>
              </w:rPr>
              <w:t>–</w:t>
            </w:r>
            <w:r w:rsidR="00B00D47" w:rsidRPr="006E0B96">
              <w:rPr>
                <w:lang w:val="en-GB"/>
              </w:rPr>
              <w:t xml:space="preserve">12 </w:t>
            </w:r>
            <w:r w:rsidR="00054A0F" w:rsidRPr="006E0B96">
              <w:rPr>
                <w:lang w:val="en-GB"/>
              </w:rPr>
              <w:t>2022</w:t>
            </w:r>
            <w:r w:rsidR="008A5C1E" w:rsidRPr="006E0B96">
              <w:rPr>
                <w:lang w:val="en-GB"/>
              </w:rPr>
              <w:t>=100</w:t>
            </w:r>
          </w:p>
        </w:tc>
      </w:tr>
      <w:tr w:rsidR="001E0B4B" w:rsidRPr="006E0B96" w14:paraId="50E3249B" w14:textId="77777777" w:rsidTr="005D6B25">
        <w:trPr>
          <w:trHeight w:val="456"/>
          <w:tblHeader/>
        </w:trPr>
        <w:tc>
          <w:tcPr>
            <w:tcW w:w="3544" w:type="dxa"/>
            <w:vMerge/>
            <w:vAlign w:val="center"/>
            <w:hideMark/>
          </w:tcPr>
          <w:p w14:paraId="7166CABD" w14:textId="77777777" w:rsidR="001E0B4B" w:rsidRPr="006E0B96" w:rsidRDefault="001E0B4B">
            <w:pPr>
              <w:spacing w:before="0" w:after="0" w:line="256" w:lineRule="auto"/>
              <w:rPr>
                <w:rFonts w:eastAsia="Times New Roman" w:cs="Calibri"/>
                <w:szCs w:val="19"/>
                <w:lang w:val="en-GB" w:eastAsia="pl-PL"/>
              </w:rPr>
            </w:pPr>
          </w:p>
        </w:tc>
        <w:tc>
          <w:tcPr>
            <w:tcW w:w="2929" w:type="dxa"/>
            <w:gridSpan w:val="2"/>
            <w:hideMark/>
          </w:tcPr>
          <w:p w14:paraId="0F7C99D1" w14:textId="79E6A3CE" w:rsidR="001E0B4B" w:rsidRPr="006E0B96" w:rsidRDefault="005827A8" w:rsidP="00F049AB">
            <w:pPr>
              <w:pStyle w:val="Tablicagwkarodek"/>
              <w:rPr>
                <w:rFonts w:eastAsia="Fira Sans Light" w:cs="Times New Roman"/>
                <w:lang w:val="en-GB"/>
              </w:rPr>
            </w:pPr>
            <w:r>
              <w:rPr>
                <w:rFonts w:eastAsia="Fira Sans Light" w:cs="Times New Roman"/>
                <w:lang w:val="en-GB"/>
              </w:rPr>
              <w:t>in PLN million</w:t>
            </w:r>
          </w:p>
        </w:tc>
        <w:tc>
          <w:tcPr>
            <w:tcW w:w="1465" w:type="dxa"/>
            <w:vMerge/>
            <w:hideMark/>
          </w:tcPr>
          <w:p w14:paraId="3A25A2CB" w14:textId="317EBBBA" w:rsidR="001E0B4B" w:rsidRPr="006E0B96" w:rsidRDefault="001E0B4B" w:rsidP="00F049AB">
            <w:pPr>
              <w:pStyle w:val="Tablicagwkarodek"/>
              <w:rPr>
                <w:rFonts w:eastAsia="Fira Sans Light" w:cs="Times New Roman"/>
                <w:lang w:val="en-GB"/>
              </w:rPr>
            </w:pPr>
          </w:p>
        </w:tc>
      </w:tr>
      <w:tr w:rsidR="00D43306" w:rsidRPr="006E0B96" w14:paraId="2DE75750" w14:textId="77777777" w:rsidTr="005D6B25">
        <w:trPr>
          <w:trHeight w:val="300"/>
          <w:tblHeader/>
        </w:trPr>
        <w:tc>
          <w:tcPr>
            <w:tcW w:w="3544" w:type="dxa"/>
            <w:noWrap/>
            <w:vAlign w:val="center"/>
          </w:tcPr>
          <w:p w14:paraId="01B6F6A9" w14:textId="1F909421" w:rsidR="00D43306" w:rsidRPr="006E0B96" w:rsidRDefault="005827A8" w:rsidP="00D43306">
            <w:pPr>
              <w:pStyle w:val="Tablicaboczek"/>
              <w:rPr>
                <w:lang w:val="en-GB"/>
              </w:rPr>
            </w:pPr>
            <w:r>
              <w:rPr>
                <w:rFonts w:cs="Fira Sans"/>
                <w:spacing w:val="-1"/>
                <w:lang w:val="en-GB"/>
              </w:rPr>
              <w:t>Total revenues</w:t>
            </w:r>
          </w:p>
        </w:tc>
        <w:tc>
          <w:tcPr>
            <w:tcW w:w="1464" w:type="dxa"/>
            <w:vAlign w:val="center"/>
          </w:tcPr>
          <w:p w14:paraId="63216BE9" w14:textId="56F48DB0" w:rsidR="00D43306" w:rsidRPr="006E0B96" w:rsidRDefault="00B00D47" w:rsidP="00D43306">
            <w:pPr>
              <w:pStyle w:val="Tablicadanerodek"/>
              <w:rPr>
                <w:lang w:val="en-GB"/>
              </w:rPr>
            </w:pPr>
            <w:r w:rsidRPr="006E0B96">
              <w:rPr>
                <w:lang w:val="en-GB"/>
              </w:rPr>
              <w:t>12</w:t>
            </w:r>
            <w:r w:rsidR="005827A8">
              <w:rPr>
                <w:lang w:val="en-GB"/>
              </w:rPr>
              <w:t>,394.</w:t>
            </w:r>
            <w:r w:rsidRPr="006E0B96">
              <w:rPr>
                <w:lang w:val="en-GB"/>
              </w:rPr>
              <w:t>2</w:t>
            </w:r>
          </w:p>
        </w:tc>
        <w:tc>
          <w:tcPr>
            <w:tcW w:w="1465" w:type="dxa"/>
            <w:vAlign w:val="center"/>
          </w:tcPr>
          <w:p w14:paraId="1435C488" w14:textId="4B989BAF" w:rsidR="00D43306" w:rsidRPr="006E0B96" w:rsidRDefault="00B00D47" w:rsidP="00D43306">
            <w:pPr>
              <w:pStyle w:val="Tablicadanerodek"/>
              <w:rPr>
                <w:lang w:val="en-GB"/>
              </w:rPr>
            </w:pPr>
            <w:r w:rsidRPr="006E0B96">
              <w:rPr>
                <w:lang w:val="en-GB"/>
              </w:rPr>
              <w:t>14</w:t>
            </w:r>
            <w:r w:rsidR="005827A8">
              <w:rPr>
                <w:lang w:val="en-GB"/>
              </w:rPr>
              <w:t>,396.</w:t>
            </w:r>
            <w:r w:rsidR="00E815DD" w:rsidRPr="006E0B96">
              <w:rPr>
                <w:lang w:val="en-GB"/>
              </w:rPr>
              <w:t>7</w:t>
            </w:r>
          </w:p>
        </w:tc>
        <w:tc>
          <w:tcPr>
            <w:tcW w:w="1465" w:type="dxa"/>
            <w:noWrap/>
            <w:vAlign w:val="center"/>
          </w:tcPr>
          <w:p w14:paraId="6DC15BB0" w14:textId="1CA28F7B" w:rsidR="00F00A7F" w:rsidRPr="006E0B96" w:rsidRDefault="005827A8" w:rsidP="00542252">
            <w:pPr>
              <w:pStyle w:val="Tablicadanerodek"/>
              <w:rPr>
                <w:lang w:val="en-GB"/>
              </w:rPr>
            </w:pPr>
            <w:r>
              <w:rPr>
                <w:lang w:val="en-GB"/>
              </w:rPr>
              <w:t>116.</w:t>
            </w:r>
            <w:r w:rsidR="00B00D47" w:rsidRPr="006E0B96">
              <w:rPr>
                <w:lang w:val="en-GB"/>
              </w:rPr>
              <w:t>2</w:t>
            </w:r>
          </w:p>
        </w:tc>
      </w:tr>
      <w:tr w:rsidR="00D43306" w:rsidRPr="006E0B96" w14:paraId="0B89DD9B" w14:textId="77777777" w:rsidTr="005D6B25">
        <w:trPr>
          <w:trHeight w:val="300"/>
          <w:tblHeader/>
        </w:trPr>
        <w:tc>
          <w:tcPr>
            <w:tcW w:w="3544" w:type="dxa"/>
            <w:noWrap/>
            <w:vAlign w:val="center"/>
            <w:hideMark/>
          </w:tcPr>
          <w:p w14:paraId="35002680" w14:textId="31416CA1" w:rsidR="00D43306" w:rsidRPr="006E0B96" w:rsidRDefault="005827A8" w:rsidP="00D43306">
            <w:pPr>
              <w:pStyle w:val="Tablicaboczek"/>
              <w:rPr>
                <w:lang w:val="en-GB"/>
              </w:rPr>
            </w:pPr>
            <w:r>
              <w:rPr>
                <w:rFonts w:cs="Fira Sans"/>
                <w:spacing w:val="-1"/>
                <w:lang w:val="en-GB"/>
              </w:rPr>
              <w:t>Total costs</w:t>
            </w:r>
          </w:p>
        </w:tc>
        <w:tc>
          <w:tcPr>
            <w:tcW w:w="1464" w:type="dxa"/>
            <w:vAlign w:val="center"/>
            <w:hideMark/>
          </w:tcPr>
          <w:p w14:paraId="61D1CE52" w14:textId="41F7068D" w:rsidR="00D43306" w:rsidRPr="006E0B96" w:rsidRDefault="00B00D47" w:rsidP="00D43306">
            <w:pPr>
              <w:pStyle w:val="Tablicadanerodek"/>
              <w:rPr>
                <w:lang w:val="en-GB"/>
              </w:rPr>
            </w:pPr>
            <w:r w:rsidRPr="006E0B96">
              <w:rPr>
                <w:lang w:val="en-GB"/>
              </w:rPr>
              <w:t>12</w:t>
            </w:r>
            <w:r w:rsidR="005827A8">
              <w:rPr>
                <w:lang w:val="en-GB"/>
              </w:rPr>
              <w:t>,274.</w:t>
            </w:r>
            <w:r w:rsidRPr="006E0B96">
              <w:rPr>
                <w:lang w:val="en-GB"/>
              </w:rPr>
              <w:t>9</w:t>
            </w:r>
          </w:p>
        </w:tc>
        <w:tc>
          <w:tcPr>
            <w:tcW w:w="1465" w:type="dxa"/>
            <w:vAlign w:val="center"/>
            <w:hideMark/>
          </w:tcPr>
          <w:p w14:paraId="48E5071D" w14:textId="7F3CE0A4" w:rsidR="00D43306" w:rsidRPr="006E0B96" w:rsidRDefault="00B00D47" w:rsidP="00D43306">
            <w:pPr>
              <w:pStyle w:val="Tablicadanerodek"/>
              <w:rPr>
                <w:highlight w:val="yellow"/>
                <w:lang w:val="en-GB"/>
              </w:rPr>
            </w:pPr>
            <w:r w:rsidRPr="006E0B96">
              <w:rPr>
                <w:lang w:val="en-GB"/>
              </w:rPr>
              <w:t>14</w:t>
            </w:r>
            <w:r w:rsidR="005827A8">
              <w:rPr>
                <w:lang w:val="en-GB"/>
              </w:rPr>
              <w:t>,198.</w:t>
            </w:r>
            <w:r w:rsidRPr="006E0B96">
              <w:rPr>
                <w:lang w:val="en-GB"/>
              </w:rPr>
              <w:t>2</w:t>
            </w:r>
          </w:p>
        </w:tc>
        <w:tc>
          <w:tcPr>
            <w:tcW w:w="1465" w:type="dxa"/>
            <w:noWrap/>
            <w:vAlign w:val="center"/>
            <w:hideMark/>
          </w:tcPr>
          <w:p w14:paraId="154ECFE2" w14:textId="5F8F95FC" w:rsidR="00D43306" w:rsidRPr="006E0B96" w:rsidRDefault="005827A8" w:rsidP="00D43306">
            <w:pPr>
              <w:pStyle w:val="Tablicadanerodek"/>
              <w:rPr>
                <w:lang w:val="en-GB"/>
              </w:rPr>
            </w:pPr>
            <w:r>
              <w:rPr>
                <w:lang w:val="en-GB"/>
              </w:rPr>
              <w:t>115.</w:t>
            </w:r>
            <w:r w:rsidR="00F00A7F" w:rsidRPr="006E0B96">
              <w:rPr>
                <w:lang w:val="en-GB"/>
              </w:rPr>
              <w:t>7</w:t>
            </w:r>
          </w:p>
        </w:tc>
      </w:tr>
      <w:tr w:rsidR="00D43306" w:rsidRPr="006E0B96" w14:paraId="5E46ECD8" w14:textId="77777777" w:rsidTr="005D6B25">
        <w:trPr>
          <w:trHeight w:val="300"/>
          <w:tblHeader/>
        </w:trPr>
        <w:tc>
          <w:tcPr>
            <w:tcW w:w="3544" w:type="dxa"/>
            <w:noWrap/>
            <w:vAlign w:val="center"/>
            <w:hideMark/>
          </w:tcPr>
          <w:p w14:paraId="4307483E" w14:textId="54F2BC2D" w:rsidR="00D43306" w:rsidRPr="006E0B96" w:rsidRDefault="005827A8" w:rsidP="00D43306">
            <w:pPr>
              <w:pStyle w:val="Tablicaboczek"/>
              <w:rPr>
                <w:lang w:val="en-GB"/>
              </w:rPr>
            </w:pPr>
            <w:r>
              <w:rPr>
                <w:rFonts w:cs="Fira Sans"/>
                <w:spacing w:val="-1"/>
                <w:lang w:val="en-GB"/>
              </w:rPr>
              <w:t>Gross financial result</w:t>
            </w:r>
          </w:p>
        </w:tc>
        <w:tc>
          <w:tcPr>
            <w:tcW w:w="1464" w:type="dxa"/>
            <w:vAlign w:val="center"/>
            <w:hideMark/>
          </w:tcPr>
          <w:p w14:paraId="096B5090" w14:textId="24F41D54" w:rsidR="00D43306" w:rsidRPr="006E0B96" w:rsidRDefault="005827A8" w:rsidP="00D43306">
            <w:pPr>
              <w:pStyle w:val="Tablicadanerodek"/>
              <w:rPr>
                <w:lang w:val="en-GB"/>
              </w:rPr>
            </w:pPr>
            <w:r>
              <w:rPr>
                <w:lang w:val="en-GB"/>
              </w:rPr>
              <w:t>119.</w:t>
            </w:r>
            <w:r w:rsidR="00B00D47" w:rsidRPr="006E0B96">
              <w:rPr>
                <w:lang w:val="en-GB"/>
              </w:rPr>
              <w:t>2</w:t>
            </w:r>
          </w:p>
        </w:tc>
        <w:tc>
          <w:tcPr>
            <w:tcW w:w="1465" w:type="dxa"/>
            <w:vAlign w:val="center"/>
            <w:hideMark/>
          </w:tcPr>
          <w:p w14:paraId="74FE5636" w14:textId="7983BB72" w:rsidR="00D43306" w:rsidRPr="006E0B96" w:rsidRDefault="005827A8" w:rsidP="00D43306">
            <w:pPr>
              <w:pStyle w:val="Tablicadanerodek"/>
              <w:rPr>
                <w:highlight w:val="yellow"/>
                <w:lang w:val="en-GB"/>
              </w:rPr>
            </w:pPr>
            <w:r>
              <w:rPr>
                <w:lang w:val="en-GB"/>
              </w:rPr>
              <w:t>198.</w:t>
            </w:r>
            <w:r w:rsidR="00B00D47" w:rsidRPr="006E0B96">
              <w:rPr>
                <w:lang w:val="en-GB"/>
              </w:rPr>
              <w:t>6</w:t>
            </w:r>
          </w:p>
        </w:tc>
        <w:tc>
          <w:tcPr>
            <w:tcW w:w="1465" w:type="dxa"/>
            <w:noWrap/>
            <w:vAlign w:val="center"/>
            <w:hideMark/>
          </w:tcPr>
          <w:p w14:paraId="5C3E54C5" w14:textId="62D7668A" w:rsidR="00D43306" w:rsidRPr="006E0B96" w:rsidRDefault="005827A8" w:rsidP="00D43306">
            <w:pPr>
              <w:pStyle w:val="Tablicadanerodek"/>
              <w:rPr>
                <w:lang w:val="en-GB"/>
              </w:rPr>
            </w:pPr>
            <w:r>
              <w:rPr>
                <w:lang w:val="en-GB"/>
              </w:rPr>
              <w:t>166.</w:t>
            </w:r>
            <w:r w:rsidR="00B00D47" w:rsidRPr="006E0B96">
              <w:rPr>
                <w:lang w:val="en-GB"/>
              </w:rPr>
              <w:t>6</w:t>
            </w:r>
          </w:p>
        </w:tc>
      </w:tr>
      <w:tr w:rsidR="00D43306" w:rsidRPr="006E0B96" w14:paraId="7525D2A2" w14:textId="77777777" w:rsidTr="005D6B25">
        <w:trPr>
          <w:trHeight w:val="300"/>
          <w:tblHeader/>
        </w:trPr>
        <w:tc>
          <w:tcPr>
            <w:tcW w:w="3544" w:type="dxa"/>
            <w:noWrap/>
            <w:vAlign w:val="center"/>
          </w:tcPr>
          <w:p w14:paraId="22FD20A5" w14:textId="3793A7A9" w:rsidR="00D43306" w:rsidRPr="006E0B96" w:rsidRDefault="005827A8" w:rsidP="00D43306">
            <w:pPr>
              <w:pStyle w:val="Tablicaboczekwcicie1"/>
              <w:ind w:firstLine="0"/>
              <w:rPr>
                <w:rFonts w:eastAsia="Times New Roman" w:cs="Calibri"/>
                <w:lang w:val="en-GB" w:eastAsia="pl-PL"/>
              </w:rPr>
            </w:pPr>
            <w:r>
              <w:rPr>
                <w:rFonts w:cs="Fira Sans"/>
                <w:spacing w:val="-1"/>
                <w:lang w:val="en-GB"/>
              </w:rPr>
              <w:t>Net financial result</w:t>
            </w:r>
          </w:p>
        </w:tc>
        <w:tc>
          <w:tcPr>
            <w:tcW w:w="1464" w:type="dxa"/>
            <w:vAlign w:val="center"/>
          </w:tcPr>
          <w:p w14:paraId="63DA0BEB" w14:textId="081CB36D" w:rsidR="00D43306" w:rsidRPr="006E0B96" w:rsidRDefault="005827A8" w:rsidP="00D43306">
            <w:pPr>
              <w:pStyle w:val="Tablicadanerodek"/>
              <w:rPr>
                <w:lang w:val="en-GB"/>
              </w:rPr>
            </w:pPr>
            <w:r>
              <w:rPr>
                <w:lang w:val="en-GB"/>
              </w:rPr>
              <w:t>117.</w:t>
            </w:r>
            <w:r w:rsidR="00B00D47" w:rsidRPr="006E0B96">
              <w:rPr>
                <w:lang w:val="en-GB"/>
              </w:rPr>
              <w:t>3</w:t>
            </w:r>
          </w:p>
        </w:tc>
        <w:tc>
          <w:tcPr>
            <w:tcW w:w="1465" w:type="dxa"/>
            <w:vAlign w:val="center"/>
          </w:tcPr>
          <w:p w14:paraId="3F081621" w14:textId="6F74A5AF" w:rsidR="00D43306" w:rsidRPr="006E0B96" w:rsidRDefault="005827A8" w:rsidP="00D43306">
            <w:pPr>
              <w:pStyle w:val="Tablicadanerodek"/>
              <w:rPr>
                <w:lang w:val="en-GB"/>
              </w:rPr>
            </w:pPr>
            <w:r>
              <w:rPr>
                <w:lang w:val="en-GB"/>
              </w:rPr>
              <w:t>196.</w:t>
            </w:r>
            <w:r w:rsidR="00B00D47" w:rsidRPr="006E0B96">
              <w:rPr>
                <w:lang w:val="en-GB"/>
              </w:rPr>
              <w:t>6</w:t>
            </w:r>
          </w:p>
        </w:tc>
        <w:tc>
          <w:tcPr>
            <w:tcW w:w="1465" w:type="dxa"/>
            <w:noWrap/>
            <w:vAlign w:val="center"/>
          </w:tcPr>
          <w:p w14:paraId="3445CF13" w14:textId="1FB3D331" w:rsidR="00D43306" w:rsidRPr="006E0B96" w:rsidRDefault="005827A8" w:rsidP="00D43306">
            <w:pPr>
              <w:pStyle w:val="Tablicadanerodek"/>
              <w:rPr>
                <w:lang w:val="en-GB"/>
              </w:rPr>
            </w:pPr>
            <w:r>
              <w:rPr>
                <w:lang w:val="en-GB"/>
              </w:rPr>
              <w:t>167.</w:t>
            </w:r>
            <w:r w:rsidR="00B00D47" w:rsidRPr="006E0B96">
              <w:rPr>
                <w:lang w:val="en-GB"/>
              </w:rPr>
              <w:t>6</w:t>
            </w:r>
          </w:p>
        </w:tc>
      </w:tr>
      <w:tr w:rsidR="00D43306" w:rsidRPr="006E0B96" w14:paraId="5F17BC2E" w14:textId="77777777" w:rsidTr="005D6B25">
        <w:trPr>
          <w:trHeight w:val="300"/>
          <w:tblHeader/>
        </w:trPr>
        <w:tc>
          <w:tcPr>
            <w:tcW w:w="3544" w:type="dxa"/>
            <w:noWrap/>
            <w:vAlign w:val="center"/>
          </w:tcPr>
          <w:p w14:paraId="70BCD8F6" w14:textId="3B7CF0F6" w:rsidR="00D43306" w:rsidRPr="006E0B96" w:rsidRDefault="005827A8" w:rsidP="00D43306">
            <w:pPr>
              <w:pStyle w:val="Tablicaboczekwcicie2"/>
              <w:ind w:left="0"/>
              <w:rPr>
                <w:rFonts w:eastAsia="Times New Roman" w:cs="Calibri"/>
                <w:lang w:val="en-GB" w:eastAsia="pl-PL"/>
              </w:rPr>
            </w:pPr>
            <w:r>
              <w:rPr>
                <w:rFonts w:cs="Fira Sans"/>
                <w:spacing w:val="-1"/>
                <w:lang w:val="en-GB"/>
              </w:rPr>
              <w:t>Net profit</w:t>
            </w:r>
          </w:p>
        </w:tc>
        <w:tc>
          <w:tcPr>
            <w:tcW w:w="1464" w:type="dxa"/>
            <w:vAlign w:val="center"/>
          </w:tcPr>
          <w:p w14:paraId="17DC47C9" w14:textId="514A8709" w:rsidR="00D43306" w:rsidRPr="006E0B96" w:rsidRDefault="005827A8" w:rsidP="00F654F7">
            <w:pPr>
              <w:pStyle w:val="Tablicadanerodek"/>
              <w:rPr>
                <w:lang w:val="en-GB"/>
              </w:rPr>
            </w:pPr>
            <w:r>
              <w:rPr>
                <w:lang w:val="en-GB"/>
              </w:rPr>
              <w:t>251.</w:t>
            </w:r>
            <w:r w:rsidR="00B00D47" w:rsidRPr="006E0B96">
              <w:rPr>
                <w:lang w:val="en-GB"/>
              </w:rPr>
              <w:t>7</w:t>
            </w:r>
          </w:p>
        </w:tc>
        <w:tc>
          <w:tcPr>
            <w:tcW w:w="1465" w:type="dxa"/>
            <w:vAlign w:val="center"/>
          </w:tcPr>
          <w:p w14:paraId="78BAAB94" w14:textId="7DA59864" w:rsidR="00D43306" w:rsidRPr="006E0B96" w:rsidRDefault="005827A8" w:rsidP="00D43306">
            <w:pPr>
              <w:pStyle w:val="Tablicadanerodek"/>
              <w:rPr>
                <w:lang w:val="en-GB"/>
              </w:rPr>
            </w:pPr>
            <w:r>
              <w:rPr>
                <w:lang w:val="en-GB"/>
              </w:rPr>
              <w:t>301.</w:t>
            </w:r>
            <w:r w:rsidR="00B00D47" w:rsidRPr="006E0B96">
              <w:rPr>
                <w:lang w:val="en-GB"/>
              </w:rPr>
              <w:t>6</w:t>
            </w:r>
          </w:p>
        </w:tc>
        <w:tc>
          <w:tcPr>
            <w:tcW w:w="1465" w:type="dxa"/>
            <w:noWrap/>
            <w:vAlign w:val="center"/>
          </w:tcPr>
          <w:p w14:paraId="2C554A7F" w14:textId="0C1F6430" w:rsidR="00D43306" w:rsidRPr="006E0B96" w:rsidRDefault="005827A8" w:rsidP="00D43306">
            <w:pPr>
              <w:pStyle w:val="Tablicadanerodek"/>
              <w:rPr>
                <w:lang w:val="en-GB"/>
              </w:rPr>
            </w:pPr>
            <w:r>
              <w:rPr>
                <w:lang w:val="en-GB"/>
              </w:rPr>
              <w:t>119.</w:t>
            </w:r>
            <w:r w:rsidR="00B00D47" w:rsidRPr="006E0B96">
              <w:rPr>
                <w:lang w:val="en-GB"/>
              </w:rPr>
              <w:t>8</w:t>
            </w:r>
          </w:p>
        </w:tc>
      </w:tr>
      <w:tr w:rsidR="00D43306" w:rsidRPr="006E0B96" w14:paraId="4A6A870C" w14:textId="77777777" w:rsidTr="005D6B25">
        <w:trPr>
          <w:trHeight w:val="300"/>
          <w:tblHeader/>
        </w:trPr>
        <w:tc>
          <w:tcPr>
            <w:tcW w:w="3544" w:type="dxa"/>
            <w:noWrap/>
            <w:vAlign w:val="center"/>
          </w:tcPr>
          <w:p w14:paraId="36A27A54" w14:textId="7BE964B3" w:rsidR="00D43306" w:rsidRPr="006E0B96" w:rsidRDefault="005827A8" w:rsidP="00D43306">
            <w:pPr>
              <w:pStyle w:val="Tablicaboczekwcicie2"/>
              <w:ind w:left="0"/>
              <w:rPr>
                <w:lang w:val="en-GB"/>
              </w:rPr>
            </w:pPr>
            <w:r>
              <w:rPr>
                <w:rFonts w:cs="Fira Sans"/>
                <w:spacing w:val="-1"/>
                <w:lang w:val="en-GB"/>
              </w:rPr>
              <w:t>Net loss</w:t>
            </w:r>
          </w:p>
        </w:tc>
        <w:tc>
          <w:tcPr>
            <w:tcW w:w="1464" w:type="dxa"/>
            <w:vAlign w:val="center"/>
          </w:tcPr>
          <w:p w14:paraId="123BB95E" w14:textId="19BCC9FA" w:rsidR="00D43306" w:rsidRPr="006E0B96" w:rsidRDefault="005827A8" w:rsidP="00D43306">
            <w:pPr>
              <w:pStyle w:val="Tablicadanerodek"/>
              <w:rPr>
                <w:lang w:val="en-GB"/>
              </w:rPr>
            </w:pPr>
            <w:r>
              <w:rPr>
                <w:lang w:val="en-GB"/>
              </w:rPr>
              <w:t>134.</w:t>
            </w:r>
            <w:r w:rsidR="00B00D47" w:rsidRPr="006E0B96">
              <w:rPr>
                <w:lang w:val="en-GB"/>
              </w:rPr>
              <w:t>4</w:t>
            </w:r>
          </w:p>
        </w:tc>
        <w:tc>
          <w:tcPr>
            <w:tcW w:w="1465" w:type="dxa"/>
            <w:vAlign w:val="center"/>
          </w:tcPr>
          <w:p w14:paraId="1842FE41" w14:textId="0AC5E61E" w:rsidR="00D43306" w:rsidRPr="006E0B96" w:rsidRDefault="005827A8" w:rsidP="00D43306">
            <w:pPr>
              <w:pStyle w:val="Tablicadanerodek"/>
              <w:rPr>
                <w:lang w:val="en-GB"/>
              </w:rPr>
            </w:pPr>
            <w:r>
              <w:rPr>
                <w:lang w:val="en-GB"/>
              </w:rPr>
              <w:t>105.</w:t>
            </w:r>
            <w:r w:rsidR="00B00D47" w:rsidRPr="006E0B96">
              <w:rPr>
                <w:lang w:val="en-GB"/>
              </w:rPr>
              <w:t>0</w:t>
            </w:r>
          </w:p>
        </w:tc>
        <w:tc>
          <w:tcPr>
            <w:tcW w:w="1465" w:type="dxa"/>
            <w:noWrap/>
            <w:vAlign w:val="center"/>
          </w:tcPr>
          <w:p w14:paraId="5D20B271" w14:textId="0355DA2E" w:rsidR="00D43306" w:rsidRPr="006E0B96" w:rsidRDefault="005827A8" w:rsidP="00D43306">
            <w:pPr>
              <w:pStyle w:val="Tablicadanerodek"/>
              <w:rPr>
                <w:lang w:val="en-GB"/>
              </w:rPr>
            </w:pPr>
            <w:r>
              <w:rPr>
                <w:lang w:val="en-GB"/>
              </w:rPr>
              <w:t>78.</w:t>
            </w:r>
            <w:r w:rsidR="00B00D47" w:rsidRPr="006E0B96">
              <w:rPr>
                <w:lang w:val="en-GB"/>
              </w:rPr>
              <w:t>1</w:t>
            </w:r>
          </w:p>
        </w:tc>
      </w:tr>
      <w:tr w:rsidR="00D43306" w:rsidRPr="006E0B96" w14:paraId="4F01CA92" w14:textId="77777777" w:rsidTr="005D6B25">
        <w:trPr>
          <w:trHeight w:val="300"/>
          <w:tblHeader/>
        </w:trPr>
        <w:tc>
          <w:tcPr>
            <w:tcW w:w="3544" w:type="dxa"/>
            <w:noWrap/>
            <w:vAlign w:val="center"/>
            <w:hideMark/>
          </w:tcPr>
          <w:p w14:paraId="61F90E28" w14:textId="52E785B1" w:rsidR="00D43306" w:rsidRPr="006E0B96" w:rsidRDefault="005827A8" w:rsidP="00D43306">
            <w:pPr>
              <w:pStyle w:val="Tablicaboczek"/>
              <w:rPr>
                <w:lang w:val="en-GB"/>
              </w:rPr>
            </w:pPr>
            <w:r>
              <w:rPr>
                <w:rFonts w:cs="Fira Sans"/>
                <w:spacing w:val="-1"/>
                <w:lang w:val="en-GB"/>
              </w:rPr>
              <w:t>Investment outlays</w:t>
            </w:r>
          </w:p>
        </w:tc>
        <w:tc>
          <w:tcPr>
            <w:tcW w:w="1464" w:type="dxa"/>
            <w:vAlign w:val="center"/>
            <w:hideMark/>
          </w:tcPr>
          <w:p w14:paraId="2AA0FFC1" w14:textId="06AB0718" w:rsidR="00D43306" w:rsidRPr="006E0B96" w:rsidRDefault="00B00D47" w:rsidP="00D43306">
            <w:pPr>
              <w:pStyle w:val="Tablicadanerodek"/>
              <w:rPr>
                <w:lang w:val="en-GB"/>
              </w:rPr>
            </w:pPr>
            <w:r w:rsidRPr="006E0B96">
              <w:rPr>
                <w:lang w:val="en-GB"/>
              </w:rPr>
              <w:t>1</w:t>
            </w:r>
            <w:r w:rsidR="005827A8">
              <w:rPr>
                <w:lang w:val="en-GB"/>
              </w:rPr>
              <w:t>,921.</w:t>
            </w:r>
            <w:r w:rsidRPr="006E0B96">
              <w:rPr>
                <w:lang w:val="en-GB"/>
              </w:rPr>
              <w:t>9</w:t>
            </w:r>
          </w:p>
        </w:tc>
        <w:tc>
          <w:tcPr>
            <w:tcW w:w="1465" w:type="dxa"/>
            <w:vAlign w:val="center"/>
            <w:hideMark/>
          </w:tcPr>
          <w:p w14:paraId="7D80662D" w14:textId="6F1C4C17" w:rsidR="00D43306" w:rsidRPr="006E0B96" w:rsidRDefault="00B00D47" w:rsidP="00D43306">
            <w:pPr>
              <w:pStyle w:val="Tablicadanerodek"/>
              <w:rPr>
                <w:highlight w:val="yellow"/>
                <w:lang w:val="en-GB"/>
              </w:rPr>
            </w:pPr>
            <w:r w:rsidRPr="006E0B96">
              <w:rPr>
                <w:lang w:val="en-GB"/>
              </w:rPr>
              <w:t>2</w:t>
            </w:r>
            <w:r w:rsidR="005827A8">
              <w:rPr>
                <w:lang w:val="en-GB"/>
              </w:rPr>
              <w:t>,181.</w:t>
            </w:r>
            <w:r w:rsidRPr="006E0B96">
              <w:rPr>
                <w:lang w:val="en-GB"/>
              </w:rPr>
              <w:t>0</w:t>
            </w:r>
          </w:p>
        </w:tc>
        <w:tc>
          <w:tcPr>
            <w:tcW w:w="1465" w:type="dxa"/>
            <w:noWrap/>
            <w:vAlign w:val="center"/>
            <w:hideMark/>
          </w:tcPr>
          <w:p w14:paraId="41DCCF19" w14:textId="1DB031D3" w:rsidR="00D43306" w:rsidRPr="006E0B96" w:rsidRDefault="005827A8" w:rsidP="00D43306">
            <w:pPr>
              <w:pStyle w:val="Tablicadanerodek"/>
              <w:rPr>
                <w:lang w:val="en-GB"/>
              </w:rPr>
            </w:pPr>
            <w:r>
              <w:rPr>
                <w:lang w:val="en-GB"/>
              </w:rPr>
              <w:t>113.</w:t>
            </w:r>
            <w:r w:rsidR="00B00D47" w:rsidRPr="006E0B96">
              <w:rPr>
                <w:lang w:val="en-GB"/>
              </w:rPr>
              <w:t>5</w:t>
            </w:r>
          </w:p>
        </w:tc>
      </w:tr>
      <w:tr w:rsidR="00D43306" w:rsidRPr="006E0B96" w14:paraId="094D6238" w14:textId="77777777" w:rsidTr="005D6B25">
        <w:trPr>
          <w:trHeight w:val="476"/>
          <w:tblHeader/>
        </w:trPr>
        <w:tc>
          <w:tcPr>
            <w:tcW w:w="3544" w:type="dxa"/>
            <w:noWrap/>
            <w:vAlign w:val="bottom"/>
          </w:tcPr>
          <w:p w14:paraId="52FAB6D2" w14:textId="1AB63F74" w:rsidR="00D43306" w:rsidRPr="006E0B96" w:rsidRDefault="005827A8" w:rsidP="00C76710">
            <w:pPr>
              <w:pStyle w:val="Tablicaboczek"/>
              <w:ind w:left="176" w:hanging="176"/>
              <w:rPr>
                <w:rFonts w:cs="Fira Sans"/>
                <w:spacing w:val="-1"/>
                <w:lang w:val="en-GB"/>
              </w:rPr>
            </w:pPr>
            <w:r>
              <w:rPr>
                <w:rFonts w:cs="Fira Sans"/>
                <w:spacing w:val="-1"/>
                <w:lang w:val="en-GB"/>
              </w:rPr>
              <w:t>Outlays on intangible fixed assets</w:t>
            </w:r>
          </w:p>
        </w:tc>
        <w:tc>
          <w:tcPr>
            <w:tcW w:w="1464" w:type="dxa"/>
            <w:vAlign w:val="bottom"/>
          </w:tcPr>
          <w:p w14:paraId="77448135" w14:textId="148A8D0A" w:rsidR="00D43306" w:rsidRPr="006E0B96" w:rsidRDefault="005827A8" w:rsidP="00D43306">
            <w:pPr>
              <w:pStyle w:val="Tablicadanerodek"/>
              <w:rPr>
                <w:lang w:val="en-GB"/>
              </w:rPr>
            </w:pPr>
            <w:r>
              <w:rPr>
                <w:lang w:val="en-GB"/>
              </w:rPr>
              <w:t>33.</w:t>
            </w:r>
            <w:r w:rsidR="00B00D47" w:rsidRPr="006E0B96">
              <w:rPr>
                <w:lang w:val="en-GB"/>
              </w:rPr>
              <w:t>6</w:t>
            </w:r>
          </w:p>
        </w:tc>
        <w:tc>
          <w:tcPr>
            <w:tcW w:w="1465" w:type="dxa"/>
            <w:vAlign w:val="bottom"/>
          </w:tcPr>
          <w:p w14:paraId="1A1DD62D" w14:textId="350B04E7" w:rsidR="00D43306" w:rsidRPr="006E0B96" w:rsidRDefault="005827A8" w:rsidP="00D43306">
            <w:pPr>
              <w:pStyle w:val="Tablicadanerodek"/>
              <w:rPr>
                <w:lang w:val="en-GB"/>
              </w:rPr>
            </w:pPr>
            <w:r>
              <w:rPr>
                <w:lang w:val="en-GB"/>
              </w:rPr>
              <w:t>51.</w:t>
            </w:r>
            <w:r w:rsidR="00B00D47" w:rsidRPr="006E0B96">
              <w:rPr>
                <w:lang w:val="en-GB"/>
              </w:rPr>
              <w:t>9</w:t>
            </w:r>
          </w:p>
        </w:tc>
        <w:tc>
          <w:tcPr>
            <w:tcW w:w="1465" w:type="dxa"/>
            <w:noWrap/>
            <w:vAlign w:val="bottom"/>
          </w:tcPr>
          <w:p w14:paraId="05AE4302" w14:textId="02595577" w:rsidR="00D43306" w:rsidRPr="006E0B96" w:rsidRDefault="005827A8" w:rsidP="00D43306">
            <w:pPr>
              <w:pStyle w:val="Tablicadanerodek"/>
              <w:rPr>
                <w:lang w:val="en-GB"/>
              </w:rPr>
            </w:pPr>
            <w:r>
              <w:rPr>
                <w:lang w:val="en-GB"/>
              </w:rPr>
              <w:t>154.</w:t>
            </w:r>
            <w:r w:rsidR="00B00D47" w:rsidRPr="006E0B96">
              <w:rPr>
                <w:lang w:val="en-GB"/>
              </w:rPr>
              <w:t>2</w:t>
            </w:r>
          </w:p>
        </w:tc>
      </w:tr>
    </w:tbl>
    <w:p w14:paraId="410EF6B0" w14:textId="5CAA6744" w:rsidR="000E1507" w:rsidRPr="008635DD" w:rsidRDefault="000E1507" w:rsidP="000E1507">
      <w:pPr>
        <w:spacing w:before="360" w:line="288" w:lineRule="auto"/>
        <w:ind w:right="-11"/>
        <w:rPr>
          <w:rFonts w:eastAsia="Times New Roman" w:cs="Fira Sans"/>
          <w:spacing w:val="-1"/>
          <w:szCs w:val="19"/>
          <w:lang w:val="en-GB" w:eastAsia="pl-PL"/>
        </w:rPr>
      </w:pPr>
      <w:r>
        <w:rPr>
          <w:rFonts w:eastAsia="Times New Roman" w:cs="Fira Sans"/>
          <w:spacing w:val="-1"/>
          <w:szCs w:val="19"/>
          <w:lang w:val="en-GB" w:eastAsia="pl-PL"/>
        </w:rPr>
        <w:t>In 2023</w:t>
      </w:r>
      <w:r w:rsidRPr="008635DD">
        <w:rPr>
          <w:rFonts w:eastAsia="Times New Roman" w:cs="Fira Sans"/>
          <w:spacing w:val="-1"/>
          <w:szCs w:val="19"/>
          <w:lang w:val="en-GB" w:eastAsia="pl-PL"/>
        </w:rPr>
        <w:t xml:space="preserve"> the investment outlays of cultural institutions </w:t>
      </w:r>
      <w:r>
        <w:rPr>
          <w:rFonts w:eastAsia="Times New Roman" w:cs="Fira Sans"/>
          <w:spacing w:val="-1"/>
          <w:szCs w:val="19"/>
          <w:lang w:val="en-GB" w:eastAsia="pl-PL"/>
        </w:rPr>
        <w:t>were higher by 13.5</w:t>
      </w:r>
      <w:r w:rsidRPr="008635DD">
        <w:rPr>
          <w:rFonts w:eastAsia="Times New Roman" w:cs="Fira Sans"/>
          <w:spacing w:val="-1"/>
          <w:szCs w:val="19"/>
          <w:lang w:val="en-GB" w:eastAsia="pl-PL"/>
        </w:rPr>
        <w:t xml:space="preserve">% than in the previous year and amounted to PLN </w:t>
      </w:r>
      <w:r>
        <w:rPr>
          <w:rFonts w:eastAsia="Times New Roman" w:cs="Fira Sans"/>
          <w:spacing w:val="-1"/>
          <w:szCs w:val="19"/>
          <w:lang w:val="en-GB" w:eastAsia="pl-PL"/>
        </w:rPr>
        <w:t xml:space="preserve">2,181.0 </w:t>
      </w:r>
      <w:r w:rsidRPr="008635DD">
        <w:rPr>
          <w:rFonts w:eastAsia="Times New Roman" w:cs="Fira Sans"/>
          <w:spacing w:val="-1"/>
          <w:szCs w:val="19"/>
          <w:lang w:val="en-GB" w:eastAsia="pl-PL"/>
        </w:rPr>
        <w:t xml:space="preserve">million. </w:t>
      </w:r>
      <w:r>
        <w:rPr>
          <w:rFonts w:eastAsia="Times New Roman" w:cs="Fira Sans"/>
          <w:spacing w:val="-1"/>
          <w:szCs w:val="19"/>
          <w:lang w:val="en-GB" w:eastAsia="pl-PL"/>
        </w:rPr>
        <w:t>Over</w:t>
      </w:r>
      <w:r w:rsidRPr="008635DD">
        <w:rPr>
          <w:rFonts w:eastAsia="Times New Roman" w:cs="Fira Sans"/>
          <w:spacing w:val="-1"/>
          <w:szCs w:val="19"/>
          <w:lang w:val="en-GB" w:eastAsia="pl-PL"/>
        </w:rPr>
        <w:t xml:space="preserve"> </w:t>
      </w:r>
      <w:r>
        <w:rPr>
          <w:rFonts w:eastAsia="Times New Roman" w:cs="Fira Sans"/>
          <w:spacing w:val="-1"/>
          <w:szCs w:val="19"/>
          <w:lang w:val="en-GB" w:eastAsia="pl-PL"/>
        </w:rPr>
        <w:t>33.0</w:t>
      </w:r>
      <w:r w:rsidR="00C83F03">
        <w:rPr>
          <w:rFonts w:eastAsia="Times New Roman" w:cs="Fira Sans"/>
          <w:spacing w:val="-1"/>
          <w:szCs w:val="19"/>
          <w:lang w:val="en-GB" w:eastAsia="pl-PL"/>
        </w:rPr>
        <w:t>% of</w:t>
      </w:r>
      <w:r w:rsidRPr="008635DD">
        <w:rPr>
          <w:rFonts w:eastAsia="Times New Roman" w:cs="Fira Sans"/>
          <w:spacing w:val="-1"/>
          <w:szCs w:val="19"/>
          <w:lang w:val="en-GB" w:eastAsia="pl-PL"/>
        </w:rPr>
        <w:t xml:space="preserve"> investment outl</w:t>
      </w:r>
      <w:r w:rsidR="005D0B47">
        <w:rPr>
          <w:rFonts w:eastAsia="Times New Roman" w:cs="Fira Sans"/>
          <w:spacing w:val="-1"/>
          <w:szCs w:val="19"/>
          <w:lang w:val="en-GB" w:eastAsia="pl-PL"/>
        </w:rPr>
        <w:t>ays had cultural institutions from</w:t>
      </w:r>
      <w:r w:rsidRPr="008635DD">
        <w:rPr>
          <w:rFonts w:eastAsia="Times New Roman" w:cs="Fira Sans"/>
          <w:spacing w:val="-1"/>
          <w:szCs w:val="19"/>
          <w:lang w:val="en-GB" w:eastAsia="pl-PL"/>
        </w:rPr>
        <w:t xml:space="preserve"> Mazowieckie voivodship.</w:t>
      </w:r>
    </w:p>
    <w:p w14:paraId="761A905B" w14:textId="10AC8FC0" w:rsidR="000E1507" w:rsidRPr="008635DD" w:rsidRDefault="000E1507" w:rsidP="000E1507">
      <w:pPr>
        <w:rPr>
          <w:rFonts w:eastAsia="Times New Roman" w:cs="Fira Sans"/>
          <w:spacing w:val="-1"/>
          <w:szCs w:val="19"/>
          <w:lang w:val="en-GB" w:eastAsia="pl-PL"/>
        </w:rPr>
      </w:pPr>
      <w:r w:rsidRPr="008635DD">
        <w:rPr>
          <w:rFonts w:eastAsia="Times New Roman" w:cs="Fira Sans"/>
          <w:spacing w:val="-1"/>
          <w:szCs w:val="19"/>
          <w:lang w:val="en-GB" w:eastAsia="pl-PL"/>
        </w:rPr>
        <w:t xml:space="preserve">Investment outlays incurred by local government cultural institutions amounted to PLN </w:t>
      </w:r>
      <w:r>
        <w:rPr>
          <w:rFonts w:eastAsia="Times New Roman" w:cs="Fira Sans"/>
          <w:spacing w:val="-1"/>
          <w:szCs w:val="19"/>
          <w:lang w:val="en-GB" w:eastAsia="pl-PL"/>
        </w:rPr>
        <w:t>1,316.9</w:t>
      </w:r>
      <w:r w:rsidRPr="008635DD">
        <w:rPr>
          <w:rFonts w:eastAsia="Times New Roman" w:cs="Fira Sans"/>
          <w:spacing w:val="-1"/>
          <w:szCs w:val="19"/>
          <w:lang w:val="en-GB" w:eastAsia="pl-PL"/>
        </w:rPr>
        <w:t xml:space="preserve"> million, i.e.</w:t>
      </w:r>
      <w:r>
        <w:rPr>
          <w:rFonts w:eastAsia="Times New Roman" w:cs="Fira Sans"/>
          <w:spacing w:val="-1"/>
          <w:szCs w:val="19"/>
          <w:lang w:val="en-GB" w:eastAsia="pl-PL"/>
        </w:rPr>
        <w:t xml:space="preserve"> 60.4</w:t>
      </w:r>
      <w:r w:rsidRPr="008635DD">
        <w:rPr>
          <w:rFonts w:eastAsia="Times New Roman" w:cs="Fira Sans"/>
          <w:spacing w:val="-1"/>
          <w:szCs w:val="19"/>
          <w:lang w:val="en-GB" w:eastAsia="pl-PL"/>
        </w:rPr>
        <w:t>% of the total amount of investment outlays.</w:t>
      </w:r>
    </w:p>
    <w:p w14:paraId="247A773A" w14:textId="77777777" w:rsidR="00953D16" w:rsidRDefault="00266EB4" w:rsidP="00241963">
      <w:pPr>
        <w:pStyle w:val="Tytuwykresu0"/>
        <w:spacing w:after="0"/>
        <w:ind w:left="851" w:hanging="851"/>
        <w:rPr>
          <w:rFonts w:ascii="Fira Sans" w:hAnsi="Fira Sans"/>
          <w:lang w:val="en-GB"/>
        </w:rPr>
      </w:pPr>
      <w:r w:rsidRPr="008635DD">
        <w:rPr>
          <w:rFonts w:ascii="Fira Sans" w:hAnsi="Fira Sans"/>
          <w:lang w:val="en-GB"/>
        </w:rPr>
        <w:t xml:space="preserve">Chart 1. The structure of investment outlays of cultural institutions by legal forms in </w:t>
      </w:r>
      <w:r>
        <w:rPr>
          <w:rFonts w:ascii="Fira Sans" w:hAnsi="Fira Sans"/>
          <w:lang w:val="en-GB"/>
        </w:rPr>
        <w:t>2023</w:t>
      </w:r>
    </w:p>
    <w:p w14:paraId="4EA105D8" w14:textId="093CB1E8" w:rsidR="00863DD8" w:rsidRPr="006E0B96" w:rsidRDefault="00953D16" w:rsidP="00241963">
      <w:pPr>
        <w:pStyle w:val="Tytuwykresu0"/>
        <w:spacing w:after="0"/>
        <w:ind w:left="851" w:hanging="851"/>
        <w:rPr>
          <w:rFonts w:ascii="Fira Sans" w:hAnsi="Fira Sans"/>
          <w:lang w:val="en-GB"/>
        </w:rPr>
      </w:pPr>
      <w:bookmarkStart w:id="0" w:name="_GoBack"/>
      <w:r>
        <w:rPr>
          <w:rFonts w:ascii="Fira Sans" w:hAnsi="Fira Sans"/>
        </w:rPr>
        <w:drawing>
          <wp:inline distT="0" distB="0" distL="0" distR="0" wp14:anchorId="50BA8E6A" wp14:editId="441A6376">
            <wp:extent cx="5010150" cy="2349063"/>
            <wp:effectExtent l="0" t="0" r="0" b="0"/>
            <wp:docPr id="6" name="Obraz 6" descr="Chart 1. The pie chart presenting the structure of investment outlays of cultural institutions by legal form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402" cy="2352463"/>
                    </a:xfrm>
                    <a:prstGeom prst="rect">
                      <a:avLst/>
                    </a:prstGeom>
                    <a:noFill/>
                  </pic:spPr>
                </pic:pic>
              </a:graphicData>
            </a:graphic>
          </wp:inline>
        </w:drawing>
      </w:r>
      <w:bookmarkEnd w:id="0"/>
    </w:p>
    <w:p w14:paraId="08B88E07" w14:textId="1E4D25CC" w:rsidR="00C83F03" w:rsidRPr="00117E5B" w:rsidRDefault="00C83F03" w:rsidP="00C83F03">
      <w:pPr>
        <w:spacing w:before="360" w:line="288" w:lineRule="auto"/>
        <w:rPr>
          <w:rFonts w:eastAsia="Times New Roman" w:cs="Fira Sans"/>
          <w:spacing w:val="-1"/>
          <w:szCs w:val="19"/>
          <w:lang w:val="en-GB" w:eastAsia="pl-PL"/>
        </w:rPr>
      </w:pPr>
      <w:r w:rsidRPr="00C83F03">
        <w:rPr>
          <w:rFonts w:eastAsia="Times New Roman" w:cs="Fira Sans"/>
          <w:spacing w:val="-1"/>
          <w:szCs w:val="19"/>
          <w:lang w:val="en-GB" w:eastAsia="pl-PL"/>
        </w:rPr>
        <w:t>In 2023 outlays of cultural inst</w:t>
      </w:r>
      <w:r>
        <w:rPr>
          <w:rFonts w:eastAsia="Times New Roman" w:cs="Fira Sans"/>
          <w:spacing w:val="-1"/>
          <w:szCs w:val="19"/>
          <w:lang w:val="en-GB" w:eastAsia="pl-PL"/>
        </w:rPr>
        <w:t>itutions on intangible fixed</w:t>
      </w:r>
      <w:r w:rsidRPr="00C83F03">
        <w:rPr>
          <w:rFonts w:eastAsia="Times New Roman" w:cs="Fira Sans"/>
          <w:spacing w:val="-1"/>
          <w:szCs w:val="19"/>
          <w:lang w:val="en-GB" w:eastAsia="pl-PL"/>
        </w:rPr>
        <w:t xml:space="preserve"> assets were 54.2%</w:t>
      </w:r>
      <w:r>
        <w:rPr>
          <w:rFonts w:eastAsia="Times New Roman" w:cs="Fira Sans"/>
          <w:spacing w:val="-1"/>
          <w:szCs w:val="19"/>
          <w:lang w:val="en-GB" w:eastAsia="pl-PL"/>
        </w:rPr>
        <w:t xml:space="preserve"> higher in comparison to</w:t>
      </w:r>
      <w:r w:rsidRPr="00C83F03">
        <w:rPr>
          <w:rFonts w:eastAsia="Times New Roman" w:cs="Fira Sans"/>
          <w:spacing w:val="-1"/>
          <w:szCs w:val="19"/>
          <w:lang w:val="en-GB" w:eastAsia="pl-PL"/>
        </w:rPr>
        <w:t xml:space="preserve"> the previous year and amounted to </w:t>
      </w:r>
      <w:r>
        <w:rPr>
          <w:rFonts w:eastAsia="Times New Roman" w:cs="Fira Sans"/>
          <w:spacing w:val="-1"/>
          <w:szCs w:val="19"/>
          <w:lang w:val="en-GB" w:eastAsia="pl-PL"/>
        </w:rPr>
        <w:t xml:space="preserve">PLN </w:t>
      </w:r>
      <w:r w:rsidRPr="00C83F03">
        <w:rPr>
          <w:rFonts w:eastAsia="Times New Roman" w:cs="Fira Sans"/>
          <w:spacing w:val="-1"/>
          <w:szCs w:val="19"/>
          <w:lang w:val="en-GB" w:eastAsia="pl-PL"/>
        </w:rPr>
        <w:t>51.</w:t>
      </w:r>
      <w:r>
        <w:rPr>
          <w:rFonts w:eastAsia="Times New Roman" w:cs="Fira Sans"/>
          <w:spacing w:val="-1"/>
          <w:szCs w:val="19"/>
          <w:lang w:val="en-GB" w:eastAsia="pl-PL"/>
        </w:rPr>
        <w:t>9 million.</w:t>
      </w:r>
      <w:r w:rsidRPr="00C83F03">
        <w:rPr>
          <w:rFonts w:eastAsia="Times New Roman" w:cs="Fira Sans"/>
          <w:spacing w:val="-1"/>
          <w:szCs w:val="19"/>
          <w:lang w:val="en-GB" w:eastAsia="pl-PL"/>
        </w:rPr>
        <w:t xml:space="preserve"> The largest share of </w:t>
      </w:r>
      <w:r>
        <w:rPr>
          <w:rFonts w:eastAsia="Times New Roman" w:cs="Fira Sans"/>
          <w:spacing w:val="-1"/>
          <w:szCs w:val="19"/>
          <w:lang w:val="en-GB" w:eastAsia="pl-PL"/>
        </w:rPr>
        <w:t xml:space="preserve">outlays on intangible fixed assets </w:t>
      </w:r>
      <w:r w:rsidR="00FC4E5F">
        <w:rPr>
          <w:rFonts w:eastAsia="Times New Roman" w:cs="Fira Sans"/>
          <w:spacing w:val="-1"/>
          <w:szCs w:val="19"/>
          <w:lang w:val="en-GB" w:eastAsia="pl-PL"/>
        </w:rPr>
        <w:t>had cultural institutions</w:t>
      </w:r>
      <w:r>
        <w:rPr>
          <w:rFonts w:eastAsia="Times New Roman" w:cs="Fira Sans"/>
          <w:spacing w:val="-1"/>
          <w:szCs w:val="19"/>
          <w:lang w:val="en-GB" w:eastAsia="pl-PL"/>
        </w:rPr>
        <w:t xml:space="preserve"> from Mazowieckie Voivodship (48.0%).</w:t>
      </w:r>
    </w:p>
    <w:p w14:paraId="59FBFC39" w14:textId="530B77E0" w:rsidR="00716400" w:rsidRPr="00716400" w:rsidRDefault="00716400" w:rsidP="00716400">
      <w:pPr>
        <w:pStyle w:val="Tytutablicy"/>
        <w:rPr>
          <w:lang w:val="en-GB"/>
        </w:rPr>
      </w:pPr>
      <w:r w:rsidRPr="00716400">
        <w:rPr>
          <w:lang w:val="en-GB"/>
        </w:rPr>
        <w:lastRenderedPageBreak/>
        <w:t>Table 2. Total revenues and total costs of cultural institutions by selected divisions and classes of PKD classification in 2023</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presenting total revenues and total costs of cultural institutions by selected divisions and classes of PKD classification in 2023"/>
      </w:tblPr>
      <w:tblGrid>
        <w:gridCol w:w="3969"/>
        <w:gridCol w:w="1229"/>
        <w:gridCol w:w="1230"/>
        <w:gridCol w:w="1230"/>
      </w:tblGrid>
      <w:tr w:rsidR="00716400" w:rsidRPr="00716400" w14:paraId="278C96CC" w14:textId="77777777" w:rsidTr="005D6B25">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301BC951" w14:textId="18093BE8" w:rsidR="00716400" w:rsidRPr="00716400" w:rsidRDefault="00716400" w:rsidP="00716400">
            <w:pPr>
              <w:pStyle w:val="Tablicagwka"/>
              <w:spacing w:before="0" w:after="0"/>
              <w:ind w:left="0"/>
              <w:jc w:val="center"/>
              <w:rPr>
                <w:lang w:val="en-GB"/>
              </w:rPr>
            </w:pPr>
            <w:r w:rsidRPr="00716400">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10A69C1E" w14:textId="3B33F9E9" w:rsidR="00716400" w:rsidRPr="00716400" w:rsidRDefault="00716400" w:rsidP="00716400">
            <w:pPr>
              <w:pStyle w:val="Tablicagwkarodek"/>
              <w:suppressAutoHyphens/>
              <w:spacing w:before="0" w:after="0"/>
              <w:rPr>
                <w:lang w:val="en-GB"/>
              </w:rPr>
            </w:pPr>
            <w:r w:rsidRPr="00716400">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62BFDF92" w14:textId="30F38139" w:rsidR="00716400" w:rsidRPr="00716400" w:rsidRDefault="00716400" w:rsidP="00716400">
            <w:pPr>
              <w:pStyle w:val="Tablicagwkarodek"/>
              <w:spacing w:before="0" w:after="0"/>
              <w:rPr>
                <w:lang w:val="en-GB"/>
              </w:rPr>
            </w:pPr>
            <w:r w:rsidRPr="00716400">
              <w:rPr>
                <w:lang w:val="en-GB"/>
              </w:rPr>
              <w:t>Total revenues</w:t>
            </w:r>
          </w:p>
        </w:tc>
        <w:tc>
          <w:tcPr>
            <w:tcW w:w="1230" w:type="dxa"/>
            <w:tcBorders>
              <w:top w:val="single" w:sz="4" w:space="0" w:color="001D77"/>
              <w:left w:val="single" w:sz="4" w:space="0" w:color="001D77"/>
              <w:bottom w:val="single" w:sz="4" w:space="0" w:color="001D77"/>
            </w:tcBorders>
            <w:vAlign w:val="center"/>
          </w:tcPr>
          <w:p w14:paraId="33ADA480" w14:textId="13FB6039" w:rsidR="00716400" w:rsidRPr="00716400" w:rsidRDefault="00716400" w:rsidP="00716400">
            <w:pPr>
              <w:pStyle w:val="Tablicagwkarodek"/>
              <w:spacing w:before="0" w:after="0"/>
              <w:rPr>
                <w:lang w:val="en-GB"/>
              </w:rPr>
            </w:pPr>
            <w:r w:rsidRPr="00716400">
              <w:rPr>
                <w:lang w:val="en-GB"/>
              </w:rPr>
              <w:t>Total costs</w:t>
            </w:r>
          </w:p>
        </w:tc>
      </w:tr>
      <w:tr w:rsidR="00DF5D38" w:rsidRPr="00716400" w14:paraId="70E8B16B" w14:textId="77777777" w:rsidTr="005D6B25">
        <w:tblPrEx>
          <w:tblCellMar>
            <w:left w:w="68" w:type="dxa"/>
            <w:right w:w="68" w:type="dxa"/>
          </w:tblCellMar>
        </w:tblPrEx>
        <w:trPr>
          <w:trHeight w:hRule="exact" w:val="376"/>
          <w:tblHeader/>
        </w:trPr>
        <w:tc>
          <w:tcPr>
            <w:tcW w:w="3969" w:type="dxa"/>
            <w:vMerge/>
            <w:vAlign w:val="center"/>
          </w:tcPr>
          <w:p w14:paraId="5781D0D9" w14:textId="77777777" w:rsidR="00DF5D38" w:rsidRPr="00716400" w:rsidRDefault="00DF5D38" w:rsidP="00FE11F9">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2A35EC46" w14:textId="77777777" w:rsidR="00DF5D38" w:rsidRPr="00716400" w:rsidRDefault="00DF5D38" w:rsidP="00FE11F9">
            <w:pPr>
              <w:pStyle w:val="Tablicagwkarodek"/>
              <w:spacing w:before="0" w:after="0"/>
              <w:rPr>
                <w:lang w:val="en-GB"/>
              </w:rPr>
            </w:pPr>
          </w:p>
        </w:tc>
        <w:tc>
          <w:tcPr>
            <w:tcW w:w="2460" w:type="dxa"/>
            <w:gridSpan w:val="2"/>
            <w:vAlign w:val="center"/>
          </w:tcPr>
          <w:p w14:paraId="71B6124B" w14:textId="2192E73A" w:rsidR="00DF5D38" w:rsidRPr="00716400" w:rsidRDefault="00716400" w:rsidP="00FE11F9">
            <w:pPr>
              <w:pStyle w:val="Tablicagwkarodek"/>
              <w:spacing w:before="0" w:after="0"/>
              <w:rPr>
                <w:lang w:val="en-GB"/>
              </w:rPr>
            </w:pPr>
            <w:r w:rsidRPr="00716400">
              <w:rPr>
                <w:lang w:val="en-GB"/>
              </w:rPr>
              <w:t>in PLN million</w:t>
            </w:r>
          </w:p>
        </w:tc>
      </w:tr>
      <w:tr w:rsidR="00716400" w:rsidRPr="00716400" w14:paraId="7EFB5F8B" w14:textId="77777777" w:rsidTr="005D6B25">
        <w:tblPrEx>
          <w:tblCellMar>
            <w:left w:w="68" w:type="dxa"/>
            <w:right w:w="68" w:type="dxa"/>
          </w:tblCellMar>
        </w:tblPrEx>
        <w:trPr>
          <w:trHeight w:val="301"/>
          <w:tblHeader/>
        </w:trPr>
        <w:tc>
          <w:tcPr>
            <w:tcW w:w="3969" w:type="dxa"/>
            <w:vAlign w:val="center"/>
          </w:tcPr>
          <w:p w14:paraId="29EB3E8C" w14:textId="2022B042" w:rsidR="00716400" w:rsidRPr="00716400" w:rsidRDefault="00716400" w:rsidP="00716400">
            <w:pPr>
              <w:pStyle w:val="Tablicaboczek"/>
              <w:spacing w:before="0" w:after="0"/>
              <w:rPr>
                <w:b/>
                <w:lang w:val="en-GB"/>
              </w:rPr>
            </w:pPr>
            <w:r w:rsidRPr="00716400">
              <w:rPr>
                <w:b/>
                <w:lang w:val="en-GB"/>
              </w:rPr>
              <w:t>Grand total</w:t>
            </w:r>
          </w:p>
        </w:tc>
        <w:tc>
          <w:tcPr>
            <w:tcW w:w="1229" w:type="dxa"/>
            <w:tcMar>
              <w:top w:w="57" w:type="dxa"/>
              <w:left w:w="57" w:type="dxa"/>
              <w:bottom w:w="57" w:type="dxa"/>
              <w:right w:w="57" w:type="dxa"/>
            </w:tcMar>
            <w:vAlign w:val="center"/>
          </w:tcPr>
          <w:p w14:paraId="40CB5142" w14:textId="63AF0C12" w:rsidR="00716400" w:rsidRPr="00716400" w:rsidRDefault="00716400" w:rsidP="00716400">
            <w:pPr>
              <w:pStyle w:val="Tablicadanerodek"/>
              <w:spacing w:before="0" w:after="0"/>
              <w:rPr>
                <w:b/>
                <w:lang w:val="en-GB"/>
              </w:rPr>
            </w:pPr>
            <w:r w:rsidRPr="00716400">
              <w:rPr>
                <w:b/>
                <w:lang w:val="en-GB"/>
              </w:rPr>
              <w:t>4,710</w:t>
            </w:r>
          </w:p>
        </w:tc>
        <w:tc>
          <w:tcPr>
            <w:tcW w:w="1230" w:type="dxa"/>
            <w:tcMar>
              <w:top w:w="57" w:type="dxa"/>
              <w:left w:w="57" w:type="dxa"/>
              <w:bottom w:w="57" w:type="dxa"/>
              <w:right w:w="57" w:type="dxa"/>
            </w:tcMar>
            <w:vAlign w:val="center"/>
          </w:tcPr>
          <w:p w14:paraId="52F926FE" w14:textId="19751261" w:rsidR="00716400" w:rsidRPr="00716400" w:rsidRDefault="00716400" w:rsidP="00716400">
            <w:pPr>
              <w:pStyle w:val="Tablicadanerodek"/>
              <w:spacing w:before="0" w:after="0"/>
              <w:rPr>
                <w:b/>
                <w:lang w:val="en-GB"/>
              </w:rPr>
            </w:pPr>
            <w:r w:rsidRPr="00716400">
              <w:rPr>
                <w:b/>
                <w:lang w:val="en-GB"/>
              </w:rPr>
              <w:t>14,396.7</w:t>
            </w:r>
          </w:p>
        </w:tc>
        <w:tc>
          <w:tcPr>
            <w:tcW w:w="1230" w:type="dxa"/>
            <w:tcMar>
              <w:top w:w="57" w:type="dxa"/>
              <w:left w:w="57" w:type="dxa"/>
              <w:bottom w:w="57" w:type="dxa"/>
              <w:right w:w="57" w:type="dxa"/>
            </w:tcMar>
            <w:vAlign w:val="center"/>
          </w:tcPr>
          <w:p w14:paraId="3B59CC32" w14:textId="38E847C3" w:rsidR="00716400" w:rsidRPr="00716400" w:rsidRDefault="00716400" w:rsidP="00716400">
            <w:pPr>
              <w:pStyle w:val="Tablicadanerodek"/>
              <w:spacing w:before="0" w:after="0"/>
              <w:rPr>
                <w:b/>
                <w:lang w:val="en-GB"/>
              </w:rPr>
            </w:pPr>
            <w:r w:rsidRPr="00716400">
              <w:rPr>
                <w:b/>
                <w:lang w:val="en-GB"/>
              </w:rPr>
              <w:t>14,198.2</w:t>
            </w:r>
          </w:p>
        </w:tc>
      </w:tr>
      <w:tr w:rsidR="00716400" w:rsidRPr="00716400" w14:paraId="7D440CAC" w14:textId="77777777" w:rsidTr="005D6B25">
        <w:tblPrEx>
          <w:tblCellMar>
            <w:left w:w="68" w:type="dxa"/>
            <w:right w:w="68" w:type="dxa"/>
          </w:tblCellMar>
        </w:tblPrEx>
        <w:trPr>
          <w:trHeight w:val="301"/>
          <w:tblHeader/>
        </w:trPr>
        <w:tc>
          <w:tcPr>
            <w:tcW w:w="3969" w:type="dxa"/>
            <w:vAlign w:val="center"/>
          </w:tcPr>
          <w:p w14:paraId="0C8D5F58" w14:textId="74C974B9" w:rsidR="00716400" w:rsidRPr="00716400" w:rsidRDefault="00716400" w:rsidP="00716400">
            <w:pPr>
              <w:pStyle w:val="Tablicaboczek"/>
              <w:spacing w:before="0" w:after="0"/>
              <w:ind w:left="284"/>
              <w:rPr>
                <w:lang w:val="en-GB"/>
              </w:rPr>
            </w:pPr>
            <w:r w:rsidRPr="00716400">
              <w:rPr>
                <w:lang w:val="en-GB"/>
              </w:rPr>
              <w:t>local government units property</w:t>
            </w:r>
          </w:p>
        </w:tc>
        <w:tc>
          <w:tcPr>
            <w:tcW w:w="1229" w:type="dxa"/>
            <w:tcMar>
              <w:top w:w="57" w:type="dxa"/>
              <w:left w:w="57" w:type="dxa"/>
              <w:bottom w:w="57" w:type="dxa"/>
              <w:right w:w="57" w:type="dxa"/>
            </w:tcMar>
            <w:vAlign w:val="center"/>
          </w:tcPr>
          <w:p w14:paraId="268F7296" w14:textId="13F45FC3" w:rsidR="00716400" w:rsidRPr="00716400" w:rsidRDefault="00716400" w:rsidP="00716400">
            <w:pPr>
              <w:pStyle w:val="Tablicadanerodek"/>
              <w:spacing w:before="0" w:after="0"/>
              <w:rPr>
                <w:lang w:val="en-GB"/>
              </w:rPr>
            </w:pPr>
            <w:r w:rsidRPr="00716400">
              <w:rPr>
                <w:lang w:val="en-GB"/>
              </w:rPr>
              <w:t>4,633</w:t>
            </w:r>
          </w:p>
        </w:tc>
        <w:tc>
          <w:tcPr>
            <w:tcW w:w="1230" w:type="dxa"/>
            <w:tcMar>
              <w:top w:w="57" w:type="dxa"/>
              <w:left w:w="57" w:type="dxa"/>
              <w:bottom w:w="57" w:type="dxa"/>
              <w:right w:w="57" w:type="dxa"/>
            </w:tcMar>
            <w:vAlign w:val="center"/>
          </w:tcPr>
          <w:p w14:paraId="682BA022" w14:textId="5D9CFDAD" w:rsidR="00716400" w:rsidRPr="00716400" w:rsidRDefault="00716400" w:rsidP="00716400">
            <w:pPr>
              <w:pStyle w:val="Tablicadanerodek"/>
              <w:spacing w:before="0" w:after="0"/>
              <w:rPr>
                <w:lang w:val="en-GB"/>
              </w:rPr>
            </w:pPr>
            <w:r w:rsidRPr="00716400">
              <w:rPr>
                <w:spacing w:val="1"/>
                <w:lang w:val="en-GB"/>
              </w:rPr>
              <w:t>11,542.2</w:t>
            </w:r>
          </w:p>
        </w:tc>
        <w:tc>
          <w:tcPr>
            <w:tcW w:w="1230" w:type="dxa"/>
            <w:tcMar>
              <w:top w:w="57" w:type="dxa"/>
              <w:left w:w="57" w:type="dxa"/>
              <w:bottom w:w="57" w:type="dxa"/>
              <w:right w:w="57" w:type="dxa"/>
            </w:tcMar>
            <w:vAlign w:val="center"/>
          </w:tcPr>
          <w:p w14:paraId="6CAB28AB" w14:textId="4976C353" w:rsidR="00716400" w:rsidRPr="00716400" w:rsidRDefault="00716400" w:rsidP="00716400">
            <w:pPr>
              <w:pStyle w:val="Tablicadanerodek"/>
              <w:spacing w:before="0" w:after="0"/>
              <w:rPr>
                <w:lang w:val="en-GB"/>
              </w:rPr>
            </w:pPr>
            <w:r w:rsidRPr="00716400">
              <w:rPr>
                <w:lang w:val="en-GB"/>
              </w:rPr>
              <w:t>11,430.5</w:t>
            </w:r>
          </w:p>
        </w:tc>
      </w:tr>
      <w:tr w:rsidR="00716400" w:rsidRPr="00716400" w14:paraId="13A3CC50" w14:textId="77777777" w:rsidTr="005D6B25">
        <w:tblPrEx>
          <w:tblCellMar>
            <w:left w:w="68" w:type="dxa"/>
            <w:right w:w="68" w:type="dxa"/>
          </w:tblCellMar>
        </w:tblPrEx>
        <w:trPr>
          <w:trHeight w:val="301"/>
          <w:tblHeader/>
        </w:trPr>
        <w:tc>
          <w:tcPr>
            <w:tcW w:w="3969" w:type="dxa"/>
            <w:vAlign w:val="center"/>
          </w:tcPr>
          <w:p w14:paraId="36A719B2" w14:textId="7AEEF0C1" w:rsidR="00716400" w:rsidRPr="00716400" w:rsidRDefault="00716400" w:rsidP="00716400">
            <w:pPr>
              <w:pStyle w:val="Tablicaboczek"/>
              <w:spacing w:before="0" w:after="0"/>
              <w:ind w:left="284"/>
              <w:rPr>
                <w:lang w:val="en-GB"/>
              </w:rPr>
            </w:pPr>
            <w:r w:rsidRPr="00716400">
              <w:rPr>
                <w:lang w:val="en-GB"/>
              </w:rPr>
              <w:t>government property</w:t>
            </w:r>
          </w:p>
        </w:tc>
        <w:tc>
          <w:tcPr>
            <w:tcW w:w="1229" w:type="dxa"/>
            <w:tcMar>
              <w:top w:w="57" w:type="dxa"/>
              <w:left w:w="57" w:type="dxa"/>
              <w:bottom w:w="57" w:type="dxa"/>
              <w:right w:w="57" w:type="dxa"/>
            </w:tcMar>
            <w:vAlign w:val="center"/>
          </w:tcPr>
          <w:p w14:paraId="43919B34" w14:textId="41833955" w:rsidR="00716400" w:rsidRPr="00716400" w:rsidRDefault="00716400" w:rsidP="00716400">
            <w:pPr>
              <w:pStyle w:val="Tablicadanerodek"/>
              <w:spacing w:before="0" w:after="0"/>
              <w:rPr>
                <w:lang w:val="en-GB"/>
              </w:rPr>
            </w:pPr>
            <w:r w:rsidRPr="00716400">
              <w:rPr>
                <w:lang w:val="en-GB"/>
              </w:rPr>
              <w:t>77</w:t>
            </w:r>
          </w:p>
        </w:tc>
        <w:tc>
          <w:tcPr>
            <w:tcW w:w="1230" w:type="dxa"/>
            <w:tcMar>
              <w:top w:w="57" w:type="dxa"/>
              <w:left w:w="57" w:type="dxa"/>
              <w:bottom w:w="57" w:type="dxa"/>
              <w:right w:w="57" w:type="dxa"/>
            </w:tcMar>
            <w:vAlign w:val="center"/>
          </w:tcPr>
          <w:p w14:paraId="43FBF60D" w14:textId="43B931FE" w:rsidR="00716400" w:rsidRPr="00716400" w:rsidRDefault="00716400" w:rsidP="00716400">
            <w:pPr>
              <w:pStyle w:val="Tablicadanerodek"/>
              <w:spacing w:before="0" w:after="0"/>
              <w:rPr>
                <w:lang w:val="en-GB"/>
              </w:rPr>
            </w:pPr>
            <w:r w:rsidRPr="00716400">
              <w:rPr>
                <w:lang w:val="en-GB"/>
              </w:rPr>
              <w:t>2,854.5</w:t>
            </w:r>
          </w:p>
        </w:tc>
        <w:tc>
          <w:tcPr>
            <w:tcW w:w="1230" w:type="dxa"/>
            <w:tcMar>
              <w:top w:w="57" w:type="dxa"/>
              <w:left w:w="57" w:type="dxa"/>
              <w:bottom w:w="57" w:type="dxa"/>
              <w:right w:w="57" w:type="dxa"/>
            </w:tcMar>
            <w:vAlign w:val="center"/>
          </w:tcPr>
          <w:p w14:paraId="341B3A99" w14:textId="6EEC113E" w:rsidR="00716400" w:rsidRPr="00716400" w:rsidRDefault="00716400" w:rsidP="00716400">
            <w:pPr>
              <w:pStyle w:val="Tablicadanerodek"/>
              <w:spacing w:before="0" w:after="0"/>
              <w:rPr>
                <w:lang w:val="en-GB"/>
              </w:rPr>
            </w:pPr>
            <w:r w:rsidRPr="00716400">
              <w:rPr>
                <w:lang w:val="en-GB"/>
              </w:rPr>
              <w:t>2,767.7</w:t>
            </w:r>
          </w:p>
        </w:tc>
      </w:tr>
      <w:tr w:rsidR="00716400" w:rsidRPr="00716400" w14:paraId="1537D15D" w14:textId="77777777" w:rsidTr="005D6B25">
        <w:tblPrEx>
          <w:tblCellMar>
            <w:left w:w="68" w:type="dxa"/>
            <w:right w:w="68" w:type="dxa"/>
          </w:tblCellMar>
        </w:tblPrEx>
        <w:trPr>
          <w:trHeight w:val="301"/>
          <w:tblHeader/>
        </w:trPr>
        <w:tc>
          <w:tcPr>
            <w:tcW w:w="3969" w:type="dxa"/>
            <w:vAlign w:val="center"/>
          </w:tcPr>
          <w:p w14:paraId="0DE1CC8B" w14:textId="2D2C37EF" w:rsidR="00716400" w:rsidRPr="00716400" w:rsidRDefault="00716400" w:rsidP="00716400">
            <w:pPr>
              <w:pStyle w:val="Tablicaboczek"/>
              <w:spacing w:before="0" w:after="0"/>
              <w:ind w:left="142"/>
              <w:rPr>
                <w:lang w:val="en-GB"/>
              </w:rPr>
            </w:pPr>
            <w:r w:rsidRPr="00716400">
              <w:rPr>
                <w:lang w:val="en-GB"/>
              </w:rPr>
              <w:t>of which</w:t>
            </w:r>
            <w:r w:rsidRPr="00716400">
              <w:rPr>
                <w:rFonts w:cs="Fira Sans"/>
                <w:spacing w:val="-1"/>
                <w:lang w:val="en-GB"/>
              </w:rPr>
              <w:t>:</w:t>
            </w:r>
          </w:p>
        </w:tc>
        <w:tc>
          <w:tcPr>
            <w:tcW w:w="1229" w:type="dxa"/>
            <w:tcMar>
              <w:top w:w="57" w:type="dxa"/>
              <w:left w:w="57" w:type="dxa"/>
              <w:bottom w:w="57" w:type="dxa"/>
              <w:right w:w="57" w:type="dxa"/>
            </w:tcMar>
            <w:vAlign w:val="center"/>
          </w:tcPr>
          <w:p w14:paraId="2A709BCE" w14:textId="77777777" w:rsidR="00716400" w:rsidRPr="00716400" w:rsidRDefault="00716400" w:rsidP="00716400">
            <w:pPr>
              <w:pStyle w:val="Tablicadanerodek"/>
              <w:spacing w:before="0" w:after="0"/>
              <w:rPr>
                <w:lang w:val="en-GB"/>
              </w:rPr>
            </w:pPr>
          </w:p>
        </w:tc>
        <w:tc>
          <w:tcPr>
            <w:tcW w:w="1230" w:type="dxa"/>
            <w:tcMar>
              <w:top w:w="57" w:type="dxa"/>
              <w:left w:w="57" w:type="dxa"/>
              <w:bottom w:w="57" w:type="dxa"/>
              <w:right w:w="57" w:type="dxa"/>
            </w:tcMar>
            <w:vAlign w:val="center"/>
          </w:tcPr>
          <w:p w14:paraId="3D16073A" w14:textId="77777777" w:rsidR="00716400" w:rsidRPr="00716400" w:rsidRDefault="00716400" w:rsidP="00716400">
            <w:pPr>
              <w:pStyle w:val="Tablicadanerodek"/>
              <w:spacing w:before="0" w:after="0"/>
              <w:rPr>
                <w:lang w:val="en-GB"/>
              </w:rPr>
            </w:pPr>
          </w:p>
        </w:tc>
        <w:tc>
          <w:tcPr>
            <w:tcW w:w="1230" w:type="dxa"/>
            <w:tcMar>
              <w:top w:w="57" w:type="dxa"/>
              <w:left w:w="57" w:type="dxa"/>
              <w:bottom w:w="57" w:type="dxa"/>
              <w:right w:w="57" w:type="dxa"/>
            </w:tcMar>
            <w:vAlign w:val="center"/>
          </w:tcPr>
          <w:p w14:paraId="11200A4C" w14:textId="77777777" w:rsidR="00716400" w:rsidRPr="00716400" w:rsidRDefault="00716400" w:rsidP="00716400">
            <w:pPr>
              <w:pStyle w:val="Tablicadanerodek"/>
              <w:spacing w:before="0" w:after="0"/>
              <w:rPr>
                <w:spacing w:val="1"/>
                <w:lang w:val="en-GB"/>
              </w:rPr>
            </w:pPr>
          </w:p>
        </w:tc>
      </w:tr>
      <w:tr w:rsidR="00716400" w:rsidRPr="00716400" w14:paraId="723F240E" w14:textId="77777777" w:rsidTr="00885901">
        <w:tblPrEx>
          <w:tblCellMar>
            <w:left w:w="68" w:type="dxa"/>
            <w:right w:w="68" w:type="dxa"/>
          </w:tblCellMar>
        </w:tblPrEx>
        <w:trPr>
          <w:trHeight w:val="301"/>
          <w:tblHeader/>
        </w:trPr>
        <w:tc>
          <w:tcPr>
            <w:tcW w:w="3969" w:type="dxa"/>
            <w:vAlign w:val="center"/>
          </w:tcPr>
          <w:p w14:paraId="1967A8C4" w14:textId="5AD25762" w:rsidR="00716400" w:rsidRPr="00716400" w:rsidRDefault="00716400" w:rsidP="00716400">
            <w:pPr>
              <w:pStyle w:val="Tablicaboczek"/>
              <w:spacing w:before="0" w:after="0"/>
              <w:ind w:left="454" w:hanging="170"/>
              <w:rPr>
                <w:lang w:val="en-GB"/>
              </w:rPr>
            </w:pPr>
            <w:r w:rsidRPr="00716400">
              <w:rPr>
                <w:lang w:val="en-GB"/>
              </w:rPr>
              <w:t>creative, arts and entertainment activities</w:t>
            </w:r>
          </w:p>
        </w:tc>
        <w:tc>
          <w:tcPr>
            <w:tcW w:w="1229" w:type="dxa"/>
            <w:tcMar>
              <w:top w:w="57" w:type="dxa"/>
              <w:left w:w="57" w:type="dxa"/>
              <w:bottom w:w="57" w:type="dxa"/>
              <w:right w:w="57" w:type="dxa"/>
            </w:tcMar>
            <w:vAlign w:val="bottom"/>
          </w:tcPr>
          <w:p w14:paraId="38C221B9" w14:textId="2C68198B" w:rsidR="00716400" w:rsidRPr="00716400" w:rsidRDefault="00716400" w:rsidP="00716400">
            <w:pPr>
              <w:pStyle w:val="Tablicadanerodek"/>
              <w:spacing w:before="0" w:after="0"/>
              <w:rPr>
                <w:lang w:val="en-GB"/>
              </w:rPr>
            </w:pPr>
            <w:r w:rsidRPr="00716400">
              <w:rPr>
                <w:lang w:val="en-GB"/>
              </w:rPr>
              <w:t>2,336</w:t>
            </w:r>
          </w:p>
        </w:tc>
        <w:tc>
          <w:tcPr>
            <w:tcW w:w="1230" w:type="dxa"/>
            <w:tcMar>
              <w:top w:w="57" w:type="dxa"/>
              <w:left w:w="57" w:type="dxa"/>
              <w:bottom w:w="57" w:type="dxa"/>
              <w:right w:w="57" w:type="dxa"/>
            </w:tcMar>
            <w:vAlign w:val="bottom"/>
          </w:tcPr>
          <w:p w14:paraId="0A948ABB" w14:textId="0B70F9F2" w:rsidR="00716400" w:rsidRPr="00716400" w:rsidRDefault="00716400" w:rsidP="00716400">
            <w:pPr>
              <w:pStyle w:val="Tablicadanerodek"/>
              <w:spacing w:before="0" w:after="0"/>
              <w:rPr>
                <w:lang w:val="en-GB"/>
              </w:rPr>
            </w:pPr>
            <w:r w:rsidRPr="00716400">
              <w:rPr>
                <w:lang w:val="en-GB"/>
              </w:rPr>
              <w:t>8,682.7</w:t>
            </w:r>
          </w:p>
        </w:tc>
        <w:tc>
          <w:tcPr>
            <w:tcW w:w="1230" w:type="dxa"/>
            <w:tcMar>
              <w:top w:w="57" w:type="dxa"/>
              <w:left w:w="57" w:type="dxa"/>
              <w:bottom w:w="57" w:type="dxa"/>
              <w:right w:w="57" w:type="dxa"/>
            </w:tcMar>
            <w:vAlign w:val="bottom"/>
          </w:tcPr>
          <w:p w14:paraId="7F9AD736" w14:textId="3B67F73F" w:rsidR="00716400" w:rsidRPr="00716400" w:rsidRDefault="00716400" w:rsidP="00716400">
            <w:pPr>
              <w:pStyle w:val="Tablicadanerodek"/>
              <w:spacing w:before="0" w:after="0"/>
              <w:rPr>
                <w:lang w:val="en-GB"/>
              </w:rPr>
            </w:pPr>
            <w:r w:rsidRPr="00716400">
              <w:rPr>
                <w:spacing w:val="1"/>
                <w:lang w:val="en-GB"/>
              </w:rPr>
              <w:t>8,590.6</w:t>
            </w:r>
          </w:p>
        </w:tc>
      </w:tr>
      <w:tr w:rsidR="00716400" w:rsidRPr="00716400" w14:paraId="300F25D5" w14:textId="77777777" w:rsidTr="005D6B25">
        <w:tblPrEx>
          <w:tblCellMar>
            <w:left w:w="68" w:type="dxa"/>
            <w:right w:w="68" w:type="dxa"/>
          </w:tblCellMar>
        </w:tblPrEx>
        <w:trPr>
          <w:trHeight w:val="301"/>
          <w:tblHeader/>
        </w:trPr>
        <w:tc>
          <w:tcPr>
            <w:tcW w:w="3969" w:type="dxa"/>
            <w:vAlign w:val="center"/>
          </w:tcPr>
          <w:p w14:paraId="7B572D96" w14:textId="116D7FD5" w:rsidR="00716400" w:rsidRPr="00716400" w:rsidRDefault="00716400" w:rsidP="00716400">
            <w:pPr>
              <w:pStyle w:val="Tablicaboczek"/>
              <w:spacing w:before="0" w:after="0"/>
              <w:ind w:left="567"/>
              <w:rPr>
                <w:lang w:val="en-GB"/>
              </w:rPr>
            </w:pPr>
            <w:r w:rsidRPr="00716400">
              <w:rPr>
                <w:lang w:val="en-GB"/>
              </w:rPr>
              <w:t>of which</w:t>
            </w:r>
            <w:r w:rsidRPr="00716400">
              <w:rPr>
                <w:rFonts w:cs="Fira Sans"/>
                <w:spacing w:val="-1"/>
                <w:lang w:val="en-GB"/>
              </w:rPr>
              <w:t>:</w:t>
            </w:r>
          </w:p>
        </w:tc>
        <w:tc>
          <w:tcPr>
            <w:tcW w:w="1229" w:type="dxa"/>
            <w:tcMar>
              <w:top w:w="57" w:type="dxa"/>
              <w:left w:w="57" w:type="dxa"/>
              <w:bottom w:w="57" w:type="dxa"/>
              <w:right w:w="57" w:type="dxa"/>
            </w:tcMar>
            <w:vAlign w:val="center"/>
          </w:tcPr>
          <w:p w14:paraId="5A7CC11C" w14:textId="77777777" w:rsidR="00716400" w:rsidRPr="00716400" w:rsidRDefault="00716400" w:rsidP="00716400">
            <w:pPr>
              <w:pStyle w:val="Tablicadanerodek"/>
              <w:spacing w:before="0" w:after="0"/>
              <w:rPr>
                <w:spacing w:val="-1"/>
                <w:lang w:val="en-GB"/>
              </w:rPr>
            </w:pPr>
          </w:p>
        </w:tc>
        <w:tc>
          <w:tcPr>
            <w:tcW w:w="1230" w:type="dxa"/>
            <w:tcMar>
              <w:top w:w="57" w:type="dxa"/>
              <w:left w:w="57" w:type="dxa"/>
              <w:bottom w:w="57" w:type="dxa"/>
              <w:right w:w="57" w:type="dxa"/>
            </w:tcMar>
            <w:vAlign w:val="center"/>
          </w:tcPr>
          <w:p w14:paraId="7F09457B" w14:textId="77777777" w:rsidR="00716400" w:rsidRPr="00716400" w:rsidRDefault="00716400" w:rsidP="00716400">
            <w:pPr>
              <w:pStyle w:val="Tablicadanerodek"/>
              <w:spacing w:before="0" w:after="0"/>
              <w:rPr>
                <w:spacing w:val="-1"/>
                <w:lang w:val="en-GB"/>
              </w:rPr>
            </w:pPr>
          </w:p>
        </w:tc>
        <w:tc>
          <w:tcPr>
            <w:tcW w:w="1230" w:type="dxa"/>
            <w:tcMar>
              <w:top w:w="57" w:type="dxa"/>
              <w:left w:w="57" w:type="dxa"/>
              <w:bottom w:w="57" w:type="dxa"/>
              <w:right w:w="57" w:type="dxa"/>
            </w:tcMar>
            <w:vAlign w:val="center"/>
          </w:tcPr>
          <w:p w14:paraId="21BB789F" w14:textId="77777777" w:rsidR="00716400" w:rsidRPr="00716400" w:rsidRDefault="00716400" w:rsidP="00716400">
            <w:pPr>
              <w:pStyle w:val="Tablicadanerodek"/>
              <w:spacing w:before="0" w:after="0"/>
              <w:rPr>
                <w:spacing w:val="-1"/>
                <w:lang w:val="en-GB"/>
              </w:rPr>
            </w:pPr>
          </w:p>
        </w:tc>
      </w:tr>
      <w:tr w:rsidR="00716400" w:rsidRPr="00716400" w14:paraId="11E9AC3F" w14:textId="77777777" w:rsidTr="00885901">
        <w:tblPrEx>
          <w:tblCellMar>
            <w:left w:w="68" w:type="dxa"/>
            <w:right w:w="68" w:type="dxa"/>
          </w:tblCellMar>
        </w:tblPrEx>
        <w:trPr>
          <w:trHeight w:val="301"/>
          <w:tblHeader/>
        </w:trPr>
        <w:tc>
          <w:tcPr>
            <w:tcW w:w="3969" w:type="dxa"/>
            <w:vAlign w:val="center"/>
          </w:tcPr>
          <w:p w14:paraId="502B2D73" w14:textId="7FFCFDF9" w:rsidR="00716400" w:rsidRPr="00716400" w:rsidRDefault="00C83F03" w:rsidP="00C83F03">
            <w:pPr>
              <w:pStyle w:val="Tablicaboczek"/>
              <w:spacing w:before="0" w:after="0"/>
              <w:ind w:left="641"/>
              <w:rPr>
                <w:lang w:val="en-GB"/>
              </w:rPr>
            </w:pPr>
            <w:r>
              <w:rPr>
                <w:lang w:val="en-GB"/>
              </w:rPr>
              <w:t xml:space="preserve"> </w:t>
            </w:r>
            <w:r w:rsidR="00716400" w:rsidRPr="00716400">
              <w:rPr>
                <w:lang w:val="en-GB"/>
              </w:rPr>
              <w:t>performing arts activities</w:t>
            </w:r>
          </w:p>
        </w:tc>
        <w:tc>
          <w:tcPr>
            <w:tcW w:w="1229" w:type="dxa"/>
            <w:tcMar>
              <w:top w:w="57" w:type="dxa"/>
              <w:left w:w="57" w:type="dxa"/>
              <w:bottom w:w="57" w:type="dxa"/>
              <w:right w:w="57" w:type="dxa"/>
            </w:tcMar>
            <w:vAlign w:val="bottom"/>
          </w:tcPr>
          <w:p w14:paraId="237B8326" w14:textId="77777777" w:rsidR="00716400" w:rsidRPr="00716400" w:rsidRDefault="00716400" w:rsidP="00716400">
            <w:pPr>
              <w:pStyle w:val="Tablicadanerodek"/>
              <w:spacing w:before="0" w:after="0"/>
              <w:rPr>
                <w:lang w:val="en-GB"/>
              </w:rPr>
            </w:pPr>
            <w:r w:rsidRPr="00716400">
              <w:rPr>
                <w:lang w:val="en-GB"/>
              </w:rPr>
              <w:t>152</w:t>
            </w:r>
          </w:p>
        </w:tc>
        <w:tc>
          <w:tcPr>
            <w:tcW w:w="1230" w:type="dxa"/>
            <w:tcMar>
              <w:top w:w="57" w:type="dxa"/>
              <w:left w:w="57" w:type="dxa"/>
              <w:bottom w:w="57" w:type="dxa"/>
              <w:right w:w="57" w:type="dxa"/>
            </w:tcMar>
            <w:vAlign w:val="bottom"/>
          </w:tcPr>
          <w:p w14:paraId="546311A2" w14:textId="30107BE8" w:rsidR="00716400" w:rsidRPr="00716400" w:rsidRDefault="00716400" w:rsidP="00716400">
            <w:pPr>
              <w:pStyle w:val="Tablicadanerodek"/>
              <w:spacing w:before="0" w:after="0"/>
              <w:rPr>
                <w:lang w:val="en-GB"/>
              </w:rPr>
            </w:pPr>
            <w:r w:rsidRPr="00716400">
              <w:rPr>
                <w:lang w:val="en-GB"/>
              </w:rPr>
              <w:t>2,657.2</w:t>
            </w:r>
          </w:p>
        </w:tc>
        <w:tc>
          <w:tcPr>
            <w:tcW w:w="1230" w:type="dxa"/>
            <w:tcMar>
              <w:top w:w="57" w:type="dxa"/>
              <w:left w:w="57" w:type="dxa"/>
              <w:bottom w:w="57" w:type="dxa"/>
              <w:right w:w="57" w:type="dxa"/>
            </w:tcMar>
            <w:vAlign w:val="bottom"/>
          </w:tcPr>
          <w:p w14:paraId="77A862F8" w14:textId="4E8FE418" w:rsidR="00716400" w:rsidRPr="00716400" w:rsidRDefault="00716400" w:rsidP="00716400">
            <w:pPr>
              <w:pStyle w:val="Tablicadanerodek"/>
              <w:spacing w:before="0" w:after="0"/>
              <w:rPr>
                <w:spacing w:val="1"/>
                <w:lang w:val="en-GB"/>
              </w:rPr>
            </w:pPr>
            <w:r w:rsidRPr="00716400">
              <w:rPr>
                <w:lang w:val="en-GB"/>
              </w:rPr>
              <w:t>2,626.7</w:t>
            </w:r>
          </w:p>
        </w:tc>
      </w:tr>
      <w:tr w:rsidR="00716400" w:rsidRPr="00716400" w14:paraId="7DD29247" w14:textId="77777777" w:rsidTr="005D6B25">
        <w:tblPrEx>
          <w:tblCellMar>
            <w:left w:w="68" w:type="dxa"/>
            <w:right w:w="68" w:type="dxa"/>
          </w:tblCellMar>
        </w:tblPrEx>
        <w:trPr>
          <w:trHeight w:val="301"/>
          <w:tblHeader/>
        </w:trPr>
        <w:tc>
          <w:tcPr>
            <w:tcW w:w="3969" w:type="dxa"/>
            <w:vAlign w:val="center"/>
          </w:tcPr>
          <w:p w14:paraId="09524C0C" w14:textId="1EA66FEE" w:rsidR="00716400" w:rsidRPr="00716400" w:rsidRDefault="00C83F03" w:rsidP="00C83F03">
            <w:pPr>
              <w:pStyle w:val="Tablicaboczek"/>
              <w:spacing w:before="0" w:after="0"/>
              <w:ind w:left="641"/>
              <w:rPr>
                <w:lang w:val="en-GB"/>
              </w:rPr>
            </w:pPr>
            <w:r>
              <w:rPr>
                <w:lang w:val="en-GB"/>
              </w:rPr>
              <w:t xml:space="preserve"> </w:t>
            </w:r>
            <w:r w:rsidR="00716400" w:rsidRPr="00716400">
              <w:rPr>
                <w:lang w:val="en-GB"/>
              </w:rPr>
              <w:t>operation of arts facilities</w:t>
            </w:r>
          </w:p>
        </w:tc>
        <w:tc>
          <w:tcPr>
            <w:tcW w:w="1229" w:type="dxa"/>
            <w:tcMar>
              <w:top w:w="57" w:type="dxa"/>
              <w:left w:w="57" w:type="dxa"/>
              <w:bottom w:w="57" w:type="dxa"/>
              <w:right w:w="57" w:type="dxa"/>
            </w:tcMar>
            <w:vAlign w:val="center"/>
          </w:tcPr>
          <w:p w14:paraId="353C0E59" w14:textId="516C792D" w:rsidR="00716400" w:rsidRPr="00716400" w:rsidRDefault="00716400" w:rsidP="00716400">
            <w:pPr>
              <w:pStyle w:val="Tablicadanerodek"/>
              <w:spacing w:before="0" w:after="0"/>
              <w:rPr>
                <w:lang w:val="en-GB"/>
              </w:rPr>
            </w:pPr>
            <w:r w:rsidRPr="00716400">
              <w:rPr>
                <w:lang w:val="en-GB"/>
              </w:rPr>
              <w:t>2,173</w:t>
            </w:r>
          </w:p>
        </w:tc>
        <w:tc>
          <w:tcPr>
            <w:tcW w:w="1230" w:type="dxa"/>
            <w:tcMar>
              <w:top w:w="57" w:type="dxa"/>
              <w:left w:w="57" w:type="dxa"/>
              <w:bottom w:w="57" w:type="dxa"/>
              <w:right w:w="57" w:type="dxa"/>
            </w:tcMar>
            <w:vAlign w:val="center"/>
          </w:tcPr>
          <w:p w14:paraId="5BFF49B1" w14:textId="079CB046" w:rsidR="00716400" w:rsidRPr="00716400" w:rsidRDefault="00716400" w:rsidP="00716400">
            <w:pPr>
              <w:pStyle w:val="Tablicadanerodek"/>
              <w:spacing w:before="0" w:after="0"/>
              <w:rPr>
                <w:lang w:val="en-GB"/>
              </w:rPr>
            </w:pPr>
            <w:r w:rsidRPr="00716400">
              <w:rPr>
                <w:lang w:val="en-GB"/>
              </w:rPr>
              <w:t>5,858.8</w:t>
            </w:r>
          </w:p>
        </w:tc>
        <w:tc>
          <w:tcPr>
            <w:tcW w:w="1230" w:type="dxa"/>
            <w:tcMar>
              <w:top w:w="57" w:type="dxa"/>
              <w:left w:w="57" w:type="dxa"/>
              <w:bottom w:w="57" w:type="dxa"/>
              <w:right w:w="57" w:type="dxa"/>
            </w:tcMar>
            <w:vAlign w:val="center"/>
          </w:tcPr>
          <w:p w14:paraId="6BBAF193" w14:textId="2FB1B65B" w:rsidR="00716400" w:rsidRPr="00716400" w:rsidRDefault="00716400" w:rsidP="00716400">
            <w:pPr>
              <w:pStyle w:val="Tablicadanerodek"/>
              <w:spacing w:before="0" w:after="0"/>
              <w:rPr>
                <w:lang w:val="en-GB"/>
              </w:rPr>
            </w:pPr>
            <w:r w:rsidRPr="00716400">
              <w:rPr>
                <w:lang w:val="en-GB"/>
              </w:rPr>
              <w:t>5,798.1</w:t>
            </w:r>
          </w:p>
        </w:tc>
      </w:tr>
      <w:tr w:rsidR="00716400" w:rsidRPr="00716400" w14:paraId="19B5929B" w14:textId="77777777" w:rsidTr="00885901">
        <w:tblPrEx>
          <w:tblCellMar>
            <w:left w:w="68" w:type="dxa"/>
            <w:right w:w="68" w:type="dxa"/>
          </w:tblCellMar>
        </w:tblPrEx>
        <w:trPr>
          <w:trHeight w:val="301"/>
          <w:tblHeader/>
        </w:trPr>
        <w:tc>
          <w:tcPr>
            <w:tcW w:w="3969" w:type="dxa"/>
            <w:vAlign w:val="center"/>
          </w:tcPr>
          <w:p w14:paraId="1242B3FE" w14:textId="26D84F60" w:rsidR="00716400" w:rsidRPr="00716400" w:rsidRDefault="00716400" w:rsidP="00716400">
            <w:pPr>
              <w:pStyle w:val="Tablicaboczek"/>
              <w:spacing w:before="0" w:after="0"/>
              <w:ind w:left="454" w:hanging="170"/>
              <w:rPr>
                <w:lang w:val="en-GB"/>
              </w:rPr>
            </w:pPr>
            <w:r w:rsidRPr="00716400">
              <w:rPr>
                <w:lang w:val="en-GB"/>
              </w:rPr>
              <w:t>libraries, archives, museums and other cultural activities</w:t>
            </w:r>
          </w:p>
        </w:tc>
        <w:tc>
          <w:tcPr>
            <w:tcW w:w="1229" w:type="dxa"/>
            <w:tcMar>
              <w:top w:w="57" w:type="dxa"/>
              <w:left w:w="57" w:type="dxa"/>
              <w:bottom w:w="57" w:type="dxa"/>
              <w:right w:w="57" w:type="dxa"/>
            </w:tcMar>
            <w:vAlign w:val="bottom"/>
          </w:tcPr>
          <w:p w14:paraId="23FFD70A" w14:textId="1093BE2B" w:rsidR="00716400" w:rsidRPr="00716400" w:rsidRDefault="00716400" w:rsidP="00716400">
            <w:pPr>
              <w:pStyle w:val="Tablicadanerodek"/>
              <w:spacing w:before="0" w:after="0"/>
              <w:rPr>
                <w:lang w:val="en-GB"/>
              </w:rPr>
            </w:pPr>
            <w:r w:rsidRPr="00716400">
              <w:rPr>
                <w:lang w:val="en-GB"/>
              </w:rPr>
              <w:t>2,368</w:t>
            </w:r>
          </w:p>
        </w:tc>
        <w:tc>
          <w:tcPr>
            <w:tcW w:w="1230" w:type="dxa"/>
            <w:tcMar>
              <w:top w:w="57" w:type="dxa"/>
              <w:left w:w="57" w:type="dxa"/>
              <w:bottom w:w="57" w:type="dxa"/>
              <w:right w:w="57" w:type="dxa"/>
            </w:tcMar>
            <w:vAlign w:val="bottom"/>
          </w:tcPr>
          <w:p w14:paraId="28E96437" w14:textId="64722CC0" w:rsidR="00716400" w:rsidRPr="00716400" w:rsidRDefault="00716400" w:rsidP="00716400">
            <w:pPr>
              <w:pStyle w:val="Tablicadanerodek"/>
              <w:spacing w:before="0" w:after="0"/>
              <w:rPr>
                <w:lang w:val="en-GB"/>
              </w:rPr>
            </w:pPr>
            <w:r w:rsidRPr="00716400">
              <w:rPr>
                <w:lang w:val="en-GB"/>
              </w:rPr>
              <w:t>5,492.3</w:t>
            </w:r>
          </w:p>
        </w:tc>
        <w:tc>
          <w:tcPr>
            <w:tcW w:w="1230" w:type="dxa"/>
            <w:tcMar>
              <w:top w:w="57" w:type="dxa"/>
              <w:left w:w="57" w:type="dxa"/>
              <w:bottom w:w="57" w:type="dxa"/>
              <w:right w:w="57" w:type="dxa"/>
            </w:tcMar>
            <w:vAlign w:val="bottom"/>
          </w:tcPr>
          <w:p w14:paraId="1CB653B2" w14:textId="58A807C6" w:rsidR="00716400" w:rsidRPr="00716400" w:rsidRDefault="00716400" w:rsidP="00716400">
            <w:pPr>
              <w:pStyle w:val="Tablicadanerodek"/>
              <w:spacing w:before="0" w:after="0"/>
              <w:rPr>
                <w:lang w:val="en-GB"/>
              </w:rPr>
            </w:pPr>
            <w:r w:rsidRPr="00716400">
              <w:rPr>
                <w:lang w:val="en-GB"/>
              </w:rPr>
              <w:t>5,392.8</w:t>
            </w:r>
          </w:p>
        </w:tc>
      </w:tr>
      <w:tr w:rsidR="00716400" w:rsidRPr="00716400" w14:paraId="3D415DE4" w14:textId="77777777" w:rsidTr="005D6B25">
        <w:tblPrEx>
          <w:tblCellMar>
            <w:left w:w="68" w:type="dxa"/>
            <w:right w:w="68" w:type="dxa"/>
          </w:tblCellMar>
        </w:tblPrEx>
        <w:trPr>
          <w:trHeight w:val="301"/>
          <w:tblHeader/>
        </w:trPr>
        <w:tc>
          <w:tcPr>
            <w:tcW w:w="3969" w:type="dxa"/>
            <w:vAlign w:val="center"/>
          </w:tcPr>
          <w:p w14:paraId="65C60DF6" w14:textId="15711634" w:rsidR="00716400" w:rsidRPr="00716400" w:rsidRDefault="00716400" w:rsidP="00716400">
            <w:pPr>
              <w:pStyle w:val="Tablicaboczek"/>
              <w:spacing w:before="0" w:after="0"/>
              <w:ind w:left="567"/>
              <w:rPr>
                <w:lang w:val="en-GB"/>
              </w:rPr>
            </w:pPr>
            <w:r w:rsidRPr="00716400">
              <w:rPr>
                <w:lang w:val="en-GB"/>
              </w:rPr>
              <w:t>of which:</w:t>
            </w:r>
          </w:p>
        </w:tc>
        <w:tc>
          <w:tcPr>
            <w:tcW w:w="1229" w:type="dxa"/>
            <w:tcMar>
              <w:top w:w="57" w:type="dxa"/>
              <w:left w:w="57" w:type="dxa"/>
              <w:bottom w:w="57" w:type="dxa"/>
              <w:right w:w="57" w:type="dxa"/>
            </w:tcMar>
            <w:vAlign w:val="center"/>
          </w:tcPr>
          <w:p w14:paraId="7A128568" w14:textId="77777777" w:rsidR="00716400" w:rsidRPr="00716400" w:rsidRDefault="00716400" w:rsidP="00716400">
            <w:pPr>
              <w:pStyle w:val="Tablicadanerodek"/>
              <w:spacing w:before="0" w:after="0"/>
              <w:rPr>
                <w:lang w:val="en-GB"/>
              </w:rPr>
            </w:pPr>
          </w:p>
        </w:tc>
        <w:tc>
          <w:tcPr>
            <w:tcW w:w="1230" w:type="dxa"/>
            <w:tcMar>
              <w:top w:w="57" w:type="dxa"/>
              <w:left w:w="57" w:type="dxa"/>
              <w:bottom w:w="57" w:type="dxa"/>
              <w:right w:w="57" w:type="dxa"/>
            </w:tcMar>
            <w:vAlign w:val="center"/>
          </w:tcPr>
          <w:p w14:paraId="3394EE54" w14:textId="77777777" w:rsidR="00716400" w:rsidRPr="00716400" w:rsidRDefault="00716400" w:rsidP="00716400">
            <w:pPr>
              <w:pStyle w:val="Tablicadanerodek"/>
              <w:spacing w:before="0" w:after="0"/>
              <w:rPr>
                <w:lang w:val="en-GB"/>
              </w:rPr>
            </w:pPr>
          </w:p>
        </w:tc>
        <w:tc>
          <w:tcPr>
            <w:tcW w:w="1230" w:type="dxa"/>
            <w:tcMar>
              <w:top w:w="57" w:type="dxa"/>
              <w:left w:w="57" w:type="dxa"/>
              <w:bottom w:w="57" w:type="dxa"/>
              <w:right w:w="57" w:type="dxa"/>
            </w:tcMar>
            <w:vAlign w:val="center"/>
          </w:tcPr>
          <w:p w14:paraId="7387D69E" w14:textId="77777777" w:rsidR="00716400" w:rsidRPr="00716400" w:rsidRDefault="00716400" w:rsidP="00716400">
            <w:pPr>
              <w:pStyle w:val="Tablicadanerodek"/>
              <w:spacing w:before="0" w:after="0"/>
              <w:rPr>
                <w:lang w:val="en-GB"/>
              </w:rPr>
            </w:pPr>
          </w:p>
        </w:tc>
      </w:tr>
      <w:tr w:rsidR="00716400" w:rsidRPr="00716400" w14:paraId="1983D6B3" w14:textId="77777777" w:rsidTr="005D6B25">
        <w:tblPrEx>
          <w:tblCellMar>
            <w:left w:w="68" w:type="dxa"/>
            <w:right w:w="68" w:type="dxa"/>
          </w:tblCellMar>
        </w:tblPrEx>
        <w:trPr>
          <w:trHeight w:val="301"/>
          <w:tblHeader/>
        </w:trPr>
        <w:tc>
          <w:tcPr>
            <w:tcW w:w="3969" w:type="dxa"/>
            <w:vAlign w:val="center"/>
          </w:tcPr>
          <w:p w14:paraId="0FBBBC49" w14:textId="7EC9442E" w:rsidR="00716400" w:rsidRPr="00716400" w:rsidRDefault="00716400" w:rsidP="00716400">
            <w:pPr>
              <w:pStyle w:val="Tablicaboczek"/>
              <w:spacing w:before="0" w:after="0"/>
              <w:ind w:left="879" w:hanging="170"/>
              <w:rPr>
                <w:rFonts w:cs="Fira Sans"/>
                <w:spacing w:val="-1"/>
                <w:lang w:val="en-GB"/>
              </w:rPr>
            </w:pPr>
            <w:r w:rsidRPr="00716400">
              <w:rPr>
                <w:lang w:val="en-GB"/>
              </w:rPr>
              <w:t>library and archives activities</w:t>
            </w:r>
          </w:p>
        </w:tc>
        <w:tc>
          <w:tcPr>
            <w:tcW w:w="1229" w:type="dxa"/>
            <w:tcMar>
              <w:top w:w="57" w:type="dxa"/>
              <w:left w:w="57" w:type="dxa"/>
              <w:bottom w:w="57" w:type="dxa"/>
              <w:right w:w="57" w:type="dxa"/>
            </w:tcMar>
            <w:vAlign w:val="center"/>
          </w:tcPr>
          <w:p w14:paraId="303308CC" w14:textId="1035BF89" w:rsidR="00716400" w:rsidRPr="00716400" w:rsidRDefault="00716400" w:rsidP="00716400">
            <w:pPr>
              <w:pStyle w:val="Tablicadanerodek"/>
              <w:spacing w:before="0" w:after="0"/>
              <w:rPr>
                <w:lang w:val="en-GB"/>
              </w:rPr>
            </w:pPr>
            <w:r w:rsidRPr="00716400">
              <w:rPr>
                <w:lang w:val="en-GB"/>
              </w:rPr>
              <w:t>1,969</w:t>
            </w:r>
          </w:p>
        </w:tc>
        <w:tc>
          <w:tcPr>
            <w:tcW w:w="1230" w:type="dxa"/>
            <w:tcMar>
              <w:top w:w="57" w:type="dxa"/>
              <w:left w:w="57" w:type="dxa"/>
              <w:bottom w:w="57" w:type="dxa"/>
              <w:right w:w="57" w:type="dxa"/>
            </w:tcMar>
            <w:vAlign w:val="center"/>
          </w:tcPr>
          <w:p w14:paraId="30E55081" w14:textId="1912FF3B" w:rsidR="00716400" w:rsidRPr="00716400" w:rsidRDefault="00716400" w:rsidP="00716400">
            <w:pPr>
              <w:pStyle w:val="Tablicadanerodek"/>
              <w:spacing w:before="0" w:after="0"/>
              <w:rPr>
                <w:lang w:val="en-GB"/>
              </w:rPr>
            </w:pPr>
            <w:r w:rsidRPr="00716400">
              <w:rPr>
                <w:lang w:val="en-GB"/>
              </w:rPr>
              <w:t>2,317.7</w:t>
            </w:r>
          </w:p>
        </w:tc>
        <w:tc>
          <w:tcPr>
            <w:tcW w:w="1230" w:type="dxa"/>
            <w:tcMar>
              <w:top w:w="57" w:type="dxa"/>
              <w:left w:w="57" w:type="dxa"/>
              <w:bottom w:w="57" w:type="dxa"/>
              <w:right w:w="57" w:type="dxa"/>
            </w:tcMar>
            <w:vAlign w:val="center"/>
          </w:tcPr>
          <w:p w14:paraId="684E28E5" w14:textId="57E2A5E1" w:rsidR="00716400" w:rsidRPr="00716400" w:rsidRDefault="00716400" w:rsidP="00716400">
            <w:pPr>
              <w:pStyle w:val="Tablicadanerodek"/>
              <w:spacing w:before="0" w:after="0"/>
              <w:rPr>
                <w:spacing w:val="1"/>
                <w:lang w:val="en-GB"/>
              </w:rPr>
            </w:pPr>
            <w:r w:rsidRPr="00716400">
              <w:rPr>
                <w:lang w:val="en-GB"/>
              </w:rPr>
              <w:t>2,309.5</w:t>
            </w:r>
          </w:p>
        </w:tc>
      </w:tr>
      <w:tr w:rsidR="00716400" w:rsidRPr="00716400" w14:paraId="779D64C4" w14:textId="77777777" w:rsidTr="005D6B25">
        <w:tblPrEx>
          <w:tblCellMar>
            <w:left w:w="68" w:type="dxa"/>
            <w:right w:w="68" w:type="dxa"/>
          </w:tblCellMar>
        </w:tblPrEx>
        <w:trPr>
          <w:trHeight w:val="301"/>
          <w:tblHeader/>
        </w:trPr>
        <w:tc>
          <w:tcPr>
            <w:tcW w:w="3969" w:type="dxa"/>
            <w:vAlign w:val="center"/>
          </w:tcPr>
          <w:p w14:paraId="71D04E04" w14:textId="444B3D07" w:rsidR="00716400" w:rsidRPr="00716400" w:rsidRDefault="00716400" w:rsidP="00716400">
            <w:pPr>
              <w:pStyle w:val="Tablicaboczek"/>
              <w:spacing w:before="0" w:after="0"/>
              <w:ind w:left="879" w:hanging="170"/>
              <w:rPr>
                <w:rFonts w:cs="Fira Sans"/>
                <w:spacing w:val="-1"/>
                <w:lang w:val="en-GB"/>
              </w:rPr>
            </w:pPr>
            <w:r w:rsidRPr="00716400">
              <w:rPr>
                <w:lang w:val="en-GB"/>
              </w:rPr>
              <w:t>museums activities</w:t>
            </w:r>
          </w:p>
        </w:tc>
        <w:tc>
          <w:tcPr>
            <w:tcW w:w="1229" w:type="dxa"/>
            <w:tcMar>
              <w:top w:w="57" w:type="dxa"/>
              <w:left w:w="57" w:type="dxa"/>
              <w:bottom w:w="57" w:type="dxa"/>
              <w:right w:w="57" w:type="dxa"/>
            </w:tcMar>
            <w:vAlign w:val="center"/>
          </w:tcPr>
          <w:p w14:paraId="5F4DEA1C" w14:textId="01F3F4F1" w:rsidR="00716400" w:rsidRPr="00716400" w:rsidRDefault="00716400" w:rsidP="00716400">
            <w:pPr>
              <w:pStyle w:val="Tablicadanerodek"/>
              <w:spacing w:before="0" w:after="0"/>
              <w:rPr>
                <w:lang w:val="en-GB"/>
              </w:rPr>
            </w:pPr>
            <w:r w:rsidRPr="00716400">
              <w:rPr>
                <w:lang w:val="en-GB"/>
              </w:rPr>
              <w:t>391</w:t>
            </w:r>
          </w:p>
        </w:tc>
        <w:tc>
          <w:tcPr>
            <w:tcW w:w="1230" w:type="dxa"/>
            <w:tcMar>
              <w:top w:w="57" w:type="dxa"/>
              <w:left w:w="57" w:type="dxa"/>
              <w:bottom w:w="57" w:type="dxa"/>
              <w:right w:w="57" w:type="dxa"/>
            </w:tcMar>
            <w:vAlign w:val="center"/>
          </w:tcPr>
          <w:p w14:paraId="4B1B1B59" w14:textId="1C7DEBE1" w:rsidR="00716400" w:rsidRPr="00716400" w:rsidRDefault="00716400" w:rsidP="00716400">
            <w:pPr>
              <w:pStyle w:val="Tablicadanerodek"/>
              <w:spacing w:before="0" w:after="0"/>
              <w:rPr>
                <w:lang w:val="en-GB"/>
              </w:rPr>
            </w:pPr>
            <w:r w:rsidRPr="00716400">
              <w:rPr>
                <w:lang w:val="en-GB"/>
              </w:rPr>
              <w:t>3,082.0</w:t>
            </w:r>
          </w:p>
        </w:tc>
        <w:tc>
          <w:tcPr>
            <w:tcW w:w="1230" w:type="dxa"/>
            <w:tcMar>
              <w:top w:w="57" w:type="dxa"/>
              <w:left w:w="57" w:type="dxa"/>
              <w:bottom w:w="57" w:type="dxa"/>
              <w:right w:w="57" w:type="dxa"/>
            </w:tcMar>
            <w:vAlign w:val="center"/>
          </w:tcPr>
          <w:p w14:paraId="69F503BD" w14:textId="0A0807F5" w:rsidR="00716400" w:rsidRPr="00716400" w:rsidRDefault="00716400" w:rsidP="00716400">
            <w:pPr>
              <w:pStyle w:val="Tablicadanerodek"/>
              <w:spacing w:before="0" w:after="0"/>
              <w:rPr>
                <w:lang w:val="en-GB"/>
              </w:rPr>
            </w:pPr>
            <w:r w:rsidRPr="00716400">
              <w:rPr>
                <w:lang w:val="en-GB"/>
              </w:rPr>
              <w:t>2,994.8</w:t>
            </w:r>
          </w:p>
        </w:tc>
      </w:tr>
    </w:tbl>
    <w:p w14:paraId="0AA29294" w14:textId="0FD058F0" w:rsidR="00843F2E" w:rsidRPr="006E0B96" w:rsidRDefault="00A3643C" w:rsidP="008E2ED1">
      <w:pPr>
        <w:spacing w:before="240" w:after="0" w:line="288" w:lineRule="auto"/>
        <w:rPr>
          <w:rFonts w:eastAsia="Times New Roman" w:cs="Fira Sans"/>
          <w:spacing w:val="-1"/>
          <w:szCs w:val="19"/>
          <w:lang w:val="en-GB" w:eastAsia="pl-PL"/>
        </w:rPr>
      </w:pPr>
      <w:r w:rsidRPr="008635DD">
        <w:rPr>
          <w:spacing w:val="2"/>
          <w:szCs w:val="19"/>
          <w:lang w:val="en-GB"/>
        </w:rPr>
        <w:t>The data presented in this study were prepared on the basis of the form with the symbol F-01/</w:t>
      </w:r>
      <w:proofErr w:type="spellStart"/>
      <w:r w:rsidRPr="008635DD">
        <w:rPr>
          <w:szCs w:val="19"/>
          <w:lang w:val="en-GB"/>
        </w:rPr>
        <w:t>dk</w:t>
      </w:r>
      <w:proofErr w:type="spellEnd"/>
      <w:r w:rsidRPr="008635DD">
        <w:rPr>
          <w:szCs w:val="19"/>
          <w:lang w:val="en-GB"/>
        </w:rPr>
        <w:t xml:space="preserve"> </w:t>
      </w:r>
      <w:r w:rsidRPr="008635DD">
        <w:rPr>
          <w:i/>
          <w:szCs w:val="19"/>
          <w:lang w:val="en-GB"/>
        </w:rPr>
        <w:t>Quarterly report on the finances of cultural institutions</w:t>
      </w:r>
      <w:r>
        <w:rPr>
          <w:rFonts w:eastAsia="Times New Roman" w:cs="Fira Sans"/>
          <w:spacing w:val="-1"/>
          <w:szCs w:val="19"/>
          <w:lang w:val="en-GB" w:eastAsia="pl-PL"/>
        </w:rPr>
        <w:t>.</w:t>
      </w:r>
    </w:p>
    <w:p w14:paraId="1D25F948" w14:textId="655985F6" w:rsidR="00627887" w:rsidRPr="006E0B96" w:rsidRDefault="00A3643C" w:rsidP="00AE5214">
      <w:pPr>
        <w:spacing w:before="5280" w:after="0" w:line="288" w:lineRule="auto"/>
        <w:rPr>
          <w:sz w:val="18"/>
          <w:lang w:val="en-GB"/>
        </w:rPr>
        <w:sectPr w:rsidR="00627887" w:rsidRPr="006E0B96"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Pr>
          <w:shd w:val="clear" w:color="auto" w:fill="FFFFFF"/>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headings"/>
      </w:tblPr>
      <w:tblGrid>
        <w:gridCol w:w="4926"/>
        <w:gridCol w:w="4927"/>
      </w:tblGrid>
      <w:tr w:rsidR="00955819" w:rsidRPr="006E0B96" w14:paraId="58BEDCB7" w14:textId="77777777" w:rsidTr="005D6B25">
        <w:trPr>
          <w:cantSplit/>
          <w:trHeight w:val="1626"/>
        </w:trPr>
        <w:tc>
          <w:tcPr>
            <w:tcW w:w="4926" w:type="dxa"/>
          </w:tcPr>
          <w:p w14:paraId="536AB63E" w14:textId="77777777" w:rsidR="00955819" w:rsidRPr="00287211" w:rsidRDefault="00955819" w:rsidP="00955819">
            <w:pPr>
              <w:spacing w:before="0" w:after="0" w:line="276" w:lineRule="auto"/>
              <w:rPr>
                <w:rFonts w:cs="Arial"/>
                <w:sz w:val="20"/>
                <w:lang w:val="en-GB"/>
              </w:rPr>
            </w:pPr>
            <w:r>
              <w:rPr>
                <w:rFonts w:cs="Arial"/>
                <w:sz w:val="20"/>
                <w:lang w:val="en-GB"/>
              </w:rPr>
              <w:lastRenderedPageBreak/>
              <w:t>Prepared by</w:t>
            </w:r>
            <w:r w:rsidRPr="00287211">
              <w:rPr>
                <w:rFonts w:cs="Arial"/>
                <w:sz w:val="20"/>
                <w:lang w:val="en-GB"/>
              </w:rPr>
              <w:t>:</w:t>
            </w:r>
          </w:p>
          <w:p w14:paraId="3FDE3CBE" w14:textId="77777777" w:rsidR="00955819" w:rsidRPr="00287211" w:rsidRDefault="00955819" w:rsidP="00955819">
            <w:pPr>
              <w:spacing w:before="0" w:line="276" w:lineRule="auto"/>
              <w:rPr>
                <w:b/>
                <w:color w:val="000000" w:themeColor="text1"/>
                <w:sz w:val="20"/>
                <w:szCs w:val="20"/>
                <w:lang w:val="en-GB"/>
              </w:rPr>
            </w:pPr>
            <w:r>
              <w:rPr>
                <w:b/>
                <w:sz w:val="20"/>
                <w:szCs w:val="20"/>
                <w:lang w:val="en-GB"/>
              </w:rPr>
              <w:t>Statistical Office in Kraków</w:t>
            </w:r>
          </w:p>
          <w:p w14:paraId="4BCD2528" w14:textId="77777777" w:rsidR="00955819" w:rsidRDefault="00955819" w:rsidP="00955819">
            <w:pPr>
              <w:spacing w:before="0" w:after="0" w:line="276" w:lineRule="auto"/>
              <w:rPr>
                <w:b/>
                <w:sz w:val="20"/>
                <w:szCs w:val="20"/>
                <w:lang w:val="en-GB"/>
              </w:rPr>
            </w:pPr>
            <w:r>
              <w:rPr>
                <w:b/>
                <w:sz w:val="20"/>
                <w:szCs w:val="20"/>
                <w:lang w:val="en-GB"/>
              </w:rPr>
              <w:t xml:space="preserve">Director Agnieszka </w:t>
            </w:r>
            <w:proofErr w:type="spellStart"/>
            <w:r>
              <w:rPr>
                <w:b/>
                <w:sz w:val="20"/>
                <w:szCs w:val="20"/>
                <w:lang w:val="en-GB"/>
              </w:rPr>
              <w:t>Szlubowska</w:t>
            </w:r>
            <w:proofErr w:type="spellEnd"/>
          </w:p>
          <w:p w14:paraId="3A0D79EC" w14:textId="11ADD82A" w:rsidR="00955819" w:rsidRPr="006E0B96" w:rsidRDefault="00955819" w:rsidP="008E2ED1">
            <w:pPr>
              <w:spacing w:before="0" w:line="276" w:lineRule="auto"/>
              <w:rPr>
                <w:rFonts w:cs="Arial"/>
                <w:color w:val="000000" w:themeColor="text1"/>
                <w:lang w:val="en-GB"/>
              </w:rPr>
            </w:pPr>
            <w:r>
              <w:rPr>
                <w:lang w:val="en-GB"/>
              </w:rPr>
              <w:t>Phone:</w:t>
            </w:r>
            <w:r w:rsidRPr="00827493">
              <w:rPr>
                <w:color w:val="000000" w:themeColor="text1"/>
                <w:lang w:val="en-GB"/>
              </w:rPr>
              <w:t xml:space="preserve"> </w:t>
            </w:r>
            <w:hyperlink r:id="rId16" w:tooltip="click to call" w:history="1">
              <w:r w:rsidRPr="00827493">
                <w:rPr>
                  <w:rStyle w:val="Hipercze"/>
                  <w:color w:val="000000" w:themeColor="text1"/>
                  <w:lang w:val="en-GB"/>
                </w:rPr>
                <w:t>(+48 12) 420 40 50</w:t>
              </w:r>
            </w:hyperlink>
            <w:r w:rsidRPr="00287211">
              <w:rPr>
                <w:sz w:val="20"/>
                <w:lang w:val="en-GB"/>
              </w:rPr>
              <w:t xml:space="preserve"> </w:t>
            </w:r>
          </w:p>
        </w:tc>
        <w:tc>
          <w:tcPr>
            <w:tcW w:w="4927" w:type="dxa"/>
          </w:tcPr>
          <w:p w14:paraId="727CCEF2" w14:textId="77777777" w:rsidR="00955819" w:rsidRPr="00287211" w:rsidRDefault="00955819" w:rsidP="00955819">
            <w:pPr>
              <w:spacing w:before="0" w:after="0" w:line="276" w:lineRule="auto"/>
              <w:rPr>
                <w:rFonts w:cs="Arial"/>
                <w:sz w:val="20"/>
                <w:lang w:val="en-GB"/>
              </w:rPr>
            </w:pPr>
            <w:r>
              <w:rPr>
                <w:rFonts w:cs="Arial"/>
                <w:sz w:val="20"/>
                <w:lang w:val="en-GB"/>
              </w:rPr>
              <w:t>Issued by</w:t>
            </w:r>
            <w:r w:rsidRPr="00287211">
              <w:rPr>
                <w:rFonts w:cs="Arial"/>
                <w:sz w:val="20"/>
                <w:lang w:val="en-GB"/>
              </w:rPr>
              <w:t>:</w:t>
            </w:r>
          </w:p>
          <w:p w14:paraId="391C171F" w14:textId="77777777" w:rsidR="00955819" w:rsidRPr="00287211" w:rsidRDefault="00955819" w:rsidP="00955819">
            <w:pPr>
              <w:spacing w:before="0" w:line="276" w:lineRule="auto"/>
              <w:rPr>
                <w:rFonts w:cs="Arial"/>
                <w:b/>
                <w:sz w:val="20"/>
                <w:lang w:val="en-GB"/>
              </w:rPr>
            </w:pPr>
            <w:r>
              <w:rPr>
                <w:rFonts w:cs="Arial"/>
                <w:b/>
                <w:sz w:val="20"/>
                <w:lang w:val="en-GB"/>
              </w:rPr>
              <w:t>The Spokesperson for the President of Statistics Poland</w:t>
            </w:r>
          </w:p>
          <w:p w14:paraId="05AFC7D2" w14:textId="77777777" w:rsidR="00955819" w:rsidRPr="00287211" w:rsidRDefault="00955819" w:rsidP="00955819">
            <w:pPr>
              <w:spacing w:before="0" w:after="0" w:line="276" w:lineRule="auto"/>
              <w:rPr>
                <w:b/>
                <w:sz w:val="20"/>
                <w:szCs w:val="20"/>
                <w:lang w:val="en-GB"/>
              </w:rPr>
            </w:pPr>
            <w:r w:rsidRPr="00287211">
              <w:rPr>
                <w:b/>
                <w:sz w:val="20"/>
                <w:szCs w:val="20"/>
                <w:lang w:val="en-GB"/>
              </w:rPr>
              <w:t xml:space="preserve">Karolina </w:t>
            </w:r>
            <w:proofErr w:type="spellStart"/>
            <w:r w:rsidRPr="00287211">
              <w:rPr>
                <w:b/>
                <w:sz w:val="20"/>
                <w:szCs w:val="20"/>
                <w:lang w:val="en-GB"/>
              </w:rPr>
              <w:t>Banaszek</w:t>
            </w:r>
            <w:proofErr w:type="spellEnd"/>
          </w:p>
          <w:p w14:paraId="074E0FC0" w14:textId="439188AC" w:rsidR="00955819" w:rsidRPr="006E0B96" w:rsidRDefault="00955819" w:rsidP="00955819">
            <w:pPr>
              <w:rPr>
                <w:sz w:val="18"/>
                <w:lang w:val="en-GB"/>
              </w:rPr>
            </w:pPr>
            <w:r>
              <w:rPr>
                <w:lang w:val="en-GB"/>
              </w:rPr>
              <w:t>Phone</w:t>
            </w:r>
            <w:r w:rsidRPr="00287211">
              <w:rPr>
                <w:lang w:val="en-GB"/>
              </w:rPr>
              <w:t xml:space="preserve">: </w:t>
            </w:r>
            <w:hyperlink r:id="rId17" w:tooltip="click to call" w:history="1">
              <w:r>
                <w:rPr>
                  <w:rStyle w:val="Hipercze"/>
                  <w:color w:val="000000" w:themeColor="text1"/>
                  <w:lang w:val="en-GB"/>
                </w:rPr>
                <w:t>(+48) 695 255 011</w:t>
              </w:r>
            </w:hyperlink>
            <w:r w:rsidRPr="00287211">
              <w:rPr>
                <w:lang w:val="en-GB"/>
              </w:rPr>
              <w:t xml:space="preserve"> </w:t>
            </w:r>
          </w:p>
        </w:tc>
      </w:tr>
      <w:tr w:rsidR="00955819" w:rsidRPr="006E0B96" w14:paraId="7A532510" w14:textId="77777777" w:rsidTr="005D6B25">
        <w:trPr>
          <w:cantSplit/>
          <w:trHeight w:val="418"/>
        </w:trPr>
        <w:tc>
          <w:tcPr>
            <w:tcW w:w="4926" w:type="dxa"/>
            <w:vMerge w:val="restart"/>
          </w:tcPr>
          <w:p w14:paraId="2BB25CA2" w14:textId="77777777" w:rsidR="00955819" w:rsidRPr="00287211" w:rsidRDefault="00955819" w:rsidP="00955819">
            <w:pPr>
              <w:rPr>
                <w:b/>
                <w:sz w:val="20"/>
                <w:lang w:val="en-GB"/>
              </w:rPr>
            </w:pPr>
            <w:r>
              <w:rPr>
                <w:b/>
                <w:sz w:val="20"/>
                <w:lang w:val="en-GB"/>
              </w:rPr>
              <w:t>Press Office</w:t>
            </w:r>
          </w:p>
          <w:p w14:paraId="74988DE3" w14:textId="77777777" w:rsidR="00955819" w:rsidRPr="00287211" w:rsidRDefault="00955819" w:rsidP="00955819">
            <w:pPr>
              <w:spacing w:before="0" w:after="0"/>
              <w:rPr>
                <w:sz w:val="20"/>
                <w:lang w:val="en-GB"/>
              </w:rPr>
            </w:pPr>
            <w:r>
              <w:rPr>
                <w:lang w:val="en-GB"/>
              </w:rPr>
              <w:t>Phone</w:t>
            </w:r>
            <w:r w:rsidRPr="00287211">
              <w:rPr>
                <w:sz w:val="20"/>
                <w:lang w:val="en-GB"/>
              </w:rPr>
              <w:t>:</w:t>
            </w:r>
            <w:r w:rsidRPr="00287211">
              <w:rPr>
                <w:color w:val="000000" w:themeColor="text1"/>
                <w:sz w:val="20"/>
                <w:lang w:val="en-GB"/>
              </w:rPr>
              <w:t xml:space="preserve"> </w:t>
            </w:r>
            <w:hyperlink r:id="rId18" w:tooltip="click to call" w:history="1">
              <w:r>
                <w:rPr>
                  <w:rStyle w:val="Hipercze"/>
                  <w:color w:val="000000" w:themeColor="text1"/>
                  <w:sz w:val="20"/>
                  <w:lang w:val="en-GB"/>
                </w:rPr>
                <w:t>(+48 22) 608 38 04</w:t>
              </w:r>
            </w:hyperlink>
            <w:r w:rsidRPr="00287211">
              <w:rPr>
                <w:sz w:val="20"/>
                <w:lang w:val="en-GB"/>
              </w:rPr>
              <w:t xml:space="preserve"> </w:t>
            </w:r>
          </w:p>
          <w:p w14:paraId="7B8E4EC2" w14:textId="1B8831E8" w:rsidR="00955819" w:rsidRPr="006E0B96" w:rsidRDefault="00955819" w:rsidP="00955819">
            <w:pPr>
              <w:rPr>
                <w:sz w:val="18"/>
                <w:lang w:val="en-GB"/>
              </w:rPr>
            </w:pPr>
            <w:r w:rsidRPr="00287211">
              <w:rPr>
                <w:b/>
                <w:sz w:val="20"/>
                <w:lang w:val="en-GB"/>
              </w:rPr>
              <w:t>e-mail:</w:t>
            </w:r>
            <w:r w:rsidRPr="00287211">
              <w:rPr>
                <w:sz w:val="20"/>
                <w:lang w:val="en-GB"/>
              </w:rPr>
              <w:t xml:space="preserve"> </w:t>
            </w:r>
            <w:hyperlink r:id="rId19" w:tooltip="obslugaprasowa@stat.gov.pl" w:history="1">
              <w:r w:rsidRPr="00287211">
                <w:rPr>
                  <w:rStyle w:val="Hipercze"/>
                  <w:rFonts w:eastAsiaTheme="majorEastAsia" w:cs="Arial"/>
                  <w:b/>
                  <w:sz w:val="20"/>
                  <w:szCs w:val="20"/>
                  <w:lang w:val="en-GB"/>
                </w:rPr>
                <w:t>obslugaprasowa@stat.gov.pl</w:t>
              </w:r>
            </w:hyperlink>
          </w:p>
        </w:tc>
        <w:tc>
          <w:tcPr>
            <w:tcW w:w="4927" w:type="dxa"/>
            <w:vAlign w:val="center"/>
          </w:tcPr>
          <w:p w14:paraId="1D705AAB" w14:textId="41C0060B" w:rsidR="00955819" w:rsidRPr="006E0B96" w:rsidRDefault="00955819" w:rsidP="00955819">
            <w:pPr>
              <w:ind w:firstLine="680"/>
              <w:rPr>
                <w:sz w:val="18"/>
                <w:lang w:val="en-GB"/>
              </w:rPr>
            </w:pPr>
            <w:r w:rsidRPr="0047786B">
              <w:rPr>
                <w:noProof/>
                <w:color w:val="000000" w:themeColor="text1"/>
                <w:sz w:val="20"/>
                <w:lang w:eastAsia="pl-PL"/>
              </w:rPr>
              <w:drawing>
                <wp:anchor distT="0" distB="0" distL="114300" distR="114300" simplePos="0" relativeHeight="251797504" behindDoc="0" locked="0" layoutInCell="1" allowOverlap="1" wp14:anchorId="7EB4ABE2" wp14:editId="7432FFC6">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SO" w:history="1">
              <w:r w:rsidRPr="0047786B">
                <w:rPr>
                  <w:rStyle w:val="Hipercze"/>
                  <w:color w:val="000000" w:themeColor="text1"/>
                  <w:sz w:val="20"/>
                  <w:lang w:val="en-GB"/>
                </w:rPr>
                <w:t>stat.gov.pl/</w:t>
              </w:r>
              <w:proofErr w:type="spellStart"/>
              <w:r w:rsidRPr="0047786B">
                <w:rPr>
                  <w:rStyle w:val="Hipercze"/>
                  <w:color w:val="000000" w:themeColor="text1"/>
                  <w:sz w:val="20"/>
                  <w:lang w:val="en-GB"/>
                </w:rPr>
                <w:t>en</w:t>
              </w:r>
              <w:proofErr w:type="spellEnd"/>
              <w:r w:rsidRPr="0047786B">
                <w:rPr>
                  <w:rStyle w:val="Hipercze"/>
                  <w:color w:val="000000" w:themeColor="text1"/>
                  <w:sz w:val="20"/>
                  <w:lang w:val="en-GB"/>
                </w:rPr>
                <w:t>/</w:t>
              </w:r>
            </w:hyperlink>
          </w:p>
        </w:tc>
      </w:tr>
      <w:tr w:rsidR="00955819" w:rsidRPr="006E0B96" w14:paraId="4880347E" w14:textId="77777777" w:rsidTr="005D6B25">
        <w:trPr>
          <w:cantSplit/>
          <w:trHeight w:val="418"/>
        </w:trPr>
        <w:tc>
          <w:tcPr>
            <w:tcW w:w="4926" w:type="dxa"/>
            <w:vMerge/>
          </w:tcPr>
          <w:p w14:paraId="62C1D9EF" w14:textId="77777777" w:rsidR="00955819" w:rsidRPr="006E0B96" w:rsidRDefault="00955819" w:rsidP="00955819">
            <w:pPr>
              <w:rPr>
                <w:b/>
                <w:sz w:val="20"/>
                <w:lang w:val="en-GB"/>
              </w:rPr>
            </w:pPr>
          </w:p>
        </w:tc>
        <w:tc>
          <w:tcPr>
            <w:tcW w:w="4927" w:type="dxa"/>
            <w:vAlign w:val="center"/>
          </w:tcPr>
          <w:p w14:paraId="41D2A13B" w14:textId="7125AB95" w:rsidR="00955819" w:rsidRPr="006E0B96" w:rsidRDefault="00955819" w:rsidP="00955819">
            <w:pPr>
              <w:ind w:firstLine="680"/>
              <w:rPr>
                <w:sz w:val="18"/>
                <w:lang w:val="en-GB"/>
              </w:rPr>
            </w:pPr>
            <w:r>
              <w:rPr>
                <w:noProof/>
                <w:sz w:val="20"/>
                <w:lang w:eastAsia="pl-PL"/>
              </w:rPr>
              <w:drawing>
                <wp:anchor distT="0" distB="0" distL="114300" distR="114300" simplePos="0" relativeHeight="251798528" behindDoc="0" locked="0" layoutInCell="1" allowOverlap="1" wp14:anchorId="4D3454AF" wp14:editId="6BA1AA98">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649D2">
              <w:rPr>
                <w:color w:val="000000" w:themeColor="text1"/>
              </w:rPr>
              <w:t>@</w:t>
            </w:r>
            <w:proofErr w:type="spellStart"/>
            <w:r w:rsidRPr="009649D2">
              <w:rPr>
                <w:color w:val="000000" w:themeColor="text1"/>
              </w:rPr>
              <w:fldChar w:fldCharType="begin"/>
            </w:r>
            <w:r w:rsidRPr="009649D2">
              <w:rPr>
                <w:color w:val="000000" w:themeColor="text1"/>
              </w:rPr>
              <w:instrText xml:space="preserve"> HYPERLINK "https://twitter.com/StatPoland" \o "twitter" </w:instrText>
            </w:r>
            <w:r w:rsidRPr="009649D2">
              <w:rPr>
                <w:color w:val="000000" w:themeColor="text1"/>
              </w:rPr>
              <w:fldChar w:fldCharType="separate"/>
            </w:r>
            <w:r w:rsidRPr="009649D2">
              <w:rPr>
                <w:rStyle w:val="Hipercze"/>
                <w:color w:val="000000" w:themeColor="text1"/>
              </w:rPr>
              <w:t>StatPoland</w:t>
            </w:r>
            <w:proofErr w:type="spellEnd"/>
            <w:r w:rsidRPr="009649D2">
              <w:rPr>
                <w:color w:val="000000" w:themeColor="text1"/>
              </w:rPr>
              <w:fldChar w:fldCharType="end"/>
            </w:r>
          </w:p>
        </w:tc>
      </w:tr>
      <w:tr w:rsidR="00955819" w:rsidRPr="006E0B96" w14:paraId="6244D3CC" w14:textId="77777777" w:rsidTr="005D6B25">
        <w:trPr>
          <w:cantSplit/>
          <w:trHeight w:val="476"/>
        </w:trPr>
        <w:tc>
          <w:tcPr>
            <w:tcW w:w="4926" w:type="dxa"/>
            <w:vMerge/>
          </w:tcPr>
          <w:p w14:paraId="796A9A5D" w14:textId="77777777" w:rsidR="00955819" w:rsidRPr="006E0B96" w:rsidRDefault="00955819" w:rsidP="00955819">
            <w:pPr>
              <w:rPr>
                <w:b/>
                <w:sz w:val="20"/>
                <w:lang w:val="en-GB"/>
              </w:rPr>
            </w:pPr>
          </w:p>
        </w:tc>
        <w:tc>
          <w:tcPr>
            <w:tcW w:w="4927" w:type="dxa"/>
          </w:tcPr>
          <w:p w14:paraId="09B0E4C3" w14:textId="74FD9542" w:rsidR="00955819" w:rsidRPr="006E0B96" w:rsidRDefault="00955819" w:rsidP="00955819">
            <w:pPr>
              <w:ind w:firstLine="680"/>
              <w:rPr>
                <w:sz w:val="18"/>
                <w:lang w:val="en-GB"/>
              </w:rPr>
            </w:pPr>
            <w:r w:rsidRPr="00935E1E">
              <w:rPr>
                <w:noProof/>
                <w:color w:val="000000" w:themeColor="text1"/>
                <w:sz w:val="20"/>
                <w:lang w:eastAsia="pl-PL"/>
              </w:rPr>
              <w:drawing>
                <wp:anchor distT="0" distB="0" distL="114300" distR="114300" simplePos="0" relativeHeight="251799552" behindDoc="0" locked="0" layoutInCell="1" allowOverlap="1" wp14:anchorId="3F53F452" wp14:editId="12D0C4A2">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facebook" w:history="1">
              <w:r w:rsidRPr="00935E1E">
                <w:rPr>
                  <w:rStyle w:val="Hipercze"/>
                  <w:color w:val="000000" w:themeColor="text1"/>
                  <w:sz w:val="20"/>
                  <w:lang w:val="en-GB"/>
                </w:rPr>
                <w:t>@</w:t>
              </w:r>
              <w:proofErr w:type="spellStart"/>
              <w:r w:rsidRPr="00935E1E">
                <w:rPr>
                  <w:rStyle w:val="Hipercze"/>
                  <w:color w:val="000000" w:themeColor="text1"/>
                  <w:sz w:val="20"/>
                  <w:lang w:val="en-GB"/>
                </w:rPr>
                <w:t>GlownyUrzadStatystyczny</w:t>
              </w:r>
              <w:proofErr w:type="spellEnd"/>
            </w:hyperlink>
            <w:r w:rsidRPr="00935E1E">
              <w:rPr>
                <w:noProof/>
                <w:color w:val="000000" w:themeColor="text1"/>
                <w:sz w:val="20"/>
                <w:lang w:val="en-GB" w:eastAsia="pl-PL"/>
              </w:rPr>
              <w:t xml:space="preserve"> </w:t>
            </w:r>
          </w:p>
        </w:tc>
      </w:tr>
      <w:tr w:rsidR="00955819" w:rsidRPr="006E0B96" w14:paraId="2008B9E7" w14:textId="77777777" w:rsidTr="005D6B25">
        <w:trPr>
          <w:cantSplit/>
          <w:trHeight w:val="426"/>
        </w:trPr>
        <w:tc>
          <w:tcPr>
            <w:tcW w:w="4926" w:type="dxa"/>
          </w:tcPr>
          <w:p w14:paraId="057E137A" w14:textId="77777777" w:rsidR="00955819" w:rsidRPr="006E0B96" w:rsidRDefault="00955819" w:rsidP="00955819">
            <w:pPr>
              <w:rPr>
                <w:b/>
                <w:sz w:val="20"/>
                <w:lang w:val="en-GB"/>
              </w:rPr>
            </w:pPr>
          </w:p>
        </w:tc>
        <w:tc>
          <w:tcPr>
            <w:tcW w:w="4927" w:type="dxa"/>
          </w:tcPr>
          <w:p w14:paraId="50BDE50B" w14:textId="1A419BA9" w:rsidR="00955819" w:rsidRPr="006E0B96" w:rsidRDefault="00955819" w:rsidP="00955819">
            <w:pPr>
              <w:ind w:firstLine="680"/>
              <w:rPr>
                <w:noProof/>
                <w:sz w:val="20"/>
                <w:lang w:val="en-GB" w:eastAsia="pl-PL"/>
              </w:rPr>
            </w:pPr>
            <w:r w:rsidRPr="003C6A24">
              <w:rPr>
                <w:noProof/>
                <w:color w:val="000000" w:themeColor="text1"/>
                <w:sz w:val="20"/>
                <w:lang w:eastAsia="pl-PL"/>
              </w:rPr>
              <w:drawing>
                <wp:anchor distT="0" distB="0" distL="114300" distR="114300" simplePos="0" relativeHeight="251800576" behindDoc="0" locked="0" layoutInCell="1" allowOverlap="1" wp14:anchorId="61FD61B5" wp14:editId="509A4940">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intagram GUS" w:history="1">
              <w:proofErr w:type="spellStart"/>
              <w:r w:rsidRPr="003C6A24">
                <w:rPr>
                  <w:rStyle w:val="Hipercze"/>
                  <w:color w:val="000000" w:themeColor="text1"/>
                  <w:sz w:val="20"/>
                </w:rPr>
                <w:t>gus_stat</w:t>
              </w:r>
              <w:proofErr w:type="spellEnd"/>
            </w:hyperlink>
          </w:p>
        </w:tc>
      </w:tr>
      <w:tr w:rsidR="00955819" w:rsidRPr="006E0B96" w14:paraId="17F3C851" w14:textId="77777777" w:rsidTr="005D6B25">
        <w:trPr>
          <w:cantSplit/>
          <w:trHeight w:val="504"/>
        </w:trPr>
        <w:tc>
          <w:tcPr>
            <w:tcW w:w="4926" w:type="dxa"/>
          </w:tcPr>
          <w:p w14:paraId="09D0A3C5" w14:textId="77777777" w:rsidR="00955819" w:rsidRPr="006E0B96" w:rsidRDefault="00955819" w:rsidP="00955819">
            <w:pPr>
              <w:rPr>
                <w:b/>
                <w:sz w:val="20"/>
                <w:lang w:val="en-GB"/>
              </w:rPr>
            </w:pPr>
          </w:p>
        </w:tc>
        <w:tc>
          <w:tcPr>
            <w:tcW w:w="4927" w:type="dxa"/>
          </w:tcPr>
          <w:p w14:paraId="24276FAB" w14:textId="6F1CA0FD" w:rsidR="00955819" w:rsidRPr="006E0B96" w:rsidRDefault="00955819" w:rsidP="00955819">
            <w:pPr>
              <w:ind w:firstLine="680"/>
              <w:rPr>
                <w:noProof/>
                <w:sz w:val="20"/>
                <w:lang w:val="en-GB" w:eastAsia="pl-PL"/>
              </w:rPr>
            </w:pPr>
            <w:r w:rsidRPr="003C6A24">
              <w:rPr>
                <w:noProof/>
                <w:color w:val="000000" w:themeColor="text1"/>
                <w:sz w:val="20"/>
                <w:lang w:eastAsia="pl-PL"/>
              </w:rPr>
              <w:drawing>
                <wp:anchor distT="0" distB="0" distL="114300" distR="114300" simplePos="0" relativeHeight="251801600" behindDoc="0" locked="0" layoutInCell="1" allowOverlap="1" wp14:anchorId="38590F0F" wp14:editId="4BA383BF">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youtube GUS" w:history="1">
              <w:proofErr w:type="spellStart"/>
              <w:r w:rsidRPr="003C6A24">
                <w:rPr>
                  <w:rStyle w:val="Hipercze"/>
                  <w:color w:val="000000" w:themeColor="text1"/>
                  <w:sz w:val="20"/>
                </w:rPr>
                <w:t>glownyurzadstatystycznygus</w:t>
              </w:r>
              <w:proofErr w:type="spellEnd"/>
            </w:hyperlink>
          </w:p>
        </w:tc>
      </w:tr>
      <w:tr w:rsidR="00955819" w:rsidRPr="006E0B96" w14:paraId="7056FFE8" w14:textId="77777777" w:rsidTr="005D6B25">
        <w:trPr>
          <w:cantSplit/>
          <w:trHeight w:val="1546"/>
        </w:trPr>
        <w:tc>
          <w:tcPr>
            <w:tcW w:w="4926" w:type="dxa"/>
          </w:tcPr>
          <w:p w14:paraId="7E58930E" w14:textId="77777777" w:rsidR="00955819" w:rsidRPr="006E0B96" w:rsidRDefault="00955819" w:rsidP="00955819">
            <w:pPr>
              <w:rPr>
                <w:b/>
                <w:sz w:val="20"/>
                <w:lang w:val="en-GB"/>
              </w:rPr>
            </w:pPr>
          </w:p>
        </w:tc>
        <w:tc>
          <w:tcPr>
            <w:tcW w:w="4927" w:type="dxa"/>
          </w:tcPr>
          <w:p w14:paraId="270E72CE" w14:textId="79AB2D70" w:rsidR="00955819" w:rsidRPr="006E0B96" w:rsidRDefault="009C7594" w:rsidP="00955819">
            <w:pPr>
              <w:ind w:firstLine="680"/>
              <w:rPr>
                <w:noProof/>
                <w:sz w:val="20"/>
                <w:lang w:val="en-GB" w:eastAsia="pl-PL"/>
              </w:rPr>
            </w:pPr>
            <w:hyperlink r:id="rId29" w:tooltip="linkedin GUS" w:history="1">
              <w:r w:rsidR="00955819" w:rsidRPr="003C6A24">
                <w:rPr>
                  <w:rStyle w:val="Hipercze"/>
                  <w:noProof/>
                  <w:color w:val="000000" w:themeColor="text1"/>
                  <w:sz w:val="20"/>
                  <w:lang w:eastAsia="pl-PL"/>
                </w:rPr>
                <w:t>glownyurzadstatystyczny</w:t>
              </w:r>
              <w:r w:rsidR="00955819" w:rsidRPr="003C6A24">
                <w:rPr>
                  <w:rStyle w:val="Hipercze"/>
                  <w:noProof/>
                  <w:color w:val="000000" w:themeColor="text1"/>
                  <w:sz w:val="20"/>
                  <w:lang w:eastAsia="pl-PL"/>
                </w:rPr>
                <w:drawing>
                  <wp:anchor distT="0" distB="0" distL="114300" distR="114300" simplePos="0" relativeHeight="251802624" behindDoc="0" locked="0" layoutInCell="1" allowOverlap="1" wp14:anchorId="36FB11EE" wp14:editId="58EBB532">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863791" w:rsidRPr="006E0B96" w14:paraId="4BF9499D" w14:textId="77777777" w:rsidTr="005D6B25">
        <w:trPr>
          <w:cantSplit/>
          <w:trHeight w:val="2700"/>
        </w:trPr>
        <w:tc>
          <w:tcPr>
            <w:tcW w:w="9853" w:type="dxa"/>
            <w:gridSpan w:val="2"/>
            <w:shd w:val="clear" w:color="auto" w:fill="D9D9D9" w:themeFill="background1" w:themeFillShade="D9"/>
          </w:tcPr>
          <w:p w14:paraId="54A45487" w14:textId="1BB15B78" w:rsidR="00863791" w:rsidRPr="00955819" w:rsidRDefault="00955819" w:rsidP="00CE4A61">
            <w:pPr>
              <w:shd w:val="clear" w:color="auto" w:fill="D9D9D9" w:themeFill="background1" w:themeFillShade="D9"/>
              <w:suppressAutoHyphens/>
              <w:spacing w:before="360" w:line="288" w:lineRule="auto"/>
              <w:rPr>
                <w:b/>
                <w:lang w:val="en-GB"/>
              </w:rPr>
            </w:pPr>
            <w:r>
              <w:rPr>
                <w:b/>
                <w:lang w:val="en-GB"/>
              </w:rPr>
              <w:t>Related information</w:t>
            </w:r>
          </w:p>
          <w:p w14:paraId="1ADD17D2" w14:textId="086C5382" w:rsidR="00955819" w:rsidRPr="00662801" w:rsidRDefault="009C7594" w:rsidP="00955819">
            <w:pPr>
              <w:suppressAutoHyphens/>
              <w:spacing w:line="288" w:lineRule="auto"/>
              <w:rPr>
                <w:rStyle w:val="Hipercze"/>
                <w:lang w:val="en-GB"/>
              </w:rPr>
            </w:pPr>
            <w:hyperlink r:id="rId31" w:tooltip="Financial results of cultural institutions in the period January-September 2023" w:history="1">
              <w:r w:rsidR="00AC34F0">
                <w:rPr>
                  <w:rStyle w:val="Hipercze"/>
                  <w:lang w:val="en-GB"/>
                </w:rPr>
                <w:t xml:space="preserve">Financial results of cultural institutions in the period January-September 2023 </w:t>
              </w:r>
            </w:hyperlink>
          </w:p>
          <w:p w14:paraId="2A13CB6E" w14:textId="2EE78498" w:rsidR="00863791" w:rsidRPr="00955819" w:rsidRDefault="009C7594" w:rsidP="00955819">
            <w:pPr>
              <w:suppressAutoHyphens/>
              <w:spacing w:line="288" w:lineRule="auto"/>
              <w:rPr>
                <w:rStyle w:val="Hipercze"/>
                <w:lang w:val="en-GB"/>
              </w:rPr>
            </w:pPr>
            <w:hyperlink r:id="rId32" w:tooltip="link to the publication &quot;Methodological report. Non-financial enterprises surveys 2019&quot;" w:history="1">
              <w:r w:rsidR="00955819" w:rsidRPr="006E3462">
                <w:rPr>
                  <w:rStyle w:val="Hipercze"/>
                  <w:lang w:val="en-GB"/>
                </w:rPr>
                <w:t>Methodological report. Non-financial enterprises surveys 2019</w:t>
              </w:r>
            </w:hyperlink>
          </w:p>
          <w:p w14:paraId="2391B181" w14:textId="48E2026F" w:rsidR="00863791" w:rsidRPr="00955819" w:rsidRDefault="00955819" w:rsidP="00CE4A61">
            <w:pPr>
              <w:shd w:val="clear" w:color="auto" w:fill="D9D9D9" w:themeFill="background1" w:themeFillShade="D9"/>
              <w:suppressAutoHyphens/>
              <w:spacing w:before="360" w:line="288" w:lineRule="auto"/>
              <w:rPr>
                <w:b/>
                <w:lang w:val="en-GB"/>
              </w:rPr>
            </w:pPr>
            <w:r>
              <w:rPr>
                <w:b/>
                <w:color w:val="000000" w:themeColor="text1"/>
                <w:szCs w:val="24"/>
                <w:lang w:val="en-GB"/>
              </w:rPr>
              <w:t>Terms used inn official statistics</w:t>
            </w:r>
          </w:p>
          <w:p w14:paraId="673145E7" w14:textId="77777777" w:rsidR="00955819" w:rsidRPr="00955819" w:rsidRDefault="009C7594" w:rsidP="00955819">
            <w:pPr>
              <w:suppressAutoHyphens/>
              <w:spacing w:line="288" w:lineRule="auto"/>
              <w:rPr>
                <w:rStyle w:val="Hipercze"/>
                <w:lang w:val="en-GB"/>
              </w:rPr>
            </w:pPr>
            <w:hyperlink r:id="rId33" w:tooltip="link to the term &quot;Total revenues&quot;" w:history="1">
              <w:r w:rsidR="00955819" w:rsidRPr="006E3462">
                <w:rPr>
                  <w:rStyle w:val="Hipercze"/>
                  <w:lang w:val="en-GB"/>
                </w:rPr>
                <w:t>Total revenues</w:t>
              </w:r>
            </w:hyperlink>
          </w:p>
          <w:p w14:paraId="6853A707" w14:textId="77777777" w:rsidR="00955819" w:rsidRPr="00955819" w:rsidRDefault="009C7594" w:rsidP="00955819">
            <w:pPr>
              <w:suppressAutoHyphens/>
              <w:spacing w:line="288" w:lineRule="auto"/>
              <w:rPr>
                <w:rStyle w:val="Hipercze"/>
                <w:lang w:val="en-GB"/>
              </w:rPr>
            </w:pPr>
            <w:hyperlink r:id="rId34" w:tooltip="link to the term &quot;Total costs&quot;" w:history="1">
              <w:r w:rsidR="00955819" w:rsidRPr="006E3462">
                <w:rPr>
                  <w:rStyle w:val="Hipercze"/>
                  <w:lang w:val="en-GB"/>
                </w:rPr>
                <w:t>Total costs</w:t>
              </w:r>
            </w:hyperlink>
          </w:p>
          <w:p w14:paraId="6C3B97E6" w14:textId="77777777" w:rsidR="00955819" w:rsidRPr="00955819" w:rsidRDefault="009C7594" w:rsidP="00955819">
            <w:pPr>
              <w:suppressAutoHyphens/>
              <w:spacing w:line="288" w:lineRule="auto"/>
              <w:rPr>
                <w:rStyle w:val="Hipercze"/>
                <w:lang w:val="en-GB"/>
              </w:rPr>
            </w:pPr>
            <w:hyperlink r:id="rId35" w:tooltip="link to the term &quot;Gross financial result&quot;" w:history="1">
              <w:r w:rsidR="00955819" w:rsidRPr="006E3462">
                <w:rPr>
                  <w:rStyle w:val="Hipercze"/>
                  <w:lang w:val="en-GB"/>
                </w:rPr>
                <w:t>Gross financial result</w:t>
              </w:r>
            </w:hyperlink>
          </w:p>
          <w:p w14:paraId="453F4306" w14:textId="77777777" w:rsidR="00955819" w:rsidRPr="00955819" w:rsidRDefault="009C7594" w:rsidP="00955819">
            <w:pPr>
              <w:suppressAutoHyphens/>
              <w:spacing w:line="288" w:lineRule="auto"/>
              <w:rPr>
                <w:rStyle w:val="Hipercze"/>
                <w:lang w:val="en-GB"/>
              </w:rPr>
            </w:pPr>
            <w:hyperlink r:id="rId36" w:tooltip="link to the term &quot;Net financial result&quot;" w:history="1">
              <w:r w:rsidR="00955819" w:rsidRPr="006E3462">
                <w:rPr>
                  <w:rStyle w:val="Hipercze"/>
                  <w:lang w:val="en-GB"/>
                </w:rPr>
                <w:t>Net financial result</w:t>
              </w:r>
            </w:hyperlink>
          </w:p>
          <w:p w14:paraId="26FB0962" w14:textId="77777777" w:rsidR="00955819" w:rsidRPr="00955819" w:rsidRDefault="009C7594" w:rsidP="00955819">
            <w:pPr>
              <w:suppressAutoHyphens/>
              <w:spacing w:line="288" w:lineRule="auto"/>
              <w:rPr>
                <w:rStyle w:val="Hipercze"/>
                <w:lang w:val="en-GB"/>
              </w:rPr>
            </w:pPr>
            <w:hyperlink r:id="rId37" w:tooltip="link to the term &quot;Investment outlays&quot;" w:history="1">
              <w:r w:rsidR="00955819" w:rsidRPr="006E3462">
                <w:rPr>
                  <w:rStyle w:val="Hipercze"/>
                  <w:lang w:val="en-GB"/>
                </w:rPr>
                <w:t>Investment outlays</w:t>
              </w:r>
            </w:hyperlink>
          </w:p>
          <w:p w14:paraId="07A3C408" w14:textId="77777777" w:rsidR="00955819" w:rsidRPr="00955819" w:rsidRDefault="009C7594" w:rsidP="00955819">
            <w:pPr>
              <w:suppressAutoHyphens/>
              <w:spacing w:line="288" w:lineRule="auto"/>
              <w:rPr>
                <w:rStyle w:val="Hipercze"/>
                <w:lang w:val="en-GB"/>
              </w:rPr>
            </w:pPr>
            <w:hyperlink r:id="rId38" w:tooltip="link to the term &quot;Outlays on intangible fixed assets&quot;" w:history="1">
              <w:r w:rsidR="00955819" w:rsidRPr="006E3462">
                <w:rPr>
                  <w:rStyle w:val="Hipercze"/>
                  <w:lang w:val="en-GB"/>
                </w:rPr>
                <w:t>Outlays on intangible fixed assets</w:t>
              </w:r>
            </w:hyperlink>
          </w:p>
          <w:p w14:paraId="68A2E35D" w14:textId="30A408B3" w:rsidR="00863791" w:rsidRPr="006E0B96" w:rsidRDefault="009C7594" w:rsidP="00955819">
            <w:pPr>
              <w:suppressAutoHyphens/>
              <w:spacing w:line="288" w:lineRule="auto"/>
              <w:rPr>
                <w:rFonts w:cs="Times New Roman"/>
                <w:color w:val="0000FF"/>
                <w:u w:val="single"/>
                <w:lang w:val="en-GB"/>
              </w:rPr>
            </w:pPr>
            <w:hyperlink r:id="rId39" w:tooltip="link to the term &quot;Cultural institution&quot;" w:history="1">
              <w:r w:rsidR="00955819" w:rsidRPr="006E3462">
                <w:rPr>
                  <w:rStyle w:val="Hipercze"/>
                  <w:lang w:val="en-GB"/>
                </w:rPr>
                <w:t>Cultural institution</w:t>
              </w:r>
            </w:hyperlink>
          </w:p>
        </w:tc>
      </w:tr>
    </w:tbl>
    <w:p w14:paraId="7C19EFAE" w14:textId="1156A8A9" w:rsidR="00D261A2" w:rsidRPr="006E0B96" w:rsidRDefault="00D261A2" w:rsidP="00863791">
      <w:pPr>
        <w:spacing w:before="0" w:after="0" w:line="276" w:lineRule="auto"/>
        <w:rPr>
          <w:sz w:val="18"/>
          <w:lang w:val="en-GB"/>
        </w:rPr>
      </w:pPr>
    </w:p>
    <w:sectPr w:rsidR="00D261A2" w:rsidRPr="006E0B96" w:rsidSect="003B18B6">
      <w:headerReference w:type="default" r:id="rId40"/>
      <w:footerReference w:type="default" r:id="rId41"/>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DEBF75" w16cid:durableId="2989AC15"/>
  <w16cid:commentId w16cid:paraId="694AFD0D" w16cid:durableId="2989AC5B"/>
  <w16cid:commentId w16cid:paraId="2A1FD4F8" w16cid:durableId="2989B489"/>
  <w16cid:commentId w16cid:paraId="1C211469" w16cid:durableId="2989ACA3"/>
  <w16cid:commentId w16cid:paraId="038F6520" w16cid:durableId="2989AD43"/>
  <w16cid:commentId w16cid:paraId="760033BC" w16cid:durableId="2989ADC2"/>
  <w16cid:commentId w16cid:paraId="5ECDADF1" w16cid:durableId="2989ADE6"/>
  <w16cid:commentId w16cid:paraId="6A726105" w16cid:durableId="2989B032"/>
  <w16cid:commentId w16cid:paraId="6D918F2C" w16cid:durableId="2989B05D"/>
  <w16cid:commentId w16cid:paraId="00EFEE9F" w16cid:durableId="2989B0B7"/>
  <w16cid:commentId w16cid:paraId="26BB3829" w16cid:durableId="2989B695"/>
  <w16cid:commentId w16cid:paraId="0B64B527" w16cid:durableId="298AA8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2DC70" w14:textId="77777777" w:rsidR="00F67129" w:rsidRDefault="00F67129" w:rsidP="000662E2">
      <w:pPr>
        <w:spacing w:after="0" w:line="240" w:lineRule="auto"/>
      </w:pPr>
      <w:r>
        <w:separator/>
      </w:r>
    </w:p>
  </w:endnote>
  <w:endnote w:type="continuationSeparator" w:id="0">
    <w:p w14:paraId="53ED68B8" w14:textId="77777777" w:rsidR="00F67129" w:rsidRDefault="00F6712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853715"/>
      <w:docPartObj>
        <w:docPartGallery w:val="Page Numbers (Bottom of Page)"/>
        <w:docPartUnique/>
      </w:docPartObj>
    </w:sdtPr>
    <w:sdtEndPr/>
    <w:sdtContent>
      <w:p w14:paraId="6E91F2FF" w14:textId="03FBCDAA" w:rsidR="00EB556D" w:rsidRDefault="00541E6E" w:rsidP="003B18B6">
        <w:pPr>
          <w:pStyle w:val="Stopka"/>
          <w:jc w:val="center"/>
        </w:pPr>
        <w:r>
          <w:fldChar w:fldCharType="begin"/>
        </w:r>
        <w:r>
          <w:instrText>PAGE   \* MERGEFORMAT</w:instrText>
        </w:r>
        <w:r>
          <w:fldChar w:fldCharType="separate"/>
        </w:r>
        <w:r w:rsidR="009C7594">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544534"/>
      <w:docPartObj>
        <w:docPartGallery w:val="Page Numbers (Bottom of Page)"/>
        <w:docPartUnique/>
      </w:docPartObj>
    </w:sdtPr>
    <w:sdtEndPr/>
    <w:sdtContent>
      <w:p w14:paraId="7A63DCE2" w14:textId="4B53D636" w:rsidR="00EB556D" w:rsidRDefault="00541E6E" w:rsidP="003B18B6">
        <w:pPr>
          <w:pStyle w:val="Stopka"/>
          <w:jc w:val="center"/>
        </w:pPr>
        <w:r>
          <w:fldChar w:fldCharType="begin"/>
        </w:r>
        <w:r>
          <w:instrText>PAGE   \* MERGEFORMAT</w:instrText>
        </w:r>
        <w:r>
          <w:fldChar w:fldCharType="separate"/>
        </w:r>
        <w:r w:rsidR="009C759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4ACFFE66" w:rsidR="003B18B6" w:rsidRDefault="003B18B6" w:rsidP="003B18B6">
        <w:pPr>
          <w:pStyle w:val="Stopka"/>
          <w:jc w:val="center"/>
        </w:pPr>
        <w:r>
          <w:fldChar w:fldCharType="begin"/>
        </w:r>
        <w:r>
          <w:instrText>PAGE   \* MERGEFORMAT</w:instrText>
        </w:r>
        <w:r>
          <w:fldChar w:fldCharType="separate"/>
        </w:r>
        <w:r w:rsidR="009C759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27D73" w14:textId="77777777" w:rsidR="00F67129" w:rsidRDefault="00F67129" w:rsidP="000662E2">
      <w:pPr>
        <w:spacing w:after="0" w:line="240" w:lineRule="auto"/>
      </w:pPr>
      <w:r>
        <w:separator/>
      </w:r>
    </w:p>
  </w:footnote>
  <w:footnote w:type="continuationSeparator" w:id="0">
    <w:p w14:paraId="175D137D" w14:textId="77777777" w:rsidR="00F67129" w:rsidRDefault="00F67129"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688EF96C" w:rsidR="00F32749" w:rsidRDefault="00007DAF" w:rsidP="00007DAF">
    <w:pPr>
      <w:pStyle w:val="Nagwek"/>
      <w:spacing w:before="240" w:after="840"/>
      <w:rPr>
        <w:noProof/>
        <w:lang w:eastAsia="pl-PL"/>
      </w:rPr>
    </w:pPr>
    <w:r>
      <w:rPr>
        <w:noProof/>
        <w:shd w:val="clear" w:color="auto" w:fill="FFFFFF"/>
        <w:lang w:eastAsia="pl-PL"/>
      </w:rPr>
      <w:drawing>
        <wp:anchor distT="0" distB="0" distL="114300" distR="114300" simplePos="0" relativeHeight="251677696" behindDoc="0" locked="0" layoutInCell="1" allowOverlap="1" wp14:anchorId="0C751C7A" wp14:editId="376D92A7">
          <wp:simplePos x="0" y="0"/>
          <wp:positionH relativeFrom="margin">
            <wp:align>left</wp:align>
          </wp:positionH>
          <wp:positionV relativeFrom="paragraph">
            <wp:posOffset>42234</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332C" w:rsidRPr="00F37172">
      <w:rPr>
        <w:noProof/>
        <w:lang w:eastAsia="pl-PL"/>
      </w:rPr>
      <mc:AlternateContent>
        <mc:Choice Requires="wps">
          <w:drawing>
            <wp:anchor distT="45720" distB="45720" distL="114300" distR="114300" simplePos="0" relativeHeight="251675648" behindDoc="0" locked="0" layoutInCell="1" allowOverlap="1" wp14:anchorId="7E1A9192" wp14:editId="70B63EAB">
              <wp:simplePos x="0" y="0"/>
              <wp:positionH relativeFrom="column">
                <wp:posOffset>5290820</wp:posOffset>
              </wp:positionH>
              <wp:positionV relativeFrom="paragraph">
                <wp:posOffset>930579</wp:posOffset>
              </wp:positionV>
              <wp:extent cx="1432293" cy="336589"/>
              <wp:effectExtent l="0" t="0" r="0" b="6350"/>
              <wp:wrapNone/>
              <wp:docPr id="18" name="Pole tekstowe 2" descr="Publication data 14.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0E00F46" w14:textId="4AE7F6EC" w:rsidR="0057332C" w:rsidRPr="00A01B40" w:rsidRDefault="00B01F63" w:rsidP="0057332C">
                          <w:pPr>
                            <w:pStyle w:val="Datainformacjisygnalnej"/>
                          </w:pPr>
                          <w:r>
                            <w:t>14</w:t>
                          </w:r>
                          <w:r w:rsidR="0057332C">
                            <w:t>.</w:t>
                          </w:r>
                          <w:r w:rsidR="006D6429">
                            <w:t>03</w:t>
                          </w:r>
                          <w:r w:rsidR="0057332C">
                            <w:t>.</w:t>
                          </w:r>
                          <w:r w:rsidR="0011441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A9192" id="_x0000_t202" coordsize="21600,21600" o:spt="202" path="m,l,21600r21600,l21600,xe">
              <v:stroke joinstyle="miter"/>
              <v:path gradientshapeok="t" o:connecttype="rect"/>
            </v:shapetype>
            <v:shape id="_x0000_s1029" type="#_x0000_t202" alt="Publication data 14.03.2024" style="position:absolute;margin-left:416.6pt;margin-top:73.25pt;width:112.8pt;height:2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" filled="f" stroked="f">
              <v:textbox>
                <w:txbxContent>
                  <w:p w14:paraId="30E00F46" w14:textId="4AE7F6EC" w:rsidR="0057332C" w:rsidRPr="00A01B40" w:rsidRDefault="00B01F63" w:rsidP="0057332C">
                    <w:pPr>
                      <w:pStyle w:val="Datainformacjisygnalnej"/>
                    </w:pPr>
                    <w:r>
                      <w:t>14</w:t>
                    </w:r>
                    <w:r w:rsidR="0057332C">
                      <w:t>.</w:t>
                    </w:r>
                    <w:r w:rsidR="006D6429">
                      <w:t>03</w:t>
                    </w:r>
                    <w:r w:rsidR="0057332C">
                      <w:t>.</w:t>
                    </w:r>
                    <w:r w:rsidR="00114411">
                      <w:t>2024</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D56618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500D26E3" w:rsidR="00F37172" w:rsidRPr="003C6C8D" w:rsidRDefault="00114411"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500D26E3" w:rsidR="00F37172" w:rsidRPr="003C6C8D" w:rsidRDefault="00114411"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692DA98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4D55DB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24.3pt;height:126.35pt;visibility:visible;mso-wrap-style:square" o:bullet="t">
        <v:imagedata r:id="rId1" o:title=""/>
      </v:shape>
    </w:pict>
  </w:numPicBullet>
  <w:numPicBullet w:numPicBulletId="1">
    <w:pict>
      <v:shape id="_x0000_i1105" type="#_x0000_t75" style="width:124.3pt;height:126.35pt;visibility:visible;mso-wrap-style:square" o:bullet="t">
        <v:imagedata r:id="rId2" o:title=""/>
      </v:shape>
    </w:pict>
  </w:numPicBullet>
  <w:abstractNum w:abstractNumId="0" w15:restartNumberingAfterBreak="0">
    <w:nsid w:val="FFFFFF7C"/>
    <w:multiLevelType w:val="singleLevel"/>
    <w:tmpl w:val="3564A46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22AB09A"/>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BC5CAD7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8B8AC5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6F6AED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2CBF5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EA8D7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C65E4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1A9A7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8FA984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14"/>
  </w:num>
  <w:num w:numId="2">
    <w:abstractNumId w:val="11"/>
  </w:num>
  <w:num w:numId="3">
    <w:abstractNumId w:val="12"/>
  </w:num>
  <w:num w:numId="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461"/>
    <w:rsid w:val="00001C5B"/>
    <w:rsid w:val="00002B65"/>
    <w:rsid w:val="00003437"/>
    <w:rsid w:val="00004119"/>
    <w:rsid w:val="0000709F"/>
    <w:rsid w:val="00007DAF"/>
    <w:rsid w:val="00010159"/>
    <w:rsid w:val="000108B8"/>
    <w:rsid w:val="00011A62"/>
    <w:rsid w:val="00013FAE"/>
    <w:rsid w:val="000152F5"/>
    <w:rsid w:val="000177EE"/>
    <w:rsid w:val="00017C96"/>
    <w:rsid w:val="00021C39"/>
    <w:rsid w:val="00026804"/>
    <w:rsid w:val="00026938"/>
    <w:rsid w:val="000303D7"/>
    <w:rsid w:val="00033882"/>
    <w:rsid w:val="000360CF"/>
    <w:rsid w:val="00044667"/>
    <w:rsid w:val="0004582E"/>
    <w:rsid w:val="000470AA"/>
    <w:rsid w:val="0004788F"/>
    <w:rsid w:val="00054A0F"/>
    <w:rsid w:val="000556A0"/>
    <w:rsid w:val="000564CC"/>
    <w:rsid w:val="00057CA1"/>
    <w:rsid w:val="0006380D"/>
    <w:rsid w:val="000647A9"/>
    <w:rsid w:val="000662E2"/>
    <w:rsid w:val="00066883"/>
    <w:rsid w:val="00071B39"/>
    <w:rsid w:val="0007265D"/>
    <w:rsid w:val="0007301F"/>
    <w:rsid w:val="00074DD8"/>
    <w:rsid w:val="00075742"/>
    <w:rsid w:val="00075759"/>
    <w:rsid w:val="000758EC"/>
    <w:rsid w:val="000806F7"/>
    <w:rsid w:val="0008085F"/>
    <w:rsid w:val="00086906"/>
    <w:rsid w:val="00092305"/>
    <w:rsid w:val="000945B8"/>
    <w:rsid w:val="00097840"/>
    <w:rsid w:val="00097E59"/>
    <w:rsid w:val="000A16D8"/>
    <w:rsid w:val="000A7C30"/>
    <w:rsid w:val="000B0727"/>
    <w:rsid w:val="000B323E"/>
    <w:rsid w:val="000B3F66"/>
    <w:rsid w:val="000B3F99"/>
    <w:rsid w:val="000C135D"/>
    <w:rsid w:val="000C4742"/>
    <w:rsid w:val="000D096D"/>
    <w:rsid w:val="000D1D43"/>
    <w:rsid w:val="000D225C"/>
    <w:rsid w:val="000D2567"/>
    <w:rsid w:val="000D2A5C"/>
    <w:rsid w:val="000D2F00"/>
    <w:rsid w:val="000D39F0"/>
    <w:rsid w:val="000E0918"/>
    <w:rsid w:val="000E1507"/>
    <w:rsid w:val="000E7199"/>
    <w:rsid w:val="000E7901"/>
    <w:rsid w:val="000E79A9"/>
    <w:rsid w:val="00100D57"/>
    <w:rsid w:val="001011C3"/>
    <w:rsid w:val="00103E5A"/>
    <w:rsid w:val="00106DA3"/>
    <w:rsid w:val="00107A55"/>
    <w:rsid w:val="00110162"/>
    <w:rsid w:val="00110214"/>
    <w:rsid w:val="0011066C"/>
    <w:rsid w:val="00110D87"/>
    <w:rsid w:val="00112399"/>
    <w:rsid w:val="00114411"/>
    <w:rsid w:val="00114DB9"/>
    <w:rsid w:val="00116087"/>
    <w:rsid w:val="00117711"/>
    <w:rsid w:val="0012163D"/>
    <w:rsid w:val="00122E88"/>
    <w:rsid w:val="00123C9E"/>
    <w:rsid w:val="00123E49"/>
    <w:rsid w:val="00124153"/>
    <w:rsid w:val="00125525"/>
    <w:rsid w:val="0012798A"/>
    <w:rsid w:val="00130296"/>
    <w:rsid w:val="0013205B"/>
    <w:rsid w:val="00134145"/>
    <w:rsid w:val="00136736"/>
    <w:rsid w:val="00136D67"/>
    <w:rsid w:val="001423B6"/>
    <w:rsid w:val="00143957"/>
    <w:rsid w:val="001448A7"/>
    <w:rsid w:val="00146621"/>
    <w:rsid w:val="001466DD"/>
    <w:rsid w:val="00147CC8"/>
    <w:rsid w:val="00152CE6"/>
    <w:rsid w:val="00153446"/>
    <w:rsid w:val="00156D05"/>
    <w:rsid w:val="00156EC0"/>
    <w:rsid w:val="001617E3"/>
    <w:rsid w:val="00162325"/>
    <w:rsid w:val="00165FA5"/>
    <w:rsid w:val="00174A1D"/>
    <w:rsid w:val="00180822"/>
    <w:rsid w:val="001863E7"/>
    <w:rsid w:val="00193AA0"/>
    <w:rsid w:val="001951DA"/>
    <w:rsid w:val="00197D40"/>
    <w:rsid w:val="001A71B2"/>
    <w:rsid w:val="001B011C"/>
    <w:rsid w:val="001B053D"/>
    <w:rsid w:val="001B313A"/>
    <w:rsid w:val="001B52E0"/>
    <w:rsid w:val="001C147B"/>
    <w:rsid w:val="001C3269"/>
    <w:rsid w:val="001C33B2"/>
    <w:rsid w:val="001D19B6"/>
    <w:rsid w:val="001D1C78"/>
    <w:rsid w:val="001D1DB4"/>
    <w:rsid w:val="001D23F1"/>
    <w:rsid w:val="001D25F9"/>
    <w:rsid w:val="001D4695"/>
    <w:rsid w:val="001D61ED"/>
    <w:rsid w:val="001E0386"/>
    <w:rsid w:val="001E0B4B"/>
    <w:rsid w:val="001E5B2D"/>
    <w:rsid w:val="001F1ADC"/>
    <w:rsid w:val="001F4ABF"/>
    <w:rsid w:val="0020156C"/>
    <w:rsid w:val="00203905"/>
    <w:rsid w:val="00205794"/>
    <w:rsid w:val="00210076"/>
    <w:rsid w:val="002130F5"/>
    <w:rsid w:val="002153B1"/>
    <w:rsid w:val="00216634"/>
    <w:rsid w:val="002200E0"/>
    <w:rsid w:val="002214CE"/>
    <w:rsid w:val="00223367"/>
    <w:rsid w:val="002239FF"/>
    <w:rsid w:val="00224A7D"/>
    <w:rsid w:val="00226513"/>
    <w:rsid w:val="00231082"/>
    <w:rsid w:val="0023674F"/>
    <w:rsid w:val="00241963"/>
    <w:rsid w:val="00241FA7"/>
    <w:rsid w:val="00242D31"/>
    <w:rsid w:val="002442BD"/>
    <w:rsid w:val="0024649E"/>
    <w:rsid w:val="0025481E"/>
    <w:rsid w:val="002574E8"/>
    <w:rsid w:val="002574F9"/>
    <w:rsid w:val="00260894"/>
    <w:rsid w:val="00262B61"/>
    <w:rsid w:val="00262CC6"/>
    <w:rsid w:val="00263E08"/>
    <w:rsid w:val="002669F1"/>
    <w:rsid w:val="00266DDB"/>
    <w:rsid w:val="00266EB4"/>
    <w:rsid w:val="00267BFA"/>
    <w:rsid w:val="0027180D"/>
    <w:rsid w:val="00271D23"/>
    <w:rsid w:val="00272C59"/>
    <w:rsid w:val="00276811"/>
    <w:rsid w:val="0027700A"/>
    <w:rsid w:val="00282699"/>
    <w:rsid w:val="002926DF"/>
    <w:rsid w:val="0029436B"/>
    <w:rsid w:val="00295D00"/>
    <w:rsid w:val="00296697"/>
    <w:rsid w:val="00297B38"/>
    <w:rsid w:val="002A2E23"/>
    <w:rsid w:val="002A40BC"/>
    <w:rsid w:val="002A4189"/>
    <w:rsid w:val="002A655D"/>
    <w:rsid w:val="002A6CBD"/>
    <w:rsid w:val="002A78A7"/>
    <w:rsid w:val="002B0472"/>
    <w:rsid w:val="002B28F3"/>
    <w:rsid w:val="002B3C0D"/>
    <w:rsid w:val="002B6282"/>
    <w:rsid w:val="002B6B12"/>
    <w:rsid w:val="002C0DB7"/>
    <w:rsid w:val="002C21F0"/>
    <w:rsid w:val="002C3E5F"/>
    <w:rsid w:val="002C4469"/>
    <w:rsid w:val="002D01DF"/>
    <w:rsid w:val="002D2B89"/>
    <w:rsid w:val="002D30C7"/>
    <w:rsid w:val="002D6769"/>
    <w:rsid w:val="002E175E"/>
    <w:rsid w:val="002E229C"/>
    <w:rsid w:val="002E3EB3"/>
    <w:rsid w:val="002E6140"/>
    <w:rsid w:val="002E6985"/>
    <w:rsid w:val="002E71B6"/>
    <w:rsid w:val="002F1645"/>
    <w:rsid w:val="002F35F6"/>
    <w:rsid w:val="002F44E9"/>
    <w:rsid w:val="002F77C8"/>
    <w:rsid w:val="003015C9"/>
    <w:rsid w:val="00302E12"/>
    <w:rsid w:val="0030308A"/>
    <w:rsid w:val="00304F22"/>
    <w:rsid w:val="00306C7C"/>
    <w:rsid w:val="00307A90"/>
    <w:rsid w:val="0031107D"/>
    <w:rsid w:val="00314F86"/>
    <w:rsid w:val="0031622A"/>
    <w:rsid w:val="00317F4D"/>
    <w:rsid w:val="00322EDD"/>
    <w:rsid w:val="00323407"/>
    <w:rsid w:val="003260BE"/>
    <w:rsid w:val="003309FA"/>
    <w:rsid w:val="00332320"/>
    <w:rsid w:val="00333496"/>
    <w:rsid w:val="00334FBD"/>
    <w:rsid w:val="00335908"/>
    <w:rsid w:val="003359D7"/>
    <w:rsid w:val="00346679"/>
    <w:rsid w:val="003479CC"/>
    <w:rsid w:val="00347D72"/>
    <w:rsid w:val="00352E75"/>
    <w:rsid w:val="00352E86"/>
    <w:rsid w:val="00353F45"/>
    <w:rsid w:val="00357611"/>
    <w:rsid w:val="0036432A"/>
    <w:rsid w:val="003645CC"/>
    <w:rsid w:val="00364AF9"/>
    <w:rsid w:val="00367237"/>
    <w:rsid w:val="00367981"/>
    <w:rsid w:val="0037077F"/>
    <w:rsid w:val="003718CD"/>
    <w:rsid w:val="00372411"/>
    <w:rsid w:val="00373882"/>
    <w:rsid w:val="003806A0"/>
    <w:rsid w:val="003843DB"/>
    <w:rsid w:val="0039064A"/>
    <w:rsid w:val="00393761"/>
    <w:rsid w:val="003946F9"/>
    <w:rsid w:val="00394E26"/>
    <w:rsid w:val="00396691"/>
    <w:rsid w:val="00397B2B"/>
    <w:rsid w:val="00397D18"/>
    <w:rsid w:val="003A1B36"/>
    <w:rsid w:val="003B0988"/>
    <w:rsid w:val="003B1454"/>
    <w:rsid w:val="003B18B6"/>
    <w:rsid w:val="003B3863"/>
    <w:rsid w:val="003B4EC7"/>
    <w:rsid w:val="003B54B6"/>
    <w:rsid w:val="003B668D"/>
    <w:rsid w:val="003C025A"/>
    <w:rsid w:val="003C161B"/>
    <w:rsid w:val="003C430B"/>
    <w:rsid w:val="003C59E0"/>
    <w:rsid w:val="003C5CC0"/>
    <w:rsid w:val="003C64E9"/>
    <w:rsid w:val="003C6C8D"/>
    <w:rsid w:val="003D2656"/>
    <w:rsid w:val="003D3798"/>
    <w:rsid w:val="003D3CF7"/>
    <w:rsid w:val="003D4F95"/>
    <w:rsid w:val="003D5F42"/>
    <w:rsid w:val="003D60A9"/>
    <w:rsid w:val="003E16FF"/>
    <w:rsid w:val="003E76F6"/>
    <w:rsid w:val="003F24B3"/>
    <w:rsid w:val="003F4C97"/>
    <w:rsid w:val="003F5092"/>
    <w:rsid w:val="003F5475"/>
    <w:rsid w:val="003F666D"/>
    <w:rsid w:val="003F7DB6"/>
    <w:rsid w:val="003F7FE6"/>
    <w:rsid w:val="00400193"/>
    <w:rsid w:val="0040084E"/>
    <w:rsid w:val="00403B63"/>
    <w:rsid w:val="00404D06"/>
    <w:rsid w:val="00404EA3"/>
    <w:rsid w:val="00411A97"/>
    <w:rsid w:val="004164CE"/>
    <w:rsid w:val="00416EAF"/>
    <w:rsid w:val="004212E7"/>
    <w:rsid w:val="00423C88"/>
    <w:rsid w:val="0042446D"/>
    <w:rsid w:val="004267BE"/>
    <w:rsid w:val="00427BF8"/>
    <w:rsid w:val="00431BF5"/>
    <w:rsid w:val="00431C02"/>
    <w:rsid w:val="00434FE7"/>
    <w:rsid w:val="00437395"/>
    <w:rsid w:val="00442DAE"/>
    <w:rsid w:val="00442F5C"/>
    <w:rsid w:val="00445047"/>
    <w:rsid w:val="00445891"/>
    <w:rsid w:val="00445AA3"/>
    <w:rsid w:val="00446749"/>
    <w:rsid w:val="00446D34"/>
    <w:rsid w:val="00450283"/>
    <w:rsid w:val="004514AB"/>
    <w:rsid w:val="00452503"/>
    <w:rsid w:val="004528E0"/>
    <w:rsid w:val="00453EB7"/>
    <w:rsid w:val="00457427"/>
    <w:rsid w:val="00463E39"/>
    <w:rsid w:val="004657FC"/>
    <w:rsid w:val="00466A99"/>
    <w:rsid w:val="00470A42"/>
    <w:rsid w:val="004733F6"/>
    <w:rsid w:val="00473557"/>
    <w:rsid w:val="00474E69"/>
    <w:rsid w:val="0048136E"/>
    <w:rsid w:val="00483100"/>
    <w:rsid w:val="00483E9F"/>
    <w:rsid w:val="00485A2C"/>
    <w:rsid w:val="0049246F"/>
    <w:rsid w:val="004956E3"/>
    <w:rsid w:val="0049621B"/>
    <w:rsid w:val="004A1D19"/>
    <w:rsid w:val="004A246B"/>
    <w:rsid w:val="004A28E4"/>
    <w:rsid w:val="004A5D33"/>
    <w:rsid w:val="004B0408"/>
    <w:rsid w:val="004B56CA"/>
    <w:rsid w:val="004B678F"/>
    <w:rsid w:val="004B6CDA"/>
    <w:rsid w:val="004C0A91"/>
    <w:rsid w:val="004C1895"/>
    <w:rsid w:val="004C1D0E"/>
    <w:rsid w:val="004C6D40"/>
    <w:rsid w:val="004C7B1B"/>
    <w:rsid w:val="004D5F44"/>
    <w:rsid w:val="004E6AA8"/>
    <w:rsid w:val="004F0C3C"/>
    <w:rsid w:val="004F0E9C"/>
    <w:rsid w:val="004F2280"/>
    <w:rsid w:val="004F23BB"/>
    <w:rsid w:val="004F3044"/>
    <w:rsid w:val="004F63FC"/>
    <w:rsid w:val="0050328A"/>
    <w:rsid w:val="00505A92"/>
    <w:rsid w:val="005067F2"/>
    <w:rsid w:val="00511823"/>
    <w:rsid w:val="00511E14"/>
    <w:rsid w:val="00513768"/>
    <w:rsid w:val="00513C95"/>
    <w:rsid w:val="00516F39"/>
    <w:rsid w:val="005203F1"/>
    <w:rsid w:val="00520AFA"/>
    <w:rsid w:val="00521BC3"/>
    <w:rsid w:val="00522896"/>
    <w:rsid w:val="005232C7"/>
    <w:rsid w:val="005244EC"/>
    <w:rsid w:val="0052656C"/>
    <w:rsid w:val="00531FB0"/>
    <w:rsid w:val="005321BE"/>
    <w:rsid w:val="00533632"/>
    <w:rsid w:val="00534013"/>
    <w:rsid w:val="005376BA"/>
    <w:rsid w:val="00540C5C"/>
    <w:rsid w:val="00541E6E"/>
    <w:rsid w:val="00542252"/>
    <w:rsid w:val="0054251F"/>
    <w:rsid w:val="00542AFC"/>
    <w:rsid w:val="005449B1"/>
    <w:rsid w:val="00551782"/>
    <w:rsid w:val="005520D8"/>
    <w:rsid w:val="005520F3"/>
    <w:rsid w:val="00553C83"/>
    <w:rsid w:val="00555CFB"/>
    <w:rsid w:val="00556CF1"/>
    <w:rsid w:val="00556DCC"/>
    <w:rsid w:val="0055739C"/>
    <w:rsid w:val="00566A30"/>
    <w:rsid w:val="00566F8F"/>
    <w:rsid w:val="0057109D"/>
    <w:rsid w:val="005713DF"/>
    <w:rsid w:val="0057332C"/>
    <w:rsid w:val="00573991"/>
    <w:rsid w:val="005762A7"/>
    <w:rsid w:val="005766A8"/>
    <w:rsid w:val="005827A8"/>
    <w:rsid w:val="00585E90"/>
    <w:rsid w:val="00587CEE"/>
    <w:rsid w:val="005916D7"/>
    <w:rsid w:val="00592224"/>
    <w:rsid w:val="00593C33"/>
    <w:rsid w:val="0059427F"/>
    <w:rsid w:val="0059780C"/>
    <w:rsid w:val="005A3EA0"/>
    <w:rsid w:val="005A4963"/>
    <w:rsid w:val="005A698C"/>
    <w:rsid w:val="005B1F61"/>
    <w:rsid w:val="005B538E"/>
    <w:rsid w:val="005B5788"/>
    <w:rsid w:val="005B5820"/>
    <w:rsid w:val="005C0CAC"/>
    <w:rsid w:val="005C1525"/>
    <w:rsid w:val="005C1ED4"/>
    <w:rsid w:val="005C3332"/>
    <w:rsid w:val="005D062E"/>
    <w:rsid w:val="005D09AF"/>
    <w:rsid w:val="005D0B47"/>
    <w:rsid w:val="005D6955"/>
    <w:rsid w:val="005D6B25"/>
    <w:rsid w:val="005E0799"/>
    <w:rsid w:val="005E10F9"/>
    <w:rsid w:val="005E1200"/>
    <w:rsid w:val="005E1389"/>
    <w:rsid w:val="005E2CC7"/>
    <w:rsid w:val="005F45EE"/>
    <w:rsid w:val="005F4A8B"/>
    <w:rsid w:val="005F5A80"/>
    <w:rsid w:val="005F71B1"/>
    <w:rsid w:val="006044FF"/>
    <w:rsid w:val="00607CC5"/>
    <w:rsid w:val="0061179B"/>
    <w:rsid w:val="006125F9"/>
    <w:rsid w:val="00613252"/>
    <w:rsid w:val="00627887"/>
    <w:rsid w:val="00633014"/>
    <w:rsid w:val="0063437B"/>
    <w:rsid w:val="00636E2C"/>
    <w:rsid w:val="006373B7"/>
    <w:rsid w:val="0064017E"/>
    <w:rsid w:val="00643272"/>
    <w:rsid w:val="00645703"/>
    <w:rsid w:val="006523BA"/>
    <w:rsid w:val="0065267F"/>
    <w:rsid w:val="00654BB6"/>
    <w:rsid w:val="00664FFB"/>
    <w:rsid w:val="006673CA"/>
    <w:rsid w:val="00671156"/>
    <w:rsid w:val="006737C7"/>
    <w:rsid w:val="00673C26"/>
    <w:rsid w:val="00674DE5"/>
    <w:rsid w:val="006764FF"/>
    <w:rsid w:val="00677735"/>
    <w:rsid w:val="00677ACA"/>
    <w:rsid w:val="006812AF"/>
    <w:rsid w:val="0068327D"/>
    <w:rsid w:val="00687523"/>
    <w:rsid w:val="00691534"/>
    <w:rsid w:val="0069194C"/>
    <w:rsid w:val="00693880"/>
    <w:rsid w:val="00694AF0"/>
    <w:rsid w:val="0069552C"/>
    <w:rsid w:val="006A4686"/>
    <w:rsid w:val="006A71E5"/>
    <w:rsid w:val="006B0E9E"/>
    <w:rsid w:val="006B13D0"/>
    <w:rsid w:val="006B32FD"/>
    <w:rsid w:val="006B486D"/>
    <w:rsid w:val="006B5AE4"/>
    <w:rsid w:val="006B5B9D"/>
    <w:rsid w:val="006C1B76"/>
    <w:rsid w:val="006C2FBC"/>
    <w:rsid w:val="006D1507"/>
    <w:rsid w:val="006D4054"/>
    <w:rsid w:val="006D6429"/>
    <w:rsid w:val="006D7051"/>
    <w:rsid w:val="006D74F0"/>
    <w:rsid w:val="006E02EC"/>
    <w:rsid w:val="006E0B96"/>
    <w:rsid w:val="006E1229"/>
    <w:rsid w:val="006E3371"/>
    <w:rsid w:val="006E3C4F"/>
    <w:rsid w:val="006E5DA5"/>
    <w:rsid w:val="006E6F41"/>
    <w:rsid w:val="006E73E6"/>
    <w:rsid w:val="006F1F24"/>
    <w:rsid w:val="006F1FA4"/>
    <w:rsid w:val="006F7BE1"/>
    <w:rsid w:val="006F7E31"/>
    <w:rsid w:val="006F7F37"/>
    <w:rsid w:val="0070216F"/>
    <w:rsid w:val="00705D19"/>
    <w:rsid w:val="00710F28"/>
    <w:rsid w:val="00716400"/>
    <w:rsid w:val="007211B1"/>
    <w:rsid w:val="007277DA"/>
    <w:rsid w:val="00730795"/>
    <w:rsid w:val="00731BEB"/>
    <w:rsid w:val="00731D27"/>
    <w:rsid w:val="007346B2"/>
    <w:rsid w:val="007424B6"/>
    <w:rsid w:val="00746187"/>
    <w:rsid w:val="00746B84"/>
    <w:rsid w:val="00751277"/>
    <w:rsid w:val="00755481"/>
    <w:rsid w:val="00757E60"/>
    <w:rsid w:val="0076254F"/>
    <w:rsid w:val="0076383B"/>
    <w:rsid w:val="00766EE4"/>
    <w:rsid w:val="0077121F"/>
    <w:rsid w:val="00772293"/>
    <w:rsid w:val="0077314A"/>
    <w:rsid w:val="007767D3"/>
    <w:rsid w:val="0077699B"/>
    <w:rsid w:val="007801F5"/>
    <w:rsid w:val="007805A4"/>
    <w:rsid w:val="00783CA4"/>
    <w:rsid w:val="007842FB"/>
    <w:rsid w:val="00785608"/>
    <w:rsid w:val="00786124"/>
    <w:rsid w:val="00792546"/>
    <w:rsid w:val="0079514B"/>
    <w:rsid w:val="00795252"/>
    <w:rsid w:val="00796AAA"/>
    <w:rsid w:val="00797434"/>
    <w:rsid w:val="007A2DC1"/>
    <w:rsid w:val="007A4E45"/>
    <w:rsid w:val="007A6717"/>
    <w:rsid w:val="007C6BDC"/>
    <w:rsid w:val="007D0869"/>
    <w:rsid w:val="007D14C4"/>
    <w:rsid w:val="007D1899"/>
    <w:rsid w:val="007D211F"/>
    <w:rsid w:val="007D3319"/>
    <w:rsid w:val="007D335D"/>
    <w:rsid w:val="007D5A28"/>
    <w:rsid w:val="007D605C"/>
    <w:rsid w:val="007E00CB"/>
    <w:rsid w:val="007E3314"/>
    <w:rsid w:val="007E3514"/>
    <w:rsid w:val="007E3E83"/>
    <w:rsid w:val="007E4B03"/>
    <w:rsid w:val="007E521A"/>
    <w:rsid w:val="007E5781"/>
    <w:rsid w:val="007E59A0"/>
    <w:rsid w:val="007E6F11"/>
    <w:rsid w:val="007F0108"/>
    <w:rsid w:val="007F324B"/>
    <w:rsid w:val="007F766A"/>
    <w:rsid w:val="00800827"/>
    <w:rsid w:val="00805246"/>
    <w:rsid w:val="0080553C"/>
    <w:rsid w:val="00805B46"/>
    <w:rsid w:val="00805DB4"/>
    <w:rsid w:val="008077CE"/>
    <w:rsid w:val="00810599"/>
    <w:rsid w:val="008122A8"/>
    <w:rsid w:val="008170A6"/>
    <w:rsid w:val="00817DDF"/>
    <w:rsid w:val="00821B53"/>
    <w:rsid w:val="0082308E"/>
    <w:rsid w:val="00823438"/>
    <w:rsid w:val="00823593"/>
    <w:rsid w:val="00825DC2"/>
    <w:rsid w:val="00834AD3"/>
    <w:rsid w:val="00837227"/>
    <w:rsid w:val="00840F2C"/>
    <w:rsid w:val="00842D16"/>
    <w:rsid w:val="00843795"/>
    <w:rsid w:val="00843F2E"/>
    <w:rsid w:val="00846E76"/>
    <w:rsid w:val="00847F0F"/>
    <w:rsid w:val="00850FAD"/>
    <w:rsid w:val="00851428"/>
    <w:rsid w:val="00852448"/>
    <w:rsid w:val="00852F77"/>
    <w:rsid w:val="00855F0D"/>
    <w:rsid w:val="00857BF3"/>
    <w:rsid w:val="00860B6B"/>
    <w:rsid w:val="00860EE9"/>
    <w:rsid w:val="0086151D"/>
    <w:rsid w:val="00863791"/>
    <w:rsid w:val="00863DD8"/>
    <w:rsid w:val="008641DA"/>
    <w:rsid w:val="0086435E"/>
    <w:rsid w:val="00866581"/>
    <w:rsid w:val="00877F6C"/>
    <w:rsid w:val="0088258A"/>
    <w:rsid w:val="00886332"/>
    <w:rsid w:val="00887A8A"/>
    <w:rsid w:val="008925F0"/>
    <w:rsid w:val="0089448A"/>
    <w:rsid w:val="00895436"/>
    <w:rsid w:val="00896D9D"/>
    <w:rsid w:val="00897877"/>
    <w:rsid w:val="008A26D9"/>
    <w:rsid w:val="008A4B6E"/>
    <w:rsid w:val="008A5C1E"/>
    <w:rsid w:val="008A6B13"/>
    <w:rsid w:val="008A7B5B"/>
    <w:rsid w:val="008B12D2"/>
    <w:rsid w:val="008B16FC"/>
    <w:rsid w:val="008C0C29"/>
    <w:rsid w:val="008C77F9"/>
    <w:rsid w:val="008C7F39"/>
    <w:rsid w:val="008D02DA"/>
    <w:rsid w:val="008D2B11"/>
    <w:rsid w:val="008D6BC2"/>
    <w:rsid w:val="008D754D"/>
    <w:rsid w:val="008D76BC"/>
    <w:rsid w:val="008E0411"/>
    <w:rsid w:val="008E2ED1"/>
    <w:rsid w:val="008E410E"/>
    <w:rsid w:val="008E7DBA"/>
    <w:rsid w:val="008F0829"/>
    <w:rsid w:val="008F1F2E"/>
    <w:rsid w:val="008F3638"/>
    <w:rsid w:val="008F385A"/>
    <w:rsid w:val="008F40CC"/>
    <w:rsid w:val="008F4441"/>
    <w:rsid w:val="008F4C6A"/>
    <w:rsid w:val="008F6683"/>
    <w:rsid w:val="008F67D8"/>
    <w:rsid w:val="008F695A"/>
    <w:rsid w:val="008F6B20"/>
    <w:rsid w:val="008F6F31"/>
    <w:rsid w:val="008F74DF"/>
    <w:rsid w:val="00901F18"/>
    <w:rsid w:val="00902274"/>
    <w:rsid w:val="00902D4A"/>
    <w:rsid w:val="009121B5"/>
    <w:rsid w:val="009127BA"/>
    <w:rsid w:val="00916135"/>
    <w:rsid w:val="00920AAE"/>
    <w:rsid w:val="009227A6"/>
    <w:rsid w:val="009332D7"/>
    <w:rsid w:val="00933EC1"/>
    <w:rsid w:val="009408B9"/>
    <w:rsid w:val="00940AE5"/>
    <w:rsid w:val="009425C0"/>
    <w:rsid w:val="00943D46"/>
    <w:rsid w:val="009446AD"/>
    <w:rsid w:val="0094749C"/>
    <w:rsid w:val="00950567"/>
    <w:rsid w:val="00950C92"/>
    <w:rsid w:val="00951F5C"/>
    <w:rsid w:val="009530DB"/>
    <w:rsid w:val="00953676"/>
    <w:rsid w:val="00953D16"/>
    <w:rsid w:val="00955819"/>
    <w:rsid w:val="00956B1E"/>
    <w:rsid w:val="00956F30"/>
    <w:rsid w:val="009611B4"/>
    <w:rsid w:val="00966C9A"/>
    <w:rsid w:val="009705EE"/>
    <w:rsid w:val="00974A54"/>
    <w:rsid w:val="00976377"/>
    <w:rsid w:val="00977927"/>
    <w:rsid w:val="0098135C"/>
    <w:rsid w:val="0098156A"/>
    <w:rsid w:val="009826E4"/>
    <w:rsid w:val="0098398B"/>
    <w:rsid w:val="00986D3C"/>
    <w:rsid w:val="009873E1"/>
    <w:rsid w:val="00987CD7"/>
    <w:rsid w:val="00991BAC"/>
    <w:rsid w:val="0099374B"/>
    <w:rsid w:val="00993775"/>
    <w:rsid w:val="0099417E"/>
    <w:rsid w:val="009A0B98"/>
    <w:rsid w:val="009A6EA0"/>
    <w:rsid w:val="009B155D"/>
    <w:rsid w:val="009C12A7"/>
    <w:rsid w:val="009C1335"/>
    <w:rsid w:val="009C1650"/>
    <w:rsid w:val="009C1AB2"/>
    <w:rsid w:val="009C7251"/>
    <w:rsid w:val="009C7594"/>
    <w:rsid w:val="009D466C"/>
    <w:rsid w:val="009D68C3"/>
    <w:rsid w:val="009E25E1"/>
    <w:rsid w:val="009E2E91"/>
    <w:rsid w:val="009E5715"/>
    <w:rsid w:val="00A01B40"/>
    <w:rsid w:val="00A10BA5"/>
    <w:rsid w:val="00A139F5"/>
    <w:rsid w:val="00A23734"/>
    <w:rsid w:val="00A24A85"/>
    <w:rsid w:val="00A253BD"/>
    <w:rsid w:val="00A2668F"/>
    <w:rsid w:val="00A32B36"/>
    <w:rsid w:val="00A32E16"/>
    <w:rsid w:val="00A3528D"/>
    <w:rsid w:val="00A3643C"/>
    <w:rsid w:val="00A365F4"/>
    <w:rsid w:val="00A44B8F"/>
    <w:rsid w:val="00A44D8C"/>
    <w:rsid w:val="00A46202"/>
    <w:rsid w:val="00A47D80"/>
    <w:rsid w:val="00A52B4E"/>
    <w:rsid w:val="00A53132"/>
    <w:rsid w:val="00A563F2"/>
    <w:rsid w:val="00A566E8"/>
    <w:rsid w:val="00A60E21"/>
    <w:rsid w:val="00A61856"/>
    <w:rsid w:val="00A61E4F"/>
    <w:rsid w:val="00A631D9"/>
    <w:rsid w:val="00A66347"/>
    <w:rsid w:val="00A71D20"/>
    <w:rsid w:val="00A73F73"/>
    <w:rsid w:val="00A77C29"/>
    <w:rsid w:val="00A810F9"/>
    <w:rsid w:val="00A81C5C"/>
    <w:rsid w:val="00A82D31"/>
    <w:rsid w:val="00A82EED"/>
    <w:rsid w:val="00A85E7E"/>
    <w:rsid w:val="00A86ECC"/>
    <w:rsid w:val="00A86FCC"/>
    <w:rsid w:val="00A90A6D"/>
    <w:rsid w:val="00A971E5"/>
    <w:rsid w:val="00AA2BE0"/>
    <w:rsid w:val="00AA3A4E"/>
    <w:rsid w:val="00AA710D"/>
    <w:rsid w:val="00AB0FDB"/>
    <w:rsid w:val="00AB64F3"/>
    <w:rsid w:val="00AB6D25"/>
    <w:rsid w:val="00AB73C1"/>
    <w:rsid w:val="00AC34F0"/>
    <w:rsid w:val="00AC3ECE"/>
    <w:rsid w:val="00AD062C"/>
    <w:rsid w:val="00AD0C58"/>
    <w:rsid w:val="00AD0E56"/>
    <w:rsid w:val="00AD1704"/>
    <w:rsid w:val="00AD7D81"/>
    <w:rsid w:val="00AE229B"/>
    <w:rsid w:val="00AE2D4B"/>
    <w:rsid w:val="00AE4F99"/>
    <w:rsid w:val="00AE5214"/>
    <w:rsid w:val="00AF1E52"/>
    <w:rsid w:val="00AF499E"/>
    <w:rsid w:val="00B00D47"/>
    <w:rsid w:val="00B01F63"/>
    <w:rsid w:val="00B065E4"/>
    <w:rsid w:val="00B06F75"/>
    <w:rsid w:val="00B11B69"/>
    <w:rsid w:val="00B13BAC"/>
    <w:rsid w:val="00B1432B"/>
    <w:rsid w:val="00B14952"/>
    <w:rsid w:val="00B14FBA"/>
    <w:rsid w:val="00B15C3F"/>
    <w:rsid w:val="00B16871"/>
    <w:rsid w:val="00B23582"/>
    <w:rsid w:val="00B25B45"/>
    <w:rsid w:val="00B267FF"/>
    <w:rsid w:val="00B30564"/>
    <w:rsid w:val="00B31E5A"/>
    <w:rsid w:val="00B47359"/>
    <w:rsid w:val="00B505D2"/>
    <w:rsid w:val="00B653AB"/>
    <w:rsid w:val="00B65F9E"/>
    <w:rsid w:val="00B6639B"/>
    <w:rsid w:val="00B66B19"/>
    <w:rsid w:val="00B713B7"/>
    <w:rsid w:val="00B72513"/>
    <w:rsid w:val="00B72C0D"/>
    <w:rsid w:val="00B773B7"/>
    <w:rsid w:val="00B81C8F"/>
    <w:rsid w:val="00B81CF1"/>
    <w:rsid w:val="00B914E9"/>
    <w:rsid w:val="00B92389"/>
    <w:rsid w:val="00B92C97"/>
    <w:rsid w:val="00B932FD"/>
    <w:rsid w:val="00B94311"/>
    <w:rsid w:val="00B956EE"/>
    <w:rsid w:val="00B95BE9"/>
    <w:rsid w:val="00B96ED8"/>
    <w:rsid w:val="00B97AAF"/>
    <w:rsid w:val="00B97F31"/>
    <w:rsid w:val="00BA2BA1"/>
    <w:rsid w:val="00BA2BA7"/>
    <w:rsid w:val="00BA3447"/>
    <w:rsid w:val="00BA3562"/>
    <w:rsid w:val="00BA5502"/>
    <w:rsid w:val="00BB0BDB"/>
    <w:rsid w:val="00BB4793"/>
    <w:rsid w:val="00BB4F09"/>
    <w:rsid w:val="00BC0EDF"/>
    <w:rsid w:val="00BC12E2"/>
    <w:rsid w:val="00BC1752"/>
    <w:rsid w:val="00BC2D48"/>
    <w:rsid w:val="00BC36E6"/>
    <w:rsid w:val="00BC66BD"/>
    <w:rsid w:val="00BD4E33"/>
    <w:rsid w:val="00BE2813"/>
    <w:rsid w:val="00BF27FA"/>
    <w:rsid w:val="00BF2E69"/>
    <w:rsid w:val="00BF30F2"/>
    <w:rsid w:val="00BF4AA9"/>
    <w:rsid w:val="00BF768F"/>
    <w:rsid w:val="00C030DE"/>
    <w:rsid w:val="00C051A8"/>
    <w:rsid w:val="00C069E8"/>
    <w:rsid w:val="00C1689D"/>
    <w:rsid w:val="00C20615"/>
    <w:rsid w:val="00C21F58"/>
    <w:rsid w:val="00C22105"/>
    <w:rsid w:val="00C244B6"/>
    <w:rsid w:val="00C27BF1"/>
    <w:rsid w:val="00C301BF"/>
    <w:rsid w:val="00C32D48"/>
    <w:rsid w:val="00C32E34"/>
    <w:rsid w:val="00C34FFB"/>
    <w:rsid w:val="00C35801"/>
    <w:rsid w:val="00C35E76"/>
    <w:rsid w:val="00C36C83"/>
    <w:rsid w:val="00C3702F"/>
    <w:rsid w:val="00C4500A"/>
    <w:rsid w:val="00C50128"/>
    <w:rsid w:val="00C52FFC"/>
    <w:rsid w:val="00C535D2"/>
    <w:rsid w:val="00C56B13"/>
    <w:rsid w:val="00C57F66"/>
    <w:rsid w:val="00C60454"/>
    <w:rsid w:val="00C62238"/>
    <w:rsid w:val="00C64A37"/>
    <w:rsid w:val="00C7158E"/>
    <w:rsid w:val="00C7250B"/>
    <w:rsid w:val="00C72EF8"/>
    <w:rsid w:val="00C7346B"/>
    <w:rsid w:val="00C76710"/>
    <w:rsid w:val="00C77680"/>
    <w:rsid w:val="00C77C0E"/>
    <w:rsid w:val="00C83715"/>
    <w:rsid w:val="00C83F03"/>
    <w:rsid w:val="00C845E3"/>
    <w:rsid w:val="00C84783"/>
    <w:rsid w:val="00C91687"/>
    <w:rsid w:val="00C91837"/>
    <w:rsid w:val="00C91B2C"/>
    <w:rsid w:val="00C924A8"/>
    <w:rsid w:val="00C945FE"/>
    <w:rsid w:val="00C96FAA"/>
    <w:rsid w:val="00C97A04"/>
    <w:rsid w:val="00CA107B"/>
    <w:rsid w:val="00CA484D"/>
    <w:rsid w:val="00CA4FB6"/>
    <w:rsid w:val="00CB1E65"/>
    <w:rsid w:val="00CB2CEB"/>
    <w:rsid w:val="00CB2F90"/>
    <w:rsid w:val="00CB49B0"/>
    <w:rsid w:val="00CB689D"/>
    <w:rsid w:val="00CB6AD4"/>
    <w:rsid w:val="00CC0D58"/>
    <w:rsid w:val="00CC1CB1"/>
    <w:rsid w:val="00CC2CCE"/>
    <w:rsid w:val="00CC4420"/>
    <w:rsid w:val="00CC4EBB"/>
    <w:rsid w:val="00CC635A"/>
    <w:rsid w:val="00CC739E"/>
    <w:rsid w:val="00CD1E67"/>
    <w:rsid w:val="00CD1EBB"/>
    <w:rsid w:val="00CD2410"/>
    <w:rsid w:val="00CD28CF"/>
    <w:rsid w:val="00CD2DCC"/>
    <w:rsid w:val="00CD402E"/>
    <w:rsid w:val="00CD4AE1"/>
    <w:rsid w:val="00CD58B7"/>
    <w:rsid w:val="00CD7967"/>
    <w:rsid w:val="00CE027A"/>
    <w:rsid w:val="00CE4A61"/>
    <w:rsid w:val="00CF076D"/>
    <w:rsid w:val="00CF0D68"/>
    <w:rsid w:val="00CF18EE"/>
    <w:rsid w:val="00CF278D"/>
    <w:rsid w:val="00CF30BD"/>
    <w:rsid w:val="00CF4099"/>
    <w:rsid w:val="00CF5EBF"/>
    <w:rsid w:val="00D00796"/>
    <w:rsid w:val="00D0314E"/>
    <w:rsid w:val="00D032BA"/>
    <w:rsid w:val="00D04A10"/>
    <w:rsid w:val="00D060E2"/>
    <w:rsid w:val="00D066B6"/>
    <w:rsid w:val="00D1265D"/>
    <w:rsid w:val="00D261A2"/>
    <w:rsid w:val="00D262A8"/>
    <w:rsid w:val="00D26F14"/>
    <w:rsid w:val="00D2709F"/>
    <w:rsid w:val="00D307AD"/>
    <w:rsid w:val="00D30ADE"/>
    <w:rsid w:val="00D31400"/>
    <w:rsid w:val="00D31AAC"/>
    <w:rsid w:val="00D32F5B"/>
    <w:rsid w:val="00D40538"/>
    <w:rsid w:val="00D426DB"/>
    <w:rsid w:val="00D43306"/>
    <w:rsid w:val="00D616D2"/>
    <w:rsid w:val="00D6351C"/>
    <w:rsid w:val="00D63B5F"/>
    <w:rsid w:val="00D66006"/>
    <w:rsid w:val="00D70EF7"/>
    <w:rsid w:val="00D747A6"/>
    <w:rsid w:val="00D76DBE"/>
    <w:rsid w:val="00D8397C"/>
    <w:rsid w:val="00D83F8A"/>
    <w:rsid w:val="00D94EED"/>
    <w:rsid w:val="00D96026"/>
    <w:rsid w:val="00D972F6"/>
    <w:rsid w:val="00DA16EE"/>
    <w:rsid w:val="00DA331D"/>
    <w:rsid w:val="00DA3C88"/>
    <w:rsid w:val="00DA7C1C"/>
    <w:rsid w:val="00DB0536"/>
    <w:rsid w:val="00DB0631"/>
    <w:rsid w:val="00DB147A"/>
    <w:rsid w:val="00DB1B7A"/>
    <w:rsid w:val="00DB3752"/>
    <w:rsid w:val="00DB706E"/>
    <w:rsid w:val="00DC6708"/>
    <w:rsid w:val="00DD011A"/>
    <w:rsid w:val="00DD21BA"/>
    <w:rsid w:val="00DE1D08"/>
    <w:rsid w:val="00DE1D17"/>
    <w:rsid w:val="00DE2400"/>
    <w:rsid w:val="00DE58F1"/>
    <w:rsid w:val="00DE6B58"/>
    <w:rsid w:val="00DF587A"/>
    <w:rsid w:val="00DF5D38"/>
    <w:rsid w:val="00DF5E32"/>
    <w:rsid w:val="00DF7622"/>
    <w:rsid w:val="00E01436"/>
    <w:rsid w:val="00E015F3"/>
    <w:rsid w:val="00E027F0"/>
    <w:rsid w:val="00E03E79"/>
    <w:rsid w:val="00E045BD"/>
    <w:rsid w:val="00E04B2B"/>
    <w:rsid w:val="00E04D6C"/>
    <w:rsid w:val="00E050F4"/>
    <w:rsid w:val="00E17B77"/>
    <w:rsid w:val="00E17B9C"/>
    <w:rsid w:val="00E231AB"/>
    <w:rsid w:val="00E231F3"/>
    <w:rsid w:val="00E23337"/>
    <w:rsid w:val="00E245B1"/>
    <w:rsid w:val="00E24E8B"/>
    <w:rsid w:val="00E259EA"/>
    <w:rsid w:val="00E25D33"/>
    <w:rsid w:val="00E2641A"/>
    <w:rsid w:val="00E32061"/>
    <w:rsid w:val="00E33F48"/>
    <w:rsid w:val="00E33F66"/>
    <w:rsid w:val="00E364DA"/>
    <w:rsid w:val="00E369A1"/>
    <w:rsid w:val="00E42FF9"/>
    <w:rsid w:val="00E44790"/>
    <w:rsid w:val="00E4714C"/>
    <w:rsid w:val="00E50215"/>
    <w:rsid w:val="00E5178D"/>
    <w:rsid w:val="00E51AEB"/>
    <w:rsid w:val="00E522A7"/>
    <w:rsid w:val="00E530F4"/>
    <w:rsid w:val="00E5349E"/>
    <w:rsid w:val="00E54452"/>
    <w:rsid w:val="00E548EB"/>
    <w:rsid w:val="00E565C8"/>
    <w:rsid w:val="00E56776"/>
    <w:rsid w:val="00E60642"/>
    <w:rsid w:val="00E61970"/>
    <w:rsid w:val="00E63B0C"/>
    <w:rsid w:val="00E664C5"/>
    <w:rsid w:val="00E671A2"/>
    <w:rsid w:val="00E67566"/>
    <w:rsid w:val="00E70F8F"/>
    <w:rsid w:val="00E73D42"/>
    <w:rsid w:val="00E76D26"/>
    <w:rsid w:val="00E76EDE"/>
    <w:rsid w:val="00E76EE5"/>
    <w:rsid w:val="00E815DD"/>
    <w:rsid w:val="00E853C8"/>
    <w:rsid w:val="00E878F8"/>
    <w:rsid w:val="00E935F9"/>
    <w:rsid w:val="00E95B8E"/>
    <w:rsid w:val="00E962B8"/>
    <w:rsid w:val="00E978BB"/>
    <w:rsid w:val="00EA3CB1"/>
    <w:rsid w:val="00EA5264"/>
    <w:rsid w:val="00EB0537"/>
    <w:rsid w:val="00EB1390"/>
    <w:rsid w:val="00EB2C71"/>
    <w:rsid w:val="00EB2E72"/>
    <w:rsid w:val="00EB3333"/>
    <w:rsid w:val="00EB4340"/>
    <w:rsid w:val="00EB4F67"/>
    <w:rsid w:val="00EB556D"/>
    <w:rsid w:val="00EB5A7D"/>
    <w:rsid w:val="00EC2817"/>
    <w:rsid w:val="00EC4650"/>
    <w:rsid w:val="00EC73D3"/>
    <w:rsid w:val="00ED460F"/>
    <w:rsid w:val="00ED55C0"/>
    <w:rsid w:val="00ED5DBC"/>
    <w:rsid w:val="00ED682B"/>
    <w:rsid w:val="00EE41D5"/>
    <w:rsid w:val="00EE6E15"/>
    <w:rsid w:val="00EE79FF"/>
    <w:rsid w:val="00EF1488"/>
    <w:rsid w:val="00EF2107"/>
    <w:rsid w:val="00EF66AB"/>
    <w:rsid w:val="00F0002E"/>
    <w:rsid w:val="00F00A7F"/>
    <w:rsid w:val="00F00BBC"/>
    <w:rsid w:val="00F0166F"/>
    <w:rsid w:val="00F037A4"/>
    <w:rsid w:val="00F049AB"/>
    <w:rsid w:val="00F107D9"/>
    <w:rsid w:val="00F10F48"/>
    <w:rsid w:val="00F142DB"/>
    <w:rsid w:val="00F145A8"/>
    <w:rsid w:val="00F16054"/>
    <w:rsid w:val="00F24AFD"/>
    <w:rsid w:val="00F24B16"/>
    <w:rsid w:val="00F27C8F"/>
    <w:rsid w:val="00F27EAD"/>
    <w:rsid w:val="00F32742"/>
    <w:rsid w:val="00F32749"/>
    <w:rsid w:val="00F33074"/>
    <w:rsid w:val="00F3358C"/>
    <w:rsid w:val="00F37172"/>
    <w:rsid w:val="00F435E5"/>
    <w:rsid w:val="00F4477E"/>
    <w:rsid w:val="00F46269"/>
    <w:rsid w:val="00F50BED"/>
    <w:rsid w:val="00F51D67"/>
    <w:rsid w:val="00F526E6"/>
    <w:rsid w:val="00F60BA8"/>
    <w:rsid w:val="00F616A1"/>
    <w:rsid w:val="00F619F2"/>
    <w:rsid w:val="00F654F7"/>
    <w:rsid w:val="00F67129"/>
    <w:rsid w:val="00F67D8F"/>
    <w:rsid w:val="00F70AB2"/>
    <w:rsid w:val="00F72040"/>
    <w:rsid w:val="00F72B8F"/>
    <w:rsid w:val="00F740EB"/>
    <w:rsid w:val="00F74F10"/>
    <w:rsid w:val="00F802BE"/>
    <w:rsid w:val="00F80E93"/>
    <w:rsid w:val="00F80F5A"/>
    <w:rsid w:val="00F81749"/>
    <w:rsid w:val="00F8306D"/>
    <w:rsid w:val="00F83BE2"/>
    <w:rsid w:val="00F85BAE"/>
    <w:rsid w:val="00F86024"/>
    <w:rsid w:val="00F8611A"/>
    <w:rsid w:val="00F86991"/>
    <w:rsid w:val="00F9108D"/>
    <w:rsid w:val="00F917E4"/>
    <w:rsid w:val="00F95292"/>
    <w:rsid w:val="00F9638B"/>
    <w:rsid w:val="00FA1273"/>
    <w:rsid w:val="00FA1FD6"/>
    <w:rsid w:val="00FA2171"/>
    <w:rsid w:val="00FA5128"/>
    <w:rsid w:val="00FA69E4"/>
    <w:rsid w:val="00FB42D4"/>
    <w:rsid w:val="00FB5906"/>
    <w:rsid w:val="00FB762F"/>
    <w:rsid w:val="00FC2AED"/>
    <w:rsid w:val="00FC4E5F"/>
    <w:rsid w:val="00FD4BBD"/>
    <w:rsid w:val="00FD5EA7"/>
    <w:rsid w:val="00FD63C7"/>
    <w:rsid w:val="00FD730A"/>
    <w:rsid w:val="00FE11F9"/>
    <w:rsid w:val="00FE36CF"/>
    <w:rsid w:val="00FF0246"/>
    <w:rsid w:val="00FF0BD5"/>
    <w:rsid w:val="00FF1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5D6B25"/>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D6B2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styleId="Adresnakopercie">
    <w:name w:val="envelope address"/>
    <w:basedOn w:val="Normalny"/>
    <w:uiPriority w:val="99"/>
    <w:semiHidden/>
    <w:unhideWhenUsed/>
    <w:rsid w:val="005D6B25"/>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5D6B25"/>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5D6B25"/>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5D6B25"/>
  </w:style>
  <w:style w:type="paragraph" w:styleId="Cytat">
    <w:name w:val="Quote"/>
    <w:basedOn w:val="Normalny"/>
    <w:next w:val="Normalny"/>
    <w:link w:val="CytatZnak"/>
    <w:uiPriority w:val="29"/>
    <w:qFormat/>
    <w:rsid w:val="005D6B25"/>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5D6B25"/>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5D6B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D6B25"/>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5D6B25"/>
  </w:style>
  <w:style w:type="character" w:customStyle="1" w:styleId="DataZnak">
    <w:name w:val="Data Znak"/>
    <w:basedOn w:val="Domylnaczcionkaakapitu"/>
    <w:link w:val="Data"/>
    <w:uiPriority w:val="99"/>
    <w:semiHidden/>
    <w:rsid w:val="005D6B25"/>
    <w:rPr>
      <w:rFonts w:ascii="Fira Sans" w:hAnsi="Fira Sans"/>
      <w:sz w:val="19"/>
    </w:rPr>
  </w:style>
  <w:style w:type="paragraph" w:styleId="HTML-adres">
    <w:name w:val="HTML Address"/>
    <w:basedOn w:val="Normalny"/>
    <w:link w:val="HTML-adresZnak"/>
    <w:uiPriority w:val="99"/>
    <w:semiHidden/>
    <w:unhideWhenUsed/>
    <w:rsid w:val="005D6B25"/>
    <w:pPr>
      <w:spacing w:before="0" w:after="0" w:line="240" w:lineRule="auto"/>
    </w:pPr>
    <w:rPr>
      <w:i/>
      <w:iCs/>
    </w:rPr>
  </w:style>
  <w:style w:type="character" w:customStyle="1" w:styleId="HTML-adresZnak">
    <w:name w:val="HTML - adres Znak"/>
    <w:basedOn w:val="Domylnaczcionkaakapitu"/>
    <w:link w:val="HTML-adres"/>
    <w:uiPriority w:val="99"/>
    <w:semiHidden/>
    <w:rsid w:val="005D6B25"/>
    <w:rPr>
      <w:rFonts w:ascii="Fira Sans" w:hAnsi="Fira Sans"/>
      <w:i/>
      <w:iCs/>
      <w:sz w:val="19"/>
    </w:rPr>
  </w:style>
  <w:style w:type="paragraph" w:styleId="HTML-wstpniesformatowany">
    <w:name w:val="HTML Preformatted"/>
    <w:basedOn w:val="Normalny"/>
    <w:link w:val="HTML-wstpniesformatowanyZnak"/>
    <w:uiPriority w:val="99"/>
    <w:semiHidden/>
    <w:unhideWhenUsed/>
    <w:rsid w:val="005D6B25"/>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D6B25"/>
    <w:rPr>
      <w:rFonts w:ascii="Consolas" w:hAnsi="Consolas"/>
      <w:sz w:val="20"/>
      <w:szCs w:val="20"/>
    </w:rPr>
  </w:style>
  <w:style w:type="paragraph" w:styleId="Indeks1">
    <w:name w:val="index 1"/>
    <w:basedOn w:val="Normalny"/>
    <w:next w:val="Normalny"/>
    <w:autoRedefine/>
    <w:uiPriority w:val="99"/>
    <w:semiHidden/>
    <w:unhideWhenUsed/>
    <w:rsid w:val="005D6B25"/>
    <w:pPr>
      <w:spacing w:before="0" w:after="0" w:line="240" w:lineRule="auto"/>
      <w:ind w:left="190" w:hanging="190"/>
    </w:pPr>
  </w:style>
  <w:style w:type="paragraph" w:styleId="Indeks2">
    <w:name w:val="index 2"/>
    <w:basedOn w:val="Normalny"/>
    <w:next w:val="Normalny"/>
    <w:autoRedefine/>
    <w:uiPriority w:val="99"/>
    <w:semiHidden/>
    <w:unhideWhenUsed/>
    <w:rsid w:val="005D6B25"/>
    <w:pPr>
      <w:spacing w:before="0" w:after="0" w:line="240" w:lineRule="auto"/>
      <w:ind w:left="380" w:hanging="190"/>
    </w:pPr>
  </w:style>
  <w:style w:type="paragraph" w:styleId="Indeks3">
    <w:name w:val="index 3"/>
    <w:basedOn w:val="Normalny"/>
    <w:next w:val="Normalny"/>
    <w:autoRedefine/>
    <w:uiPriority w:val="99"/>
    <w:semiHidden/>
    <w:unhideWhenUsed/>
    <w:rsid w:val="005D6B25"/>
    <w:pPr>
      <w:spacing w:before="0" w:after="0" w:line="240" w:lineRule="auto"/>
      <w:ind w:left="570" w:hanging="190"/>
    </w:pPr>
  </w:style>
  <w:style w:type="paragraph" w:styleId="Indeks4">
    <w:name w:val="index 4"/>
    <w:basedOn w:val="Normalny"/>
    <w:next w:val="Normalny"/>
    <w:autoRedefine/>
    <w:uiPriority w:val="99"/>
    <w:semiHidden/>
    <w:unhideWhenUsed/>
    <w:rsid w:val="005D6B25"/>
    <w:pPr>
      <w:spacing w:before="0" w:after="0" w:line="240" w:lineRule="auto"/>
      <w:ind w:left="760" w:hanging="190"/>
    </w:pPr>
  </w:style>
  <w:style w:type="paragraph" w:styleId="Indeks5">
    <w:name w:val="index 5"/>
    <w:basedOn w:val="Normalny"/>
    <w:next w:val="Normalny"/>
    <w:autoRedefine/>
    <w:uiPriority w:val="99"/>
    <w:semiHidden/>
    <w:unhideWhenUsed/>
    <w:rsid w:val="005D6B25"/>
    <w:pPr>
      <w:spacing w:before="0" w:after="0" w:line="240" w:lineRule="auto"/>
      <w:ind w:left="950" w:hanging="190"/>
    </w:pPr>
  </w:style>
  <w:style w:type="paragraph" w:styleId="Indeks6">
    <w:name w:val="index 6"/>
    <w:basedOn w:val="Normalny"/>
    <w:next w:val="Normalny"/>
    <w:autoRedefine/>
    <w:uiPriority w:val="99"/>
    <w:semiHidden/>
    <w:unhideWhenUsed/>
    <w:rsid w:val="005D6B25"/>
    <w:pPr>
      <w:spacing w:before="0" w:after="0" w:line="240" w:lineRule="auto"/>
      <w:ind w:left="1140" w:hanging="190"/>
    </w:pPr>
  </w:style>
  <w:style w:type="paragraph" w:styleId="Indeks7">
    <w:name w:val="index 7"/>
    <w:basedOn w:val="Normalny"/>
    <w:next w:val="Normalny"/>
    <w:autoRedefine/>
    <w:uiPriority w:val="99"/>
    <w:semiHidden/>
    <w:unhideWhenUsed/>
    <w:rsid w:val="005D6B25"/>
    <w:pPr>
      <w:spacing w:before="0" w:after="0" w:line="240" w:lineRule="auto"/>
      <w:ind w:left="1330" w:hanging="190"/>
    </w:pPr>
  </w:style>
  <w:style w:type="paragraph" w:styleId="Indeks8">
    <w:name w:val="index 8"/>
    <w:basedOn w:val="Normalny"/>
    <w:next w:val="Normalny"/>
    <w:autoRedefine/>
    <w:uiPriority w:val="99"/>
    <w:semiHidden/>
    <w:unhideWhenUsed/>
    <w:rsid w:val="005D6B25"/>
    <w:pPr>
      <w:spacing w:before="0" w:after="0" w:line="240" w:lineRule="auto"/>
      <w:ind w:left="1520" w:hanging="190"/>
    </w:pPr>
  </w:style>
  <w:style w:type="paragraph" w:styleId="Indeks9">
    <w:name w:val="index 9"/>
    <w:basedOn w:val="Normalny"/>
    <w:next w:val="Normalny"/>
    <w:autoRedefine/>
    <w:uiPriority w:val="99"/>
    <w:semiHidden/>
    <w:unhideWhenUsed/>
    <w:rsid w:val="005D6B25"/>
    <w:pPr>
      <w:spacing w:before="0" w:after="0" w:line="240" w:lineRule="auto"/>
      <w:ind w:left="1710" w:hanging="190"/>
    </w:pPr>
  </w:style>
  <w:style w:type="paragraph" w:styleId="Legenda">
    <w:name w:val="caption"/>
    <w:basedOn w:val="Normalny"/>
    <w:next w:val="Normalny"/>
    <w:uiPriority w:val="35"/>
    <w:semiHidden/>
    <w:unhideWhenUsed/>
    <w:qFormat/>
    <w:rsid w:val="005D6B25"/>
    <w:pPr>
      <w:spacing w:before="0" w:after="200" w:line="240" w:lineRule="auto"/>
    </w:pPr>
    <w:rPr>
      <w:i/>
      <w:iCs/>
      <w:color w:val="44546A" w:themeColor="text2"/>
      <w:sz w:val="18"/>
      <w:szCs w:val="18"/>
    </w:rPr>
  </w:style>
  <w:style w:type="paragraph" w:styleId="Lista">
    <w:name w:val="List"/>
    <w:basedOn w:val="Normalny"/>
    <w:uiPriority w:val="99"/>
    <w:semiHidden/>
    <w:unhideWhenUsed/>
    <w:rsid w:val="005D6B25"/>
    <w:pPr>
      <w:ind w:left="283" w:hanging="283"/>
      <w:contextualSpacing/>
    </w:pPr>
  </w:style>
  <w:style w:type="paragraph" w:styleId="Lista-kontynuacja">
    <w:name w:val="List Continue"/>
    <w:basedOn w:val="Normalny"/>
    <w:uiPriority w:val="99"/>
    <w:semiHidden/>
    <w:unhideWhenUsed/>
    <w:rsid w:val="005D6B25"/>
    <w:pPr>
      <w:ind w:left="283"/>
      <w:contextualSpacing/>
    </w:pPr>
  </w:style>
  <w:style w:type="paragraph" w:styleId="Lista-kontynuacja2">
    <w:name w:val="List Continue 2"/>
    <w:basedOn w:val="Normalny"/>
    <w:uiPriority w:val="99"/>
    <w:semiHidden/>
    <w:unhideWhenUsed/>
    <w:rsid w:val="005D6B25"/>
    <w:pPr>
      <w:ind w:left="566"/>
      <w:contextualSpacing/>
    </w:pPr>
  </w:style>
  <w:style w:type="paragraph" w:styleId="Lista-kontynuacja3">
    <w:name w:val="List Continue 3"/>
    <w:basedOn w:val="Normalny"/>
    <w:uiPriority w:val="99"/>
    <w:semiHidden/>
    <w:unhideWhenUsed/>
    <w:rsid w:val="005D6B25"/>
    <w:pPr>
      <w:ind w:left="849"/>
      <w:contextualSpacing/>
    </w:pPr>
  </w:style>
  <w:style w:type="paragraph" w:styleId="Lista-kontynuacja4">
    <w:name w:val="List Continue 4"/>
    <w:basedOn w:val="Normalny"/>
    <w:uiPriority w:val="99"/>
    <w:semiHidden/>
    <w:unhideWhenUsed/>
    <w:rsid w:val="005D6B25"/>
    <w:pPr>
      <w:ind w:left="1132"/>
      <w:contextualSpacing/>
    </w:pPr>
  </w:style>
  <w:style w:type="paragraph" w:styleId="Lista-kontynuacja5">
    <w:name w:val="List Continue 5"/>
    <w:basedOn w:val="Normalny"/>
    <w:uiPriority w:val="99"/>
    <w:semiHidden/>
    <w:unhideWhenUsed/>
    <w:rsid w:val="005D6B25"/>
    <w:pPr>
      <w:ind w:left="1415"/>
      <w:contextualSpacing/>
    </w:pPr>
  </w:style>
  <w:style w:type="paragraph" w:styleId="Lista2">
    <w:name w:val="List 2"/>
    <w:basedOn w:val="Normalny"/>
    <w:uiPriority w:val="99"/>
    <w:semiHidden/>
    <w:unhideWhenUsed/>
    <w:rsid w:val="005D6B25"/>
    <w:pPr>
      <w:ind w:left="566" w:hanging="283"/>
      <w:contextualSpacing/>
    </w:pPr>
  </w:style>
  <w:style w:type="paragraph" w:styleId="Lista3">
    <w:name w:val="List 3"/>
    <w:basedOn w:val="Normalny"/>
    <w:uiPriority w:val="99"/>
    <w:semiHidden/>
    <w:unhideWhenUsed/>
    <w:rsid w:val="005D6B25"/>
    <w:pPr>
      <w:ind w:left="849" w:hanging="283"/>
      <w:contextualSpacing/>
    </w:pPr>
  </w:style>
  <w:style w:type="paragraph" w:styleId="Lista4">
    <w:name w:val="List 4"/>
    <w:basedOn w:val="Normalny"/>
    <w:uiPriority w:val="99"/>
    <w:semiHidden/>
    <w:unhideWhenUsed/>
    <w:rsid w:val="005D6B25"/>
    <w:pPr>
      <w:ind w:left="1132" w:hanging="283"/>
      <w:contextualSpacing/>
    </w:pPr>
  </w:style>
  <w:style w:type="paragraph" w:styleId="Lista5">
    <w:name w:val="List 5"/>
    <w:basedOn w:val="Normalny"/>
    <w:uiPriority w:val="99"/>
    <w:semiHidden/>
    <w:unhideWhenUsed/>
    <w:rsid w:val="005D6B25"/>
    <w:pPr>
      <w:ind w:left="1415" w:hanging="283"/>
      <w:contextualSpacing/>
    </w:pPr>
  </w:style>
  <w:style w:type="paragraph" w:styleId="Listanumerowana">
    <w:name w:val="List Number"/>
    <w:basedOn w:val="Normalny"/>
    <w:uiPriority w:val="99"/>
    <w:semiHidden/>
    <w:unhideWhenUsed/>
    <w:rsid w:val="005D6B25"/>
    <w:pPr>
      <w:numPr>
        <w:numId w:val="7"/>
      </w:numPr>
      <w:contextualSpacing/>
    </w:pPr>
  </w:style>
  <w:style w:type="paragraph" w:styleId="Listanumerowana2">
    <w:name w:val="List Number 2"/>
    <w:basedOn w:val="Normalny"/>
    <w:uiPriority w:val="99"/>
    <w:semiHidden/>
    <w:unhideWhenUsed/>
    <w:rsid w:val="005D6B25"/>
    <w:pPr>
      <w:numPr>
        <w:numId w:val="8"/>
      </w:numPr>
      <w:contextualSpacing/>
    </w:pPr>
  </w:style>
  <w:style w:type="paragraph" w:styleId="Listanumerowana3">
    <w:name w:val="List Number 3"/>
    <w:basedOn w:val="Normalny"/>
    <w:uiPriority w:val="99"/>
    <w:semiHidden/>
    <w:unhideWhenUsed/>
    <w:rsid w:val="005D6B25"/>
    <w:pPr>
      <w:numPr>
        <w:numId w:val="9"/>
      </w:numPr>
      <w:contextualSpacing/>
    </w:pPr>
  </w:style>
  <w:style w:type="paragraph" w:styleId="Listanumerowana4">
    <w:name w:val="List Number 4"/>
    <w:basedOn w:val="Normalny"/>
    <w:uiPriority w:val="99"/>
    <w:semiHidden/>
    <w:unhideWhenUsed/>
    <w:rsid w:val="005D6B25"/>
    <w:pPr>
      <w:numPr>
        <w:numId w:val="10"/>
      </w:numPr>
      <w:contextualSpacing/>
    </w:pPr>
  </w:style>
  <w:style w:type="paragraph" w:styleId="Listanumerowana5">
    <w:name w:val="List Number 5"/>
    <w:basedOn w:val="Normalny"/>
    <w:uiPriority w:val="99"/>
    <w:semiHidden/>
    <w:unhideWhenUsed/>
    <w:rsid w:val="005D6B25"/>
    <w:pPr>
      <w:numPr>
        <w:numId w:val="11"/>
      </w:numPr>
      <w:contextualSpacing/>
    </w:pPr>
  </w:style>
  <w:style w:type="paragraph" w:styleId="Listapunktowana">
    <w:name w:val="List Bullet"/>
    <w:basedOn w:val="Normalny"/>
    <w:uiPriority w:val="99"/>
    <w:semiHidden/>
    <w:unhideWhenUsed/>
    <w:rsid w:val="005D6B25"/>
    <w:pPr>
      <w:numPr>
        <w:numId w:val="12"/>
      </w:numPr>
      <w:contextualSpacing/>
    </w:pPr>
  </w:style>
  <w:style w:type="paragraph" w:styleId="Listapunktowana2">
    <w:name w:val="List Bullet 2"/>
    <w:basedOn w:val="Normalny"/>
    <w:uiPriority w:val="99"/>
    <w:semiHidden/>
    <w:unhideWhenUsed/>
    <w:rsid w:val="005D6B25"/>
    <w:pPr>
      <w:numPr>
        <w:numId w:val="13"/>
      </w:numPr>
      <w:contextualSpacing/>
    </w:pPr>
  </w:style>
  <w:style w:type="paragraph" w:styleId="Listapunktowana3">
    <w:name w:val="List Bullet 3"/>
    <w:basedOn w:val="Normalny"/>
    <w:uiPriority w:val="99"/>
    <w:semiHidden/>
    <w:unhideWhenUsed/>
    <w:rsid w:val="005D6B25"/>
    <w:pPr>
      <w:numPr>
        <w:numId w:val="14"/>
      </w:numPr>
      <w:contextualSpacing/>
    </w:pPr>
  </w:style>
  <w:style w:type="paragraph" w:styleId="Listapunktowana4">
    <w:name w:val="List Bullet 4"/>
    <w:basedOn w:val="Normalny"/>
    <w:uiPriority w:val="99"/>
    <w:semiHidden/>
    <w:unhideWhenUsed/>
    <w:rsid w:val="005D6B25"/>
    <w:pPr>
      <w:numPr>
        <w:numId w:val="15"/>
      </w:numPr>
      <w:contextualSpacing/>
    </w:pPr>
  </w:style>
  <w:style w:type="paragraph" w:styleId="Listapunktowana5">
    <w:name w:val="List Bullet 5"/>
    <w:basedOn w:val="Normalny"/>
    <w:uiPriority w:val="99"/>
    <w:semiHidden/>
    <w:unhideWhenUsed/>
    <w:rsid w:val="005D6B25"/>
    <w:pPr>
      <w:numPr>
        <w:numId w:val="16"/>
      </w:numPr>
      <w:contextualSpacing/>
    </w:pPr>
  </w:style>
  <w:style w:type="paragraph" w:styleId="Mapadokumentu">
    <w:name w:val="Document Map"/>
    <w:basedOn w:val="Normalny"/>
    <w:link w:val="MapadokumentuZnak"/>
    <w:uiPriority w:val="99"/>
    <w:semiHidden/>
    <w:unhideWhenUsed/>
    <w:rsid w:val="005D6B25"/>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5D6B25"/>
    <w:rPr>
      <w:rFonts w:ascii="Segoe UI" w:hAnsi="Segoe UI" w:cs="Segoe UI"/>
      <w:sz w:val="16"/>
      <w:szCs w:val="16"/>
    </w:rPr>
  </w:style>
  <w:style w:type="character" w:customStyle="1" w:styleId="Nagwek6Znak">
    <w:name w:val="Nagłówek 6 Znak"/>
    <w:basedOn w:val="Domylnaczcionkaakapitu"/>
    <w:link w:val="Nagwek6"/>
    <w:uiPriority w:val="9"/>
    <w:semiHidden/>
    <w:rsid w:val="005D6B25"/>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5D6B25"/>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5D6B25"/>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5D6B25"/>
    <w:pPr>
      <w:spacing w:before="0" w:after="0" w:line="240" w:lineRule="auto"/>
    </w:pPr>
  </w:style>
  <w:style w:type="character" w:customStyle="1" w:styleId="NagweknotatkiZnak">
    <w:name w:val="Nagłówek notatki Znak"/>
    <w:basedOn w:val="Domylnaczcionkaakapitu"/>
    <w:link w:val="Nagweknotatki"/>
    <w:uiPriority w:val="99"/>
    <w:semiHidden/>
    <w:rsid w:val="005D6B25"/>
    <w:rPr>
      <w:rFonts w:ascii="Fira Sans" w:hAnsi="Fira Sans"/>
      <w:sz w:val="19"/>
    </w:rPr>
  </w:style>
  <w:style w:type="paragraph" w:styleId="Nagwekspisutreci">
    <w:name w:val="TOC Heading"/>
    <w:basedOn w:val="Nagwek1"/>
    <w:next w:val="Normalny"/>
    <w:uiPriority w:val="39"/>
    <w:semiHidden/>
    <w:unhideWhenUsed/>
    <w:qFormat/>
    <w:rsid w:val="005D6B25"/>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5D6B25"/>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5D6B25"/>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5D6B25"/>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5D6B25"/>
    <w:rPr>
      <w:rFonts w:ascii="Times New Roman" w:hAnsi="Times New Roman" w:cs="Times New Roman"/>
      <w:sz w:val="24"/>
      <w:szCs w:val="24"/>
    </w:rPr>
  </w:style>
  <w:style w:type="paragraph" w:styleId="Podpis">
    <w:name w:val="Signature"/>
    <w:basedOn w:val="Normalny"/>
    <w:link w:val="PodpisZnak"/>
    <w:uiPriority w:val="99"/>
    <w:semiHidden/>
    <w:unhideWhenUsed/>
    <w:rsid w:val="005D6B25"/>
    <w:pPr>
      <w:spacing w:before="0" w:after="0" w:line="240" w:lineRule="auto"/>
      <w:ind w:left="4252"/>
    </w:pPr>
  </w:style>
  <w:style w:type="character" w:customStyle="1" w:styleId="PodpisZnak">
    <w:name w:val="Podpis Znak"/>
    <w:basedOn w:val="Domylnaczcionkaakapitu"/>
    <w:link w:val="Podpis"/>
    <w:uiPriority w:val="99"/>
    <w:semiHidden/>
    <w:rsid w:val="005D6B25"/>
    <w:rPr>
      <w:rFonts w:ascii="Fira Sans" w:hAnsi="Fira Sans"/>
      <w:sz w:val="19"/>
    </w:rPr>
  </w:style>
  <w:style w:type="paragraph" w:styleId="Podpise-mail">
    <w:name w:val="E-mail Signature"/>
    <w:basedOn w:val="Normalny"/>
    <w:link w:val="Podpise-mailZnak"/>
    <w:uiPriority w:val="99"/>
    <w:semiHidden/>
    <w:unhideWhenUsed/>
    <w:rsid w:val="005D6B25"/>
    <w:pPr>
      <w:spacing w:before="0" w:after="0" w:line="240" w:lineRule="auto"/>
    </w:pPr>
  </w:style>
  <w:style w:type="character" w:customStyle="1" w:styleId="Podpise-mailZnak">
    <w:name w:val="Podpis e-mail Znak"/>
    <w:basedOn w:val="Domylnaczcionkaakapitu"/>
    <w:link w:val="Podpise-mail"/>
    <w:uiPriority w:val="99"/>
    <w:semiHidden/>
    <w:rsid w:val="005D6B25"/>
    <w:rPr>
      <w:rFonts w:ascii="Fira Sans" w:hAnsi="Fira Sans"/>
      <w:sz w:val="19"/>
    </w:rPr>
  </w:style>
  <w:style w:type="paragraph" w:styleId="Podtytu">
    <w:name w:val="Subtitle"/>
    <w:basedOn w:val="Normalny"/>
    <w:next w:val="Normalny"/>
    <w:link w:val="PodtytuZnak"/>
    <w:uiPriority w:val="11"/>
    <w:qFormat/>
    <w:rsid w:val="005D6B25"/>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5D6B25"/>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5D6B25"/>
    <w:pPr>
      <w:spacing w:after="0"/>
    </w:pPr>
  </w:style>
  <w:style w:type="paragraph" w:styleId="Spistreci1">
    <w:name w:val="toc 1"/>
    <w:basedOn w:val="Normalny"/>
    <w:next w:val="Normalny"/>
    <w:autoRedefine/>
    <w:uiPriority w:val="39"/>
    <w:semiHidden/>
    <w:unhideWhenUsed/>
    <w:rsid w:val="005D6B25"/>
    <w:pPr>
      <w:spacing w:after="100"/>
    </w:pPr>
  </w:style>
  <w:style w:type="paragraph" w:styleId="Spistreci2">
    <w:name w:val="toc 2"/>
    <w:basedOn w:val="Normalny"/>
    <w:next w:val="Normalny"/>
    <w:autoRedefine/>
    <w:uiPriority w:val="39"/>
    <w:semiHidden/>
    <w:unhideWhenUsed/>
    <w:rsid w:val="005D6B25"/>
    <w:pPr>
      <w:spacing w:after="100"/>
      <w:ind w:left="190"/>
    </w:pPr>
  </w:style>
  <w:style w:type="paragraph" w:styleId="Spistreci3">
    <w:name w:val="toc 3"/>
    <w:basedOn w:val="Normalny"/>
    <w:next w:val="Normalny"/>
    <w:autoRedefine/>
    <w:uiPriority w:val="39"/>
    <w:semiHidden/>
    <w:unhideWhenUsed/>
    <w:rsid w:val="005D6B25"/>
    <w:pPr>
      <w:spacing w:after="100"/>
      <w:ind w:left="380"/>
    </w:pPr>
  </w:style>
  <w:style w:type="paragraph" w:styleId="Spistreci4">
    <w:name w:val="toc 4"/>
    <w:basedOn w:val="Normalny"/>
    <w:next w:val="Normalny"/>
    <w:autoRedefine/>
    <w:uiPriority w:val="39"/>
    <w:semiHidden/>
    <w:unhideWhenUsed/>
    <w:rsid w:val="005D6B25"/>
    <w:pPr>
      <w:spacing w:after="100"/>
      <w:ind w:left="570"/>
    </w:pPr>
  </w:style>
  <w:style w:type="paragraph" w:styleId="Spistreci5">
    <w:name w:val="toc 5"/>
    <w:basedOn w:val="Normalny"/>
    <w:next w:val="Normalny"/>
    <w:autoRedefine/>
    <w:uiPriority w:val="39"/>
    <w:semiHidden/>
    <w:unhideWhenUsed/>
    <w:rsid w:val="005D6B25"/>
    <w:pPr>
      <w:spacing w:after="100"/>
      <w:ind w:left="760"/>
    </w:pPr>
  </w:style>
  <w:style w:type="paragraph" w:styleId="Spistreci6">
    <w:name w:val="toc 6"/>
    <w:basedOn w:val="Normalny"/>
    <w:next w:val="Normalny"/>
    <w:autoRedefine/>
    <w:uiPriority w:val="39"/>
    <w:semiHidden/>
    <w:unhideWhenUsed/>
    <w:rsid w:val="005D6B25"/>
    <w:pPr>
      <w:spacing w:after="100"/>
      <w:ind w:left="950"/>
    </w:pPr>
  </w:style>
  <w:style w:type="paragraph" w:styleId="Spistreci7">
    <w:name w:val="toc 7"/>
    <w:basedOn w:val="Normalny"/>
    <w:next w:val="Normalny"/>
    <w:autoRedefine/>
    <w:uiPriority w:val="39"/>
    <w:semiHidden/>
    <w:unhideWhenUsed/>
    <w:rsid w:val="005D6B25"/>
    <w:pPr>
      <w:spacing w:after="100"/>
      <w:ind w:left="1140"/>
    </w:pPr>
  </w:style>
  <w:style w:type="paragraph" w:styleId="Spistreci8">
    <w:name w:val="toc 8"/>
    <w:basedOn w:val="Normalny"/>
    <w:next w:val="Normalny"/>
    <w:autoRedefine/>
    <w:uiPriority w:val="39"/>
    <w:semiHidden/>
    <w:unhideWhenUsed/>
    <w:rsid w:val="005D6B25"/>
    <w:pPr>
      <w:spacing w:after="100"/>
      <w:ind w:left="1330"/>
    </w:pPr>
  </w:style>
  <w:style w:type="paragraph" w:styleId="Spistreci9">
    <w:name w:val="toc 9"/>
    <w:basedOn w:val="Normalny"/>
    <w:next w:val="Normalny"/>
    <w:autoRedefine/>
    <w:uiPriority w:val="39"/>
    <w:semiHidden/>
    <w:unhideWhenUsed/>
    <w:rsid w:val="005D6B25"/>
    <w:pPr>
      <w:spacing w:after="100"/>
      <w:ind w:left="1520"/>
    </w:pPr>
  </w:style>
  <w:style w:type="paragraph" w:styleId="Tekstblokowy">
    <w:name w:val="Block Text"/>
    <w:basedOn w:val="Normalny"/>
    <w:uiPriority w:val="99"/>
    <w:semiHidden/>
    <w:unhideWhenUsed/>
    <w:rsid w:val="005D6B2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5D6B25"/>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5D6B25"/>
    <w:rPr>
      <w:rFonts w:ascii="Consolas" w:hAnsi="Consolas"/>
      <w:sz w:val="20"/>
      <w:szCs w:val="20"/>
    </w:rPr>
  </w:style>
  <w:style w:type="paragraph" w:styleId="Tekstpodstawowy2">
    <w:name w:val="Body Text 2"/>
    <w:basedOn w:val="Normalny"/>
    <w:link w:val="Tekstpodstawowy2Znak"/>
    <w:uiPriority w:val="99"/>
    <w:semiHidden/>
    <w:unhideWhenUsed/>
    <w:rsid w:val="005D6B25"/>
    <w:pPr>
      <w:spacing w:line="480" w:lineRule="auto"/>
    </w:pPr>
  </w:style>
  <w:style w:type="character" w:customStyle="1" w:styleId="Tekstpodstawowy2Znak">
    <w:name w:val="Tekst podstawowy 2 Znak"/>
    <w:basedOn w:val="Domylnaczcionkaakapitu"/>
    <w:link w:val="Tekstpodstawowy2"/>
    <w:uiPriority w:val="99"/>
    <w:semiHidden/>
    <w:rsid w:val="005D6B25"/>
    <w:rPr>
      <w:rFonts w:ascii="Fira Sans" w:hAnsi="Fira Sans"/>
      <w:sz w:val="19"/>
    </w:rPr>
  </w:style>
  <w:style w:type="paragraph" w:styleId="Tekstpodstawowy3">
    <w:name w:val="Body Text 3"/>
    <w:basedOn w:val="Normalny"/>
    <w:link w:val="Tekstpodstawowy3Znak"/>
    <w:uiPriority w:val="99"/>
    <w:semiHidden/>
    <w:unhideWhenUsed/>
    <w:rsid w:val="005D6B25"/>
    <w:rPr>
      <w:sz w:val="16"/>
      <w:szCs w:val="16"/>
    </w:rPr>
  </w:style>
  <w:style w:type="character" w:customStyle="1" w:styleId="Tekstpodstawowy3Znak">
    <w:name w:val="Tekst podstawowy 3 Znak"/>
    <w:basedOn w:val="Domylnaczcionkaakapitu"/>
    <w:link w:val="Tekstpodstawowy3"/>
    <w:uiPriority w:val="99"/>
    <w:semiHidden/>
    <w:rsid w:val="005D6B25"/>
    <w:rPr>
      <w:rFonts w:ascii="Fira Sans" w:hAnsi="Fira Sans"/>
      <w:sz w:val="16"/>
      <w:szCs w:val="16"/>
    </w:rPr>
  </w:style>
  <w:style w:type="paragraph" w:styleId="Tekstpodstawowywcity">
    <w:name w:val="Body Text Indent"/>
    <w:basedOn w:val="Normalny"/>
    <w:link w:val="TekstpodstawowywcityZnak"/>
    <w:uiPriority w:val="99"/>
    <w:semiHidden/>
    <w:unhideWhenUsed/>
    <w:rsid w:val="005D6B25"/>
    <w:pPr>
      <w:ind w:left="283"/>
    </w:pPr>
  </w:style>
  <w:style w:type="character" w:customStyle="1" w:styleId="TekstpodstawowywcityZnak">
    <w:name w:val="Tekst podstawowy wcięty Znak"/>
    <w:basedOn w:val="Domylnaczcionkaakapitu"/>
    <w:link w:val="Tekstpodstawowywcity"/>
    <w:uiPriority w:val="99"/>
    <w:semiHidden/>
    <w:rsid w:val="005D6B25"/>
    <w:rPr>
      <w:rFonts w:ascii="Fira Sans" w:hAnsi="Fira Sans"/>
      <w:sz w:val="19"/>
    </w:rPr>
  </w:style>
  <w:style w:type="paragraph" w:styleId="Tekstpodstawowywcity2">
    <w:name w:val="Body Text Indent 2"/>
    <w:basedOn w:val="Normalny"/>
    <w:link w:val="Tekstpodstawowywcity2Znak"/>
    <w:uiPriority w:val="99"/>
    <w:semiHidden/>
    <w:unhideWhenUsed/>
    <w:rsid w:val="005D6B2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5D6B25"/>
    <w:rPr>
      <w:rFonts w:ascii="Fira Sans" w:hAnsi="Fira Sans"/>
      <w:sz w:val="19"/>
    </w:rPr>
  </w:style>
  <w:style w:type="paragraph" w:styleId="Tekstpodstawowywcity3">
    <w:name w:val="Body Text Indent 3"/>
    <w:basedOn w:val="Normalny"/>
    <w:link w:val="Tekstpodstawowywcity3Znak"/>
    <w:uiPriority w:val="99"/>
    <w:semiHidden/>
    <w:unhideWhenUsed/>
    <w:rsid w:val="005D6B25"/>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D6B25"/>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5D6B25"/>
    <w:pPr>
      <w:widowControl/>
      <w:autoSpaceDE/>
      <w:autoSpaceDN/>
      <w:adjustRightInd/>
      <w:spacing w:before="120" w:after="120" w:line="240" w:lineRule="exact"/>
      <w:ind w:left="0" w:firstLine="360"/>
    </w:pPr>
    <w:rPr>
      <w:rFonts w:eastAsiaTheme="minorHAnsi" w:cstheme="minorBidi"/>
      <w:szCs w:val="22"/>
      <w:lang w:eastAsia="en-US"/>
    </w:rPr>
  </w:style>
  <w:style w:type="character" w:customStyle="1" w:styleId="TekstpodstawowyzwciciemZnak">
    <w:name w:val="Tekst podstawowy z wcięciem Znak"/>
    <w:basedOn w:val="TekstpodstawowyZnak"/>
    <w:link w:val="Tekstpodstawowyzwciciem"/>
    <w:uiPriority w:val="99"/>
    <w:semiHidden/>
    <w:rsid w:val="005D6B25"/>
    <w:rPr>
      <w:rFonts w:ascii="Fira Sans" w:eastAsia="Times New Roman" w:hAnsi="Fira Sans" w:cs="Fira Sans"/>
      <w:sz w:val="19"/>
      <w:szCs w:val="19"/>
      <w:lang w:eastAsia="pl-PL"/>
    </w:rPr>
  </w:style>
  <w:style w:type="paragraph" w:styleId="Tekstpodstawowyzwciciem2">
    <w:name w:val="Body Text First Indent 2"/>
    <w:basedOn w:val="Tekstpodstawowywcity"/>
    <w:link w:val="Tekstpodstawowyzwciciem2Znak"/>
    <w:uiPriority w:val="99"/>
    <w:semiHidden/>
    <w:unhideWhenUsed/>
    <w:rsid w:val="005D6B25"/>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5D6B25"/>
    <w:rPr>
      <w:rFonts w:ascii="Fira Sans" w:hAnsi="Fira Sans"/>
      <w:sz w:val="19"/>
    </w:rPr>
  </w:style>
  <w:style w:type="paragraph" w:styleId="Tekstprzypisukocowego">
    <w:name w:val="endnote text"/>
    <w:basedOn w:val="Normalny"/>
    <w:link w:val="TekstprzypisukocowegoZnak"/>
    <w:uiPriority w:val="99"/>
    <w:semiHidden/>
    <w:unhideWhenUsed/>
    <w:rsid w:val="005D6B25"/>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D6B25"/>
    <w:rPr>
      <w:rFonts w:ascii="Fira Sans" w:hAnsi="Fira Sans"/>
      <w:sz w:val="20"/>
      <w:szCs w:val="20"/>
    </w:rPr>
  </w:style>
  <w:style w:type="paragraph" w:styleId="Tytu">
    <w:name w:val="Title"/>
    <w:basedOn w:val="Normalny"/>
    <w:next w:val="Normalny"/>
    <w:link w:val="TytuZnak"/>
    <w:uiPriority w:val="10"/>
    <w:qFormat/>
    <w:rsid w:val="005D6B25"/>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D6B25"/>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5D6B25"/>
    <w:pPr>
      <w:ind w:left="708"/>
    </w:pPr>
  </w:style>
  <w:style w:type="paragraph" w:styleId="Wykazrde">
    <w:name w:val="table of authorities"/>
    <w:basedOn w:val="Normalny"/>
    <w:next w:val="Normalny"/>
    <w:uiPriority w:val="99"/>
    <w:semiHidden/>
    <w:unhideWhenUsed/>
    <w:rsid w:val="005D6B25"/>
    <w:pPr>
      <w:spacing w:after="0"/>
      <w:ind w:left="190" w:hanging="190"/>
    </w:pPr>
  </w:style>
  <w:style w:type="paragraph" w:styleId="Zwrotgrzecznociowy">
    <w:name w:val="Salutation"/>
    <w:basedOn w:val="Normalny"/>
    <w:next w:val="Normalny"/>
    <w:link w:val="ZwrotgrzecznociowyZnak"/>
    <w:uiPriority w:val="99"/>
    <w:semiHidden/>
    <w:unhideWhenUsed/>
    <w:rsid w:val="005D6B25"/>
  </w:style>
  <w:style w:type="character" w:customStyle="1" w:styleId="ZwrotgrzecznociowyZnak">
    <w:name w:val="Zwrot grzecznościowy Znak"/>
    <w:basedOn w:val="Domylnaczcionkaakapitu"/>
    <w:link w:val="Zwrotgrzecznociowy"/>
    <w:uiPriority w:val="99"/>
    <w:semiHidden/>
    <w:rsid w:val="005D6B25"/>
    <w:rPr>
      <w:rFonts w:ascii="Fira Sans" w:hAnsi="Fira Sans"/>
      <w:sz w:val="19"/>
    </w:rPr>
  </w:style>
  <w:style w:type="paragraph" w:styleId="Zwrotpoegnalny">
    <w:name w:val="Closing"/>
    <w:basedOn w:val="Normalny"/>
    <w:link w:val="ZwrotpoegnalnyZnak"/>
    <w:uiPriority w:val="99"/>
    <w:semiHidden/>
    <w:unhideWhenUsed/>
    <w:rsid w:val="005D6B25"/>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5D6B25"/>
    <w:rPr>
      <w:rFonts w:ascii="Fira Sans" w:hAnsi="Fira Sans"/>
      <w:sz w:val="19"/>
    </w:rPr>
  </w:style>
  <w:style w:type="paragraph" w:styleId="Zwykytekst">
    <w:name w:val="Plain Text"/>
    <w:basedOn w:val="Normalny"/>
    <w:link w:val="ZwykytekstZnak"/>
    <w:uiPriority w:val="99"/>
    <w:semiHidden/>
    <w:unhideWhenUsed/>
    <w:rsid w:val="005D6B25"/>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5D6B25"/>
    <w:rPr>
      <w:rFonts w:ascii="Consolas" w:hAnsi="Consolas"/>
      <w:sz w:val="21"/>
      <w:szCs w:val="21"/>
    </w:rPr>
  </w:style>
  <w:style w:type="paragraph" w:styleId="Poprawka">
    <w:name w:val="Revision"/>
    <w:hidden/>
    <w:uiPriority w:val="99"/>
    <w:semiHidden/>
    <w:rsid w:val="00902D4A"/>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tel:+48226083804" TargetMode="External"/><Relationship Id="rId26" Type="http://schemas.openxmlformats.org/officeDocument/2006/relationships/hyperlink" Target="https://www.instagram.com/gus_stat/" TargetMode="External"/><Relationship Id="rId39" Type="http://schemas.openxmlformats.org/officeDocument/2006/relationships/hyperlink" Target="https://stat.gov.pl/en/metainformation/glossary/terms-used-in-official-statistics/128,term.html" TargetMode="External"/><Relationship Id="rId21" Type="http://schemas.openxmlformats.org/officeDocument/2006/relationships/hyperlink" Target="https://stat.gov.pl/en/" TargetMode="External"/><Relationship Id="rId34" Type="http://schemas.openxmlformats.org/officeDocument/2006/relationships/hyperlink" Target="https://stat.gov.pl/en/metainformation/glossary/terms-used-in-official-statistics/158,term.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48124204050" TargetMode="External"/><Relationship Id="rId20" Type="http://schemas.openxmlformats.org/officeDocument/2006/relationships/image" Target="media/image5.png"/><Relationship Id="rId29" Type="http://schemas.openxmlformats.org/officeDocument/2006/relationships/hyperlink" Target="https://pl.linkedin.com/company/glownyurzadstatystyczny"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economic-activities-finances/activity-of-enterprises-activity-of-companies/methodological-report-non-financial-enterprises-surveys-2019,13,2.html" TargetMode="External"/><Relationship Id="rId37" Type="http://schemas.openxmlformats.org/officeDocument/2006/relationships/hyperlink" Target="https://stat.gov.pl/en/metainformation/glossary/terms-used-in-official-statistics/223,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yperlink" Target="https://www.youtube.com/channel/UC0wiQMElFgYszpAoYgTnXtg/featured" TargetMode="External"/><Relationship Id="rId36" Type="http://schemas.openxmlformats.org/officeDocument/2006/relationships/hyperlink" Target="https://stat.gov.pl/en/metainformation/glossary/terms-used-in-official-statistics/615,term.htm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en/topics/culture-tourism-sport/culture/financial-results-of-cultural-institutions-in-the-period-january-september-2023,13,27.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stat.gov.pl/en/metainformation/glossary/terms-used-in-official-statistics/613,term.html" TargetMode="External"/><Relationship Id="rId43" Type="http://schemas.openxmlformats.org/officeDocument/2006/relationships/theme" Target="theme/theme1.xml"/><Relationship Id="rId48"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tel:+48695255011" TargetMode="External"/><Relationship Id="rId25" Type="http://schemas.openxmlformats.org/officeDocument/2006/relationships/image" Target="media/image8.png"/><Relationship Id="rId33" Type="http://schemas.openxmlformats.org/officeDocument/2006/relationships/hyperlink" Target="https://stat.gov.pl/en/metainformation/glossary/terms-used-in-official-statistics/395,term.html" TargetMode="External"/><Relationship Id="rId38" Type="http://schemas.openxmlformats.org/officeDocument/2006/relationships/hyperlink" Target="https://stat.gov.pl/en/metainformation/glossary/terms-used-in-official-statistics/229,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01_Financial results of cultural institutions in 2023.docx.docx</NazwaPliku>
    <Osoba xmlns="1E9983FF-DC4B-4F4E-A072-0441E2B88E6D">STAT\piwowarczykm</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F0291057-AE80-4429-AF59-5FD9E5FDB019}"/>
</file>

<file path=customXml/itemProps2.xml><?xml version="1.0" encoding="utf-8"?>
<ds:datastoreItem xmlns:ds="http://schemas.openxmlformats.org/officeDocument/2006/customXml" ds:itemID="{E5777B78-E118-4B87-A243-489012129A67}"/>
</file>

<file path=customXml/itemProps3.xml><?xml version="1.0" encoding="utf-8"?>
<ds:datastoreItem xmlns:ds="http://schemas.openxmlformats.org/officeDocument/2006/customXml" ds:itemID="{9A24107C-55C5-490E-ACC3-DD19DD787023}"/>
</file>

<file path=customXml/itemProps4.xml><?xml version="1.0" encoding="utf-8"?>
<ds:datastoreItem xmlns:ds="http://schemas.openxmlformats.org/officeDocument/2006/customXml" ds:itemID="{9CB1EC91-074E-4AB5-8D33-4A10B2A37BB4}"/>
</file>

<file path=docProps/app.xml><?xml version="1.0" encoding="utf-8"?>
<Properties xmlns="http://schemas.openxmlformats.org/officeDocument/2006/extended-properties" xmlns:vt="http://schemas.openxmlformats.org/officeDocument/2006/docPropsVTypes">
  <Template>Normal</Template>
  <TotalTime>177</TotalTime>
  <Pages>4</Pages>
  <Words>1059</Words>
  <Characters>6358</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Wyniki finansowe instytucji kultury w 1 półroczu 2023 r.</vt:lpstr>
    </vt:vector>
  </TitlesOfParts>
  <LinksUpToDate>false</LinksUpToDate>
  <CharactersWithSpaces>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Wyniki finansowe instytucji kultury w 1 półroczu 2023 r.</dc:title>
  <dc:description/>
  <cp:lastPrinted>2024-02-23T07:36:00Z</cp:lastPrinted>
  <dcterms:created xsi:type="dcterms:W3CDTF">2024-03-06T07:03:00Z</dcterms:created>
  <dcterms:modified xsi:type="dcterms:W3CDTF">2024-03-06T13:21:00Z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