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6155FBD8"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0C3EB8">
        <w:rPr>
          <w:lang w:val="en-GB"/>
        </w:rPr>
        <w:t>February</w:t>
      </w:r>
      <w:r w:rsidR="005D3553">
        <w:rPr>
          <w:lang w:val="en-GB"/>
        </w:rPr>
        <w:t xml:space="preserve"> </w:t>
      </w:r>
      <w:r w:rsidR="000E6A51" w:rsidRPr="00171E25">
        <w:rPr>
          <w:lang w:val="en-GB"/>
        </w:rPr>
        <w:t>202</w:t>
      </w:r>
      <w:r w:rsidR="00EB0E6D">
        <w:rPr>
          <w:lang w:val="en-GB"/>
        </w:rPr>
        <w:t>4</w:t>
      </w:r>
    </w:p>
    <w:p w14:paraId="6BEDCE95" w14:textId="75080CA5"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5723771F">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081.5 thousand - number of employed persons &#10;in the national economy as at 29 February 20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6877FE3D"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w:t>
                            </w:r>
                            <w:r w:rsidR="000C3EB8">
                              <w:rPr>
                                <w:rStyle w:val="WartowskanikaZnak"/>
                                <w:sz w:val="72"/>
                                <w:szCs w:val="72"/>
                                <w:lang w:val="en-GB"/>
                              </w:rPr>
                              <w:t>081</w:t>
                            </w:r>
                            <w:r>
                              <w:rPr>
                                <w:rStyle w:val="WartowskanikaZnak"/>
                                <w:sz w:val="72"/>
                                <w:szCs w:val="72"/>
                                <w:lang w:val="en-GB"/>
                              </w:rPr>
                              <w:t>.</w:t>
                            </w:r>
                            <w:r w:rsidR="000C3EB8">
                              <w:rPr>
                                <w:rStyle w:val="WartowskanikaZnak"/>
                                <w:sz w:val="72"/>
                                <w:szCs w:val="72"/>
                                <w:lang w:val="en-GB"/>
                              </w:rPr>
                              <w:t>5</w:t>
                            </w:r>
                            <w:r w:rsidR="008D190F">
                              <w:rPr>
                                <w:rStyle w:val="WartowskanikaZnak"/>
                                <w:sz w:val="72"/>
                                <w:szCs w:val="72"/>
                                <w:lang w:val="en-GB"/>
                              </w:rPr>
                              <w:t xml:space="preserve"> thousand</w:t>
                            </w:r>
                          </w:p>
                          <w:p w14:paraId="2026DC53" w14:textId="7AC6F78D"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0C3EB8">
                              <w:rPr>
                                <w:lang w:val="en-GB"/>
                              </w:rPr>
                              <w:t xml:space="preserve"> 29</w:t>
                            </w:r>
                            <w:r w:rsidR="005D3553" w:rsidRPr="009E3740">
                              <w:rPr>
                                <w:lang w:val="en-GB"/>
                              </w:rPr>
                              <w:t xml:space="preserve"> </w:t>
                            </w:r>
                            <w:r w:rsidR="000C3EB8">
                              <w:rPr>
                                <w:lang w:val="en-GB"/>
                              </w:rPr>
                              <w:t>February</w:t>
                            </w:r>
                            <w:r w:rsidR="00EB0E6D" w:rsidRPr="009E3740">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081.5 thousand - number of employed persons &#10;in the national economy as at 29 February 2024&#10;"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" fillcolor="#001d77" stroked="f">
                <v:stroke joinstyle="miter"/>
                <v:textbox>
                  <w:txbxContent>
                    <w:p w14:paraId="04F40314" w14:textId="6877FE3D"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w:t>
                      </w:r>
                      <w:r w:rsidR="000C3EB8">
                        <w:rPr>
                          <w:rStyle w:val="WartowskanikaZnak"/>
                          <w:sz w:val="72"/>
                          <w:szCs w:val="72"/>
                          <w:lang w:val="en-GB"/>
                        </w:rPr>
                        <w:t>081</w:t>
                      </w:r>
                      <w:r>
                        <w:rPr>
                          <w:rStyle w:val="WartowskanikaZnak"/>
                          <w:sz w:val="72"/>
                          <w:szCs w:val="72"/>
                          <w:lang w:val="en-GB"/>
                        </w:rPr>
                        <w:t>.</w:t>
                      </w:r>
                      <w:r w:rsidR="000C3EB8">
                        <w:rPr>
                          <w:rStyle w:val="WartowskanikaZnak"/>
                          <w:sz w:val="72"/>
                          <w:szCs w:val="72"/>
                          <w:lang w:val="en-GB"/>
                        </w:rPr>
                        <w:t>5</w:t>
                      </w:r>
                      <w:r w:rsidR="008D190F">
                        <w:rPr>
                          <w:rStyle w:val="WartowskanikaZnak"/>
                          <w:sz w:val="72"/>
                          <w:szCs w:val="72"/>
                          <w:lang w:val="en-GB"/>
                        </w:rPr>
                        <w:t xml:space="preserve"> thousand</w:t>
                      </w:r>
                    </w:p>
                    <w:p w14:paraId="2026DC53" w14:textId="7AC6F78D"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0C3EB8">
                        <w:rPr>
                          <w:lang w:val="en-GB"/>
                        </w:rPr>
                        <w:t xml:space="preserve"> 29</w:t>
                      </w:r>
                      <w:r w:rsidR="005D3553" w:rsidRPr="009E3740">
                        <w:rPr>
                          <w:lang w:val="en-GB"/>
                        </w:rPr>
                        <w:t xml:space="preserve"> </w:t>
                      </w:r>
                      <w:r w:rsidR="000C3EB8">
                        <w:rPr>
                          <w:lang w:val="en-GB"/>
                        </w:rPr>
                        <w:t>February</w:t>
                      </w:r>
                      <w:r w:rsidR="00EB0E6D" w:rsidRPr="009E3740">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0C3EB8">
        <w:rPr>
          <w:lang w:val="en-GB"/>
        </w:rPr>
        <w:t>February</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2B481C">
        <w:rPr>
          <w:lang w:val="en-GB"/>
        </w:rPr>
        <w:t> 081.5</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EB0E6D">
        <w:rPr>
          <w:lang w:val="en-GB"/>
        </w:rPr>
        <w:t>7</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619DAC1A"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0C3EB8">
        <w:rPr>
          <w:lang w:val="en-GB"/>
        </w:rPr>
        <w:t>February</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14:paraId="368F8374" w14:textId="27D34A33" w:rsidR="0098748E" w:rsidRDefault="00F0339B" w:rsidP="00980109">
      <w:pPr>
        <w:spacing w:before="240"/>
        <w:ind w:left="709" w:hanging="709"/>
        <w:rPr>
          <w:lang w:val="en-GB"/>
        </w:rPr>
      </w:pPr>
      <w:r>
        <w:rPr>
          <w:b/>
          <w:noProof/>
          <w:lang w:eastAsia="pl-PL"/>
        </w:rPr>
        <w:drawing>
          <wp:anchor distT="0" distB="0" distL="114300" distR="114300" simplePos="0" relativeHeight="251776000" behindDoc="0" locked="0" layoutInCell="1" allowOverlap="1" wp14:anchorId="54EDC877" wp14:editId="41594D33">
            <wp:simplePos x="0" y="0"/>
            <wp:positionH relativeFrom="column">
              <wp:posOffset>4464</wp:posOffset>
            </wp:positionH>
            <wp:positionV relativeFrom="paragraph">
              <wp:posOffset>416560</wp:posOffset>
            </wp:positionV>
            <wp:extent cx="4975860" cy="4516120"/>
            <wp:effectExtent l="0" t="0" r="0" b="0"/>
            <wp:wrapSquare wrapText="bothSides"/>
            <wp:docPr id="13" name="Obraz 13" descr="The chart shows the number of employed persons in the national economy by age and sex as at 29  February 2024. The average age of employed men was 42.8 years,  women 42.6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5860" cy="4516120"/>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0C3EB8">
        <w:rPr>
          <w:lang w:val="en-GB"/>
        </w:rPr>
        <w:t>29</w:t>
      </w:r>
      <w:r w:rsidR="00F3684B">
        <w:rPr>
          <w:lang w:val="en-GB"/>
        </w:rPr>
        <w:t xml:space="preserve"> </w:t>
      </w:r>
      <w:r w:rsidR="000C3EB8">
        <w:rPr>
          <w:lang w:val="en-GB"/>
        </w:rPr>
        <w:t>February</w:t>
      </w:r>
    </w:p>
    <w:p w14:paraId="62665B77" w14:textId="2578B74E"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As at </w:t>
      </w:r>
      <w:r w:rsidR="000C3EB8">
        <w:rPr>
          <w:lang w:val="en-GB"/>
        </w:rPr>
        <w:t>29</w:t>
      </w:r>
      <w:r w:rsidR="005D5620">
        <w:rPr>
          <w:lang w:val="en-GB"/>
        </w:rPr>
        <w:t xml:space="preserve"> </w:t>
      </w:r>
      <w:r w:rsidR="000C3EB8">
        <w:rPr>
          <w:lang w:val="en-GB"/>
        </w:rPr>
        <w:t>February</w:t>
      </w:r>
      <w:r w:rsidR="005D5620" w:rsidRPr="000C5CCE">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EB0E6D">
        <w:rPr>
          <w:lang w:val="en-GB"/>
        </w:rPr>
        <w:t>6</w:t>
      </w:r>
      <w:r w:rsidR="005A086F" w:rsidRPr="000C5CCE">
        <w:rPr>
          <w:lang w:val="en-GB"/>
        </w:rPr>
        <w:t>.</w:t>
      </w:r>
      <w:r w:rsidR="002B481C">
        <w:rPr>
          <w:lang w:val="en-GB"/>
        </w:rPr>
        <w:t>1</w:t>
      </w:r>
      <w:r w:rsidR="00A13379" w:rsidRPr="000C5CCE">
        <w:rPr>
          <w:lang w:val="en-GB"/>
        </w:rPr>
        <w:t xml:space="preserve">% </w:t>
      </w:r>
      <w:r w:rsidR="005D63AB" w:rsidRPr="000C5CCE">
        <w:rPr>
          <w:lang w:val="en-GB"/>
        </w:rPr>
        <w:t>–</w:t>
      </w:r>
      <w:r w:rsidR="007D044F">
        <w:rPr>
          <w:lang w:val="en-GB"/>
        </w:rPr>
        <w:t> </w:t>
      </w:r>
      <w:r w:rsidR="00982716" w:rsidRPr="0036660B">
        <w:rPr>
          <w:lang w:val="en-US"/>
        </w:rPr>
        <w:t xml:space="preserve">was recorded in the </w:t>
      </w:r>
      <w:proofErr w:type="spellStart"/>
      <w:r w:rsidR="002B481C">
        <w:rPr>
          <w:lang w:val="en-GB"/>
        </w:rPr>
        <w:t>Małopolskie</w:t>
      </w:r>
      <w:proofErr w:type="spellEnd"/>
      <w:r w:rsidR="002B481C">
        <w:rPr>
          <w:lang w:val="en-GB"/>
        </w:rPr>
        <w:t xml:space="preserve"> </w:t>
      </w:r>
      <w:proofErr w:type="spellStart"/>
      <w:r w:rsidR="002B481C">
        <w:rPr>
          <w:lang w:val="en-GB"/>
        </w:rPr>
        <w:t>Voivodship</w:t>
      </w:r>
      <w:proofErr w:type="spellEnd"/>
      <w:r w:rsidR="002B481C">
        <w:rPr>
          <w:lang w:val="en-GB"/>
        </w:rPr>
        <w:t>, in the border</w:t>
      </w:r>
      <w:r w:rsidR="005E4008">
        <w:rPr>
          <w:lang w:val="en-GB"/>
        </w:rPr>
        <w:t xml:space="preserve"> </w:t>
      </w:r>
      <w:proofErr w:type="spellStart"/>
      <w:r w:rsidR="00ED32C5" w:rsidRPr="000C5CCE">
        <w:rPr>
          <w:lang w:val="en-GB"/>
        </w:rPr>
        <w:t>gmina</w:t>
      </w:r>
      <w:proofErr w:type="spellEnd"/>
      <w:r w:rsidR="00ED32C5" w:rsidRPr="000C5CCE">
        <w:rPr>
          <w:lang w:val="en-GB"/>
        </w:rPr>
        <w:t xml:space="preserve"> of </w:t>
      </w:r>
      <w:proofErr w:type="spellStart"/>
      <w:r w:rsidR="002B481C">
        <w:rPr>
          <w:lang w:val="en-GB"/>
        </w:rPr>
        <w:t>Lipnica</w:t>
      </w:r>
      <w:proofErr w:type="spellEnd"/>
      <w:r w:rsidR="002B481C">
        <w:rPr>
          <w:lang w:val="en-GB"/>
        </w:rPr>
        <w:t xml:space="preserve"> </w:t>
      </w:r>
      <w:proofErr w:type="spellStart"/>
      <w:r w:rsidR="002B481C">
        <w:rPr>
          <w:lang w:val="en-GB"/>
        </w:rPr>
        <w:t>Wielka</w:t>
      </w:r>
      <w:proofErr w:type="spellEnd"/>
      <w:r w:rsidRPr="000C5CCE">
        <w:rPr>
          <w:lang w:val="en-GB"/>
        </w:rPr>
        <w:t xml:space="preserve">, and the smallest </w:t>
      </w:r>
      <w:r w:rsidR="004B4F83" w:rsidRPr="000C5CCE">
        <w:rPr>
          <w:lang w:val="en-GB"/>
        </w:rPr>
        <w:t xml:space="preserve">in the rural </w:t>
      </w:r>
      <w:proofErr w:type="spellStart"/>
      <w:r w:rsidR="004B4F83" w:rsidRPr="000C5CCE">
        <w:rPr>
          <w:lang w:val="en-GB"/>
        </w:rPr>
        <w:t>gmina</w:t>
      </w:r>
      <w:proofErr w:type="spellEnd"/>
      <w:r w:rsidR="004B4F83" w:rsidRPr="000C5CCE">
        <w:rPr>
          <w:lang w:val="en-GB"/>
        </w:rPr>
        <w:t xml:space="preserve"> of</w:t>
      </w:r>
      <w:r w:rsidR="00F0339B">
        <w:rPr>
          <w:lang w:val="en-GB"/>
        </w:rPr>
        <w:t> </w:t>
      </w:r>
      <w:proofErr w:type="spellStart"/>
      <w:r w:rsidR="000611C8">
        <w:rPr>
          <w:lang w:val="en-GB"/>
        </w:rPr>
        <w:t>Lelkowo</w:t>
      </w:r>
      <w:proofErr w:type="spellEnd"/>
      <w:r w:rsidR="004B4F83" w:rsidRPr="000C5CCE">
        <w:rPr>
          <w:lang w:val="en-GB"/>
        </w:rPr>
        <w:t xml:space="preserve"> in </w:t>
      </w:r>
      <w:r w:rsidRPr="000C5CCE">
        <w:rPr>
          <w:lang w:val="en-GB"/>
        </w:rPr>
        <w:t xml:space="preserve">the </w:t>
      </w:r>
      <w:proofErr w:type="spellStart"/>
      <w:r w:rsidR="000611C8">
        <w:rPr>
          <w:lang w:val="en-GB"/>
        </w:rPr>
        <w:t>Warmińsko-Mazurskie</w:t>
      </w:r>
      <w:proofErr w:type="spellEnd"/>
      <w:r w:rsidRPr="000C5CCE">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2B481C">
        <w:rPr>
          <w:lang w:val="en-GB"/>
        </w:rPr>
        <w:t>33.0</w:t>
      </w:r>
      <w:r w:rsidRPr="000C5CCE">
        <w:rPr>
          <w:lang w:val="en-GB"/>
        </w:rPr>
        <w:t>%.</w:t>
      </w:r>
    </w:p>
    <w:p w14:paraId="0BCFCEDB" w14:textId="473AA346" w:rsidR="00383433" w:rsidRDefault="00F0339B"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7024" behindDoc="0" locked="0" layoutInCell="1" allowOverlap="1" wp14:anchorId="2F967EAF" wp14:editId="40DE4AE8">
            <wp:simplePos x="0" y="0"/>
            <wp:positionH relativeFrom="column">
              <wp:posOffset>0</wp:posOffset>
            </wp:positionH>
            <wp:positionV relativeFrom="paragraph">
              <wp:posOffset>627901</wp:posOffset>
            </wp:positionV>
            <wp:extent cx="5041392" cy="4392168"/>
            <wp:effectExtent l="0" t="0" r="6985" b="8890"/>
            <wp:wrapSquare wrapText="bothSides"/>
            <wp:docPr id="18" name="Obraz 18" descr="The map shows the share of women in the total number of employed persons by gmina of residence as at 29 February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370A03" w:rsidRPr="00F66A0F">
        <w:rPr>
          <w:rFonts w:ascii="Fira Sans" w:hAnsi="Fira Sans"/>
          <w:b w:val="0"/>
          <w:lang w:val="en-GB"/>
        </w:rPr>
        <w:t xml:space="preserve">As at </w:t>
      </w:r>
      <w:r w:rsidR="000C3EB8">
        <w:rPr>
          <w:rFonts w:ascii="Fira Sans" w:hAnsi="Fira Sans"/>
          <w:b w:val="0"/>
          <w:lang w:val="en-GB"/>
        </w:rPr>
        <w:t>29</w:t>
      </w:r>
      <w:r w:rsidR="00487230">
        <w:rPr>
          <w:rFonts w:ascii="Fira Sans" w:hAnsi="Fira Sans"/>
          <w:b w:val="0"/>
          <w:lang w:val="en-GB"/>
        </w:rPr>
        <w:t xml:space="preserve"> </w:t>
      </w:r>
      <w:r w:rsidR="000C3EB8">
        <w:rPr>
          <w:rFonts w:ascii="Fira Sans" w:hAnsi="Fira Sans"/>
          <w:b w:val="0"/>
          <w:lang w:val="en-GB"/>
        </w:rPr>
        <w:t>February</w:t>
      </w:r>
    </w:p>
    <w:p w14:paraId="3E3F6D3E" w14:textId="0F295673"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07430DE7">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February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55493163" w:rsidR="008D190F" w:rsidRPr="00171E25" w:rsidRDefault="008D190F" w:rsidP="00DD770A">
                            <w:pPr>
                              <w:pStyle w:val="tekstzboku"/>
                              <w:rPr>
                                <w:lang w:val="en-GB"/>
                              </w:rPr>
                            </w:pPr>
                            <w:r w:rsidRPr="00171E25">
                              <w:rPr>
                                <w:lang w:val="en-GB"/>
                              </w:rPr>
                              <w:t xml:space="preserve">At the end of </w:t>
                            </w:r>
                            <w:r w:rsidR="00CA0207">
                              <w:rPr>
                                <w:lang w:val="en-GB"/>
                              </w:rPr>
                              <w:t>February</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February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" filled="f" stroked="f">
                <v:textbox>
                  <w:txbxContent>
                    <w:p w14:paraId="4632CDF0" w14:textId="55493163" w:rsidR="008D190F" w:rsidRPr="00171E25" w:rsidRDefault="008D190F" w:rsidP="00DD770A">
                      <w:pPr>
                        <w:pStyle w:val="tekstzboku"/>
                        <w:rPr>
                          <w:lang w:val="en-GB"/>
                        </w:rPr>
                      </w:pPr>
                      <w:r w:rsidRPr="00171E25">
                        <w:rPr>
                          <w:lang w:val="en-GB"/>
                        </w:rPr>
                        <w:t xml:space="preserve">At the end of </w:t>
                      </w:r>
                      <w:r w:rsidR="00CA0207">
                        <w:rPr>
                          <w:lang w:val="en-GB"/>
                        </w:rPr>
                        <w:t>February</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As at </w:t>
      </w:r>
      <w:r w:rsidR="000C3EB8">
        <w:rPr>
          <w:lang w:val="en-GB"/>
        </w:rPr>
        <w:t>29</w:t>
      </w:r>
      <w:r w:rsidR="00260B92">
        <w:rPr>
          <w:lang w:val="en-GB"/>
        </w:rPr>
        <w:t> </w:t>
      </w:r>
      <w:r w:rsidR="000C3EB8">
        <w:rPr>
          <w:lang w:val="en-GB"/>
        </w:rPr>
        <w:t>February</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6544B0">
        <w:rPr>
          <w:lang w:val="en-GB"/>
        </w:rPr>
        <w:t>2</w:t>
      </w:r>
      <w:r w:rsidR="00BC34AE">
        <w:rPr>
          <w:lang w:val="en-GB"/>
        </w:rPr>
        <w:t> 781.5</w:t>
      </w:r>
      <w:r w:rsidR="001D3609">
        <w:rPr>
          <w:lang w:val="en-GB"/>
        </w:rPr>
        <w:t xml:space="preserve"> </w:t>
      </w:r>
      <w:r w:rsidR="00FF6F66" w:rsidRPr="00DB5728">
        <w:rPr>
          <w:lang w:val="en-GB"/>
        </w:rPr>
        <w:t xml:space="preserve">thousand, were concentrated in Manufacturing, i.e. </w:t>
      </w:r>
      <w:r w:rsidR="001D3609">
        <w:rPr>
          <w:lang w:val="en-GB"/>
        </w:rPr>
        <w:t>18.</w:t>
      </w:r>
      <w:r w:rsidR="00BC34AE">
        <w:rPr>
          <w:lang w:val="en-GB"/>
        </w:rPr>
        <w:t>5</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0C3EB8">
        <w:rPr>
          <w:lang w:val="en-GB"/>
        </w:rPr>
        <w:t>February</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487230">
        <w:rPr>
          <w:lang w:val="en-GB"/>
        </w:rPr>
        <w:t>0</w:t>
      </w:r>
      <w:r w:rsidR="005A086F" w:rsidRPr="00AB38BC">
        <w:rPr>
          <w:lang w:val="en-GB"/>
        </w:rPr>
        <w:t xml:space="preserve">% and </w:t>
      </w:r>
      <w:r w:rsidR="006544B0">
        <w:rPr>
          <w:lang w:val="en-GB"/>
        </w:rPr>
        <w:t>79.</w:t>
      </w:r>
      <w:r w:rsidR="00372300">
        <w:rPr>
          <w:lang w:val="en-GB"/>
        </w:rPr>
        <w:t>6</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7312A47C" w:rsidR="00AC3BF1" w:rsidRDefault="00F0339B"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78048" behindDoc="0" locked="0" layoutInCell="1" allowOverlap="1" wp14:anchorId="2D3D1193" wp14:editId="55C2FD08">
            <wp:simplePos x="0" y="0"/>
            <wp:positionH relativeFrom="column">
              <wp:posOffset>0</wp:posOffset>
            </wp:positionH>
            <wp:positionV relativeFrom="paragraph">
              <wp:posOffset>353060</wp:posOffset>
            </wp:positionV>
            <wp:extent cx="5041265" cy="2535555"/>
            <wp:effectExtent l="0" t="0" r="6985" b="0"/>
            <wp:wrapSquare wrapText="bothSides"/>
            <wp:docPr id="19" name="Obraz 19" descr="The chart shows the number of employed persons in the national economy by sex and PKD/NACE section as at 29 February 2024. The largest number of employed persons in the national economy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anchor>
        </w:drawing>
      </w:r>
      <w:r w:rsidR="00ED2696" w:rsidRPr="00171E25">
        <w:rPr>
          <w:sz w:val="19"/>
          <w:szCs w:val="19"/>
          <w:lang w:val="en-GB"/>
        </w:rPr>
        <w:t>Chart 2. Employed per</w:t>
      </w:r>
      <w:bookmarkStart w:id="0" w:name="_GoBack"/>
      <w:bookmarkEnd w:id="0"/>
      <w:r w:rsidR="00ED2696" w:rsidRPr="00171E25">
        <w:rPr>
          <w:sz w:val="19"/>
          <w:szCs w:val="19"/>
          <w:lang w:val="en-GB"/>
        </w:rPr>
        <w:t>sons in the national economy by sex and PKD/NACE section in 202</w:t>
      </w:r>
      <w:r w:rsidR="00BC34AE">
        <w:rPr>
          <w:sz w:val="19"/>
          <w:szCs w:val="19"/>
          <w:lang w:val="en-GB"/>
        </w:rPr>
        <w:t>4</w:t>
      </w:r>
      <w:r w:rsidR="00ED2696" w:rsidRPr="00171E25">
        <w:rPr>
          <w:lang w:val="en-GB"/>
        </w:rPr>
        <w:br/>
      </w:r>
      <w:r w:rsidR="00370A03" w:rsidRPr="00370A03">
        <w:rPr>
          <w:b w:val="0"/>
          <w:lang w:val="en-GB"/>
        </w:rPr>
        <w:t xml:space="preserve">As at </w:t>
      </w:r>
      <w:r w:rsidR="000C3EB8">
        <w:rPr>
          <w:b w:val="0"/>
          <w:lang w:val="en-GB"/>
        </w:rPr>
        <w:t>29</w:t>
      </w:r>
      <w:r w:rsidR="00370A03" w:rsidRPr="00370A03">
        <w:rPr>
          <w:b w:val="0"/>
          <w:lang w:val="en-GB"/>
        </w:rPr>
        <w:t xml:space="preserve"> </w:t>
      </w:r>
      <w:r w:rsidR="000C3EB8">
        <w:rPr>
          <w:b w:val="0"/>
          <w:lang w:val="en-GB"/>
        </w:rPr>
        <w:t>February</w:t>
      </w:r>
    </w:p>
    <w:p w14:paraId="77FAAEB5" w14:textId="612C6EB2"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0C3EB8">
        <w:rPr>
          <w:lang w:val="en-GB"/>
        </w:rPr>
        <w:t>February</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372300">
        <w:rPr>
          <w:lang w:val="en-GB"/>
        </w:rPr>
        <w:t>9.0</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1FF2B137">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February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05B61D2C" w:rsidR="008D190F" w:rsidRPr="00171E25" w:rsidRDefault="008D190F" w:rsidP="00DD770A">
                            <w:pPr>
                              <w:pStyle w:val="tekstzboku"/>
                              <w:rPr>
                                <w:lang w:val="en-GB"/>
                              </w:rPr>
                            </w:pPr>
                            <w:r w:rsidRPr="00171E25">
                              <w:rPr>
                                <w:lang w:val="en-GB"/>
                              </w:rPr>
                              <w:t xml:space="preserve">On the last day of </w:t>
                            </w:r>
                            <w:r w:rsidR="00372300">
                              <w:rPr>
                                <w:lang w:val="en-GB"/>
                              </w:rPr>
                              <w:t xml:space="preserve">February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February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" filled="f" stroked="f">
                <v:textbox>
                  <w:txbxContent>
                    <w:p w14:paraId="4DBB1853" w14:textId="05B61D2C" w:rsidR="008D190F" w:rsidRPr="00171E25" w:rsidRDefault="008D190F" w:rsidP="00DD770A">
                      <w:pPr>
                        <w:pStyle w:val="tekstzboku"/>
                        <w:rPr>
                          <w:lang w:val="en-GB"/>
                        </w:rPr>
                      </w:pPr>
                      <w:r w:rsidRPr="00171E25">
                        <w:rPr>
                          <w:lang w:val="en-GB"/>
                        </w:rPr>
                        <w:t xml:space="preserve">On the last day of </w:t>
                      </w:r>
                      <w:r w:rsidR="00372300">
                        <w:rPr>
                          <w:lang w:val="en-GB"/>
                        </w:rPr>
                        <w:t xml:space="preserve">February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2EE90989" w:rsidR="00ED2696" w:rsidRPr="00370A03" w:rsidRDefault="00370A03" w:rsidP="00525BDA">
      <w:pPr>
        <w:pStyle w:val="Tytutablicy"/>
        <w:spacing w:before="0" w:after="0"/>
        <w:ind w:left="709"/>
        <w:rPr>
          <w:b w:val="0"/>
          <w:lang w:val="en-GB"/>
        </w:rPr>
      </w:pPr>
      <w:r w:rsidRPr="00370A03">
        <w:rPr>
          <w:b w:val="0"/>
          <w:lang w:val="en-GB"/>
        </w:rPr>
        <w:t xml:space="preserve">As at </w:t>
      </w:r>
      <w:r w:rsidR="000C3EB8">
        <w:rPr>
          <w:b w:val="0"/>
          <w:lang w:val="en-GB"/>
        </w:rPr>
        <w:t>29</w:t>
      </w:r>
      <w:r w:rsidR="00DC6438">
        <w:rPr>
          <w:b w:val="0"/>
          <w:lang w:val="en-GB"/>
        </w:rPr>
        <w:t xml:space="preserve"> </w:t>
      </w:r>
      <w:r w:rsidR="000C3EB8">
        <w:rPr>
          <w:b w:val="0"/>
          <w:lang w:val="en-GB"/>
        </w:rPr>
        <w:t>February</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314970" w14:paraId="29C48B3B" w14:textId="77777777" w:rsidTr="00F66A0F">
        <w:tc>
          <w:tcPr>
            <w:tcW w:w="2776" w:type="dxa"/>
            <w:shd w:val="clear" w:color="FFFFFF" w:fill="FFFFFF"/>
            <w:vAlign w:val="center"/>
          </w:tcPr>
          <w:p w14:paraId="1F174D8D" w14:textId="77777777" w:rsidR="00314970" w:rsidRDefault="00314970" w:rsidP="00314970">
            <w:pPr>
              <w:pStyle w:val="Tablicaboczek"/>
            </w:pPr>
            <w:r>
              <w:t>Total</w:t>
            </w:r>
          </w:p>
        </w:tc>
        <w:tc>
          <w:tcPr>
            <w:tcW w:w="1760" w:type="dxa"/>
            <w:shd w:val="clear" w:color="auto" w:fill="auto"/>
            <w:vAlign w:val="center"/>
          </w:tcPr>
          <w:p w14:paraId="5C06EC6B" w14:textId="0597F2A8" w:rsidR="00314970" w:rsidRDefault="009C020F" w:rsidP="00BC34AE">
            <w:pPr>
              <w:spacing w:before="0" w:after="0" w:line="240" w:lineRule="auto"/>
              <w:jc w:val="right"/>
              <w:rPr>
                <w:rFonts w:cs="Calibri"/>
                <w:color w:val="000000"/>
                <w:szCs w:val="19"/>
              </w:rPr>
            </w:pPr>
            <w:r>
              <w:rPr>
                <w:rFonts w:cs="Calibri"/>
                <w:color w:val="000000"/>
                <w:szCs w:val="19"/>
              </w:rPr>
              <w:t xml:space="preserve">15 </w:t>
            </w:r>
            <w:r w:rsidR="00372300">
              <w:rPr>
                <w:rFonts w:cs="Calibri"/>
                <w:color w:val="000000"/>
                <w:szCs w:val="19"/>
              </w:rPr>
              <w:t>081</w:t>
            </w:r>
            <w:r>
              <w:rPr>
                <w:rFonts w:cs="Calibri"/>
                <w:color w:val="000000"/>
                <w:szCs w:val="19"/>
              </w:rPr>
              <w:t>.</w:t>
            </w:r>
            <w:r w:rsidR="00372300">
              <w:rPr>
                <w:rFonts w:cs="Calibri"/>
                <w:color w:val="000000"/>
                <w:szCs w:val="19"/>
              </w:rPr>
              <w:t>5</w:t>
            </w:r>
          </w:p>
        </w:tc>
        <w:tc>
          <w:tcPr>
            <w:tcW w:w="1696" w:type="dxa"/>
            <w:shd w:val="clear" w:color="auto" w:fill="auto"/>
            <w:vAlign w:val="center"/>
          </w:tcPr>
          <w:p w14:paraId="10A8A8AE" w14:textId="30C86A47" w:rsidR="00314970" w:rsidRDefault="00BC34AE" w:rsidP="00BC34AE">
            <w:pPr>
              <w:spacing w:before="0" w:after="0" w:line="240" w:lineRule="auto"/>
              <w:jc w:val="right"/>
              <w:rPr>
                <w:rFonts w:cs="Calibri"/>
                <w:color w:val="000000"/>
                <w:szCs w:val="19"/>
              </w:rPr>
            </w:pPr>
            <w:r>
              <w:rPr>
                <w:rFonts w:cs="Calibri"/>
                <w:color w:val="000000"/>
                <w:szCs w:val="19"/>
              </w:rPr>
              <w:t>7</w:t>
            </w:r>
            <w:r w:rsidR="009C020F">
              <w:rPr>
                <w:rFonts w:cs="Calibri"/>
                <w:color w:val="000000"/>
                <w:szCs w:val="19"/>
              </w:rPr>
              <w:t> </w:t>
            </w:r>
            <w:r w:rsidR="00372300">
              <w:rPr>
                <w:rFonts w:cs="Calibri"/>
                <w:color w:val="000000"/>
                <w:szCs w:val="19"/>
              </w:rPr>
              <w:t>957</w:t>
            </w:r>
            <w:r w:rsidR="009C020F">
              <w:rPr>
                <w:rFonts w:cs="Calibri"/>
                <w:color w:val="000000"/>
                <w:szCs w:val="19"/>
              </w:rPr>
              <w:t>.</w:t>
            </w:r>
            <w:r w:rsidR="00372300">
              <w:rPr>
                <w:rFonts w:cs="Calibri"/>
                <w:color w:val="000000"/>
                <w:szCs w:val="19"/>
              </w:rPr>
              <w:t>8</w:t>
            </w:r>
          </w:p>
        </w:tc>
        <w:tc>
          <w:tcPr>
            <w:tcW w:w="1843" w:type="dxa"/>
            <w:vAlign w:val="center"/>
          </w:tcPr>
          <w:p w14:paraId="315BCC97" w14:textId="2DC2DBBD" w:rsidR="00314970" w:rsidRDefault="00314970" w:rsidP="00BC34AE">
            <w:pPr>
              <w:spacing w:before="0" w:after="0" w:line="240" w:lineRule="auto"/>
              <w:jc w:val="right"/>
              <w:rPr>
                <w:rFonts w:cs="Calibri"/>
                <w:color w:val="000000"/>
                <w:szCs w:val="19"/>
              </w:rPr>
            </w:pPr>
            <w:r>
              <w:rPr>
                <w:rFonts w:cs="Calibri"/>
                <w:color w:val="000000"/>
                <w:szCs w:val="19"/>
              </w:rPr>
              <w:t>7</w:t>
            </w:r>
            <w:r w:rsidR="009C020F">
              <w:rPr>
                <w:rFonts w:cs="Calibri"/>
                <w:color w:val="000000"/>
                <w:szCs w:val="19"/>
              </w:rPr>
              <w:t> 1</w:t>
            </w:r>
            <w:r w:rsidR="00372300">
              <w:rPr>
                <w:rFonts w:cs="Calibri"/>
                <w:color w:val="000000"/>
                <w:szCs w:val="19"/>
              </w:rPr>
              <w:t>23</w:t>
            </w:r>
            <w:r w:rsidR="009C020F">
              <w:rPr>
                <w:rFonts w:cs="Calibri"/>
                <w:color w:val="000000"/>
                <w:szCs w:val="19"/>
              </w:rPr>
              <w:t>.</w:t>
            </w:r>
            <w:r w:rsidR="00372300">
              <w:rPr>
                <w:rFonts w:cs="Calibri"/>
                <w:color w:val="000000"/>
                <w:szCs w:val="19"/>
              </w:rPr>
              <w:t>8</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 xml:space="preserve">Of </w:t>
            </w:r>
            <w:proofErr w:type="spellStart"/>
            <w:r w:rsidRPr="007027D1">
              <w:t>which</w:t>
            </w:r>
            <w:proofErr w:type="spellEnd"/>
          </w:p>
        </w:tc>
      </w:tr>
      <w:tr w:rsidR="00314970" w14:paraId="70331EC5" w14:textId="77777777" w:rsidTr="00F66A0F">
        <w:tc>
          <w:tcPr>
            <w:tcW w:w="2776" w:type="dxa"/>
            <w:shd w:val="clear" w:color="FFFFFF" w:fill="FFFFFF"/>
            <w:vAlign w:val="center"/>
          </w:tcPr>
          <w:p w14:paraId="50D94E0E" w14:textId="77777777" w:rsidR="00314970" w:rsidRDefault="00314970" w:rsidP="00314970">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18118231" w:rsidR="00314970" w:rsidRDefault="00314970" w:rsidP="00BC34AE">
            <w:pPr>
              <w:spacing w:before="0" w:after="0" w:line="240" w:lineRule="auto"/>
              <w:jc w:val="right"/>
              <w:rPr>
                <w:rFonts w:cs="Calibri"/>
                <w:color w:val="000000"/>
                <w:szCs w:val="19"/>
              </w:rPr>
            </w:pPr>
            <w:r>
              <w:rPr>
                <w:rFonts w:cs="Calibri"/>
                <w:color w:val="000000"/>
                <w:szCs w:val="19"/>
              </w:rPr>
              <w:t>11</w:t>
            </w:r>
            <w:r w:rsidR="0022184E">
              <w:rPr>
                <w:rFonts w:cs="Calibri"/>
                <w:color w:val="000000"/>
                <w:szCs w:val="19"/>
              </w:rPr>
              <w:t> 9</w:t>
            </w:r>
            <w:r w:rsidR="00372300">
              <w:rPr>
                <w:rFonts w:cs="Calibri"/>
                <w:color w:val="000000"/>
                <w:szCs w:val="19"/>
              </w:rPr>
              <w:t>18</w:t>
            </w:r>
            <w:r w:rsidR="0022184E">
              <w:rPr>
                <w:rFonts w:cs="Calibri"/>
                <w:color w:val="000000"/>
                <w:szCs w:val="19"/>
              </w:rPr>
              <w:t>.</w:t>
            </w:r>
            <w:r w:rsidR="00372300">
              <w:rPr>
                <w:rFonts w:cs="Calibri"/>
                <w:color w:val="000000"/>
                <w:szCs w:val="19"/>
              </w:rPr>
              <w:t>6</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046876A5" w:rsidR="00314970" w:rsidRDefault="00BC34AE" w:rsidP="00BC34AE">
            <w:pPr>
              <w:jc w:val="right"/>
              <w:rPr>
                <w:rFonts w:cs="Calibri"/>
                <w:color w:val="000000"/>
                <w:szCs w:val="19"/>
              </w:rPr>
            </w:pPr>
            <w:r>
              <w:rPr>
                <w:rFonts w:cs="Calibri"/>
                <w:color w:val="000000"/>
                <w:szCs w:val="19"/>
              </w:rPr>
              <w:t>5</w:t>
            </w:r>
            <w:r w:rsidR="0022184E">
              <w:rPr>
                <w:rFonts w:cs="Calibri"/>
                <w:color w:val="000000"/>
                <w:szCs w:val="19"/>
              </w:rPr>
              <w:t> </w:t>
            </w:r>
            <w:r w:rsidR="00372300">
              <w:rPr>
                <w:rFonts w:cs="Calibri"/>
                <w:color w:val="000000"/>
                <w:szCs w:val="19"/>
              </w:rPr>
              <w:t>986</w:t>
            </w:r>
            <w:r w:rsidR="0022184E">
              <w:rPr>
                <w:rFonts w:cs="Calibri"/>
                <w:color w:val="000000"/>
                <w:szCs w:val="19"/>
              </w:rPr>
              <w:t>.</w:t>
            </w:r>
            <w:r w:rsidR="00372300">
              <w:rPr>
                <w:rFonts w:cs="Calibri"/>
                <w:color w:val="000000"/>
                <w:szCs w:val="19"/>
              </w:rPr>
              <w:t>7</w:t>
            </w:r>
          </w:p>
        </w:tc>
        <w:tc>
          <w:tcPr>
            <w:tcW w:w="1843" w:type="dxa"/>
            <w:tcBorders>
              <w:top w:val="nil"/>
              <w:left w:val="single" w:sz="4" w:space="0" w:color="001D77"/>
              <w:bottom w:val="single" w:sz="4" w:space="0" w:color="001D77"/>
              <w:right w:val="nil"/>
            </w:tcBorders>
            <w:shd w:val="clear" w:color="000000" w:fill="FFFFFF"/>
            <w:vAlign w:val="center"/>
          </w:tcPr>
          <w:p w14:paraId="0D898800" w14:textId="3326E3BA" w:rsidR="00314970" w:rsidRDefault="00314970" w:rsidP="00A16F0A">
            <w:pPr>
              <w:jc w:val="right"/>
              <w:rPr>
                <w:rFonts w:cs="Calibri"/>
                <w:color w:val="000000"/>
                <w:szCs w:val="19"/>
              </w:rPr>
            </w:pPr>
            <w:r>
              <w:rPr>
                <w:rFonts w:cs="Calibri"/>
                <w:color w:val="000000"/>
                <w:szCs w:val="19"/>
              </w:rPr>
              <w:t>5</w:t>
            </w:r>
            <w:r w:rsidR="008B003C">
              <w:rPr>
                <w:rFonts w:cs="Calibri"/>
                <w:color w:val="000000"/>
                <w:szCs w:val="19"/>
              </w:rPr>
              <w:t> 9</w:t>
            </w:r>
            <w:r w:rsidR="00372300">
              <w:rPr>
                <w:rFonts w:cs="Calibri"/>
                <w:color w:val="000000"/>
                <w:szCs w:val="19"/>
              </w:rPr>
              <w:t>32</w:t>
            </w:r>
            <w:r w:rsidR="008B003C">
              <w:rPr>
                <w:rFonts w:cs="Calibri"/>
                <w:color w:val="000000"/>
                <w:szCs w:val="19"/>
              </w:rPr>
              <w:t>.</w:t>
            </w:r>
            <w:r w:rsidR="00372300">
              <w:rPr>
                <w:rFonts w:cs="Calibri"/>
                <w:color w:val="000000"/>
                <w:szCs w:val="19"/>
              </w:rPr>
              <w:t>0</w:t>
            </w:r>
          </w:p>
        </w:tc>
      </w:tr>
      <w:tr w:rsidR="00314970" w:rsidRPr="00CB1F87" w14:paraId="523B6700" w14:textId="77777777" w:rsidTr="00F66A0F">
        <w:tc>
          <w:tcPr>
            <w:tcW w:w="2776" w:type="dxa"/>
            <w:shd w:val="clear" w:color="FFFFFF" w:fill="FFFFFF"/>
            <w:vAlign w:val="center"/>
          </w:tcPr>
          <w:p w14:paraId="7430634D" w14:textId="77777777" w:rsidR="00314970" w:rsidRPr="00171E25" w:rsidRDefault="00314970" w:rsidP="00314970">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29C2C24F" w:rsidR="00314970" w:rsidRDefault="00314970" w:rsidP="00A16F0A">
            <w:pPr>
              <w:jc w:val="right"/>
              <w:rPr>
                <w:rFonts w:cs="Calibri"/>
                <w:color w:val="000000"/>
                <w:szCs w:val="19"/>
              </w:rPr>
            </w:pPr>
            <w:r>
              <w:rPr>
                <w:rFonts w:cs="Calibri"/>
                <w:color w:val="000000"/>
                <w:szCs w:val="19"/>
              </w:rPr>
              <w:t>3</w:t>
            </w:r>
            <w:r w:rsidR="00A16F0A">
              <w:rPr>
                <w:rFonts w:cs="Calibri"/>
                <w:color w:val="000000"/>
                <w:szCs w:val="19"/>
              </w:rPr>
              <w:t> </w:t>
            </w:r>
            <w:r w:rsidR="0088527E">
              <w:rPr>
                <w:rFonts w:cs="Calibri"/>
                <w:color w:val="000000"/>
                <w:szCs w:val="19"/>
              </w:rPr>
              <w:t>1</w:t>
            </w:r>
            <w:r w:rsidR="00372300">
              <w:rPr>
                <w:rFonts w:cs="Calibri"/>
                <w:color w:val="000000"/>
                <w:szCs w:val="19"/>
              </w:rPr>
              <w:t>31.1</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41860339" w:rsidR="00314970" w:rsidRDefault="00314970" w:rsidP="00A16F0A">
            <w:pPr>
              <w:jc w:val="right"/>
              <w:rPr>
                <w:rFonts w:cs="Calibri"/>
                <w:color w:val="000000"/>
                <w:szCs w:val="19"/>
              </w:rPr>
            </w:pPr>
            <w:r>
              <w:rPr>
                <w:rFonts w:cs="Calibri"/>
                <w:color w:val="000000"/>
                <w:szCs w:val="19"/>
              </w:rPr>
              <w:t>1</w:t>
            </w:r>
            <w:r w:rsidR="00A16F0A">
              <w:rPr>
                <w:rFonts w:cs="Calibri"/>
                <w:color w:val="000000"/>
                <w:szCs w:val="19"/>
              </w:rPr>
              <w:t> </w:t>
            </w:r>
            <w:r w:rsidR="0088527E">
              <w:rPr>
                <w:rFonts w:cs="Calibri"/>
                <w:color w:val="000000"/>
                <w:szCs w:val="19"/>
              </w:rPr>
              <w:t>9</w:t>
            </w:r>
            <w:r w:rsidR="00372300">
              <w:rPr>
                <w:rFonts w:cs="Calibri"/>
                <w:color w:val="000000"/>
                <w:szCs w:val="19"/>
              </w:rPr>
              <w:t>45.5</w:t>
            </w:r>
          </w:p>
        </w:tc>
        <w:tc>
          <w:tcPr>
            <w:tcW w:w="1843" w:type="dxa"/>
            <w:tcBorders>
              <w:top w:val="single" w:sz="4" w:space="0" w:color="001D77"/>
              <w:left w:val="single" w:sz="4" w:space="0" w:color="001D77"/>
              <w:bottom w:val="nil"/>
              <w:right w:val="nil"/>
            </w:tcBorders>
            <w:shd w:val="clear" w:color="000000" w:fill="FFFFFF"/>
            <w:vAlign w:val="center"/>
          </w:tcPr>
          <w:p w14:paraId="66908B43" w14:textId="6C46DE35" w:rsidR="00314970" w:rsidRDefault="00314970" w:rsidP="00A16F0A">
            <w:pPr>
              <w:jc w:val="right"/>
              <w:rPr>
                <w:rFonts w:cs="Calibri"/>
                <w:color w:val="000000"/>
                <w:szCs w:val="19"/>
              </w:rPr>
            </w:pPr>
            <w:r>
              <w:rPr>
                <w:rFonts w:cs="Calibri"/>
                <w:color w:val="000000"/>
                <w:szCs w:val="19"/>
              </w:rPr>
              <w:t>1</w:t>
            </w:r>
            <w:r w:rsidR="0088527E">
              <w:rPr>
                <w:rFonts w:cs="Calibri"/>
                <w:color w:val="000000"/>
                <w:szCs w:val="19"/>
              </w:rPr>
              <w:t> </w:t>
            </w:r>
            <w:r w:rsidR="00372300">
              <w:rPr>
                <w:rFonts w:cs="Calibri"/>
                <w:color w:val="000000"/>
                <w:szCs w:val="19"/>
              </w:rPr>
              <w:t>185</w:t>
            </w:r>
            <w:r w:rsidR="0088527E">
              <w:rPr>
                <w:rFonts w:cs="Calibri"/>
                <w:color w:val="000000"/>
                <w:szCs w:val="19"/>
              </w:rPr>
              <w:t>.</w:t>
            </w:r>
            <w:r w:rsidR="00372300">
              <w:rPr>
                <w:rFonts w:cs="Calibri"/>
                <w:color w:val="000000"/>
                <w:szCs w:val="19"/>
              </w:rPr>
              <w:t>6</w:t>
            </w:r>
          </w:p>
        </w:tc>
      </w:tr>
    </w:tbl>
    <w:p w14:paraId="6219519F" w14:textId="1920DFD0"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As at </w:t>
      </w:r>
      <w:r w:rsidR="000C3EB8" w:rsidRPr="00F0339B">
        <w:rPr>
          <w:lang w:val="en-GB"/>
        </w:rPr>
        <w:t>29</w:t>
      </w:r>
      <w:r w:rsidRPr="00F0339B">
        <w:rPr>
          <w:lang w:val="en-GB"/>
        </w:rPr>
        <w:t xml:space="preserve"> </w:t>
      </w:r>
      <w:r w:rsidR="000C3EB8" w:rsidRPr="00F0339B">
        <w:rPr>
          <w:lang w:val="en-GB"/>
        </w:rPr>
        <w:t>February</w:t>
      </w:r>
      <w:r w:rsidR="00372300" w:rsidRPr="00F0339B">
        <w:rPr>
          <w:lang w:val="en-GB"/>
        </w:rPr>
        <w:t xml:space="preserve"> 2024, there were 3 131.1</w:t>
      </w:r>
      <w:r w:rsidRPr="00F0339B">
        <w:rPr>
          <w:lang w:val="en-GB"/>
        </w:rPr>
        <w:t xml:space="preserve"> thousand of </w:t>
      </w:r>
      <w:r w:rsidR="00372300" w:rsidRPr="00F0339B">
        <w:rPr>
          <w:lang w:val="en-GB"/>
        </w:rPr>
        <w:t>them and they accounted for 20.8</w:t>
      </w:r>
      <w:r w:rsidRPr="00F0339B">
        <w:rPr>
          <w:lang w:val="en-GB"/>
        </w:rPr>
        <w:t>% of the total number of employed persons in the national economy. In all PKD/NACE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141A9C94" w:rsidR="00A16F0A" w:rsidRPr="00237539" w:rsidRDefault="00F0339B" w:rsidP="00DE1972">
      <w:pPr>
        <w:spacing w:before="0" w:after="0"/>
        <w:ind w:left="680" w:hanging="680"/>
        <w:rPr>
          <w:sz w:val="18"/>
          <w:szCs w:val="18"/>
          <w:lang w:val="en-GB"/>
        </w:rPr>
      </w:pPr>
      <w:r>
        <w:rPr>
          <w:b/>
          <w:noProof/>
          <w:sz w:val="18"/>
          <w:szCs w:val="18"/>
          <w:lang w:eastAsia="pl-PL"/>
        </w:rPr>
        <w:lastRenderedPageBreak/>
        <w:drawing>
          <wp:anchor distT="0" distB="0" distL="114300" distR="114300" simplePos="0" relativeHeight="251779072" behindDoc="0" locked="0" layoutInCell="1" allowOverlap="1" wp14:anchorId="5BF597E1" wp14:editId="235EDB0F">
            <wp:simplePos x="0" y="0"/>
            <wp:positionH relativeFrom="column">
              <wp:posOffset>0</wp:posOffset>
            </wp:positionH>
            <wp:positionV relativeFrom="paragraph">
              <wp:posOffset>504190</wp:posOffset>
            </wp:positionV>
            <wp:extent cx="5041265" cy="2535555"/>
            <wp:effectExtent l="0" t="0" r="6985" b="0"/>
            <wp:wrapSquare wrapText="bothSides"/>
            <wp:docPr id="20" name="Obraz 20" descr="The chart shows the structure of self-employed persons including contributing family workers with or without employees in selected PKD/NACE sections as at 29 February 2024. In all PKD/NACE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es_03_a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63479D" w:rsidRPr="00237539">
        <w:rPr>
          <w:sz w:val="18"/>
          <w:szCs w:val="18"/>
          <w:lang w:val="en-GB"/>
        </w:rPr>
        <w:t xml:space="preserve">As at </w:t>
      </w:r>
      <w:r w:rsidR="000C3EB8">
        <w:rPr>
          <w:sz w:val="18"/>
          <w:szCs w:val="18"/>
          <w:lang w:val="en-GB"/>
        </w:rPr>
        <w:t>29</w:t>
      </w:r>
      <w:r w:rsidR="0063479D" w:rsidRPr="00237539">
        <w:rPr>
          <w:sz w:val="18"/>
          <w:szCs w:val="18"/>
          <w:lang w:val="en-GB"/>
        </w:rPr>
        <w:t xml:space="preserve"> </w:t>
      </w:r>
      <w:r w:rsidR="000C3EB8">
        <w:rPr>
          <w:sz w:val="18"/>
          <w:szCs w:val="18"/>
          <w:lang w:val="en-GB"/>
        </w:rPr>
        <w:t>February</w:t>
      </w:r>
    </w:p>
    <w:p w14:paraId="4BEB46C9" w14:textId="7264FC7A"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F0339B"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F0339B"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C1E8A" w14:textId="77777777" w:rsidR="000B4308" w:rsidRDefault="000B4308" w:rsidP="000662E2">
      <w:pPr>
        <w:spacing w:after="0" w:line="240" w:lineRule="auto"/>
      </w:pPr>
      <w:r>
        <w:separator/>
      </w:r>
    </w:p>
  </w:endnote>
  <w:endnote w:type="continuationSeparator" w:id="0">
    <w:p w14:paraId="64B727EE" w14:textId="77777777" w:rsidR="000B4308" w:rsidRDefault="000B430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DCDA97B-9E5B-44B2-AC3B-45C2378C9E9B}"/>
    <w:embedBold r:id="rId2" w:fontKey="{06D9651D-95DC-4A7E-98BC-EAEACD19A7CD}"/>
  </w:font>
  <w:font w:name="Fira Sans Light">
    <w:panose1 w:val="020B0403050000020004"/>
    <w:charset w:val="EE"/>
    <w:family w:val="swiss"/>
    <w:pitch w:val="variable"/>
    <w:sig w:usb0="600002FF" w:usb1="02000001" w:usb2="00000000" w:usb3="00000000" w:csb0="0000019F" w:csb1="00000000"/>
    <w:embedRegular r:id="rId3" w:fontKey="{64A965CB-0291-4A65-9E1A-6B3FFABBD149}"/>
    <w:embedBold r:id="rId4" w:fontKey="{A038A50F-884D-41F8-B4E5-F3ADE2E67A3E}"/>
  </w:font>
  <w:font w:name="Fira Sans SemiBold">
    <w:panose1 w:val="020B0603050000020004"/>
    <w:charset w:val="EE"/>
    <w:family w:val="swiss"/>
    <w:pitch w:val="variable"/>
    <w:sig w:usb0="600002FF" w:usb1="02000001" w:usb2="00000000" w:usb3="00000000" w:csb0="0000019F" w:csb1="00000000"/>
    <w:embedRegular r:id="rId5" w:fontKey="{F5919C91-70A0-4E6C-9317-B1E116576399}"/>
    <w:embedBold r:id="rId6" w:fontKey="{D960239F-D351-46AA-AA55-A1275D6169D7}"/>
  </w:font>
  <w:font w:name="Fira Sans Medium">
    <w:panose1 w:val="020B0603050000020004"/>
    <w:charset w:val="EE"/>
    <w:family w:val="swiss"/>
    <w:pitch w:val="variable"/>
    <w:sig w:usb0="600002FF" w:usb1="02000001" w:usb2="00000000" w:usb3="00000000" w:csb0="0000019F" w:csb1="00000000"/>
    <w:embedRegular r:id="rId7" w:fontKey="{328A590F-2111-4766-9869-B07A46600500}"/>
    <w:embedBold r:id="rId8" w:fontKey="{1CD69EAC-DC64-4023-95EF-FD925ED4A246}"/>
    <w:embedItalic r:id="rId9" w:fontKey="{832906A6-E0DE-4EFC-BB3C-1641BBA02C39}"/>
  </w:font>
  <w:font w:name="Segoe UI">
    <w:panose1 w:val="020B0502040204020203"/>
    <w:charset w:val="EE"/>
    <w:family w:val="swiss"/>
    <w:pitch w:val="variable"/>
    <w:sig w:usb0="E4002EFF" w:usb1="C000E47F" w:usb2="00000009" w:usb3="00000000" w:csb0="000001FF" w:csb1="00000000"/>
    <w:embedRegular r:id="rId10" w:fontKey="{311353F9-ABE5-4E6A-AAE6-C382D4651D71}"/>
  </w:font>
  <w:font w:name="Fira Sans Extra Condensed SemiB">
    <w:panose1 w:val="020B0603050000020004"/>
    <w:charset w:val="EE"/>
    <w:family w:val="swiss"/>
    <w:pitch w:val="variable"/>
    <w:sig w:usb0="600002FF" w:usb1="00000001" w:usb2="00000000" w:usb3="00000000" w:csb0="0000019F" w:csb1="00000000"/>
    <w:embedRegular r:id="rId11" w:fontKey="{1D0BF27C-0B93-4F5B-BCB2-3767D0C99B2B}"/>
  </w:font>
  <w:font w:name="Calibri">
    <w:panose1 w:val="020F0502020204030204"/>
    <w:charset w:val="EE"/>
    <w:family w:val="swiss"/>
    <w:pitch w:val="variable"/>
    <w:sig w:usb0="E4002EFF" w:usb1="C000247B" w:usb2="00000009" w:usb3="00000000" w:csb0="000001FF" w:csb1="00000000"/>
    <w:embedRegular r:id="rId12" w:fontKey="{4631AC69-1FFD-4C4F-A699-4607CEEDC61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023EDA5C"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C5147">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2F29E013"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C5147">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667A3F35"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C5147">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35325" w14:textId="77777777" w:rsidR="000B4308" w:rsidRDefault="000B4308" w:rsidP="000662E2">
      <w:pPr>
        <w:spacing w:after="0" w:line="240" w:lineRule="auto"/>
      </w:pPr>
      <w:r>
        <w:separator/>
      </w:r>
    </w:p>
  </w:footnote>
  <w:footnote w:type="continuationSeparator" w:id="0">
    <w:p w14:paraId="01F4DE6E" w14:textId="77777777" w:rsidR="000B4308" w:rsidRDefault="000B430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2760D4C6">
              <wp:simplePos x="0" y="0"/>
              <wp:positionH relativeFrom="column">
                <wp:posOffset>5288280</wp:posOffset>
              </wp:positionH>
              <wp:positionV relativeFrom="paragraph">
                <wp:posOffset>266065</wp:posOffset>
              </wp:positionV>
              <wp:extent cx="1432560" cy="336550"/>
              <wp:effectExtent l="0" t="0" r="0" b="6350"/>
              <wp:wrapNone/>
              <wp:docPr id="8" name="Pole tekstowe 2" descr="25.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60F89B32" w:rsidR="008D190F" w:rsidRDefault="00F03AD6" w:rsidP="00F049AB">
                          <w:pPr>
                            <w:pStyle w:val="Datainformacjisygnalnej"/>
                          </w:pPr>
                          <w:r>
                            <w:t>2</w:t>
                          </w:r>
                          <w:r w:rsidR="000C3EB8">
                            <w:t>5</w:t>
                          </w:r>
                          <w:r w:rsidR="00D463DF">
                            <w:t>.</w:t>
                          </w:r>
                          <w:r w:rsidR="0084239C">
                            <w:t>0</w:t>
                          </w:r>
                          <w:r w:rsidR="000C3EB8">
                            <w:t>7</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25.07.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7cPZox0CAAARBAAADgAAAAAAAAAAAAAAAAAuAgAAZHJzL2Uyb0RvYy54bWxQSwEC&#10;LQAUAAYACAAAACEAtMlX394AAAAKAQAADwAAAAAAAAAAAAAAAAB3BAAAZHJzL2Rvd25yZXYueG1s&#10;UEsFBgAAAAAEAAQA8wAAAIIFAAAAAA==&#10;" filled="f" stroked="f">
              <v:textbox>
                <w:txbxContent>
                  <w:p w14:paraId="6D6FBC6C" w14:textId="60F89B32" w:rsidR="008D190F" w:rsidRDefault="00F03AD6" w:rsidP="00F049AB">
                    <w:pPr>
                      <w:pStyle w:val="Datainformacjisygnalnej"/>
                    </w:pPr>
                    <w:r>
                      <w:t>2</w:t>
                    </w:r>
                    <w:r w:rsidR="000C3EB8">
                      <w:t>5</w:t>
                    </w:r>
                    <w:r w:rsidR="00D463DF">
                      <w:t>.</w:t>
                    </w:r>
                    <w:r w:rsidR="0084239C">
                      <w:t>0</w:t>
                    </w:r>
                    <w:r w:rsidR="000C3EB8">
                      <w:t>7</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6pt;height:125.2pt;visibility:visible;mso-wrap-style:square" o:bullet="t">
        <v:imagedata r:id="rId1" o:title=""/>
      </v:shape>
    </w:pict>
  </w:numPicBullet>
  <w:numPicBullet w:numPicBulletId="1">
    <w:pict>
      <v:shape id="_x0000_i1030" type="#_x0000_t75" style="width:123.6pt;height:125.2pt;visibility:visible;mso-wrap-style:square" o:bullet="t">
        <v:imagedata r:id="rId2" o:title=""/>
      </v:shape>
    </w:pict>
  </w:numPicBullet>
  <w:numPicBullet w:numPicBulletId="2">
    <w:pict>
      <v:shape id="_x0000_i1031" type="#_x0000_t75" style="width:16.65pt;height:23.1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E6421"/>
    <w:rsid w:val="001F517F"/>
    <w:rsid w:val="0020156C"/>
    <w:rsid w:val="002021A6"/>
    <w:rsid w:val="00216634"/>
    <w:rsid w:val="0022184E"/>
    <w:rsid w:val="00223FB3"/>
    <w:rsid w:val="00233127"/>
    <w:rsid w:val="002343BD"/>
    <w:rsid w:val="00237539"/>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A15"/>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4F83"/>
    <w:rsid w:val="004B6D47"/>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6EA0"/>
    <w:rsid w:val="009C020F"/>
    <w:rsid w:val="009C1335"/>
    <w:rsid w:val="009C1AB2"/>
    <w:rsid w:val="009C5B38"/>
    <w:rsid w:val="009C6967"/>
    <w:rsid w:val="009C7251"/>
    <w:rsid w:val="009C7328"/>
    <w:rsid w:val="009E2E91"/>
    <w:rsid w:val="009E3740"/>
    <w:rsid w:val="009E7B37"/>
    <w:rsid w:val="009E7D31"/>
    <w:rsid w:val="009F138B"/>
    <w:rsid w:val="009F2B72"/>
    <w:rsid w:val="00A01B40"/>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2F56"/>
    <w:rsid w:val="00B25B45"/>
    <w:rsid w:val="00B31E5A"/>
    <w:rsid w:val="00B404A9"/>
    <w:rsid w:val="00B40713"/>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156A1"/>
    <w:rsid w:val="00D16B59"/>
    <w:rsid w:val="00D261A2"/>
    <w:rsid w:val="00D27E0B"/>
    <w:rsid w:val="00D316D3"/>
    <w:rsid w:val="00D463DF"/>
    <w:rsid w:val="00D616D2"/>
    <w:rsid w:val="00D63B5F"/>
    <w:rsid w:val="00D70EF7"/>
    <w:rsid w:val="00D82FEA"/>
    <w:rsid w:val="00D8397C"/>
    <w:rsid w:val="00D94EED"/>
    <w:rsid w:val="00D9598C"/>
    <w:rsid w:val="00D96026"/>
    <w:rsid w:val="00D97172"/>
    <w:rsid w:val="00D972F6"/>
    <w:rsid w:val="00DA331D"/>
    <w:rsid w:val="00DA6B49"/>
    <w:rsid w:val="00DA77AD"/>
    <w:rsid w:val="00DA7C1C"/>
    <w:rsid w:val="00DB147A"/>
    <w:rsid w:val="00DB1B7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46799525-FF17-4D10-A013-8546FE80E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893</Words>
  <Characters>5359</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2023-06-20T09:29:00Z</cp:lastPrinted>
  <dcterms:created xsi:type="dcterms:W3CDTF">2024-07-19T09:14:00Z</dcterms:created>
  <dcterms:modified xsi:type="dcterms:W3CDTF">2024-07-22T11:43:00Z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