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697E5" w14:textId="0CAAC295"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EB0E6D">
        <w:rPr>
          <w:lang w:val="en-GB"/>
        </w:rPr>
        <w:t>January</w:t>
      </w:r>
      <w:r w:rsidR="005D3553">
        <w:rPr>
          <w:lang w:val="en-GB"/>
        </w:rPr>
        <w:t xml:space="preserve"> </w:t>
      </w:r>
      <w:r w:rsidR="000E6A51" w:rsidRPr="00171E25">
        <w:rPr>
          <w:lang w:val="en-GB"/>
        </w:rPr>
        <w:t>202</w:t>
      </w:r>
      <w:r w:rsidR="00EB0E6D">
        <w:rPr>
          <w:lang w:val="en-GB"/>
        </w:rPr>
        <w:t>4</w:t>
      </w:r>
    </w:p>
    <w:p w14:paraId="6BEDCE95" w14:textId="67737443"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0A5516DA">
                <wp:simplePos x="0" y="0"/>
                <wp:positionH relativeFrom="margin">
                  <wp:align>left</wp:align>
                </wp:positionH>
                <wp:positionV relativeFrom="paragraph">
                  <wp:posOffset>55880</wp:posOffset>
                </wp:positionV>
                <wp:extent cx="2432685" cy="1571625"/>
                <wp:effectExtent l="0" t="0" r="5715" b="9525"/>
                <wp:wrapSquare wrapText="bothSides"/>
                <wp:docPr id="7" name="Pole tekstowe 2" descr="15 064.8 thousand - number of employed persons in the national economy as at 31 January 20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5C681E92"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bookmarkStart w:id="0" w:name="_GoBack"/>
                            <w:bookmarkEnd w:id="0"/>
                            <w:r>
                              <w:rPr>
                                <w:rStyle w:val="WartowskanikaZnak"/>
                                <w:sz w:val="72"/>
                                <w:szCs w:val="72"/>
                                <w:lang w:val="en-GB"/>
                              </w:rPr>
                              <w:t> </w:t>
                            </w:r>
                            <w:r w:rsidR="00EB0E6D">
                              <w:rPr>
                                <w:rStyle w:val="WartowskanikaZnak"/>
                                <w:sz w:val="72"/>
                                <w:szCs w:val="72"/>
                                <w:lang w:val="en-GB"/>
                              </w:rPr>
                              <w:t>064</w:t>
                            </w:r>
                            <w:r>
                              <w:rPr>
                                <w:rStyle w:val="WartowskanikaZnak"/>
                                <w:sz w:val="72"/>
                                <w:szCs w:val="72"/>
                                <w:lang w:val="en-GB"/>
                              </w:rPr>
                              <w:t>.</w:t>
                            </w:r>
                            <w:r w:rsidR="00EB0E6D">
                              <w:rPr>
                                <w:rStyle w:val="WartowskanikaZnak"/>
                                <w:sz w:val="72"/>
                                <w:szCs w:val="72"/>
                                <w:lang w:val="en-GB"/>
                              </w:rPr>
                              <w:t>8</w:t>
                            </w:r>
                            <w:r w:rsidR="008D190F">
                              <w:rPr>
                                <w:rStyle w:val="WartowskanikaZnak"/>
                                <w:sz w:val="72"/>
                                <w:szCs w:val="72"/>
                                <w:lang w:val="en-GB"/>
                              </w:rPr>
                              <w:t xml:space="preserve"> thousand</w:t>
                            </w:r>
                          </w:p>
                          <w:p w14:paraId="2026DC53" w14:textId="5D5DA4D4" w:rsidR="008D190F" w:rsidRPr="009E3740" w:rsidRDefault="008D190F" w:rsidP="00171E25">
                            <w:pPr>
                              <w:pStyle w:val="Opiswskanika"/>
                              <w:spacing w:before="120"/>
                              <w:rPr>
                                <w:lang w:val="en-GB"/>
                              </w:rPr>
                            </w:pPr>
                            <w:r w:rsidRPr="009E3740">
                              <w:rPr>
                                <w:lang w:val="en-GB"/>
                              </w:rPr>
                              <w:t xml:space="preserve">number of employed persons in the national economy as at </w:t>
                            </w:r>
                            <w:r w:rsidR="006544B0" w:rsidRPr="009E3740">
                              <w:rPr>
                                <w:lang w:val="en-GB"/>
                              </w:rPr>
                              <w:t>3</w:t>
                            </w:r>
                            <w:r w:rsidR="00F3684B" w:rsidRPr="009E3740">
                              <w:rPr>
                                <w:lang w:val="en-GB"/>
                              </w:rPr>
                              <w:t>1</w:t>
                            </w:r>
                            <w:r w:rsidR="005D3553" w:rsidRPr="009E3740">
                              <w:rPr>
                                <w:lang w:val="en-GB"/>
                              </w:rPr>
                              <w:t xml:space="preserve"> </w:t>
                            </w:r>
                            <w:r w:rsidR="00EB0E6D" w:rsidRPr="009E3740">
                              <w:rPr>
                                <w:lang w:val="en-GB"/>
                              </w:rPr>
                              <w:t>January 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064.8 thousand - number of employed persons in the national economy as at 31 January 2024&#10;" style="position:absolute;margin-left:0;margin-top:4.4pt;width:191.55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" fillcolor="#001d77" stroked="f">
                <v:stroke joinstyle="miter"/>
                <v:textbox>
                  <w:txbxContent>
                    <w:p w14:paraId="04F40314" w14:textId="5C681E92"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bookmarkStart w:id="1" w:name="_GoBack"/>
                      <w:bookmarkEnd w:id="1"/>
                      <w:r>
                        <w:rPr>
                          <w:rStyle w:val="WartowskanikaZnak"/>
                          <w:sz w:val="72"/>
                          <w:szCs w:val="72"/>
                          <w:lang w:val="en-GB"/>
                        </w:rPr>
                        <w:t> </w:t>
                      </w:r>
                      <w:r w:rsidR="00EB0E6D">
                        <w:rPr>
                          <w:rStyle w:val="WartowskanikaZnak"/>
                          <w:sz w:val="72"/>
                          <w:szCs w:val="72"/>
                          <w:lang w:val="en-GB"/>
                        </w:rPr>
                        <w:t>064</w:t>
                      </w:r>
                      <w:r>
                        <w:rPr>
                          <w:rStyle w:val="WartowskanikaZnak"/>
                          <w:sz w:val="72"/>
                          <w:szCs w:val="72"/>
                          <w:lang w:val="en-GB"/>
                        </w:rPr>
                        <w:t>.</w:t>
                      </w:r>
                      <w:r w:rsidR="00EB0E6D">
                        <w:rPr>
                          <w:rStyle w:val="WartowskanikaZnak"/>
                          <w:sz w:val="72"/>
                          <w:szCs w:val="72"/>
                          <w:lang w:val="en-GB"/>
                        </w:rPr>
                        <w:t>8</w:t>
                      </w:r>
                      <w:r w:rsidR="008D190F">
                        <w:rPr>
                          <w:rStyle w:val="WartowskanikaZnak"/>
                          <w:sz w:val="72"/>
                          <w:szCs w:val="72"/>
                          <w:lang w:val="en-GB"/>
                        </w:rPr>
                        <w:t xml:space="preserve"> thousand</w:t>
                      </w:r>
                    </w:p>
                    <w:p w14:paraId="2026DC53" w14:textId="5D5DA4D4" w:rsidR="008D190F" w:rsidRPr="009E3740" w:rsidRDefault="008D190F" w:rsidP="00171E25">
                      <w:pPr>
                        <w:pStyle w:val="Opiswskanika"/>
                        <w:spacing w:before="120"/>
                        <w:rPr>
                          <w:lang w:val="en-GB"/>
                        </w:rPr>
                      </w:pPr>
                      <w:r w:rsidRPr="009E3740">
                        <w:rPr>
                          <w:lang w:val="en-GB"/>
                        </w:rPr>
                        <w:t xml:space="preserve">number of employed persons in the national economy as at </w:t>
                      </w:r>
                      <w:r w:rsidR="006544B0" w:rsidRPr="009E3740">
                        <w:rPr>
                          <w:lang w:val="en-GB"/>
                        </w:rPr>
                        <w:t>3</w:t>
                      </w:r>
                      <w:r w:rsidR="00F3684B" w:rsidRPr="009E3740">
                        <w:rPr>
                          <w:lang w:val="en-GB"/>
                        </w:rPr>
                        <w:t>1</w:t>
                      </w:r>
                      <w:r w:rsidR="005D3553" w:rsidRPr="009E3740">
                        <w:rPr>
                          <w:lang w:val="en-GB"/>
                        </w:rPr>
                        <w:t xml:space="preserve"> </w:t>
                      </w:r>
                      <w:r w:rsidR="00EB0E6D" w:rsidRPr="009E3740">
                        <w:rPr>
                          <w:lang w:val="en-GB"/>
                        </w:rPr>
                        <w:t>January 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EB0E6D">
        <w:rPr>
          <w:lang w:val="en-GB"/>
        </w:rPr>
        <w:t>January</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EB0E6D">
        <w:rPr>
          <w:lang w:val="en-GB"/>
        </w:rPr>
        <w:t> 064.8</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EB0E6D">
        <w:rPr>
          <w:lang w:val="en-GB"/>
        </w:rPr>
        <w:t>7</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6EF142C7"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69E2BBDA"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EB0E6D">
        <w:rPr>
          <w:lang w:val="en-GB"/>
        </w:rPr>
        <w:t>January</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EB0E6D">
        <w:rPr>
          <w:lang w:val="en-GB"/>
        </w:rPr>
        <w:t>7</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ED32C5">
        <w:rPr>
          <w:lang w:val="en-GB"/>
        </w:rPr>
        <w:t>7</w:t>
      </w:r>
      <w:r w:rsidR="004B4F83" w:rsidRPr="00EE551B">
        <w:rPr>
          <w:lang w:val="en-GB"/>
        </w:rPr>
        <w:t>-59.</w:t>
      </w:r>
    </w:p>
    <w:p w14:paraId="368F8374" w14:textId="7D7C08E5" w:rsidR="0098748E" w:rsidRDefault="009E3740" w:rsidP="00980109">
      <w:pPr>
        <w:spacing w:before="240"/>
        <w:ind w:left="709" w:hanging="709"/>
        <w:rPr>
          <w:lang w:val="en-GB"/>
        </w:rPr>
      </w:pPr>
      <w:r>
        <w:rPr>
          <w:noProof/>
          <w:lang w:eastAsia="pl-PL"/>
        </w:rPr>
        <w:drawing>
          <wp:anchor distT="0" distB="0" distL="114300" distR="114300" simplePos="0" relativeHeight="251770880" behindDoc="0" locked="0" layoutInCell="1" allowOverlap="1" wp14:anchorId="44E5D3EF" wp14:editId="1C24C1EC">
            <wp:simplePos x="0" y="0"/>
            <wp:positionH relativeFrom="column">
              <wp:posOffset>11513</wp:posOffset>
            </wp:positionH>
            <wp:positionV relativeFrom="paragraph">
              <wp:posOffset>407670</wp:posOffset>
            </wp:positionV>
            <wp:extent cx="4900295" cy="4447540"/>
            <wp:effectExtent l="0" t="0" r="0" b="0"/>
            <wp:wrapSquare wrapText="bothSides"/>
            <wp:docPr id="9" name="Obraz 9" descr="The chart shows the number of employed persons in the national economy by age and sex as at 31 January 2024. The average age of employed men was 42.8 years,  women 42.5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0295" cy="4447540"/>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F3684B">
        <w:rPr>
          <w:lang w:val="en-GB"/>
        </w:rPr>
        <w:t xml:space="preserve">31 </w:t>
      </w:r>
      <w:r w:rsidR="00EB0E6D">
        <w:rPr>
          <w:lang w:val="en-GB"/>
        </w:rPr>
        <w:t>January</w:t>
      </w:r>
    </w:p>
    <w:p w14:paraId="62665B77" w14:textId="5ABD271A"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As at </w:t>
      </w:r>
      <w:r w:rsidR="005D5620">
        <w:rPr>
          <w:lang w:val="en-GB"/>
        </w:rPr>
        <w:t>3</w:t>
      </w:r>
      <w:r w:rsidR="00F3684B">
        <w:rPr>
          <w:lang w:val="en-GB"/>
        </w:rPr>
        <w:t>1</w:t>
      </w:r>
      <w:r w:rsidR="005D5620">
        <w:rPr>
          <w:lang w:val="en-GB"/>
        </w:rPr>
        <w:t xml:space="preserve"> </w:t>
      </w:r>
      <w:r w:rsidR="00EB0E6D">
        <w:rPr>
          <w:lang w:val="en-GB"/>
        </w:rPr>
        <w:t>January</w:t>
      </w:r>
      <w:r w:rsidR="005D5620" w:rsidRPr="000C5CCE">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EB0E6D">
        <w:rPr>
          <w:lang w:val="en-GB"/>
        </w:rPr>
        <w:t>6</w:t>
      </w:r>
      <w:r w:rsidR="005A086F" w:rsidRPr="000C5CCE">
        <w:rPr>
          <w:lang w:val="en-GB"/>
        </w:rPr>
        <w:t>.</w:t>
      </w:r>
      <w:r w:rsidR="00EB0E6D">
        <w:rPr>
          <w:lang w:val="en-GB"/>
        </w:rPr>
        <w:t>2</w:t>
      </w:r>
      <w:r w:rsidR="00A13379" w:rsidRPr="000C5CCE">
        <w:rPr>
          <w:lang w:val="en-GB"/>
        </w:rPr>
        <w:t xml:space="preserve">% </w:t>
      </w:r>
      <w:r w:rsidR="005D63AB" w:rsidRPr="000C5CCE">
        <w:rPr>
          <w:lang w:val="en-GB"/>
        </w:rPr>
        <w:t>–</w:t>
      </w:r>
      <w:r w:rsidR="007D044F">
        <w:rPr>
          <w:lang w:val="en-GB"/>
        </w:rPr>
        <w:t> </w:t>
      </w:r>
      <w:r w:rsidR="00982716" w:rsidRPr="0036660B">
        <w:rPr>
          <w:lang w:val="en-US"/>
        </w:rPr>
        <w:t xml:space="preserve">was recorded in the </w:t>
      </w:r>
      <w:proofErr w:type="spellStart"/>
      <w:r w:rsidR="00ED32C5">
        <w:rPr>
          <w:lang w:val="en-GB"/>
        </w:rPr>
        <w:t>Lubuskie</w:t>
      </w:r>
      <w:proofErr w:type="spellEnd"/>
      <w:r w:rsidR="00ED32C5" w:rsidRPr="000C5CCE">
        <w:rPr>
          <w:lang w:val="en-GB"/>
        </w:rPr>
        <w:t xml:space="preserve"> Voivodship, in the border </w:t>
      </w:r>
      <w:r w:rsidR="005E4008">
        <w:rPr>
          <w:lang w:val="en-GB"/>
        </w:rPr>
        <w:t xml:space="preserve">urban </w:t>
      </w:r>
      <w:proofErr w:type="spellStart"/>
      <w:r w:rsidR="00ED32C5" w:rsidRPr="000C5CCE">
        <w:rPr>
          <w:lang w:val="en-GB"/>
        </w:rPr>
        <w:t>gmina</w:t>
      </w:r>
      <w:proofErr w:type="spellEnd"/>
      <w:r w:rsidR="00ED32C5" w:rsidRPr="000C5CCE">
        <w:rPr>
          <w:lang w:val="en-GB"/>
        </w:rPr>
        <w:t xml:space="preserve"> of </w:t>
      </w:r>
      <w:proofErr w:type="spellStart"/>
      <w:r w:rsidR="00ED32C5">
        <w:rPr>
          <w:lang w:val="en-GB"/>
        </w:rPr>
        <w:t>Łęknica</w:t>
      </w:r>
      <w:proofErr w:type="spellEnd"/>
      <w:r w:rsidRPr="000C5CCE">
        <w:rPr>
          <w:lang w:val="en-GB"/>
        </w:rPr>
        <w:t xml:space="preserve">, and the smallest </w:t>
      </w:r>
      <w:r w:rsidR="004B4F83" w:rsidRPr="000C5CCE">
        <w:rPr>
          <w:lang w:val="en-GB"/>
        </w:rPr>
        <w:t xml:space="preserve">in the rural </w:t>
      </w:r>
      <w:proofErr w:type="spellStart"/>
      <w:r w:rsidR="004B4F83" w:rsidRPr="000C5CCE">
        <w:rPr>
          <w:lang w:val="en-GB"/>
        </w:rPr>
        <w:t>gmina</w:t>
      </w:r>
      <w:proofErr w:type="spellEnd"/>
      <w:r w:rsidR="004B4F83" w:rsidRPr="000C5CCE">
        <w:rPr>
          <w:lang w:val="en-GB"/>
        </w:rPr>
        <w:t xml:space="preserve"> of </w:t>
      </w:r>
      <w:proofErr w:type="spellStart"/>
      <w:r w:rsidR="000611C8">
        <w:rPr>
          <w:lang w:val="en-GB"/>
        </w:rPr>
        <w:t>Lelkowo</w:t>
      </w:r>
      <w:proofErr w:type="spellEnd"/>
      <w:r w:rsidR="004B4F83" w:rsidRPr="000C5CCE">
        <w:rPr>
          <w:lang w:val="en-GB"/>
        </w:rPr>
        <w:t xml:space="preserve"> in </w:t>
      </w:r>
      <w:r w:rsidRPr="000C5CCE">
        <w:rPr>
          <w:lang w:val="en-GB"/>
        </w:rPr>
        <w:t xml:space="preserve">the </w:t>
      </w:r>
      <w:proofErr w:type="spellStart"/>
      <w:r w:rsidR="000611C8">
        <w:rPr>
          <w:lang w:val="en-GB"/>
        </w:rPr>
        <w:t>Warmińsko-Mazurskie</w:t>
      </w:r>
      <w:proofErr w:type="spellEnd"/>
      <w:r w:rsidRPr="000C5CCE">
        <w:rPr>
          <w:lang w:val="en-GB"/>
        </w:rPr>
        <w:t xml:space="preserve"> Voivodship –</w:t>
      </w:r>
      <w:r w:rsidR="00EB1A17" w:rsidRPr="000C5CCE">
        <w:rPr>
          <w:lang w:val="en-GB"/>
        </w:rPr>
        <w:t xml:space="preserve"> </w:t>
      </w:r>
      <w:r w:rsidR="00EB0E6D">
        <w:rPr>
          <w:lang w:val="en-GB"/>
        </w:rPr>
        <w:t>33.3</w:t>
      </w:r>
      <w:r w:rsidRPr="000C5CCE">
        <w:rPr>
          <w:lang w:val="en-GB"/>
        </w:rPr>
        <w:t>%.</w:t>
      </w:r>
    </w:p>
    <w:p w14:paraId="0BCFCEDB" w14:textId="123A71AB" w:rsidR="00383433" w:rsidRDefault="007D044F" w:rsidP="00980109">
      <w:pPr>
        <w:pStyle w:val="Tytuwykresu0"/>
        <w:ind w:left="624" w:hanging="624"/>
        <w:rPr>
          <w:rFonts w:ascii="Fira Sans" w:hAnsi="Fira Sans"/>
          <w:b w:val="0"/>
          <w:lang w:val="en-GB"/>
        </w:rPr>
      </w:pPr>
      <w:r>
        <w:drawing>
          <wp:anchor distT="0" distB="0" distL="114300" distR="114300" simplePos="0" relativeHeight="251771904" behindDoc="0" locked="0" layoutInCell="1" allowOverlap="1" wp14:anchorId="285A2593" wp14:editId="6A4B9EE3">
            <wp:simplePos x="0" y="0"/>
            <wp:positionH relativeFrom="column">
              <wp:posOffset>0</wp:posOffset>
            </wp:positionH>
            <wp:positionV relativeFrom="paragraph">
              <wp:posOffset>655238</wp:posOffset>
            </wp:positionV>
            <wp:extent cx="5041392" cy="4392168"/>
            <wp:effectExtent l="0" t="0" r="6985" b="8890"/>
            <wp:wrapSquare wrapText="bothSides"/>
            <wp:docPr id="10" name="Obraz 10" descr="The map shows the share of women in the total number of employed persons by gmina of residence as at 31 January 2024. The predominance of women among employed persons occurred mainly in the largest Polish citi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370A03" w:rsidRPr="00F66A0F">
        <w:rPr>
          <w:rFonts w:ascii="Fira Sans" w:hAnsi="Fira Sans"/>
          <w:b w:val="0"/>
          <w:lang w:val="en-GB"/>
        </w:rPr>
        <w:t>As at 3</w:t>
      </w:r>
      <w:r w:rsidR="00487230">
        <w:rPr>
          <w:rFonts w:ascii="Fira Sans" w:hAnsi="Fira Sans"/>
          <w:b w:val="0"/>
          <w:lang w:val="en-GB"/>
        </w:rPr>
        <w:t xml:space="preserve">1 </w:t>
      </w:r>
      <w:r w:rsidR="00EB0E6D">
        <w:rPr>
          <w:rFonts w:ascii="Fira Sans" w:hAnsi="Fira Sans"/>
          <w:b w:val="0"/>
          <w:lang w:val="en-GB"/>
        </w:rPr>
        <w:t>January</w:t>
      </w:r>
    </w:p>
    <w:p w14:paraId="3E3F6D3E" w14:textId="3369F03F"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2E6FC6DC">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January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1953B610" w:rsidR="008D190F" w:rsidRPr="00171E25" w:rsidRDefault="008D190F" w:rsidP="00DD770A">
                            <w:pPr>
                              <w:pStyle w:val="tekstzboku"/>
                              <w:rPr>
                                <w:lang w:val="en-GB"/>
                              </w:rPr>
                            </w:pPr>
                            <w:r w:rsidRPr="00171E25">
                              <w:rPr>
                                <w:lang w:val="en-GB"/>
                              </w:rPr>
                              <w:t xml:space="preserve">At the end of </w:t>
                            </w:r>
                            <w:r w:rsidR="00EB0E6D">
                              <w:rPr>
                                <w:lang w:val="en-GB"/>
                              </w:rPr>
                              <w:t>January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January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" filled="f" stroked="f">
                <v:textbox>
                  <w:txbxContent>
                    <w:p w14:paraId="4632CDF0" w14:textId="1953B610" w:rsidR="008D190F" w:rsidRPr="00171E25" w:rsidRDefault="008D190F" w:rsidP="00DD770A">
                      <w:pPr>
                        <w:pStyle w:val="tekstzboku"/>
                        <w:rPr>
                          <w:lang w:val="en-GB"/>
                        </w:rPr>
                      </w:pPr>
                      <w:r w:rsidRPr="00171E25">
                        <w:rPr>
                          <w:lang w:val="en-GB"/>
                        </w:rPr>
                        <w:t xml:space="preserve">At the end of </w:t>
                      </w:r>
                      <w:r w:rsidR="00EB0E6D">
                        <w:rPr>
                          <w:lang w:val="en-GB"/>
                        </w:rPr>
                        <w:t>January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As at </w:t>
      </w:r>
      <w:r w:rsidR="00370A03">
        <w:rPr>
          <w:lang w:val="en-GB"/>
        </w:rPr>
        <w:t>3</w:t>
      </w:r>
      <w:r w:rsidR="00487230">
        <w:rPr>
          <w:lang w:val="en-GB"/>
        </w:rPr>
        <w:t>1</w:t>
      </w:r>
      <w:r w:rsidR="00260B92">
        <w:rPr>
          <w:lang w:val="en-GB"/>
        </w:rPr>
        <w:t> </w:t>
      </w:r>
      <w:r w:rsidR="00BC34AE">
        <w:rPr>
          <w:lang w:val="en-GB"/>
        </w:rPr>
        <w:t>January</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6544B0">
        <w:rPr>
          <w:lang w:val="en-GB"/>
        </w:rPr>
        <w:t>2</w:t>
      </w:r>
      <w:r w:rsidR="00BC34AE">
        <w:rPr>
          <w:lang w:val="en-GB"/>
        </w:rPr>
        <w:t> 781.5</w:t>
      </w:r>
      <w:r w:rsidR="001D3609">
        <w:rPr>
          <w:lang w:val="en-GB"/>
        </w:rPr>
        <w:t xml:space="preserve"> </w:t>
      </w:r>
      <w:r w:rsidR="00FF6F66" w:rsidRPr="00DB5728">
        <w:rPr>
          <w:lang w:val="en-GB"/>
        </w:rPr>
        <w:t xml:space="preserve">thousand, were concentrated in Manufacturing, i.e. </w:t>
      </w:r>
      <w:r w:rsidR="001D3609">
        <w:rPr>
          <w:lang w:val="en-GB"/>
        </w:rPr>
        <w:t>18.</w:t>
      </w:r>
      <w:r w:rsidR="00BC34AE">
        <w:rPr>
          <w:lang w:val="en-GB"/>
        </w:rPr>
        <w:t>5</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BC34AE">
        <w:rPr>
          <w:lang w:val="en-GB"/>
        </w:rPr>
        <w:t>January 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487230">
        <w:rPr>
          <w:lang w:val="en-GB"/>
        </w:rPr>
        <w:t>0</w:t>
      </w:r>
      <w:r w:rsidR="005A086F" w:rsidRPr="00AB38BC">
        <w:rPr>
          <w:lang w:val="en-GB"/>
        </w:rPr>
        <w:t xml:space="preserve">% and </w:t>
      </w:r>
      <w:r w:rsidR="006544B0">
        <w:rPr>
          <w:lang w:val="en-GB"/>
        </w:rPr>
        <w:t>79.</w:t>
      </w:r>
      <w:r w:rsidR="00BC34AE">
        <w:rPr>
          <w:lang w:val="en-GB"/>
        </w:rPr>
        <w:t>7</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77777777" w:rsidR="00260B92" w:rsidRDefault="00260B92">
      <w:pPr>
        <w:spacing w:before="0" w:after="160" w:line="259" w:lineRule="auto"/>
        <w:rPr>
          <w:lang w:val="en-GB"/>
        </w:rPr>
      </w:pPr>
      <w:r>
        <w:rPr>
          <w:lang w:val="en-GB"/>
        </w:rPr>
        <w:br w:type="page"/>
      </w:r>
    </w:p>
    <w:p w14:paraId="22642C0D" w14:textId="45A10D8A" w:rsidR="00AC3BF1" w:rsidRDefault="00D316D3" w:rsidP="00E50BE7">
      <w:pPr>
        <w:pStyle w:val="tytuwykresu"/>
        <w:ind w:left="709" w:hanging="709"/>
        <w:rPr>
          <w:b w:val="0"/>
          <w:lang w:val="en-GB"/>
        </w:rPr>
      </w:pPr>
      <w:r>
        <w:rPr>
          <w:noProof/>
          <w:lang w:eastAsia="pl-PL"/>
        </w:rPr>
        <w:lastRenderedPageBreak/>
        <w:drawing>
          <wp:anchor distT="0" distB="0" distL="114300" distR="114300" simplePos="0" relativeHeight="251774976" behindDoc="0" locked="0" layoutInCell="1" allowOverlap="1" wp14:anchorId="42726397" wp14:editId="03A1DACD">
            <wp:simplePos x="0" y="0"/>
            <wp:positionH relativeFrom="column">
              <wp:posOffset>0</wp:posOffset>
            </wp:positionH>
            <wp:positionV relativeFrom="paragraph">
              <wp:posOffset>412556</wp:posOffset>
            </wp:positionV>
            <wp:extent cx="5041392" cy="2535936"/>
            <wp:effectExtent l="0" t="0" r="6985" b="0"/>
            <wp:wrapSquare wrapText="bothSides"/>
            <wp:docPr id="16" name="Obraz 16" descr="The chart shows the number of employed persons in the national economy by sex and PKD/NACE section as at 31 January 2024. The largest number of employed persons in the national economy were concentrated in Manufacturing. The most feminised sections were Human health and social work activities and Education. Women accounted for 82.0% and 79.7%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BC34AE">
        <w:rPr>
          <w:sz w:val="19"/>
          <w:szCs w:val="19"/>
          <w:lang w:val="en-GB"/>
        </w:rPr>
        <w:t>4</w:t>
      </w:r>
      <w:r w:rsidR="00ED2696" w:rsidRPr="00171E25">
        <w:rPr>
          <w:lang w:val="en-GB"/>
        </w:rPr>
        <w:br/>
      </w:r>
      <w:r w:rsidR="00370A03" w:rsidRPr="00370A03">
        <w:rPr>
          <w:b w:val="0"/>
          <w:lang w:val="en-GB"/>
        </w:rPr>
        <w:t>As at 3</w:t>
      </w:r>
      <w:r w:rsidR="00315F36">
        <w:rPr>
          <w:b w:val="0"/>
          <w:lang w:val="en-GB"/>
        </w:rPr>
        <w:t>1</w:t>
      </w:r>
      <w:r w:rsidR="00370A03" w:rsidRPr="00370A03">
        <w:rPr>
          <w:b w:val="0"/>
          <w:lang w:val="en-GB"/>
        </w:rPr>
        <w:t xml:space="preserve"> </w:t>
      </w:r>
      <w:r w:rsidR="00BC34AE">
        <w:rPr>
          <w:b w:val="0"/>
          <w:lang w:val="en-GB"/>
        </w:rPr>
        <w:t>January</w:t>
      </w:r>
    </w:p>
    <w:p w14:paraId="77FAAEB5" w14:textId="662C1EA8"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BC34AE">
        <w:rPr>
          <w:lang w:val="en-GB"/>
        </w:rPr>
        <w:t>January</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BC34AE">
        <w:rPr>
          <w:lang w:val="en-GB"/>
        </w:rPr>
        <w:t>9.1</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4DEF8D6B">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January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10E03310" w:rsidR="008D190F" w:rsidRPr="00171E25" w:rsidRDefault="008D190F" w:rsidP="00DD770A">
                            <w:pPr>
                              <w:pStyle w:val="tekstzboku"/>
                              <w:rPr>
                                <w:lang w:val="en-GB"/>
                              </w:rPr>
                            </w:pPr>
                            <w:r w:rsidRPr="00171E25">
                              <w:rPr>
                                <w:lang w:val="en-GB"/>
                              </w:rPr>
                              <w:t xml:space="preserve">On the last day of </w:t>
                            </w:r>
                            <w:r w:rsidR="00BC34AE">
                              <w:rPr>
                                <w:lang w:val="en-GB"/>
                              </w:rPr>
                              <w:t xml:space="preserve">January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January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" filled="f" stroked="f">
                <v:textbox>
                  <w:txbxContent>
                    <w:p w14:paraId="4DBB1853" w14:textId="10E03310" w:rsidR="008D190F" w:rsidRPr="00171E25" w:rsidRDefault="008D190F" w:rsidP="00DD770A">
                      <w:pPr>
                        <w:pStyle w:val="tekstzboku"/>
                        <w:rPr>
                          <w:lang w:val="en-GB"/>
                        </w:rPr>
                      </w:pPr>
                      <w:r w:rsidRPr="00171E25">
                        <w:rPr>
                          <w:lang w:val="en-GB"/>
                        </w:rPr>
                        <w:t xml:space="preserve">On the last day of </w:t>
                      </w:r>
                      <w:r w:rsidR="00BC34AE">
                        <w:rPr>
                          <w:lang w:val="en-GB"/>
                        </w:rPr>
                        <w:t xml:space="preserve">January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3EE783DF" w:rsidR="00ED2696" w:rsidRPr="00370A03" w:rsidRDefault="00370A03" w:rsidP="00525BDA">
      <w:pPr>
        <w:pStyle w:val="Tytutablicy"/>
        <w:spacing w:before="0" w:after="0"/>
        <w:ind w:left="709"/>
        <w:rPr>
          <w:b w:val="0"/>
          <w:lang w:val="en-GB"/>
        </w:rPr>
      </w:pPr>
      <w:r w:rsidRPr="00370A03">
        <w:rPr>
          <w:b w:val="0"/>
          <w:lang w:val="en-GB"/>
        </w:rPr>
        <w:t>As at 3</w:t>
      </w:r>
      <w:r w:rsidR="00315F36">
        <w:rPr>
          <w:b w:val="0"/>
          <w:lang w:val="en-GB"/>
        </w:rPr>
        <w:t>1</w:t>
      </w:r>
      <w:r w:rsidR="00DC6438">
        <w:rPr>
          <w:b w:val="0"/>
          <w:lang w:val="en-GB"/>
        </w:rPr>
        <w:t xml:space="preserve"> </w:t>
      </w:r>
      <w:r w:rsidR="00BC34AE">
        <w:rPr>
          <w:b w:val="0"/>
          <w:lang w:val="en-GB"/>
        </w:rPr>
        <w:t>January</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314970" w14:paraId="29C48B3B" w14:textId="77777777" w:rsidTr="00F66A0F">
        <w:tc>
          <w:tcPr>
            <w:tcW w:w="2776" w:type="dxa"/>
            <w:shd w:val="clear" w:color="FFFFFF" w:fill="FFFFFF"/>
            <w:vAlign w:val="center"/>
          </w:tcPr>
          <w:p w14:paraId="1F174D8D" w14:textId="77777777" w:rsidR="00314970" w:rsidRDefault="00314970" w:rsidP="00314970">
            <w:pPr>
              <w:pStyle w:val="Tablicaboczek"/>
            </w:pPr>
            <w:r>
              <w:t>Total</w:t>
            </w:r>
          </w:p>
        </w:tc>
        <w:tc>
          <w:tcPr>
            <w:tcW w:w="1760" w:type="dxa"/>
            <w:shd w:val="clear" w:color="auto" w:fill="auto"/>
            <w:vAlign w:val="center"/>
          </w:tcPr>
          <w:p w14:paraId="5C06EC6B" w14:textId="0029FE51" w:rsidR="00314970" w:rsidRDefault="009C020F" w:rsidP="00BC34AE">
            <w:pPr>
              <w:spacing w:before="0" w:after="0" w:line="240" w:lineRule="auto"/>
              <w:jc w:val="right"/>
              <w:rPr>
                <w:rFonts w:cs="Calibri"/>
                <w:color w:val="000000"/>
                <w:szCs w:val="19"/>
              </w:rPr>
            </w:pPr>
            <w:r>
              <w:rPr>
                <w:rFonts w:cs="Calibri"/>
                <w:color w:val="000000"/>
                <w:szCs w:val="19"/>
              </w:rPr>
              <w:t xml:space="preserve">15 </w:t>
            </w:r>
            <w:r w:rsidR="00BC34AE">
              <w:rPr>
                <w:rFonts w:cs="Calibri"/>
                <w:color w:val="000000"/>
                <w:szCs w:val="19"/>
              </w:rPr>
              <w:t>064</w:t>
            </w:r>
            <w:r>
              <w:rPr>
                <w:rFonts w:cs="Calibri"/>
                <w:color w:val="000000"/>
                <w:szCs w:val="19"/>
              </w:rPr>
              <w:t>.</w:t>
            </w:r>
            <w:r w:rsidR="00BC34AE">
              <w:rPr>
                <w:rFonts w:cs="Calibri"/>
                <w:color w:val="000000"/>
                <w:szCs w:val="19"/>
              </w:rPr>
              <w:t>8</w:t>
            </w:r>
          </w:p>
        </w:tc>
        <w:tc>
          <w:tcPr>
            <w:tcW w:w="1696" w:type="dxa"/>
            <w:shd w:val="clear" w:color="auto" w:fill="auto"/>
            <w:vAlign w:val="center"/>
          </w:tcPr>
          <w:p w14:paraId="10A8A8AE" w14:textId="234FB0F4" w:rsidR="00314970" w:rsidRDefault="00BC34AE" w:rsidP="00BC34AE">
            <w:pPr>
              <w:spacing w:before="0" w:after="0" w:line="240" w:lineRule="auto"/>
              <w:jc w:val="right"/>
              <w:rPr>
                <w:rFonts w:cs="Calibri"/>
                <w:color w:val="000000"/>
                <w:szCs w:val="19"/>
              </w:rPr>
            </w:pPr>
            <w:r>
              <w:rPr>
                <w:rFonts w:cs="Calibri"/>
                <w:color w:val="000000"/>
                <w:szCs w:val="19"/>
              </w:rPr>
              <w:t>7</w:t>
            </w:r>
            <w:r w:rsidR="009C020F">
              <w:rPr>
                <w:rFonts w:cs="Calibri"/>
                <w:color w:val="000000"/>
                <w:szCs w:val="19"/>
              </w:rPr>
              <w:t> </w:t>
            </w:r>
            <w:r>
              <w:rPr>
                <w:rFonts w:cs="Calibri"/>
                <w:color w:val="000000"/>
                <w:szCs w:val="19"/>
              </w:rPr>
              <w:t>946</w:t>
            </w:r>
            <w:r w:rsidR="009C020F">
              <w:rPr>
                <w:rFonts w:cs="Calibri"/>
                <w:color w:val="000000"/>
                <w:szCs w:val="19"/>
              </w:rPr>
              <w:t>.</w:t>
            </w:r>
            <w:r>
              <w:rPr>
                <w:rFonts w:cs="Calibri"/>
                <w:color w:val="000000"/>
                <w:szCs w:val="19"/>
              </w:rPr>
              <w:t>1</w:t>
            </w:r>
          </w:p>
        </w:tc>
        <w:tc>
          <w:tcPr>
            <w:tcW w:w="1843" w:type="dxa"/>
            <w:vAlign w:val="center"/>
          </w:tcPr>
          <w:p w14:paraId="315BCC97" w14:textId="0087CD51" w:rsidR="00314970" w:rsidRDefault="00314970" w:rsidP="00BC34AE">
            <w:pPr>
              <w:spacing w:before="0" w:after="0" w:line="240" w:lineRule="auto"/>
              <w:jc w:val="right"/>
              <w:rPr>
                <w:rFonts w:cs="Calibri"/>
                <w:color w:val="000000"/>
                <w:szCs w:val="19"/>
              </w:rPr>
            </w:pPr>
            <w:r>
              <w:rPr>
                <w:rFonts w:cs="Calibri"/>
                <w:color w:val="000000"/>
                <w:szCs w:val="19"/>
              </w:rPr>
              <w:t>7</w:t>
            </w:r>
            <w:r w:rsidR="009C020F">
              <w:rPr>
                <w:rFonts w:cs="Calibri"/>
                <w:color w:val="000000"/>
                <w:szCs w:val="19"/>
              </w:rPr>
              <w:t> 1</w:t>
            </w:r>
            <w:r w:rsidR="00BC34AE">
              <w:rPr>
                <w:rFonts w:cs="Calibri"/>
                <w:color w:val="000000"/>
                <w:szCs w:val="19"/>
              </w:rPr>
              <w:t>18</w:t>
            </w:r>
            <w:r w:rsidR="009C020F">
              <w:rPr>
                <w:rFonts w:cs="Calibri"/>
                <w:color w:val="000000"/>
                <w:szCs w:val="19"/>
              </w:rPr>
              <w:t>.</w:t>
            </w:r>
            <w:r w:rsidR="00BC34AE">
              <w:rPr>
                <w:rFonts w:cs="Calibri"/>
                <w:color w:val="000000"/>
                <w:szCs w:val="19"/>
              </w:rPr>
              <w:t>7</w:t>
            </w:r>
          </w:p>
        </w:tc>
      </w:tr>
      <w:tr w:rsidR="00525BDA" w14:paraId="4528FF5C" w14:textId="77777777" w:rsidTr="00525BDA">
        <w:tc>
          <w:tcPr>
            <w:tcW w:w="8075" w:type="dxa"/>
            <w:gridSpan w:val="4"/>
          </w:tcPr>
          <w:p w14:paraId="741E301F" w14:textId="77777777" w:rsidR="00525BDA" w:rsidRPr="007027D1" w:rsidRDefault="00525BDA" w:rsidP="00525BDA">
            <w:pPr>
              <w:pStyle w:val="Tablicaboczek"/>
            </w:pPr>
            <w:r w:rsidRPr="007027D1">
              <w:t xml:space="preserve">Of </w:t>
            </w:r>
            <w:proofErr w:type="spellStart"/>
            <w:r w:rsidRPr="007027D1">
              <w:t>which</w:t>
            </w:r>
            <w:proofErr w:type="spellEnd"/>
          </w:p>
        </w:tc>
      </w:tr>
      <w:tr w:rsidR="00314970" w14:paraId="70331EC5" w14:textId="77777777" w:rsidTr="00F66A0F">
        <w:tc>
          <w:tcPr>
            <w:tcW w:w="2776" w:type="dxa"/>
            <w:shd w:val="clear" w:color="FFFFFF" w:fill="FFFFFF"/>
            <w:vAlign w:val="center"/>
          </w:tcPr>
          <w:p w14:paraId="50D94E0E" w14:textId="77777777" w:rsidR="00314970" w:rsidRDefault="00314970" w:rsidP="00314970">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4C5D25E5" w:rsidR="00314970" w:rsidRDefault="00314970" w:rsidP="00BC34AE">
            <w:pPr>
              <w:spacing w:before="0" w:after="0" w:line="240" w:lineRule="auto"/>
              <w:jc w:val="right"/>
              <w:rPr>
                <w:rFonts w:cs="Calibri"/>
                <w:color w:val="000000"/>
                <w:szCs w:val="19"/>
              </w:rPr>
            </w:pPr>
            <w:r>
              <w:rPr>
                <w:rFonts w:cs="Calibri"/>
                <w:color w:val="000000"/>
                <w:szCs w:val="19"/>
              </w:rPr>
              <w:t>11</w:t>
            </w:r>
            <w:r w:rsidR="0022184E">
              <w:rPr>
                <w:rFonts w:cs="Calibri"/>
                <w:color w:val="000000"/>
                <w:szCs w:val="19"/>
              </w:rPr>
              <w:t> 9</w:t>
            </w:r>
            <w:r w:rsidR="00BC34AE">
              <w:rPr>
                <w:rFonts w:cs="Calibri"/>
                <w:color w:val="000000"/>
                <w:szCs w:val="19"/>
              </w:rPr>
              <w:t>11</w:t>
            </w:r>
            <w:r w:rsidR="0022184E">
              <w:rPr>
                <w:rFonts w:cs="Calibri"/>
                <w:color w:val="000000"/>
                <w:szCs w:val="19"/>
              </w:rPr>
              <w:t>.</w:t>
            </w:r>
            <w:r w:rsidR="00BC34AE">
              <w:rPr>
                <w:rFonts w:cs="Calibri"/>
                <w:color w:val="000000"/>
                <w:szCs w:val="19"/>
              </w:rPr>
              <w:t>0</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4367E32F" w:rsidR="00314970" w:rsidRDefault="00BC34AE" w:rsidP="00BC34AE">
            <w:pPr>
              <w:jc w:val="right"/>
              <w:rPr>
                <w:rFonts w:cs="Calibri"/>
                <w:color w:val="000000"/>
                <w:szCs w:val="19"/>
              </w:rPr>
            </w:pPr>
            <w:r>
              <w:rPr>
                <w:rFonts w:cs="Calibri"/>
                <w:color w:val="000000"/>
                <w:szCs w:val="19"/>
              </w:rPr>
              <w:t>5</w:t>
            </w:r>
            <w:r w:rsidR="0022184E">
              <w:rPr>
                <w:rFonts w:cs="Calibri"/>
                <w:color w:val="000000"/>
                <w:szCs w:val="19"/>
              </w:rPr>
              <w:t> </w:t>
            </w:r>
            <w:r>
              <w:rPr>
                <w:rFonts w:cs="Calibri"/>
                <w:color w:val="000000"/>
                <w:szCs w:val="19"/>
              </w:rPr>
              <w:t>982</w:t>
            </w:r>
            <w:r w:rsidR="0022184E">
              <w:rPr>
                <w:rFonts w:cs="Calibri"/>
                <w:color w:val="000000"/>
                <w:szCs w:val="19"/>
              </w:rPr>
              <w:t>.</w:t>
            </w:r>
            <w:r>
              <w:rPr>
                <w:rFonts w:cs="Calibri"/>
                <w:color w:val="000000"/>
                <w:szCs w:val="19"/>
              </w:rPr>
              <w:t>6</w:t>
            </w:r>
          </w:p>
        </w:tc>
        <w:tc>
          <w:tcPr>
            <w:tcW w:w="1843" w:type="dxa"/>
            <w:tcBorders>
              <w:top w:val="nil"/>
              <w:left w:val="single" w:sz="4" w:space="0" w:color="001D77"/>
              <w:bottom w:val="single" w:sz="4" w:space="0" w:color="001D77"/>
              <w:right w:val="nil"/>
            </w:tcBorders>
            <w:shd w:val="clear" w:color="000000" w:fill="FFFFFF"/>
            <w:vAlign w:val="center"/>
          </w:tcPr>
          <w:p w14:paraId="0D898800" w14:textId="31FAB358" w:rsidR="00314970" w:rsidRDefault="00314970" w:rsidP="00A16F0A">
            <w:pPr>
              <w:jc w:val="right"/>
              <w:rPr>
                <w:rFonts w:cs="Calibri"/>
                <w:color w:val="000000"/>
                <w:szCs w:val="19"/>
              </w:rPr>
            </w:pPr>
            <w:r>
              <w:rPr>
                <w:rFonts w:cs="Calibri"/>
                <w:color w:val="000000"/>
                <w:szCs w:val="19"/>
              </w:rPr>
              <w:t>5</w:t>
            </w:r>
            <w:r w:rsidR="008B003C">
              <w:rPr>
                <w:rFonts w:cs="Calibri"/>
                <w:color w:val="000000"/>
                <w:szCs w:val="19"/>
              </w:rPr>
              <w:t> 9</w:t>
            </w:r>
            <w:r w:rsidR="00A16F0A">
              <w:rPr>
                <w:rFonts w:cs="Calibri"/>
                <w:color w:val="000000"/>
                <w:szCs w:val="19"/>
              </w:rPr>
              <w:t>28</w:t>
            </w:r>
            <w:r w:rsidR="008B003C">
              <w:rPr>
                <w:rFonts w:cs="Calibri"/>
                <w:color w:val="000000"/>
                <w:szCs w:val="19"/>
              </w:rPr>
              <w:t>.</w:t>
            </w:r>
            <w:r w:rsidR="00A16F0A">
              <w:rPr>
                <w:rFonts w:cs="Calibri"/>
                <w:color w:val="000000"/>
                <w:szCs w:val="19"/>
              </w:rPr>
              <w:t>4</w:t>
            </w:r>
          </w:p>
        </w:tc>
      </w:tr>
      <w:tr w:rsidR="00314970" w:rsidRPr="00CB1F87" w14:paraId="523B6700" w14:textId="77777777" w:rsidTr="00F66A0F">
        <w:tc>
          <w:tcPr>
            <w:tcW w:w="2776" w:type="dxa"/>
            <w:shd w:val="clear" w:color="FFFFFF" w:fill="FFFFFF"/>
            <w:vAlign w:val="center"/>
          </w:tcPr>
          <w:p w14:paraId="7430634D" w14:textId="77777777" w:rsidR="00314970" w:rsidRPr="00171E25" w:rsidRDefault="00314970" w:rsidP="00314970">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198DC94F" w:rsidR="00314970" w:rsidRDefault="00314970" w:rsidP="00A16F0A">
            <w:pPr>
              <w:jc w:val="right"/>
              <w:rPr>
                <w:rFonts w:cs="Calibri"/>
                <w:color w:val="000000"/>
                <w:szCs w:val="19"/>
              </w:rPr>
            </w:pPr>
            <w:r>
              <w:rPr>
                <w:rFonts w:cs="Calibri"/>
                <w:color w:val="000000"/>
                <w:szCs w:val="19"/>
              </w:rPr>
              <w:t>3</w:t>
            </w:r>
            <w:r w:rsidR="00A16F0A">
              <w:rPr>
                <w:rFonts w:cs="Calibri"/>
                <w:color w:val="000000"/>
                <w:szCs w:val="19"/>
              </w:rPr>
              <w:t> </w:t>
            </w:r>
            <w:r w:rsidR="0088527E">
              <w:rPr>
                <w:rFonts w:cs="Calibri"/>
                <w:color w:val="000000"/>
                <w:szCs w:val="19"/>
              </w:rPr>
              <w:t>1</w:t>
            </w:r>
            <w:r w:rsidR="00A16F0A">
              <w:rPr>
                <w:rFonts w:cs="Calibri"/>
                <w:color w:val="000000"/>
                <w:szCs w:val="19"/>
              </w:rPr>
              <w:t>21.7</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50DD28C5" w:rsidR="00314970" w:rsidRDefault="00314970" w:rsidP="00A16F0A">
            <w:pPr>
              <w:jc w:val="right"/>
              <w:rPr>
                <w:rFonts w:cs="Calibri"/>
                <w:color w:val="000000"/>
                <w:szCs w:val="19"/>
              </w:rPr>
            </w:pPr>
            <w:r>
              <w:rPr>
                <w:rFonts w:cs="Calibri"/>
                <w:color w:val="000000"/>
                <w:szCs w:val="19"/>
              </w:rPr>
              <w:t>1</w:t>
            </w:r>
            <w:r w:rsidR="00A16F0A">
              <w:rPr>
                <w:rFonts w:cs="Calibri"/>
                <w:color w:val="000000"/>
                <w:szCs w:val="19"/>
              </w:rPr>
              <w:t> </w:t>
            </w:r>
            <w:r w:rsidR="0088527E">
              <w:rPr>
                <w:rFonts w:cs="Calibri"/>
                <w:color w:val="000000"/>
                <w:szCs w:val="19"/>
              </w:rPr>
              <w:t>9</w:t>
            </w:r>
            <w:r w:rsidR="00A16F0A">
              <w:rPr>
                <w:rFonts w:cs="Calibri"/>
                <w:color w:val="000000"/>
                <w:szCs w:val="19"/>
              </w:rPr>
              <w:t>37.7</w:t>
            </w:r>
          </w:p>
        </w:tc>
        <w:tc>
          <w:tcPr>
            <w:tcW w:w="1843" w:type="dxa"/>
            <w:tcBorders>
              <w:top w:val="single" w:sz="4" w:space="0" w:color="001D77"/>
              <w:left w:val="single" w:sz="4" w:space="0" w:color="001D77"/>
              <w:bottom w:val="nil"/>
              <w:right w:val="nil"/>
            </w:tcBorders>
            <w:shd w:val="clear" w:color="000000" w:fill="FFFFFF"/>
            <w:vAlign w:val="center"/>
          </w:tcPr>
          <w:p w14:paraId="66908B43" w14:textId="7DCBADF8" w:rsidR="00314970" w:rsidRDefault="00314970" w:rsidP="00A16F0A">
            <w:pPr>
              <w:jc w:val="right"/>
              <w:rPr>
                <w:rFonts w:cs="Calibri"/>
                <w:color w:val="000000"/>
                <w:szCs w:val="19"/>
              </w:rPr>
            </w:pPr>
            <w:r>
              <w:rPr>
                <w:rFonts w:cs="Calibri"/>
                <w:color w:val="000000"/>
                <w:szCs w:val="19"/>
              </w:rPr>
              <w:t>1</w:t>
            </w:r>
            <w:r w:rsidR="0088527E">
              <w:rPr>
                <w:rFonts w:cs="Calibri"/>
                <w:color w:val="000000"/>
                <w:szCs w:val="19"/>
              </w:rPr>
              <w:t> </w:t>
            </w:r>
            <w:r w:rsidR="00A16F0A">
              <w:rPr>
                <w:rFonts w:cs="Calibri"/>
                <w:color w:val="000000"/>
                <w:szCs w:val="19"/>
              </w:rPr>
              <w:t>184</w:t>
            </w:r>
            <w:r w:rsidR="0088527E">
              <w:rPr>
                <w:rFonts w:cs="Calibri"/>
                <w:color w:val="000000"/>
                <w:szCs w:val="19"/>
              </w:rPr>
              <w:t>.</w:t>
            </w:r>
            <w:r w:rsidR="00A16F0A">
              <w:rPr>
                <w:rFonts w:cs="Calibri"/>
                <w:color w:val="000000"/>
                <w:szCs w:val="19"/>
              </w:rPr>
              <w:t>0</w:t>
            </w:r>
          </w:p>
        </w:tc>
      </w:tr>
    </w:tbl>
    <w:p w14:paraId="6219519F" w14:textId="4F0487BD" w:rsidR="00DE1972" w:rsidRDefault="00B62175" w:rsidP="000D41EA">
      <w:pPr>
        <w:spacing w:before="360" w:line="288" w:lineRule="auto"/>
        <w:rPr>
          <w:spacing w:val="-4"/>
          <w:lang w:val="en-GB"/>
        </w:rPr>
      </w:pPr>
      <w:r w:rsidRPr="00237539">
        <w:rPr>
          <w:spacing w:val="-4"/>
          <w:lang w:val="en-GB"/>
        </w:rPr>
        <w:t>The next largest grouping of employed persons in the national economy were self-employed persons including contributing family workers. As at 31 January 2024, there were 3 121.7 thousand of them and they accounted for 20.7% of the total number of employed persons in the national economy.  In all PKD/NACE sections, self-employed persons including contributing family workers were do</w:t>
      </w:r>
      <w:r w:rsidR="00CF51A9" w:rsidRPr="00237539">
        <w:rPr>
          <w:spacing w:val="-4"/>
          <w:lang w:val="en-GB"/>
        </w:rPr>
        <w:t>minated by those</w:t>
      </w:r>
      <w:r w:rsidRPr="00237539">
        <w:rPr>
          <w:spacing w:val="-4"/>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1E73AF57" w:rsidR="00A16F0A" w:rsidRPr="00237539" w:rsidRDefault="00D316D3" w:rsidP="00DE1972">
      <w:pPr>
        <w:spacing w:before="0" w:after="0"/>
        <w:ind w:left="680" w:hanging="680"/>
        <w:rPr>
          <w:sz w:val="18"/>
          <w:szCs w:val="18"/>
          <w:lang w:val="en-GB"/>
        </w:rPr>
      </w:pPr>
      <w:r>
        <w:rPr>
          <w:noProof/>
          <w:szCs w:val="19"/>
          <w:lang w:eastAsia="pl-PL"/>
        </w:rPr>
        <w:lastRenderedPageBreak/>
        <w:drawing>
          <wp:anchor distT="0" distB="0" distL="114300" distR="114300" simplePos="0" relativeHeight="251773952" behindDoc="0" locked="0" layoutInCell="1" allowOverlap="1" wp14:anchorId="5A20E005" wp14:editId="77261868">
            <wp:simplePos x="0" y="0"/>
            <wp:positionH relativeFrom="column">
              <wp:posOffset>0</wp:posOffset>
            </wp:positionH>
            <wp:positionV relativeFrom="paragraph">
              <wp:posOffset>560070</wp:posOffset>
            </wp:positionV>
            <wp:extent cx="5041265" cy="2535555"/>
            <wp:effectExtent l="0" t="0" r="6985" b="0"/>
            <wp:wrapSquare wrapText="bothSides"/>
            <wp:docPr id="15" name="Obraz 15" descr="The chart shows the structure of self-employed persons including contributing family workers  in selected PKD/NACE sections as at 31 January 2024. In all PKD/NACE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a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265" cy="2535555"/>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Structure of self-employed persons including contributing family workers in selected PKD/NACE sections in 2024</w:t>
      </w:r>
      <w:r w:rsidR="00A16F0A" w:rsidRPr="00237539">
        <w:rPr>
          <w:b/>
          <w:sz w:val="18"/>
          <w:szCs w:val="18"/>
          <w:lang w:val="en-GB"/>
        </w:rPr>
        <w:br/>
      </w:r>
      <w:r w:rsidR="0063479D" w:rsidRPr="00237539">
        <w:rPr>
          <w:sz w:val="18"/>
          <w:szCs w:val="18"/>
          <w:lang w:val="en-GB"/>
        </w:rPr>
        <w:t>As at 31 January</w:t>
      </w:r>
    </w:p>
    <w:p w14:paraId="4BEB46C9" w14:textId="7264FC7A"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53F61EBB" w:rsidR="00ED2696" w:rsidRPr="00171E25" w:rsidRDefault="00B7329E" w:rsidP="00D316D3">
      <w:pPr>
        <w:spacing w:before="240"/>
        <w:rPr>
          <w:b/>
          <w:lang w:val="en-GB"/>
        </w:rPr>
      </w:pPr>
      <w:r>
        <w:rPr>
          <w:lang w:val="en-GB"/>
        </w:rPr>
        <w:t>PKD/NACE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677D1A"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77777777"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677D1A"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05DDA" w14:textId="77777777" w:rsidR="000F0C21" w:rsidRDefault="000F0C21" w:rsidP="000662E2">
      <w:pPr>
        <w:spacing w:after="0" w:line="240" w:lineRule="auto"/>
      </w:pPr>
      <w:r>
        <w:separator/>
      </w:r>
    </w:p>
  </w:endnote>
  <w:endnote w:type="continuationSeparator" w:id="0">
    <w:p w14:paraId="671BB096" w14:textId="77777777" w:rsidR="000F0C21" w:rsidRDefault="000F0C2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0878449-D0ED-4CF5-8564-72F9AFA9A8ED}"/>
    <w:embedBold r:id="rId2" w:fontKey="{853904B5-F774-4603-A863-24FD65EAC617}"/>
  </w:font>
  <w:font w:name="Fira Sans Light">
    <w:panose1 w:val="020B0403050000020004"/>
    <w:charset w:val="EE"/>
    <w:family w:val="swiss"/>
    <w:pitch w:val="variable"/>
    <w:sig w:usb0="600002FF" w:usb1="02000001" w:usb2="00000000" w:usb3="00000000" w:csb0="0000019F" w:csb1="00000000"/>
    <w:embedRegular r:id="rId3" w:fontKey="{57F4848F-0255-450F-88F2-59384A2DBB3A}"/>
    <w:embedBold r:id="rId4" w:fontKey="{CF59F4BF-2EA7-4013-8C95-F72CE67478B8}"/>
  </w:font>
  <w:font w:name="Fira Sans SemiBold">
    <w:panose1 w:val="020B0603050000020004"/>
    <w:charset w:val="EE"/>
    <w:family w:val="swiss"/>
    <w:pitch w:val="variable"/>
    <w:sig w:usb0="600002FF" w:usb1="02000001" w:usb2="00000000" w:usb3="00000000" w:csb0="0000019F" w:csb1="00000000"/>
    <w:embedRegular r:id="rId5" w:fontKey="{6C01F910-7D92-4129-8C85-9F6272FD5BE2}"/>
    <w:embedBold r:id="rId6" w:fontKey="{6030009E-EE65-4E9F-AE9A-FBE21754306E}"/>
  </w:font>
  <w:font w:name="Fira Sans Medium">
    <w:panose1 w:val="020B0603050000020004"/>
    <w:charset w:val="EE"/>
    <w:family w:val="swiss"/>
    <w:pitch w:val="variable"/>
    <w:sig w:usb0="600002FF" w:usb1="02000001" w:usb2="00000000" w:usb3="00000000" w:csb0="0000019F" w:csb1="00000000"/>
    <w:embedRegular r:id="rId7" w:fontKey="{92EE4D1B-297C-4510-854D-EB4F7E41367B}"/>
    <w:embedBold r:id="rId8" w:fontKey="{D925B419-1337-4417-BF07-1405D7DA0398}"/>
    <w:embedItalic r:id="rId9" w:fontKey="{19794B78-8B86-4E3F-87E7-3F9FEA62C2A1}"/>
  </w:font>
  <w:font w:name="Segoe UI">
    <w:panose1 w:val="020B0502040204020203"/>
    <w:charset w:val="EE"/>
    <w:family w:val="swiss"/>
    <w:pitch w:val="variable"/>
    <w:sig w:usb0="E4002EFF" w:usb1="C000E47F" w:usb2="00000009" w:usb3="00000000" w:csb0="000001FF" w:csb1="00000000"/>
    <w:embedRegular r:id="rId10" w:fontKey="{ED732F9F-B99A-493F-932A-D3995B54C6A7}"/>
  </w:font>
  <w:font w:name="Fira Sans Extra Condensed SemiB">
    <w:panose1 w:val="020B0603050000020004"/>
    <w:charset w:val="EE"/>
    <w:family w:val="swiss"/>
    <w:pitch w:val="variable"/>
    <w:sig w:usb0="600002FF" w:usb1="00000001" w:usb2="00000000" w:usb3="00000000" w:csb0="0000019F" w:csb1="00000000"/>
    <w:embedRegular r:id="rId11" w:fontKey="{8B8F0BD5-6205-4F98-AB4C-41F8A4C238F5}"/>
  </w:font>
  <w:font w:name="Calibri">
    <w:panose1 w:val="020F0502020204030204"/>
    <w:charset w:val="EE"/>
    <w:family w:val="swiss"/>
    <w:pitch w:val="variable"/>
    <w:sig w:usb0="E4002EFF" w:usb1="C000247B" w:usb2="00000009" w:usb3="00000000" w:csb0="000001FF" w:csb1="00000000"/>
    <w:embedRegular r:id="rId12" w:fontKey="{C4875BF8-5355-4844-BC10-46CCC54F609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53C9D34" w14:textId="2D9AE786"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77D1A">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3AB4846" w14:textId="0F3BF5E2"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77D1A">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B489245" w14:textId="37BB6FE3"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77D1A">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5B6AD" w14:textId="77777777" w:rsidR="000F0C21" w:rsidRDefault="000F0C21" w:rsidP="000662E2">
      <w:pPr>
        <w:spacing w:after="0" w:line="240" w:lineRule="auto"/>
      </w:pPr>
      <w:r>
        <w:separator/>
      </w:r>
    </w:p>
  </w:footnote>
  <w:footnote w:type="continuationSeparator" w:id="0">
    <w:p w14:paraId="1D2907DE" w14:textId="77777777" w:rsidR="000F0C21" w:rsidRDefault="000F0C2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58291C60">
              <wp:simplePos x="0" y="0"/>
              <wp:positionH relativeFrom="column">
                <wp:posOffset>5288280</wp:posOffset>
              </wp:positionH>
              <wp:positionV relativeFrom="paragraph">
                <wp:posOffset>266065</wp:posOffset>
              </wp:positionV>
              <wp:extent cx="1432560" cy="336550"/>
              <wp:effectExtent l="0" t="0" r="0" b="6350"/>
              <wp:wrapNone/>
              <wp:docPr id="8" name="Pole tekstowe 2" descr="27.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19B5C920" w:rsidR="008D190F" w:rsidRDefault="00F03AD6" w:rsidP="00F049AB">
                          <w:pPr>
                            <w:pStyle w:val="Datainformacjisygnalnej"/>
                          </w:pPr>
                          <w:r>
                            <w:t>2</w:t>
                          </w:r>
                          <w:r w:rsidR="00EB0E6D">
                            <w:t>7</w:t>
                          </w:r>
                          <w:r w:rsidR="00D463DF">
                            <w:t>.</w:t>
                          </w:r>
                          <w:r w:rsidR="0084239C">
                            <w:t>0</w:t>
                          </w:r>
                          <w:r w:rsidR="00EB0E6D">
                            <w:t>6</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27.06.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L2rJrR0CAAARBAAADgAAAAAAAAAAAAAAAAAuAgAAZHJzL2Uyb0RvYy54bWxQSwEC&#10;LQAUAAYACAAAACEAtMlX394AAAAKAQAADwAAAAAAAAAAAAAAAAB3BAAAZHJzL2Rvd25yZXYueG1s&#10;UEsFBgAAAAAEAAQA8wAAAIIFAAAAAA==&#10;" filled="f" stroked="f">
              <v:textbox>
                <w:txbxContent>
                  <w:p w14:paraId="6D6FBC6C" w14:textId="19B5C920" w:rsidR="008D190F" w:rsidRDefault="00F03AD6" w:rsidP="00F049AB">
                    <w:pPr>
                      <w:pStyle w:val="Datainformacjisygnalnej"/>
                    </w:pPr>
                    <w:r>
                      <w:t>2</w:t>
                    </w:r>
                    <w:r w:rsidR="00EB0E6D">
                      <w:t>7</w:t>
                    </w:r>
                    <w:r w:rsidR="00D463DF">
                      <w:t>.</w:t>
                    </w:r>
                    <w:r w:rsidR="0084239C">
                      <w:t>0</w:t>
                    </w:r>
                    <w:r w:rsidR="00EB0E6D">
                      <w:t>6</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23.75pt;height:125.25pt;visibility:visible;mso-wrap-style:square" o:bullet="t">
        <v:imagedata r:id="rId1" o:title=""/>
      </v:shape>
    </w:pict>
  </w:numPicBullet>
  <w:numPicBullet w:numPicBulletId="1">
    <w:pict>
      <v:shape id="_x0000_i1079" type="#_x0000_t75" style="width:123.75pt;height:125.25pt;visibility:visible;mso-wrap-style:square" o:bullet="t">
        <v:imagedata r:id="rId2" o:title=""/>
      </v:shape>
    </w:pict>
  </w:numPicBullet>
  <w:numPicBullet w:numPicBulletId="2">
    <w:pict>
      <v:shape id="_x0000_i1080" type="#_x0000_t75" style="width:16.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C135D"/>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E6421"/>
    <w:rsid w:val="001F517F"/>
    <w:rsid w:val="0020156C"/>
    <w:rsid w:val="002021A6"/>
    <w:rsid w:val="00216634"/>
    <w:rsid w:val="0022184E"/>
    <w:rsid w:val="00223FB3"/>
    <w:rsid w:val="00233127"/>
    <w:rsid w:val="002343BD"/>
    <w:rsid w:val="00237539"/>
    <w:rsid w:val="00241ABB"/>
    <w:rsid w:val="00242D31"/>
    <w:rsid w:val="00252008"/>
    <w:rsid w:val="0025481E"/>
    <w:rsid w:val="002574F9"/>
    <w:rsid w:val="00260B92"/>
    <w:rsid w:val="00260F7D"/>
    <w:rsid w:val="00262B61"/>
    <w:rsid w:val="00262CC6"/>
    <w:rsid w:val="00263E08"/>
    <w:rsid w:val="00276811"/>
    <w:rsid w:val="00282699"/>
    <w:rsid w:val="002926DF"/>
    <w:rsid w:val="00296697"/>
    <w:rsid w:val="002B0472"/>
    <w:rsid w:val="002B31E4"/>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2656"/>
    <w:rsid w:val="003D4F95"/>
    <w:rsid w:val="003D5F42"/>
    <w:rsid w:val="003D60A9"/>
    <w:rsid w:val="003F4C97"/>
    <w:rsid w:val="003F666D"/>
    <w:rsid w:val="003F7A15"/>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B4F83"/>
    <w:rsid w:val="004B6D47"/>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46D3"/>
    <w:rsid w:val="00666DFC"/>
    <w:rsid w:val="006673CA"/>
    <w:rsid w:val="00673C26"/>
    <w:rsid w:val="00674DE5"/>
    <w:rsid w:val="00677ACA"/>
    <w:rsid w:val="00677D1A"/>
    <w:rsid w:val="00680119"/>
    <w:rsid w:val="006812AF"/>
    <w:rsid w:val="0068188B"/>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6EA0"/>
    <w:rsid w:val="009C020F"/>
    <w:rsid w:val="009C1335"/>
    <w:rsid w:val="009C1AB2"/>
    <w:rsid w:val="009C5B38"/>
    <w:rsid w:val="009C6967"/>
    <w:rsid w:val="009C7251"/>
    <w:rsid w:val="009C7328"/>
    <w:rsid w:val="009E2E91"/>
    <w:rsid w:val="009E3740"/>
    <w:rsid w:val="009E7B37"/>
    <w:rsid w:val="009E7D31"/>
    <w:rsid w:val="009F138B"/>
    <w:rsid w:val="009F2B72"/>
    <w:rsid w:val="00A01B40"/>
    <w:rsid w:val="00A13379"/>
    <w:rsid w:val="00A139F5"/>
    <w:rsid w:val="00A13DE9"/>
    <w:rsid w:val="00A16EE9"/>
    <w:rsid w:val="00A16F0A"/>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2F56"/>
    <w:rsid w:val="00B25B45"/>
    <w:rsid w:val="00B31E5A"/>
    <w:rsid w:val="00B404A9"/>
    <w:rsid w:val="00B40713"/>
    <w:rsid w:val="00B47359"/>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156A1"/>
    <w:rsid w:val="00D16B59"/>
    <w:rsid w:val="00D261A2"/>
    <w:rsid w:val="00D27E0B"/>
    <w:rsid w:val="00D316D3"/>
    <w:rsid w:val="00D463DF"/>
    <w:rsid w:val="00D616D2"/>
    <w:rsid w:val="00D63B5F"/>
    <w:rsid w:val="00D70EF7"/>
    <w:rsid w:val="00D82FEA"/>
    <w:rsid w:val="00D8397C"/>
    <w:rsid w:val="00D94EED"/>
    <w:rsid w:val="00D96026"/>
    <w:rsid w:val="00D97172"/>
    <w:rsid w:val="00D972F6"/>
    <w:rsid w:val="00DA331D"/>
    <w:rsid w:val="00DA6B49"/>
    <w:rsid w:val="00DA77AD"/>
    <w:rsid w:val="00DA7C1C"/>
    <w:rsid w:val="00DB147A"/>
    <w:rsid w:val="00DB1B7A"/>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B092D"/>
    <w:rsid w:val="00EB0E6D"/>
    <w:rsid w:val="00EB1390"/>
    <w:rsid w:val="00EB1A17"/>
    <w:rsid w:val="00EB2C71"/>
    <w:rsid w:val="00EB3333"/>
    <w:rsid w:val="00EB4340"/>
    <w:rsid w:val="00EB525A"/>
    <w:rsid w:val="00EB556D"/>
    <w:rsid w:val="00EB5A7D"/>
    <w:rsid w:val="00ED2696"/>
    <w:rsid w:val="00ED32C5"/>
    <w:rsid w:val="00ED55C0"/>
    <w:rsid w:val="00ED682B"/>
    <w:rsid w:val="00EE41D5"/>
    <w:rsid w:val="00EE551B"/>
    <w:rsid w:val="00F0166F"/>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www.w3.org/XML/1998/namespace"/>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30d47203-49ec-4c8c-a442-62231931aabb"/>
    <ds:schemaRef ds:uri="http://schemas.openxmlformats.org/package/2006/metadata/core-properties"/>
    <ds:schemaRef ds:uri="b5698c14-9734-4c2e-b0a6-c0f0e0420a38"/>
  </ds:schemaRefs>
</ds:datastoreItem>
</file>

<file path=customXml/itemProps4.xml><?xml version="1.0" encoding="utf-8"?>
<ds:datastoreItem xmlns:ds="http://schemas.openxmlformats.org/officeDocument/2006/customXml" ds:itemID="{DA60123A-1F5D-41B8-A4EC-BD0E5311C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890</Words>
  <Characters>5346</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January 2024</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2024-06-20T06:31:00Z</dcterms:created>
  <dcterms:modified xsi:type="dcterms:W3CDTF">2024-06-20T08:30:00Z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