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73824" w14:textId="70A364B4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>enterprise s</w:t>
      </w:r>
      <w:bookmarkStart w:id="0" w:name="_GoBack"/>
      <w:bookmarkEnd w:id="0"/>
      <w:r w:rsidR="00942D2F">
        <w:rPr>
          <w:lang w:val="en-GB"/>
        </w:rPr>
        <w:t xml:space="preserve">ector in </w:t>
      </w:r>
      <w:r w:rsidR="00031BE0">
        <w:rPr>
          <w:lang w:val="en-GB"/>
        </w:rPr>
        <w:t>October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328C4F57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215BC38D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5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4A83F6D9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D3B6D6" id="Pole tekstowe 2" o:spid="_x0000_s1026" alt="0.5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1j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9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A1cl1j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4A83F6D9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B7B5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F876AD">
        <w:rPr>
          <w:noProof w:val="0"/>
          <w:lang w:val="en-GB"/>
        </w:rPr>
        <w:t>October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213878">
        <w:rPr>
          <w:noProof w:val="0"/>
          <w:lang w:val="en-GB"/>
        </w:rPr>
        <w:t>s</w:t>
      </w:r>
      <w:r w:rsidR="00F876AD">
        <w:rPr>
          <w:noProof w:val="0"/>
          <w:lang w:val="en-GB"/>
        </w:rPr>
        <w:t>e sector compared with October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DD206B">
        <w:rPr>
          <w:noProof w:val="0"/>
          <w:lang w:val="en-GB"/>
        </w:rPr>
        <w:t>5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F876AD" w:rsidRPr="00F876AD">
        <w:rPr>
          <w:noProof w:val="0"/>
          <w:lang w:val="en-GB"/>
        </w:rPr>
        <w:t>6</w:t>
      </w:r>
      <w:r w:rsidR="00F876AD">
        <w:rPr>
          <w:noProof w:val="0"/>
          <w:lang w:val="en-GB"/>
        </w:rPr>
        <w:t> 458.</w:t>
      </w:r>
      <w:r w:rsidR="00F876AD" w:rsidRPr="00F876AD">
        <w:rPr>
          <w:noProof w:val="0"/>
          <w:lang w:val="en-GB"/>
        </w:rPr>
        <w:t xml:space="preserve">4 </w:t>
      </w:r>
      <w:r w:rsidR="00213878" w:rsidRPr="00213878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5E9AF9A7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2F870433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.2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564987A0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</w:t>
                            </w:r>
                            <w:r w:rsidR="009136A4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0</w:t>
                            </w:r>
                            <w:r w:rsidR="00151DC0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.2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0.2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sVGth3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564987A0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B7B5D">
                        <w:rPr>
                          <w:rStyle w:val="WartowskanikaZnak"/>
                          <w:sz w:val="72"/>
                          <w:lang w:val="en-GB"/>
                        </w:rPr>
                        <w:t>1</w:t>
                      </w:r>
                      <w:r w:rsidR="009136A4">
                        <w:rPr>
                          <w:rStyle w:val="WartowskanikaZnak"/>
                          <w:sz w:val="72"/>
                          <w:lang w:val="en-GB"/>
                        </w:rPr>
                        <w:t>0</w:t>
                      </w:r>
                      <w:r w:rsidR="00151DC0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.2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F876AD">
        <w:rPr>
          <w:noProof w:val="0"/>
          <w:lang w:val="en-GB"/>
        </w:rPr>
        <w:t>October</w:t>
      </w:r>
      <w:r w:rsidR="00AC56D0">
        <w:rPr>
          <w:noProof w:val="0"/>
          <w:lang w:val="en-GB"/>
        </w:rPr>
        <w:t xml:space="preserve">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F876AD">
        <w:rPr>
          <w:noProof w:val="0"/>
          <w:lang w:val="en-GB"/>
        </w:rPr>
        <w:t>October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F876AD">
        <w:rPr>
          <w:noProof w:val="0"/>
          <w:lang w:val="en-GB"/>
        </w:rPr>
        <w:t>10.2</w:t>
      </w:r>
      <w:r w:rsidR="00BF74B2" w:rsidRPr="00BF74B2">
        <w:rPr>
          <w:noProof w:val="0"/>
          <w:lang w:val="en-GB"/>
        </w:rPr>
        <w:t xml:space="preserve">% and amounted to PLN </w:t>
      </w:r>
      <w:r w:rsidR="00F876AD" w:rsidRPr="00F876AD">
        <w:rPr>
          <w:noProof w:val="0"/>
          <w:lang w:val="en-GB"/>
        </w:rPr>
        <w:t>8</w:t>
      </w:r>
      <w:r w:rsidR="00F876AD">
        <w:rPr>
          <w:noProof w:val="0"/>
          <w:lang w:val="en-GB"/>
        </w:rPr>
        <w:t> 316.</w:t>
      </w:r>
      <w:r w:rsidR="00F876AD" w:rsidRPr="00F876AD">
        <w:rPr>
          <w:noProof w:val="0"/>
          <w:lang w:val="en-GB"/>
        </w:rPr>
        <w:t xml:space="preserve">57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721679B2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uly 2024, the statutory minimum salary for work was raised to PLN 4 300 i.e. by 1.4% compared with the last increase in January 2024, when it amounted to PLN 4 242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4BE3769E" w:rsidR="00E16BA3" w:rsidRPr="000B435A" w:rsidRDefault="00D8499B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July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for work was raised to PLN 4 300 i.e. by 1.4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last increase in January 2024, when it amounted to PLN 4 242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uly 2024, the statutory minimum salary for work was raised to PLN 4 300 i.e. by 1.4% compared with the last increase in January 2024, when it amounted to PLN 4 242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" filled="f" stroked="f">
                <v:textbox>
                  <w:txbxContent>
                    <w:p w14:paraId="62BAE95B" w14:textId="4BE3769E" w:rsidR="00E16BA3" w:rsidRPr="000B435A" w:rsidRDefault="00D8499B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July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for work was raised to PLN 4 300 i.e. by 1.4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last increase in January 2024, when it amounted to PLN 4 242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1B673D9B" w:rsidR="00C351D3" w:rsidRPr="00B16183" w:rsidRDefault="00573BDA" w:rsidP="009136A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1D99481F" w:rsidR="00C351D3" w:rsidRPr="00B16183" w:rsidRDefault="00C351D3" w:rsidP="00573BD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148F4A61" w:rsidR="00C351D3" w:rsidRPr="00B16183" w:rsidRDefault="00C351D3" w:rsidP="00573BD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A537CD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78964AAD" w:rsidR="00C351D3" w:rsidRPr="00B16183" w:rsidRDefault="00573BDA" w:rsidP="009136A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64712B28" w:rsidR="00C351D3" w:rsidRPr="00B16183" w:rsidRDefault="00C351D3" w:rsidP="00573BD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85CD2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185CD2" w:rsidRPr="002E3B7E" w:rsidRDefault="00185CD2" w:rsidP="00185CD2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347B4540" w:rsidR="00185CD2" w:rsidRPr="00B16183" w:rsidRDefault="00185CD2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4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58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2BE51FEA" w:rsidR="00185CD2" w:rsidRPr="00B16183" w:rsidRDefault="00F00F67" w:rsidP="00C512A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C512A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3F1FC310" w:rsidR="00185CD2" w:rsidRPr="00B16183" w:rsidRDefault="00003E3F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71DA28E3" w:rsidR="00185CD2" w:rsidRPr="00B16183" w:rsidRDefault="00185CD2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5" w:type="dxa"/>
            <w:vAlign w:val="center"/>
          </w:tcPr>
          <w:p w14:paraId="36DB636E" w14:textId="28A900E0" w:rsidR="00185CD2" w:rsidRPr="00B16183" w:rsidRDefault="00185CD2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7B6B1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6B13" w:rsidRPr="002E3B7E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722745FC" w:rsidR="007B6B13" w:rsidRPr="00B16183" w:rsidRDefault="00D73B71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316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66FA8C3D" w:rsidR="007B6B13" w:rsidRPr="00B16183" w:rsidRDefault="00573BDA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318ABB3E" w:rsidR="007B6B13" w:rsidRPr="00B16183" w:rsidRDefault="007B6B13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3AD4FB15" w:rsidR="007B6B13" w:rsidRPr="00B16183" w:rsidRDefault="007B6B13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5" w:type="dxa"/>
            <w:vAlign w:val="center"/>
          </w:tcPr>
          <w:p w14:paraId="3F37E45E" w14:textId="5DEA3764" w:rsidR="007B6B13" w:rsidRPr="00B16183" w:rsidRDefault="007B6B13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E560C9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E560C9" w:rsidRPr="002E3B7E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6946298D" w:rsidR="00E560C9" w:rsidRPr="00B16183" w:rsidRDefault="00D73B71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316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2028A980" w:rsidR="00E560C9" w:rsidRPr="00B16183" w:rsidRDefault="00573BDA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102330DD" w:rsidR="00E560C9" w:rsidRPr="00B16183" w:rsidRDefault="00E560C9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9136A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7080839B" w:rsidR="00E560C9" w:rsidRPr="00B16183" w:rsidRDefault="00E560C9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89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115" w:type="dxa"/>
            <w:vAlign w:val="center"/>
          </w:tcPr>
          <w:p w14:paraId="19068C96" w14:textId="46788EE5" w:rsidR="00E560C9" w:rsidRPr="00B16183" w:rsidRDefault="00E560C9" w:rsidP="00573BD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34099526" w14:textId="231BF17D" w:rsidR="00A1548F" w:rsidRDefault="004A4528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October</w:t>
      </w:r>
      <w:r w:rsidR="00213878" w:rsidRPr="00213878">
        <w:rPr>
          <w:shd w:val="clear" w:color="auto" w:fill="FFFFFF"/>
          <w:lang w:val="en-GB"/>
        </w:rPr>
        <w:t xml:space="preserve"> 2024, there was a slight decrease in </w:t>
      </w:r>
      <w:r w:rsidR="00213878" w:rsidRPr="00213878">
        <w:rPr>
          <w:b/>
          <w:shd w:val="clear" w:color="auto" w:fill="FFFFFF"/>
          <w:lang w:val="en-GB"/>
        </w:rPr>
        <w:t xml:space="preserve">the average paid employment </w:t>
      </w:r>
      <w:r w:rsidR="00213878">
        <w:rPr>
          <w:shd w:val="clear" w:color="auto" w:fill="FFFFFF"/>
          <w:lang w:val="en-GB"/>
        </w:rPr>
        <w:t xml:space="preserve">in the enterprise sector </w:t>
      </w:r>
      <w:r>
        <w:rPr>
          <w:shd w:val="clear" w:color="auto" w:fill="FFFFFF"/>
          <w:lang w:val="en-GB"/>
        </w:rPr>
        <w:t>relative to September</w:t>
      </w:r>
      <w:r w:rsidR="00213878" w:rsidRPr="00213878">
        <w:rPr>
          <w:shd w:val="clear" w:color="auto" w:fill="FFFFFF"/>
          <w:lang w:val="en-GB"/>
        </w:rPr>
        <w:t xml:space="preserve"> 2024 by 0.1%.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6F414B28" w:rsidR="00B52D27" w:rsidRDefault="00C720DB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8768" behindDoc="0" locked="0" layoutInCell="1" allowOverlap="1" wp14:anchorId="610B321F" wp14:editId="55B72358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5036820" cy="2857500"/>
            <wp:effectExtent l="0" t="0" r="0" b="0"/>
            <wp:wrapSquare wrapText="bothSides"/>
            <wp:docPr id="2" name="Obraz 2" descr="Chart 1 shows the average paid employment in the enterprise sector in thousand full-time equivalent employee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5B5E7115" w:rsidR="005926FA" w:rsidRPr="00952F25" w:rsidRDefault="004A4528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In October</w:t>
      </w:r>
      <w:r w:rsidR="007469FF" w:rsidRPr="007469FF">
        <w:rPr>
          <w:rFonts w:eastAsia="Times New Roman" w:cs="Times New Roman"/>
          <w:szCs w:val="19"/>
          <w:lang w:val="en-GB" w:eastAsia="pl-PL"/>
        </w:rPr>
        <w:t xml:space="preserve"> 2024, </w:t>
      </w:r>
      <w:r w:rsidR="007469FF">
        <w:rPr>
          <w:rFonts w:eastAsia="Times New Roman" w:cs="Times New Roman"/>
          <w:szCs w:val="19"/>
          <w:lang w:val="en-GB" w:eastAsia="pl-PL"/>
        </w:rPr>
        <w:t xml:space="preserve">the </w:t>
      </w:r>
      <w:r w:rsidR="007469FF" w:rsidRPr="007469FF">
        <w:rPr>
          <w:rFonts w:eastAsia="Times New Roman" w:cs="Times New Roman"/>
          <w:szCs w:val="19"/>
          <w:lang w:val="en-GB" w:eastAsia="pl-PL"/>
        </w:rPr>
        <w:t xml:space="preserve">average </w:t>
      </w:r>
      <w:r w:rsidR="007469FF">
        <w:rPr>
          <w:rFonts w:eastAsia="Times New Roman" w:cs="Times New Roman"/>
          <w:szCs w:val="19"/>
          <w:lang w:val="en-GB" w:eastAsia="pl-PL"/>
        </w:rPr>
        <w:t>monthly gross wage and salary in</w:t>
      </w:r>
      <w:r>
        <w:rPr>
          <w:rFonts w:eastAsia="Times New Roman" w:cs="Times New Roman"/>
          <w:szCs w:val="19"/>
          <w:lang w:val="en-GB" w:eastAsia="pl-PL"/>
        </w:rPr>
        <w:t xml:space="preserve"> the enterprise sector increased by 2.2</w:t>
      </w:r>
      <w:r w:rsidR="007469FF" w:rsidRPr="007469FF">
        <w:rPr>
          <w:rFonts w:eastAsia="Times New Roman" w:cs="Times New Roman"/>
          <w:szCs w:val="19"/>
          <w:lang w:val="en-GB" w:eastAsia="pl-PL"/>
        </w:rPr>
        <w:t>% in no</w:t>
      </w:r>
      <w:r>
        <w:rPr>
          <w:rFonts w:eastAsia="Times New Roman" w:cs="Times New Roman"/>
          <w:szCs w:val="19"/>
          <w:lang w:val="en-GB" w:eastAsia="pl-PL"/>
        </w:rPr>
        <w:t>minal terms compared with September</w:t>
      </w:r>
      <w:r w:rsidR="007469FF" w:rsidRPr="007469FF">
        <w:rPr>
          <w:rFonts w:eastAsia="Times New Roman" w:cs="Times New Roman"/>
          <w:szCs w:val="19"/>
          <w:lang w:val="en-GB" w:eastAsia="pl-PL"/>
        </w:rPr>
        <w:t xml:space="preserve"> 2024. </w:t>
      </w:r>
      <w:r w:rsidRPr="004A4528">
        <w:rPr>
          <w:rFonts w:eastAsia="Times New Roman" w:cs="Times New Roman"/>
          <w:szCs w:val="19"/>
          <w:lang w:val="en-GB" w:eastAsia="pl-PL"/>
        </w:rPr>
        <w:t>This increase was due to the payment of, inter alia,</w:t>
      </w:r>
      <w:r w:rsidR="00D73403">
        <w:rPr>
          <w:rFonts w:eastAsia="Times New Roman" w:cs="Times New Roman"/>
          <w:szCs w:val="19"/>
          <w:lang w:val="en-GB" w:eastAsia="pl-PL"/>
        </w:rPr>
        <w:t xml:space="preserve"> </w:t>
      </w:r>
      <w:r w:rsidR="00D73403" w:rsidRPr="00D73403">
        <w:rPr>
          <w:rFonts w:eastAsia="Times New Roman" w:cs="Times New Roman"/>
          <w:szCs w:val="19"/>
          <w:lang w:val="en-GB" w:eastAsia="pl-PL"/>
        </w:rPr>
        <w:t xml:space="preserve">bonuses and awards, including incentive, </w:t>
      </w:r>
      <w:r w:rsidR="00D73403">
        <w:rPr>
          <w:rFonts w:eastAsia="Times New Roman" w:cs="Times New Roman"/>
          <w:szCs w:val="19"/>
          <w:lang w:val="en-GB" w:eastAsia="pl-PL"/>
        </w:rPr>
        <w:t>quarterly and service anniversary ones, as well as overtime pays</w:t>
      </w:r>
      <w:r w:rsidR="00D73403" w:rsidRPr="00D73403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D73403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D73403" w:rsidRPr="00D3647B">
        <w:rPr>
          <w:rFonts w:eastAsia="Times New Roman" w:cs="Times New Roman"/>
          <w:szCs w:val="19"/>
          <w:lang w:val="en-GB" w:eastAsia="pl-PL"/>
        </w:rPr>
        <w:t>).</w:t>
      </w:r>
      <w:r w:rsidR="00111E32"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5DE8C5D" w14:textId="7389B088" w:rsidR="00E86DB4" w:rsidRDefault="00C720DB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809792" behindDoc="0" locked="0" layoutInCell="1" allowOverlap="1" wp14:anchorId="5682CD2A" wp14:editId="3088F17C">
            <wp:simplePos x="0" y="0"/>
            <wp:positionH relativeFrom="column">
              <wp:posOffset>0</wp:posOffset>
            </wp:positionH>
            <wp:positionV relativeFrom="paragraph">
              <wp:posOffset>364860</wp:posOffset>
            </wp:positionV>
            <wp:extent cx="5036820" cy="2880360"/>
            <wp:effectExtent l="0" t="0" r="0" b="0"/>
            <wp:wrapSquare wrapText="bothSides"/>
            <wp:docPr id="3" name="Obraz 3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4439AC09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D3647B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r w:rsidR="00171DD1">
              <w:fldChar w:fldCharType="begin"/>
            </w:r>
            <w:r w:rsidR="00171DD1" w:rsidRPr="00D3647B">
              <w:rPr>
                <w:lang w:val="en-GB"/>
              </w:rPr>
              <w:instrText xml:space="preserve"> HYPERLINK "mailto:obslugaprasowa@stat.gov.pl" </w:instrText>
            </w:r>
            <w:r w:rsidR="00171DD1">
              <w:fldChar w:fldCharType="separate"/>
            </w:r>
            <w:r w:rsidRPr="00193138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t>obslugaprasowa@stat.gov.pl</w:t>
            </w:r>
            <w:r w:rsidR="00171DD1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fldChar w:fldCharType="end"/>
            </w:r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5541FF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D3647B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171DD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2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33574D28" w:rsidR="000B435A" w:rsidRPr="00A1548F" w:rsidRDefault="00171DD1" w:rsidP="00356203">
            <w:pPr>
              <w:rPr>
                <w:lang w:val="en-GB"/>
              </w:rPr>
            </w:pPr>
            <w:hyperlink r:id="rId23" w:tooltip="Link to the publication Statistical Bulletin No 9/2024" w:history="1">
              <w:r w:rsidR="008E0D9E">
                <w:rPr>
                  <w:rStyle w:val="Hipercze"/>
                  <w:lang w:val="en-GB"/>
                </w:rPr>
                <w:t>Statistical Bulletin No 9/2024</w:t>
              </w:r>
            </w:hyperlink>
          </w:p>
          <w:p w14:paraId="159E2066" w14:textId="37C3770C" w:rsidR="000B435A" w:rsidRPr="00A1548F" w:rsidRDefault="00171DD1" w:rsidP="00356203">
            <w:pPr>
              <w:rPr>
                <w:lang w:val="en-GB"/>
              </w:rPr>
            </w:pPr>
            <w:hyperlink r:id="rId24" w:tooltip="Link to the publication Socio-economic situation of the country – the 1st quarter to the 3rd quarter of 2024" w:history="1">
              <w:r w:rsidR="008E0D9E">
                <w:rPr>
                  <w:rStyle w:val="Hipercze"/>
                  <w:lang w:val="en-GB"/>
                </w:rPr>
                <w:t>Socio-economic situation of the country – the 1st quarter to the 3rd quarter of 2024</w:t>
              </w:r>
            </w:hyperlink>
          </w:p>
          <w:p w14:paraId="2EB4B493" w14:textId="1925AEA1" w:rsidR="000B435A" w:rsidRDefault="00171DD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5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02C329D5" w:rsidR="003D5784" w:rsidRPr="00193138" w:rsidRDefault="00171DD1" w:rsidP="00356203">
            <w:pPr>
              <w:rPr>
                <w:rFonts w:eastAsia="Fira Sans Light" w:cs="Times New Roman"/>
                <w:lang w:val="en-GB"/>
              </w:rPr>
            </w:pPr>
            <w:hyperlink r:id="rId26" w:tooltip="Link to the publication Paid employment, wages and salaries in the national economy in the first half 2024" w:history="1">
              <w:r w:rsidR="0011076F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the first half 2024</w:t>
              </w:r>
            </w:hyperlink>
          </w:p>
          <w:p w14:paraId="63841DC1" w14:textId="3154B43A" w:rsidR="003D5784" w:rsidRPr="00A1548F" w:rsidRDefault="00171DD1" w:rsidP="00356203">
            <w:pPr>
              <w:rPr>
                <w:lang w:val="en-GB"/>
              </w:rPr>
            </w:pPr>
            <w:hyperlink r:id="rId27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171DD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8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171DD1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29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171DD1" w:rsidP="00356203">
            <w:pPr>
              <w:rPr>
                <w:rFonts w:eastAsia="Fira Sans Light" w:cs="Times New Roman"/>
                <w:lang w:val="en-GB"/>
              </w:rPr>
            </w:pPr>
            <w:hyperlink r:id="rId30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171DD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1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171DD1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433BA" w14:textId="77777777" w:rsidR="00171DD1" w:rsidRDefault="00171DD1" w:rsidP="000662E2">
      <w:pPr>
        <w:spacing w:after="0" w:line="240" w:lineRule="auto"/>
      </w:pPr>
      <w:r>
        <w:separator/>
      </w:r>
    </w:p>
  </w:endnote>
  <w:endnote w:type="continuationSeparator" w:id="0">
    <w:p w14:paraId="0DDC78D0" w14:textId="77777777" w:rsidR="00171DD1" w:rsidRDefault="00171D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510F60D-ECFC-4960-B363-FA9C74A50B9B}"/>
    <w:embedBold r:id="rId2" w:fontKey="{30421A09-40CF-40FA-8C5D-E0A4A701FF4E}"/>
    <w:embedItalic r:id="rId3" w:fontKey="{A03F2307-8C09-48C3-82E1-559E6C868D9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B71537E4-0E52-447F-8DD0-CEEBE1B5FEA1}"/>
    <w:embedBold r:id="rId5" w:fontKey="{BAFFE741-8134-4EBE-B27B-AC38F5450D3F}"/>
    <w:embedItalic r:id="rId6" w:fontKey="{46F51DF6-1C15-4AA1-94F9-82E4AFCC537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C50210B-35C2-418D-A241-A052E47C0972}"/>
    <w:embedBold r:id="rId8" w:fontKey="{EAA342AE-13FF-4F75-8B82-C9ED7D46FB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EC463D9-6558-4A97-B84D-AC2CD50E0679}"/>
    <w:embedItalic r:id="rId10" w:fontKey="{FB68826F-5ECF-4878-B4A4-B8D9F076CD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28717AF-9D48-4EB6-8614-3F243962FC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BE61A9D-7BA0-458F-AE91-2C66B2728B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D2CF65D5-9530-49BE-BAFC-2DF81716BC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5427E72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47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2047B5D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4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60EAECC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47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9B333" w14:textId="77777777" w:rsidR="00171DD1" w:rsidRDefault="00171DD1" w:rsidP="000662E2">
      <w:pPr>
        <w:spacing w:after="0" w:line="240" w:lineRule="auto"/>
      </w:pPr>
      <w:r>
        <w:separator/>
      </w:r>
    </w:p>
  </w:footnote>
  <w:footnote w:type="continuationSeparator" w:id="0">
    <w:p w14:paraId="6A33835E" w14:textId="77777777" w:rsidR="00171DD1" w:rsidRDefault="00171DD1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512510F7" w14:textId="3B3B7E5A" w:rsidR="00D73403" w:rsidRPr="00D3647B" w:rsidRDefault="00D73403" w:rsidP="00D73403">
      <w:pPr>
        <w:spacing w:after="0" w:line="240" w:lineRule="auto"/>
        <w:rPr>
          <w:szCs w:val="19"/>
          <w:lang w:val="en-GB"/>
        </w:rPr>
      </w:pPr>
      <w:r>
        <w:rPr>
          <w:rStyle w:val="Odwoanieprzypisudolnego"/>
        </w:rPr>
        <w:footnoteRef/>
      </w:r>
      <w:r w:rsidRPr="00D3647B">
        <w:rPr>
          <w:lang w:val="en-GB"/>
        </w:rPr>
        <w:t xml:space="preserve"> Annex to the explanatory notes on reporting on paid employment, wages and salaries </w:t>
      </w:r>
      <w:hyperlink r:id="rId1" w:history="1">
        <w:r w:rsidRPr="00D3647B">
          <w:rPr>
            <w:rStyle w:val="Hipercze"/>
            <w:rFonts w:cstheme="minorBidi"/>
            <w:lang w:val="en-GB"/>
          </w:rPr>
          <w:t>http://form.stat.gov.pl/formularze/2024/objasnienia/zalacznik_do_objasnien.pdf</w:t>
        </w:r>
      </w:hyperlink>
      <w:r w:rsidRPr="00D3647B">
        <w:rPr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5B69D87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110F897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The writing ‘News releases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The writing ‘News releases’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7gTD7mcGAAA5LAAADgAAAAAAAAAAAAAAAAAuAgAAZHJz&#10;L2Uyb0RvYy54bWxQSwECLQAUAAYACAAAACEAME8M9d4AAAAKAQAADwAAAAAAAAAAAAAAAADBCAAA&#10;ZHJzL2Rvd25yZXYueG1sUEsFBgAAAAAEAAQA8wAAAM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57AE404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 25 Nov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6559DE30" w:rsidR="003D3A1C" w:rsidRPr="00A01B40" w:rsidRDefault="009136A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73BDA">
                            <w:t>5</w:t>
                          </w:r>
                          <w:r w:rsidR="003D3A1C">
                            <w:t>.</w:t>
                          </w:r>
                          <w:r>
                            <w:t>1</w:t>
                          </w:r>
                          <w:r w:rsidR="00573BDA">
                            <w:t>1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e of publication of the news release 25 Novem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BA5aZ7OgIAAD8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5FEFA55" w14:textId="6559DE30" w:rsidR="003D3A1C" w:rsidRPr="00A01B40" w:rsidRDefault="009136A4" w:rsidP="00F049AB">
                    <w:pPr>
                      <w:pStyle w:val="Datainformacjisygnalnej"/>
                    </w:pPr>
                    <w:r>
                      <w:t>2</w:t>
                    </w:r>
                    <w:r w:rsidR="00573BDA">
                      <w:t>5</w:t>
                    </w:r>
                    <w:r w:rsidR="003D3A1C">
                      <w:t>.</w:t>
                    </w:r>
                    <w:r>
                      <w:t>1</w:t>
                    </w:r>
                    <w:r w:rsidR="00573BDA">
                      <w:t>1</w:t>
                    </w:r>
                    <w:r w:rsidR="00C457B5">
                      <w:t>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7.35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7.35pt;visibility:visible;mso-wrap-style:square" o:bullet="t">
        <v:imagedata r:id="rId2" o:title=""/>
      </v:shape>
    </w:pict>
  </w:numPicBullet>
  <w:numPicBullet w:numPicBulletId="2">
    <w:pict>
      <v:shape id="_x0000_i1032" type="#_x0000_t75" style="width:17.2pt;height:22.55pt;visibility:visible;mso-wrap-style:square" o:bullet="t">
        <v:imagedata r:id="rId3" o:title=""/>
      </v:shape>
    </w:pict>
  </w:numPicBullet>
  <w:numPicBullet w:numPicBulletId="3">
    <w:pict>
      <v:shape id="_x0000_i1033" type="#_x0000_t75" style="width:17.2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1BE0"/>
    <w:rsid w:val="00033153"/>
    <w:rsid w:val="000343FC"/>
    <w:rsid w:val="0003744C"/>
    <w:rsid w:val="0004582E"/>
    <w:rsid w:val="00046EE9"/>
    <w:rsid w:val="000470AA"/>
    <w:rsid w:val="00047157"/>
    <w:rsid w:val="0005290B"/>
    <w:rsid w:val="00053CFE"/>
    <w:rsid w:val="00054448"/>
    <w:rsid w:val="00057CA1"/>
    <w:rsid w:val="000606BF"/>
    <w:rsid w:val="00061FB2"/>
    <w:rsid w:val="000624D0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7737C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3991"/>
    <w:rsid w:val="000B435A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6F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A8F"/>
    <w:rsid w:val="00150F41"/>
    <w:rsid w:val="00151DC0"/>
    <w:rsid w:val="00151FF7"/>
    <w:rsid w:val="001617E3"/>
    <w:rsid w:val="00162325"/>
    <w:rsid w:val="00162611"/>
    <w:rsid w:val="00166860"/>
    <w:rsid w:val="00171DD1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387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2B61"/>
    <w:rsid w:val="00262CC6"/>
    <w:rsid w:val="002639D7"/>
    <w:rsid w:val="00263E08"/>
    <w:rsid w:val="00271FFE"/>
    <w:rsid w:val="00272748"/>
    <w:rsid w:val="002762FD"/>
    <w:rsid w:val="00276811"/>
    <w:rsid w:val="00282699"/>
    <w:rsid w:val="0028603F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B7B5D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4946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85E80"/>
    <w:rsid w:val="003864E4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46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11C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3CA9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01F0"/>
    <w:rsid w:val="00483E9F"/>
    <w:rsid w:val="00484072"/>
    <w:rsid w:val="0048494B"/>
    <w:rsid w:val="00485A2C"/>
    <w:rsid w:val="00486954"/>
    <w:rsid w:val="00491556"/>
    <w:rsid w:val="00491B93"/>
    <w:rsid w:val="0049237D"/>
    <w:rsid w:val="00492DA8"/>
    <w:rsid w:val="0049621B"/>
    <w:rsid w:val="004A1D19"/>
    <w:rsid w:val="004A3E67"/>
    <w:rsid w:val="004A4528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438B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3BDA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C7719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4F0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22B6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9DA"/>
    <w:rsid w:val="006F6FC6"/>
    <w:rsid w:val="00700F7D"/>
    <w:rsid w:val="0070584C"/>
    <w:rsid w:val="007075BC"/>
    <w:rsid w:val="00710E54"/>
    <w:rsid w:val="007211B1"/>
    <w:rsid w:val="007248D7"/>
    <w:rsid w:val="00724F9C"/>
    <w:rsid w:val="007277DA"/>
    <w:rsid w:val="00731D27"/>
    <w:rsid w:val="007324A2"/>
    <w:rsid w:val="007357EB"/>
    <w:rsid w:val="007441AA"/>
    <w:rsid w:val="00746187"/>
    <w:rsid w:val="007469FF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12B9"/>
    <w:rsid w:val="007B22E6"/>
    <w:rsid w:val="007B516E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254D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655AD"/>
    <w:rsid w:val="00875ED6"/>
    <w:rsid w:val="008770A5"/>
    <w:rsid w:val="00877F6C"/>
    <w:rsid w:val="0088258A"/>
    <w:rsid w:val="00886332"/>
    <w:rsid w:val="008925F0"/>
    <w:rsid w:val="00892B17"/>
    <w:rsid w:val="008938CA"/>
    <w:rsid w:val="00893E5E"/>
    <w:rsid w:val="0089448A"/>
    <w:rsid w:val="00894B1B"/>
    <w:rsid w:val="00894C0B"/>
    <w:rsid w:val="00894F54"/>
    <w:rsid w:val="00896BD0"/>
    <w:rsid w:val="00897877"/>
    <w:rsid w:val="008A26D9"/>
    <w:rsid w:val="008A77EE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0D9E"/>
    <w:rsid w:val="008E28D3"/>
    <w:rsid w:val="008E37A0"/>
    <w:rsid w:val="008E3E54"/>
    <w:rsid w:val="008E7DBA"/>
    <w:rsid w:val="008F04C7"/>
    <w:rsid w:val="008F0829"/>
    <w:rsid w:val="008F2B94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36A4"/>
    <w:rsid w:val="009140E4"/>
    <w:rsid w:val="009149B0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2910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465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6761"/>
    <w:rsid w:val="00A47D80"/>
    <w:rsid w:val="00A5231C"/>
    <w:rsid w:val="00A53132"/>
    <w:rsid w:val="00A537CD"/>
    <w:rsid w:val="00A563F2"/>
    <w:rsid w:val="00A566E8"/>
    <w:rsid w:val="00A56F78"/>
    <w:rsid w:val="00A61BBA"/>
    <w:rsid w:val="00A6565E"/>
    <w:rsid w:val="00A66347"/>
    <w:rsid w:val="00A707AC"/>
    <w:rsid w:val="00A73FC9"/>
    <w:rsid w:val="00A774F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1E90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12AA"/>
    <w:rsid w:val="00C546A4"/>
    <w:rsid w:val="00C62238"/>
    <w:rsid w:val="00C62DFE"/>
    <w:rsid w:val="00C64A37"/>
    <w:rsid w:val="00C64E38"/>
    <w:rsid w:val="00C66847"/>
    <w:rsid w:val="00C7158E"/>
    <w:rsid w:val="00C71DBB"/>
    <w:rsid w:val="00C720DB"/>
    <w:rsid w:val="00C723CF"/>
    <w:rsid w:val="00C7250B"/>
    <w:rsid w:val="00C733EA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090A"/>
    <w:rsid w:val="00D11DE1"/>
    <w:rsid w:val="00D1381B"/>
    <w:rsid w:val="00D22F3E"/>
    <w:rsid w:val="00D23EF5"/>
    <w:rsid w:val="00D25866"/>
    <w:rsid w:val="00D261A2"/>
    <w:rsid w:val="00D27971"/>
    <w:rsid w:val="00D30F9F"/>
    <w:rsid w:val="00D3647B"/>
    <w:rsid w:val="00D41205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73403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06B"/>
    <w:rsid w:val="00DD29F3"/>
    <w:rsid w:val="00DD69F0"/>
    <w:rsid w:val="00DD6DFE"/>
    <w:rsid w:val="00DE0537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08A8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40C5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713"/>
    <w:rsid w:val="00EF6C75"/>
    <w:rsid w:val="00F00F67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21D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876AD"/>
    <w:rsid w:val="00F9281E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en/topics/labour-market/working-employed-wages-and-salaries-cost-of-labour/paid-employment-wages-and-salaries-in-the-national-economy-in-the-first-half-2024,1,62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ocio-economic-situation-of-the-country-the-1st-quarter-to-the-3rd-quarter-of-2024,1,162.html" TargetMode="External"/><Relationship Id="rId32" Type="http://schemas.openxmlformats.org/officeDocument/2006/relationships/hyperlink" Target="https://stat.gov.pl/en/metainformation/glossary/terms-used-in-official-statistics/742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other-studies/informations-on-socio-economic-situation/statistical-bulletin-no-92024,4,167.htm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hyperlink" Target="https://stat.gov.pl/en/metainformation/glossary/terms-used-in-official-statistics/376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stat.gov.pl/en/latest-statistical-news/communications-and-announcements/" TargetMode="External"/><Relationship Id="rId27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0" Type="http://schemas.openxmlformats.org/officeDocument/2006/relationships/hyperlink" Target="https://stat.gov.pl/en/metainformation/glossary/terms-used-in-official-statistics/4618,term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News_release_Average_paid_employment_and_average_gross_wages_and_salaries_in_enterprise_sector_in_October_2024.docx.docx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86C17-974A-4927-9A5B-106FA279C1D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358098A-7F95-4560-8AC6-EE0E7F3084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829</Words>
  <Characters>4975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October 2024</vt:lpstr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2024-06-19T07:22:00Z</cp:lastPrinted>
  <dcterms:created xsi:type="dcterms:W3CDTF">2024-10-17T09:53:00Z</dcterms:created>
  <dcterms:modified xsi:type="dcterms:W3CDTF">2024-11-21T10:59:00Z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