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BDC8BDF" w:rsidR="00393761" w:rsidRPr="00982A1A" w:rsidRDefault="00982A1A" w:rsidP="00F049AB">
      <w:pPr>
        <w:pStyle w:val="Tytuinfomacjisygnalnej"/>
        <w:rPr>
          <w:lang w:val="en-US"/>
        </w:rPr>
      </w:pPr>
      <w:r w:rsidRPr="00982A1A">
        <w:rPr>
          <w:lang w:val="en-US"/>
        </w:rPr>
        <w:t>Price indices of sold production of industry in</w:t>
      </w:r>
      <w:r w:rsidR="00C0617C">
        <w:rPr>
          <w:lang w:val="en-US"/>
        </w:rPr>
        <w:t> </w:t>
      </w:r>
      <w:r w:rsidR="0008245F">
        <w:rPr>
          <w:lang w:val="en-US"/>
        </w:rPr>
        <w:t>January 2024</w:t>
      </w:r>
      <w:bookmarkStart w:id="0" w:name="_GoBack"/>
      <w:bookmarkEnd w:id="0"/>
    </w:p>
    <w:p w14:paraId="43ED8FDA" w14:textId="4B837D42" w:rsidR="00982A1A" w:rsidRPr="00982A1A" w:rsidRDefault="00D82FEA" w:rsidP="00982A1A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6D9189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67460"/>
                <wp:effectExtent l="0" t="0" r="5715" b="8890"/>
                <wp:wrapSquare wrapText="bothSides"/>
                <wp:docPr id="6" name="Pole tekstowe 2" descr="9.0% the decrease of producer prices in industry compared to January 202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74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9349" w14:textId="101FBEB8" w:rsidR="00D82FEA" w:rsidRPr="00982A1A" w:rsidRDefault="00982A1A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982A1A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01A9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9.0</w:t>
                            </w:r>
                            <w:r w:rsidR="00F84069" w:rsidRPr="00982A1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2488C932" w14:textId="7758A6D0" w:rsidR="00D82FEA" w:rsidRPr="00982A1A" w:rsidRDefault="00982A1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82A1A">
                              <w:rPr>
                                <w:lang w:val="en-US"/>
                              </w:rPr>
                              <w:t xml:space="preserve">the decrease of producer prices in industry compared to </w:t>
                            </w:r>
                            <w:r w:rsidR="00436653">
                              <w:rPr>
                                <w:lang w:val="en-US"/>
                              </w:rPr>
                              <w:t>January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9.0% the decrease of producer prices in industry compared to January 2023&#10;" style="position:absolute;margin-left:0;margin-top:.65pt;width:173.55pt;height:99.8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" fillcolor="#001d77" stroked="f">
                <v:stroke joinstyle="miter"/>
                <v:textbox>
                  <w:txbxContent>
                    <w:p w14:paraId="701C9349" w14:textId="101FBEB8" w:rsidR="00D82FEA" w:rsidRPr="00982A1A" w:rsidRDefault="00982A1A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982A1A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01A9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9.0</w:t>
                      </w:r>
                      <w:r w:rsidR="00F84069" w:rsidRPr="00982A1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2488C932" w14:textId="7758A6D0" w:rsidR="00D82FEA" w:rsidRPr="00982A1A" w:rsidRDefault="00982A1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982A1A">
                        <w:rPr>
                          <w:lang w:val="en-US"/>
                        </w:rPr>
                        <w:t xml:space="preserve">the decrease of producer prices in industry compared to </w:t>
                      </w:r>
                      <w:r w:rsidR="00436653">
                        <w:rPr>
                          <w:lang w:val="en-US"/>
                        </w:rPr>
                        <w:t>January 2023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1A" w:rsidRPr="00982A1A">
        <w:rPr>
          <w:lang w:val="en-US"/>
        </w:rPr>
        <w:t xml:space="preserve"> </w:t>
      </w:r>
      <w:r w:rsidR="00982A1A" w:rsidRPr="00982A1A">
        <w:rPr>
          <w:lang w:val="en-US"/>
        </w:rPr>
        <w:br/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According to preliminary data, the prices of sold production of industry in </w:t>
      </w:r>
      <w:r w:rsidR="00436653">
        <w:rPr>
          <w:rFonts w:eastAsia="Times New Roman" w:cs="Times New Roman"/>
          <w:bCs/>
          <w:noProof w:val="0"/>
          <w:lang w:val="en-US" w:eastAsia="en-US"/>
        </w:rPr>
        <w:t>January 2024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B2073">
        <w:rPr>
          <w:rFonts w:eastAsia="Times New Roman" w:cs="Times New Roman"/>
          <w:bCs/>
          <w:lang w:val="en-US"/>
        </w:rPr>
        <w:t>de</w:t>
      </w:r>
      <w:r w:rsidR="00982A1A" w:rsidRPr="00982A1A">
        <w:rPr>
          <w:rFonts w:eastAsia="Times New Roman" w:cs="Times New Roman"/>
          <w:bCs/>
          <w:lang w:val="en-US"/>
        </w:rPr>
        <w:t xml:space="preserve">creased 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compared to </w:t>
      </w:r>
      <w:r w:rsidR="00436653">
        <w:rPr>
          <w:rFonts w:eastAsia="Times New Roman" w:cs="Times New Roman"/>
          <w:bCs/>
          <w:noProof w:val="0"/>
          <w:lang w:val="en-US" w:eastAsia="en-US"/>
        </w:rPr>
        <w:t>December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2023 by </w:t>
      </w:r>
      <w:r w:rsidR="00382EA4">
        <w:rPr>
          <w:rFonts w:eastAsia="Times New Roman" w:cs="Times New Roman"/>
          <w:bCs/>
          <w:noProof w:val="0"/>
          <w:lang w:val="en-US" w:eastAsia="en-US"/>
        </w:rPr>
        <w:t>–</w:t>
      </w:r>
      <w:r w:rsidR="00E722D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>0.</w:t>
      </w:r>
      <w:r w:rsidR="00436653">
        <w:rPr>
          <w:rFonts w:eastAsia="Times New Roman" w:cs="Times New Roman"/>
          <w:bCs/>
          <w:noProof w:val="0"/>
          <w:lang w:val="en-US" w:eastAsia="en-US"/>
        </w:rPr>
        <w:t>2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>%</w:t>
      </w:r>
      <w:r w:rsidR="009B2073">
        <w:rPr>
          <w:rFonts w:eastAsia="Times New Roman" w:cs="Times New Roman"/>
          <w:bCs/>
          <w:noProof w:val="0"/>
          <w:lang w:val="en-US" w:eastAsia="en-US"/>
        </w:rPr>
        <w:t>, as well as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compared to the corresponding month of the previous year - by </w:t>
      </w:r>
      <w:r w:rsidR="00436653">
        <w:rPr>
          <w:rFonts w:eastAsia="Times New Roman" w:cs="Times New Roman"/>
          <w:bCs/>
          <w:noProof w:val="0"/>
          <w:lang w:val="en-US" w:eastAsia="en-US"/>
        </w:rPr>
        <w:t>9.0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3DB10F9F" w14:textId="54B098DD" w:rsidR="00E95B8E" w:rsidRPr="00982A1A" w:rsidRDefault="00CB6AD4" w:rsidP="00982A1A">
      <w:pPr>
        <w:pStyle w:val="Lead"/>
        <w:rPr>
          <w:b w:val="0"/>
          <w:lang w:val="en-US"/>
        </w:rPr>
      </w:pPr>
      <w:r w:rsidRPr="00982A1A">
        <w:rPr>
          <w:shd w:val="clear" w:color="auto" w:fill="FFFFFF"/>
          <w:lang w:val="en-US"/>
        </w:rPr>
        <w:br/>
      </w:r>
    </w:p>
    <w:p w14:paraId="35B44A42" w14:textId="46E61632" w:rsidR="00982A1A" w:rsidRDefault="00982A1A" w:rsidP="00982A1A">
      <w:pPr>
        <w:pStyle w:val="Tytutablicy"/>
        <w:rPr>
          <w:lang w:val="en-US"/>
        </w:rPr>
      </w:pPr>
      <w:r w:rsidRPr="00C6582D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57FF05" wp14:editId="2ADF3C5B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66DEE" w14:textId="77777777" w:rsidR="00982A1A" w:rsidRPr="003314AC" w:rsidRDefault="00982A1A" w:rsidP="00982A1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7FF05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style="position:absolute;margin-left:418.45pt;margin-top:27.05pt;width:135.85pt;height:250.5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Q4EgIAAAEE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BG&#10;wLQ4EgIAAAEE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74066DEE" w14:textId="77777777" w:rsidR="00982A1A" w:rsidRPr="003314AC" w:rsidRDefault="00982A1A" w:rsidP="00982A1A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444CA">
        <w:rPr>
          <w:lang w:val="en-US"/>
        </w:rPr>
        <w:t>Table 1. Price indices of sold production of industry in</w:t>
      </w:r>
      <w:r>
        <w:rPr>
          <w:lang w:val="en-US"/>
        </w:rPr>
        <w:t xml:space="preserve"> </w:t>
      </w:r>
      <w:r w:rsidR="00775B55">
        <w:rPr>
          <w:lang w:val="en-US"/>
        </w:rPr>
        <w:t xml:space="preserve">December </w:t>
      </w:r>
      <w:r>
        <w:rPr>
          <w:lang w:val="en-US"/>
        </w:rPr>
        <w:t>2023</w:t>
      </w:r>
      <w:r w:rsidR="00436653">
        <w:rPr>
          <w:lang w:val="en-US"/>
        </w:rPr>
        <w:t xml:space="preserve"> and January 2024</w:t>
      </w:r>
    </w:p>
    <w:tbl>
      <w:tblPr>
        <w:tblStyle w:val="Tabela-Siatka2"/>
        <w:tblpPr w:leftFromText="141" w:rightFromText="141" w:vertAnchor="text" w:horzAnchor="margin" w:tblpY="182"/>
        <w:tblW w:w="7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sold production of industry in November and December 2023"/>
        <w:tblDescription w:val="Price indices of sold production of industry in various reference periods: December 2023 to November 2023, December 2023 to the corresponding period of the previous year, i.e. December 2022, cumulatively January - December 2023 to January - December 2022, January 2024 to the corresponding period of the previous year, i.e. January 2023, January 2024 to December 2023 &#10;"/>
      </w:tblPr>
      <w:tblGrid>
        <w:gridCol w:w="2194"/>
        <w:gridCol w:w="1134"/>
        <w:gridCol w:w="1134"/>
        <w:gridCol w:w="1134"/>
        <w:gridCol w:w="1134"/>
        <w:gridCol w:w="1134"/>
      </w:tblGrid>
      <w:tr w:rsidR="00436653" w:rsidRPr="00A56D4D" w14:paraId="08434887" w14:textId="66DB82F9" w:rsidTr="00471EF8">
        <w:trPr>
          <w:trHeight w:val="557"/>
        </w:trPr>
        <w:tc>
          <w:tcPr>
            <w:tcW w:w="219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91971F" w14:textId="3B29A4AB" w:rsidR="00436653" w:rsidRPr="007974A5" w:rsidRDefault="00436653" w:rsidP="00436653">
            <w:pPr>
              <w:jc w:val="center"/>
              <w:rPr>
                <w:shd w:val="clear" w:color="auto" w:fill="FFFFFF"/>
                <w:lang w:val="en-US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336300" w14:textId="53687BBA" w:rsidR="00436653" w:rsidRPr="00A56D4D" w:rsidRDefault="00436653" w:rsidP="00471EF8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69D82E" w14:textId="08954792" w:rsidR="00436653" w:rsidRPr="00A56D4D" w:rsidRDefault="00436653" w:rsidP="00471EF8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0575C9F9" w14:textId="4BBEA5B2" w:rsidR="00436653" w:rsidRPr="00A56D4D" w:rsidRDefault="00436653" w:rsidP="00471EF8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436653" w:rsidRPr="00A56D4D" w14:paraId="7A5286C0" w14:textId="12D1FBAC" w:rsidTr="00471EF8">
        <w:trPr>
          <w:trHeight w:val="852"/>
        </w:trPr>
        <w:tc>
          <w:tcPr>
            <w:tcW w:w="2194" w:type="dxa"/>
            <w:vMerge/>
            <w:tcBorders>
              <w:bottom w:val="single" w:sz="12" w:space="0" w:color="001D77"/>
              <w:right w:val="single" w:sz="4" w:space="0" w:color="auto"/>
            </w:tcBorders>
          </w:tcPr>
          <w:p w14:paraId="18421459" w14:textId="18276A67" w:rsidR="00436653" w:rsidRPr="00A56D4D" w:rsidRDefault="00436653" w:rsidP="00436653">
            <w:pPr>
              <w:rPr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single" w:sz="12" w:space="0" w:color="001D77"/>
              <w:right w:val="single" w:sz="4" w:space="0" w:color="auto"/>
            </w:tcBorders>
            <w:vAlign w:val="center"/>
          </w:tcPr>
          <w:p w14:paraId="1CB0C164" w14:textId="65FD5B6A" w:rsidR="00436653" w:rsidRPr="00A56D4D" w:rsidRDefault="00436653" w:rsidP="00471EF8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11 </w:t>
            </w:r>
            <w:r w:rsidRPr="00436653">
              <w:rPr>
                <w:color w:val="000000" w:themeColor="text1"/>
                <w:sz w:val="16"/>
                <w:szCs w:val="16"/>
              </w:rPr>
              <w:t>2023=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100</w:t>
            </w:r>
          </w:p>
        </w:tc>
        <w:tc>
          <w:tcPr>
            <w:tcW w:w="2268" w:type="dxa"/>
            <w:gridSpan w:val="2"/>
            <w:tcBorders>
              <w:bottom w:val="single" w:sz="12" w:space="0" w:color="001D77"/>
              <w:right w:val="single" w:sz="4" w:space="0" w:color="auto"/>
            </w:tcBorders>
            <w:vAlign w:val="center"/>
          </w:tcPr>
          <w:p w14:paraId="72E4BEF9" w14:textId="77777777" w:rsidR="00436653" w:rsidRPr="00436653" w:rsidRDefault="00436653" w:rsidP="00471EF8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36653">
              <w:rPr>
                <w:color w:val="000000" w:themeColor="text1"/>
                <w:sz w:val="16"/>
                <w:szCs w:val="16"/>
              </w:rPr>
              <w:t>Corresponding period</w:t>
            </w:r>
          </w:p>
          <w:p w14:paraId="147BAC62" w14:textId="4C7F3EAF" w:rsidR="00436653" w:rsidRPr="00A56D4D" w:rsidRDefault="00436653" w:rsidP="00471EF8">
            <w:pPr>
              <w:spacing w:before="0" w:after="0"/>
              <w:jc w:val="center"/>
              <w:rPr>
                <w:shd w:val="clear" w:color="auto" w:fill="FFFFFF"/>
              </w:rPr>
            </w:pPr>
            <w:r w:rsidRPr="00436653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bottom w:val="single" w:sz="12" w:space="0" w:color="001D77"/>
              <w:right w:val="single" w:sz="4" w:space="0" w:color="auto"/>
            </w:tcBorders>
            <w:vAlign w:val="center"/>
          </w:tcPr>
          <w:p w14:paraId="6790DA81" w14:textId="31714EA9" w:rsidR="00436653" w:rsidRPr="00A56D4D" w:rsidRDefault="00436653" w:rsidP="00471EF8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01 </w:t>
            </w:r>
            <w:r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001D77"/>
              <w:right w:val="nil"/>
            </w:tcBorders>
            <w:vAlign w:val="center"/>
          </w:tcPr>
          <w:p w14:paraId="3B1B7BD4" w14:textId="42CD766A" w:rsidR="00436653" w:rsidRPr="00A56D4D" w:rsidRDefault="00436653" w:rsidP="00471EF8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23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36653" w:rsidRPr="009701FA" w14:paraId="73E50DAD" w14:textId="286A3C40" w:rsidTr="00436653">
        <w:tc>
          <w:tcPr>
            <w:tcW w:w="2194" w:type="dxa"/>
          </w:tcPr>
          <w:p w14:paraId="4B087A8C" w14:textId="77777777" w:rsidR="00436653" w:rsidRPr="00322716" w:rsidRDefault="00436653" w:rsidP="00436653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34" w:type="dxa"/>
            <w:vAlign w:val="center"/>
          </w:tcPr>
          <w:p w14:paraId="0E961AA0" w14:textId="44A5D439" w:rsidR="00436653" w:rsidRDefault="00436653" w:rsidP="00436653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98.6*</w:t>
            </w:r>
          </w:p>
        </w:tc>
        <w:tc>
          <w:tcPr>
            <w:tcW w:w="1134" w:type="dxa"/>
            <w:vAlign w:val="center"/>
          </w:tcPr>
          <w:p w14:paraId="2F882885" w14:textId="1BADB49B" w:rsidR="00436653" w:rsidRDefault="00436653" w:rsidP="00436653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991B7A"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91B7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1587393B" w14:textId="1549F40D" w:rsidR="00436653" w:rsidRDefault="00436653" w:rsidP="00436653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102.4</w:t>
            </w:r>
          </w:p>
        </w:tc>
        <w:tc>
          <w:tcPr>
            <w:tcW w:w="1134" w:type="dxa"/>
            <w:vAlign w:val="center"/>
          </w:tcPr>
          <w:p w14:paraId="7FAB47C6" w14:textId="7A89BDD0" w:rsidR="00436653" w:rsidRDefault="00436653" w:rsidP="00436653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91.0</w:t>
            </w:r>
          </w:p>
        </w:tc>
        <w:tc>
          <w:tcPr>
            <w:tcW w:w="1134" w:type="dxa"/>
            <w:vAlign w:val="center"/>
          </w:tcPr>
          <w:p w14:paraId="68ED71BC" w14:textId="72B37008" w:rsidR="00436653" w:rsidRDefault="00436653" w:rsidP="00436653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99.8</w:t>
            </w:r>
          </w:p>
        </w:tc>
      </w:tr>
      <w:tr w:rsidR="00436653" w:rsidRPr="009701FA" w14:paraId="42C335C8" w14:textId="78312E68" w:rsidTr="00436653">
        <w:tc>
          <w:tcPr>
            <w:tcW w:w="2194" w:type="dxa"/>
          </w:tcPr>
          <w:p w14:paraId="354AA5E7" w14:textId="77777777" w:rsidR="00436653" w:rsidRPr="00322716" w:rsidRDefault="00436653" w:rsidP="00436653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1134" w:type="dxa"/>
            <w:vAlign w:val="center"/>
          </w:tcPr>
          <w:p w14:paraId="11CE4851" w14:textId="23DFD507" w:rsidR="00436653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99.5*</w:t>
            </w:r>
          </w:p>
        </w:tc>
        <w:tc>
          <w:tcPr>
            <w:tcW w:w="1134" w:type="dxa"/>
            <w:vAlign w:val="center"/>
          </w:tcPr>
          <w:p w14:paraId="31B8FAB5" w14:textId="506EA445" w:rsidR="00436653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102.1*</w:t>
            </w:r>
          </w:p>
        </w:tc>
        <w:tc>
          <w:tcPr>
            <w:tcW w:w="1134" w:type="dxa"/>
            <w:vAlign w:val="center"/>
          </w:tcPr>
          <w:p w14:paraId="2076BCD6" w14:textId="189188B8" w:rsidR="00436653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112.8</w:t>
            </w:r>
          </w:p>
        </w:tc>
        <w:tc>
          <w:tcPr>
            <w:tcW w:w="1134" w:type="dxa"/>
            <w:vAlign w:val="center"/>
          </w:tcPr>
          <w:p w14:paraId="0637115F" w14:textId="28FAD83E" w:rsidR="00436653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89.0</w:t>
            </w:r>
          </w:p>
        </w:tc>
        <w:tc>
          <w:tcPr>
            <w:tcW w:w="1134" w:type="dxa"/>
            <w:vAlign w:val="center"/>
          </w:tcPr>
          <w:p w14:paraId="09A222C3" w14:textId="4225CABE" w:rsidR="00436653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95.7</w:t>
            </w:r>
          </w:p>
        </w:tc>
      </w:tr>
      <w:tr w:rsidR="00436653" w:rsidRPr="009701FA" w14:paraId="2E456B84" w14:textId="2C1C3DA0" w:rsidTr="00436653">
        <w:tc>
          <w:tcPr>
            <w:tcW w:w="2194" w:type="dxa"/>
          </w:tcPr>
          <w:p w14:paraId="55F30C00" w14:textId="77777777" w:rsidR="00436653" w:rsidRPr="00322716" w:rsidRDefault="00436653" w:rsidP="00436653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1134" w:type="dxa"/>
            <w:vAlign w:val="center"/>
          </w:tcPr>
          <w:p w14:paraId="5274F219" w14:textId="25A085AD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98.6*</w:t>
            </w:r>
          </w:p>
        </w:tc>
        <w:tc>
          <w:tcPr>
            <w:tcW w:w="1134" w:type="dxa"/>
            <w:vAlign w:val="center"/>
          </w:tcPr>
          <w:p w14:paraId="6B789427" w14:textId="00288024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91.6*</w:t>
            </w:r>
          </w:p>
        </w:tc>
        <w:tc>
          <w:tcPr>
            <w:tcW w:w="1134" w:type="dxa"/>
            <w:vAlign w:val="center"/>
          </w:tcPr>
          <w:p w14:paraId="0BD88BAA" w14:textId="27C4E36C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98.3</w:t>
            </w:r>
          </w:p>
        </w:tc>
        <w:tc>
          <w:tcPr>
            <w:tcW w:w="1134" w:type="dxa"/>
            <w:vAlign w:val="center"/>
          </w:tcPr>
          <w:p w14:paraId="0D72B707" w14:textId="355E933D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90.8</w:t>
            </w:r>
          </w:p>
        </w:tc>
        <w:tc>
          <w:tcPr>
            <w:tcW w:w="1134" w:type="dxa"/>
            <w:vAlign w:val="center"/>
          </w:tcPr>
          <w:p w14:paraId="04E438DA" w14:textId="1D979663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</w:tr>
      <w:tr w:rsidR="00436653" w:rsidRPr="00436653" w14:paraId="27978CE6" w14:textId="4265A43D" w:rsidTr="00436653">
        <w:tc>
          <w:tcPr>
            <w:tcW w:w="2194" w:type="dxa"/>
          </w:tcPr>
          <w:p w14:paraId="383A6B83" w14:textId="77777777" w:rsidR="00436653" w:rsidRPr="007974A5" w:rsidRDefault="00436653" w:rsidP="00436653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1134" w:type="dxa"/>
            <w:vAlign w:val="center"/>
          </w:tcPr>
          <w:p w14:paraId="505A95F8" w14:textId="1EB7F7DE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98.1*</w:t>
            </w:r>
          </w:p>
        </w:tc>
        <w:tc>
          <w:tcPr>
            <w:tcW w:w="1134" w:type="dxa"/>
            <w:vAlign w:val="center"/>
          </w:tcPr>
          <w:p w14:paraId="3E3834D1" w14:textId="05DF4A1F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95.5*</w:t>
            </w:r>
          </w:p>
        </w:tc>
        <w:tc>
          <w:tcPr>
            <w:tcW w:w="1134" w:type="dxa"/>
            <w:vAlign w:val="center"/>
          </w:tcPr>
          <w:p w14:paraId="0D4F1B15" w14:textId="2E73A21A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125.7</w:t>
            </w:r>
          </w:p>
        </w:tc>
        <w:tc>
          <w:tcPr>
            <w:tcW w:w="1134" w:type="dxa"/>
            <w:vAlign w:val="center"/>
          </w:tcPr>
          <w:p w14:paraId="2ECEB059" w14:textId="208F86D8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91.2</w:t>
            </w:r>
          </w:p>
        </w:tc>
        <w:tc>
          <w:tcPr>
            <w:tcW w:w="1134" w:type="dxa"/>
            <w:vAlign w:val="center"/>
          </w:tcPr>
          <w:p w14:paraId="4A501741" w14:textId="2BA0597E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97.6</w:t>
            </w:r>
          </w:p>
        </w:tc>
      </w:tr>
      <w:tr w:rsidR="00436653" w:rsidRPr="00436653" w14:paraId="6D513B2C" w14:textId="7D98F90B" w:rsidTr="00436653">
        <w:tc>
          <w:tcPr>
            <w:tcW w:w="2194" w:type="dxa"/>
          </w:tcPr>
          <w:p w14:paraId="7C051D81" w14:textId="77777777" w:rsidR="00436653" w:rsidRPr="00322716" w:rsidRDefault="00436653" w:rsidP="004366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1134" w:type="dxa"/>
            <w:vAlign w:val="center"/>
          </w:tcPr>
          <w:p w14:paraId="7097126E" w14:textId="3389D9E9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100.0*</w:t>
            </w:r>
          </w:p>
        </w:tc>
        <w:tc>
          <w:tcPr>
            <w:tcW w:w="1134" w:type="dxa"/>
            <w:vAlign w:val="center"/>
          </w:tcPr>
          <w:p w14:paraId="6EAAF47A" w14:textId="31D78BB3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103.1*</w:t>
            </w:r>
          </w:p>
        </w:tc>
        <w:tc>
          <w:tcPr>
            <w:tcW w:w="1134" w:type="dxa"/>
            <w:vAlign w:val="center"/>
          </w:tcPr>
          <w:p w14:paraId="2F71E987" w14:textId="5411DFCB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103.8</w:t>
            </w:r>
          </w:p>
        </w:tc>
        <w:tc>
          <w:tcPr>
            <w:tcW w:w="1134" w:type="dxa"/>
            <w:vAlign w:val="center"/>
          </w:tcPr>
          <w:p w14:paraId="4018A79A" w14:textId="7EBB2682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101.9</w:t>
            </w:r>
          </w:p>
        </w:tc>
        <w:tc>
          <w:tcPr>
            <w:tcW w:w="1134" w:type="dxa"/>
            <w:vAlign w:val="center"/>
          </w:tcPr>
          <w:p w14:paraId="0CE28455" w14:textId="4E8F6E41" w:rsidR="00436653" w:rsidRPr="007D298F" w:rsidRDefault="00436653" w:rsidP="00436653">
            <w:pPr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100.7</w:t>
            </w:r>
          </w:p>
        </w:tc>
      </w:tr>
    </w:tbl>
    <w:p w14:paraId="60BAE41F" w14:textId="77777777" w:rsidR="00982A1A" w:rsidRPr="00982A1A" w:rsidRDefault="00982A1A" w:rsidP="00982A1A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val="en-US" w:eastAsia="pl-PL"/>
        </w:rPr>
      </w:pPr>
    </w:p>
    <w:p w14:paraId="7CCE648E" w14:textId="77777777" w:rsidR="00982A1A" w:rsidRPr="00982A1A" w:rsidRDefault="00982A1A" w:rsidP="00982A1A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val="en-US" w:eastAsia="pl-PL"/>
        </w:rPr>
      </w:pPr>
    </w:p>
    <w:p w14:paraId="14F49FFD" w14:textId="77777777" w:rsidR="00982A1A" w:rsidRPr="00982A1A" w:rsidRDefault="00982A1A" w:rsidP="00982A1A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val="en-US" w:eastAsia="pl-PL"/>
        </w:rPr>
      </w:pPr>
    </w:p>
    <w:p w14:paraId="07AA5EE4" w14:textId="77777777" w:rsidR="00982A1A" w:rsidRPr="00982A1A" w:rsidRDefault="00982A1A" w:rsidP="00982A1A">
      <w:pPr>
        <w:tabs>
          <w:tab w:val="left" w:pos="708"/>
          <w:tab w:val="center" w:pos="4536"/>
          <w:tab w:val="right" w:pos="9072"/>
        </w:tabs>
        <w:spacing w:after="0" w:line="240" w:lineRule="auto"/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 w:rsidRPr="00982A1A">
        <w:rPr>
          <w:rFonts w:ascii="Arial" w:hAnsi="Arial" w:cs="Arial"/>
          <w:sz w:val="18"/>
          <w:szCs w:val="18"/>
          <w:lang w:val="en-US"/>
        </w:rPr>
        <w:t xml:space="preserve">* </w:t>
      </w:r>
      <w:r w:rsidRPr="00982A1A">
        <w:rPr>
          <w:rFonts w:cs="Arial"/>
          <w:sz w:val="16"/>
          <w:szCs w:val="16"/>
          <w:lang w:val="en-US"/>
        </w:rPr>
        <w:t>Data revised.</w:t>
      </w:r>
    </w:p>
    <w:p w14:paraId="2E070A3A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5F200BCA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6B71317A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70840124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32CAA9B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399BEC5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0D295719" w14:textId="77777777" w:rsidR="00656307" w:rsidRPr="00984DBF" w:rsidRDefault="00656307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2F1CD0F" w14:textId="08D3857C" w:rsidR="00656307" w:rsidRPr="00984DBF" w:rsidRDefault="00656307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055A886" w14:textId="0CED35FD" w:rsidR="00656307" w:rsidRPr="007444CA" w:rsidRDefault="00656307" w:rsidP="00656307">
      <w:pPr>
        <w:pStyle w:val="Nagwek1"/>
        <w:rPr>
          <w:rFonts w:ascii="Fira Sans" w:hAnsi="Fira Sans"/>
          <w:b/>
          <w:szCs w:val="19"/>
          <w:lang w:val="en-US"/>
        </w:rPr>
      </w:pPr>
      <w:r w:rsidRPr="007444CA">
        <w:rPr>
          <w:rFonts w:ascii="Fira Sans" w:hAnsi="Fira Sans"/>
          <w:b/>
          <w:szCs w:val="19"/>
          <w:lang w:val="en-US"/>
        </w:rPr>
        <w:t xml:space="preserve">Prices changes of sold production of industry in </w:t>
      </w:r>
      <w:r w:rsidR="00436653">
        <w:rPr>
          <w:rFonts w:ascii="Fira Sans" w:hAnsi="Fira Sans"/>
          <w:b/>
          <w:szCs w:val="19"/>
          <w:lang w:val="en-US"/>
        </w:rPr>
        <w:t>January</w:t>
      </w:r>
      <w:r>
        <w:rPr>
          <w:rFonts w:ascii="Fira Sans" w:hAnsi="Fira Sans"/>
          <w:b/>
          <w:szCs w:val="19"/>
          <w:lang w:val="en-US"/>
        </w:rPr>
        <w:t xml:space="preserve"> </w:t>
      </w:r>
      <w:r w:rsidRPr="007444CA">
        <w:rPr>
          <w:rFonts w:ascii="Fira Sans" w:hAnsi="Fira Sans"/>
          <w:b/>
          <w:szCs w:val="19"/>
          <w:lang w:val="en-US"/>
        </w:rPr>
        <w:t>202</w:t>
      </w:r>
      <w:r w:rsidR="003D2ADF">
        <w:rPr>
          <w:rFonts w:ascii="Fira Sans" w:hAnsi="Fira Sans"/>
          <w:b/>
          <w:szCs w:val="19"/>
          <w:lang w:val="en-US"/>
        </w:rPr>
        <w:t>4</w:t>
      </w:r>
      <w:r w:rsidRPr="007444CA">
        <w:rPr>
          <w:rFonts w:ascii="Fira Sans" w:hAnsi="Fira Sans"/>
          <w:b/>
          <w:szCs w:val="19"/>
          <w:lang w:val="en-US"/>
        </w:rPr>
        <w:t xml:space="preserve"> compared to </w:t>
      </w:r>
      <w:r w:rsidR="00436653">
        <w:rPr>
          <w:rFonts w:ascii="Fira Sans" w:hAnsi="Fira Sans"/>
          <w:b/>
          <w:szCs w:val="19"/>
          <w:lang w:val="en-US"/>
        </w:rPr>
        <w:t>December</w:t>
      </w:r>
      <w:r w:rsidRPr="007444CA">
        <w:rPr>
          <w:rFonts w:ascii="Fira Sans" w:hAnsi="Fira Sans"/>
          <w:b/>
          <w:szCs w:val="19"/>
          <w:lang w:val="en-US"/>
        </w:rPr>
        <w:t xml:space="preserve"> 202</w:t>
      </w:r>
      <w:r>
        <w:rPr>
          <w:rFonts w:ascii="Fira Sans" w:hAnsi="Fira Sans"/>
          <w:b/>
          <w:szCs w:val="19"/>
          <w:lang w:val="en-US"/>
        </w:rPr>
        <w:t>3</w:t>
      </w:r>
    </w:p>
    <w:p w14:paraId="09483FD3" w14:textId="579D71B4" w:rsidR="00D62D37" w:rsidRDefault="00656307" w:rsidP="000F0E30">
      <w:pPr>
        <w:rPr>
          <w:shd w:val="clear" w:color="auto" w:fill="FFFFFF"/>
          <w:lang w:val="en-US"/>
        </w:rPr>
      </w:pPr>
      <w:r w:rsidRPr="00EC1E80">
        <w:rPr>
          <w:shd w:val="clear" w:color="auto" w:fill="FFFFFF"/>
          <w:lang w:val="en-US"/>
        </w:rPr>
        <w:t xml:space="preserve">According to preliminary data, </w:t>
      </w:r>
      <w:r w:rsidRPr="00EC1E80">
        <w:rPr>
          <w:b/>
          <w:shd w:val="clear" w:color="auto" w:fill="FFFFFF"/>
          <w:lang w:val="en-US"/>
        </w:rPr>
        <w:t>the prices of sold production of industry</w:t>
      </w:r>
      <w:r w:rsidRPr="00EC1E80">
        <w:rPr>
          <w:shd w:val="clear" w:color="auto" w:fill="FFFFFF"/>
          <w:lang w:val="en-US"/>
        </w:rPr>
        <w:t xml:space="preserve"> in </w:t>
      </w:r>
      <w:r w:rsidR="00436653">
        <w:rPr>
          <w:shd w:val="clear" w:color="auto" w:fill="FFFFFF"/>
          <w:lang w:val="en-US"/>
        </w:rPr>
        <w:t>January</w:t>
      </w:r>
      <w:r w:rsidRPr="00EC1E80">
        <w:rPr>
          <w:shd w:val="clear" w:color="auto" w:fill="FFFFFF"/>
          <w:lang w:val="en-US"/>
        </w:rPr>
        <w:t xml:space="preserve"> 202</w:t>
      </w:r>
      <w:r w:rsidR="00436653">
        <w:rPr>
          <w:shd w:val="clear" w:color="auto" w:fill="FFFFFF"/>
          <w:lang w:val="en-US"/>
        </w:rPr>
        <w:t>4</w:t>
      </w:r>
      <w:r w:rsidRPr="00EC1E80">
        <w:rPr>
          <w:shd w:val="clear" w:color="auto" w:fill="FFFFFF"/>
          <w:lang w:val="en-US"/>
        </w:rPr>
        <w:t xml:space="preserve"> were 0.</w:t>
      </w:r>
      <w:r w:rsidR="00436653">
        <w:rPr>
          <w:shd w:val="clear" w:color="auto" w:fill="FFFFFF"/>
          <w:lang w:val="en-US"/>
        </w:rPr>
        <w:t>2</w:t>
      </w:r>
      <w:r w:rsidRPr="00EC1E80">
        <w:rPr>
          <w:shd w:val="clear" w:color="auto" w:fill="FFFFFF"/>
          <w:lang w:val="en-US"/>
        </w:rPr>
        <w:t xml:space="preserve">% </w:t>
      </w:r>
      <w:r w:rsidR="009B2073">
        <w:rPr>
          <w:shd w:val="clear" w:color="auto" w:fill="FFFFFF"/>
          <w:lang w:val="en-US"/>
        </w:rPr>
        <w:t>lower</w:t>
      </w:r>
      <w:r w:rsidRPr="00EC1E80">
        <w:rPr>
          <w:shd w:val="clear" w:color="auto" w:fill="FFFFFF"/>
          <w:lang w:val="en-US"/>
        </w:rPr>
        <w:t xml:space="preserve"> than in </w:t>
      </w:r>
      <w:r w:rsidR="00436653">
        <w:rPr>
          <w:shd w:val="clear" w:color="auto" w:fill="FFFFFF"/>
          <w:lang w:val="en-US"/>
        </w:rPr>
        <w:t>December</w:t>
      </w:r>
      <w:r w:rsidRPr="00EC1E80">
        <w:rPr>
          <w:shd w:val="clear" w:color="auto" w:fill="FFFFFF"/>
          <w:lang w:val="en-US"/>
        </w:rPr>
        <w:t xml:space="preserve"> 2023. </w:t>
      </w:r>
      <w:r w:rsidR="00A25A5F" w:rsidRPr="00EC1E80">
        <w:rPr>
          <w:shd w:val="clear" w:color="auto" w:fill="FFFFFF"/>
          <w:lang w:val="en-US"/>
        </w:rPr>
        <w:t xml:space="preserve">The prices </w:t>
      </w:r>
      <w:r w:rsidR="009B2073">
        <w:rPr>
          <w:shd w:val="clear" w:color="auto" w:fill="FFFFFF"/>
          <w:lang w:val="en-US"/>
        </w:rPr>
        <w:t>de</w:t>
      </w:r>
      <w:r w:rsidR="00A25A5F" w:rsidRPr="00EC1E80">
        <w:rPr>
          <w:shd w:val="clear" w:color="auto" w:fill="FFFFFF"/>
          <w:lang w:val="en-US"/>
        </w:rPr>
        <w:t xml:space="preserve">creased the most in </w:t>
      </w:r>
      <w:r w:rsidR="00D62D37" w:rsidRPr="00EC1E80">
        <w:rPr>
          <w:b/>
          <w:shd w:val="clear" w:color="auto" w:fill="FFFFFF"/>
          <w:lang w:val="en-US"/>
        </w:rPr>
        <w:t>mining and quarrying</w:t>
      </w:r>
      <w:r w:rsidR="00D62D37" w:rsidRPr="00EC1E80">
        <w:rPr>
          <w:shd w:val="clear" w:color="auto" w:fill="FFFFFF"/>
          <w:lang w:val="en-US"/>
        </w:rPr>
        <w:t xml:space="preserve"> </w:t>
      </w:r>
      <w:r w:rsidR="00D62D37" w:rsidRPr="00535562">
        <w:rPr>
          <w:shd w:val="clear" w:color="auto" w:fill="FFFFFF"/>
          <w:lang w:val="en-US"/>
        </w:rPr>
        <w:t xml:space="preserve">section </w:t>
      </w:r>
      <w:r w:rsidR="00D62D37" w:rsidRPr="00D62D37">
        <w:rPr>
          <w:shd w:val="clear" w:color="auto" w:fill="FFFFFF"/>
          <w:lang w:val="en-US"/>
        </w:rPr>
        <w:t xml:space="preserve">– </w:t>
      </w:r>
      <w:r w:rsidR="00D62D37" w:rsidRPr="00EC1E80">
        <w:rPr>
          <w:shd w:val="clear" w:color="auto" w:fill="FFFFFF"/>
          <w:lang w:val="en-US"/>
        </w:rPr>
        <w:t xml:space="preserve">by </w:t>
      </w:r>
      <w:r w:rsidR="00D62D37">
        <w:rPr>
          <w:shd w:val="clear" w:color="auto" w:fill="FFFFFF"/>
          <w:lang w:val="en-US"/>
        </w:rPr>
        <w:t>4.3</w:t>
      </w:r>
      <w:r w:rsidR="00D62D37" w:rsidRPr="00EC1E80">
        <w:rPr>
          <w:shd w:val="clear" w:color="auto" w:fill="FFFFFF"/>
          <w:lang w:val="en-US"/>
        </w:rPr>
        <w:t>%</w:t>
      </w:r>
      <w:r w:rsidR="00D62D37">
        <w:rPr>
          <w:shd w:val="clear" w:color="auto" w:fill="FFFFFF"/>
          <w:lang w:val="en-US"/>
        </w:rPr>
        <w:t xml:space="preserve">, </w:t>
      </w:r>
      <w:r w:rsidR="00D62D37" w:rsidRPr="00D62D37">
        <w:rPr>
          <w:shd w:val="clear" w:color="auto" w:fill="FFFFFF"/>
          <w:lang w:val="en-US"/>
        </w:rPr>
        <w:t>of which in mining of coal and lignite – by 8.</w:t>
      </w:r>
      <w:r w:rsidR="00D62D37">
        <w:rPr>
          <w:shd w:val="clear" w:color="auto" w:fill="FFFFFF"/>
          <w:lang w:val="en-US"/>
        </w:rPr>
        <w:t>0</w:t>
      </w:r>
      <w:r w:rsidR="00D62D37" w:rsidRPr="00D62D37">
        <w:rPr>
          <w:shd w:val="clear" w:color="auto" w:fill="FFFFFF"/>
          <w:lang w:val="en-US"/>
        </w:rPr>
        <w:t xml:space="preserve">%, with the price drop in the mining of metal ores – by </w:t>
      </w:r>
      <w:r w:rsidR="00D62D37">
        <w:rPr>
          <w:shd w:val="clear" w:color="auto" w:fill="FFFFFF"/>
          <w:lang w:val="en-US"/>
        </w:rPr>
        <w:t>1.1</w:t>
      </w:r>
      <w:r w:rsidR="00D62D37" w:rsidRPr="00D62D37">
        <w:rPr>
          <w:shd w:val="clear" w:color="auto" w:fill="FFFFFF"/>
          <w:lang w:val="en-US"/>
        </w:rPr>
        <w:t>%.</w:t>
      </w:r>
      <w:r w:rsidR="00D62D37">
        <w:rPr>
          <w:shd w:val="clear" w:color="auto" w:fill="FFFFFF"/>
          <w:lang w:val="en-US"/>
        </w:rPr>
        <w:t xml:space="preserve"> The </w:t>
      </w:r>
      <w:r w:rsidR="00D62D37" w:rsidRPr="00D62D37">
        <w:rPr>
          <w:shd w:val="clear" w:color="auto" w:fill="FFFFFF"/>
          <w:lang w:val="en-US"/>
        </w:rPr>
        <w:t>prices were also reduced</w:t>
      </w:r>
      <w:r w:rsidR="00D62D37">
        <w:rPr>
          <w:shd w:val="clear" w:color="auto" w:fill="FFFFFF"/>
          <w:lang w:val="en-US"/>
        </w:rPr>
        <w:t xml:space="preserve"> in </w:t>
      </w:r>
      <w:r w:rsidR="00FC267E" w:rsidRPr="00FC267E">
        <w:rPr>
          <w:b/>
          <w:shd w:val="clear" w:color="auto" w:fill="FFFFFF"/>
          <w:lang w:val="en-US"/>
        </w:rPr>
        <w:t xml:space="preserve">electricity, gas, steam and air conditioning supply section </w:t>
      </w:r>
      <w:r w:rsidR="00FA739F">
        <w:rPr>
          <w:b/>
          <w:shd w:val="clear" w:color="auto" w:fill="FFFFFF"/>
          <w:lang w:val="en-US"/>
        </w:rPr>
        <w:t>–</w:t>
      </w:r>
      <w:r w:rsidR="00311F21">
        <w:rPr>
          <w:b/>
          <w:shd w:val="clear" w:color="auto" w:fill="FFFFFF"/>
          <w:lang w:val="en-US"/>
        </w:rPr>
        <w:t xml:space="preserve"> </w:t>
      </w:r>
      <w:r w:rsidR="00C0617C" w:rsidRPr="00EC1E80">
        <w:rPr>
          <w:shd w:val="clear" w:color="auto" w:fill="FFFFFF"/>
          <w:lang w:val="en-US"/>
        </w:rPr>
        <w:t xml:space="preserve">by </w:t>
      </w:r>
      <w:r w:rsidR="00D62D37">
        <w:rPr>
          <w:shd w:val="clear" w:color="auto" w:fill="FFFFFF"/>
          <w:lang w:val="en-US"/>
        </w:rPr>
        <w:t>2.4</w:t>
      </w:r>
      <w:r w:rsidR="00C0617C" w:rsidRPr="00EC1E80">
        <w:rPr>
          <w:shd w:val="clear" w:color="auto" w:fill="FFFFFF"/>
          <w:lang w:val="en-US"/>
        </w:rPr>
        <w:t>%</w:t>
      </w:r>
      <w:r w:rsidR="00FC267E">
        <w:rPr>
          <w:shd w:val="clear" w:color="auto" w:fill="FFFFFF"/>
          <w:lang w:val="en-US"/>
        </w:rPr>
        <w:t>.</w:t>
      </w:r>
    </w:p>
    <w:p w14:paraId="266C3731" w14:textId="32CFBAE2" w:rsidR="00656307" w:rsidRDefault="00D62D37" w:rsidP="000F0E30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H</w:t>
      </w:r>
      <w:r w:rsidRPr="00D62D37">
        <w:rPr>
          <w:shd w:val="clear" w:color="auto" w:fill="FFFFFF"/>
          <w:lang w:val="en-US"/>
        </w:rPr>
        <w:t>owever, prices increased</w:t>
      </w:r>
      <w:r>
        <w:rPr>
          <w:shd w:val="clear" w:color="auto" w:fill="FFFFFF"/>
          <w:lang w:val="en-US"/>
        </w:rPr>
        <w:t xml:space="preserve"> i</w:t>
      </w:r>
      <w:r w:rsidRPr="00EC1E80">
        <w:rPr>
          <w:shd w:val="clear" w:color="auto" w:fill="FFFFFF"/>
          <w:lang w:val="en-US"/>
        </w:rPr>
        <w:t xml:space="preserve">n </w:t>
      </w:r>
      <w:r w:rsidRPr="00EC1E80">
        <w:rPr>
          <w:b/>
          <w:shd w:val="clear" w:color="auto" w:fill="FFFFFF"/>
          <w:lang w:val="en-US"/>
        </w:rPr>
        <w:t>water supply; sewerage, waste management and remediation activities</w:t>
      </w:r>
      <w:r w:rsidRPr="00EC1E80">
        <w:rPr>
          <w:shd w:val="clear" w:color="auto" w:fill="FFFFFF"/>
          <w:lang w:val="en-US"/>
        </w:rPr>
        <w:t xml:space="preserve"> section </w:t>
      </w:r>
      <w:r>
        <w:rPr>
          <w:shd w:val="clear" w:color="auto" w:fill="FFFFFF"/>
          <w:lang w:val="en-US"/>
        </w:rPr>
        <w:t xml:space="preserve">– </w:t>
      </w:r>
      <w:r w:rsidRPr="00535562">
        <w:rPr>
          <w:shd w:val="clear" w:color="auto" w:fill="FFFFFF"/>
          <w:lang w:val="en-US"/>
        </w:rPr>
        <w:t xml:space="preserve">by </w:t>
      </w:r>
      <w:r>
        <w:rPr>
          <w:shd w:val="clear" w:color="auto" w:fill="FFFFFF"/>
          <w:lang w:val="en-US"/>
        </w:rPr>
        <w:t>0.7</w:t>
      </w:r>
      <w:r w:rsidRPr="00535562">
        <w:rPr>
          <w:shd w:val="clear" w:color="auto" w:fill="FFFFFF"/>
          <w:lang w:val="en-US"/>
        </w:rPr>
        <w:t>%</w:t>
      </w:r>
      <w:r>
        <w:rPr>
          <w:shd w:val="clear" w:color="auto" w:fill="FFFFFF"/>
          <w:lang w:val="en-US"/>
        </w:rPr>
        <w:t>, as well as in</w:t>
      </w:r>
      <w:r w:rsidR="00C0617C" w:rsidRPr="00EC1E80">
        <w:rPr>
          <w:shd w:val="clear" w:color="auto" w:fill="FFFFFF"/>
          <w:lang w:val="en-US"/>
        </w:rPr>
        <w:t xml:space="preserve"> </w:t>
      </w:r>
      <w:r w:rsidR="00656307" w:rsidRPr="00EC1E80">
        <w:rPr>
          <w:b/>
          <w:shd w:val="clear" w:color="auto" w:fill="FFFFFF"/>
          <w:lang w:val="en-US"/>
        </w:rPr>
        <w:t>the manufacturing</w:t>
      </w:r>
      <w:r w:rsidR="00656307" w:rsidRPr="00EC1E80">
        <w:rPr>
          <w:shd w:val="clear" w:color="auto" w:fill="FFFFFF"/>
          <w:lang w:val="en-US"/>
        </w:rPr>
        <w:t xml:space="preserve"> </w:t>
      </w:r>
      <w:bookmarkStart w:id="1" w:name="_Hlk153875799"/>
      <w:r w:rsidR="00656307" w:rsidRPr="00EC1E80">
        <w:rPr>
          <w:shd w:val="clear" w:color="auto" w:fill="FFFFFF"/>
          <w:lang w:val="en-US"/>
        </w:rPr>
        <w:t xml:space="preserve">section prices </w:t>
      </w:r>
      <w:r w:rsidR="00FA739F">
        <w:rPr>
          <w:shd w:val="clear" w:color="auto" w:fill="FFFFFF"/>
          <w:lang w:val="en-US"/>
        </w:rPr>
        <w:t xml:space="preserve">– </w:t>
      </w:r>
      <w:r w:rsidR="00656307" w:rsidRPr="00EC1E80">
        <w:rPr>
          <w:shd w:val="clear" w:color="auto" w:fill="FFFFFF"/>
          <w:lang w:val="en-US"/>
        </w:rPr>
        <w:t>by 0.</w:t>
      </w:r>
      <w:r>
        <w:rPr>
          <w:shd w:val="clear" w:color="auto" w:fill="FFFFFF"/>
          <w:lang w:val="en-US"/>
        </w:rPr>
        <w:t>2</w:t>
      </w:r>
      <w:r w:rsidR="00656307" w:rsidRPr="00EC1E80">
        <w:rPr>
          <w:shd w:val="clear" w:color="auto" w:fill="FFFFFF"/>
          <w:lang w:val="en-US"/>
        </w:rPr>
        <w:t xml:space="preserve">%. </w:t>
      </w:r>
      <w:bookmarkEnd w:id="1"/>
    </w:p>
    <w:p w14:paraId="11EBC4D6" w14:textId="2C869644" w:rsidR="00A4181D" w:rsidRPr="00EC1E80" w:rsidRDefault="00A4181D" w:rsidP="00EC1E80">
      <w:pPr>
        <w:rPr>
          <w:shd w:val="clear" w:color="auto" w:fill="FFFFFF"/>
          <w:lang w:val="en-US"/>
        </w:rPr>
      </w:pPr>
    </w:p>
    <w:p w14:paraId="11E6E0A8" w14:textId="33832884" w:rsidR="00A25A5F" w:rsidRDefault="00A25A5F" w:rsidP="00A2313A">
      <w:pPr>
        <w:pStyle w:val="tytuwykresu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Chart 1. </w:t>
      </w:r>
      <w:r w:rsidRPr="00A25A5F">
        <w:rPr>
          <w:shd w:val="clear" w:color="auto" w:fill="FFFFFF"/>
          <w:lang w:val="en-US"/>
        </w:rPr>
        <w:t xml:space="preserve">Prices changes of sold production of industry </w:t>
      </w:r>
      <w:r>
        <w:rPr>
          <w:shd w:val="clear" w:color="auto" w:fill="FFFFFF"/>
          <w:lang w:val="en-US"/>
        </w:rPr>
        <w:t xml:space="preserve">by sections </w:t>
      </w:r>
      <w:r w:rsidRPr="00A25A5F">
        <w:rPr>
          <w:shd w:val="clear" w:color="auto" w:fill="FFFFFF"/>
          <w:lang w:val="en-US"/>
        </w:rPr>
        <w:t xml:space="preserve">in </w:t>
      </w:r>
      <w:r w:rsidR="00D62D37">
        <w:rPr>
          <w:shd w:val="clear" w:color="auto" w:fill="FFFFFF"/>
          <w:lang w:val="en-US"/>
        </w:rPr>
        <w:t>January 2024</w:t>
      </w:r>
      <w:r w:rsidRPr="00A25A5F">
        <w:rPr>
          <w:shd w:val="clear" w:color="auto" w:fill="FFFFFF"/>
          <w:lang w:val="en-US"/>
        </w:rPr>
        <w:t xml:space="preserve"> compared</w:t>
      </w:r>
      <w:r w:rsidR="00B97963">
        <w:rPr>
          <w:shd w:val="clear" w:color="auto" w:fill="FFFFFF"/>
          <w:lang w:val="en-US"/>
        </w:rPr>
        <w:t> </w:t>
      </w:r>
      <w:r w:rsidRPr="00A25A5F">
        <w:rPr>
          <w:shd w:val="clear" w:color="auto" w:fill="FFFFFF"/>
          <w:lang w:val="en-US"/>
        </w:rPr>
        <w:t>to</w:t>
      </w:r>
      <w:r w:rsidR="003D2ADF">
        <w:rPr>
          <w:shd w:val="clear" w:color="auto" w:fill="FFFFFF"/>
          <w:lang w:val="en-US"/>
        </w:rPr>
        <w:t> </w:t>
      </w:r>
      <w:r w:rsidR="00380B5D" w:rsidRPr="00380B5D">
        <w:rPr>
          <w:shd w:val="clear" w:color="auto" w:fill="FFFFFF"/>
          <w:lang w:val="en-US"/>
        </w:rPr>
        <w:t>the</w:t>
      </w:r>
      <w:r w:rsidR="00B97963">
        <w:rPr>
          <w:shd w:val="clear" w:color="auto" w:fill="FFFFFF"/>
          <w:lang w:val="en-US"/>
        </w:rPr>
        <w:t> </w:t>
      </w:r>
      <w:r w:rsidR="00380B5D" w:rsidRPr="00380B5D">
        <w:rPr>
          <w:shd w:val="clear" w:color="auto" w:fill="FFFFFF"/>
          <w:lang w:val="en-US"/>
        </w:rPr>
        <w:t xml:space="preserve"> previous month</w:t>
      </w:r>
    </w:p>
    <w:p w14:paraId="3B2C16EA" w14:textId="64275B1D" w:rsidR="00963C2D" w:rsidRDefault="000C3DBE" w:rsidP="00A2313A">
      <w:pPr>
        <w:pStyle w:val="tytuwykresu"/>
        <w:rPr>
          <w:shd w:val="clear" w:color="auto" w:fill="FFFFFF"/>
          <w:lang w:val="en-US"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64F6DD9E" wp14:editId="217C1CA7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5112385" cy="3148330"/>
            <wp:effectExtent l="0" t="0" r="0" b="0"/>
            <wp:wrapTopAndBottom/>
            <wp:docPr id="1" name="Wykres 1" descr="Chart 1. Prices changes of sold production of industry by sections in January 2024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5B1C90E2-4D42-4D6B-B2E3-84F8E84A10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9EA" w:rsidRPr="00823593">
        <w:rPr>
          <w:b w:val="0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2A37CB5" wp14:editId="7D8182D6">
                <wp:simplePos x="0" y="0"/>
                <wp:positionH relativeFrom="column">
                  <wp:posOffset>5261610</wp:posOffset>
                </wp:positionH>
                <wp:positionV relativeFrom="paragraph">
                  <wp:posOffset>1271270</wp:posOffset>
                </wp:positionV>
                <wp:extent cx="1725295" cy="1475105"/>
                <wp:effectExtent l="0" t="0" r="0" b="0"/>
                <wp:wrapTight wrapText="bothSides">
                  <wp:wrapPolygon edited="0">
                    <wp:start x="715" y="0"/>
                    <wp:lineTo x="715" y="21200"/>
                    <wp:lineTo x="20749" y="21200"/>
                    <wp:lineTo x="20749" y="0"/>
                    <wp:lineTo x="715" y="0"/>
                  </wp:wrapPolygon>
                </wp:wrapTight>
                <wp:docPr id="2" name="Pole tekstowe 2" descr="Among divisions of manufacturing in January 2024 in comparison to the previous month the prices raised the most in manufacture of beverag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5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DFD24" w14:textId="01DC7F2E" w:rsidR="00656307" w:rsidRPr="007444CA" w:rsidRDefault="00656307" w:rsidP="00656307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Pr="003D47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62D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Pr="00B857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62D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B857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comparison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to the previous month</w:t>
                            </w:r>
                            <w:r w:rsidRPr="00087CE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Pr="00087C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</w:t>
                            </w:r>
                            <w:r w:rsidR="00A418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raised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most </w:t>
                            </w:r>
                            <w:r w:rsidRPr="00087C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manufacture </w:t>
                            </w:r>
                            <w:r w:rsidR="005669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D62D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beverages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37CB5" id="_x0000_s1028" type="#_x0000_t202" alt="Among divisions of manufacturing in January 2024 in comparison to the previous month the prices raised the most in manufacture of beverages" style="position:absolute;margin-left:414.3pt;margin-top:100.1pt;width:135.85pt;height:116.1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" filled="f" stroked="f">
                <v:textbox>
                  <w:txbxContent>
                    <w:p w14:paraId="6E1DFD24" w14:textId="01DC7F2E" w:rsidR="00656307" w:rsidRPr="007444CA" w:rsidRDefault="00656307" w:rsidP="00656307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Pr="003D47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62D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Pr="00B857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62D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B857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comparison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to the previous month</w:t>
                      </w:r>
                      <w:r w:rsidRPr="00087CE8">
                        <w:rPr>
                          <w:lang w:val="en-US"/>
                        </w:rPr>
                        <w:t xml:space="preserve"> 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Pr="00087C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</w:t>
                      </w:r>
                      <w:r w:rsidR="00A418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raised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most </w:t>
                      </w:r>
                      <w:r w:rsidRPr="00087C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manufacture </w:t>
                      </w:r>
                      <w:r w:rsidR="005669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D62D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beverages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BBC6B8" w14:textId="7014AC6A" w:rsidR="00535562" w:rsidRDefault="00535562" w:rsidP="00656307">
      <w:pPr>
        <w:rPr>
          <w:b/>
          <w:shd w:val="clear" w:color="auto" w:fill="FFFFFF"/>
          <w:lang w:val="en-US"/>
        </w:rPr>
      </w:pPr>
    </w:p>
    <w:p w14:paraId="009D6735" w14:textId="347933C6" w:rsidR="00535562" w:rsidRDefault="00535562" w:rsidP="00656307">
      <w:pPr>
        <w:rPr>
          <w:b/>
          <w:shd w:val="clear" w:color="auto" w:fill="FFFFFF"/>
          <w:lang w:val="en-US"/>
        </w:rPr>
      </w:pPr>
    </w:p>
    <w:p w14:paraId="579106A8" w14:textId="1ACEA679" w:rsidR="00656307" w:rsidRDefault="00656307" w:rsidP="00656307">
      <w:pPr>
        <w:rPr>
          <w:shd w:val="clear" w:color="auto" w:fill="FFFFFF"/>
          <w:lang w:val="en-US"/>
        </w:rPr>
      </w:pPr>
    </w:p>
    <w:p w14:paraId="42014FCA" w14:textId="1E93881F" w:rsidR="00A4181D" w:rsidRDefault="00A4181D">
      <w:pPr>
        <w:spacing w:before="0" w:after="160" w:line="259" w:lineRule="auto"/>
        <w:rPr>
          <w:shd w:val="clear" w:color="auto" w:fill="FFFFFF"/>
          <w:lang w:val="en-US"/>
        </w:rPr>
      </w:pPr>
    </w:p>
    <w:p w14:paraId="776DDFBB" w14:textId="318A07A6" w:rsidR="00A2313A" w:rsidRDefault="00A2313A">
      <w:pPr>
        <w:spacing w:before="0" w:after="160" w:line="259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71B94547" w14:textId="23116586" w:rsidR="00656307" w:rsidRPr="007444CA" w:rsidRDefault="00656307" w:rsidP="00656307">
      <w:pPr>
        <w:pStyle w:val="Nagwek1"/>
        <w:rPr>
          <w:rFonts w:ascii="Fira Sans" w:hAnsi="Fira Sans"/>
          <w:b/>
          <w:szCs w:val="19"/>
          <w:lang w:val="en-US"/>
        </w:rPr>
      </w:pPr>
      <w:r w:rsidRPr="007444CA">
        <w:rPr>
          <w:rFonts w:ascii="Fira Sans" w:hAnsi="Fira Sans"/>
          <w:b/>
          <w:szCs w:val="19"/>
          <w:lang w:val="en-US"/>
        </w:rPr>
        <w:lastRenderedPageBreak/>
        <w:t xml:space="preserve">Prices changes of sold production of industry in </w:t>
      </w:r>
      <w:r w:rsidR="00D62D37">
        <w:rPr>
          <w:rFonts w:ascii="Fira Sans" w:hAnsi="Fira Sans"/>
          <w:b/>
          <w:szCs w:val="19"/>
          <w:lang w:val="en-US"/>
        </w:rPr>
        <w:t>January 2024</w:t>
      </w:r>
      <w:r w:rsidRPr="007444CA">
        <w:rPr>
          <w:rFonts w:ascii="Fira Sans" w:hAnsi="Fira Sans"/>
          <w:b/>
          <w:szCs w:val="19"/>
          <w:lang w:val="en-US"/>
        </w:rPr>
        <w:t xml:space="preserve"> compared to </w:t>
      </w:r>
      <w:r w:rsidR="00D62D37">
        <w:rPr>
          <w:rFonts w:ascii="Fira Sans" w:hAnsi="Fira Sans"/>
          <w:b/>
          <w:szCs w:val="19"/>
          <w:lang w:val="en-US"/>
        </w:rPr>
        <w:t>January 2023</w:t>
      </w:r>
    </w:p>
    <w:p w14:paraId="6BA3A45C" w14:textId="25BA2216" w:rsidR="00656307" w:rsidRDefault="00656307" w:rsidP="00656307">
      <w:pPr>
        <w:rPr>
          <w:shd w:val="clear" w:color="auto" w:fill="FFFFFF"/>
          <w:lang w:val="en-US"/>
        </w:rPr>
      </w:pPr>
      <w:r w:rsidRPr="00562239">
        <w:rPr>
          <w:shd w:val="clear" w:color="auto" w:fill="FFFFFF"/>
          <w:lang w:val="en-US"/>
        </w:rPr>
        <w:t xml:space="preserve">In </w:t>
      </w:r>
      <w:r w:rsidR="00D62D37">
        <w:rPr>
          <w:shd w:val="clear" w:color="auto" w:fill="FFFFFF"/>
          <w:lang w:val="en-US"/>
        </w:rPr>
        <w:t>January</w:t>
      </w:r>
      <w:r w:rsidRPr="00562239">
        <w:rPr>
          <w:shd w:val="clear" w:color="auto" w:fill="FFFFFF"/>
          <w:lang w:val="en-US"/>
        </w:rPr>
        <w:t xml:space="preserve"> 202</w:t>
      </w:r>
      <w:r w:rsidR="00D62D37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 xml:space="preserve"> </w:t>
      </w:r>
      <w:r w:rsidRPr="00A6574B">
        <w:rPr>
          <w:b/>
          <w:shd w:val="clear" w:color="auto" w:fill="FFFFFF"/>
          <w:lang w:val="en-US"/>
        </w:rPr>
        <w:t>the</w:t>
      </w:r>
      <w:r w:rsidRPr="008759CD">
        <w:rPr>
          <w:b/>
          <w:shd w:val="clear" w:color="auto" w:fill="FFFFFF"/>
          <w:lang w:val="en-US"/>
        </w:rPr>
        <w:t xml:space="preserve"> prices</w:t>
      </w:r>
      <w:r w:rsidRPr="002B5561">
        <w:rPr>
          <w:b/>
          <w:shd w:val="clear" w:color="auto" w:fill="FFFFFF"/>
          <w:lang w:val="en-US"/>
        </w:rPr>
        <w:t xml:space="preserve"> of sold production of industry</w:t>
      </w:r>
      <w:r>
        <w:rPr>
          <w:shd w:val="clear" w:color="auto" w:fill="FFFFFF"/>
          <w:lang w:val="en-US"/>
        </w:rPr>
        <w:t xml:space="preserve"> compared </w:t>
      </w:r>
      <w:r w:rsidRPr="001F09B7">
        <w:rPr>
          <w:shd w:val="clear" w:color="auto" w:fill="FFFFFF"/>
          <w:lang w:val="en-US"/>
        </w:rPr>
        <w:t>to</w:t>
      </w:r>
      <w:r>
        <w:rPr>
          <w:shd w:val="clear" w:color="auto" w:fill="FFFFFF"/>
          <w:lang w:val="en-US"/>
        </w:rPr>
        <w:t xml:space="preserve"> the corresponding month of the previous year de</w:t>
      </w:r>
      <w:r w:rsidRPr="00D75696">
        <w:rPr>
          <w:shd w:val="clear" w:color="auto" w:fill="FFFFFF"/>
          <w:lang w:val="en-US"/>
        </w:rPr>
        <w:t xml:space="preserve">creased </w:t>
      </w:r>
      <w:r w:rsidR="004A345A">
        <w:rPr>
          <w:shd w:val="clear" w:color="auto" w:fill="FFFFFF"/>
          <w:lang w:val="en-US"/>
        </w:rPr>
        <w:t xml:space="preserve">– </w:t>
      </w:r>
      <w:r w:rsidRPr="007D6610">
        <w:rPr>
          <w:shd w:val="clear" w:color="auto" w:fill="FFFFFF"/>
          <w:lang w:val="en-US"/>
        </w:rPr>
        <w:t xml:space="preserve">by </w:t>
      </w:r>
      <w:r w:rsidR="00D62D37">
        <w:rPr>
          <w:shd w:val="clear" w:color="auto" w:fill="FFFFFF"/>
          <w:lang w:val="en-US"/>
        </w:rPr>
        <w:t>9.0</w:t>
      </w:r>
      <w:r w:rsidRPr="007D6610">
        <w:rPr>
          <w:shd w:val="clear" w:color="auto" w:fill="FFFFFF"/>
          <w:lang w:val="en-US"/>
        </w:rPr>
        <w:t>%.</w:t>
      </w:r>
      <w:r>
        <w:rPr>
          <w:shd w:val="clear" w:color="auto" w:fill="FFFFFF"/>
          <w:lang w:val="en-US"/>
        </w:rPr>
        <w:t xml:space="preserve"> </w:t>
      </w:r>
      <w:r w:rsidR="00D62D37">
        <w:rPr>
          <w:shd w:val="clear" w:color="auto" w:fill="FFFFFF"/>
          <w:lang w:val="en-US"/>
        </w:rPr>
        <w:t>T</w:t>
      </w:r>
      <w:r w:rsidR="00D62D37" w:rsidRPr="00D62D37">
        <w:rPr>
          <w:shd w:val="clear" w:color="auto" w:fill="FFFFFF"/>
          <w:lang w:val="en-US"/>
        </w:rPr>
        <w:t xml:space="preserve">he prices were </w:t>
      </w:r>
      <w:r w:rsidR="00D62D37">
        <w:rPr>
          <w:shd w:val="clear" w:color="auto" w:fill="FFFFFF"/>
          <w:lang w:val="en-US"/>
        </w:rPr>
        <w:t>de</w:t>
      </w:r>
      <w:r w:rsidR="00D62D37" w:rsidRPr="00D62D37">
        <w:rPr>
          <w:shd w:val="clear" w:color="auto" w:fill="FFFFFF"/>
          <w:lang w:val="en-US"/>
        </w:rPr>
        <w:t xml:space="preserve">creased the most in </w:t>
      </w:r>
      <w:r w:rsidRPr="00FE163B">
        <w:rPr>
          <w:shd w:val="clear" w:color="auto" w:fill="FFFFFF"/>
          <w:lang w:val="en-US"/>
        </w:rPr>
        <w:t>in</w:t>
      </w:r>
      <w:r w:rsidR="00163614">
        <w:rPr>
          <w:shd w:val="clear" w:color="auto" w:fill="FFFFFF"/>
          <w:lang w:val="en-US"/>
        </w:rPr>
        <w:t> </w:t>
      </w:r>
      <w:r w:rsidR="00D62D37" w:rsidRPr="0085641D">
        <w:rPr>
          <w:b/>
          <w:shd w:val="clear" w:color="auto" w:fill="FFFFFF"/>
          <w:lang w:val="en-US"/>
        </w:rPr>
        <w:t xml:space="preserve">mining and </w:t>
      </w:r>
      <w:r w:rsidR="00D62D37" w:rsidRPr="008507FA">
        <w:rPr>
          <w:b/>
          <w:shd w:val="clear" w:color="auto" w:fill="FFFFFF"/>
          <w:lang w:val="en-US"/>
        </w:rPr>
        <w:t>quarrying</w:t>
      </w:r>
      <w:r w:rsidR="00D62D37" w:rsidRPr="00352CC8">
        <w:rPr>
          <w:shd w:val="clear" w:color="auto" w:fill="FFFFFF"/>
          <w:lang w:val="en-US"/>
        </w:rPr>
        <w:t xml:space="preserve"> </w:t>
      </w:r>
      <w:r w:rsidR="00D62D37" w:rsidRPr="00A2313A">
        <w:rPr>
          <w:shd w:val="clear" w:color="auto" w:fill="FFFFFF"/>
          <w:lang w:val="en-US"/>
        </w:rPr>
        <w:t>section</w:t>
      </w:r>
      <w:r w:rsidR="00D62D37">
        <w:rPr>
          <w:shd w:val="clear" w:color="auto" w:fill="FFFFFF"/>
          <w:lang w:val="en-US"/>
        </w:rPr>
        <w:t xml:space="preserve"> – by 11.0%, of which </w:t>
      </w:r>
      <w:r w:rsidR="00D62D37" w:rsidRPr="001522C8">
        <w:rPr>
          <w:shd w:val="clear" w:color="auto" w:fill="FFFFFF"/>
          <w:lang w:val="en-US"/>
        </w:rPr>
        <w:t>in</w:t>
      </w:r>
      <w:r w:rsidR="00D62D37">
        <w:rPr>
          <w:shd w:val="clear" w:color="auto" w:fill="FFFFFF"/>
          <w:lang w:val="en-US"/>
        </w:rPr>
        <w:t xml:space="preserve"> </w:t>
      </w:r>
      <w:r w:rsidR="00D62D37" w:rsidRPr="001522C8">
        <w:rPr>
          <w:shd w:val="clear" w:color="auto" w:fill="FFFFFF"/>
          <w:lang w:val="en-US"/>
        </w:rPr>
        <w:t xml:space="preserve">mining of coal and </w:t>
      </w:r>
      <w:r w:rsidR="00D62D37" w:rsidRPr="00955E03">
        <w:rPr>
          <w:shd w:val="clear" w:color="auto" w:fill="FFFFFF"/>
          <w:lang w:val="en-US"/>
        </w:rPr>
        <w:t xml:space="preserve">lignite </w:t>
      </w:r>
      <w:r w:rsidR="00D62D37">
        <w:rPr>
          <w:shd w:val="clear" w:color="auto" w:fill="FFFFFF"/>
          <w:lang w:val="en-US"/>
        </w:rPr>
        <w:t xml:space="preserve">– </w:t>
      </w:r>
      <w:r w:rsidR="00D62D37" w:rsidRPr="004A7EAB">
        <w:rPr>
          <w:shd w:val="clear" w:color="auto" w:fill="FFFFFF"/>
          <w:lang w:val="en-US"/>
        </w:rPr>
        <w:t xml:space="preserve">by </w:t>
      </w:r>
      <w:r w:rsidR="00D62D37">
        <w:rPr>
          <w:shd w:val="clear" w:color="auto" w:fill="FFFFFF"/>
          <w:lang w:val="en-US"/>
        </w:rPr>
        <w:t>12.2</w:t>
      </w:r>
      <w:r w:rsidR="00D62D37" w:rsidRPr="004A7EAB">
        <w:rPr>
          <w:shd w:val="clear" w:color="auto" w:fill="FFFFFF"/>
          <w:lang w:val="en-US"/>
        </w:rPr>
        <w:t>%</w:t>
      </w:r>
      <w:r w:rsidR="00D62D37">
        <w:rPr>
          <w:shd w:val="clear" w:color="auto" w:fill="FFFFFF"/>
          <w:lang w:val="en-US"/>
        </w:rPr>
        <w:t xml:space="preserve">, </w:t>
      </w:r>
      <w:r w:rsidR="00D62D37" w:rsidRPr="00BD5D30">
        <w:rPr>
          <w:shd w:val="clear" w:color="auto" w:fill="FFFFFF"/>
          <w:lang w:val="en-US"/>
        </w:rPr>
        <w:t xml:space="preserve">with the price drop in </w:t>
      </w:r>
      <w:r w:rsidR="00D62D37">
        <w:rPr>
          <w:shd w:val="clear" w:color="auto" w:fill="FFFFFF"/>
          <w:lang w:val="en-US"/>
        </w:rPr>
        <w:t>the </w:t>
      </w:r>
      <w:r w:rsidR="00D62D37" w:rsidRPr="001522C8">
        <w:rPr>
          <w:shd w:val="clear" w:color="auto" w:fill="FFFFFF"/>
          <w:lang w:val="en-US"/>
        </w:rPr>
        <w:t>mining</w:t>
      </w:r>
      <w:r w:rsidR="00D62D37">
        <w:rPr>
          <w:shd w:val="clear" w:color="auto" w:fill="FFFFFF"/>
          <w:lang w:val="en-US"/>
        </w:rPr>
        <w:t xml:space="preserve"> </w:t>
      </w:r>
      <w:r w:rsidR="00D62D37" w:rsidRPr="001522C8">
        <w:rPr>
          <w:shd w:val="clear" w:color="auto" w:fill="FFFFFF"/>
          <w:lang w:val="en-US"/>
        </w:rPr>
        <w:t xml:space="preserve">of metal </w:t>
      </w:r>
      <w:r w:rsidR="00D62D37" w:rsidRPr="00955E03">
        <w:rPr>
          <w:shd w:val="clear" w:color="auto" w:fill="FFFFFF"/>
          <w:lang w:val="en-US"/>
        </w:rPr>
        <w:t xml:space="preserve">ores </w:t>
      </w:r>
      <w:r w:rsidR="00D62D37">
        <w:rPr>
          <w:shd w:val="clear" w:color="auto" w:fill="FFFFFF"/>
          <w:lang w:val="en-US"/>
        </w:rPr>
        <w:t xml:space="preserve">– </w:t>
      </w:r>
      <w:r w:rsidR="00D62D37" w:rsidRPr="007D6610">
        <w:rPr>
          <w:shd w:val="clear" w:color="auto" w:fill="FFFFFF"/>
          <w:lang w:val="en-US"/>
        </w:rPr>
        <w:t xml:space="preserve">by </w:t>
      </w:r>
      <w:r w:rsidR="00D62D37">
        <w:rPr>
          <w:shd w:val="clear" w:color="auto" w:fill="FFFFFF"/>
          <w:lang w:val="en-US"/>
        </w:rPr>
        <w:t>14.6</w:t>
      </w:r>
      <w:r w:rsidR="00D62D37" w:rsidRPr="007D6610">
        <w:rPr>
          <w:shd w:val="clear" w:color="auto" w:fill="FFFFFF"/>
          <w:lang w:val="en-US"/>
        </w:rPr>
        <w:t>%.</w:t>
      </w:r>
      <w:r w:rsidR="00D62D37">
        <w:rPr>
          <w:shd w:val="clear" w:color="auto" w:fill="FFFFFF"/>
          <w:lang w:val="en-US"/>
        </w:rPr>
        <w:t xml:space="preserve"> Prices were also reduced in </w:t>
      </w:r>
      <w:r w:rsidRPr="00FE163B">
        <w:rPr>
          <w:b/>
          <w:shd w:val="clear" w:color="auto" w:fill="FFFFFF"/>
          <w:lang w:val="en-US"/>
        </w:rPr>
        <w:t>manufacturing</w:t>
      </w:r>
      <w:r>
        <w:rPr>
          <w:shd w:val="clear" w:color="auto" w:fill="FFFFFF"/>
          <w:lang w:val="en-US"/>
        </w:rPr>
        <w:t xml:space="preserve"> </w:t>
      </w:r>
      <w:r w:rsidR="000F0E30">
        <w:rPr>
          <w:shd w:val="clear" w:color="auto" w:fill="FFFFFF"/>
          <w:lang w:val="en-US"/>
        </w:rPr>
        <w:t xml:space="preserve">section </w:t>
      </w:r>
      <w:r w:rsidR="004A345A">
        <w:rPr>
          <w:shd w:val="clear" w:color="auto" w:fill="FFFFFF"/>
          <w:lang w:val="en-US"/>
        </w:rPr>
        <w:t xml:space="preserve">– </w:t>
      </w:r>
      <w:r>
        <w:rPr>
          <w:shd w:val="clear" w:color="auto" w:fill="FFFFFF"/>
          <w:lang w:val="en-US"/>
        </w:rPr>
        <w:t>by </w:t>
      </w:r>
      <w:r w:rsidR="00D62D37">
        <w:rPr>
          <w:shd w:val="clear" w:color="auto" w:fill="FFFFFF"/>
          <w:lang w:val="en-US"/>
        </w:rPr>
        <w:t>9.2</w:t>
      </w:r>
      <w:r>
        <w:rPr>
          <w:shd w:val="clear" w:color="auto" w:fill="FFFFFF"/>
          <w:lang w:val="en-US"/>
        </w:rPr>
        <w:t>%,</w:t>
      </w:r>
      <w:r w:rsidRPr="00FE163B">
        <w:rPr>
          <w:shd w:val="clear" w:color="auto" w:fill="FFFFFF"/>
          <w:lang w:val="en-US"/>
        </w:rPr>
        <w:t xml:space="preserve"> of which</w:t>
      </w:r>
      <w:r w:rsidRPr="00704574">
        <w:rPr>
          <w:shd w:val="clear" w:color="auto" w:fill="FFFFFF"/>
          <w:lang w:val="en-US"/>
        </w:rPr>
        <w:t xml:space="preserve"> in manufacture of</w:t>
      </w:r>
      <w:r w:rsidR="00A2313A" w:rsidRPr="00A2313A">
        <w:rPr>
          <w:shd w:val="clear" w:color="auto" w:fill="FFFFFF"/>
          <w:lang w:val="en-US"/>
        </w:rPr>
        <w:t xml:space="preserve"> </w:t>
      </w:r>
      <w:r w:rsidR="00A2313A" w:rsidRPr="00704574">
        <w:rPr>
          <w:shd w:val="clear" w:color="auto" w:fill="FFFFFF"/>
          <w:lang w:val="en-US"/>
        </w:rPr>
        <w:t xml:space="preserve">coke and refined petroleum products </w:t>
      </w:r>
      <w:r w:rsidR="004A345A">
        <w:rPr>
          <w:shd w:val="clear" w:color="auto" w:fill="FFFFFF"/>
          <w:lang w:val="en-US"/>
        </w:rPr>
        <w:t>–</w:t>
      </w:r>
      <w:r w:rsidR="00163614">
        <w:rPr>
          <w:shd w:val="clear" w:color="auto" w:fill="FFFFFF"/>
          <w:lang w:val="en-US"/>
        </w:rPr>
        <w:t xml:space="preserve"> </w:t>
      </w:r>
      <w:r w:rsidR="00A2313A" w:rsidRPr="00704574">
        <w:rPr>
          <w:shd w:val="clear" w:color="auto" w:fill="FFFFFF"/>
          <w:lang w:val="en-US"/>
        </w:rPr>
        <w:t>by </w:t>
      </w:r>
      <w:r w:rsidR="00D62D37">
        <w:rPr>
          <w:shd w:val="clear" w:color="auto" w:fill="FFFFFF"/>
          <w:lang w:val="en-US"/>
        </w:rPr>
        <w:t>21.8</w:t>
      </w:r>
      <w:r w:rsidR="00A2313A" w:rsidRPr="00704574">
        <w:rPr>
          <w:shd w:val="clear" w:color="auto" w:fill="FFFFFF"/>
          <w:lang w:val="en-US"/>
        </w:rPr>
        <w:t>%</w:t>
      </w:r>
      <w:r w:rsidR="00A2313A">
        <w:rPr>
          <w:shd w:val="clear" w:color="auto" w:fill="FFFFFF"/>
          <w:lang w:val="en-US"/>
        </w:rPr>
        <w:t>.</w:t>
      </w:r>
    </w:p>
    <w:p w14:paraId="69947FD4" w14:textId="5719B810" w:rsidR="00A2313A" w:rsidRDefault="00A2313A" w:rsidP="00A2313A">
      <w:pPr>
        <w:pStyle w:val="Tytuwykresu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Chart 2. </w:t>
      </w:r>
      <w:r w:rsidRPr="00A2313A">
        <w:rPr>
          <w:shd w:val="clear" w:color="auto" w:fill="FFFFFF"/>
          <w:lang w:val="en-US"/>
        </w:rPr>
        <w:t xml:space="preserve">Prices changes of sold production of industry in </w:t>
      </w:r>
      <w:r w:rsidR="00471EF8">
        <w:rPr>
          <w:shd w:val="clear" w:color="auto" w:fill="FFFFFF"/>
          <w:lang w:val="en-US"/>
        </w:rPr>
        <w:t>January 2024</w:t>
      </w:r>
      <w:r w:rsidRPr="00A2313A">
        <w:rPr>
          <w:shd w:val="clear" w:color="auto" w:fill="FFFFFF"/>
          <w:lang w:val="en-US"/>
        </w:rPr>
        <w:t xml:space="preserve"> compared to</w:t>
      </w:r>
      <w:r w:rsidR="00EC1E80">
        <w:rPr>
          <w:shd w:val="clear" w:color="auto" w:fill="FFFFFF"/>
          <w:lang w:val="en-US"/>
        </w:rPr>
        <w:t> </w:t>
      </w:r>
      <w:r w:rsidR="00B97963" w:rsidRPr="001B5658">
        <w:rPr>
          <w:lang w:val="en-US"/>
        </w:rPr>
        <w:t>the</w:t>
      </w:r>
      <w:r w:rsidR="00B97963">
        <w:rPr>
          <w:lang w:val="en-US"/>
        </w:rPr>
        <w:t> corresponding month of the previous year</w:t>
      </w:r>
    </w:p>
    <w:p w14:paraId="2EF1F921" w14:textId="592F12CE" w:rsidR="003B0511" w:rsidRDefault="000C3DBE" w:rsidP="00656307">
      <w:pPr>
        <w:rPr>
          <w:shd w:val="clear" w:color="auto" w:fill="FFFFFF"/>
          <w:lang w:val="en-US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7F27EFD1" wp14:editId="5DB58649">
            <wp:simplePos x="0" y="0"/>
            <wp:positionH relativeFrom="column">
              <wp:posOffset>-19989</wp:posOffset>
            </wp:positionH>
            <wp:positionV relativeFrom="paragraph">
              <wp:posOffset>192101</wp:posOffset>
            </wp:positionV>
            <wp:extent cx="5207635" cy="2989580"/>
            <wp:effectExtent l="0" t="0" r="0" b="1270"/>
            <wp:wrapTopAndBottom/>
            <wp:docPr id="18" name="Wykres 18" descr="Chart 2. Prices changes of sold production of industry in January 2024 compared to the corresponding month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392781BC-3AB5-4F8A-B0BE-BE9D72AFF3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9EA"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2480FC30" wp14:editId="348AEB14">
                <wp:simplePos x="0" y="0"/>
                <wp:positionH relativeFrom="column">
                  <wp:posOffset>5261610</wp:posOffset>
                </wp:positionH>
                <wp:positionV relativeFrom="page">
                  <wp:posOffset>2811780</wp:posOffset>
                </wp:positionV>
                <wp:extent cx="1725295" cy="1897380"/>
                <wp:effectExtent l="0" t="0" r="0" b="0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13" name="Pole tekstowe 13" descr="In January 2024 in comparison to the corresponding month of the previous year, the prices were increased the most in production of tobacco produc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53B2D" w14:textId="60A90941" w:rsidR="00656307" w:rsidRPr="007974A5" w:rsidRDefault="00656307" w:rsidP="0065630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D62D37">
                              <w:rPr>
                                <w:bCs w:val="0"/>
                                <w:lang w:val="en-US"/>
                              </w:rPr>
                              <w:t>January 2024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in</w:t>
                            </w:r>
                            <w:r w:rsidR="00DE0E4A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comparison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to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the corresponding month of the previous year, </w:t>
                            </w:r>
                            <w:r w:rsidR="00803C20">
                              <w:rPr>
                                <w:bCs w:val="0"/>
                                <w:lang w:val="en-US"/>
                              </w:rPr>
                              <w:t>t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>he prices were increased the most in production of tobacco products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0FC30" id="Pole tekstowe 13" o:spid="_x0000_s1029" type="#_x0000_t202" alt="In January 2024 in comparison to the corresponding month of the previous year, the prices were increased the most in production of tobacco products" style="position:absolute;margin-left:414.3pt;margin-top:221.4pt;width:135.85pt;height:149.4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" filled="f" stroked="f">
                <v:textbox>
                  <w:txbxContent>
                    <w:p w14:paraId="0F853B2D" w14:textId="60A90941" w:rsidR="00656307" w:rsidRPr="007974A5" w:rsidRDefault="00656307" w:rsidP="0065630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D62D37">
                        <w:rPr>
                          <w:bCs w:val="0"/>
                          <w:lang w:val="en-US"/>
                        </w:rPr>
                        <w:t>January 2024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in</w:t>
                      </w:r>
                      <w:r w:rsidR="00DE0E4A">
                        <w:rPr>
                          <w:bCs w:val="0"/>
                          <w:lang w:val="en-US"/>
                        </w:rPr>
                        <w:t> 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comparison </w:t>
                      </w:r>
                      <w:r>
                        <w:rPr>
                          <w:bCs w:val="0"/>
                          <w:lang w:val="en-US"/>
                        </w:rPr>
                        <w:t>to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the corresponding month of the previous year, </w:t>
                      </w:r>
                      <w:r w:rsidR="00803C20">
                        <w:rPr>
                          <w:bCs w:val="0"/>
                          <w:lang w:val="en-US"/>
                        </w:rPr>
                        <w:t>t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>he prices were increased the most in production of tobacco products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16C9133A" w14:textId="6466DCBC" w:rsidR="005669EA" w:rsidRDefault="005669EA" w:rsidP="00656307">
      <w:pPr>
        <w:rPr>
          <w:shd w:val="clear" w:color="auto" w:fill="FFFFFF"/>
          <w:lang w:val="en-US"/>
        </w:rPr>
      </w:pPr>
    </w:p>
    <w:p w14:paraId="1C22FF30" w14:textId="3508A6CB" w:rsidR="00D62D37" w:rsidRDefault="005669EA" w:rsidP="00803C20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</w:t>
      </w:r>
      <w:r w:rsidR="00A2313A">
        <w:rPr>
          <w:shd w:val="clear" w:color="auto" w:fill="FFFFFF"/>
          <w:lang w:val="en-US"/>
        </w:rPr>
        <w:t xml:space="preserve"> </w:t>
      </w:r>
      <w:r w:rsidR="00803C20" w:rsidRPr="00A62C5D">
        <w:rPr>
          <w:b/>
          <w:shd w:val="clear" w:color="auto" w:fill="FFFFFF"/>
          <w:lang w:val="en-US"/>
        </w:rPr>
        <w:t>electricity</w:t>
      </w:r>
      <w:r w:rsidR="00803C20">
        <w:rPr>
          <w:b/>
          <w:shd w:val="clear" w:color="auto" w:fill="FFFFFF"/>
          <w:lang w:val="en-US"/>
        </w:rPr>
        <w:t>,</w:t>
      </w:r>
      <w:r w:rsidR="00803C20" w:rsidRPr="00A62C5D">
        <w:rPr>
          <w:b/>
          <w:shd w:val="clear" w:color="auto" w:fill="FFFFFF"/>
          <w:lang w:val="en-US"/>
        </w:rPr>
        <w:t xml:space="preserve"> gas</w:t>
      </w:r>
      <w:r w:rsidR="00803C20">
        <w:rPr>
          <w:b/>
          <w:shd w:val="clear" w:color="auto" w:fill="FFFFFF"/>
          <w:lang w:val="en-US"/>
        </w:rPr>
        <w:t>,</w:t>
      </w:r>
      <w:r w:rsidR="00803C20" w:rsidRPr="00A62C5D">
        <w:rPr>
          <w:b/>
          <w:shd w:val="clear" w:color="auto" w:fill="FFFFFF"/>
          <w:lang w:val="en-US"/>
        </w:rPr>
        <w:t xml:space="preserve"> steam and air</w:t>
      </w:r>
      <w:r w:rsidR="00803C20">
        <w:rPr>
          <w:b/>
          <w:shd w:val="clear" w:color="auto" w:fill="FFFFFF"/>
          <w:lang w:val="en-US"/>
        </w:rPr>
        <w:t xml:space="preserve"> </w:t>
      </w:r>
      <w:r w:rsidR="00803C20" w:rsidRPr="00A62C5D">
        <w:rPr>
          <w:b/>
          <w:shd w:val="clear" w:color="auto" w:fill="FFFFFF"/>
          <w:lang w:val="en-US"/>
        </w:rPr>
        <w:t xml:space="preserve">conditioning </w:t>
      </w:r>
      <w:r w:rsidR="00803C20" w:rsidRPr="007D6610">
        <w:rPr>
          <w:b/>
          <w:shd w:val="clear" w:color="auto" w:fill="FFFFFF"/>
          <w:lang w:val="en-US"/>
        </w:rPr>
        <w:t>supply</w:t>
      </w:r>
      <w:r w:rsidR="00803C20">
        <w:rPr>
          <w:b/>
          <w:shd w:val="clear" w:color="auto" w:fill="FFFFFF"/>
          <w:lang w:val="en-US"/>
        </w:rPr>
        <w:t xml:space="preserve"> </w:t>
      </w:r>
      <w:r w:rsidR="00803C20" w:rsidRPr="00BD5D30">
        <w:rPr>
          <w:shd w:val="clear" w:color="auto" w:fill="FFFFFF"/>
          <w:lang w:val="en-US"/>
        </w:rPr>
        <w:t>section</w:t>
      </w:r>
      <w:r w:rsidR="00803C2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prices have </w:t>
      </w:r>
      <w:r w:rsidR="00803C20">
        <w:rPr>
          <w:shd w:val="clear" w:color="auto" w:fill="FFFFFF"/>
          <w:lang w:val="en-US"/>
        </w:rPr>
        <w:t>de</w:t>
      </w:r>
      <w:r>
        <w:rPr>
          <w:shd w:val="clear" w:color="auto" w:fill="FFFFFF"/>
          <w:lang w:val="en-US"/>
        </w:rPr>
        <w:t xml:space="preserve">creased </w:t>
      </w:r>
      <w:r w:rsidR="004A345A">
        <w:rPr>
          <w:shd w:val="clear" w:color="auto" w:fill="FFFFFF"/>
          <w:lang w:val="en-US"/>
        </w:rPr>
        <w:t xml:space="preserve">– </w:t>
      </w:r>
      <w:r w:rsidR="00656307" w:rsidRPr="002E4595">
        <w:rPr>
          <w:shd w:val="clear" w:color="auto" w:fill="FFFFFF"/>
          <w:lang w:val="en-US"/>
        </w:rPr>
        <w:t>by</w:t>
      </w:r>
      <w:r w:rsidR="00163614">
        <w:rPr>
          <w:shd w:val="clear" w:color="auto" w:fill="FFFFFF"/>
          <w:lang w:val="en-US"/>
        </w:rPr>
        <w:t> </w:t>
      </w:r>
      <w:r w:rsidR="00D62D37">
        <w:rPr>
          <w:shd w:val="clear" w:color="auto" w:fill="FFFFFF"/>
          <w:lang w:val="en-US"/>
        </w:rPr>
        <w:t>8.8</w:t>
      </w:r>
      <w:r w:rsidR="00656307" w:rsidRPr="002E4595">
        <w:rPr>
          <w:shd w:val="clear" w:color="auto" w:fill="FFFFFF"/>
          <w:lang w:val="en-US"/>
        </w:rPr>
        <w:t>%</w:t>
      </w:r>
      <w:r w:rsidR="00803C20">
        <w:rPr>
          <w:shd w:val="clear" w:color="auto" w:fill="FFFFFF"/>
          <w:lang w:val="en-US"/>
        </w:rPr>
        <w:t>.</w:t>
      </w:r>
    </w:p>
    <w:p w14:paraId="2485A549" w14:textId="6EF5CB51" w:rsidR="00803C20" w:rsidRDefault="006609E2" w:rsidP="00803C20">
      <w:pPr>
        <w:rPr>
          <w:shd w:val="clear" w:color="auto" w:fill="FFFFFF"/>
          <w:lang w:val="en-US"/>
        </w:rPr>
      </w:pPr>
      <w:r w:rsidRPr="006609E2">
        <w:rPr>
          <w:shd w:val="clear" w:color="auto" w:fill="FFFFFF"/>
          <w:lang w:val="en-US"/>
        </w:rPr>
        <w:t xml:space="preserve">However, prices in </w:t>
      </w:r>
      <w:r w:rsidRPr="00C2178F">
        <w:rPr>
          <w:b/>
          <w:shd w:val="clear" w:color="auto" w:fill="FFFFFF"/>
          <w:lang w:val="en-US"/>
        </w:rPr>
        <w:t>water supply; sewerage</w:t>
      </w:r>
      <w:r>
        <w:rPr>
          <w:b/>
          <w:shd w:val="clear" w:color="auto" w:fill="FFFFFF"/>
          <w:lang w:val="en-US"/>
        </w:rPr>
        <w:t>,</w:t>
      </w:r>
      <w:r w:rsidRPr="00C2178F">
        <w:rPr>
          <w:b/>
          <w:shd w:val="clear" w:color="auto" w:fill="FFFFFF"/>
          <w:lang w:val="en-US"/>
        </w:rPr>
        <w:t xml:space="preserve"> waste management and remediation activitie</w:t>
      </w:r>
      <w:r>
        <w:rPr>
          <w:b/>
          <w:shd w:val="clear" w:color="auto" w:fill="FFFFFF"/>
          <w:lang w:val="en-US"/>
        </w:rPr>
        <w:t xml:space="preserve">s </w:t>
      </w:r>
      <w:r w:rsidRPr="006609E2">
        <w:rPr>
          <w:shd w:val="clear" w:color="auto" w:fill="FFFFFF"/>
          <w:lang w:val="en-US"/>
        </w:rPr>
        <w:t xml:space="preserve">section increased </w:t>
      </w:r>
      <w:r w:rsidR="00803C20">
        <w:rPr>
          <w:shd w:val="clear" w:color="auto" w:fill="FFFFFF"/>
          <w:lang w:val="en-US"/>
        </w:rPr>
        <w:t xml:space="preserve">in annual </w:t>
      </w:r>
      <w:r w:rsidR="00803C20" w:rsidRPr="002E156A">
        <w:rPr>
          <w:shd w:val="clear" w:color="auto" w:fill="FFFFFF"/>
          <w:lang w:val="en-US"/>
        </w:rPr>
        <w:t xml:space="preserve">terms </w:t>
      </w:r>
      <w:r w:rsidR="004A345A">
        <w:rPr>
          <w:shd w:val="clear" w:color="auto" w:fill="FFFFFF"/>
          <w:lang w:val="en-US"/>
        </w:rPr>
        <w:t xml:space="preserve">– </w:t>
      </w:r>
      <w:r w:rsidR="00803C20">
        <w:rPr>
          <w:shd w:val="clear" w:color="auto" w:fill="FFFFFF"/>
          <w:lang w:val="en-US"/>
        </w:rPr>
        <w:t xml:space="preserve">by </w:t>
      </w:r>
      <w:r w:rsidR="000C3DBE">
        <w:rPr>
          <w:shd w:val="clear" w:color="auto" w:fill="FFFFFF"/>
          <w:lang w:val="en-US"/>
        </w:rPr>
        <w:t>0.7</w:t>
      </w:r>
      <w:r w:rsidR="00803C20">
        <w:rPr>
          <w:shd w:val="clear" w:color="auto" w:fill="FFFFFF"/>
          <w:lang w:val="en-US"/>
        </w:rPr>
        <w:t>%.</w:t>
      </w:r>
    </w:p>
    <w:p w14:paraId="0F2AB7C8" w14:textId="77777777" w:rsidR="006609E2" w:rsidRPr="00163614" w:rsidRDefault="006609E2" w:rsidP="006609E2">
      <w:pPr>
        <w:spacing w:before="0" w:after="160" w:line="259" w:lineRule="auto"/>
        <w:rPr>
          <w:lang w:val="en-US"/>
        </w:rPr>
      </w:pPr>
      <w:r w:rsidRPr="00163614">
        <w:rPr>
          <w:lang w:val="en-US"/>
        </w:rPr>
        <w:br w:type="page"/>
      </w:r>
    </w:p>
    <w:p w14:paraId="5032F38F" w14:textId="6CEA982A" w:rsidR="00656307" w:rsidRDefault="003F57D8" w:rsidP="00656307">
      <w:pPr>
        <w:pStyle w:val="Tytuwykresu0"/>
        <w:ind w:left="709" w:hanging="709"/>
        <w:rPr>
          <w:lang w:val="en-US"/>
        </w:rPr>
      </w:pPr>
      <w:r>
        <w:lastRenderedPageBreak/>
        <w:drawing>
          <wp:anchor distT="0" distB="0" distL="114300" distR="114300" simplePos="0" relativeHeight="251809792" behindDoc="0" locked="0" layoutInCell="1" allowOverlap="1" wp14:anchorId="569E8E45" wp14:editId="423D79A9">
            <wp:simplePos x="0" y="0"/>
            <wp:positionH relativeFrom="margin">
              <wp:posOffset>-4445</wp:posOffset>
            </wp:positionH>
            <wp:positionV relativeFrom="paragraph">
              <wp:posOffset>466725</wp:posOffset>
            </wp:positionV>
            <wp:extent cx="5247640" cy="2830195"/>
            <wp:effectExtent l="0" t="0" r="0" b="8255"/>
            <wp:wrapTopAndBottom/>
            <wp:docPr id="20" name="Wykres 20" descr="Chart 3. Prices changes of sold production of industry in 2022-2024 in relation to the previous perio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307" w:rsidRPr="007444CA">
        <w:rPr>
          <w:lang w:val="en-US"/>
        </w:rPr>
        <w:t xml:space="preserve">Chart </w:t>
      </w:r>
      <w:r w:rsidR="00FB6000">
        <w:rPr>
          <w:lang w:val="en-US"/>
        </w:rPr>
        <w:t>3</w:t>
      </w:r>
      <w:r w:rsidR="00656307" w:rsidRPr="007444CA">
        <w:rPr>
          <w:lang w:val="en-US"/>
        </w:rPr>
        <w:t>. Prices changes of sold production of industry in 202</w:t>
      </w:r>
      <w:r w:rsidR="00656307">
        <w:rPr>
          <w:lang w:val="en-US"/>
        </w:rPr>
        <w:t>2</w:t>
      </w:r>
      <w:r w:rsidR="00656307" w:rsidRPr="007444CA">
        <w:rPr>
          <w:lang w:val="en-US"/>
        </w:rPr>
        <w:t>-202</w:t>
      </w:r>
      <w:r w:rsidR="00B22C78">
        <w:rPr>
          <w:lang w:val="en-US"/>
        </w:rPr>
        <w:t>4</w:t>
      </w:r>
      <w:r w:rsidR="00656307" w:rsidRPr="007444CA">
        <w:rPr>
          <w:lang w:val="en-US"/>
        </w:rPr>
        <w:t xml:space="preserve"> in relation to</w:t>
      </w:r>
      <w:r w:rsidR="00656307">
        <w:rPr>
          <w:lang w:val="en-US"/>
        </w:rPr>
        <w:t> </w:t>
      </w:r>
      <w:r w:rsidR="00656307" w:rsidRPr="007444CA">
        <w:rPr>
          <w:lang w:val="en-US"/>
        </w:rPr>
        <w:t>the</w:t>
      </w:r>
      <w:r w:rsidR="00656307">
        <w:rPr>
          <w:lang w:val="en-US"/>
        </w:rPr>
        <w:t> p</w:t>
      </w:r>
      <w:r w:rsidR="00656307" w:rsidRPr="007444CA">
        <w:rPr>
          <w:lang w:val="en-US"/>
        </w:rPr>
        <w:t>revious period</w:t>
      </w:r>
    </w:p>
    <w:p w14:paraId="4DB697C7" w14:textId="71895738" w:rsidR="00656307" w:rsidRDefault="00CD6B04" w:rsidP="00656307">
      <w:pPr>
        <w:pStyle w:val="Tytuwykresu0"/>
        <w:ind w:left="709" w:hanging="709"/>
        <w:rPr>
          <w:lang w:val="en-US"/>
        </w:rPr>
      </w:pPr>
      <w:r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69829FB6" wp14:editId="2A041FA9">
                <wp:simplePos x="0" y="0"/>
                <wp:positionH relativeFrom="column">
                  <wp:posOffset>5289969</wp:posOffset>
                </wp:positionH>
                <wp:positionV relativeFrom="paragraph">
                  <wp:posOffset>836415</wp:posOffset>
                </wp:positionV>
                <wp:extent cx="1725295" cy="1074420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17" name="Pole tekstowe 17" descr="In January 2024, compared to December 2023, there was a decrease in prices of industrial production sold by 0.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52422" w14:textId="27DB12E9" w:rsidR="00C72714" w:rsidRPr="00C72714" w:rsidRDefault="00C72714" w:rsidP="00C72714">
                            <w:pPr>
                              <w:pStyle w:val="tekstzboku"/>
                              <w:rPr>
                                <w:rFonts w:ascii="Calibri" w:hAnsi="Calibri"/>
                                <w:iCs/>
                                <w:sz w:val="22"/>
                                <w:lang w:val="en-US"/>
                              </w:rPr>
                            </w:pPr>
                            <w:r w:rsidRPr="00C72714">
                              <w:rPr>
                                <w:iCs/>
                                <w:lang w:val="en-US"/>
                              </w:rPr>
                              <w:t xml:space="preserve">In </w:t>
                            </w:r>
                            <w:r w:rsidR="000C3DBE">
                              <w:rPr>
                                <w:iCs/>
                                <w:lang w:val="en-US"/>
                              </w:rPr>
                              <w:t>January 2024</w:t>
                            </w:r>
                            <w:r w:rsidRPr="00C72714">
                              <w:rPr>
                                <w:iCs/>
                                <w:lang w:val="en-US"/>
                              </w:rPr>
                              <w:t xml:space="preserve">, compared to </w:t>
                            </w:r>
                            <w:r w:rsidR="000C3DBE">
                              <w:rPr>
                                <w:iCs/>
                                <w:lang w:val="en-US"/>
                              </w:rPr>
                              <w:t>December</w:t>
                            </w:r>
                            <w:r w:rsidRPr="00C72714">
                              <w:rPr>
                                <w:iCs/>
                                <w:lang w:val="en-US"/>
                              </w:rPr>
                              <w:t xml:space="preserve"> 2023, there was a decrease in prices of</w:t>
                            </w:r>
                            <w:r w:rsidR="000F0E30">
                              <w:rPr>
                                <w:iCs/>
                                <w:lang w:val="en-US"/>
                              </w:rPr>
                              <w:t> </w:t>
                            </w:r>
                            <w:r w:rsidRPr="00C72714">
                              <w:rPr>
                                <w:iCs/>
                                <w:lang w:val="en-US"/>
                              </w:rPr>
                              <w:t>industrial production sold by</w:t>
                            </w:r>
                            <w:r w:rsidR="00163614">
                              <w:rPr>
                                <w:iCs/>
                                <w:lang w:val="en-US"/>
                              </w:rPr>
                              <w:t> </w:t>
                            </w:r>
                            <w:r w:rsidRPr="00C72714">
                              <w:rPr>
                                <w:iCs/>
                                <w:lang w:val="en-US"/>
                              </w:rPr>
                              <w:t>0.</w:t>
                            </w:r>
                            <w:r w:rsidR="000C3DBE">
                              <w:rPr>
                                <w:iCs/>
                                <w:lang w:val="en-US"/>
                              </w:rPr>
                              <w:t>2</w:t>
                            </w:r>
                            <w:r w:rsidRPr="00C72714">
                              <w:rPr>
                                <w:iCs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9FB6" id="Pole tekstowe 17" o:spid="_x0000_s1030" type="#_x0000_t202" alt="In January 2024, compared to December 2023, there was a decrease in prices of industrial production sold by 0.2%&#10;" style="position:absolute;left:0;text-align:left;margin-left:416.55pt;margin-top:65.85pt;width:135.85pt;height:84.6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" filled="f" stroked="f">
                <v:textbox>
                  <w:txbxContent>
                    <w:p w14:paraId="08952422" w14:textId="27DB12E9" w:rsidR="00C72714" w:rsidRPr="00C72714" w:rsidRDefault="00C72714" w:rsidP="00C72714">
                      <w:pPr>
                        <w:pStyle w:val="tekstzboku"/>
                        <w:rPr>
                          <w:rFonts w:ascii="Calibri" w:hAnsi="Calibri"/>
                          <w:iCs/>
                          <w:sz w:val="22"/>
                          <w:lang w:val="en-US"/>
                        </w:rPr>
                      </w:pPr>
                      <w:r w:rsidRPr="00C72714">
                        <w:rPr>
                          <w:iCs/>
                          <w:lang w:val="en-US"/>
                        </w:rPr>
                        <w:t xml:space="preserve">In </w:t>
                      </w:r>
                      <w:r w:rsidR="000C3DBE">
                        <w:rPr>
                          <w:iCs/>
                          <w:lang w:val="en-US"/>
                        </w:rPr>
                        <w:t>January 2024</w:t>
                      </w:r>
                      <w:r w:rsidRPr="00C72714">
                        <w:rPr>
                          <w:iCs/>
                          <w:lang w:val="en-US"/>
                        </w:rPr>
                        <w:t xml:space="preserve">, compared to </w:t>
                      </w:r>
                      <w:r w:rsidR="000C3DBE">
                        <w:rPr>
                          <w:iCs/>
                          <w:lang w:val="en-US"/>
                        </w:rPr>
                        <w:t>December</w:t>
                      </w:r>
                      <w:r w:rsidRPr="00C72714">
                        <w:rPr>
                          <w:iCs/>
                          <w:lang w:val="en-US"/>
                        </w:rPr>
                        <w:t xml:space="preserve"> 2023, there was a decrease in prices of</w:t>
                      </w:r>
                      <w:r w:rsidR="000F0E30">
                        <w:rPr>
                          <w:iCs/>
                          <w:lang w:val="en-US"/>
                        </w:rPr>
                        <w:t> </w:t>
                      </w:r>
                      <w:r w:rsidRPr="00C72714">
                        <w:rPr>
                          <w:iCs/>
                          <w:lang w:val="en-US"/>
                        </w:rPr>
                        <w:t>industrial production sold by</w:t>
                      </w:r>
                      <w:r w:rsidR="00163614">
                        <w:rPr>
                          <w:iCs/>
                          <w:lang w:val="en-US"/>
                        </w:rPr>
                        <w:t> </w:t>
                      </w:r>
                      <w:r w:rsidRPr="00C72714">
                        <w:rPr>
                          <w:iCs/>
                          <w:lang w:val="en-US"/>
                        </w:rPr>
                        <w:t>0.</w:t>
                      </w:r>
                      <w:r w:rsidR="000C3DBE">
                        <w:rPr>
                          <w:iCs/>
                          <w:lang w:val="en-US"/>
                        </w:rPr>
                        <w:t>2</w:t>
                      </w:r>
                      <w:r w:rsidRPr="00C72714">
                        <w:rPr>
                          <w:iCs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A00CF5A" w14:textId="69791178" w:rsidR="00CD6B04" w:rsidRDefault="00CD6B04" w:rsidP="00CD6B04">
      <w:pPr>
        <w:pStyle w:val="Datainformacjisygnalnej"/>
        <w:rPr>
          <w:lang w:val="en-US"/>
        </w:rPr>
      </w:pPr>
    </w:p>
    <w:p w14:paraId="70E99D88" w14:textId="22BB22BA" w:rsidR="00656307" w:rsidRPr="007444CA" w:rsidRDefault="00656307" w:rsidP="00656307">
      <w:pPr>
        <w:pStyle w:val="Tytuwykresu0"/>
        <w:ind w:left="567" w:hanging="567"/>
        <w:rPr>
          <w:lang w:val="en-US"/>
        </w:rPr>
      </w:pPr>
      <w:r w:rsidRPr="007444CA">
        <w:rPr>
          <w:lang w:val="en-US"/>
        </w:rPr>
        <w:t xml:space="preserve">Chart </w:t>
      </w:r>
      <w:r w:rsidR="00FB6000">
        <w:rPr>
          <w:lang w:val="en-US"/>
        </w:rPr>
        <w:t>4</w:t>
      </w:r>
      <w:r w:rsidRPr="007444CA">
        <w:rPr>
          <w:lang w:val="en-US"/>
        </w:rPr>
        <w:t>.</w:t>
      </w:r>
      <w:r>
        <w:rPr>
          <w:spacing w:val="-2"/>
          <w:sz w:val="18"/>
          <w:lang w:val="en-US"/>
        </w:rPr>
        <w:t xml:space="preserve"> </w:t>
      </w:r>
      <w:r w:rsidRPr="007444CA">
        <w:rPr>
          <w:lang w:val="en-US"/>
        </w:rPr>
        <w:t>Prices changes of sold production of industry in 202</w:t>
      </w:r>
      <w:r>
        <w:rPr>
          <w:lang w:val="en-US"/>
        </w:rPr>
        <w:t>2</w:t>
      </w:r>
      <w:r w:rsidRPr="007444CA">
        <w:rPr>
          <w:lang w:val="en-US"/>
        </w:rPr>
        <w:t>-202</w:t>
      </w:r>
      <w:r w:rsidR="00B22C78">
        <w:rPr>
          <w:lang w:val="en-US"/>
        </w:rPr>
        <w:t>4</w:t>
      </w:r>
      <w:r w:rsidRPr="007444CA">
        <w:rPr>
          <w:lang w:val="en-US"/>
        </w:rPr>
        <w:t xml:space="preserve"> in relation to</w:t>
      </w:r>
      <w:r w:rsidR="00F37D85">
        <w:rPr>
          <w:lang w:val="en-US"/>
        </w:rPr>
        <w:t> </w:t>
      </w:r>
      <w:r w:rsidRPr="007444CA">
        <w:rPr>
          <w:lang w:val="en-US"/>
        </w:rPr>
        <w:t>the</w:t>
      </w:r>
      <w:r w:rsidR="00F37D85">
        <w:rPr>
          <w:lang w:val="en-US"/>
        </w:rPr>
        <w:t> </w:t>
      </w:r>
      <w:r w:rsidRPr="007444CA">
        <w:rPr>
          <w:lang w:val="en-US"/>
        </w:rPr>
        <w:t xml:space="preserve"> </w:t>
      </w:r>
      <w:r w:rsidR="00F37D85">
        <w:rPr>
          <w:lang w:val="en-US"/>
        </w:rPr>
        <w:t>corresponding</w:t>
      </w:r>
      <w:r w:rsidRPr="007444CA">
        <w:rPr>
          <w:lang w:val="en-US"/>
        </w:rPr>
        <w:t xml:space="preserve"> period of the previous year</w:t>
      </w:r>
    </w:p>
    <w:p w14:paraId="1F258ED0" w14:textId="536EE029" w:rsidR="00FB6000" w:rsidRDefault="003F57D8" w:rsidP="00656307">
      <w:pPr>
        <w:spacing w:before="0" w:after="160" w:line="259" w:lineRule="auto"/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810816" behindDoc="0" locked="0" layoutInCell="1" allowOverlap="1" wp14:anchorId="2C83A5F8" wp14:editId="14DDA8A9">
            <wp:simplePos x="0" y="0"/>
            <wp:positionH relativeFrom="margin">
              <wp:align>right</wp:align>
            </wp:positionH>
            <wp:positionV relativeFrom="paragraph">
              <wp:posOffset>242735</wp:posOffset>
            </wp:positionV>
            <wp:extent cx="5122545" cy="2625090"/>
            <wp:effectExtent l="0" t="0" r="1905" b="3810"/>
            <wp:wrapTopAndBottom/>
            <wp:docPr id="24" name="Wykres 24" descr="Chart 4. Prices changes of sold production of industry in 2022-2024 in relation to the corresponding period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1D56B336" w14:textId="065A5B58" w:rsidR="00FB6000" w:rsidRDefault="00CD6B04" w:rsidP="00656307">
      <w:pPr>
        <w:spacing w:before="0" w:after="160" w:line="259" w:lineRule="auto"/>
        <w:rPr>
          <w:b/>
          <w:bCs/>
          <w:lang w:val="en-US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A7069CE" wp14:editId="0D1F2869">
                <wp:simplePos x="0" y="0"/>
                <wp:positionH relativeFrom="page">
                  <wp:posOffset>5748655</wp:posOffset>
                </wp:positionH>
                <wp:positionV relativeFrom="paragraph">
                  <wp:posOffset>544626</wp:posOffset>
                </wp:positionV>
                <wp:extent cx="1725295" cy="1209675"/>
                <wp:effectExtent l="0" t="0" r="0" b="0"/>
                <wp:wrapTight wrapText="bothSides">
                  <wp:wrapPolygon edited="0">
                    <wp:start x="715" y="0"/>
                    <wp:lineTo x="715" y="21090"/>
                    <wp:lineTo x="20749" y="21090"/>
                    <wp:lineTo x="20749" y="0"/>
                    <wp:lineTo x="715" y="0"/>
                  </wp:wrapPolygon>
                </wp:wrapTight>
                <wp:docPr id="4" name="Pole tekstowe 4" descr="In January 2024, a decline in the annual dynamics of sold production in industry prices was observ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41F4D" w14:textId="76F7C70C" w:rsidR="00656307" w:rsidRPr="007444CA" w:rsidRDefault="000C3DBE" w:rsidP="0065630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In January 2024, a decline in the annual dynamics of sold production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in industry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prices was observed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069CE" id="Pole tekstowe 4" o:spid="_x0000_s1031" type="#_x0000_t202" alt="In January 2024, a decline in the annual dynamics of sold production in industry prices was observed" style="position:absolute;margin-left:452.65pt;margin-top:42.9pt;width:135.85pt;height:95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" filled="f" stroked="f">
                <v:textbox>
                  <w:txbxContent>
                    <w:p w14:paraId="65441F4D" w14:textId="76F7C70C" w:rsidR="00656307" w:rsidRPr="007444CA" w:rsidRDefault="000C3DBE" w:rsidP="0065630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0C3DBE">
                        <w:rPr>
                          <w:bCs w:val="0"/>
                          <w:lang w:val="en-US"/>
                        </w:rPr>
                        <w:t xml:space="preserve">In January 2024, a decline in the annual dynamics of sold production </w:t>
                      </w:r>
                      <w:r>
                        <w:rPr>
                          <w:bCs w:val="0"/>
                          <w:lang w:val="en-US"/>
                        </w:rPr>
                        <w:t xml:space="preserve">in industry </w:t>
                      </w:r>
                      <w:r w:rsidRPr="000C3DBE">
                        <w:rPr>
                          <w:bCs w:val="0"/>
                          <w:lang w:val="en-US"/>
                        </w:rPr>
                        <w:t>prices was observed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4D6E5B" w14:textId="47C2A0AB" w:rsidR="00656307" w:rsidRDefault="00656307" w:rsidP="00656307">
      <w:pPr>
        <w:spacing w:before="0" w:after="160" w:line="259" w:lineRule="auto"/>
        <w:rPr>
          <w:rFonts w:ascii="Fira Sans SemiBold" w:eastAsia="Times New Roman" w:hAnsi="Fira Sans SemiBold" w:cs="Times New Roman"/>
          <w:noProof/>
          <w:szCs w:val="24"/>
          <w:lang w:val="en-US" w:eastAsia="pl-PL"/>
        </w:rPr>
      </w:pPr>
      <w:r>
        <w:rPr>
          <w:b/>
          <w:bCs/>
          <w:lang w:val="en-US"/>
        </w:rPr>
        <w:br w:type="page"/>
      </w:r>
    </w:p>
    <w:p w14:paraId="2E8F6DF4" w14:textId="0967488E" w:rsidR="00656307" w:rsidRDefault="00656307" w:rsidP="00656307">
      <w:pPr>
        <w:pStyle w:val="Tytuwykresu0"/>
        <w:rPr>
          <w:b w:val="0"/>
          <w:bCs w:val="0"/>
          <w:lang w:val="en-US"/>
        </w:rPr>
      </w:pPr>
    </w:p>
    <w:p w14:paraId="6E35FB47" w14:textId="41C82A19" w:rsidR="00B37B5D" w:rsidRDefault="00B37B5D" w:rsidP="00B37B5D">
      <w:pPr>
        <w:pStyle w:val="Tytuwykresu0"/>
        <w:ind w:left="567" w:hanging="567"/>
        <w:rPr>
          <w:lang w:val="en-US"/>
        </w:rPr>
      </w:pPr>
      <w:r w:rsidRPr="007444CA">
        <w:rPr>
          <w:lang w:val="en-US"/>
        </w:rPr>
        <w:t xml:space="preserve">Chart </w:t>
      </w:r>
      <w:r>
        <w:rPr>
          <w:lang w:val="en-US"/>
        </w:rPr>
        <w:t>5</w:t>
      </w:r>
      <w:r w:rsidRPr="007444CA">
        <w:rPr>
          <w:lang w:val="en-US"/>
        </w:rPr>
        <w:t>. Prices changes of sold production of industry by sections NACE in 202</w:t>
      </w:r>
      <w:r>
        <w:rPr>
          <w:lang w:val="en-US"/>
        </w:rPr>
        <w:t>2</w:t>
      </w:r>
      <w:r w:rsidRPr="007444CA">
        <w:rPr>
          <w:lang w:val="en-US"/>
        </w:rPr>
        <w:t>-202</w:t>
      </w:r>
      <w:r w:rsidR="00B22C78">
        <w:rPr>
          <w:lang w:val="en-US"/>
        </w:rPr>
        <w:t>4</w:t>
      </w:r>
      <w:r>
        <w:rPr>
          <w:lang w:val="en-US"/>
        </w:rPr>
        <w:t xml:space="preserve"> </w:t>
      </w:r>
      <w:r w:rsidRPr="007444CA">
        <w:rPr>
          <w:lang w:val="en-US"/>
        </w:rPr>
        <w:t>in</w:t>
      </w:r>
      <w:r>
        <w:rPr>
          <w:lang w:val="en-US"/>
        </w:rPr>
        <w:t> </w:t>
      </w:r>
      <w:r w:rsidRPr="007444CA">
        <w:rPr>
          <w:lang w:val="en-US"/>
        </w:rPr>
        <w:t>relation to December 202</w:t>
      </w:r>
      <w:r>
        <w:rPr>
          <w:lang w:val="en-US"/>
        </w:rPr>
        <w:t>1</w:t>
      </w:r>
    </w:p>
    <w:p w14:paraId="0E83B75C" w14:textId="3703D048" w:rsidR="00656307" w:rsidRPr="00FB6000" w:rsidRDefault="003D2ADF" w:rsidP="00996986">
      <w:pPr>
        <w:pStyle w:val="Tytuwykresu0"/>
        <w:rPr>
          <w:szCs w:val="19"/>
          <w:lang w:val="en-US"/>
        </w:rPr>
      </w:pPr>
      <w:r>
        <w:drawing>
          <wp:anchor distT="0" distB="0" distL="114300" distR="114300" simplePos="0" relativeHeight="251811840" behindDoc="0" locked="0" layoutInCell="1" allowOverlap="1" wp14:anchorId="07439A6B" wp14:editId="16AE3430">
            <wp:simplePos x="0" y="0"/>
            <wp:positionH relativeFrom="margin">
              <wp:posOffset>-4445</wp:posOffset>
            </wp:positionH>
            <wp:positionV relativeFrom="paragraph">
              <wp:posOffset>332105</wp:posOffset>
            </wp:positionV>
            <wp:extent cx="5191760" cy="3108960"/>
            <wp:effectExtent l="0" t="0" r="8890" b="0"/>
            <wp:wrapTopAndBottom/>
            <wp:docPr id="16" name="Wykres 16" descr="Chart 5. Prices changes of sold production of industry by sections NACE in 2022-2024 in relation to December 2021">
              <a:extLst xmlns:a="http://schemas.openxmlformats.org/drawingml/2006/main">
                <a:ext uri="{FF2B5EF4-FFF2-40B4-BE49-F238E27FC236}">
                  <a16:creationId xmlns:a16="http://schemas.microsoft.com/office/drawing/2014/main" id="{AF095C1F-9248-42E3-8CBE-380D3C5EE2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CC423" w14:textId="77777777"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D09C5E" w14:textId="77777777"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A936F5F" w14:textId="77777777"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C222B0C" w14:textId="310BBE61" w:rsidR="00DA331D" w:rsidRPr="00982A1A" w:rsidRDefault="00180E0E" w:rsidP="00180E0E">
      <w:pPr>
        <w:spacing w:line="288" w:lineRule="auto"/>
        <w:rPr>
          <w:rFonts w:eastAsia="Times New Roman" w:cs="Times New Roman"/>
          <w:color w:val="FF0000"/>
          <w:szCs w:val="19"/>
          <w:lang w:val="en-US" w:eastAsia="pl-PL"/>
        </w:rPr>
        <w:sectPr w:rsidR="00DA331D" w:rsidRPr="00982A1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B6000">
        <w:rPr>
          <w:rFonts w:eastAsia="Times New Roman" w:cs="Times New Roman"/>
          <w:szCs w:val="19"/>
          <w:lang w:val="en-US" w:eastAsia="pl-PL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982A1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982A1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982A1A">
              <w:rPr>
                <w:rFonts w:cs="Arial"/>
                <w:sz w:val="20"/>
                <w:lang w:val="en-US"/>
              </w:rPr>
              <w:t>:</w:t>
            </w:r>
          </w:p>
          <w:p w14:paraId="1E9B29DC" w14:textId="31E91433" w:rsidR="00DE2400" w:rsidRPr="00982A1A" w:rsidRDefault="00466CC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The Trade and Services</w:t>
            </w:r>
            <w:r w:rsidR="006C197A" w:rsidRPr="00982A1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982A1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1D5EF276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466CC0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041614CA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466CC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E8FFA16" w14:textId="216C4512" w:rsidR="00DE2400" w:rsidRPr="00982A1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982A1A">
              <w:rPr>
                <w:rFonts w:cs="Arial"/>
                <w:sz w:val="20"/>
                <w:lang w:val="en-US"/>
              </w:rPr>
              <w:t>Issued by</w:t>
            </w:r>
            <w:r w:rsidR="00DE2400" w:rsidRPr="00982A1A">
              <w:rPr>
                <w:rFonts w:cs="Arial"/>
                <w:sz w:val="20"/>
                <w:lang w:val="en-US"/>
              </w:rPr>
              <w:t>:</w:t>
            </w:r>
            <w:r w:rsidR="00DE2400" w:rsidRPr="00982A1A">
              <w:rPr>
                <w:rFonts w:cs="Arial"/>
                <w:sz w:val="20"/>
                <w:lang w:val="en-US"/>
              </w:rPr>
              <w:br/>
            </w:r>
            <w:r w:rsidRPr="00982A1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982A1A">
              <w:rPr>
                <w:rFonts w:cs="Arial"/>
                <w:b/>
                <w:sz w:val="20"/>
                <w:lang w:val="en-US"/>
              </w:rPr>
              <w:br/>
            </w:r>
            <w:r w:rsidRPr="00982A1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AE54DC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982A1A" w:rsidRDefault="002021A6" w:rsidP="00747B8C">
            <w:pPr>
              <w:rPr>
                <w:b/>
                <w:sz w:val="20"/>
                <w:lang w:val="en-US"/>
              </w:rPr>
            </w:pPr>
            <w:r w:rsidRPr="00982A1A">
              <w:rPr>
                <w:b/>
                <w:sz w:val="20"/>
                <w:lang w:val="en-US"/>
              </w:rPr>
              <w:t>Press Office</w:t>
            </w:r>
            <w:r w:rsidR="00DE2400" w:rsidRPr="00982A1A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982A1A" w:rsidRDefault="002021A6" w:rsidP="00747B8C">
            <w:pPr>
              <w:rPr>
                <w:sz w:val="20"/>
                <w:lang w:val="en-US"/>
              </w:rPr>
            </w:pPr>
            <w:r w:rsidRPr="00982A1A">
              <w:rPr>
                <w:sz w:val="20"/>
                <w:lang w:val="en-US"/>
              </w:rPr>
              <w:t>Phone</w:t>
            </w:r>
            <w:r w:rsidR="00DE2400" w:rsidRPr="00982A1A">
              <w:rPr>
                <w:sz w:val="20"/>
                <w:lang w:val="en-US"/>
              </w:rPr>
              <w:t xml:space="preserve">: </w:t>
            </w:r>
            <w:r w:rsidR="00FA4D6D" w:rsidRPr="00982A1A">
              <w:rPr>
                <w:sz w:val="20"/>
                <w:lang w:val="en-US"/>
              </w:rPr>
              <w:t xml:space="preserve">(+48 </w:t>
            </w:r>
            <w:r w:rsidR="00DE2400" w:rsidRPr="00982A1A">
              <w:rPr>
                <w:sz w:val="20"/>
                <w:lang w:val="en-US"/>
              </w:rPr>
              <w:t>22</w:t>
            </w:r>
            <w:r w:rsidR="00FA4D6D" w:rsidRPr="00982A1A">
              <w:rPr>
                <w:sz w:val="20"/>
                <w:lang w:val="en-US"/>
              </w:rPr>
              <w:t>)</w:t>
            </w:r>
            <w:r w:rsidR="00DE2400" w:rsidRPr="00982A1A">
              <w:rPr>
                <w:sz w:val="20"/>
                <w:lang w:val="en-US"/>
              </w:rPr>
              <w:t xml:space="preserve"> 608 3</w:t>
            </w:r>
            <w:r w:rsidR="00E95036" w:rsidRPr="00982A1A">
              <w:rPr>
                <w:sz w:val="20"/>
                <w:lang w:val="en-US"/>
              </w:rPr>
              <w:t>8 04</w:t>
            </w:r>
            <w:r w:rsidR="00DE2400" w:rsidRPr="00982A1A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5BB64B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2C86756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82A1A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656F16" w14:textId="77777777" w:rsidR="00466CC0" w:rsidRPr="00466CC0" w:rsidRDefault="00466CC0" w:rsidP="00466CC0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466CC0">
              <w:rPr>
                <w:b/>
                <w:lang w:val="en-US"/>
              </w:rPr>
              <w:t>Related information</w:t>
            </w:r>
          </w:p>
          <w:p w14:paraId="2B635910" w14:textId="2A4EC8A5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begin"/>
            </w:r>
            <w:r w:rsidR="003F57D8" w:rsidRPr="003D2ADF">
              <w:rPr>
                <w:rFonts w:cs="Times New Roman"/>
                <w:color w:val="001381"/>
                <w:highlight w:val="yellow"/>
                <w:u w:val="single"/>
                <w:lang w:val="en-US"/>
              </w:rPr>
              <w:instrText>HYPERLINK "https://stat.gov.pl/en/topics/other-studies/informations-on-socio-economic-situation/statistical-bulletin-no-122023,4,158.html" \o "Link to the publication Statistical Bulletin"</w:instrText>
            </w: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Statistical Bulletin</w:t>
            </w:r>
          </w:p>
          <w:p w14:paraId="1D5C8BE3" w14:textId="77777777" w:rsidR="00466CC0" w:rsidRPr="00466CC0" w:rsidRDefault="00466CC0" w:rsidP="00466CC0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</w:rPr>
              <w:fldChar w:fldCharType="begin"/>
            </w:r>
            <w:r w:rsidRPr="00466CC0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466CC0">
              <w:rPr>
                <w:rFonts w:cs="Times New Roman"/>
                <w:color w:val="001381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News Releases</w:t>
            </w:r>
          </w:p>
          <w:p w14:paraId="026F56FA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rFonts w:cs="Times New Roman"/>
                <w:color w:val="001381"/>
              </w:rPr>
              <w:fldChar w:fldCharType="end"/>
            </w:r>
            <w:r w:rsidRPr="00466CC0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046865F1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"http://swaid.stat.gov.pl/EN/SitePagesDBW/Ceny.aspx" \o "Link to Knowledge Databases"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Analytical Platform - Knowledge Databases</w:t>
            </w:r>
          </w:p>
          <w:p w14:paraId="341B715C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"http://bdm.stat.gov.pl/" \o "Link to Macroeconomic Data Bank"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Macroeconomic Data Bank</w:t>
            </w:r>
          </w:p>
          <w:p w14:paraId="1BD89BFC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  <w:lang w:val="en-US"/>
              </w:rPr>
              <w:instrText>HYPERLINK "http://stat.gov.pl/en/topics/prices-trade/price-indices/" \o "Link to Prices indices (Topics: Prices, Trade)"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Prices indices (Topics: Prices. Trade)</w:t>
            </w:r>
          </w:p>
          <w:p w14:paraId="5FE4E305" w14:textId="0E63EF3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6AE613CD" w14:textId="4FAD8D47" w:rsidR="00466CC0" w:rsidRPr="00466CC0" w:rsidRDefault="00466CC0" w:rsidP="00466CC0">
            <w:pPr>
              <w:rPr>
                <w:rFonts w:cs="Times New Roman"/>
                <w:color w:val="001381"/>
                <w:u w:val="single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</w:rPr>
              <w:instrText xml:space="preserve"> HYPERLINK "https://stat.gov.pl/" \o "description hyperlink " 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="00F02491">
              <w:rPr>
                <w:rFonts w:cs="Times New Roman"/>
                <w:color w:val="0000FF"/>
                <w:u w:val="single"/>
              </w:rPr>
              <w:instrText>HYPERLINK "https://stat.gov.pl/en/metainformation/glossary/terms-used-in-official-statistics/708,term.html" \o "Link to Terms Price index of sold production of industry"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</w:rPr>
              <w:t>Price index of sold production of industry</w:t>
            </w:r>
          </w:p>
          <w:p w14:paraId="17928946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</w:p>
          <w:p w14:paraId="6BA90830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982A1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982A1A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982A1A" w:rsidRDefault="000470AA" w:rsidP="000470AA">
      <w:pPr>
        <w:rPr>
          <w:sz w:val="20"/>
          <w:lang w:val="en-US"/>
        </w:rPr>
      </w:pPr>
    </w:p>
    <w:p w14:paraId="21E45930" w14:textId="77777777" w:rsidR="000470AA" w:rsidRPr="00982A1A" w:rsidRDefault="000470AA" w:rsidP="000470AA">
      <w:pPr>
        <w:rPr>
          <w:sz w:val="18"/>
          <w:lang w:val="en-US"/>
        </w:rPr>
      </w:pPr>
    </w:p>
    <w:p w14:paraId="7C19EFAE" w14:textId="5AAD912C" w:rsidR="00D261A2" w:rsidRPr="00982A1A" w:rsidRDefault="00D261A2" w:rsidP="00AD0E56">
      <w:pPr>
        <w:rPr>
          <w:sz w:val="18"/>
          <w:lang w:val="en-US"/>
        </w:rPr>
      </w:pPr>
    </w:p>
    <w:sectPr w:rsidR="00D261A2" w:rsidRPr="00982A1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6DE23" w14:textId="77777777" w:rsidR="00EE5E8A" w:rsidRDefault="00EE5E8A" w:rsidP="000662E2">
      <w:pPr>
        <w:spacing w:after="0" w:line="240" w:lineRule="auto"/>
      </w:pPr>
      <w:r>
        <w:separator/>
      </w:r>
    </w:p>
  </w:endnote>
  <w:endnote w:type="continuationSeparator" w:id="0">
    <w:p w14:paraId="0CC26274" w14:textId="77777777" w:rsidR="00EE5E8A" w:rsidRDefault="00EE5E8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8E7C063-E32E-4ABE-BE78-87E2C09E609E}"/>
    <w:embedBold r:id="rId2" w:fontKey="{50A4DB49-026F-4918-9419-F2CF84BE87B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B99835D-3EAB-4C12-8C31-DCDC8165BD12}"/>
    <w:embedBold r:id="rId4" w:fontKey="{0BDEC1DD-13B1-4387-A8D8-F3C787FD759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4C7E15A-A209-4DEE-BC5F-476338636B67}"/>
    <w:embedBold r:id="rId6" w:fontKey="{7BA653DE-B48D-4D1C-B5D9-B808F71D757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D09701A-C2A7-4002-9F04-9A3F577CFBDC}"/>
    <w:embedItalic r:id="rId8" w:fontKey="{9EEC9FA0-FB1E-49A0-980E-C30AF0287BB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851B421-C9DC-4D82-B0C6-21B63DCA700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93B49EA-A7D8-4571-891C-D38C6F093E4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8203112-61F8-446F-A62A-F4D3EAE906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AFE43" w14:textId="77777777" w:rsidR="00EE5E8A" w:rsidRDefault="00EE5E8A" w:rsidP="000662E2">
      <w:pPr>
        <w:spacing w:after="0" w:line="240" w:lineRule="auto"/>
      </w:pPr>
      <w:r>
        <w:separator/>
      </w:r>
    </w:p>
  </w:footnote>
  <w:footnote w:type="continuationSeparator" w:id="0">
    <w:p w14:paraId="7C280D12" w14:textId="77777777" w:rsidR="00EE5E8A" w:rsidRDefault="00EE5E8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8A4BB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61306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47337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4B02F12" w:rsidR="00F37172" w:rsidRPr="00A01B40" w:rsidRDefault="00D01A94" w:rsidP="00F049AB">
                          <w:pPr>
                            <w:pStyle w:val="Datainformacjisygnalnej"/>
                          </w:pPr>
                          <w:r>
                            <w:t>20.02</w:t>
                          </w:r>
                          <w:r w:rsidR="00775B55"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0.02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79SEU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14B02F12" w:rsidR="00F37172" w:rsidRPr="00A01B40" w:rsidRDefault="00D01A94" w:rsidP="00F049AB">
                    <w:pPr>
                      <w:pStyle w:val="Datainformacjisygnalnej"/>
                    </w:pPr>
                    <w:r>
                      <w:t>20.02</w:t>
                    </w:r>
                    <w:r w:rsidR="00775B55">
                      <w:t>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4pt;height:126.6pt;visibility:visible;mso-wrap-style:square" o:bullet="t">
        <v:imagedata r:id="rId1" o:title=""/>
      </v:shape>
    </w:pict>
  </w:numPicBullet>
  <w:numPicBullet w:numPicBulletId="1">
    <w:pict>
      <v:shape id="_x0000_i1027" type="#_x0000_t75" style="width:125.4pt;height:126.6pt;visibility:visible;mso-wrap-style:square" o:bullet="t">
        <v:imagedata r:id="rId2" o:title=""/>
      </v:shape>
    </w:pict>
  </w:numPicBullet>
  <w:numPicBullet w:numPicBulletId="2">
    <w:pict>
      <v:shape id="_x0000_i1028" type="#_x0000_t75" style="width:18.6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AD15DC"/>
    <w:multiLevelType w:val="hybridMultilevel"/>
    <w:tmpl w:val="94E8F15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625FEB"/>
    <w:multiLevelType w:val="hybridMultilevel"/>
    <w:tmpl w:val="E5F0E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A174ACF"/>
    <w:multiLevelType w:val="hybridMultilevel"/>
    <w:tmpl w:val="61186D5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49D82936"/>
    <w:multiLevelType w:val="hybridMultilevel"/>
    <w:tmpl w:val="8F46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CD0"/>
    <w:rsid w:val="0004582E"/>
    <w:rsid w:val="000470AA"/>
    <w:rsid w:val="00057CA1"/>
    <w:rsid w:val="000619FC"/>
    <w:rsid w:val="000647A9"/>
    <w:rsid w:val="000662E2"/>
    <w:rsid w:val="00066883"/>
    <w:rsid w:val="00071B39"/>
    <w:rsid w:val="00074DD8"/>
    <w:rsid w:val="00075759"/>
    <w:rsid w:val="000806F7"/>
    <w:rsid w:val="0008245F"/>
    <w:rsid w:val="00084F71"/>
    <w:rsid w:val="00097840"/>
    <w:rsid w:val="000B0727"/>
    <w:rsid w:val="000C135D"/>
    <w:rsid w:val="000C3DBE"/>
    <w:rsid w:val="000D1D43"/>
    <w:rsid w:val="000D225C"/>
    <w:rsid w:val="000D2A5C"/>
    <w:rsid w:val="000D39F0"/>
    <w:rsid w:val="000E0918"/>
    <w:rsid w:val="000E79A9"/>
    <w:rsid w:val="000F0E30"/>
    <w:rsid w:val="000F1BEB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4C4A"/>
    <w:rsid w:val="00156F04"/>
    <w:rsid w:val="001617E3"/>
    <w:rsid w:val="00162325"/>
    <w:rsid w:val="001625C7"/>
    <w:rsid w:val="00163614"/>
    <w:rsid w:val="00180E0E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1F044F"/>
    <w:rsid w:val="0020156C"/>
    <w:rsid w:val="002021A6"/>
    <w:rsid w:val="00216634"/>
    <w:rsid w:val="00242D31"/>
    <w:rsid w:val="0025481E"/>
    <w:rsid w:val="002574F9"/>
    <w:rsid w:val="00260F7D"/>
    <w:rsid w:val="00262B61"/>
    <w:rsid w:val="00262CC6"/>
    <w:rsid w:val="00263E08"/>
    <w:rsid w:val="002758C9"/>
    <w:rsid w:val="00276811"/>
    <w:rsid w:val="00282699"/>
    <w:rsid w:val="002926DF"/>
    <w:rsid w:val="00296697"/>
    <w:rsid w:val="002B0472"/>
    <w:rsid w:val="002B6B12"/>
    <w:rsid w:val="002C21F0"/>
    <w:rsid w:val="002D01DF"/>
    <w:rsid w:val="002D5FC7"/>
    <w:rsid w:val="002E2973"/>
    <w:rsid w:val="002E3EB3"/>
    <w:rsid w:val="002E6140"/>
    <w:rsid w:val="002E6985"/>
    <w:rsid w:val="002E71B6"/>
    <w:rsid w:val="002F35F6"/>
    <w:rsid w:val="002F77C8"/>
    <w:rsid w:val="002F7DF5"/>
    <w:rsid w:val="00304F22"/>
    <w:rsid w:val="00306C7C"/>
    <w:rsid w:val="00311F21"/>
    <w:rsid w:val="00314F86"/>
    <w:rsid w:val="00317F4D"/>
    <w:rsid w:val="00322EDD"/>
    <w:rsid w:val="003309FA"/>
    <w:rsid w:val="00332320"/>
    <w:rsid w:val="0033505D"/>
    <w:rsid w:val="0034588E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0B5D"/>
    <w:rsid w:val="00382EA4"/>
    <w:rsid w:val="003843DB"/>
    <w:rsid w:val="00393761"/>
    <w:rsid w:val="00394E26"/>
    <w:rsid w:val="00396691"/>
    <w:rsid w:val="00397D18"/>
    <w:rsid w:val="003A1B36"/>
    <w:rsid w:val="003A1D38"/>
    <w:rsid w:val="003B0511"/>
    <w:rsid w:val="003B1454"/>
    <w:rsid w:val="003B18B6"/>
    <w:rsid w:val="003C161B"/>
    <w:rsid w:val="003C59E0"/>
    <w:rsid w:val="003C6C8D"/>
    <w:rsid w:val="003D2656"/>
    <w:rsid w:val="003D2ADF"/>
    <w:rsid w:val="003D4F95"/>
    <w:rsid w:val="003D5F42"/>
    <w:rsid w:val="003D60A9"/>
    <w:rsid w:val="003E61E9"/>
    <w:rsid w:val="003F4C97"/>
    <w:rsid w:val="003F57D8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6653"/>
    <w:rsid w:val="00437395"/>
    <w:rsid w:val="004378F1"/>
    <w:rsid w:val="00445047"/>
    <w:rsid w:val="00446749"/>
    <w:rsid w:val="00453EB7"/>
    <w:rsid w:val="00463E39"/>
    <w:rsid w:val="004657FC"/>
    <w:rsid w:val="00466CC0"/>
    <w:rsid w:val="00471EF8"/>
    <w:rsid w:val="004733F6"/>
    <w:rsid w:val="00474E69"/>
    <w:rsid w:val="00483E9F"/>
    <w:rsid w:val="00485A2C"/>
    <w:rsid w:val="0049621B"/>
    <w:rsid w:val="004A1D19"/>
    <w:rsid w:val="004A345A"/>
    <w:rsid w:val="004B0672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12C4"/>
    <w:rsid w:val="00533632"/>
    <w:rsid w:val="00534013"/>
    <w:rsid w:val="00535562"/>
    <w:rsid w:val="00540C5C"/>
    <w:rsid w:val="00541E6E"/>
    <w:rsid w:val="0054251F"/>
    <w:rsid w:val="005520D8"/>
    <w:rsid w:val="00555CFB"/>
    <w:rsid w:val="00556CF1"/>
    <w:rsid w:val="005669EA"/>
    <w:rsid w:val="005762A7"/>
    <w:rsid w:val="005767C4"/>
    <w:rsid w:val="00587CEE"/>
    <w:rsid w:val="005916D7"/>
    <w:rsid w:val="0059427F"/>
    <w:rsid w:val="005A698C"/>
    <w:rsid w:val="005C0CAC"/>
    <w:rsid w:val="005D062E"/>
    <w:rsid w:val="005D66B7"/>
    <w:rsid w:val="005E0799"/>
    <w:rsid w:val="005E10F9"/>
    <w:rsid w:val="005E1200"/>
    <w:rsid w:val="005E65A5"/>
    <w:rsid w:val="005F45EE"/>
    <w:rsid w:val="005F5A80"/>
    <w:rsid w:val="006044FF"/>
    <w:rsid w:val="00607CC5"/>
    <w:rsid w:val="0061179B"/>
    <w:rsid w:val="006125F9"/>
    <w:rsid w:val="00633014"/>
    <w:rsid w:val="0063437B"/>
    <w:rsid w:val="0064017E"/>
    <w:rsid w:val="00653DC3"/>
    <w:rsid w:val="00654BB6"/>
    <w:rsid w:val="00656307"/>
    <w:rsid w:val="006609E2"/>
    <w:rsid w:val="006673CA"/>
    <w:rsid w:val="00673C26"/>
    <w:rsid w:val="00674DE5"/>
    <w:rsid w:val="00676922"/>
    <w:rsid w:val="00677ACA"/>
    <w:rsid w:val="00680119"/>
    <w:rsid w:val="0068034C"/>
    <w:rsid w:val="006812AF"/>
    <w:rsid w:val="0068327D"/>
    <w:rsid w:val="00691278"/>
    <w:rsid w:val="00691534"/>
    <w:rsid w:val="00693880"/>
    <w:rsid w:val="00694AF0"/>
    <w:rsid w:val="00695543"/>
    <w:rsid w:val="006A4686"/>
    <w:rsid w:val="006B0E9E"/>
    <w:rsid w:val="006B486D"/>
    <w:rsid w:val="006B5AE4"/>
    <w:rsid w:val="006C0C7D"/>
    <w:rsid w:val="006C197A"/>
    <w:rsid w:val="006D1507"/>
    <w:rsid w:val="006D4054"/>
    <w:rsid w:val="006E02EC"/>
    <w:rsid w:val="006E3C4F"/>
    <w:rsid w:val="006E6F41"/>
    <w:rsid w:val="006E73E6"/>
    <w:rsid w:val="00710BF3"/>
    <w:rsid w:val="007211B1"/>
    <w:rsid w:val="007236AE"/>
    <w:rsid w:val="007267B0"/>
    <w:rsid w:val="007277DA"/>
    <w:rsid w:val="00731D27"/>
    <w:rsid w:val="007452E9"/>
    <w:rsid w:val="00746187"/>
    <w:rsid w:val="0076254F"/>
    <w:rsid w:val="00775B55"/>
    <w:rsid w:val="007801F5"/>
    <w:rsid w:val="00783CA4"/>
    <w:rsid w:val="007842FB"/>
    <w:rsid w:val="00786124"/>
    <w:rsid w:val="0079514B"/>
    <w:rsid w:val="00795252"/>
    <w:rsid w:val="007A1874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5A11"/>
    <w:rsid w:val="007F324B"/>
    <w:rsid w:val="007F4AFB"/>
    <w:rsid w:val="00803031"/>
    <w:rsid w:val="00803C20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643BF"/>
    <w:rsid w:val="00877F6C"/>
    <w:rsid w:val="0088258A"/>
    <w:rsid w:val="00886332"/>
    <w:rsid w:val="008925F0"/>
    <w:rsid w:val="0089448A"/>
    <w:rsid w:val="00894C23"/>
    <w:rsid w:val="00897877"/>
    <w:rsid w:val="008A26D9"/>
    <w:rsid w:val="008A7B5B"/>
    <w:rsid w:val="008B12D2"/>
    <w:rsid w:val="008B4A38"/>
    <w:rsid w:val="008C0C29"/>
    <w:rsid w:val="008D02DA"/>
    <w:rsid w:val="008D2BA7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789F"/>
    <w:rsid w:val="00920AAE"/>
    <w:rsid w:val="009227A6"/>
    <w:rsid w:val="00933EC1"/>
    <w:rsid w:val="009349E5"/>
    <w:rsid w:val="00943B74"/>
    <w:rsid w:val="009446AD"/>
    <w:rsid w:val="009530DB"/>
    <w:rsid w:val="00953676"/>
    <w:rsid w:val="00956F30"/>
    <w:rsid w:val="00962B00"/>
    <w:rsid w:val="00963C2D"/>
    <w:rsid w:val="00966C9A"/>
    <w:rsid w:val="009705EE"/>
    <w:rsid w:val="009739BE"/>
    <w:rsid w:val="00977927"/>
    <w:rsid w:val="0098135C"/>
    <w:rsid w:val="0098156A"/>
    <w:rsid w:val="00982A1A"/>
    <w:rsid w:val="00984DBF"/>
    <w:rsid w:val="00991BAC"/>
    <w:rsid w:val="00992037"/>
    <w:rsid w:val="0099317A"/>
    <w:rsid w:val="00993AA9"/>
    <w:rsid w:val="00996986"/>
    <w:rsid w:val="009A6EA0"/>
    <w:rsid w:val="009B2073"/>
    <w:rsid w:val="009C1335"/>
    <w:rsid w:val="009C1AB2"/>
    <w:rsid w:val="009C7251"/>
    <w:rsid w:val="009E2E91"/>
    <w:rsid w:val="009E7D31"/>
    <w:rsid w:val="00A01B40"/>
    <w:rsid w:val="00A12DEC"/>
    <w:rsid w:val="00A139F5"/>
    <w:rsid w:val="00A2313A"/>
    <w:rsid w:val="00A25A5F"/>
    <w:rsid w:val="00A32E16"/>
    <w:rsid w:val="00A365F4"/>
    <w:rsid w:val="00A4181D"/>
    <w:rsid w:val="00A47D80"/>
    <w:rsid w:val="00A53132"/>
    <w:rsid w:val="00A54192"/>
    <w:rsid w:val="00A563F2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71E5"/>
    <w:rsid w:val="00AA710D"/>
    <w:rsid w:val="00AB4C86"/>
    <w:rsid w:val="00AB64F3"/>
    <w:rsid w:val="00AB6D25"/>
    <w:rsid w:val="00AD0E56"/>
    <w:rsid w:val="00AE229B"/>
    <w:rsid w:val="00AE2D4B"/>
    <w:rsid w:val="00AE4F99"/>
    <w:rsid w:val="00AE54DC"/>
    <w:rsid w:val="00B11B69"/>
    <w:rsid w:val="00B14952"/>
    <w:rsid w:val="00B16871"/>
    <w:rsid w:val="00B22C78"/>
    <w:rsid w:val="00B25B45"/>
    <w:rsid w:val="00B31E5A"/>
    <w:rsid w:val="00B37B5D"/>
    <w:rsid w:val="00B47359"/>
    <w:rsid w:val="00B653AB"/>
    <w:rsid w:val="00B65F9E"/>
    <w:rsid w:val="00B66B19"/>
    <w:rsid w:val="00B914E9"/>
    <w:rsid w:val="00B956EE"/>
    <w:rsid w:val="00B97963"/>
    <w:rsid w:val="00BA2BA1"/>
    <w:rsid w:val="00BA3447"/>
    <w:rsid w:val="00BA3562"/>
    <w:rsid w:val="00BB1ECA"/>
    <w:rsid w:val="00BB4F09"/>
    <w:rsid w:val="00BB54B5"/>
    <w:rsid w:val="00BD4E33"/>
    <w:rsid w:val="00BD5D30"/>
    <w:rsid w:val="00BF0D8C"/>
    <w:rsid w:val="00C030DE"/>
    <w:rsid w:val="00C051A8"/>
    <w:rsid w:val="00C0617C"/>
    <w:rsid w:val="00C16800"/>
    <w:rsid w:val="00C22105"/>
    <w:rsid w:val="00C244B6"/>
    <w:rsid w:val="00C27BF1"/>
    <w:rsid w:val="00C31167"/>
    <w:rsid w:val="00C3702F"/>
    <w:rsid w:val="00C4500A"/>
    <w:rsid w:val="00C60504"/>
    <w:rsid w:val="00C62238"/>
    <w:rsid w:val="00C64A37"/>
    <w:rsid w:val="00C66259"/>
    <w:rsid w:val="00C7158E"/>
    <w:rsid w:val="00C7250B"/>
    <w:rsid w:val="00C72714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6B04"/>
    <w:rsid w:val="00CD7967"/>
    <w:rsid w:val="00CF18EE"/>
    <w:rsid w:val="00CF30BD"/>
    <w:rsid w:val="00CF4099"/>
    <w:rsid w:val="00D00796"/>
    <w:rsid w:val="00D01A94"/>
    <w:rsid w:val="00D261A2"/>
    <w:rsid w:val="00D54DF3"/>
    <w:rsid w:val="00D616D2"/>
    <w:rsid w:val="00D62D37"/>
    <w:rsid w:val="00D63B5F"/>
    <w:rsid w:val="00D70EF7"/>
    <w:rsid w:val="00D82FEA"/>
    <w:rsid w:val="00D8397C"/>
    <w:rsid w:val="00D94EED"/>
    <w:rsid w:val="00D96026"/>
    <w:rsid w:val="00D96DAE"/>
    <w:rsid w:val="00D972F6"/>
    <w:rsid w:val="00DA331D"/>
    <w:rsid w:val="00DA77AD"/>
    <w:rsid w:val="00DA7C1C"/>
    <w:rsid w:val="00DB147A"/>
    <w:rsid w:val="00DB1B7A"/>
    <w:rsid w:val="00DB706E"/>
    <w:rsid w:val="00DC6708"/>
    <w:rsid w:val="00DD011A"/>
    <w:rsid w:val="00DD7DCE"/>
    <w:rsid w:val="00DE0E4A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0F68"/>
    <w:rsid w:val="00E17B77"/>
    <w:rsid w:val="00E21466"/>
    <w:rsid w:val="00E231AB"/>
    <w:rsid w:val="00E23337"/>
    <w:rsid w:val="00E259EA"/>
    <w:rsid w:val="00E25D33"/>
    <w:rsid w:val="00E32061"/>
    <w:rsid w:val="00E33F48"/>
    <w:rsid w:val="00E36D14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2028"/>
    <w:rsid w:val="00E722D3"/>
    <w:rsid w:val="00E76D26"/>
    <w:rsid w:val="00E76EE5"/>
    <w:rsid w:val="00E95036"/>
    <w:rsid w:val="00E95B8E"/>
    <w:rsid w:val="00EA1627"/>
    <w:rsid w:val="00EB1390"/>
    <w:rsid w:val="00EB2C71"/>
    <w:rsid w:val="00EB3333"/>
    <w:rsid w:val="00EB4340"/>
    <w:rsid w:val="00EB556D"/>
    <w:rsid w:val="00EB5A7D"/>
    <w:rsid w:val="00EC1E80"/>
    <w:rsid w:val="00ED020C"/>
    <w:rsid w:val="00ED55C0"/>
    <w:rsid w:val="00ED682B"/>
    <w:rsid w:val="00ED6FCE"/>
    <w:rsid w:val="00EE41D5"/>
    <w:rsid w:val="00EE5E8A"/>
    <w:rsid w:val="00F0166F"/>
    <w:rsid w:val="00F02491"/>
    <w:rsid w:val="00F037A4"/>
    <w:rsid w:val="00F049AB"/>
    <w:rsid w:val="00F10678"/>
    <w:rsid w:val="00F142DB"/>
    <w:rsid w:val="00F16709"/>
    <w:rsid w:val="00F27C8F"/>
    <w:rsid w:val="00F32749"/>
    <w:rsid w:val="00F33B19"/>
    <w:rsid w:val="00F37172"/>
    <w:rsid w:val="00F37D85"/>
    <w:rsid w:val="00F4477E"/>
    <w:rsid w:val="00F45D7D"/>
    <w:rsid w:val="00F46269"/>
    <w:rsid w:val="00F60607"/>
    <w:rsid w:val="00F60637"/>
    <w:rsid w:val="00F60BA8"/>
    <w:rsid w:val="00F60C9F"/>
    <w:rsid w:val="00F67D8F"/>
    <w:rsid w:val="00F802BE"/>
    <w:rsid w:val="00F80E93"/>
    <w:rsid w:val="00F84069"/>
    <w:rsid w:val="00F86024"/>
    <w:rsid w:val="00F8611A"/>
    <w:rsid w:val="00FA4D6D"/>
    <w:rsid w:val="00FA5128"/>
    <w:rsid w:val="00FA739F"/>
    <w:rsid w:val="00FB42D4"/>
    <w:rsid w:val="00FB5906"/>
    <w:rsid w:val="00FB6000"/>
    <w:rsid w:val="00FB762F"/>
    <w:rsid w:val="00FC267E"/>
    <w:rsid w:val="00FC2AED"/>
    <w:rsid w:val="00FD5EA7"/>
    <w:rsid w:val="00FE36CF"/>
    <w:rsid w:val="00FE5114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98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image" Target="media/image8.png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0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image" Target="media/image7.png"/><Relationship Id="rId27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hu\W14_1\INF_SYGNALNE\2024\Ceny%20producent&#243;w_przemys&#322;\WST09'23_wyk1-4_przem_2024_pub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6962577512784226"/>
          <c:y val="9.4962030483315432E-2"/>
          <c:w val="0.51059145594161881"/>
          <c:h val="0.7727412715970254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7.8729369960469087E-3"/>
                  <c:y val="-1.0097270741408567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B01-4F8B-A69A-633536D86429}"/>
                </c:ext>
              </c:extLst>
            </c:dLbl>
            <c:dLbl>
              <c:idx val="4"/>
              <c:layout>
                <c:manualLayout>
                  <c:x val="3.7194977934079342E-7"/>
                  <c:y val="-1.43676353942558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B01-4F8B-A69A-633536D86429}"/>
                </c:ext>
              </c:extLst>
            </c:dLbl>
            <c:dLbl>
              <c:idx val="14"/>
              <c:layout>
                <c:manualLayout>
                  <c:x val="9.4476483785159333E-3"/>
                  <c:y val="-3.83151399662687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B01-4F8B-A69A-633536D86429}"/>
                </c:ext>
              </c:extLst>
            </c:dLbl>
            <c:dLbl>
              <c:idx val="16"/>
              <c:layout>
                <c:manualLayout>
                  <c:x val="-7.872926217908598E-3"/>
                  <c:y val="5.88138891151912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B01-4F8B-A69A-633536D86429}"/>
                </c:ext>
              </c:extLst>
            </c:dLbl>
            <c:dLbl>
              <c:idx val="20"/>
              <c:layout>
                <c:manualLayout>
                  <c:x val="2.4796651967599734E-7"/>
                  <c:y val="7.1594235078453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9939347389315497E-2"/>
                      <c:h val="4.01868790052548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B01-4F8B-A69A-633536D864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1'!$C$5:$C$26</c:f>
              <c:strCache>
                <c:ptCount val="22"/>
                <c:pt idx="0">
                  <c:v>manufacture of rubber and plastic products</c:v>
                </c:pt>
                <c:pt idx="1">
                  <c:v>manufacture of computer, electronic and optical products</c:v>
                </c:pt>
                <c:pt idx="2">
                  <c:v>manufacture of tobacco products </c:v>
                </c:pt>
                <c:pt idx="3">
                  <c:v>manufacture of products of wood, cork, straw and wicker </c:v>
                </c:pt>
                <c:pt idx="4">
                  <c:v>manufacture of paper and paper products</c:v>
                </c:pt>
                <c:pt idx="5">
                  <c:v>manufacture of food products </c:v>
                </c:pt>
                <c:pt idx="6">
                  <c:v>manufacture of chemicals and chemical products</c:v>
                </c:pt>
                <c:pt idx="7">
                  <c:v>manufacture of textiles </c:v>
                </c:pt>
                <c:pt idx="8">
                  <c:v>manufacture of wearing apparel</c:v>
                </c:pt>
                <c:pt idx="9">
                  <c:v>manufacture of other non-metallic mineral products</c:v>
                </c:pt>
                <c:pt idx="10">
                  <c:v>manufacture of basic metals</c:v>
                </c:pt>
                <c:pt idx="11">
                  <c:v>manufacture of metal products</c:v>
                </c:pt>
                <c:pt idx="12">
                  <c:v>manufacture of electrical equipment</c:v>
                </c:pt>
                <c:pt idx="13">
                  <c:v>printing  and reproduction of recorded media </c:v>
                </c:pt>
                <c:pt idx="14">
                  <c:v>manufacture of furniture</c:v>
                </c:pt>
                <c:pt idx="15">
                  <c:v>manufacture of machinery and equipment </c:v>
                </c:pt>
                <c:pt idx="16">
                  <c:v>manufacture of motor vehicles, trailers and semi-trailers</c:v>
                </c:pt>
                <c:pt idx="17">
                  <c:v>manufacture of pharmaceutical products </c:v>
                </c:pt>
                <c:pt idx="18">
                  <c:v>manufacture of leather and related products</c:v>
                </c:pt>
                <c:pt idx="19">
                  <c:v>manufacture of coke and refined petroleum products</c:v>
                </c:pt>
                <c:pt idx="20">
                  <c:v>manufacture of other transport equipment</c:v>
                </c:pt>
                <c:pt idx="21">
                  <c:v>manufacture of beverages</c:v>
                </c:pt>
              </c:strCache>
            </c:strRef>
          </c:cat>
          <c:val>
            <c:numRef>
              <c:f>'Wykres 1'!$E$5:$E$26</c:f>
              <c:numCache>
                <c:formatCode>0.0</c:formatCode>
                <c:ptCount val="22"/>
                <c:pt idx="0">
                  <c:v>-0.7</c:v>
                </c:pt>
                <c:pt idx="1">
                  <c:v>-0.7</c:v>
                </c:pt>
                <c:pt idx="2">
                  <c:v>-0.5</c:v>
                </c:pt>
                <c:pt idx="3">
                  <c:v>-0.4</c:v>
                </c:pt>
                <c:pt idx="4">
                  <c:v>-0.4</c:v>
                </c:pt>
                <c:pt idx="5">
                  <c:v>-0.2</c:v>
                </c:pt>
                <c:pt idx="6">
                  <c:v>-0.1</c:v>
                </c:pt>
                <c:pt idx="7">
                  <c:v>0</c:v>
                </c:pt>
                <c:pt idx="8">
                  <c:v>0.1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>
                  <c:v>0.2</c:v>
                </c:pt>
                <c:pt idx="13">
                  <c:v>0.3</c:v>
                </c:pt>
                <c:pt idx="14">
                  <c:v>0.4</c:v>
                </c:pt>
                <c:pt idx="15">
                  <c:v>0.5</c:v>
                </c:pt>
                <c:pt idx="16">
                  <c:v>0.7</c:v>
                </c:pt>
                <c:pt idx="17">
                  <c:v>0.8</c:v>
                </c:pt>
                <c:pt idx="18">
                  <c:v>1</c:v>
                </c:pt>
                <c:pt idx="19">
                  <c:v>1.1000000000000001</c:v>
                </c:pt>
                <c:pt idx="20">
                  <c:v>1.1000000000000001</c:v>
                </c:pt>
                <c:pt idx="21">
                  <c:v>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B01-4F8B-A69A-633536D864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689017312"/>
        <c:axId val="689458064"/>
      </c:barChart>
      <c:catAx>
        <c:axId val="689017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89458064"/>
        <c:crosses val="autoZero"/>
        <c:auto val="1"/>
        <c:lblAlgn val="ctr"/>
        <c:lblOffset val="100"/>
        <c:noMultiLvlLbl val="0"/>
      </c:catAx>
      <c:valAx>
        <c:axId val="689458064"/>
        <c:scaling>
          <c:orientation val="minMax"/>
          <c:max val="2.2000000000000002"/>
          <c:min val="-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8901731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6962573658775775"/>
          <c:y val="8.921479693454902E-2"/>
          <c:w val="0.49169642286765991"/>
          <c:h val="0.7727412715970254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21"/>
              <c:layout>
                <c:manualLayout>
                  <c:x val="-1.2193634922570418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6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774173881233995E-2"/>
                      <c:h val="5.607476635514018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E57-432E-B425-6FE974B2D6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2'!$C$5:$C$26</c:f>
              <c:strCache>
                <c:ptCount val="22"/>
                <c:pt idx="0">
                  <c:v>manufacture of tobacco products </c:v>
                </c:pt>
                <c:pt idx="1">
                  <c:v>manufacture of beverages</c:v>
                </c:pt>
                <c:pt idx="2">
                  <c:v>manufacture of pharmaceutical products </c:v>
                </c:pt>
                <c:pt idx="3">
                  <c:v>manufacture of wearing apparel</c:v>
                </c:pt>
                <c:pt idx="4">
                  <c:v>manufacture of leather and related products</c:v>
                </c:pt>
                <c:pt idx="5">
                  <c:v>manufacture of computer, electronic and optical products</c:v>
                </c:pt>
                <c:pt idx="6">
                  <c:v>manufacture of machinery and equipment </c:v>
                </c:pt>
                <c:pt idx="7">
                  <c:v>manufacture of textiles </c:v>
                </c:pt>
                <c:pt idx="8">
                  <c:v>manufacture of printing  and reproduction of recorded media </c:v>
                </c:pt>
                <c:pt idx="9">
                  <c:v>manufacture of other non-metallic mineral products</c:v>
                </c:pt>
                <c:pt idx="10">
                  <c:v>manufacture of other transport equipment</c:v>
                </c:pt>
                <c:pt idx="11">
                  <c:v>manufacture of electrical equipment</c:v>
                </c:pt>
                <c:pt idx="12">
                  <c:v>manufacture of food products </c:v>
                </c:pt>
                <c:pt idx="13">
                  <c:v>manufacture of furniture</c:v>
                </c:pt>
                <c:pt idx="14">
                  <c:v>manufacture of motor vehicles, trailers  and semi-trailers</c:v>
                </c:pt>
                <c:pt idx="15">
                  <c:v>manufacture of metal products</c:v>
                </c:pt>
                <c:pt idx="16">
                  <c:v>manufacture of rubber and plastic products</c:v>
                </c:pt>
                <c:pt idx="17">
                  <c:v>manufacture of products of wood, cork, straw and wicker </c:v>
                </c:pt>
                <c:pt idx="18">
                  <c:v>manufacture of paper and paper products</c:v>
                </c:pt>
                <c:pt idx="19">
                  <c:v>manufacture of chemicals and chemical products</c:v>
                </c:pt>
                <c:pt idx="20">
                  <c:v>manufacture of basic metals</c:v>
                </c:pt>
                <c:pt idx="21">
                  <c:v>manufacture of coke and refined petroleum products</c:v>
                </c:pt>
              </c:strCache>
            </c:strRef>
          </c:cat>
          <c:val>
            <c:numRef>
              <c:f>'Wykres 2'!$E$5:$E$26</c:f>
              <c:numCache>
                <c:formatCode>0.0</c:formatCode>
                <c:ptCount val="22"/>
                <c:pt idx="0">
                  <c:v>9.5</c:v>
                </c:pt>
                <c:pt idx="1">
                  <c:v>3.7</c:v>
                </c:pt>
                <c:pt idx="2">
                  <c:v>3.3</c:v>
                </c:pt>
                <c:pt idx="3">
                  <c:v>0.5</c:v>
                </c:pt>
                <c:pt idx="4">
                  <c:v>-1.5</c:v>
                </c:pt>
                <c:pt idx="5">
                  <c:v>-2.2999999999999998</c:v>
                </c:pt>
                <c:pt idx="6">
                  <c:v>-2.7</c:v>
                </c:pt>
                <c:pt idx="7">
                  <c:v>-4</c:v>
                </c:pt>
                <c:pt idx="8">
                  <c:v>-4.5</c:v>
                </c:pt>
                <c:pt idx="9">
                  <c:v>-5.0999999999999996</c:v>
                </c:pt>
                <c:pt idx="10">
                  <c:v>-5.0999999999999996</c:v>
                </c:pt>
                <c:pt idx="11">
                  <c:v>-5.2</c:v>
                </c:pt>
                <c:pt idx="12">
                  <c:v>-5.4</c:v>
                </c:pt>
                <c:pt idx="13">
                  <c:v>-6.5</c:v>
                </c:pt>
                <c:pt idx="14">
                  <c:v>-6.6</c:v>
                </c:pt>
                <c:pt idx="15">
                  <c:v>-8.1999999999999993</c:v>
                </c:pt>
                <c:pt idx="16">
                  <c:v>-9.6999999999999993</c:v>
                </c:pt>
                <c:pt idx="17">
                  <c:v>-13.4</c:v>
                </c:pt>
                <c:pt idx="18">
                  <c:v>-15.2</c:v>
                </c:pt>
                <c:pt idx="19">
                  <c:v>-15.9</c:v>
                </c:pt>
                <c:pt idx="20">
                  <c:v>-15.9</c:v>
                </c:pt>
                <c:pt idx="21">
                  <c:v>-21.8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57-432E-B425-6FE974B2D6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689017312"/>
        <c:axId val="689458064"/>
      </c:barChart>
      <c:catAx>
        <c:axId val="689017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89458064"/>
        <c:crosses val="autoZero"/>
        <c:auto val="1"/>
        <c:lblAlgn val="ctr"/>
        <c:lblOffset val="100"/>
        <c:noMultiLvlLbl val="0"/>
      </c:catAx>
      <c:valAx>
        <c:axId val="689458064"/>
        <c:scaling>
          <c:orientation val="minMax"/>
          <c:max val="10"/>
          <c:min val="-2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89017312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08614545642035E-2"/>
          <c:y val="0.2029803937817567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6352878345035424E-2"/>
                  <c:y val="-3.31018218226208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521-489E-A05F-E8E10BC784A6}"/>
                </c:ext>
              </c:extLst>
            </c:dLbl>
            <c:dLbl>
              <c:idx val="1"/>
              <c:layout>
                <c:manualLayout>
                  <c:x val="-3.6176292617860248E-2"/>
                  <c:y val="-7.6695825566893791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256176109641666E-2"/>
                      <c:h val="3.538166098095714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521-489E-A05F-E8E10BC784A6}"/>
                </c:ext>
              </c:extLst>
            </c:dLbl>
            <c:dLbl>
              <c:idx val="2"/>
              <c:layout>
                <c:manualLayout>
                  <c:x val="-2.587498953174645E-2"/>
                  <c:y val="-2.9546268484608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21-489E-A05F-E8E10BC784A6}"/>
                </c:ext>
              </c:extLst>
            </c:dLbl>
            <c:dLbl>
              <c:idx val="3"/>
              <c:layout>
                <c:manualLayout>
                  <c:x val="-1.3143358001158139E-2"/>
                  <c:y val="-2.9218903668814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521-489E-A05F-E8E10BC784A6}"/>
                </c:ext>
              </c:extLst>
            </c:dLbl>
            <c:dLbl>
              <c:idx val="4"/>
              <c:layout>
                <c:manualLayout>
                  <c:x val="-2.0665897156896842E-2"/>
                  <c:y val="-2.9218903668814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521-489E-A05F-E8E10BC784A6}"/>
                </c:ext>
              </c:extLst>
            </c:dLbl>
            <c:dLbl>
              <c:idx val="5"/>
              <c:layout>
                <c:manualLayout>
                  <c:x val="-2.5922376074504896E-2"/>
                  <c:y val="-2.56985538291982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521-489E-A05F-E8E10BC784A6}"/>
                </c:ext>
              </c:extLst>
            </c:dLbl>
            <c:dLbl>
              <c:idx val="6"/>
              <c:layout>
                <c:manualLayout>
                  <c:x val="-2.1702142497592673E-2"/>
                  <c:y val="-2.56985538291981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521-489E-A05F-E8E10BC784A6}"/>
                </c:ext>
              </c:extLst>
            </c:dLbl>
            <c:dLbl>
              <c:idx val="7"/>
              <c:layout>
                <c:manualLayout>
                  <c:x val="-2.54066376327233E-2"/>
                  <c:y val="-3.2739253508430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521-489E-A05F-E8E10BC784A6}"/>
                </c:ext>
              </c:extLst>
            </c:dLbl>
            <c:dLbl>
              <c:idx val="8"/>
              <c:layout>
                <c:manualLayout>
                  <c:x val="-2.7048328015013487E-2"/>
                  <c:y val="-2.92189036688144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521-489E-A05F-E8E10BC784A6}"/>
                </c:ext>
              </c:extLst>
            </c:dLbl>
            <c:dLbl>
              <c:idx val="9"/>
              <c:layout>
                <c:manualLayout>
                  <c:x val="-2.7100334000619303E-2"/>
                  <c:y val="-2.9218903668814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521-489E-A05F-E8E10BC784A6}"/>
                </c:ext>
              </c:extLst>
            </c:dLbl>
            <c:dLbl>
              <c:idx val="10"/>
              <c:layout>
                <c:manualLayout>
                  <c:x val="-6.4298174008749522E-3"/>
                  <c:y val="9.504944566963578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521-489E-A05F-E8E10BC784A6}"/>
                </c:ext>
              </c:extLst>
            </c:dLbl>
            <c:dLbl>
              <c:idx val="11"/>
              <c:layout>
                <c:manualLayout>
                  <c:x val="-3.7119152213877099E-2"/>
                  <c:y val="-2.921881213551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521-489E-A05F-E8E10BC784A6}"/>
                </c:ext>
              </c:extLst>
            </c:dLbl>
            <c:dLbl>
              <c:idx val="12"/>
              <c:layout>
                <c:manualLayout>
                  <c:x val="-2.5217389490261012E-2"/>
                  <c:y val="-2.9218903668814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521-489E-A05F-E8E10BC784A6}"/>
                </c:ext>
              </c:extLst>
            </c:dLbl>
            <c:dLbl>
              <c:idx val="13"/>
              <c:layout>
                <c:manualLayout>
                  <c:x val="-2.9191600481971804E-2"/>
                  <c:y val="2.71066937650446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521-489E-A05F-E8E10BC784A6}"/>
                </c:ext>
              </c:extLst>
            </c:dLbl>
            <c:dLbl>
              <c:idx val="14"/>
              <c:layout>
                <c:manualLayout>
                  <c:x val="-3.3657856644085042E-2"/>
                  <c:y val="3.06270436046607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521-489E-A05F-E8E10BC784A6}"/>
                </c:ext>
              </c:extLst>
            </c:dLbl>
            <c:dLbl>
              <c:idx val="15"/>
              <c:layout>
                <c:manualLayout>
                  <c:x val="-3.0161534465663224E-2"/>
                  <c:y val="3.4147393444277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521-489E-A05F-E8E10BC784A6}"/>
                </c:ext>
              </c:extLst>
            </c:dLbl>
            <c:dLbl>
              <c:idx val="16"/>
              <c:layout>
                <c:manualLayout>
                  <c:x val="-2.6513664758985783E-2"/>
                  <c:y val="3.4147393444277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521-489E-A05F-E8E10BC784A6}"/>
                </c:ext>
              </c:extLst>
            </c:dLbl>
            <c:dLbl>
              <c:idx val="17"/>
              <c:layout>
                <c:manualLayout>
                  <c:x val="-5.4159418423172519E-2"/>
                  <c:y val="-3.66175960673623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521-489E-A05F-E8E10BC784A6}"/>
                </c:ext>
              </c:extLst>
            </c:dLbl>
            <c:dLbl>
              <c:idx val="21"/>
              <c:layout>
                <c:manualLayout>
                  <c:x val="-5.5937518401671889E-2"/>
                  <c:y val="2.04487874142411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521-489E-A05F-E8E10BC784A6}"/>
                </c:ext>
              </c:extLst>
            </c:dLbl>
            <c:dLbl>
              <c:idx val="22"/>
              <c:layout>
                <c:manualLayout>
                  <c:x val="-2.8297380178919983E-2"/>
                  <c:y val="-3.66175960673622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521-489E-A05F-E8E10BC784A6}"/>
                </c:ext>
              </c:extLst>
            </c:dLbl>
            <c:dLbl>
              <c:idx val="23"/>
              <c:layout>
                <c:manualLayout>
                  <c:x val="-3.4762889739982997E-2"/>
                  <c:y val="-3.18620641105619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A521-489E-A05F-E8E10BC784A6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3'!$A$6:$A$30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3'!$B$6:$B$30</c:f>
              <c:numCache>
                <c:formatCode>0.0</c:formatCode>
                <c:ptCount val="25"/>
                <c:pt idx="0">
                  <c:v>2.4</c:v>
                </c:pt>
                <c:pt idx="1">
                  <c:v>1.1000000000000001</c:v>
                </c:pt>
                <c:pt idx="2" formatCode="General">
                  <c:v>6.6</c:v>
                </c:pt>
                <c:pt idx="3" formatCode="General">
                  <c:v>2.5</c:v>
                </c:pt>
                <c:pt idx="4">
                  <c:v>1.4</c:v>
                </c:pt>
                <c:pt idx="5" formatCode="General">
                  <c:v>1.6</c:v>
                </c:pt>
                <c:pt idx="6" formatCode="General">
                  <c:v>1.3</c:v>
                </c:pt>
                <c:pt idx="7" formatCode="General">
                  <c:v>0.8</c:v>
                </c:pt>
                <c:pt idx="8" formatCode="General">
                  <c:v>0.2</c:v>
                </c:pt>
                <c:pt idx="9" formatCode="General">
                  <c:v>0.9</c:v>
                </c:pt>
                <c:pt idx="10" formatCode="General">
                  <c:v>-0.3</c:v>
                </c:pt>
                <c:pt idx="11" formatCode="General">
                  <c:v>0.6</c:v>
                </c:pt>
                <c:pt idx="12">
                  <c:v>2.1</c:v>
                </c:pt>
                <c:pt idx="13">
                  <c:v>-0.5</c:v>
                </c:pt>
                <c:pt idx="14" formatCode="General">
                  <c:v>-0.6</c:v>
                </c:pt>
                <c:pt idx="15" formatCode="General">
                  <c:v>-1.3</c:v>
                </c:pt>
                <c:pt idx="16" formatCode="General">
                  <c:v>-1.9</c:v>
                </c:pt>
                <c:pt idx="17" formatCode="General">
                  <c:v>-0.8</c:v>
                </c:pt>
                <c:pt idx="18" formatCode="General">
                  <c:v>-1.1000000000000001</c:v>
                </c:pt>
                <c:pt idx="19" formatCode="General">
                  <c:v>-0.1</c:v>
                </c:pt>
                <c:pt idx="20" formatCode="General">
                  <c:v>0.3</c:v>
                </c:pt>
                <c:pt idx="21" formatCode="General">
                  <c:v>-0.6</c:v>
                </c:pt>
                <c:pt idx="22" formatCode="General">
                  <c:v>-1.2</c:v>
                </c:pt>
                <c:pt idx="23" formatCode="General">
                  <c:v>-1.4</c:v>
                </c:pt>
                <c:pt idx="24" formatCode="General">
                  <c:v>-0.2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A521-489E-A05F-E8E10BC784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701608"/>
        <c:axId val="156701992"/>
      </c:lineChart>
      <c:catAx>
        <c:axId val="1567016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701992"/>
        <c:crosses val="autoZero"/>
        <c:auto val="0"/>
        <c:lblAlgn val="ctr"/>
        <c:lblOffset val="12"/>
        <c:tickLblSkip val="1"/>
        <c:tickMarkSkip val="1"/>
        <c:noMultiLvlLbl val="0"/>
      </c:catAx>
      <c:valAx>
        <c:axId val="156701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70160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286883765784384E-2"/>
          <c:y val="6.7692155316579627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199785569041185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C9D-4522-9B06-B3EAA185EA7A}"/>
                </c:ext>
              </c:extLst>
            </c:dLbl>
            <c:dLbl>
              <c:idx val="1"/>
              <c:layout>
                <c:manualLayout>
                  <c:x val="-4.2347700215420267E-2"/>
                  <c:y val="-6.7404165190526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C9D-4522-9B06-B3EAA185EA7A}"/>
                </c:ext>
              </c:extLst>
            </c:dLbl>
            <c:dLbl>
              <c:idx val="2"/>
              <c:layout>
                <c:manualLayout>
                  <c:x val="-5.0341578258463325E-2"/>
                  <c:y val="-3.4650621502500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C9D-4522-9B06-B3EAA185EA7A}"/>
                </c:ext>
              </c:extLst>
            </c:dLbl>
            <c:dLbl>
              <c:idx val="3"/>
              <c:layout>
                <c:manualLayout>
                  <c:x val="-5.0191262351038379E-2"/>
                  <c:y val="-4.54384421105562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C9D-4522-9B06-B3EAA185EA7A}"/>
                </c:ext>
              </c:extLst>
            </c:dLbl>
            <c:dLbl>
              <c:idx val="4"/>
              <c:layout>
                <c:manualLayout>
                  <c:x val="-3.6998211290967808E-2"/>
                  <c:y val="-3.4650691341581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C9D-4522-9B06-B3EAA185EA7A}"/>
                </c:ext>
              </c:extLst>
            </c:dLbl>
            <c:dLbl>
              <c:idx val="5"/>
              <c:layout>
                <c:manualLayout>
                  <c:x val="-3.2875539040735001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C9D-4522-9B06-B3EAA185EA7A}"/>
                </c:ext>
              </c:extLst>
            </c:dLbl>
            <c:dLbl>
              <c:idx val="6"/>
              <c:layout>
                <c:manualLayout>
                  <c:x val="-3.1180739144432711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C9D-4522-9B06-B3EAA185EA7A}"/>
                </c:ext>
              </c:extLst>
            </c:dLbl>
            <c:dLbl>
              <c:idx val="7"/>
              <c:layout>
                <c:manualLayout>
                  <c:x val="-3.0452255081073104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C9D-4522-9B06-B3EAA185EA7A}"/>
                </c:ext>
              </c:extLst>
            </c:dLbl>
            <c:dLbl>
              <c:idx val="8"/>
              <c:layout>
                <c:manualLayout>
                  <c:x val="-3.0534846177905955E-2"/>
                  <c:y val="-3.8376572130998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C9D-4522-9B06-B3EAA185EA7A}"/>
                </c:ext>
              </c:extLst>
            </c:dLbl>
            <c:dLbl>
              <c:idx val="9"/>
              <c:layout>
                <c:manualLayout>
                  <c:x val="-3.2368062634640697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C9D-4522-9B06-B3EAA185EA7A}"/>
                </c:ext>
              </c:extLst>
            </c:dLbl>
            <c:dLbl>
              <c:idx val="10"/>
              <c:layout>
                <c:manualLayout>
                  <c:x val="-3.2375251118994655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C9D-4522-9B06-B3EAA185EA7A}"/>
                </c:ext>
              </c:extLst>
            </c:dLbl>
            <c:dLbl>
              <c:idx val="11"/>
              <c:layout>
                <c:manualLayout>
                  <c:x val="-3.012831444571815E-2"/>
                  <c:y val="-3.0924810552163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C9D-4522-9B06-B3EAA185EA7A}"/>
                </c:ext>
              </c:extLst>
            </c:dLbl>
            <c:dLbl>
              <c:idx val="12"/>
              <c:layout>
                <c:manualLayout>
                  <c:x val="-2.31349846609449E-2"/>
                  <c:y val="-3.0924654011862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C9D-4522-9B06-B3EAA185EA7A}"/>
                </c:ext>
              </c:extLst>
            </c:dLbl>
            <c:dLbl>
              <c:idx val="13"/>
              <c:layout>
                <c:manualLayout>
                  <c:x val="-1.6752219843847151E-2"/>
                  <c:y val="-2.01368334038071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C9D-4522-9B06-B3EAA185EA7A}"/>
                </c:ext>
              </c:extLst>
            </c:dLbl>
            <c:dLbl>
              <c:idx val="14"/>
              <c:layout>
                <c:manualLayout>
                  <c:x val="-1.9482475010457714E-2"/>
                  <c:y val="-2.71989297627464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C9D-4522-9B06-B3EAA185EA7A}"/>
                </c:ext>
              </c:extLst>
            </c:dLbl>
            <c:dLbl>
              <c:idx val="15"/>
              <c:layout>
                <c:manualLayout>
                  <c:x val="-2.1881440480496648E-2"/>
                  <c:y val="-2.71989297627464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C9D-4522-9B06-B3EAA185EA7A}"/>
                </c:ext>
              </c:extLst>
            </c:dLbl>
            <c:dLbl>
              <c:idx val="16"/>
              <c:layout>
                <c:manualLayout>
                  <c:x val="-1.4504984908006519E-2"/>
                  <c:y val="-3.0924810552163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C9D-4522-9B06-B3EAA185EA7A}"/>
                </c:ext>
              </c:extLst>
            </c:dLbl>
            <c:dLbl>
              <c:idx val="17"/>
              <c:layout>
                <c:manualLayout>
                  <c:x val="-1.78194627865641E-2"/>
                  <c:y val="-4.9830672472181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C9D-4522-9B06-B3EAA185EA7A}"/>
                </c:ext>
              </c:extLst>
            </c:dLbl>
            <c:dLbl>
              <c:idx val="18"/>
              <c:layout>
                <c:manualLayout>
                  <c:x val="-7.1335830139120385E-2"/>
                  <c:y val="9.958896647353042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C9D-4522-9B06-B3EAA185EA7A}"/>
                </c:ext>
              </c:extLst>
            </c:dLbl>
            <c:dLbl>
              <c:idx val="19"/>
              <c:layout>
                <c:manualLayout>
                  <c:x val="-3.2321824405642206E-2"/>
                  <c:y val="-3.5457450982632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C9D-4522-9B06-B3EAA185EA7A}"/>
                </c:ext>
              </c:extLst>
            </c:dLbl>
            <c:dLbl>
              <c:idx val="20"/>
              <c:layout>
                <c:manualLayout>
                  <c:x val="-2.5995922912858061E-2"/>
                  <c:y val="-3.1644866602822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C9D-4522-9B06-B3EAA185EA7A}"/>
                </c:ext>
              </c:extLst>
            </c:dLbl>
            <c:dLbl>
              <c:idx val="21"/>
              <c:layout>
                <c:manualLayout>
                  <c:x val="-3.3915953886203047E-2"/>
                  <c:y val="-3.531688437348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C9D-4522-9B06-B3EAA185EA7A}"/>
                </c:ext>
              </c:extLst>
            </c:dLbl>
            <c:dLbl>
              <c:idx val="22"/>
              <c:layout>
                <c:manualLayout>
                  <c:x val="-3.2998636419982644E-2"/>
                  <c:y val="-4.9830672472181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5C9D-4522-9B06-B3EAA185EA7A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4'!$A$6:$A$30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4'!$B$6:$B$30</c:f>
              <c:numCache>
                <c:formatCode>0.0</c:formatCode>
                <c:ptCount val="25"/>
                <c:pt idx="0">
                  <c:v>16.100000000000001</c:v>
                </c:pt>
                <c:pt idx="1">
                  <c:v>16.100000000000001</c:v>
                </c:pt>
                <c:pt idx="2">
                  <c:v>21.9</c:v>
                </c:pt>
                <c:pt idx="3">
                  <c:v>24.1</c:v>
                </c:pt>
                <c:pt idx="4">
                  <c:v>24.7</c:v>
                </c:pt>
                <c:pt idx="5">
                  <c:v>25.6</c:v>
                </c:pt>
                <c:pt idx="6">
                  <c:v>25.5</c:v>
                </c:pt>
                <c:pt idx="7">
                  <c:v>25.5</c:v>
                </c:pt>
                <c:pt idx="8">
                  <c:v>24.6</c:v>
                </c:pt>
                <c:pt idx="9">
                  <c:v>23.1</c:v>
                </c:pt>
                <c:pt idx="10">
                  <c:v>21.1</c:v>
                </c:pt>
                <c:pt idx="11">
                  <c:v>20.5</c:v>
                </c:pt>
                <c:pt idx="12">
                  <c:v>20.100000000000001</c:v>
                </c:pt>
                <c:pt idx="13">
                  <c:v>18.2</c:v>
                </c:pt>
                <c:pt idx="14">
                  <c:v>10.3</c:v>
                </c:pt>
                <c:pt idx="15">
                  <c:v>6.2</c:v>
                </c:pt>
                <c:pt idx="16">
                  <c:v>2.8</c:v>
                </c:pt>
                <c:pt idx="17">
                  <c:v>0.3</c:v>
                </c:pt>
                <c:pt idx="18">
                  <c:v>-2.1</c:v>
                </c:pt>
                <c:pt idx="19">
                  <c:v>-2.9</c:v>
                </c:pt>
                <c:pt idx="20">
                  <c:v>-2.7</c:v>
                </c:pt>
                <c:pt idx="21">
                  <c:v>-4.2</c:v>
                </c:pt>
                <c:pt idx="22">
                  <c:v>-5.0999999999999996</c:v>
                </c:pt>
                <c:pt idx="23">
                  <c:v>-6.7</c:v>
                </c:pt>
                <c:pt idx="24">
                  <c:v>-9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5C9D-4522-9B06-B3EAA185EA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866496"/>
        <c:axId val="156808552"/>
      </c:lineChart>
      <c:catAx>
        <c:axId val="1568664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808552"/>
        <c:crossesAt val="0"/>
        <c:auto val="0"/>
        <c:lblAlgn val="ctr"/>
        <c:lblOffset val="12"/>
        <c:tickLblSkip val="1"/>
        <c:noMultiLvlLbl val="0"/>
      </c:catAx>
      <c:valAx>
        <c:axId val="156808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86649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5 pol ang'!$B$2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4"/>
              <c:layout>
                <c:manualLayout>
                  <c:x val="7.8402825158197728E-2"/>
                  <c:y val="3.51212034174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9E-4E5B-B97D-E8FB7E2415F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'Wykres 5 pol ang'!$A$8:$A$32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5 pol ang'!$B$8:$B$32</c:f>
              <c:numCache>
                <c:formatCode>General</c:formatCode>
                <c:ptCount val="25"/>
                <c:pt idx="0" formatCode="0.0">
                  <c:v>2.4</c:v>
                </c:pt>
                <c:pt idx="1">
                  <c:v>3.5</c:v>
                </c:pt>
                <c:pt idx="2">
                  <c:v>10.3</c:v>
                </c:pt>
                <c:pt idx="3" formatCode="0.0">
                  <c:v>13.1</c:v>
                </c:pt>
                <c:pt idx="4" formatCode="0.0">
                  <c:v>14.7</c:v>
                </c:pt>
                <c:pt idx="5" formatCode="0.0">
                  <c:v>16.5</c:v>
                </c:pt>
                <c:pt idx="6" formatCode="0.0">
                  <c:v>18</c:v>
                </c:pt>
                <c:pt idx="7">
                  <c:v>18.899999999999999</c:v>
                </c:pt>
                <c:pt idx="8">
                  <c:v>19.100000000000001</c:v>
                </c:pt>
                <c:pt idx="9">
                  <c:v>20.2</c:v>
                </c:pt>
                <c:pt idx="10">
                  <c:v>19.8</c:v>
                </c:pt>
                <c:pt idx="11" formatCode="0.0">
                  <c:v>20.5</c:v>
                </c:pt>
                <c:pt idx="12" formatCode="0.0">
                  <c:v>23</c:v>
                </c:pt>
                <c:pt idx="13" formatCode="0.0">
                  <c:v>22.4</c:v>
                </c:pt>
                <c:pt idx="14" formatCode="0.0">
                  <c:v>21.7</c:v>
                </c:pt>
                <c:pt idx="15">
                  <c:v>20.100000000000001</c:v>
                </c:pt>
                <c:pt idx="16">
                  <c:v>17.8</c:v>
                </c:pt>
                <c:pt idx="17" formatCode="0.0">
                  <c:v>16.899999999999999</c:v>
                </c:pt>
                <c:pt idx="18">
                  <c:v>15.6</c:v>
                </c:pt>
                <c:pt idx="19">
                  <c:v>15.5</c:v>
                </c:pt>
                <c:pt idx="20">
                  <c:v>15.799999999999997</c:v>
                </c:pt>
                <c:pt idx="21" formatCode="0.0">
                  <c:v>15.099999999999994</c:v>
                </c:pt>
                <c:pt idx="22" formatCode="0.0">
                  <c:v>13.7</c:v>
                </c:pt>
                <c:pt idx="23">
                  <c:v>12.099999999999994</c:v>
                </c:pt>
                <c:pt idx="24">
                  <c:v>11.900000000000006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9E-4E5B-B97D-E8FB7E2415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7712896"/>
        <c:axId val="1"/>
      </c:barChart>
      <c:lineChart>
        <c:grouping val="standard"/>
        <c:varyColors val="0"/>
        <c:ser>
          <c:idx val="1"/>
          <c:order val="1"/>
          <c:tx>
            <c:strRef>
              <c:f>'Wykres 5 pol ang'!$C$2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3.4224039632032119E-2"/>
                  <c:y val="-2.41350805414029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B9E-4E5B-B97D-E8FB7E2415F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'Wykres 5 pol ang'!$A$8:$A$32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5 pol ang'!$C$8:$C$32</c:f>
              <c:numCache>
                <c:formatCode>0.0</c:formatCode>
                <c:ptCount val="25"/>
                <c:pt idx="0">
                  <c:v>4.8</c:v>
                </c:pt>
                <c:pt idx="1">
                  <c:v>5.3</c:v>
                </c:pt>
                <c:pt idx="2">
                  <c:v>11.8</c:v>
                </c:pt>
                <c:pt idx="3">
                  <c:v>16.3</c:v>
                </c:pt>
                <c:pt idx="4">
                  <c:v>16.100000000000001</c:v>
                </c:pt>
                <c:pt idx="5">
                  <c:v>15.3</c:v>
                </c:pt>
                <c:pt idx="6">
                  <c:v>13</c:v>
                </c:pt>
                <c:pt idx="7">
                  <c:v>21</c:v>
                </c:pt>
                <c:pt idx="8">
                  <c:v>27.3</c:v>
                </c:pt>
                <c:pt idx="9">
                  <c:v>23.7</c:v>
                </c:pt>
                <c:pt idx="10">
                  <c:v>22.5</c:v>
                </c:pt>
                <c:pt idx="11">
                  <c:v>23.2</c:v>
                </c:pt>
                <c:pt idx="12">
                  <c:v>35.299999999999997</c:v>
                </c:pt>
                <c:pt idx="13">
                  <c:v>36</c:v>
                </c:pt>
                <c:pt idx="14">
                  <c:v>36.4</c:v>
                </c:pt>
                <c:pt idx="15">
                  <c:v>36.9</c:v>
                </c:pt>
                <c:pt idx="16">
                  <c:v>34.299999999999997</c:v>
                </c:pt>
                <c:pt idx="17">
                  <c:v>32.200000000000003</c:v>
                </c:pt>
                <c:pt idx="18">
                  <c:v>28.8</c:v>
                </c:pt>
                <c:pt idx="19">
                  <c:v>27.900000000000006</c:v>
                </c:pt>
                <c:pt idx="20" formatCode="General">
                  <c:v>31</c:v>
                </c:pt>
                <c:pt idx="21">
                  <c:v>29.199999999999989</c:v>
                </c:pt>
                <c:pt idx="22">
                  <c:v>26.6</c:v>
                </c:pt>
                <c:pt idx="23">
                  <c:v>26</c:v>
                </c:pt>
                <c:pt idx="24">
                  <c:v>20.599999999999994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B9E-4E5B-B97D-E8FB7E2415F5}"/>
            </c:ext>
          </c:extLst>
        </c:ser>
        <c:ser>
          <c:idx val="2"/>
          <c:order val="2"/>
          <c:tx>
            <c:strRef>
              <c:f>'Wykres 5 pol ang'!$D$2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4.5295844155590632E-2"/>
                  <c:y val="6.72291044560505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B9E-4E5B-B97D-E8FB7E2415F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'Wykres 5 pol ang'!$A$8:$A$32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5 pol ang'!$D$8:$D$32</c:f>
              <c:numCache>
                <c:formatCode>0.0</c:formatCode>
                <c:ptCount val="25"/>
                <c:pt idx="0">
                  <c:v>1.1000000000000001</c:v>
                </c:pt>
                <c:pt idx="1">
                  <c:v>2.6</c:v>
                </c:pt>
                <c:pt idx="2">
                  <c:v>8.6</c:v>
                </c:pt>
                <c:pt idx="3">
                  <c:v>11.2</c:v>
                </c:pt>
                <c:pt idx="4">
                  <c:v>13.3</c:v>
                </c:pt>
                <c:pt idx="5">
                  <c:v>14.8</c:v>
                </c:pt>
                <c:pt idx="6">
                  <c:v>15.5</c:v>
                </c:pt>
                <c:pt idx="7">
                  <c:v>14.9</c:v>
                </c:pt>
                <c:pt idx="8">
                  <c:v>15.4</c:v>
                </c:pt>
                <c:pt idx="9">
                  <c:v>17.2</c:v>
                </c:pt>
                <c:pt idx="10">
                  <c:v>15.9</c:v>
                </c:pt>
                <c:pt idx="11">
                  <c:v>15.2</c:v>
                </c:pt>
                <c:pt idx="12">
                  <c:v>14.6</c:v>
                </c:pt>
                <c:pt idx="13">
                  <c:v>14.1</c:v>
                </c:pt>
                <c:pt idx="14">
                  <c:v>13.6</c:v>
                </c:pt>
                <c:pt idx="15">
                  <c:v>12.7</c:v>
                </c:pt>
                <c:pt idx="16">
                  <c:v>10.7</c:v>
                </c:pt>
                <c:pt idx="17">
                  <c:v>9.6</c:v>
                </c:pt>
                <c:pt idx="18">
                  <c:v>8.4</c:v>
                </c:pt>
                <c:pt idx="19">
                  <c:v>8.5</c:v>
                </c:pt>
                <c:pt idx="20" formatCode="General">
                  <c:v>8.9000000000000057</c:v>
                </c:pt>
                <c:pt idx="21">
                  <c:v>7.7999999999999972</c:v>
                </c:pt>
                <c:pt idx="22">
                  <c:v>6.8</c:v>
                </c:pt>
                <c:pt idx="23">
                  <c:v>5.2999999999999972</c:v>
                </c:pt>
                <c:pt idx="24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B9E-4E5B-B97D-E8FB7E2415F5}"/>
            </c:ext>
          </c:extLst>
        </c:ser>
        <c:ser>
          <c:idx val="3"/>
          <c:order val="3"/>
          <c:tx>
            <c:strRef>
              <c:f>'Wykres 5 pol ang'!$E$2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4.2170863059925727E-2"/>
                  <c:y val="8.84733158355205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B9E-4E5B-B97D-E8FB7E2415F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'Wykres 5 pol ang'!$A$8:$A$32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5 pol ang'!$E$8:$E$32</c:f>
              <c:numCache>
                <c:formatCode>0.0</c:formatCode>
                <c:ptCount val="25"/>
                <c:pt idx="0">
                  <c:v>10.5</c:v>
                </c:pt>
                <c:pt idx="1">
                  <c:v>8.6999999999999993</c:v>
                </c:pt>
                <c:pt idx="2">
                  <c:v>21.7</c:v>
                </c:pt>
                <c:pt idx="3">
                  <c:v>26</c:v>
                </c:pt>
                <c:pt idx="4">
                  <c:v>22.7</c:v>
                </c:pt>
                <c:pt idx="5">
                  <c:v>30.3</c:v>
                </c:pt>
                <c:pt idx="6">
                  <c:v>44.8</c:v>
                </c:pt>
                <c:pt idx="7">
                  <c:v>59.4</c:v>
                </c:pt>
                <c:pt idx="8">
                  <c:v>52.9</c:v>
                </c:pt>
                <c:pt idx="9">
                  <c:v>47.4</c:v>
                </c:pt>
                <c:pt idx="10">
                  <c:v>56.5</c:v>
                </c:pt>
                <c:pt idx="11">
                  <c:v>68.599999999999994</c:v>
                </c:pt>
                <c:pt idx="12">
                  <c:v>89.7</c:v>
                </c:pt>
                <c:pt idx="13">
                  <c:v>87</c:v>
                </c:pt>
                <c:pt idx="14">
                  <c:v>83.8</c:v>
                </c:pt>
                <c:pt idx="15">
                  <c:v>74.8</c:v>
                </c:pt>
                <c:pt idx="16">
                  <c:v>69.900000000000006</c:v>
                </c:pt>
                <c:pt idx="17">
                  <c:v>71.3</c:v>
                </c:pt>
                <c:pt idx="18">
                  <c:v>69.2</c:v>
                </c:pt>
                <c:pt idx="19">
                  <c:v>67.699999999999989</c:v>
                </c:pt>
                <c:pt idx="20" formatCode="General">
                  <c:v>65.699999999999989</c:v>
                </c:pt>
                <c:pt idx="21">
                  <c:v>69.199999999999989</c:v>
                </c:pt>
                <c:pt idx="22">
                  <c:v>64.099999999999994</c:v>
                </c:pt>
                <c:pt idx="23">
                  <c:v>61</c:v>
                </c:pt>
                <c:pt idx="24">
                  <c:v>57.099999999999994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B9E-4E5B-B97D-E8FB7E2415F5}"/>
            </c:ext>
          </c:extLst>
        </c:ser>
        <c:ser>
          <c:idx val="4"/>
          <c:order val="4"/>
          <c:tx>
            <c:strRef>
              <c:f>'Wykres 5 pol ang'!$F$2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4.2816607760400166E-2"/>
                  <c:y val="2.5542878799981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B9E-4E5B-B97D-E8FB7E2415F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'Wykres 5 pol ang'!$A$8:$A$32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5 pol ang'!$F$8:$F$32</c:f>
              <c:numCache>
                <c:formatCode>0.0</c:formatCode>
                <c:ptCount val="25"/>
                <c:pt idx="0">
                  <c:v>0.5</c:v>
                </c:pt>
                <c:pt idx="1">
                  <c:v>1.2</c:v>
                </c:pt>
                <c:pt idx="2">
                  <c:v>3.4</c:v>
                </c:pt>
                <c:pt idx="3">
                  <c:v>4.5</c:v>
                </c:pt>
                <c:pt idx="4">
                  <c:v>4.5</c:v>
                </c:pt>
                <c:pt idx="5">
                  <c:v>4.2</c:v>
                </c:pt>
                <c:pt idx="6">
                  <c:v>3.7</c:v>
                </c:pt>
                <c:pt idx="7">
                  <c:v>3.9</c:v>
                </c:pt>
                <c:pt idx="8">
                  <c:v>4.4000000000000004</c:v>
                </c:pt>
                <c:pt idx="9">
                  <c:v>4.3</c:v>
                </c:pt>
                <c:pt idx="10">
                  <c:v>4.5999999999999996</c:v>
                </c:pt>
                <c:pt idx="11">
                  <c:v>4.7</c:v>
                </c:pt>
                <c:pt idx="12">
                  <c:v>6.7</c:v>
                </c:pt>
                <c:pt idx="13">
                  <c:v>7.7</c:v>
                </c:pt>
                <c:pt idx="14">
                  <c:v>8</c:v>
                </c:pt>
                <c:pt idx="15">
                  <c:v>7.9</c:v>
                </c:pt>
                <c:pt idx="16">
                  <c:v>7.8</c:v>
                </c:pt>
                <c:pt idx="17">
                  <c:v>7.9</c:v>
                </c:pt>
                <c:pt idx="18">
                  <c:v>7.3</c:v>
                </c:pt>
                <c:pt idx="19">
                  <c:v>7.2999999999999972</c:v>
                </c:pt>
                <c:pt idx="20" formatCode="General">
                  <c:v>7.9000000000000057</c:v>
                </c:pt>
                <c:pt idx="21">
                  <c:v>8.0999999999999943</c:v>
                </c:pt>
                <c:pt idx="22">
                  <c:v>8</c:v>
                </c:pt>
                <c:pt idx="23">
                  <c:v>8</c:v>
                </c:pt>
                <c:pt idx="24">
                  <c:v>8.7999999999999972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0B9E-4E5B-B97D-E8FB7E2415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7712896"/>
        <c:axId val="1"/>
      </c:lineChart>
      <c:catAx>
        <c:axId val="45771289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577128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"/>
          <c:y val="0.75581737944521643"/>
          <c:w val="0.98082621359572852"/>
          <c:h val="0.2441826205547836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0.01975</cdr:x>
      <cdr:y>0.12333</cdr:y>
    </cdr:from>
    <cdr:to>
      <cdr:x>0.05666</cdr:x>
      <cdr:y>0.18819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6544746F-1BB3-4CC6-A59F-08687045AE4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32563" y="444925"/>
          <a:ext cx="247669" cy="233988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 descr="Chart 4. Prices changes of sold production of industry in 2022-2023 in relation to the same period of the previous year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0.00833</cdr:x>
      <cdr:y>0.01796</cdr:y>
    </cdr:from>
    <cdr:to>
      <cdr:x>0.04475</cdr:x>
      <cdr:y>0.08593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085CBFDE-71E2-48D4-B4F0-9C4EF490B0C0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4463" y="61218"/>
          <a:ext cx="238094" cy="231682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0.07271</cdr:x>
      <cdr:y>0.05552</cdr:y>
    </cdr:from>
    <cdr:to>
      <cdr:x>0.10185</cdr:x>
      <cdr:y>0.11931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0.05545</cdr:x>
      <cdr:y>0.05279</cdr:y>
    </cdr:from>
    <cdr:to>
      <cdr:x>0.09318</cdr:x>
      <cdr:y>0.1118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896297E3-8AA6-43D6-94B6-7BD1005F5078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19368" y="207309"/>
          <a:ext cx="219475" cy="231668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Wskazniki_cen_produkcji_sprzedanej_przemyslu_Styczeń_2024_ang.docx.docx</NazwaPliku>
    <Osoba xmlns="AD3641B4-23D9-4536-AF9E-7D0EADDEB824">STAT\ADAMCZYKI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E6969-5E14-4EF6-B05F-D4E2D18E19C8}"/>
</file>

<file path=customXml/itemProps2.xml><?xml version="1.0" encoding="utf-8"?>
<ds:datastoreItem xmlns:ds="http://schemas.openxmlformats.org/officeDocument/2006/customXml" ds:itemID="{4205D61A-C62F-4416-945A-CD86B850F021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4205D61A-C62F-4416-945A-CD86B850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682</Words>
  <Characters>4096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2024-01-18T10:55:00Z</dcterms:created>
  <dcterms:modified xsi:type="dcterms:W3CDTF">2024-02-20T08:13:00Z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