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0FA36AB5"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A058A2">
        <w:rPr>
          <w:color w:val="auto"/>
          <w:spacing w:val="-3"/>
          <w:lang w:val="en-AU" w:eastAsia="pl-PL"/>
        </w:rPr>
        <w:t>3</w:t>
      </w:r>
      <w:r w:rsidR="00A058A2" w:rsidRPr="00F60A3D">
        <w:rPr>
          <w:color w:val="auto"/>
          <w:spacing w:val="-3"/>
          <w:lang w:val="en-AU" w:eastAsia="pl-PL"/>
        </w:rPr>
        <w:t>rd</w:t>
      </w:r>
      <w:r w:rsidRPr="008F07A8">
        <w:rPr>
          <w:color w:val="auto"/>
          <w:spacing w:val="-3"/>
          <w:lang w:val="en-AU" w:eastAsia="pl-PL"/>
        </w:rPr>
        <w:t xml:space="preserve"> quarter of 202</w:t>
      </w:r>
      <w:r w:rsidR="004F2A58">
        <w:rPr>
          <w:color w:val="auto"/>
          <w:spacing w:val="-3"/>
          <w:lang w:val="en-AU" w:eastAsia="pl-PL"/>
        </w:rPr>
        <w:t>3</w:t>
      </w:r>
    </w:p>
    <w:p w14:paraId="7B920C37" w14:textId="48866FD4" w:rsidR="00393761" w:rsidRPr="008F07A8" w:rsidRDefault="00393761" w:rsidP="004809B1">
      <w:pPr>
        <w:pStyle w:val="tytuinformacji"/>
        <w:rPr>
          <w:color w:val="auto"/>
          <w:sz w:val="32"/>
          <w:szCs w:val="32"/>
          <w:lang w:val="en-AU"/>
        </w:rPr>
      </w:pPr>
    </w:p>
    <w:p w14:paraId="3DA8DC04" w14:textId="79DAA466" w:rsidR="00CF49DE" w:rsidRPr="008F07A8" w:rsidRDefault="00625E28"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2835F45F" wp14:editId="6E40CE08">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n upward-pointing arrow icon, which indicates a 6.3% increase in the number of crossings of the Polish border in the 3rd quarter of 2023 in relation to the  3r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14:paraId="3546E917" w14:textId="4D3E41BD" w:rsidR="00F51815" w:rsidRPr="005D7794" w:rsidRDefault="00F51815"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6</w:t>
                            </w:r>
                            <w:r w:rsidRPr="005D7794">
                              <w:rPr>
                                <w:rStyle w:val="WartowskanikaZnak"/>
                                <w:sz w:val="72"/>
                                <w:szCs w:val="72"/>
                                <w:lang w:val="en-AU"/>
                              </w:rPr>
                              <w:t>.</w:t>
                            </w:r>
                            <w:r>
                              <w:rPr>
                                <w:rStyle w:val="WartowskanikaZnak"/>
                                <w:sz w:val="72"/>
                                <w:szCs w:val="72"/>
                                <w:lang w:val="en-AU"/>
                              </w:rPr>
                              <w:t>3</w:t>
                            </w:r>
                            <w:r w:rsidRPr="005D7794">
                              <w:rPr>
                                <w:rStyle w:val="WartowskanikaZnak"/>
                                <w:sz w:val="72"/>
                                <w:szCs w:val="72"/>
                                <w:lang w:val="en-AU"/>
                              </w:rPr>
                              <w:t>%</w:t>
                            </w:r>
                          </w:p>
                          <w:p w14:paraId="7C68DBD6" w14:textId="165564AC" w:rsidR="00F51815" w:rsidRPr="005D7794" w:rsidRDefault="00F51815"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3</w:t>
                            </w:r>
                            <w:r w:rsidRPr="00F60A3D">
                              <w:rPr>
                                <w:rStyle w:val="tlid-translation"/>
                                <w:lang w:val="en-US"/>
                              </w:rPr>
                              <w:t>rd</w:t>
                            </w:r>
                            <w:r>
                              <w:rPr>
                                <w:rStyle w:val="tlid-translation"/>
                                <w:lang w:val="en-US"/>
                              </w:rPr>
                              <w:t xml:space="preserve"> quarter of 2023</w:t>
                            </w:r>
                            <w:r w:rsidRPr="00061B43">
                              <w:rPr>
                                <w:rStyle w:val="tlid-translation"/>
                                <w:lang w:val="en-US"/>
                              </w:rPr>
                              <w:t xml:space="preserve"> in relation</w:t>
                            </w:r>
                            <w:r>
                              <w:rPr>
                                <w:rStyle w:val="tlid-translation"/>
                                <w:lang w:val="en-US"/>
                              </w:rPr>
                              <w:t xml:space="preserve"> to the 3</w:t>
                            </w:r>
                            <w:r w:rsidRPr="00F60A3D">
                              <w:rPr>
                                <w:rStyle w:val="tlid-translation"/>
                                <w:lang w:val="en-US"/>
                              </w:rPr>
                              <w:t>rd</w:t>
                            </w:r>
                            <w:r>
                              <w:rPr>
                                <w:rStyle w:val="tlid-translation"/>
                                <w:lang w:val="en-US"/>
                              </w:rPr>
                              <w:t xml:space="preserve"> quarter of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6.3% increase in the number of crossings of the Polish border in the 3rd quarter of 2023 in relation to the  3rd quarter of 2022"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" fillcolor="#001d77" stroked="f">
                <v:stroke joinstyle="miter"/>
                <v:textbox>
                  <w:txbxContent>
                    <w:p w14:paraId="3546E917" w14:textId="4D3E41BD" w:rsidR="00F51815" w:rsidRPr="005D7794" w:rsidRDefault="00F51815"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6</w:t>
                      </w:r>
                      <w:r w:rsidRPr="005D7794">
                        <w:rPr>
                          <w:rStyle w:val="WartowskanikaZnak"/>
                          <w:sz w:val="72"/>
                          <w:szCs w:val="72"/>
                          <w:lang w:val="en-AU"/>
                        </w:rPr>
                        <w:t>.</w:t>
                      </w:r>
                      <w:r>
                        <w:rPr>
                          <w:rStyle w:val="WartowskanikaZnak"/>
                          <w:sz w:val="72"/>
                          <w:szCs w:val="72"/>
                          <w:lang w:val="en-AU"/>
                        </w:rPr>
                        <w:t>3</w:t>
                      </w:r>
                      <w:r w:rsidRPr="005D7794">
                        <w:rPr>
                          <w:rStyle w:val="WartowskanikaZnak"/>
                          <w:sz w:val="72"/>
                          <w:szCs w:val="72"/>
                          <w:lang w:val="en-AU"/>
                        </w:rPr>
                        <w:t>%</w:t>
                      </w:r>
                    </w:p>
                    <w:p w14:paraId="7C68DBD6" w14:textId="165564AC" w:rsidR="00F51815" w:rsidRPr="005D7794" w:rsidRDefault="00F51815"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3</w:t>
                      </w:r>
                      <w:r w:rsidRPr="00F60A3D">
                        <w:rPr>
                          <w:rStyle w:val="tlid-translation"/>
                          <w:lang w:val="en-US"/>
                        </w:rPr>
                        <w:t>rd</w:t>
                      </w:r>
                      <w:r>
                        <w:rPr>
                          <w:rStyle w:val="tlid-translation"/>
                          <w:lang w:val="en-US"/>
                        </w:rPr>
                        <w:t xml:space="preserve"> quarter of 2023</w:t>
                      </w:r>
                      <w:r w:rsidRPr="00061B43">
                        <w:rPr>
                          <w:rStyle w:val="tlid-translation"/>
                          <w:lang w:val="en-US"/>
                        </w:rPr>
                        <w:t xml:space="preserve"> in relation</w:t>
                      </w:r>
                      <w:r>
                        <w:rPr>
                          <w:rStyle w:val="tlid-translation"/>
                          <w:lang w:val="en-US"/>
                        </w:rPr>
                        <w:t xml:space="preserve"> to the 3</w:t>
                      </w:r>
                      <w:r w:rsidRPr="00F60A3D">
                        <w:rPr>
                          <w:rStyle w:val="tlid-translation"/>
                          <w:lang w:val="en-US"/>
                        </w:rPr>
                        <w:t>rd</w:t>
                      </w:r>
                      <w:r>
                        <w:rPr>
                          <w:rStyle w:val="tlid-translation"/>
                          <w:lang w:val="en-US"/>
                        </w:rPr>
                        <w:t xml:space="preserve"> quarter of 2022</w:t>
                      </w:r>
                    </w:p>
                  </w:txbxContent>
                </v:textbox>
                <w10:wrap type="square" anchorx="margin"/>
              </v:roundrect>
            </w:pict>
          </mc:Fallback>
        </mc:AlternateContent>
      </w:r>
      <w:r w:rsidR="00B621D4" w:rsidRPr="008F07A8">
        <w:rPr>
          <w:b/>
          <w:color w:val="auto"/>
          <w:sz w:val="19"/>
          <w:szCs w:val="19"/>
          <w:lang w:val="en-AU"/>
        </w:rPr>
        <w:t xml:space="preserve">In the </w:t>
      </w:r>
      <w:r w:rsidR="00E83AB0">
        <w:rPr>
          <w:b/>
          <w:color w:val="auto"/>
          <w:sz w:val="19"/>
          <w:szCs w:val="19"/>
          <w:lang w:val="en-AU"/>
        </w:rPr>
        <w:t>3</w:t>
      </w:r>
      <w:r w:rsidR="00E83AB0" w:rsidRPr="00F60A3D">
        <w:rPr>
          <w:b/>
          <w:color w:val="auto"/>
          <w:sz w:val="19"/>
          <w:szCs w:val="19"/>
          <w:lang w:val="en-AU"/>
        </w:rPr>
        <w:t>rd</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w:t>
      </w:r>
      <w:r w:rsidR="002F640E">
        <w:rPr>
          <w:b/>
          <w:color w:val="auto"/>
          <w:sz w:val="19"/>
          <w:szCs w:val="19"/>
          <w:lang w:val="en-AU"/>
        </w:rPr>
        <w:t>3</w:t>
      </w:r>
      <w:r w:rsidR="00B621D4" w:rsidRPr="008F07A8">
        <w:rPr>
          <w:b/>
          <w:color w:val="auto"/>
          <w:sz w:val="19"/>
          <w:szCs w:val="19"/>
          <w:lang w:val="en-AU"/>
        </w:rPr>
        <w:t>, t</w:t>
      </w:r>
      <w:r w:rsidR="00E83AB0">
        <w:rPr>
          <w:b/>
          <w:color w:val="auto"/>
          <w:sz w:val="19"/>
          <w:szCs w:val="19"/>
          <w:lang w:val="en-AU"/>
        </w:rPr>
        <w:t>here was an increase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2F640E">
        <w:rPr>
          <w:b/>
          <w:color w:val="auto"/>
          <w:sz w:val="19"/>
          <w:szCs w:val="19"/>
          <w:lang w:val="en-AU"/>
        </w:rPr>
        <w:t>6</w:t>
      </w:r>
      <w:r w:rsidR="00BA4691">
        <w:rPr>
          <w:b/>
          <w:color w:val="auto"/>
          <w:sz w:val="19"/>
          <w:szCs w:val="19"/>
          <w:lang w:val="en-AU"/>
        </w:rPr>
        <w:t>.</w:t>
      </w:r>
      <w:r w:rsidR="002F640E">
        <w:rPr>
          <w:b/>
          <w:color w:val="auto"/>
          <w:sz w:val="19"/>
          <w:szCs w:val="19"/>
          <w:lang w:val="en-AU"/>
        </w:rPr>
        <w:t>8</w:t>
      </w:r>
      <w:r w:rsidR="00BE694A" w:rsidRPr="00E86983">
        <w:rPr>
          <w:b/>
          <w:color w:val="auto"/>
          <w:sz w:val="19"/>
          <w:szCs w:val="19"/>
          <w:lang w:val="en-AU"/>
        </w:rPr>
        <w:t>%</w:t>
      </w:r>
      <w:r w:rsidR="00BE694A">
        <w:rPr>
          <w:b/>
          <w:color w:val="auto"/>
          <w:sz w:val="19"/>
          <w:szCs w:val="19"/>
          <w:lang w:val="en-AU"/>
        </w:rPr>
        <w:t xml:space="preserve"> and </w:t>
      </w:r>
      <w:r w:rsidR="00BE694A" w:rsidRPr="00E86983">
        <w:rPr>
          <w:b/>
          <w:color w:val="auto"/>
          <w:sz w:val="19"/>
          <w:szCs w:val="19"/>
          <w:lang w:val="en-AU"/>
        </w:rPr>
        <w:t xml:space="preserve">Poles by </w:t>
      </w:r>
      <w:r w:rsidR="002F640E">
        <w:rPr>
          <w:b/>
          <w:color w:val="auto"/>
          <w:sz w:val="19"/>
          <w:szCs w:val="19"/>
          <w:lang w:val="en-AU"/>
        </w:rPr>
        <w:t>5</w:t>
      </w:r>
      <w:r w:rsidR="00BA4691">
        <w:rPr>
          <w:b/>
          <w:color w:val="auto"/>
          <w:sz w:val="19"/>
          <w:szCs w:val="19"/>
          <w:lang w:val="en-AU"/>
        </w:rPr>
        <w:t>.</w:t>
      </w:r>
      <w:r w:rsidR="002F640E">
        <w:rPr>
          <w:b/>
          <w:color w:val="auto"/>
          <w:sz w:val="19"/>
          <w:szCs w:val="19"/>
          <w:lang w:val="en-AU"/>
        </w:rPr>
        <w:t>7</w:t>
      </w:r>
      <w:r w:rsidR="00BE694A" w:rsidRPr="00E86983">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3CFABAB7"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Pr>
          <w:rFonts w:eastAsia="Times New Roman" w:cs="Times New Roman"/>
          <w:b/>
          <w:bCs/>
          <w:szCs w:val="19"/>
          <w:lang w:val="en-AU" w:eastAsia="pl-PL"/>
        </w:rPr>
        <w:t xml:space="preserve"> </w:t>
      </w:r>
      <w:r w:rsidRPr="00FA3BAA">
        <w:rPr>
          <w:rFonts w:eastAsia="Times New Roman" w:cs="Times New Roman"/>
          <w:b/>
          <w:bCs/>
          <w:szCs w:val="19"/>
          <w:lang w:val="en-AU" w:eastAsia="pl-PL"/>
        </w:rPr>
        <w:t>in the 3</w:t>
      </w:r>
      <w:r w:rsidRPr="00F60A3D">
        <w:rPr>
          <w:rFonts w:eastAsia="Times New Roman" w:cs="Times New Roman"/>
          <w:b/>
          <w:bCs/>
          <w:szCs w:val="19"/>
          <w:lang w:val="en-AU" w:eastAsia="pl-PL"/>
        </w:rPr>
        <w:t>rd</w:t>
      </w:r>
      <w:r w:rsidRPr="00FA3BAA">
        <w:rPr>
          <w:rFonts w:eastAsia="Times New Roman" w:cs="Times New Roman"/>
          <w:b/>
          <w:bCs/>
          <w:szCs w:val="19"/>
          <w:lang w:val="en-AU" w:eastAsia="pl-PL"/>
        </w:rPr>
        <w:t xml:space="preserve"> quarter of 202</w:t>
      </w:r>
      <w:r w:rsidR="002F640E">
        <w:rPr>
          <w:rFonts w:eastAsia="Times New Roman" w:cs="Times New Roman"/>
          <w:b/>
          <w:bCs/>
          <w:szCs w:val="19"/>
          <w:lang w:val="en-AU" w:eastAsia="pl-PL"/>
        </w:rPr>
        <w:t>2</w:t>
      </w:r>
      <w:r w:rsidRPr="00FA3BAA">
        <w:rPr>
          <w:rFonts w:eastAsia="Times New Roman" w:cs="Times New Roman"/>
          <w:b/>
          <w:bCs/>
          <w:szCs w:val="19"/>
          <w:lang w:val="en-AU" w:eastAsia="pl-PL"/>
        </w:rPr>
        <w:t xml:space="preserve"> by </w:t>
      </w:r>
      <w:r w:rsidR="002F640E">
        <w:rPr>
          <w:rFonts w:eastAsia="Times New Roman" w:cs="Times New Roman"/>
          <w:b/>
          <w:bCs/>
          <w:szCs w:val="19"/>
          <w:lang w:val="en-AU" w:eastAsia="pl-PL"/>
        </w:rPr>
        <w:t>15</w:t>
      </w:r>
      <w:r w:rsidR="00BA4691">
        <w:rPr>
          <w:rFonts w:eastAsia="Times New Roman" w:cs="Times New Roman"/>
          <w:b/>
          <w:bCs/>
          <w:szCs w:val="19"/>
          <w:lang w:val="en-AU" w:eastAsia="pl-PL"/>
        </w:rPr>
        <w:t>.</w:t>
      </w:r>
      <w:r w:rsidR="002F640E">
        <w:rPr>
          <w:rFonts w:eastAsia="Times New Roman" w:cs="Times New Roman"/>
          <w:b/>
          <w:bCs/>
          <w:szCs w:val="19"/>
          <w:lang w:val="en-AU" w:eastAsia="pl-PL"/>
        </w:rPr>
        <w:t>8</w:t>
      </w:r>
      <w:r w:rsidRPr="00FA3BAA">
        <w:rPr>
          <w:rFonts w:eastAsia="Times New Roman" w:cs="Times New Roman"/>
          <w:b/>
          <w:bCs/>
          <w:szCs w:val="19"/>
          <w:lang w:val="en-AU" w:eastAsia="pl-PL"/>
        </w:rPr>
        <w:t xml:space="preserve">% and </w:t>
      </w:r>
      <w:r w:rsidR="002F640E">
        <w:rPr>
          <w:rFonts w:eastAsia="Times New Roman" w:cs="Times New Roman"/>
          <w:b/>
          <w:bCs/>
          <w:szCs w:val="19"/>
          <w:lang w:val="en-AU" w:eastAsia="pl-PL"/>
        </w:rPr>
        <w:t>12</w:t>
      </w:r>
      <w:r w:rsidR="00BA4691">
        <w:rPr>
          <w:rFonts w:eastAsia="Times New Roman" w:cs="Times New Roman"/>
          <w:b/>
          <w:bCs/>
          <w:szCs w:val="19"/>
          <w:lang w:val="en-AU" w:eastAsia="pl-PL"/>
        </w:rPr>
        <w:t>.</w:t>
      </w:r>
      <w:r w:rsidR="002F640E">
        <w:rPr>
          <w:rFonts w:eastAsia="Times New Roman" w:cs="Times New Roman"/>
          <w:b/>
          <w:bCs/>
          <w:szCs w:val="19"/>
          <w:lang w:val="en-AU" w:eastAsia="pl-PL"/>
        </w:rPr>
        <w:t>9</w:t>
      </w:r>
      <w:r w:rsidRPr="00FA3BAA">
        <w:rPr>
          <w:rFonts w:eastAsia="Times New Roman" w:cs="Times New Roman"/>
          <w:b/>
          <w:bCs/>
          <w:szCs w:val="19"/>
          <w:lang w:val="en-AU" w:eastAsia="pl-PL"/>
        </w:rPr>
        <w:t>% respectively.</w:t>
      </w:r>
    </w:p>
    <w:p w14:paraId="013AA572" w14:textId="77777777" w:rsidR="009962C0" w:rsidRDefault="009962C0" w:rsidP="009962C0">
      <w:pPr>
        <w:pStyle w:val="tekstnaniebieskimtle"/>
        <w:spacing w:line="240" w:lineRule="exact"/>
        <w:rPr>
          <w:rFonts w:ascii="Fira Sans SemiBold" w:eastAsia="Times New Roman" w:hAnsi="Fira Sans SemiBold" w:cs="Times New Roman"/>
          <w:bCs/>
          <w:color w:val="001D77"/>
          <w:szCs w:val="24"/>
          <w:lang w:val="en-AU"/>
        </w:rPr>
      </w:pPr>
    </w:p>
    <w:p w14:paraId="3B4F7A79" w14:textId="60C7AFE1" w:rsidR="00D02E61" w:rsidRPr="008F07A8" w:rsidRDefault="00121A45" w:rsidP="009962C0">
      <w:pPr>
        <w:pStyle w:val="tekstnaniebieskimtle"/>
        <w:spacing w:before="240" w:after="120" w:line="240" w:lineRule="exact"/>
        <w:jc w:val="both"/>
        <w:rPr>
          <w:b/>
          <w:color w:val="001D77"/>
          <w:sz w:val="19"/>
          <w:szCs w:val="19"/>
          <w:lang w:val="en-AU"/>
        </w:rPr>
      </w:pPr>
      <w:r w:rsidRPr="008F07A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037E723C">
                <wp:simplePos x="0" y="0"/>
                <wp:positionH relativeFrom="page">
                  <wp:posOffset>5690870</wp:posOffset>
                </wp:positionH>
                <wp:positionV relativeFrom="paragraph">
                  <wp:posOffset>238760</wp:posOffset>
                </wp:positionV>
                <wp:extent cx="1762125" cy="1170305"/>
                <wp:effectExtent l="0" t="0" r="0" b="0"/>
                <wp:wrapSquare wrapText="bothSides"/>
                <wp:docPr id="11" name="Pole tekstowe 2" descr="In the 3rd quarter of 2022, the number of crossings of the Polish border by foreigners and Poles was higher both compared to the same period of the previous year, as well as to the 2n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170305"/>
                        </a:xfrm>
                        <a:prstGeom prst="rect">
                          <a:avLst/>
                        </a:prstGeom>
                        <a:noFill/>
                        <a:ln w="9525">
                          <a:noFill/>
                          <a:miter lim="800000"/>
                          <a:headEnd/>
                          <a:tailEnd/>
                        </a:ln>
                      </wps:spPr>
                      <wps:txbx>
                        <w:txbxContent>
                          <w:p w14:paraId="67F09CDE" w14:textId="4C74242D" w:rsidR="00F51815" w:rsidRPr="003C0778" w:rsidRDefault="00F51815"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3</w:t>
                            </w:r>
                            <w:r w:rsidRPr="00F60A3D">
                              <w:rPr>
                                <w:rFonts w:eastAsia="Times New Roman" w:cs="Times New Roman"/>
                                <w:bCs/>
                                <w:color w:val="001D77"/>
                                <w:sz w:val="18"/>
                                <w:szCs w:val="18"/>
                                <w:lang w:val="en-US" w:eastAsia="pl-PL"/>
                              </w:rPr>
                              <w:t>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as well as </w:t>
                            </w:r>
                            <w:r>
                              <w:rPr>
                                <w:rFonts w:eastAsia="Times New Roman" w:cs="Times New Roman"/>
                                <w:bCs/>
                                <w:color w:val="001D77"/>
                                <w:sz w:val="18"/>
                                <w:szCs w:val="18"/>
                                <w:lang w:val="en-US" w:eastAsia="pl-PL"/>
                              </w:rPr>
                              <w:t>to</w:t>
                            </w:r>
                            <w:r w:rsidRPr="00E56E9C">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2</w:t>
                            </w:r>
                            <w:r w:rsidRPr="00F60A3D">
                              <w:rPr>
                                <w:rFonts w:eastAsia="Times New Roman" w:cs="Times New Roman"/>
                                <w:bCs/>
                                <w:color w:val="001D77"/>
                                <w:sz w:val="18"/>
                                <w:szCs w:val="18"/>
                                <w:lang w:val="en-US" w:eastAsia="pl-PL"/>
                              </w:rPr>
                              <w:t>nd</w:t>
                            </w:r>
                            <w:r w:rsidRPr="00E56E9C">
                              <w:rPr>
                                <w:rFonts w:eastAsia="Times New Roman" w:cs="Times New Roman"/>
                                <w:bCs/>
                                <w:color w:val="001D77"/>
                                <w:sz w:val="18"/>
                                <w:szCs w:val="18"/>
                                <w:lang w:val="en-US" w:eastAsia="pl-PL"/>
                              </w:rPr>
                              <w:t xml:space="preserve"> quarter of 202</w:t>
                            </w:r>
                            <w:r>
                              <w:rPr>
                                <w:rFonts w:eastAsia="Times New Roman" w:cs="Times New Roman"/>
                                <w:bCs/>
                                <w:color w:val="001D77"/>
                                <w:sz w:val="18"/>
                                <w:szCs w:val="18"/>
                                <w:lang w:val="en-US" w:eastAsia="pl-PL"/>
                              </w:rPr>
                              <w:t>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3rd quarter of 2022, the number of crossings of the Polish border by foreigners and Poles was higher both compared to the same period of the previous year, as well as to the 2nd quarter of 2022" style="position:absolute;left:0;text-align:left;margin-left:448.1pt;margin-top:18.8pt;width:138.75pt;height:92.1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" filled="f" stroked="f">
                <v:textbox inset=",0">
                  <w:txbxContent>
                    <w:p w14:paraId="67F09CDE" w14:textId="4C74242D" w:rsidR="00F51815" w:rsidRPr="003C0778" w:rsidRDefault="00F51815"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3</w:t>
                      </w:r>
                      <w:r w:rsidRPr="00F60A3D">
                        <w:rPr>
                          <w:rFonts w:eastAsia="Times New Roman" w:cs="Times New Roman"/>
                          <w:bCs/>
                          <w:color w:val="001D77"/>
                          <w:sz w:val="18"/>
                          <w:szCs w:val="18"/>
                          <w:lang w:val="en-US" w:eastAsia="pl-PL"/>
                        </w:rPr>
                        <w:t>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as well as </w:t>
                      </w:r>
                      <w:r>
                        <w:rPr>
                          <w:rFonts w:eastAsia="Times New Roman" w:cs="Times New Roman"/>
                          <w:bCs/>
                          <w:color w:val="001D77"/>
                          <w:sz w:val="18"/>
                          <w:szCs w:val="18"/>
                          <w:lang w:val="en-US" w:eastAsia="pl-PL"/>
                        </w:rPr>
                        <w:t>to</w:t>
                      </w:r>
                      <w:r w:rsidRPr="00E56E9C">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2</w:t>
                      </w:r>
                      <w:r w:rsidRPr="00F60A3D">
                        <w:rPr>
                          <w:rFonts w:eastAsia="Times New Roman" w:cs="Times New Roman"/>
                          <w:bCs/>
                          <w:color w:val="001D77"/>
                          <w:sz w:val="18"/>
                          <w:szCs w:val="18"/>
                          <w:lang w:val="en-US" w:eastAsia="pl-PL"/>
                        </w:rPr>
                        <w:t>nd</w:t>
                      </w:r>
                      <w:r w:rsidRPr="00E56E9C">
                        <w:rPr>
                          <w:rFonts w:eastAsia="Times New Roman" w:cs="Times New Roman"/>
                          <w:bCs/>
                          <w:color w:val="001D77"/>
                          <w:sz w:val="18"/>
                          <w:szCs w:val="18"/>
                          <w:lang w:val="en-US" w:eastAsia="pl-PL"/>
                        </w:rPr>
                        <w:t xml:space="preserve"> quarter of 202</w:t>
                      </w:r>
                      <w:r>
                        <w:rPr>
                          <w:rFonts w:eastAsia="Times New Roman" w:cs="Times New Roman"/>
                          <w:bCs/>
                          <w:color w:val="001D77"/>
                          <w:sz w:val="18"/>
                          <w:szCs w:val="18"/>
                          <w:lang w:val="en-US" w:eastAsia="pl-PL"/>
                        </w:rPr>
                        <w:t>3</w:t>
                      </w:r>
                    </w:p>
                  </w:txbxContent>
                </v:textbox>
                <w10:wrap type="square" anchorx="page"/>
              </v:shape>
            </w:pict>
          </mc:Fallback>
        </mc:AlternateContent>
      </w:r>
      <w:r w:rsidR="008546C9" w:rsidRPr="008F07A8">
        <w:rPr>
          <w:rFonts w:ascii="Fira Sans SemiBold" w:eastAsia="Times New Roman" w:hAnsi="Fira Sans SemiBold" w:cs="Times New Roman"/>
          <w:bCs/>
          <w:color w:val="001D77"/>
          <w:szCs w:val="24"/>
          <w:lang w:val="en-AU"/>
        </w:rPr>
        <w:t>Border traffic</w:t>
      </w:r>
      <w:r w:rsidR="008546C9" w:rsidRPr="008F07A8">
        <w:rPr>
          <w:b/>
          <w:noProof/>
          <w:color w:val="001D77"/>
          <w:spacing w:val="-2"/>
          <w:sz w:val="19"/>
          <w:szCs w:val="19"/>
          <w:lang w:val="en-AU" w:eastAsia="pl-PL"/>
        </w:rPr>
        <w:t xml:space="preserve"> </w:t>
      </w:r>
    </w:p>
    <w:p w14:paraId="00AD43E2" w14:textId="46FDA6C5" w:rsidR="00CF49DE" w:rsidRPr="008F07A8" w:rsidRDefault="008546C9" w:rsidP="00CF49DE">
      <w:pPr>
        <w:spacing w:before="0" w:after="0"/>
        <w:rPr>
          <w:szCs w:val="19"/>
          <w:lang w:val="en-AU"/>
        </w:rPr>
      </w:pPr>
      <w:r w:rsidRPr="008F07A8">
        <w:rPr>
          <w:szCs w:val="20"/>
          <w:lang w:val="en-AU"/>
        </w:rPr>
        <w:t xml:space="preserve">In the </w:t>
      </w:r>
      <w:r w:rsidR="003B38FD">
        <w:rPr>
          <w:szCs w:val="20"/>
          <w:lang w:val="en-AU"/>
        </w:rPr>
        <w:t>3</w:t>
      </w:r>
      <w:r w:rsidR="00121A45" w:rsidRPr="00F60A3D">
        <w:rPr>
          <w:szCs w:val="20"/>
          <w:lang w:val="en-AU"/>
        </w:rPr>
        <w:t>rd</w:t>
      </w:r>
      <w:r w:rsidRPr="008F07A8">
        <w:rPr>
          <w:szCs w:val="20"/>
          <w:lang w:val="en-AU"/>
        </w:rPr>
        <w:t xml:space="preserve"> quarter of 202</w:t>
      </w:r>
      <w:r w:rsidR="00473AF6">
        <w:rPr>
          <w:szCs w:val="20"/>
          <w:lang w:val="en-AU"/>
        </w:rPr>
        <w:t>3</w:t>
      </w:r>
      <w:r w:rsidRPr="008F07A8">
        <w:rPr>
          <w:szCs w:val="20"/>
          <w:lang w:val="en-AU"/>
        </w:rPr>
        <w:t>, the number of crossings of the Polish border amounted to</w:t>
      </w:r>
      <w:r w:rsidR="00F60A3D">
        <w:rPr>
          <w:szCs w:val="20"/>
          <w:lang w:val="en-AU"/>
        </w:rPr>
        <w:br/>
      </w:r>
      <w:r w:rsidR="00B0718A">
        <w:rPr>
          <w:szCs w:val="19"/>
          <w:lang w:val="en-AU"/>
        </w:rPr>
        <w:t>8</w:t>
      </w:r>
      <w:r w:rsidR="003A4B67">
        <w:rPr>
          <w:szCs w:val="19"/>
          <w:lang w:val="en-AU"/>
        </w:rPr>
        <w:t>3</w:t>
      </w:r>
      <w:r w:rsidR="00B0718A">
        <w:rPr>
          <w:szCs w:val="19"/>
          <w:lang w:val="en-AU"/>
        </w:rPr>
        <w:t>.6</w:t>
      </w:r>
      <w:r w:rsidR="00D651C3" w:rsidRPr="008F07A8">
        <w:rPr>
          <w:szCs w:val="19"/>
          <w:lang w:val="en-AU"/>
        </w:rPr>
        <w:t xml:space="preserve"> </w:t>
      </w:r>
      <w:r w:rsidR="00CF49DE" w:rsidRPr="008F07A8">
        <w:rPr>
          <w:szCs w:val="19"/>
          <w:lang w:val="en-AU"/>
        </w:rPr>
        <w:t>m</w:t>
      </w:r>
      <w:r w:rsidRPr="008F07A8">
        <w:rPr>
          <w:szCs w:val="19"/>
          <w:lang w:val="en-AU"/>
        </w:rPr>
        <w:t>il</w:t>
      </w:r>
      <w:r w:rsidR="00CF49DE" w:rsidRPr="008F07A8">
        <w:rPr>
          <w:szCs w:val="19"/>
          <w:lang w:val="en-AU"/>
        </w:rPr>
        <w:t>l</w:t>
      </w:r>
      <w:r w:rsidRPr="008F07A8">
        <w:rPr>
          <w:szCs w:val="19"/>
          <w:lang w:val="en-AU"/>
        </w:rPr>
        <w:t>ion</w:t>
      </w:r>
      <w:r w:rsidR="003B38FD">
        <w:rPr>
          <w:szCs w:val="19"/>
          <w:lang w:val="en-AU"/>
        </w:rPr>
        <w:t xml:space="preserve">.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B0718A">
        <w:rPr>
          <w:szCs w:val="19"/>
          <w:lang w:val="en-AU"/>
        </w:rPr>
        <w:t>5</w:t>
      </w:r>
      <w:r w:rsidR="00601AED">
        <w:rPr>
          <w:szCs w:val="19"/>
          <w:lang w:val="en-AU"/>
        </w:rPr>
        <w:t>6</w:t>
      </w:r>
      <w:r w:rsidR="00B0718A">
        <w:rPr>
          <w:szCs w:val="19"/>
          <w:lang w:val="en-AU"/>
        </w:rPr>
        <w:t>.</w:t>
      </w:r>
      <w:r w:rsidR="00601AED">
        <w:rPr>
          <w:szCs w:val="19"/>
          <w:lang w:val="en-AU"/>
        </w:rPr>
        <w:t>1</w:t>
      </w:r>
      <w:r w:rsidR="001B3556" w:rsidRPr="008F07A8">
        <w:rPr>
          <w:szCs w:val="19"/>
          <w:lang w:val="en-AU"/>
        </w:rPr>
        <w:t>% and Poles (residents)</w:t>
      </w:r>
      <w:r w:rsidR="00CF49DE" w:rsidRPr="008F07A8">
        <w:rPr>
          <w:szCs w:val="19"/>
          <w:lang w:val="en-AU"/>
        </w:rPr>
        <w:t xml:space="preserve"> – </w:t>
      </w:r>
      <w:r w:rsidR="00B0718A">
        <w:rPr>
          <w:szCs w:val="19"/>
          <w:lang w:val="en-AU"/>
        </w:rPr>
        <w:t>4</w:t>
      </w:r>
      <w:r w:rsidR="002C2AF9">
        <w:rPr>
          <w:szCs w:val="19"/>
          <w:lang w:val="en-AU"/>
        </w:rPr>
        <w:t>3</w:t>
      </w:r>
      <w:r w:rsidR="00B0718A">
        <w:rPr>
          <w:szCs w:val="19"/>
          <w:lang w:val="en-AU"/>
        </w:rPr>
        <w:t>.</w:t>
      </w:r>
      <w:r w:rsidR="002C2AF9">
        <w:rPr>
          <w:szCs w:val="19"/>
          <w:lang w:val="en-AU"/>
        </w:rPr>
        <w:t>9</w:t>
      </w:r>
      <w:r w:rsidR="00CF49DE" w:rsidRPr="008F07A8">
        <w:rPr>
          <w:szCs w:val="19"/>
          <w:lang w:val="en-AU"/>
        </w:rPr>
        <w:t xml:space="preserve">%. </w:t>
      </w:r>
      <w:r w:rsidR="001B3556" w:rsidRPr="008F07A8">
        <w:rPr>
          <w:szCs w:val="19"/>
          <w:lang w:val="en-AU"/>
        </w:rPr>
        <w:t>The border traffic (from and to Poland) was higher</w:t>
      </w:r>
      <w:r w:rsidR="001B3556" w:rsidRPr="008F07A8">
        <w:rPr>
          <w:spacing w:val="-2"/>
          <w:lang w:val="en-AU"/>
        </w:rPr>
        <w:t xml:space="preserve"> </w:t>
      </w:r>
      <w:r w:rsidR="00DD6B6D" w:rsidRPr="008F07A8">
        <w:rPr>
          <w:szCs w:val="19"/>
          <w:lang w:val="en-AU"/>
        </w:rPr>
        <w:t xml:space="preserve">by </w:t>
      </w:r>
      <w:r w:rsidR="004E168C">
        <w:rPr>
          <w:szCs w:val="19"/>
          <w:lang w:val="en-AU"/>
        </w:rPr>
        <w:t>5</w:t>
      </w:r>
      <w:r w:rsidR="00DD6B6D" w:rsidRPr="008F07A8">
        <w:rPr>
          <w:szCs w:val="19"/>
          <w:lang w:val="en-AU"/>
        </w:rPr>
        <w:t>.</w:t>
      </w:r>
      <w:r w:rsidR="004E168C">
        <w:rPr>
          <w:szCs w:val="19"/>
          <w:lang w:val="en-AU"/>
        </w:rPr>
        <w:t>0</w:t>
      </w:r>
      <w:r w:rsidR="00DD6B6D" w:rsidRPr="008F07A8">
        <w:rPr>
          <w:szCs w:val="19"/>
          <w:lang w:val="en-AU"/>
        </w:rPr>
        <w:t xml:space="preserve"> million</w:t>
      </w:r>
      <w:r w:rsidR="005E2C17">
        <w:rPr>
          <w:szCs w:val="19"/>
          <w:lang w:val="en-AU"/>
        </w:rPr>
        <w:t xml:space="preserve"> of crossings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 xml:space="preserve">Compared to the previous quarter, the </w:t>
      </w:r>
      <w:r w:rsidR="005E2C17">
        <w:rPr>
          <w:szCs w:val="19"/>
          <w:lang w:val="en-AU"/>
        </w:rPr>
        <w:t xml:space="preserve">total </w:t>
      </w:r>
      <w:r w:rsidR="001B3556" w:rsidRPr="008F07A8">
        <w:rPr>
          <w:szCs w:val="19"/>
          <w:lang w:val="en-AU"/>
        </w:rPr>
        <w:t>number of crossings was higher by</w:t>
      </w:r>
      <w:r w:rsidR="002E027F" w:rsidRPr="008F07A8">
        <w:rPr>
          <w:szCs w:val="19"/>
          <w:lang w:val="en-AU"/>
        </w:rPr>
        <w:t> </w:t>
      </w:r>
      <w:r w:rsidR="00343C84">
        <w:rPr>
          <w:szCs w:val="19"/>
          <w:lang w:val="en-AU"/>
        </w:rPr>
        <w:t>10</w:t>
      </w:r>
      <w:r w:rsidR="005E2C17">
        <w:rPr>
          <w:szCs w:val="19"/>
          <w:lang w:val="en-AU"/>
        </w:rPr>
        <w:t>.</w:t>
      </w:r>
      <w:r w:rsidR="00343C84">
        <w:rPr>
          <w:szCs w:val="19"/>
          <w:lang w:val="en-AU"/>
        </w:rPr>
        <w:t>3</w:t>
      </w:r>
      <w:r w:rsidR="001B3556" w:rsidRPr="008F07A8">
        <w:rPr>
          <w:szCs w:val="19"/>
          <w:lang w:val="en-AU"/>
        </w:rPr>
        <w:t>% (</w:t>
      </w:r>
      <w:r w:rsidR="005E2C17">
        <w:rPr>
          <w:szCs w:val="19"/>
          <w:lang w:val="en-AU"/>
        </w:rPr>
        <w:t xml:space="preserve">made by </w:t>
      </w:r>
      <w:r w:rsidR="001B3556" w:rsidRPr="008F07A8">
        <w:rPr>
          <w:szCs w:val="19"/>
          <w:lang w:val="en-AU"/>
        </w:rPr>
        <w:t xml:space="preserve">foreigners by </w:t>
      </w:r>
      <w:r w:rsidR="00343C84">
        <w:rPr>
          <w:szCs w:val="19"/>
          <w:lang w:val="en-AU"/>
        </w:rPr>
        <w:t>7</w:t>
      </w:r>
      <w:r w:rsidR="005E2C17">
        <w:rPr>
          <w:szCs w:val="19"/>
          <w:lang w:val="en-AU"/>
        </w:rPr>
        <w:t>.</w:t>
      </w:r>
      <w:r w:rsidR="00343C84">
        <w:rPr>
          <w:szCs w:val="19"/>
          <w:lang w:val="en-AU"/>
        </w:rPr>
        <w:t>2</w:t>
      </w:r>
      <w:r w:rsidR="001B3556" w:rsidRPr="008F07A8">
        <w:rPr>
          <w:szCs w:val="19"/>
          <w:lang w:val="en-AU"/>
        </w:rPr>
        <w:t>%</w:t>
      </w:r>
      <w:r w:rsidR="005E2C17">
        <w:rPr>
          <w:szCs w:val="19"/>
          <w:lang w:val="en-AU"/>
        </w:rPr>
        <w:t xml:space="preserve"> </w:t>
      </w:r>
      <w:r w:rsidR="001B3556" w:rsidRPr="008F07A8">
        <w:rPr>
          <w:szCs w:val="19"/>
          <w:lang w:val="en-AU"/>
        </w:rPr>
        <w:t xml:space="preserve">and </w:t>
      </w:r>
      <w:r w:rsidR="005E2C17">
        <w:rPr>
          <w:szCs w:val="19"/>
          <w:lang w:val="en-AU"/>
        </w:rPr>
        <w:t xml:space="preserve">by </w:t>
      </w:r>
      <w:r w:rsidR="001B3556" w:rsidRPr="008F07A8">
        <w:rPr>
          <w:szCs w:val="19"/>
          <w:lang w:val="en-AU"/>
        </w:rPr>
        <w:t xml:space="preserve">Poles </w:t>
      </w:r>
      <w:r w:rsidR="005E2C17">
        <w:rPr>
          <w:szCs w:val="19"/>
          <w:lang w:val="en-AU"/>
        </w:rPr>
        <w:t xml:space="preserve">– </w:t>
      </w:r>
      <w:r w:rsidR="00343C84">
        <w:rPr>
          <w:szCs w:val="19"/>
          <w:lang w:val="en-AU"/>
        </w:rPr>
        <w:t>14</w:t>
      </w:r>
      <w:r w:rsidR="005E2C17">
        <w:rPr>
          <w:szCs w:val="19"/>
          <w:lang w:val="en-AU"/>
        </w:rPr>
        <w:t>.5</w:t>
      </w:r>
      <w:r w:rsidR="00CF49DE" w:rsidRPr="008F07A8">
        <w:rPr>
          <w:szCs w:val="19"/>
          <w:lang w:val="en-AU"/>
        </w:rPr>
        <w:t>%)</w:t>
      </w:r>
      <w:r w:rsidR="0066079A">
        <w:rPr>
          <w:szCs w:val="19"/>
          <w:lang w:val="en-AU"/>
        </w:rPr>
        <w:t>.</w:t>
      </w:r>
    </w:p>
    <w:p w14:paraId="1211D4B9" w14:textId="0E7544DE" w:rsidR="00CF49DE" w:rsidRPr="008F07A8" w:rsidRDefault="00453CAE" w:rsidP="00CF49DE">
      <w:pPr>
        <w:rPr>
          <w:noProof/>
          <w:szCs w:val="19"/>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43636796">
                <wp:simplePos x="0" y="0"/>
                <wp:positionH relativeFrom="column">
                  <wp:posOffset>5275580</wp:posOffset>
                </wp:positionH>
                <wp:positionV relativeFrom="paragraph">
                  <wp:posOffset>571863</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F51815" w:rsidRPr="003C0778" w:rsidRDefault="00F51815"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margin-left:415.4pt;margin-top:45.05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" filled="f" stroked="f">
                <v:textbox inset=",0,,0">
                  <w:txbxContent>
                    <w:p w14:paraId="3049F4E3" w14:textId="5F50DCE2" w:rsidR="00F51815" w:rsidRPr="003C0778" w:rsidRDefault="00F51815"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281510">
        <w:rPr>
          <w:noProof/>
          <w:szCs w:val="19"/>
          <w:lang w:val="en-AU" w:eastAsia="pl-PL"/>
        </w:rPr>
        <w:t xml:space="preserve">In the </w:t>
      </w:r>
      <w:r w:rsidR="00916BAD">
        <w:rPr>
          <w:noProof/>
          <w:szCs w:val="19"/>
          <w:lang w:val="en-AU" w:eastAsia="pl-PL"/>
        </w:rPr>
        <w:t>3</w:t>
      </w:r>
      <w:r w:rsidR="00A65386" w:rsidRPr="00A65386">
        <w:rPr>
          <w:noProof/>
          <w:szCs w:val="19"/>
          <w:lang w:val="en-AU" w:eastAsia="pl-PL"/>
        </w:rPr>
        <w:t>rd</w:t>
      </w:r>
      <w:r w:rsidR="00637DD7" w:rsidRPr="008F07A8">
        <w:rPr>
          <w:noProof/>
          <w:szCs w:val="19"/>
          <w:lang w:val="en-AU" w:eastAsia="pl-PL"/>
        </w:rPr>
        <w:t xml:space="preserve"> quarter of</w:t>
      </w:r>
      <w:r w:rsidR="004F74BC" w:rsidRPr="008F07A8">
        <w:rPr>
          <w:noProof/>
          <w:szCs w:val="19"/>
          <w:lang w:val="en-AU" w:eastAsia="pl-PL"/>
        </w:rPr>
        <w:t xml:space="preserve"> 202</w:t>
      </w:r>
      <w:r w:rsidR="0039079E">
        <w:rPr>
          <w:noProof/>
          <w:szCs w:val="19"/>
          <w:lang w:val="en-AU" w:eastAsia="pl-PL"/>
        </w:rPr>
        <w:t>3</w:t>
      </w:r>
      <w:r w:rsidR="00C93486">
        <w:rPr>
          <w:noProof/>
          <w:szCs w:val="19"/>
          <w:lang w:val="en-AU" w:eastAsia="pl-PL"/>
        </w:rPr>
        <w:t>,</w:t>
      </w:r>
      <w:r w:rsidR="00637DD7" w:rsidRPr="008F07A8">
        <w:rPr>
          <w:noProof/>
          <w:szCs w:val="19"/>
          <w:lang w:val="en-AU" w:eastAsia="pl-PL"/>
        </w:rPr>
        <w:t xml:space="preserve"> </w:t>
      </w:r>
      <w:r w:rsidR="0097446E">
        <w:rPr>
          <w:noProof/>
          <w:szCs w:val="19"/>
          <w:lang w:val="en-AU" w:eastAsia="pl-PL"/>
        </w:rPr>
        <w:t>7</w:t>
      </w:r>
      <w:r w:rsidR="006214A1">
        <w:rPr>
          <w:noProof/>
          <w:szCs w:val="19"/>
          <w:lang w:val="en-AU" w:eastAsia="pl-PL"/>
        </w:rPr>
        <w:t>2</w:t>
      </w:r>
      <w:r w:rsidR="0097446E">
        <w:rPr>
          <w:noProof/>
          <w:szCs w:val="19"/>
          <w:lang w:val="en-AU" w:eastAsia="pl-PL"/>
        </w:rPr>
        <w:t>.4</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97446E">
        <w:rPr>
          <w:noProof/>
          <w:szCs w:val="19"/>
          <w:lang w:val="en-AU" w:eastAsia="pl-PL"/>
        </w:rPr>
        <w:t>1</w:t>
      </w:r>
      <w:r w:rsidR="006214A1">
        <w:rPr>
          <w:noProof/>
          <w:szCs w:val="19"/>
          <w:lang w:val="en-AU" w:eastAsia="pl-PL"/>
        </w:rPr>
        <w:t>8</w:t>
      </w:r>
      <w:r w:rsidR="0097446E">
        <w:rPr>
          <w:noProof/>
          <w:szCs w:val="19"/>
          <w:lang w:val="en-AU" w:eastAsia="pl-PL"/>
        </w:rPr>
        <w:t>.</w:t>
      </w:r>
      <w:r w:rsidR="006214A1">
        <w:rPr>
          <w:noProof/>
          <w:szCs w:val="19"/>
          <w:lang w:val="en-AU" w:eastAsia="pl-PL"/>
        </w:rPr>
        <w:t>9</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6214A1">
        <w:rPr>
          <w:noProof/>
          <w:szCs w:val="19"/>
          <w:lang w:val="en-AU" w:eastAsia="pl-PL"/>
        </w:rPr>
        <w:t>8</w:t>
      </w:r>
      <w:r w:rsidR="0097446E">
        <w:rPr>
          <w:noProof/>
          <w:szCs w:val="19"/>
          <w:lang w:val="en-AU" w:eastAsia="pl-PL"/>
        </w:rPr>
        <w:t>.</w:t>
      </w:r>
      <w:r w:rsidR="006214A1">
        <w:rPr>
          <w:noProof/>
          <w:szCs w:val="19"/>
          <w:lang w:val="en-AU" w:eastAsia="pl-PL"/>
        </w:rPr>
        <w:t>0</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9408AB">
        <w:rPr>
          <w:noProof/>
          <w:szCs w:val="19"/>
          <w:lang w:val="en-AU" w:eastAsia="pl-PL"/>
        </w:rPr>
        <w:t>0.</w:t>
      </w:r>
      <w:r w:rsidR="006214A1">
        <w:rPr>
          <w:noProof/>
          <w:szCs w:val="19"/>
          <w:lang w:val="en-AU" w:eastAsia="pl-PL"/>
        </w:rPr>
        <w:t>7</w:t>
      </w:r>
      <w:r w:rsidR="00281510">
        <w:rPr>
          <w:noProof/>
          <w:szCs w:val="19"/>
          <w:lang w:val="en-AU" w:eastAsia="pl-PL"/>
        </w:rPr>
        <w:t>% sea border</w:t>
      </w:r>
      <w:r w:rsidR="00CF49DE" w:rsidRPr="008F07A8">
        <w:rPr>
          <w:noProof/>
          <w:szCs w:val="19"/>
          <w:lang w:val="en-AU" w:eastAsia="pl-PL"/>
        </w:rPr>
        <w:t>.</w:t>
      </w:r>
    </w:p>
    <w:p w14:paraId="1B3E0533" w14:textId="31623DAD" w:rsidR="00637DD7" w:rsidRPr="004D54D9" w:rsidRDefault="003C0778" w:rsidP="004D54D9">
      <w:pPr>
        <w:spacing w:before="240" w:after="240" w:line="240" w:lineRule="auto"/>
        <w:ind w:left="567" w:hanging="567"/>
        <w:rPr>
          <w:rFonts w:eastAsia="Times New Roman" w:cs="Arial"/>
          <w:b/>
          <w:szCs w:val="19"/>
          <w:lang w:val="en-AU" w:eastAsia="pl-PL"/>
        </w:rPr>
      </w:pPr>
      <w:r w:rsidRPr="002E1847">
        <w:rPr>
          <w:rFonts w:eastAsia="Times New Roman" w:cs="Arial"/>
          <w:b/>
          <w:spacing w:val="-5"/>
          <w:szCs w:val="19"/>
          <w:lang w:val="en-AU" w:eastAsia="pl-PL"/>
        </w:rPr>
        <w:t xml:space="preserve">Map 1. </w:t>
      </w:r>
      <w:r w:rsidRPr="002E1847">
        <w:rPr>
          <w:rFonts w:eastAsia="Times New Roman" w:cs="Arial"/>
          <w:b/>
          <w:szCs w:val="19"/>
          <w:lang w:val="en-AU" w:eastAsia="pl-PL"/>
        </w:rPr>
        <w:t>Border traffic of people (from and to Poland) by sections of the border in the</w:t>
      </w:r>
      <w:r w:rsidR="004D54D9" w:rsidRPr="002E1847">
        <w:rPr>
          <w:rFonts w:eastAsia="Times New Roman" w:cs="Arial"/>
          <w:b/>
          <w:szCs w:val="19"/>
          <w:lang w:val="en-AU" w:eastAsia="pl-PL"/>
        </w:rPr>
        <w:br/>
      </w:r>
      <w:r w:rsidR="00EF2088" w:rsidRPr="002E1847">
        <w:rPr>
          <w:rFonts w:eastAsia="Times New Roman" w:cs="Arial"/>
          <w:b/>
          <w:szCs w:val="19"/>
          <w:lang w:val="en-AU" w:eastAsia="pl-PL"/>
        </w:rPr>
        <w:t>3</w:t>
      </w:r>
      <w:r w:rsidR="00A65386" w:rsidRPr="002E1847">
        <w:rPr>
          <w:rFonts w:eastAsia="Times New Roman" w:cs="Arial"/>
          <w:b/>
          <w:szCs w:val="19"/>
          <w:lang w:val="en-AU" w:eastAsia="pl-PL"/>
        </w:rPr>
        <w:t>rd</w:t>
      </w:r>
      <w:r w:rsidRPr="002E1847">
        <w:rPr>
          <w:rFonts w:eastAsia="Times New Roman" w:cs="Arial"/>
          <w:b/>
          <w:szCs w:val="19"/>
          <w:lang w:val="en-AU" w:eastAsia="pl-PL"/>
        </w:rPr>
        <w:t xml:space="preserve"> quarter of 202</w:t>
      </w:r>
      <w:r w:rsidR="005155C8" w:rsidRPr="002E1847">
        <w:rPr>
          <w:rFonts w:eastAsia="Times New Roman" w:cs="Arial"/>
          <w:b/>
          <w:szCs w:val="19"/>
          <w:lang w:val="en-AU" w:eastAsia="pl-PL"/>
        </w:rPr>
        <w:t>3</w:t>
      </w:r>
    </w:p>
    <w:p w14:paraId="6CAAE7C2" w14:textId="0124891D" w:rsidR="0080162D" w:rsidRPr="008F07A8" w:rsidRDefault="00DB6946" w:rsidP="00D447C2">
      <w:pPr>
        <w:spacing w:before="240" w:after="240" w:line="240" w:lineRule="auto"/>
        <w:ind w:left="680" w:hanging="680"/>
        <w:rPr>
          <w:rFonts w:eastAsia="Times New Roman" w:cs="Arial"/>
          <w:b/>
          <w:spacing w:val="-2"/>
          <w:sz w:val="18"/>
          <w:szCs w:val="18"/>
          <w:lang w:val="en-AU" w:eastAsia="pl-PL"/>
        </w:rPr>
      </w:pPr>
      <w:r w:rsidRPr="00341755">
        <w:rPr>
          <w:noProof/>
        </w:rPr>
        <w:drawing>
          <wp:inline distT="0" distB="0" distL="0" distR="0" wp14:anchorId="71ACC193" wp14:editId="6148B207">
            <wp:extent cx="4708037" cy="2772000"/>
            <wp:effectExtent l="0" t="0" r="0" b="9525"/>
            <wp:docPr id="1" name="Obraz 1" descr="Map 1. Structure of the border traffic of persons (from and to Poland) by border sections in the 3rd quarter of 2023, divided into Poles and foreigners.&#10;Map of Poland with pie charts next to border sections with Russia, Lithuania, Belarus, Ukraine, Slovakia, Czechia, Germany and pie charts for sea ports together and airports together. The pie charts show the share of border traffic of foreigners and Poles in total traffic for each border section.&#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8037" cy="2772000"/>
                    </a:xfrm>
                    <a:prstGeom prst="rect">
                      <a:avLst/>
                    </a:prstGeom>
                    <a:noFill/>
                    <a:ln>
                      <a:noFill/>
                    </a:ln>
                  </pic:spPr>
                </pic:pic>
              </a:graphicData>
            </a:graphic>
          </wp:inline>
        </w:drawing>
      </w:r>
    </w:p>
    <w:p w14:paraId="5C0265B1" w14:textId="30FB3399" w:rsidR="0094458F" w:rsidRPr="008F07A8" w:rsidRDefault="00637DD7" w:rsidP="004D54D9">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C06D37">
        <w:rPr>
          <w:szCs w:val="19"/>
          <w:lang w:val="en-AU"/>
        </w:rPr>
        <w:t>49</w:t>
      </w:r>
      <w:r w:rsidR="00667998">
        <w:rPr>
          <w:szCs w:val="19"/>
          <w:lang w:val="en-AU"/>
        </w:rPr>
        <w:t>.</w:t>
      </w:r>
      <w:r w:rsidR="00C06D37">
        <w:rPr>
          <w:szCs w:val="19"/>
          <w:lang w:val="en-AU"/>
        </w:rPr>
        <w:t>8</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F10BC1" w:rsidRPr="008F07A8">
        <w:rPr>
          <w:szCs w:val="19"/>
          <w:lang w:val="en-AU"/>
        </w:rPr>
        <w:t>2</w:t>
      </w:r>
      <w:r w:rsidR="00AD2855">
        <w:rPr>
          <w:szCs w:val="19"/>
          <w:lang w:val="en-AU"/>
        </w:rPr>
        <w:t>3</w:t>
      </w:r>
      <w:r w:rsidR="00F10BC1" w:rsidRPr="008F07A8">
        <w:rPr>
          <w:szCs w:val="19"/>
          <w:lang w:val="en-AU"/>
        </w:rPr>
        <w:t>.</w:t>
      </w:r>
      <w:r w:rsidR="00C06D37">
        <w:rPr>
          <w:szCs w:val="19"/>
          <w:lang w:val="en-AU"/>
        </w:rPr>
        <w:t>8</w:t>
      </w:r>
      <w:r w:rsidRPr="008F07A8">
        <w:rPr>
          <w:szCs w:val="19"/>
          <w:lang w:val="en-AU"/>
        </w:rPr>
        <w:t>%), Slovakia</w:t>
      </w:r>
      <w:r w:rsidR="006C69A5" w:rsidRPr="008F07A8">
        <w:rPr>
          <w:szCs w:val="19"/>
          <w:lang w:val="en-AU"/>
        </w:rPr>
        <w:t xml:space="preserve"> (</w:t>
      </w:r>
      <w:r w:rsidR="00F10BC1" w:rsidRPr="008F07A8">
        <w:rPr>
          <w:szCs w:val="19"/>
          <w:lang w:val="en-AU"/>
        </w:rPr>
        <w:t>1</w:t>
      </w:r>
      <w:r w:rsidR="00667998">
        <w:rPr>
          <w:szCs w:val="19"/>
          <w:lang w:val="en-AU"/>
        </w:rPr>
        <w:t>3</w:t>
      </w:r>
      <w:r w:rsidR="00F10BC1" w:rsidRPr="008F07A8">
        <w:rPr>
          <w:szCs w:val="19"/>
          <w:lang w:val="en-AU"/>
        </w:rPr>
        <w:t>.</w:t>
      </w:r>
      <w:r w:rsidR="00C06D37">
        <w:rPr>
          <w:szCs w:val="19"/>
          <w:lang w:val="en-AU"/>
        </w:rPr>
        <w:t>0</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C06D37">
        <w:rPr>
          <w:szCs w:val="19"/>
          <w:lang w:val="en-AU"/>
        </w:rPr>
        <w:t>8</w:t>
      </w:r>
      <w:r w:rsidR="00667998">
        <w:rPr>
          <w:szCs w:val="19"/>
          <w:lang w:val="en-AU"/>
        </w:rPr>
        <w:t>.</w:t>
      </w:r>
      <w:r w:rsidR="00C06D37">
        <w:rPr>
          <w:szCs w:val="19"/>
          <w:lang w:val="en-AU"/>
        </w:rPr>
        <w:t>5</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C06D37">
        <w:rPr>
          <w:szCs w:val="19"/>
          <w:lang w:val="en-AU"/>
        </w:rPr>
        <w:t>5</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C06D37">
        <w:rPr>
          <w:szCs w:val="19"/>
          <w:lang w:val="en-AU"/>
        </w:rPr>
        <w:t>1</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C06D37">
        <w:rPr>
          <w:szCs w:val="19"/>
          <w:lang w:val="en-AU"/>
        </w:rPr>
        <w:t>3</w:t>
      </w:r>
      <w:r w:rsidR="006C69A5" w:rsidRPr="008F07A8">
        <w:rPr>
          <w:szCs w:val="19"/>
          <w:lang w:val="en-AU"/>
        </w:rPr>
        <w:t>%).</w:t>
      </w:r>
    </w:p>
    <w:p w14:paraId="120C3C77" w14:textId="630FB107" w:rsidR="00010594" w:rsidRPr="005C76CC" w:rsidRDefault="00EB3D34" w:rsidP="00010594">
      <w:pPr>
        <w:tabs>
          <w:tab w:val="left" w:pos="-840"/>
        </w:tabs>
        <w:spacing w:after="0"/>
        <w:rPr>
          <w:szCs w:val="19"/>
          <w:lang w:val="en-AU"/>
        </w:rPr>
      </w:pPr>
      <w:r w:rsidRPr="005C76CC">
        <w:rPr>
          <w:szCs w:val="19"/>
          <w:lang w:val="en-AU"/>
        </w:rPr>
        <w:t>Citizens of a neighbouring country predominated a</w:t>
      </w:r>
      <w:r w:rsidR="00637DD7" w:rsidRPr="005C76CC">
        <w:rPr>
          <w:szCs w:val="19"/>
          <w:lang w:val="en-AU"/>
        </w:rPr>
        <w:t xml:space="preserve">mong foreigners crossing individual sections of the Polish land border, for example: on the border with Ukraine </w:t>
      </w:r>
      <w:r w:rsidR="00E43D10">
        <w:rPr>
          <w:szCs w:val="19"/>
          <w:lang w:val="en-AU"/>
        </w:rPr>
        <w:t>–</w:t>
      </w:r>
      <w:r w:rsidR="00637DD7" w:rsidRPr="005C76CC">
        <w:rPr>
          <w:szCs w:val="19"/>
          <w:lang w:val="en-AU"/>
        </w:rPr>
        <w:t xml:space="preserve"> citizens of Ukraine</w:t>
      </w:r>
      <w:r w:rsidR="00115A35" w:rsidRPr="005C76CC">
        <w:rPr>
          <w:szCs w:val="19"/>
          <w:lang w:val="en-AU"/>
        </w:rPr>
        <w:t xml:space="preserve"> (</w:t>
      </w:r>
      <w:r w:rsidR="00995504" w:rsidRPr="005C76CC">
        <w:rPr>
          <w:szCs w:val="19"/>
          <w:lang w:val="en-AU"/>
        </w:rPr>
        <w:t>9</w:t>
      </w:r>
      <w:r w:rsidR="006E2BE9" w:rsidRPr="005C76CC">
        <w:rPr>
          <w:szCs w:val="19"/>
          <w:lang w:val="en-AU"/>
        </w:rPr>
        <w:t>6</w:t>
      </w:r>
      <w:r w:rsidR="00F10BC1" w:rsidRPr="005C76CC">
        <w:rPr>
          <w:szCs w:val="19"/>
          <w:lang w:val="en-AU"/>
        </w:rPr>
        <w:t>.</w:t>
      </w:r>
      <w:r w:rsidR="0015177E">
        <w:rPr>
          <w:szCs w:val="19"/>
          <w:lang w:val="en-AU"/>
        </w:rPr>
        <w:t>4</w:t>
      </w:r>
      <w:r w:rsidR="00115A35" w:rsidRPr="005C76CC">
        <w:rPr>
          <w:szCs w:val="19"/>
          <w:lang w:val="en-AU"/>
        </w:rPr>
        <w:t xml:space="preserve">%), </w:t>
      </w:r>
      <w:r w:rsidR="00637DD7" w:rsidRPr="005C76CC">
        <w:rPr>
          <w:szCs w:val="19"/>
          <w:lang w:val="en-AU"/>
        </w:rPr>
        <w:t>on the border with Belarus – citizens of Belarus</w:t>
      </w:r>
      <w:r w:rsidR="00C6659B" w:rsidRPr="005C76CC">
        <w:rPr>
          <w:szCs w:val="19"/>
          <w:lang w:val="en-AU"/>
        </w:rPr>
        <w:t xml:space="preserve"> (</w:t>
      </w:r>
      <w:r w:rsidR="006E2BE9" w:rsidRPr="005C76CC">
        <w:rPr>
          <w:szCs w:val="19"/>
          <w:lang w:val="en-AU"/>
        </w:rPr>
        <w:t>8</w:t>
      </w:r>
      <w:r w:rsidR="0015177E">
        <w:rPr>
          <w:szCs w:val="19"/>
          <w:lang w:val="en-AU"/>
        </w:rPr>
        <w:t>7</w:t>
      </w:r>
      <w:r w:rsidR="006E2BE9" w:rsidRPr="005C76CC">
        <w:rPr>
          <w:szCs w:val="19"/>
          <w:lang w:val="en-AU"/>
        </w:rPr>
        <w:t>.</w:t>
      </w:r>
      <w:r w:rsidR="0015177E">
        <w:rPr>
          <w:szCs w:val="19"/>
          <w:lang w:val="en-AU"/>
        </w:rPr>
        <w:t>3</w:t>
      </w:r>
      <w:r w:rsidR="00C6659B" w:rsidRPr="005C76CC">
        <w:rPr>
          <w:szCs w:val="19"/>
          <w:lang w:val="en-AU"/>
        </w:rPr>
        <w:t>%)</w:t>
      </w:r>
      <w:r w:rsidR="006E2BE9" w:rsidRPr="005C76CC">
        <w:rPr>
          <w:szCs w:val="19"/>
          <w:lang w:val="en-AU"/>
        </w:rPr>
        <w:t>.</w:t>
      </w:r>
    </w:p>
    <w:p w14:paraId="431A38D5" w14:textId="39195FC9" w:rsidR="009363FA" w:rsidRPr="008F07A8" w:rsidRDefault="00F02F29" w:rsidP="00BE6878">
      <w:pPr>
        <w:tabs>
          <w:tab w:val="left" w:pos="-840"/>
        </w:tabs>
        <w:spacing w:before="240"/>
        <w:rPr>
          <w:rFonts w:ascii="Fira Sans SemiBold" w:hAnsi="Fira Sans SemiBold"/>
          <w:color w:val="001D77"/>
          <w:lang w:val="en-AU"/>
        </w:rPr>
      </w:pPr>
      <w:r w:rsidRPr="008F07A8">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2424D905">
                <wp:simplePos x="0" y="0"/>
                <wp:positionH relativeFrom="column">
                  <wp:posOffset>5259705</wp:posOffset>
                </wp:positionH>
                <wp:positionV relativeFrom="paragraph">
                  <wp:posOffset>227965</wp:posOffset>
                </wp:positionV>
                <wp:extent cx="1749425" cy="1073150"/>
                <wp:effectExtent l="0" t="0" r="3175" b="12700"/>
                <wp:wrapTight wrapText="bothSides">
                  <wp:wrapPolygon edited="0">
                    <wp:start x="706" y="0"/>
                    <wp:lineTo x="706" y="21472"/>
                    <wp:lineTo x="21404" y="21472"/>
                    <wp:lineTo x="21404" y="0"/>
                    <wp:lineTo x="706" y="0"/>
                  </wp:wrapPolygon>
                </wp:wrapTight>
                <wp:docPr id="27" name="Pole tekstowe 27" descr="The value of goods and services purchased both by foreigners in Poland and by Poles abroad was higher than in the 3r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73150"/>
                        </a:xfrm>
                        <a:prstGeom prst="rect">
                          <a:avLst/>
                        </a:prstGeom>
                        <a:noFill/>
                        <a:ln w="9525">
                          <a:noFill/>
                          <a:miter lim="800000"/>
                          <a:headEnd/>
                          <a:tailEnd/>
                        </a:ln>
                      </wps:spPr>
                      <wps:txbx>
                        <w:txbxContent>
                          <w:p w14:paraId="7F50BFEB" w14:textId="485A1709" w:rsidR="00F51815" w:rsidRPr="003C0778" w:rsidRDefault="00F51815"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 of goods and services purchased</w:t>
                            </w:r>
                            <w:r>
                              <w:rPr>
                                <w:rFonts w:eastAsia="Times New Roman" w:cs="Times New Roman"/>
                                <w:bCs/>
                                <w:color w:val="001D77"/>
                                <w:spacing w:val="-4"/>
                                <w:sz w:val="18"/>
                                <w:szCs w:val="18"/>
                                <w:lang w:val="en-GB" w:eastAsia="pl-PL"/>
                              </w:rPr>
                              <w:t xml:space="preserve"> both</w:t>
                            </w:r>
                            <w:r w:rsidRPr="00021584">
                              <w:rPr>
                                <w:rFonts w:eastAsia="Times New Roman" w:cs="Times New Roman"/>
                                <w:bCs/>
                                <w:color w:val="001D77"/>
                                <w:spacing w:val="-4"/>
                                <w:sz w:val="18"/>
                                <w:szCs w:val="18"/>
                                <w:lang w:val="en-GB" w:eastAsia="pl-PL"/>
                              </w:rPr>
                              <w:t xml:space="preserve"> by foreigners in Poland and </w:t>
                            </w:r>
                            <w:r>
                              <w:rPr>
                                <w:rFonts w:eastAsia="Times New Roman" w:cs="Times New Roman"/>
                                <w:bCs/>
                                <w:color w:val="001D77"/>
                                <w:spacing w:val="-4"/>
                                <w:sz w:val="18"/>
                                <w:szCs w:val="18"/>
                                <w:lang w:val="en-GB" w:eastAsia="pl-PL"/>
                              </w:rPr>
                              <w:t>by Poles abroad was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3</w:t>
                            </w:r>
                            <w:r w:rsidRPr="00F60A3D">
                              <w:rPr>
                                <w:rFonts w:eastAsia="Times New Roman" w:cs="Times New Roman"/>
                                <w:bCs/>
                                <w:color w:val="001D77"/>
                                <w:spacing w:val="-4"/>
                                <w:sz w:val="18"/>
                                <w:szCs w:val="18"/>
                                <w:lang w:val="en-GB" w:eastAsia="pl-PL"/>
                              </w:rPr>
                              <w:t>rd</w:t>
                            </w:r>
                            <w:r>
                              <w:rPr>
                                <w:rFonts w:eastAsia="Times New Roman" w:cs="Times New Roman"/>
                                <w:bCs/>
                                <w:color w:val="001D77"/>
                                <w:spacing w:val="-4"/>
                                <w:sz w:val="18"/>
                                <w:szCs w:val="18"/>
                                <w:lang w:val="en-GB" w:eastAsia="pl-PL"/>
                              </w:rPr>
                              <w:t xml:space="preserve"> quarter of 2022</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 of goods and services purchased both by foreigners in Poland and by Poles abroad was higher than in the 3rd quarter of 2021" style="position:absolute;margin-left:414.15pt;margin-top:17.95pt;width:137.75pt;height:84.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" filled="f" stroked="f">
                <v:textbox inset=",0,1mm,0">
                  <w:txbxContent>
                    <w:p w14:paraId="7F50BFEB" w14:textId="485A1709" w:rsidR="00F51815" w:rsidRPr="003C0778" w:rsidRDefault="00F51815"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 of goods and services purchased</w:t>
                      </w:r>
                      <w:r>
                        <w:rPr>
                          <w:rFonts w:eastAsia="Times New Roman" w:cs="Times New Roman"/>
                          <w:bCs/>
                          <w:color w:val="001D77"/>
                          <w:spacing w:val="-4"/>
                          <w:sz w:val="18"/>
                          <w:szCs w:val="18"/>
                          <w:lang w:val="en-GB" w:eastAsia="pl-PL"/>
                        </w:rPr>
                        <w:t xml:space="preserve"> both</w:t>
                      </w:r>
                      <w:r w:rsidRPr="00021584">
                        <w:rPr>
                          <w:rFonts w:eastAsia="Times New Roman" w:cs="Times New Roman"/>
                          <w:bCs/>
                          <w:color w:val="001D77"/>
                          <w:spacing w:val="-4"/>
                          <w:sz w:val="18"/>
                          <w:szCs w:val="18"/>
                          <w:lang w:val="en-GB" w:eastAsia="pl-PL"/>
                        </w:rPr>
                        <w:t xml:space="preserve"> by foreigners in Poland and </w:t>
                      </w:r>
                      <w:r>
                        <w:rPr>
                          <w:rFonts w:eastAsia="Times New Roman" w:cs="Times New Roman"/>
                          <w:bCs/>
                          <w:color w:val="001D77"/>
                          <w:spacing w:val="-4"/>
                          <w:sz w:val="18"/>
                          <w:szCs w:val="18"/>
                          <w:lang w:val="en-GB" w:eastAsia="pl-PL"/>
                        </w:rPr>
                        <w:t>by Poles abroad was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3</w:t>
                      </w:r>
                      <w:r w:rsidRPr="00F60A3D">
                        <w:rPr>
                          <w:rFonts w:eastAsia="Times New Roman" w:cs="Times New Roman"/>
                          <w:bCs/>
                          <w:color w:val="001D77"/>
                          <w:spacing w:val="-4"/>
                          <w:sz w:val="18"/>
                          <w:szCs w:val="18"/>
                          <w:lang w:val="en-GB" w:eastAsia="pl-PL"/>
                        </w:rPr>
                        <w:t>rd</w:t>
                      </w:r>
                      <w:r>
                        <w:rPr>
                          <w:rFonts w:eastAsia="Times New Roman" w:cs="Times New Roman"/>
                          <w:bCs/>
                          <w:color w:val="001D77"/>
                          <w:spacing w:val="-4"/>
                          <w:sz w:val="18"/>
                          <w:szCs w:val="18"/>
                          <w:lang w:val="en-GB" w:eastAsia="pl-PL"/>
                        </w:rPr>
                        <w:t xml:space="preserve"> quarter of 2022</w:t>
                      </w:r>
                    </w:p>
                  </w:txbxContent>
                </v:textbox>
                <w10:wrap type="tight"/>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505065F1" w:rsidR="001442A2" w:rsidRPr="008F07A8" w:rsidRDefault="003D2202" w:rsidP="00495B77">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00B95EA7" w:rsidRPr="008F07A8">
        <w:rPr>
          <w:bCs/>
          <w:spacing w:val="-2"/>
          <w:szCs w:val="19"/>
          <w:lang w:val="en-AU"/>
        </w:rPr>
        <w:t>he value of goods and services purchased in Poland by foreigners</w:t>
      </w:r>
      <w:r>
        <w:rPr>
          <w:bCs/>
          <w:spacing w:val="-2"/>
          <w:szCs w:val="19"/>
          <w:lang w:val="en-AU"/>
        </w:rPr>
        <w:t xml:space="preserve"> in the 3</w:t>
      </w:r>
      <w:r w:rsidR="00A65386" w:rsidRPr="00A65386">
        <w:rPr>
          <w:bCs/>
          <w:spacing w:val="-2"/>
          <w:szCs w:val="19"/>
          <w:lang w:val="en-AU"/>
        </w:rPr>
        <w:t>rd</w:t>
      </w:r>
      <w:r>
        <w:rPr>
          <w:bCs/>
          <w:spacing w:val="-2"/>
          <w:szCs w:val="19"/>
          <w:lang w:val="en-AU"/>
        </w:rPr>
        <w:t xml:space="preserve"> quarter of 202</w:t>
      </w:r>
      <w:r w:rsidR="00913DE4">
        <w:rPr>
          <w:bCs/>
          <w:spacing w:val="-2"/>
          <w:szCs w:val="19"/>
          <w:lang w:val="en-AU"/>
        </w:rPr>
        <w:t>3</w:t>
      </w:r>
      <w:r w:rsidR="00B95EA7" w:rsidRPr="008F07A8">
        <w:rPr>
          <w:bCs/>
          <w:spacing w:val="-2"/>
          <w:szCs w:val="19"/>
          <w:lang w:val="en-AU"/>
        </w:rPr>
        <w:t xml:space="preserve"> amounted to PLN </w:t>
      </w:r>
      <w:r w:rsidR="00515355">
        <w:rPr>
          <w:bCs/>
          <w:spacing w:val="-2"/>
          <w:szCs w:val="19"/>
          <w:lang w:val="en-AU"/>
        </w:rPr>
        <w:t>1</w:t>
      </w:r>
      <w:r w:rsidR="00913DE4">
        <w:rPr>
          <w:bCs/>
          <w:spacing w:val="-2"/>
          <w:szCs w:val="19"/>
          <w:lang w:val="en-AU"/>
        </w:rPr>
        <w:t>3</w:t>
      </w:r>
      <w:r w:rsidR="00515355">
        <w:rPr>
          <w:bCs/>
          <w:spacing w:val="-2"/>
          <w:szCs w:val="19"/>
          <w:lang w:val="en-AU"/>
        </w:rPr>
        <w:t>.</w:t>
      </w:r>
      <w:r w:rsidR="00913DE4">
        <w:rPr>
          <w:bCs/>
          <w:spacing w:val="-2"/>
          <w:szCs w:val="19"/>
          <w:lang w:val="en-AU"/>
        </w:rPr>
        <w:t>5</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while the expenses incurred abroad by Polish residents in this</w:t>
      </w:r>
      <w:r w:rsidR="00F60A3D">
        <w:rPr>
          <w:bCs/>
          <w:spacing w:val="-2"/>
          <w:szCs w:val="19"/>
          <w:lang w:val="en-AU"/>
        </w:rPr>
        <w:br/>
      </w:r>
      <w:r w:rsidR="00B95EA7" w:rsidRPr="008F07A8">
        <w:rPr>
          <w:bCs/>
          <w:spacing w:val="-2"/>
          <w:szCs w:val="19"/>
          <w:lang w:val="en-AU"/>
        </w:rPr>
        <w:t xml:space="preserve">period amounted to PLN </w:t>
      </w:r>
      <w:r w:rsidR="00913DE4">
        <w:rPr>
          <w:spacing w:val="-2"/>
          <w:szCs w:val="19"/>
          <w:lang w:val="en-AU"/>
        </w:rPr>
        <w:t>8</w:t>
      </w:r>
      <w:r w:rsidR="00F10BC1" w:rsidRPr="008F07A8">
        <w:rPr>
          <w:spacing w:val="-2"/>
          <w:szCs w:val="19"/>
          <w:lang w:val="en-AU"/>
        </w:rPr>
        <w:t>.</w:t>
      </w:r>
      <w:r>
        <w:rPr>
          <w:spacing w:val="-2"/>
          <w:szCs w:val="19"/>
          <w:lang w:val="en-AU"/>
        </w:rPr>
        <w:t>9</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 xml:space="preserve">It was respectively </w:t>
      </w:r>
      <w:r w:rsidR="00913DE4">
        <w:rPr>
          <w:bCs/>
          <w:spacing w:val="-2"/>
          <w:szCs w:val="19"/>
          <w:lang w:val="en-AU"/>
        </w:rPr>
        <w:t>15</w:t>
      </w:r>
      <w:r w:rsidR="00515355">
        <w:rPr>
          <w:bCs/>
          <w:spacing w:val="-2"/>
          <w:szCs w:val="19"/>
          <w:lang w:val="en-AU"/>
        </w:rPr>
        <w:t>.</w:t>
      </w:r>
      <w:r w:rsidR="00913DE4">
        <w:rPr>
          <w:bCs/>
          <w:spacing w:val="-2"/>
          <w:szCs w:val="19"/>
          <w:lang w:val="en-AU"/>
        </w:rPr>
        <w:t>8</w:t>
      </w:r>
      <w:r w:rsidR="00B95EA7" w:rsidRPr="008F07A8">
        <w:rPr>
          <w:spacing w:val="-2"/>
          <w:szCs w:val="19"/>
          <w:lang w:val="en-AU"/>
        </w:rPr>
        <w:t>% and</w:t>
      </w:r>
      <w:r w:rsidR="00332A74">
        <w:rPr>
          <w:spacing w:val="-2"/>
          <w:szCs w:val="19"/>
          <w:lang w:val="en-AU"/>
        </w:rPr>
        <w:t xml:space="preserve"> </w:t>
      </w:r>
      <w:r w:rsidR="00913DE4">
        <w:rPr>
          <w:spacing w:val="-2"/>
          <w:szCs w:val="19"/>
          <w:lang w:val="en-AU"/>
        </w:rPr>
        <w:t>12</w:t>
      </w:r>
      <w:r w:rsidR="00515355">
        <w:rPr>
          <w:spacing w:val="-2"/>
          <w:szCs w:val="19"/>
          <w:lang w:val="en-AU"/>
        </w:rPr>
        <w:t>.</w:t>
      </w:r>
      <w:r w:rsidR="00913DE4">
        <w:rPr>
          <w:spacing w:val="-2"/>
          <w:szCs w:val="19"/>
          <w:lang w:val="en-AU"/>
        </w:rPr>
        <w:t>9</w:t>
      </w:r>
      <w:r w:rsidR="001442A2" w:rsidRPr="008F07A8">
        <w:rPr>
          <w:spacing w:val="-2"/>
          <w:szCs w:val="19"/>
          <w:lang w:val="en-AU"/>
        </w:rPr>
        <w:t>%</w:t>
      </w:r>
      <w:r w:rsidR="00B95EA7" w:rsidRPr="008F07A8">
        <w:rPr>
          <w:bCs/>
          <w:spacing w:val="-2"/>
          <w:szCs w:val="19"/>
          <w:lang w:val="en-AU"/>
        </w:rPr>
        <w:t xml:space="preserve"> </w:t>
      </w:r>
      <w:r w:rsidR="00CB7B6B">
        <w:rPr>
          <w:bCs/>
          <w:spacing w:val="-2"/>
          <w:szCs w:val="19"/>
          <w:lang w:val="en-AU"/>
        </w:rPr>
        <w:t>more</w:t>
      </w:r>
      <w:r w:rsidR="00B95EA7" w:rsidRPr="008F07A8">
        <w:rPr>
          <w:bCs/>
          <w:spacing w:val="-2"/>
          <w:szCs w:val="19"/>
          <w:lang w:val="en-AU"/>
        </w:rPr>
        <w:t xml:space="preserve"> than in </w:t>
      </w:r>
      <w:r w:rsidR="00913DE4" w:rsidRPr="008F07A8">
        <w:rPr>
          <w:szCs w:val="19"/>
          <w:lang w:val="en-AU"/>
        </w:rPr>
        <w:t>the same period of the previous year</w:t>
      </w:r>
      <w:r w:rsidR="001442A2" w:rsidRPr="008F07A8">
        <w:rPr>
          <w:spacing w:val="-2"/>
          <w:szCs w:val="19"/>
          <w:lang w:val="en-AU"/>
        </w:rPr>
        <w:t>.</w:t>
      </w:r>
      <w:r w:rsidR="00495B77">
        <w:rPr>
          <w:spacing w:val="-2"/>
          <w:szCs w:val="19"/>
          <w:lang w:val="en-AU"/>
        </w:rPr>
        <w:t xml:space="preserve"> </w:t>
      </w:r>
      <w:r w:rsidR="00495B77" w:rsidRPr="00495B77">
        <w:rPr>
          <w:spacing w:val="-2"/>
          <w:szCs w:val="19"/>
          <w:lang w:val="en-AU"/>
        </w:rPr>
        <w:t>In comparison with the previous quarter, the expen</w:t>
      </w:r>
      <w:r w:rsidR="004E5F9D">
        <w:rPr>
          <w:spacing w:val="-2"/>
          <w:szCs w:val="19"/>
          <w:lang w:val="en-AU"/>
        </w:rPr>
        <w:t>ses</w:t>
      </w:r>
      <w:r w:rsidR="00495B77" w:rsidRPr="00495B77">
        <w:rPr>
          <w:spacing w:val="-2"/>
          <w:szCs w:val="19"/>
          <w:lang w:val="en-AU"/>
        </w:rPr>
        <w:t xml:space="preserve"> of foreigners were higher by </w:t>
      </w:r>
      <w:r w:rsidR="00515355">
        <w:rPr>
          <w:spacing w:val="-2"/>
          <w:szCs w:val="19"/>
          <w:lang w:val="en-AU"/>
        </w:rPr>
        <w:t>1</w:t>
      </w:r>
      <w:r w:rsidR="001F209B">
        <w:rPr>
          <w:spacing w:val="-2"/>
          <w:szCs w:val="19"/>
          <w:lang w:val="en-AU"/>
        </w:rPr>
        <w:t>5</w:t>
      </w:r>
      <w:r w:rsidR="00515355">
        <w:rPr>
          <w:spacing w:val="-2"/>
          <w:szCs w:val="19"/>
          <w:lang w:val="en-AU"/>
        </w:rPr>
        <w:t>.</w:t>
      </w:r>
      <w:r w:rsidR="001F209B">
        <w:rPr>
          <w:spacing w:val="-2"/>
          <w:szCs w:val="19"/>
          <w:lang w:val="en-AU"/>
        </w:rPr>
        <w:t>3</w:t>
      </w:r>
      <w:r w:rsidR="00495B77" w:rsidRPr="00495B77">
        <w:rPr>
          <w:spacing w:val="-2"/>
          <w:szCs w:val="19"/>
          <w:lang w:val="en-AU"/>
        </w:rPr>
        <w:t xml:space="preserve">% and </w:t>
      </w:r>
      <w:r w:rsidR="00515355">
        <w:rPr>
          <w:spacing w:val="-2"/>
          <w:szCs w:val="19"/>
          <w:lang w:val="en-AU"/>
        </w:rPr>
        <w:t xml:space="preserve">of </w:t>
      </w:r>
      <w:r w:rsidR="00515355" w:rsidRPr="00495B77">
        <w:rPr>
          <w:spacing w:val="-2"/>
          <w:szCs w:val="19"/>
          <w:lang w:val="en-AU"/>
        </w:rPr>
        <w:t xml:space="preserve">Poles </w:t>
      </w:r>
      <w:r w:rsidR="00515355">
        <w:rPr>
          <w:spacing w:val="-2"/>
          <w:szCs w:val="19"/>
          <w:lang w:val="en-AU"/>
        </w:rPr>
        <w:t xml:space="preserve">by </w:t>
      </w:r>
      <w:r w:rsidR="001F209B">
        <w:rPr>
          <w:spacing w:val="-2"/>
          <w:szCs w:val="19"/>
          <w:lang w:val="en-AU"/>
        </w:rPr>
        <w:t>28</w:t>
      </w:r>
      <w:r w:rsidR="00515355">
        <w:rPr>
          <w:spacing w:val="-2"/>
          <w:szCs w:val="19"/>
          <w:lang w:val="en-AU"/>
        </w:rPr>
        <w:t>.</w:t>
      </w:r>
      <w:r w:rsidR="001F209B">
        <w:rPr>
          <w:spacing w:val="-2"/>
          <w:szCs w:val="19"/>
          <w:lang w:val="en-AU"/>
        </w:rPr>
        <w:t>2</w:t>
      </w:r>
      <w:r w:rsidR="00495B77" w:rsidRPr="00495B77">
        <w:rPr>
          <w:spacing w:val="-2"/>
          <w:szCs w:val="19"/>
          <w:lang w:val="en-AU"/>
        </w:rPr>
        <w:t>%.</w:t>
      </w:r>
    </w:p>
    <w:p w14:paraId="6D1ED03A" w14:textId="5565C9FD" w:rsidR="002002C9" w:rsidRPr="008062C9" w:rsidRDefault="002002C9" w:rsidP="004D54D9">
      <w:pPr>
        <w:spacing w:before="0"/>
        <w:ind w:left="680" w:hanging="680"/>
        <w:rPr>
          <w:rFonts w:cs="Arial"/>
          <w:b/>
          <w:bCs/>
          <w:spacing w:val="-2"/>
          <w:szCs w:val="19"/>
          <w:lang w:val="en-AU"/>
        </w:rPr>
      </w:pPr>
      <w:r w:rsidRPr="00FB4F4C">
        <w:rPr>
          <w:rFonts w:cs="Arial"/>
          <w:b/>
          <w:bCs/>
          <w:spacing w:val="-2"/>
          <w:szCs w:val="19"/>
          <w:lang w:val="en-AU"/>
        </w:rPr>
        <w:t xml:space="preserve">Chart 1. </w:t>
      </w:r>
      <w:r w:rsidRPr="00FB4F4C">
        <w:rPr>
          <w:rFonts w:cs="Arial"/>
          <w:b/>
          <w:bCs/>
          <w:szCs w:val="19"/>
          <w:lang w:val="en-AU"/>
        </w:rPr>
        <w:t xml:space="preserve">Structure of </w:t>
      </w:r>
      <w:r w:rsidR="00AB2B43" w:rsidRPr="00FB4F4C">
        <w:rPr>
          <w:rFonts w:cs="Arial"/>
          <w:b/>
          <w:bCs/>
          <w:szCs w:val="19"/>
          <w:lang w:val="en-AU"/>
        </w:rPr>
        <w:t xml:space="preserve">total </w:t>
      </w:r>
      <w:r w:rsidRPr="00FB4F4C">
        <w:rPr>
          <w:rFonts w:cs="Arial"/>
          <w:b/>
          <w:bCs/>
          <w:szCs w:val="19"/>
          <w:lang w:val="en-AU"/>
        </w:rPr>
        <w:t>expenses made by foreigners in Poland and by Poles abroad in the</w:t>
      </w:r>
      <w:r w:rsidRPr="00FB4F4C">
        <w:rPr>
          <w:rFonts w:cs="Arial"/>
          <w:b/>
          <w:bCs/>
          <w:szCs w:val="19"/>
          <w:lang w:val="en-AU"/>
        </w:rPr>
        <w:br/>
      </w:r>
      <w:r w:rsidR="00495B77" w:rsidRPr="00FB4F4C">
        <w:rPr>
          <w:rFonts w:cs="Arial"/>
          <w:b/>
          <w:bCs/>
          <w:szCs w:val="19"/>
          <w:lang w:val="en-AU"/>
        </w:rPr>
        <w:t>3rd</w:t>
      </w:r>
      <w:r w:rsidRPr="00FB4F4C">
        <w:rPr>
          <w:rFonts w:cs="Arial"/>
          <w:b/>
          <w:bCs/>
          <w:szCs w:val="19"/>
          <w:lang w:val="en-AU"/>
        </w:rPr>
        <w:t xml:space="preserve"> quarter of 20</w:t>
      </w:r>
      <w:r w:rsidRPr="00FB4F4C">
        <w:rPr>
          <w:rFonts w:cs="Arial"/>
          <w:b/>
          <w:bCs/>
          <w:spacing w:val="-2"/>
          <w:szCs w:val="19"/>
          <w:lang w:val="en-AU"/>
        </w:rPr>
        <w:t>2</w:t>
      </w:r>
      <w:r w:rsidR="003A42FA" w:rsidRPr="00FB4F4C">
        <w:rPr>
          <w:rFonts w:cs="Arial"/>
          <w:b/>
          <w:bCs/>
          <w:spacing w:val="-2"/>
          <w:szCs w:val="19"/>
          <w:lang w:val="en-AU"/>
        </w:rPr>
        <w:t>3</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5020D10C" w:rsidR="008F56E0" w:rsidRPr="008F07A8" w:rsidRDefault="00FB4F4C" w:rsidP="008F56E0">
      <w:pPr>
        <w:spacing w:before="240" w:after="240" w:line="240" w:lineRule="auto"/>
        <w:jc w:val="center"/>
        <w:rPr>
          <w:szCs w:val="19"/>
          <w:lang w:val="en-AU"/>
        </w:rPr>
      </w:pPr>
      <w:r w:rsidRPr="00341755">
        <w:rPr>
          <w:noProof/>
        </w:rPr>
        <w:drawing>
          <wp:inline distT="0" distB="0" distL="0" distR="0" wp14:anchorId="16008D22" wp14:editId="767DEB52">
            <wp:extent cx="5083367" cy="1872000"/>
            <wp:effectExtent l="0" t="0" r="3175" b="0"/>
            <wp:docPr id="3" name="Obraz 3" descr="Chart 1. Structure of total expenses made by foreigners in Poland and by Poles abroad by border sections in the 3rd quarter of 2023.&#10;Two ring charts showing what share of the total expenditure of foreigners and Poles was made by those crossing the border with Russia, Lithuania, Belarus, Ukraine, Slovakia, Czechia, Germany, at seaports and airports. In the middle of the charts, the total expenditure values - for foreigners PLN 13.5 billion, for Poles PLN 8.9 billion.&#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3367" cy="1872000"/>
                    </a:xfrm>
                    <a:prstGeom prst="rect">
                      <a:avLst/>
                    </a:prstGeom>
                    <a:noFill/>
                    <a:ln>
                      <a:noFill/>
                    </a:ln>
                  </pic:spPr>
                </pic:pic>
              </a:graphicData>
            </a:graphic>
          </wp:inline>
        </w:drawing>
      </w:r>
    </w:p>
    <w:p w14:paraId="5B0CE7B7" w14:textId="156DDE08"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3</w:t>
      </w:r>
      <w:r w:rsidR="00A65386" w:rsidRPr="00A65386">
        <w:rPr>
          <w:spacing w:val="-2"/>
          <w:szCs w:val="19"/>
          <w:lang w:val="en-AU"/>
        </w:rPr>
        <w:t>rd</w:t>
      </w:r>
      <w:r w:rsidR="005D1D2A">
        <w:rPr>
          <w:spacing w:val="-2"/>
          <w:szCs w:val="19"/>
          <w:lang w:val="en-AU"/>
        </w:rPr>
        <w:t xml:space="preserve"> quarter of 202</w:t>
      </w:r>
      <w:r w:rsidR="003A42FA">
        <w:rPr>
          <w:spacing w:val="-2"/>
          <w:szCs w:val="19"/>
          <w:lang w:val="en-AU"/>
        </w:rPr>
        <w:t>3</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CC7968">
        <w:rPr>
          <w:spacing w:val="-2"/>
          <w:szCs w:val="19"/>
          <w:lang w:val="en-AU"/>
        </w:rPr>
        <w:t>5</w:t>
      </w:r>
      <w:r w:rsidR="003A42FA">
        <w:rPr>
          <w:spacing w:val="-2"/>
          <w:szCs w:val="19"/>
          <w:lang w:val="en-AU"/>
        </w:rPr>
        <w:t>0</w:t>
      </w:r>
      <w:r w:rsidR="00CC7968">
        <w:rPr>
          <w:spacing w:val="-2"/>
          <w:szCs w:val="19"/>
          <w:lang w:val="en-AU"/>
        </w:rPr>
        <w:t>.0</w:t>
      </w:r>
      <w:r w:rsidRPr="008F07A8">
        <w:rPr>
          <w:spacing w:val="-2"/>
          <w:szCs w:val="19"/>
          <w:lang w:val="en-AU"/>
        </w:rPr>
        <w:t>%), followed by</w:t>
      </w:r>
      <w:r w:rsidR="00F10BC1" w:rsidRPr="008F07A8">
        <w:rPr>
          <w:spacing w:val="-2"/>
          <w:szCs w:val="19"/>
          <w:lang w:val="en-AU"/>
        </w:rPr>
        <w:t xml:space="preserve"> </w:t>
      </w:r>
      <w:r w:rsidR="00CC7968" w:rsidRPr="008F07A8">
        <w:rPr>
          <w:spacing w:val="-2"/>
          <w:szCs w:val="19"/>
          <w:lang w:val="en-AU"/>
        </w:rPr>
        <w:t>Ukraine (</w:t>
      </w:r>
      <w:r w:rsidR="003A42FA">
        <w:rPr>
          <w:spacing w:val="-2"/>
          <w:szCs w:val="19"/>
          <w:lang w:val="en-AU"/>
        </w:rPr>
        <w:t>21</w:t>
      </w:r>
      <w:r w:rsidR="00CC7968">
        <w:rPr>
          <w:spacing w:val="-2"/>
          <w:szCs w:val="19"/>
          <w:lang w:val="en-AU"/>
        </w:rPr>
        <w:t>.</w:t>
      </w:r>
      <w:r w:rsidR="003A42FA">
        <w:rPr>
          <w:spacing w:val="-2"/>
          <w:szCs w:val="19"/>
          <w:lang w:val="en-AU"/>
        </w:rPr>
        <w:t>7</w:t>
      </w:r>
      <w:r w:rsidR="00CC7968" w:rsidRPr="008F07A8">
        <w:rPr>
          <w:spacing w:val="-2"/>
          <w:szCs w:val="19"/>
          <w:lang w:val="en-AU"/>
        </w:rPr>
        <w:t>%),</w:t>
      </w:r>
      <w:r w:rsidR="00CC796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F10BC1" w:rsidRPr="008F07A8">
        <w:rPr>
          <w:spacing w:val="-2"/>
          <w:szCs w:val="19"/>
          <w:lang w:val="en-AU"/>
        </w:rPr>
        <w:t>1</w:t>
      </w:r>
      <w:r w:rsidR="00CC7968">
        <w:rPr>
          <w:spacing w:val="-2"/>
          <w:szCs w:val="19"/>
          <w:lang w:val="en-AU"/>
        </w:rPr>
        <w:t>3</w:t>
      </w:r>
      <w:r w:rsidR="00F10BC1" w:rsidRPr="008F07A8">
        <w:rPr>
          <w:spacing w:val="-2"/>
          <w:szCs w:val="19"/>
          <w:lang w:val="en-AU"/>
        </w:rPr>
        <w:t>.</w:t>
      </w:r>
      <w:r w:rsidR="003A42FA">
        <w:rPr>
          <w:spacing w:val="-2"/>
          <w:szCs w:val="19"/>
          <w:lang w:val="en-AU"/>
        </w:rPr>
        <w:t>2</w:t>
      </w:r>
      <w:r w:rsidRPr="008F07A8">
        <w:rPr>
          <w:spacing w:val="-2"/>
          <w:szCs w:val="19"/>
          <w:lang w:val="en-AU"/>
        </w:rPr>
        <w:t>%), Slovakia</w:t>
      </w:r>
      <w:r w:rsidR="00566710" w:rsidRPr="008F07A8">
        <w:rPr>
          <w:spacing w:val="-2"/>
          <w:szCs w:val="19"/>
          <w:lang w:val="en-AU"/>
        </w:rPr>
        <w:t xml:space="preserve"> (</w:t>
      </w:r>
      <w:r w:rsidR="00CC7968">
        <w:rPr>
          <w:spacing w:val="-2"/>
          <w:szCs w:val="19"/>
          <w:lang w:val="en-AU"/>
        </w:rPr>
        <w:t>8.</w:t>
      </w:r>
      <w:r w:rsidR="003A42FA">
        <w:rPr>
          <w:spacing w:val="-2"/>
          <w:szCs w:val="19"/>
          <w:lang w:val="en-AU"/>
        </w:rPr>
        <w:t>2</w:t>
      </w:r>
      <w:r w:rsidRPr="008F07A8">
        <w:rPr>
          <w:spacing w:val="-2"/>
          <w:szCs w:val="19"/>
          <w:lang w:val="en-AU"/>
        </w:rPr>
        <w:t>%), Lithuania</w:t>
      </w:r>
      <w:r w:rsidR="00566710" w:rsidRPr="008F07A8">
        <w:rPr>
          <w:spacing w:val="-2"/>
          <w:szCs w:val="19"/>
          <w:lang w:val="en-AU"/>
        </w:rPr>
        <w:t xml:space="preserve"> (</w:t>
      </w:r>
      <w:r w:rsidR="005D1D2A">
        <w:rPr>
          <w:spacing w:val="-2"/>
          <w:szCs w:val="19"/>
          <w:lang w:val="en-AU"/>
        </w:rPr>
        <w:t>4</w:t>
      </w:r>
      <w:r w:rsidR="00F10BC1" w:rsidRPr="008F07A8">
        <w:rPr>
          <w:spacing w:val="-2"/>
          <w:szCs w:val="19"/>
          <w:lang w:val="en-AU"/>
        </w:rPr>
        <w:t>.</w:t>
      </w:r>
      <w:r w:rsidR="003A42FA">
        <w:rPr>
          <w:spacing w:val="-2"/>
          <w:szCs w:val="19"/>
          <w:lang w:val="en-AU"/>
        </w:rPr>
        <w:t>3</w:t>
      </w:r>
      <w:r w:rsidRPr="008F07A8">
        <w:rPr>
          <w:spacing w:val="-2"/>
          <w:szCs w:val="19"/>
          <w:lang w:val="en-AU"/>
        </w:rPr>
        <w:t>%), Belarus</w:t>
      </w:r>
      <w:r w:rsidR="00566710" w:rsidRPr="008F07A8">
        <w:rPr>
          <w:spacing w:val="-2"/>
          <w:szCs w:val="19"/>
          <w:lang w:val="en-AU"/>
        </w:rPr>
        <w:t xml:space="preserve"> (</w:t>
      </w:r>
      <w:r w:rsidR="003A42FA">
        <w:rPr>
          <w:spacing w:val="-2"/>
          <w:szCs w:val="19"/>
          <w:lang w:val="en-AU"/>
        </w:rPr>
        <w:t>2</w:t>
      </w:r>
      <w:r w:rsidR="0079168F">
        <w:rPr>
          <w:spacing w:val="-2"/>
          <w:szCs w:val="19"/>
          <w:lang w:val="en-AU"/>
        </w:rPr>
        <w:t>.</w:t>
      </w:r>
      <w:r w:rsidR="003A42FA">
        <w:rPr>
          <w:spacing w:val="-2"/>
          <w:szCs w:val="19"/>
          <w:lang w:val="en-AU"/>
        </w:rPr>
        <w:t>3</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79168F">
        <w:rPr>
          <w:spacing w:val="-2"/>
          <w:szCs w:val="19"/>
          <w:lang w:val="en-AU"/>
        </w:rPr>
        <w:t>3</w:t>
      </w:r>
      <w:r w:rsidR="00566710" w:rsidRPr="008F07A8">
        <w:rPr>
          <w:spacing w:val="-2"/>
          <w:szCs w:val="19"/>
          <w:lang w:val="en-AU"/>
        </w:rPr>
        <w:t>%).</w:t>
      </w:r>
    </w:p>
    <w:p w14:paraId="5707B417" w14:textId="5016FB15"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Pr="008F07A8">
        <w:rPr>
          <w:spacing w:val="-2"/>
          <w:szCs w:val="19"/>
          <w:lang w:val="en-AU"/>
        </w:rPr>
        <w:br/>
        <w:t>expenses abroad were incurred by persons crossing the border with Germany</w:t>
      </w:r>
      <w:r w:rsidR="00566710" w:rsidRPr="008F07A8">
        <w:rPr>
          <w:spacing w:val="-2"/>
          <w:szCs w:val="19"/>
          <w:lang w:val="en-AU"/>
        </w:rPr>
        <w:t xml:space="preserve"> (</w:t>
      </w:r>
      <w:r w:rsidR="00973FC7">
        <w:rPr>
          <w:spacing w:val="-2"/>
          <w:szCs w:val="19"/>
          <w:lang w:val="en-AU"/>
        </w:rPr>
        <w:t>57.</w:t>
      </w:r>
      <w:r w:rsidR="00EE59BF">
        <w:rPr>
          <w:spacing w:val="-2"/>
          <w:szCs w:val="19"/>
          <w:lang w:val="en-AU"/>
        </w:rPr>
        <w:t>2</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973FC7">
        <w:rPr>
          <w:spacing w:val="-2"/>
          <w:szCs w:val="19"/>
          <w:lang w:val="en-AU"/>
        </w:rPr>
        <w:t>25.</w:t>
      </w:r>
      <w:r w:rsidR="00EE59BF">
        <w:rPr>
          <w:spacing w:val="-2"/>
          <w:szCs w:val="19"/>
          <w:lang w:val="en-AU"/>
        </w:rPr>
        <w:t>2</w:t>
      </w:r>
      <w:r w:rsidR="00F10BC1" w:rsidRPr="008F07A8">
        <w:rPr>
          <w:spacing w:val="-2"/>
          <w:szCs w:val="19"/>
          <w:lang w:val="en-AU"/>
        </w:rPr>
        <w:t>%), Slovakia</w:t>
      </w:r>
      <w:r w:rsidR="00566710" w:rsidRPr="008F07A8">
        <w:rPr>
          <w:spacing w:val="-2"/>
          <w:szCs w:val="19"/>
          <w:lang w:val="en-AU"/>
        </w:rPr>
        <w:t xml:space="preserve"> (</w:t>
      </w:r>
      <w:r w:rsidR="00973FC7">
        <w:rPr>
          <w:spacing w:val="-2"/>
          <w:szCs w:val="19"/>
          <w:lang w:val="en-AU"/>
        </w:rPr>
        <w:t>14.</w:t>
      </w:r>
      <w:r w:rsidR="00EE59BF">
        <w:rPr>
          <w:spacing w:val="-2"/>
          <w:szCs w:val="19"/>
          <w:lang w:val="en-AU"/>
        </w:rPr>
        <w:t>3</w:t>
      </w:r>
      <w:r w:rsidR="00F10BC1"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2.</w:t>
      </w:r>
      <w:r w:rsidR="00EE59BF">
        <w:rPr>
          <w:spacing w:val="-2"/>
          <w:szCs w:val="19"/>
          <w:lang w:val="en-AU"/>
        </w:rPr>
        <w:t>8</w:t>
      </w:r>
      <w:r w:rsidR="00F10BC1" w:rsidRPr="008F07A8">
        <w:rPr>
          <w:spacing w:val="-2"/>
          <w:szCs w:val="19"/>
          <w:lang w:val="en-AU"/>
        </w:rPr>
        <w:t>%), Ukraine (0.</w:t>
      </w:r>
      <w:r w:rsidR="00973FC7">
        <w:rPr>
          <w:spacing w:val="-2"/>
          <w:szCs w:val="19"/>
          <w:lang w:val="en-AU"/>
        </w:rPr>
        <w:t>3</w:t>
      </w:r>
      <w:r w:rsidR="00F10BC1" w:rsidRPr="008F07A8">
        <w:rPr>
          <w:spacing w:val="-2"/>
          <w:szCs w:val="19"/>
          <w:lang w:val="en-AU"/>
        </w:rPr>
        <w:t>%)</w:t>
      </w:r>
      <w:r w:rsidR="003B0E42">
        <w:rPr>
          <w:spacing w:val="-2"/>
          <w:szCs w:val="19"/>
          <w:lang w:val="en-AU"/>
        </w:rPr>
        <w:t>,</w:t>
      </w:r>
      <w:r w:rsidR="00973FC7">
        <w:rPr>
          <w:spacing w:val="-2"/>
          <w:szCs w:val="19"/>
          <w:lang w:val="en-AU"/>
        </w:rPr>
        <w:t xml:space="preserve"> </w:t>
      </w:r>
      <w:r w:rsidR="00F10BC1" w:rsidRPr="008F07A8">
        <w:rPr>
          <w:spacing w:val="-2"/>
          <w:szCs w:val="19"/>
          <w:lang w:val="en-AU"/>
        </w:rPr>
        <w:t>Belarus</w:t>
      </w:r>
      <w:r w:rsidR="00EE59BF">
        <w:rPr>
          <w:spacing w:val="-2"/>
          <w:szCs w:val="19"/>
          <w:lang w:val="en-AU"/>
        </w:rPr>
        <w:t xml:space="preserve"> and Russia</w:t>
      </w:r>
      <w:r w:rsidR="00566710" w:rsidRPr="008F07A8">
        <w:rPr>
          <w:spacing w:val="-2"/>
          <w:szCs w:val="19"/>
          <w:lang w:val="en-AU"/>
        </w:rPr>
        <w:t xml:space="preserve"> </w:t>
      </w:r>
      <w:r w:rsidR="00566710" w:rsidRPr="00B87E39">
        <w:rPr>
          <w:spacing w:val="-2"/>
          <w:szCs w:val="19"/>
          <w:lang w:val="en-AU"/>
        </w:rPr>
        <w:t>(</w:t>
      </w:r>
      <w:r w:rsidR="00F10BC1" w:rsidRPr="00B87E39">
        <w:rPr>
          <w:spacing w:val="-2"/>
          <w:szCs w:val="19"/>
          <w:lang w:val="en-AU"/>
        </w:rPr>
        <w:t>0.</w:t>
      </w:r>
      <w:r w:rsidR="00EE59BF" w:rsidRPr="00B87E39">
        <w:rPr>
          <w:spacing w:val="-2"/>
          <w:szCs w:val="19"/>
          <w:lang w:val="en-AU"/>
        </w:rPr>
        <w:t>1</w:t>
      </w:r>
      <w:r w:rsidR="00F10BC1" w:rsidRPr="00B87E39">
        <w:rPr>
          <w:spacing w:val="-2"/>
          <w:szCs w:val="19"/>
          <w:lang w:val="en-AU"/>
        </w:rPr>
        <w:t>%</w:t>
      </w:r>
      <w:r w:rsidR="00EE59BF" w:rsidRPr="00B87E39">
        <w:rPr>
          <w:spacing w:val="-2"/>
          <w:szCs w:val="19"/>
          <w:lang w:val="en-AU"/>
        </w:rPr>
        <w:t xml:space="preserve"> both</w:t>
      </w:r>
      <w:r w:rsidR="00F10BC1" w:rsidRPr="00B87E39">
        <w:rPr>
          <w:spacing w:val="-2"/>
          <w:szCs w:val="19"/>
          <w:lang w:val="en-AU"/>
        </w:rPr>
        <w:t>)</w:t>
      </w:r>
      <w:r w:rsidR="00BF134E" w:rsidRPr="00B87E39">
        <w:rPr>
          <w:spacing w:val="-2"/>
          <w:szCs w:val="19"/>
          <w:lang w:val="en-AU"/>
        </w:rPr>
        <w:t>.</w:t>
      </w:r>
      <w:r w:rsidR="00BF134E">
        <w:rPr>
          <w:spacing w:val="-2"/>
          <w:szCs w:val="19"/>
          <w:lang w:val="en-AU"/>
        </w:rPr>
        <w:t xml:space="preserve"> </w:t>
      </w:r>
    </w:p>
    <w:p w14:paraId="12DDA033" w14:textId="145FA1CC" w:rsidR="00FD4CD2" w:rsidRPr="008062C9" w:rsidRDefault="00FD4CD2" w:rsidP="00304B17">
      <w:pPr>
        <w:pStyle w:val="Tekstpodstawowy"/>
        <w:spacing w:before="120" w:after="120" w:line="240" w:lineRule="exact"/>
        <w:ind w:left="709" w:hanging="709"/>
        <w:jc w:val="left"/>
        <w:rPr>
          <w:rFonts w:ascii="Fira Sans" w:hAnsi="Fira Sans" w:cs="Arial"/>
          <w:b/>
          <w:bCs/>
          <w:sz w:val="19"/>
          <w:szCs w:val="19"/>
          <w:lang w:val="en-AU"/>
        </w:rPr>
      </w:pPr>
      <w:r w:rsidRPr="00201D5C">
        <w:rPr>
          <w:rFonts w:ascii="Fira Sans" w:hAnsi="Fira Sans" w:cs="Arial"/>
          <w:b/>
          <w:bCs/>
          <w:sz w:val="19"/>
          <w:szCs w:val="19"/>
          <w:lang w:val="en-AU"/>
        </w:rPr>
        <w:t xml:space="preserve">Chart 2. Structure of </w:t>
      </w:r>
      <w:r w:rsidR="00844B7D" w:rsidRPr="00201D5C">
        <w:rPr>
          <w:rFonts w:ascii="Fira Sans" w:hAnsi="Fira Sans" w:cs="Arial"/>
          <w:b/>
          <w:bCs/>
          <w:sz w:val="19"/>
          <w:szCs w:val="19"/>
          <w:lang w:val="en-AU"/>
        </w:rPr>
        <w:t xml:space="preserve">total </w:t>
      </w:r>
      <w:r w:rsidRPr="00201D5C">
        <w:rPr>
          <w:rFonts w:ascii="Fira Sans" w:hAnsi="Fira Sans" w:cs="Arial"/>
          <w:b/>
          <w:bCs/>
          <w:sz w:val="19"/>
          <w:szCs w:val="19"/>
          <w:lang w:val="en-AU"/>
        </w:rPr>
        <w:t xml:space="preserve">expenses made by foreigners in Poland and by Poles abroad by assortment groups in the </w:t>
      </w:r>
      <w:r w:rsidR="00BF134E" w:rsidRPr="00201D5C">
        <w:rPr>
          <w:rFonts w:ascii="Fira Sans" w:hAnsi="Fira Sans" w:cs="Arial"/>
          <w:b/>
          <w:bCs/>
          <w:sz w:val="19"/>
          <w:szCs w:val="19"/>
          <w:lang w:val="en-AU"/>
        </w:rPr>
        <w:t>3</w:t>
      </w:r>
      <w:r w:rsidR="00A65386" w:rsidRPr="00201D5C">
        <w:rPr>
          <w:rFonts w:ascii="Fira Sans" w:hAnsi="Fira Sans" w:cs="Arial"/>
          <w:b/>
          <w:bCs/>
          <w:sz w:val="19"/>
          <w:szCs w:val="19"/>
          <w:lang w:val="en-AU"/>
        </w:rPr>
        <w:t>rd</w:t>
      </w:r>
      <w:r w:rsidRPr="00201D5C">
        <w:rPr>
          <w:rFonts w:ascii="Fira Sans" w:hAnsi="Fira Sans" w:cs="Arial"/>
          <w:b/>
          <w:bCs/>
          <w:sz w:val="19"/>
          <w:szCs w:val="19"/>
          <w:lang w:val="en-AU"/>
        </w:rPr>
        <w:t xml:space="preserve"> quarter of 202</w:t>
      </w:r>
      <w:r w:rsidR="00EE59BF" w:rsidRPr="00201D5C">
        <w:rPr>
          <w:rFonts w:ascii="Fira Sans" w:hAnsi="Fira Sans" w:cs="Arial"/>
          <w:b/>
          <w:bCs/>
          <w:sz w:val="19"/>
          <w:szCs w:val="19"/>
          <w:lang w:val="en-AU"/>
        </w:rPr>
        <w:t>3</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43936343" w:rsidR="008F56E0" w:rsidRPr="008F07A8" w:rsidRDefault="00201D5C" w:rsidP="008F56E0">
      <w:pPr>
        <w:pStyle w:val="Tekstpodstawowy"/>
        <w:spacing w:before="120" w:line="240" w:lineRule="auto"/>
        <w:ind w:left="1049" w:hanging="1049"/>
        <w:jc w:val="center"/>
        <w:rPr>
          <w:noProof/>
          <w:lang w:val="en-AU"/>
        </w:rPr>
      </w:pPr>
      <w:r w:rsidRPr="00341755">
        <w:rPr>
          <w:noProof/>
        </w:rPr>
        <w:drawing>
          <wp:inline distT="0" distB="0" distL="0" distR="0" wp14:anchorId="0853CC46" wp14:editId="52A9B1DF">
            <wp:extent cx="5122545" cy="1729072"/>
            <wp:effectExtent l="0" t="0" r="0" b="5080"/>
            <wp:docPr id="16" name="Obraz 16" descr="Chart 2. Structure of total expenses made by foreigners in Poland and by Poles abroad by assortment groups in the 3rd quarter of 2023.&#10;Two treemap charts showing the share of particular assortment groups in the total expenditure of foreigners and Poles – food and non-alcoholic drinks, non-food products, alcoholic drinks, tobacco products and services.&#10;Data for the charts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2545" cy="1729072"/>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04C50DBE" w:rsidR="008A697D" w:rsidRPr="008F07A8" w:rsidRDefault="00F10BC1" w:rsidP="00D447C2">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D93ED8">
        <w:rPr>
          <w:szCs w:val="19"/>
          <w:lang w:val="en-AU"/>
        </w:rPr>
        <w:t>77</w:t>
      </w:r>
      <w:r w:rsidR="003F3F64" w:rsidRPr="008F07A8">
        <w:rPr>
          <w:szCs w:val="19"/>
          <w:lang w:val="en-AU"/>
        </w:rPr>
        <w:t>.</w:t>
      </w:r>
      <w:r w:rsidR="00EE59BF">
        <w:rPr>
          <w:szCs w:val="19"/>
          <w:lang w:val="en-AU"/>
        </w:rPr>
        <w:t>7</w:t>
      </w:r>
      <w:r w:rsidR="008A697D" w:rsidRPr="008F07A8">
        <w:rPr>
          <w:szCs w:val="19"/>
          <w:lang w:val="en-AU"/>
        </w:rPr>
        <w:t>%</w:t>
      </w:r>
      <w:r w:rsidRPr="008F07A8">
        <w:rPr>
          <w:spacing w:val="-4"/>
          <w:lang w:val="en-AU"/>
        </w:rPr>
        <w:t xml:space="preserve"> </w:t>
      </w:r>
      <w:r w:rsidRPr="008F07A8">
        <w:rPr>
          <w:szCs w:val="19"/>
          <w:lang w:val="en-AU"/>
        </w:rPr>
        <w:t>of their 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1</w:t>
      </w:r>
      <w:r w:rsidR="00A168B4">
        <w:rPr>
          <w:szCs w:val="19"/>
          <w:lang w:val="en-AU"/>
        </w:rPr>
        <w:t>3</w:t>
      </w:r>
      <w:r w:rsidR="00FF226E" w:rsidRPr="008F07A8">
        <w:rPr>
          <w:szCs w:val="19"/>
          <w:lang w:val="en-AU"/>
        </w:rPr>
        <w:t>.</w:t>
      </w:r>
      <w:r w:rsidR="00111CB3">
        <w:rPr>
          <w:szCs w:val="19"/>
          <w:lang w:val="en-AU"/>
        </w:rPr>
        <w:t>8</w:t>
      </w:r>
      <w:r w:rsidR="00FF226E" w:rsidRPr="008F07A8">
        <w:rPr>
          <w:szCs w:val="19"/>
          <w:lang w:val="en-AU"/>
        </w:rPr>
        <w:t>%</w:t>
      </w:r>
      <w:r w:rsidR="00FF226E">
        <w:rPr>
          <w:szCs w:val="19"/>
          <w:lang w:val="en-AU"/>
        </w:rPr>
        <w:t xml:space="preserve"> </w:t>
      </w:r>
      <w:r w:rsidRPr="008F07A8">
        <w:rPr>
          <w:szCs w:val="19"/>
          <w:lang w:val="en-AU"/>
        </w:rPr>
        <w:t xml:space="preserve">and </w:t>
      </w:r>
      <w:r w:rsidR="006A4048" w:rsidRPr="008F07A8">
        <w:rPr>
          <w:szCs w:val="19"/>
          <w:lang w:val="en-AU"/>
        </w:rPr>
        <w:t xml:space="preserve"> </w:t>
      </w:r>
      <w:r w:rsidR="00111CB3">
        <w:rPr>
          <w:szCs w:val="19"/>
          <w:lang w:val="en-AU"/>
        </w:rPr>
        <w:t>8</w:t>
      </w:r>
      <w:r w:rsidR="00A168B4">
        <w:rPr>
          <w:szCs w:val="19"/>
          <w:lang w:val="en-AU"/>
        </w:rPr>
        <w:t>.</w:t>
      </w:r>
      <w:r w:rsidR="00111CB3">
        <w:rPr>
          <w:szCs w:val="19"/>
          <w:lang w:val="en-AU"/>
        </w:rPr>
        <w:t>5</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1DB5C98A" w:rsidR="00566710" w:rsidRPr="008F07A8" w:rsidRDefault="00F10BC1" w:rsidP="008F56E0">
      <w:pPr>
        <w:spacing w:after="0"/>
        <w:rPr>
          <w:szCs w:val="19"/>
          <w:lang w:val="en-AU"/>
        </w:rPr>
      </w:pPr>
      <w:r w:rsidRPr="008F07A8">
        <w:rPr>
          <w:szCs w:val="19"/>
          <w:lang w:val="en-AU"/>
        </w:rPr>
        <w:t>Polish residents who crossed the external land border of the EU in Poland spent majority of their expenses</w:t>
      </w:r>
      <w:r w:rsidR="00C80CC2">
        <w:rPr>
          <w:szCs w:val="19"/>
          <w:lang w:val="en-AU"/>
        </w:rPr>
        <w:t xml:space="preserve"> abroad (53.7</w:t>
      </w:r>
      <w:r w:rsidR="00566710" w:rsidRPr="008F07A8">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C80CC2">
        <w:rPr>
          <w:szCs w:val="19"/>
          <w:lang w:val="en-AU"/>
        </w:rPr>
        <w:t>21.</w:t>
      </w:r>
      <w:r w:rsidR="00ED6471">
        <w:rPr>
          <w:szCs w:val="19"/>
          <w:lang w:val="en-AU"/>
        </w:rPr>
        <w:t>2</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C80CC2">
        <w:rPr>
          <w:szCs w:val="19"/>
          <w:lang w:val="en-AU"/>
        </w:rPr>
        <w:t>1</w:t>
      </w:r>
      <w:r w:rsidR="00ED6471">
        <w:rPr>
          <w:szCs w:val="19"/>
          <w:lang w:val="en-AU"/>
        </w:rPr>
        <w:t>1</w:t>
      </w:r>
      <w:r w:rsidR="00C80CC2">
        <w:rPr>
          <w:szCs w:val="19"/>
          <w:lang w:val="en-AU"/>
        </w:rPr>
        <w:t>.</w:t>
      </w:r>
      <w:r w:rsidR="00ED6471">
        <w:rPr>
          <w:szCs w:val="19"/>
          <w:lang w:val="en-AU"/>
        </w:rPr>
        <w:t>3</w:t>
      </w:r>
      <w:r w:rsidR="00566710" w:rsidRPr="008F07A8">
        <w:rPr>
          <w:szCs w:val="19"/>
          <w:lang w:val="en-AU"/>
        </w:rPr>
        <w:t>%.</w:t>
      </w:r>
    </w:p>
    <w:p w14:paraId="3CCB4BC9" w14:textId="5409E3BB" w:rsidR="00566710" w:rsidRPr="00521233" w:rsidRDefault="00BD65B7" w:rsidP="00566710">
      <w:pPr>
        <w:rPr>
          <w:spacing w:val="-4"/>
          <w:lang w:val="en-AU"/>
        </w:rPr>
      </w:pPr>
      <w:r w:rsidRPr="008F07A8">
        <w:rPr>
          <w:szCs w:val="19"/>
          <w:lang w:val="en-AU"/>
        </w:rPr>
        <w:t>Foreigners crossing the internal EU border</w:t>
      </w:r>
      <w:r w:rsidR="00CF3D06">
        <w:rPr>
          <w:szCs w:val="19"/>
          <w:lang w:val="en-AU"/>
        </w:rPr>
        <w:t xml:space="preserve"> in 3</w:t>
      </w:r>
      <w:r w:rsidR="00A65386" w:rsidRPr="00A65386">
        <w:rPr>
          <w:szCs w:val="19"/>
          <w:lang w:val="en-AU"/>
        </w:rPr>
        <w:t>rd</w:t>
      </w:r>
      <w:r w:rsidR="00CF3D06">
        <w:rPr>
          <w:szCs w:val="19"/>
          <w:lang w:val="en-AU"/>
        </w:rPr>
        <w:t xml:space="preserve"> quarter of 202</w:t>
      </w:r>
      <w:r w:rsidR="001974FC">
        <w:rPr>
          <w:szCs w:val="19"/>
          <w:lang w:val="en-AU"/>
        </w:rPr>
        <w:t>3</w:t>
      </w:r>
      <w:r w:rsidRPr="008F07A8">
        <w:rPr>
          <w:szCs w:val="19"/>
          <w:lang w:val="en-AU"/>
        </w:rPr>
        <w:t xml:space="preserve"> spent the largest percentage of their expenses in Poland on non-food products </w:t>
      </w:r>
      <w:r w:rsidR="00566710" w:rsidRPr="008F07A8">
        <w:rPr>
          <w:szCs w:val="19"/>
          <w:lang w:val="en-AU"/>
        </w:rPr>
        <w:t xml:space="preserve">– </w:t>
      </w:r>
      <w:r w:rsidR="00701EB3">
        <w:rPr>
          <w:szCs w:val="19"/>
          <w:lang w:val="en-AU"/>
        </w:rPr>
        <w:t>51.</w:t>
      </w:r>
      <w:r w:rsidR="001974FC">
        <w:rPr>
          <w:szCs w:val="19"/>
          <w:lang w:val="en-AU"/>
        </w:rPr>
        <w:t>9</w:t>
      </w:r>
      <w:r w:rsidR="00566710" w:rsidRPr="008F07A8">
        <w:rPr>
          <w:szCs w:val="19"/>
          <w:lang w:val="en-AU"/>
        </w:rPr>
        <w:t>%.</w:t>
      </w:r>
      <w:r w:rsidRPr="008F07A8">
        <w:rPr>
          <w:spacing w:val="-4"/>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521233">
        <w:rPr>
          <w:szCs w:val="19"/>
          <w:lang w:val="en-AU"/>
        </w:rPr>
        <w:t>2</w:t>
      </w:r>
      <w:r w:rsidR="00701EB3">
        <w:rPr>
          <w:szCs w:val="19"/>
          <w:lang w:val="en-AU"/>
        </w:rPr>
        <w:t>0</w:t>
      </w:r>
      <w:r w:rsidR="00521233" w:rsidRPr="008F07A8">
        <w:rPr>
          <w:szCs w:val="19"/>
          <w:lang w:val="en-AU"/>
        </w:rPr>
        <w:t>.</w:t>
      </w:r>
      <w:r w:rsidR="00521233">
        <w:rPr>
          <w:szCs w:val="19"/>
          <w:lang w:val="en-AU"/>
        </w:rPr>
        <w:t>3</w:t>
      </w:r>
      <w:r w:rsidR="00521233" w:rsidRPr="008F07A8">
        <w:rPr>
          <w:szCs w:val="19"/>
          <w:lang w:val="en-AU"/>
        </w:rPr>
        <w:t>%</w:t>
      </w:r>
      <w:r w:rsidR="00521233">
        <w:rPr>
          <w:szCs w:val="19"/>
          <w:lang w:val="en-AU"/>
        </w:rPr>
        <w:t xml:space="preserve"> and </w:t>
      </w:r>
      <w:r w:rsidR="00701EB3">
        <w:rPr>
          <w:szCs w:val="19"/>
          <w:lang w:val="en-AU"/>
        </w:rPr>
        <w:t xml:space="preserve">expenses on </w:t>
      </w:r>
      <w:r w:rsidR="00521233">
        <w:rPr>
          <w:szCs w:val="19"/>
          <w:lang w:val="en-AU"/>
        </w:rPr>
        <w:t>f</w:t>
      </w:r>
      <w:r w:rsidRPr="008F07A8">
        <w:rPr>
          <w:szCs w:val="19"/>
          <w:lang w:val="en-AU"/>
        </w:rPr>
        <w:t>ood and non-alcoholic drinks</w:t>
      </w:r>
      <w:r w:rsidR="00521233">
        <w:rPr>
          <w:szCs w:val="19"/>
          <w:lang w:val="en-AU"/>
        </w:rPr>
        <w:t xml:space="preserve"> </w:t>
      </w:r>
      <w:r w:rsidR="00521233" w:rsidRPr="008F07A8">
        <w:rPr>
          <w:szCs w:val="19"/>
          <w:lang w:val="en-AU"/>
        </w:rPr>
        <w:t>– 13.</w:t>
      </w:r>
      <w:r w:rsidR="001974FC">
        <w:rPr>
          <w:szCs w:val="19"/>
          <w:lang w:val="en-AU"/>
        </w:rPr>
        <w:t>6</w:t>
      </w:r>
      <w:r w:rsidR="00521233" w:rsidRPr="008F07A8">
        <w:rPr>
          <w:szCs w:val="19"/>
          <w:lang w:val="en-AU"/>
        </w:rPr>
        <w:t>%.</w:t>
      </w:r>
      <w:r w:rsidR="00521233" w:rsidRPr="008F07A8">
        <w:rPr>
          <w:lang w:val="en-AU"/>
        </w:rPr>
        <w:t xml:space="preserve"> </w:t>
      </w:r>
      <w:r w:rsidRPr="008F07A8">
        <w:rPr>
          <w:szCs w:val="19"/>
          <w:lang w:val="en-AU"/>
        </w:rPr>
        <w:t xml:space="preserve">On the other hand, in the structure of expenditure incurred </w:t>
      </w:r>
      <w:r w:rsidRPr="008F07A8">
        <w:rPr>
          <w:szCs w:val="19"/>
          <w:lang w:val="en-AU"/>
        </w:rPr>
        <w:lastRenderedPageBreak/>
        <w:t>abroad by Polish citizens, other expenditure (services)</w:t>
      </w:r>
      <w:r w:rsidR="00BA3D54">
        <w:rPr>
          <w:szCs w:val="19"/>
          <w:lang w:val="en-AU"/>
        </w:rPr>
        <w:t xml:space="preserve"> </w:t>
      </w:r>
      <w:r w:rsidR="000F1089" w:rsidRPr="008F07A8">
        <w:rPr>
          <w:szCs w:val="19"/>
          <w:lang w:val="en-AU"/>
        </w:rPr>
        <w:t>–</w:t>
      </w:r>
      <w:r w:rsidRPr="008F07A8">
        <w:rPr>
          <w:szCs w:val="19"/>
          <w:lang w:val="en-AU"/>
        </w:rPr>
        <w:t xml:space="preserve"> </w:t>
      </w:r>
      <w:r w:rsidR="00521233">
        <w:rPr>
          <w:szCs w:val="19"/>
          <w:lang w:val="en-AU"/>
        </w:rPr>
        <w:t>5</w:t>
      </w:r>
      <w:r w:rsidR="008552DF">
        <w:rPr>
          <w:szCs w:val="19"/>
          <w:lang w:val="en-AU"/>
        </w:rPr>
        <w:t>1</w:t>
      </w:r>
      <w:r w:rsidRPr="008F07A8">
        <w:rPr>
          <w:szCs w:val="19"/>
          <w:lang w:val="en-AU"/>
        </w:rPr>
        <w:t>.</w:t>
      </w:r>
      <w:r w:rsidR="008552DF">
        <w:rPr>
          <w:szCs w:val="19"/>
          <w:lang w:val="en-AU"/>
        </w:rPr>
        <w:t>9</w:t>
      </w:r>
      <w:r w:rsidRPr="008F07A8">
        <w:rPr>
          <w:szCs w:val="19"/>
          <w:lang w:val="en-AU"/>
        </w:rPr>
        <w:t xml:space="preserve">% and non-food products </w:t>
      </w:r>
      <w:r w:rsidR="000F1089" w:rsidRPr="008F07A8">
        <w:rPr>
          <w:szCs w:val="19"/>
          <w:lang w:val="en-AU"/>
        </w:rPr>
        <w:t>–</w:t>
      </w:r>
      <w:r w:rsidRPr="008F07A8">
        <w:rPr>
          <w:szCs w:val="19"/>
          <w:lang w:val="en-AU"/>
        </w:rPr>
        <w:t xml:space="preserve"> </w:t>
      </w:r>
      <w:r w:rsidR="00701EB3">
        <w:rPr>
          <w:szCs w:val="19"/>
          <w:lang w:val="en-AU"/>
        </w:rPr>
        <w:t>32.</w:t>
      </w:r>
      <w:r w:rsidR="00874971">
        <w:rPr>
          <w:szCs w:val="19"/>
          <w:lang w:val="en-AU"/>
        </w:rPr>
        <w:t>7</w:t>
      </w:r>
      <w:r w:rsidRPr="008F07A8">
        <w:rPr>
          <w:szCs w:val="19"/>
          <w:lang w:val="en-AU"/>
        </w:rPr>
        <w:t>%</w:t>
      </w:r>
      <w:r w:rsidR="00BA3D54">
        <w:rPr>
          <w:szCs w:val="19"/>
          <w:lang w:val="en-AU"/>
        </w:rPr>
        <w:t xml:space="preserve"> pre</w:t>
      </w:r>
      <w:r w:rsidR="00BA3D54" w:rsidRPr="008F07A8">
        <w:rPr>
          <w:szCs w:val="19"/>
          <w:lang w:val="en-AU"/>
        </w:rPr>
        <w:t>dominated</w:t>
      </w:r>
      <w:r w:rsidRPr="008F07A8">
        <w:rPr>
          <w:szCs w:val="19"/>
          <w:lang w:val="en-AU"/>
        </w:rPr>
        <w:t xml:space="preserve">, while </w:t>
      </w:r>
      <w:r w:rsidR="000428AA">
        <w:rPr>
          <w:szCs w:val="19"/>
          <w:lang w:val="en-AU"/>
        </w:rPr>
        <w:t>1</w:t>
      </w:r>
      <w:r w:rsidR="00A058C4">
        <w:rPr>
          <w:szCs w:val="19"/>
          <w:lang w:val="en-AU"/>
        </w:rPr>
        <w:t>2</w:t>
      </w:r>
      <w:r w:rsidR="000428AA">
        <w:rPr>
          <w:szCs w:val="19"/>
          <w:lang w:val="en-AU"/>
        </w:rPr>
        <w:t>.</w:t>
      </w:r>
      <w:r w:rsidR="00A058C4">
        <w:rPr>
          <w:szCs w:val="19"/>
          <w:lang w:val="en-AU"/>
        </w:rPr>
        <w:t>1</w:t>
      </w:r>
      <w:r w:rsidR="00BA3D54" w:rsidRPr="008F07A8">
        <w:rPr>
          <w:szCs w:val="19"/>
          <w:lang w:val="en-AU"/>
        </w:rPr>
        <w:t>%</w:t>
      </w:r>
      <w:r w:rsidR="00BA3D54">
        <w:rPr>
          <w:szCs w:val="19"/>
          <w:lang w:val="en-AU"/>
        </w:rPr>
        <w:t xml:space="preserve"> of </w:t>
      </w:r>
      <w:r w:rsidRPr="008F07A8">
        <w:rPr>
          <w:szCs w:val="19"/>
          <w:lang w:val="en-AU"/>
        </w:rPr>
        <w:t>Poles</w:t>
      </w:r>
      <w:r w:rsidR="00BA3D54">
        <w:rPr>
          <w:szCs w:val="19"/>
          <w:lang w:val="en-AU"/>
        </w:rPr>
        <w:t>’</w:t>
      </w:r>
      <w:r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Pr="008F07A8">
        <w:rPr>
          <w:szCs w:val="19"/>
          <w:lang w:val="en-AU"/>
        </w:rPr>
        <w:t>on food and non-alcoholic beverages.</w:t>
      </w:r>
    </w:p>
    <w:p w14:paraId="1572090C" w14:textId="743670DD" w:rsidR="00BD65B7" w:rsidRPr="008062C9" w:rsidRDefault="00BD65B7" w:rsidP="008062C9">
      <w:pPr>
        <w:spacing w:before="240"/>
        <w:ind w:left="680" w:hanging="680"/>
        <w:rPr>
          <w:b/>
          <w:spacing w:val="-4"/>
          <w:szCs w:val="19"/>
          <w:lang w:val="en-AU"/>
        </w:rPr>
      </w:pPr>
      <w:r w:rsidRPr="0012503A">
        <w:rPr>
          <w:b/>
          <w:spacing w:val="-4"/>
          <w:szCs w:val="19"/>
          <w:lang w:val="en-AU"/>
        </w:rPr>
        <w:t xml:space="preserve">Table 1. Border traffic and expenses of foreigners in Poland and Poles abroad in the </w:t>
      </w:r>
      <w:r w:rsidR="006A2410" w:rsidRPr="0012503A">
        <w:rPr>
          <w:b/>
          <w:spacing w:val="-4"/>
          <w:szCs w:val="19"/>
          <w:lang w:val="en-AU"/>
        </w:rPr>
        <w:t>3</w:t>
      </w:r>
      <w:r w:rsidR="00A65386" w:rsidRPr="0012503A">
        <w:rPr>
          <w:b/>
          <w:spacing w:val="-4"/>
          <w:szCs w:val="19"/>
          <w:lang w:val="en-AU"/>
        </w:rPr>
        <w:t>rd</w:t>
      </w:r>
      <w:r w:rsidRPr="0012503A">
        <w:rPr>
          <w:b/>
          <w:spacing w:val="-4"/>
          <w:szCs w:val="19"/>
          <w:lang w:val="en-AU"/>
        </w:rPr>
        <w:t xml:space="preserve"> quarter of 202</w:t>
      </w:r>
      <w:r w:rsidR="00570AB0" w:rsidRPr="0012503A">
        <w:rPr>
          <w:b/>
          <w:spacing w:val="-4"/>
          <w:szCs w:val="19"/>
          <w:lang w:val="en-AU"/>
        </w:rPr>
        <w:t>3</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3rd quarter of 2023 in relation to the 3rd quarter of 2022."/>
      </w:tblPr>
      <w:tblGrid>
        <w:gridCol w:w="1598"/>
        <w:gridCol w:w="808"/>
        <w:gridCol w:w="810"/>
        <w:gridCol w:w="808"/>
        <w:gridCol w:w="810"/>
        <w:gridCol w:w="808"/>
        <w:gridCol w:w="810"/>
        <w:gridCol w:w="808"/>
        <w:gridCol w:w="807"/>
      </w:tblGrid>
      <w:tr w:rsidR="002B3114" w:rsidRPr="00227837" w14:paraId="4C8DF1C1" w14:textId="77777777" w:rsidTr="00A34066">
        <w:trPr>
          <w:trHeight w:hRule="exact" w:val="312"/>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A34066">
        <w:trPr>
          <w:trHeight w:hRule="exact" w:val="312"/>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2B3114" w:rsidRPr="00227837" w14:paraId="3F323632" w14:textId="77777777" w:rsidTr="00BB61A7">
        <w:trPr>
          <w:trHeight w:val="794"/>
        </w:trPr>
        <w:tc>
          <w:tcPr>
            <w:tcW w:w="990" w:type="pct"/>
            <w:vMerge/>
          </w:tcPr>
          <w:p w14:paraId="251F3D4C" w14:textId="77777777" w:rsidR="002B3114" w:rsidRPr="00227837" w:rsidRDefault="002B3114" w:rsidP="002B3114">
            <w:pPr>
              <w:spacing w:before="60" w:after="60"/>
              <w:jc w:val="both"/>
              <w:rPr>
                <w:color w:val="000000" w:themeColor="text1"/>
                <w:szCs w:val="19"/>
                <w:lang w:val="en-GB"/>
              </w:rPr>
            </w:pPr>
          </w:p>
        </w:tc>
        <w:tc>
          <w:tcPr>
            <w:tcW w:w="501" w:type="pct"/>
            <w:vAlign w:val="center"/>
          </w:tcPr>
          <w:p w14:paraId="3A7F5717" w14:textId="6D05AFD2"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423CD5F6" w14:textId="7728F1B8" w:rsidR="002B3114" w:rsidRPr="00227837" w:rsidRDefault="002B3114" w:rsidP="00BB61A7">
            <w:pPr>
              <w:spacing w:before="20" w:after="20"/>
              <w:ind w:left="-57" w:right="-57"/>
              <w:jc w:val="center"/>
              <w:rPr>
                <w:color w:val="000000" w:themeColor="text1"/>
                <w:spacing w:val="-4"/>
                <w:szCs w:val="19"/>
                <w:lang w:val="en-GB"/>
              </w:rPr>
            </w:pPr>
            <w:r w:rsidRPr="00227837">
              <w:rPr>
                <w:lang w:val="en-GB"/>
              </w:rPr>
              <w:t>Q3 202</w:t>
            </w:r>
            <w:r w:rsidR="00F761AC">
              <w:rPr>
                <w:lang w:val="en-GB"/>
              </w:rPr>
              <w:t>2</w:t>
            </w:r>
            <w:r w:rsidRPr="00227837">
              <w:rPr>
                <w:lang w:val="en-GB"/>
              </w:rPr>
              <w:t xml:space="preserve"> =100</w:t>
            </w:r>
          </w:p>
        </w:tc>
        <w:tc>
          <w:tcPr>
            <w:tcW w:w="501" w:type="pct"/>
            <w:vAlign w:val="center"/>
          </w:tcPr>
          <w:p w14:paraId="32E91895" w14:textId="488FA464"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3360DA48" w14:textId="13C1FFF0" w:rsidR="002B3114" w:rsidRPr="00227837" w:rsidRDefault="002B3114" w:rsidP="00BB61A7">
            <w:pPr>
              <w:spacing w:before="20" w:after="20"/>
              <w:ind w:left="-57" w:right="-57"/>
              <w:jc w:val="center"/>
              <w:rPr>
                <w:color w:val="000000" w:themeColor="text1"/>
                <w:spacing w:val="-4"/>
                <w:szCs w:val="19"/>
                <w:lang w:val="en-GB"/>
              </w:rPr>
            </w:pPr>
            <w:r w:rsidRPr="00227837">
              <w:rPr>
                <w:lang w:val="en-GB"/>
              </w:rPr>
              <w:t>Q3 202</w:t>
            </w:r>
            <w:r w:rsidR="00F761AC">
              <w:rPr>
                <w:lang w:val="en-GB"/>
              </w:rPr>
              <w:t>2</w:t>
            </w:r>
            <w:r w:rsidRPr="00227837">
              <w:rPr>
                <w:lang w:val="en-GB"/>
              </w:rPr>
              <w:t xml:space="preserve"> =100</w:t>
            </w:r>
          </w:p>
        </w:tc>
        <w:tc>
          <w:tcPr>
            <w:tcW w:w="501" w:type="pct"/>
            <w:vAlign w:val="center"/>
          </w:tcPr>
          <w:p w14:paraId="25A2C0F1" w14:textId="2322C3AD"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2" w:type="pct"/>
            <w:vAlign w:val="center"/>
          </w:tcPr>
          <w:p w14:paraId="6FD0ADA6" w14:textId="34E32A91" w:rsidR="002B3114" w:rsidRPr="00227837" w:rsidRDefault="002B3114" w:rsidP="00BB61A7">
            <w:pPr>
              <w:spacing w:before="20" w:after="20"/>
              <w:ind w:left="-57" w:right="-57"/>
              <w:jc w:val="center"/>
              <w:rPr>
                <w:spacing w:val="-4"/>
                <w:szCs w:val="19"/>
                <w:lang w:val="en-GB"/>
              </w:rPr>
            </w:pPr>
            <w:r w:rsidRPr="00227837">
              <w:rPr>
                <w:lang w:val="en-GB"/>
              </w:rPr>
              <w:t>Q3 202</w:t>
            </w:r>
            <w:r w:rsidR="00F761AC">
              <w:rPr>
                <w:lang w:val="en-GB"/>
              </w:rPr>
              <w:t>2</w:t>
            </w:r>
            <w:r w:rsidRPr="00227837">
              <w:rPr>
                <w:lang w:val="en-GB"/>
              </w:rPr>
              <w:t xml:space="preserve"> =100</w:t>
            </w:r>
          </w:p>
        </w:tc>
        <w:tc>
          <w:tcPr>
            <w:tcW w:w="501" w:type="pct"/>
            <w:vAlign w:val="center"/>
          </w:tcPr>
          <w:p w14:paraId="33A299D0" w14:textId="479D156A"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0" w:type="pct"/>
            <w:vAlign w:val="center"/>
          </w:tcPr>
          <w:p w14:paraId="7FF3989A" w14:textId="282C387A" w:rsidR="002B3114" w:rsidRPr="00227837" w:rsidRDefault="002B3114" w:rsidP="00BB61A7">
            <w:pPr>
              <w:spacing w:before="20" w:after="20"/>
              <w:ind w:left="-57" w:right="-57"/>
              <w:jc w:val="center"/>
              <w:rPr>
                <w:spacing w:val="-4"/>
                <w:szCs w:val="19"/>
                <w:lang w:val="en-GB"/>
              </w:rPr>
            </w:pPr>
            <w:r w:rsidRPr="00227837">
              <w:rPr>
                <w:lang w:val="en-GB"/>
              </w:rPr>
              <w:t>Q3 202</w:t>
            </w:r>
            <w:r w:rsidR="00F761AC">
              <w:rPr>
                <w:lang w:val="en-GB"/>
              </w:rPr>
              <w:t>2</w:t>
            </w:r>
            <w:r w:rsidRPr="00227837">
              <w:rPr>
                <w:lang w:val="en-GB"/>
              </w:rPr>
              <w:t xml:space="preserve"> =100</w:t>
            </w:r>
          </w:p>
        </w:tc>
      </w:tr>
      <w:tr w:rsidR="00F761AC" w:rsidRPr="00227837" w14:paraId="148A55B6" w14:textId="77777777" w:rsidTr="00F51815">
        <w:trPr>
          <w:trHeight w:hRule="exact" w:val="340"/>
        </w:trPr>
        <w:tc>
          <w:tcPr>
            <w:tcW w:w="990" w:type="pct"/>
            <w:vAlign w:val="center"/>
          </w:tcPr>
          <w:p w14:paraId="0455E586" w14:textId="4888DFDE" w:rsidR="00F761AC" w:rsidRPr="00227837" w:rsidRDefault="00F761AC" w:rsidP="00F761AC">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vAlign w:val="bottom"/>
          </w:tcPr>
          <w:p w14:paraId="6E52F27C" w14:textId="082169A6" w:rsidR="00F761AC" w:rsidRPr="00227837" w:rsidRDefault="00F761AC" w:rsidP="00F761AC">
            <w:pPr>
              <w:spacing w:before="20" w:after="20"/>
              <w:ind w:right="-57"/>
              <w:jc w:val="right"/>
              <w:rPr>
                <w:rFonts w:cs="Times New Roman"/>
                <w:spacing w:val="-4"/>
                <w:szCs w:val="19"/>
                <w:lang w:val="en-GB"/>
              </w:rPr>
            </w:pPr>
            <w:r>
              <w:rPr>
                <w:rFonts w:cs="Arial"/>
                <w:bCs/>
                <w:szCs w:val="19"/>
              </w:rPr>
              <w:t>46.88</w:t>
            </w:r>
          </w:p>
        </w:tc>
        <w:tc>
          <w:tcPr>
            <w:tcW w:w="502" w:type="pct"/>
            <w:vAlign w:val="bottom"/>
          </w:tcPr>
          <w:p w14:paraId="7F2D70B6" w14:textId="71FE8452" w:rsidR="00F761AC" w:rsidRPr="00227837" w:rsidRDefault="00F761AC" w:rsidP="00F761AC">
            <w:pPr>
              <w:spacing w:before="20" w:after="20"/>
              <w:ind w:right="-57"/>
              <w:jc w:val="right"/>
              <w:rPr>
                <w:rFonts w:cs="Times New Roman"/>
                <w:szCs w:val="19"/>
                <w:lang w:val="en-GB"/>
              </w:rPr>
            </w:pPr>
            <w:r>
              <w:rPr>
                <w:rFonts w:cs="Arial"/>
                <w:bCs/>
                <w:szCs w:val="19"/>
              </w:rPr>
              <w:t>106.8</w:t>
            </w:r>
          </w:p>
        </w:tc>
        <w:tc>
          <w:tcPr>
            <w:tcW w:w="501" w:type="pct"/>
            <w:vAlign w:val="bottom"/>
          </w:tcPr>
          <w:p w14:paraId="0D49E517" w14:textId="18E3C6A0" w:rsidR="00F761AC" w:rsidRPr="00227837" w:rsidRDefault="00F761AC" w:rsidP="00F761AC">
            <w:pPr>
              <w:spacing w:before="20" w:after="20"/>
              <w:ind w:right="-57"/>
              <w:jc w:val="right"/>
              <w:rPr>
                <w:rFonts w:cs="Times New Roman"/>
                <w:spacing w:val="-4"/>
                <w:szCs w:val="19"/>
                <w:lang w:val="en-GB"/>
              </w:rPr>
            </w:pPr>
            <w:r>
              <w:rPr>
                <w:rFonts w:cs="Arial"/>
                <w:bCs/>
                <w:szCs w:val="19"/>
              </w:rPr>
              <w:t>36.72</w:t>
            </w:r>
          </w:p>
        </w:tc>
        <w:tc>
          <w:tcPr>
            <w:tcW w:w="502" w:type="pct"/>
            <w:vAlign w:val="bottom"/>
          </w:tcPr>
          <w:p w14:paraId="66E65747" w14:textId="5A22F258" w:rsidR="00F761AC" w:rsidRPr="00227837" w:rsidRDefault="00F761AC" w:rsidP="00F761AC">
            <w:pPr>
              <w:spacing w:before="20" w:after="20"/>
              <w:ind w:right="-57"/>
              <w:jc w:val="right"/>
              <w:rPr>
                <w:rFonts w:cs="Times New Roman"/>
                <w:szCs w:val="19"/>
                <w:lang w:val="en-GB"/>
              </w:rPr>
            </w:pPr>
            <w:r>
              <w:rPr>
                <w:rFonts w:cs="Arial"/>
                <w:bCs/>
                <w:szCs w:val="19"/>
              </w:rPr>
              <w:t>105.7</w:t>
            </w:r>
          </w:p>
        </w:tc>
        <w:tc>
          <w:tcPr>
            <w:tcW w:w="501" w:type="pct"/>
            <w:vAlign w:val="bottom"/>
          </w:tcPr>
          <w:p w14:paraId="2DAF3A47" w14:textId="74137B35"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13 535.4</w:t>
            </w:r>
          </w:p>
        </w:tc>
        <w:tc>
          <w:tcPr>
            <w:tcW w:w="502" w:type="pct"/>
            <w:vAlign w:val="bottom"/>
          </w:tcPr>
          <w:p w14:paraId="365B7675" w14:textId="58BFAD0F" w:rsidR="00F761AC" w:rsidRPr="00227837" w:rsidRDefault="00F761AC" w:rsidP="00F761AC">
            <w:pPr>
              <w:spacing w:before="20" w:after="20"/>
              <w:ind w:right="-57"/>
              <w:jc w:val="right"/>
              <w:rPr>
                <w:rFonts w:cs="Times New Roman"/>
                <w:szCs w:val="19"/>
                <w:lang w:val="en-GB"/>
              </w:rPr>
            </w:pPr>
            <w:r>
              <w:rPr>
                <w:rFonts w:cs="Times New Roman"/>
                <w:szCs w:val="19"/>
              </w:rPr>
              <w:t>115.8</w:t>
            </w:r>
          </w:p>
        </w:tc>
        <w:tc>
          <w:tcPr>
            <w:tcW w:w="501" w:type="pct"/>
            <w:vAlign w:val="bottom"/>
          </w:tcPr>
          <w:p w14:paraId="6DDC36F9" w14:textId="72BB2475" w:rsidR="00F761AC" w:rsidRPr="00227837" w:rsidRDefault="00F761AC" w:rsidP="00F761AC">
            <w:pPr>
              <w:spacing w:before="20" w:after="20"/>
              <w:ind w:right="-57"/>
              <w:jc w:val="right"/>
              <w:rPr>
                <w:rFonts w:cs="Times New Roman"/>
                <w:spacing w:val="-2"/>
                <w:szCs w:val="19"/>
                <w:lang w:val="en-GB"/>
              </w:rPr>
            </w:pPr>
            <w:r>
              <w:rPr>
                <w:rFonts w:cs="Times New Roman"/>
                <w:spacing w:val="-2"/>
                <w:szCs w:val="19"/>
              </w:rPr>
              <w:t>8 878.5</w:t>
            </w:r>
          </w:p>
        </w:tc>
        <w:tc>
          <w:tcPr>
            <w:tcW w:w="500" w:type="pct"/>
            <w:vAlign w:val="bottom"/>
          </w:tcPr>
          <w:p w14:paraId="3435F1CF" w14:textId="13CDED4D" w:rsidR="00F761AC" w:rsidRPr="00227837" w:rsidRDefault="00F761AC" w:rsidP="00F761AC">
            <w:pPr>
              <w:spacing w:before="20" w:after="20"/>
              <w:ind w:right="-57"/>
              <w:jc w:val="right"/>
              <w:rPr>
                <w:rFonts w:cs="Times New Roman"/>
                <w:szCs w:val="19"/>
                <w:lang w:val="en-GB"/>
              </w:rPr>
            </w:pPr>
            <w:r>
              <w:rPr>
                <w:rFonts w:cs="Times New Roman"/>
                <w:szCs w:val="19"/>
              </w:rPr>
              <w:t>112.9</w:t>
            </w:r>
          </w:p>
        </w:tc>
      </w:tr>
      <w:tr w:rsidR="00F761AC" w:rsidRPr="00227837" w14:paraId="34B130C3" w14:textId="77777777" w:rsidTr="00F51815">
        <w:trPr>
          <w:trHeight w:hRule="exact" w:val="340"/>
        </w:trPr>
        <w:tc>
          <w:tcPr>
            <w:tcW w:w="990" w:type="pct"/>
          </w:tcPr>
          <w:p w14:paraId="1A06F3D9" w14:textId="309AB882" w:rsidR="00F761AC" w:rsidRPr="00227837" w:rsidRDefault="00F761AC" w:rsidP="00F761AC">
            <w:pPr>
              <w:tabs>
                <w:tab w:val="left" w:leader="dot" w:pos="990"/>
              </w:tabs>
              <w:spacing w:before="20" w:after="20"/>
              <w:ind w:right="-57"/>
              <w:rPr>
                <w:color w:val="000000" w:themeColor="text1"/>
                <w:szCs w:val="19"/>
                <w:lang w:val="en-GB"/>
              </w:rPr>
            </w:pPr>
            <w:r w:rsidRPr="00227837">
              <w:rPr>
                <w:lang w:val="en-GB"/>
              </w:rPr>
              <w:t>land</w:t>
            </w:r>
          </w:p>
        </w:tc>
        <w:tc>
          <w:tcPr>
            <w:tcW w:w="501" w:type="pct"/>
            <w:vAlign w:val="bottom"/>
          </w:tcPr>
          <w:p w14:paraId="17C57F50" w14:textId="7393EC18" w:rsidR="00F761AC" w:rsidRPr="00227837" w:rsidRDefault="00F761AC" w:rsidP="00F761AC">
            <w:pPr>
              <w:spacing w:before="20" w:after="20"/>
              <w:ind w:right="-57"/>
              <w:jc w:val="right"/>
              <w:rPr>
                <w:rFonts w:cs="Times New Roman"/>
                <w:spacing w:val="-4"/>
                <w:szCs w:val="19"/>
                <w:lang w:val="en-GB"/>
              </w:rPr>
            </w:pPr>
            <w:r>
              <w:rPr>
                <w:rFonts w:cs="Arial"/>
                <w:bCs/>
                <w:szCs w:val="19"/>
              </w:rPr>
              <w:t>40.76</w:t>
            </w:r>
          </w:p>
        </w:tc>
        <w:tc>
          <w:tcPr>
            <w:tcW w:w="502" w:type="pct"/>
            <w:vAlign w:val="bottom"/>
          </w:tcPr>
          <w:p w14:paraId="0EB1CB60" w14:textId="6C6D32D4" w:rsidR="00F761AC" w:rsidRPr="00227837" w:rsidRDefault="00F761AC" w:rsidP="00F761AC">
            <w:pPr>
              <w:spacing w:before="20" w:after="20"/>
              <w:ind w:right="-57"/>
              <w:jc w:val="right"/>
              <w:rPr>
                <w:rFonts w:cs="Times New Roman"/>
                <w:szCs w:val="19"/>
                <w:lang w:val="en-GB"/>
              </w:rPr>
            </w:pPr>
            <w:r>
              <w:rPr>
                <w:rFonts w:cs="Arial"/>
                <w:bCs/>
                <w:szCs w:val="19"/>
              </w:rPr>
              <w:t>104.5</w:t>
            </w:r>
          </w:p>
        </w:tc>
        <w:tc>
          <w:tcPr>
            <w:tcW w:w="501" w:type="pct"/>
            <w:vAlign w:val="bottom"/>
          </w:tcPr>
          <w:p w14:paraId="55D3D4E6" w14:textId="2DC42317" w:rsidR="00F761AC" w:rsidRPr="00227837" w:rsidRDefault="00F761AC" w:rsidP="00F761AC">
            <w:pPr>
              <w:spacing w:before="20" w:after="20"/>
              <w:ind w:right="-57"/>
              <w:jc w:val="right"/>
              <w:rPr>
                <w:rFonts w:cs="Times New Roman"/>
                <w:spacing w:val="-4"/>
                <w:szCs w:val="19"/>
                <w:lang w:val="en-GB"/>
              </w:rPr>
            </w:pPr>
            <w:r>
              <w:rPr>
                <w:rFonts w:cs="Arial"/>
                <w:bCs/>
                <w:szCs w:val="19"/>
              </w:rPr>
              <w:t>26.49</w:t>
            </w:r>
          </w:p>
        </w:tc>
        <w:tc>
          <w:tcPr>
            <w:tcW w:w="502" w:type="pct"/>
            <w:vAlign w:val="bottom"/>
          </w:tcPr>
          <w:p w14:paraId="3A9B7025" w14:textId="311C3502" w:rsidR="00F761AC" w:rsidRPr="00227837" w:rsidRDefault="00F761AC" w:rsidP="00F761AC">
            <w:pPr>
              <w:spacing w:before="20" w:after="20"/>
              <w:ind w:right="-57"/>
              <w:jc w:val="right"/>
              <w:rPr>
                <w:rFonts w:cs="Times New Roman"/>
                <w:szCs w:val="19"/>
                <w:lang w:val="en-GB"/>
              </w:rPr>
            </w:pPr>
            <w:r>
              <w:rPr>
                <w:rFonts w:cs="Arial"/>
                <w:bCs/>
                <w:szCs w:val="19"/>
              </w:rPr>
              <w:t>101.2</w:t>
            </w:r>
          </w:p>
        </w:tc>
        <w:tc>
          <w:tcPr>
            <w:tcW w:w="501" w:type="pct"/>
            <w:vAlign w:val="bottom"/>
          </w:tcPr>
          <w:p w14:paraId="782A0731" w14:textId="4C058330"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10 269.1</w:t>
            </w:r>
          </w:p>
        </w:tc>
        <w:tc>
          <w:tcPr>
            <w:tcW w:w="502" w:type="pct"/>
            <w:vAlign w:val="bottom"/>
          </w:tcPr>
          <w:p w14:paraId="7F62D523" w14:textId="6C5F54B1" w:rsidR="00F761AC" w:rsidRPr="00227837" w:rsidRDefault="00F761AC" w:rsidP="00F761AC">
            <w:pPr>
              <w:spacing w:before="20" w:after="20"/>
              <w:ind w:right="-57"/>
              <w:jc w:val="right"/>
              <w:rPr>
                <w:rFonts w:cs="Times New Roman"/>
                <w:szCs w:val="19"/>
                <w:lang w:val="en-GB"/>
              </w:rPr>
            </w:pPr>
            <w:r>
              <w:rPr>
                <w:rFonts w:cs="Times New Roman"/>
                <w:szCs w:val="19"/>
              </w:rPr>
              <w:t>112.2</w:t>
            </w:r>
          </w:p>
        </w:tc>
        <w:tc>
          <w:tcPr>
            <w:tcW w:w="501" w:type="pct"/>
            <w:vAlign w:val="bottom"/>
          </w:tcPr>
          <w:p w14:paraId="0D97A71D" w14:textId="78CFB8F5" w:rsidR="00F761AC" w:rsidRPr="00227837" w:rsidRDefault="00F761AC" w:rsidP="00F761AC">
            <w:pPr>
              <w:spacing w:before="20" w:after="20"/>
              <w:ind w:right="-57"/>
              <w:jc w:val="right"/>
              <w:rPr>
                <w:rFonts w:cs="Times New Roman"/>
                <w:szCs w:val="19"/>
                <w:lang w:val="en-GB"/>
              </w:rPr>
            </w:pPr>
            <w:r>
              <w:rPr>
                <w:rFonts w:cs="Times New Roman"/>
                <w:szCs w:val="19"/>
              </w:rPr>
              <w:t>4 348.0</w:t>
            </w:r>
          </w:p>
        </w:tc>
        <w:tc>
          <w:tcPr>
            <w:tcW w:w="500" w:type="pct"/>
            <w:vAlign w:val="bottom"/>
          </w:tcPr>
          <w:p w14:paraId="0DF2BFB5" w14:textId="591E6E84" w:rsidR="00F761AC" w:rsidRPr="00227837" w:rsidRDefault="00F761AC" w:rsidP="00F761AC">
            <w:pPr>
              <w:spacing w:before="20" w:after="20"/>
              <w:ind w:right="-57"/>
              <w:jc w:val="right"/>
              <w:rPr>
                <w:rFonts w:cs="Times New Roman"/>
                <w:szCs w:val="19"/>
                <w:lang w:val="en-GB"/>
              </w:rPr>
            </w:pPr>
            <w:r>
              <w:rPr>
                <w:rFonts w:cs="Times New Roman"/>
                <w:szCs w:val="19"/>
              </w:rPr>
              <w:t>104.7</w:t>
            </w:r>
          </w:p>
        </w:tc>
      </w:tr>
      <w:tr w:rsidR="00F761AC" w:rsidRPr="00227837" w14:paraId="6C1D5028" w14:textId="77777777" w:rsidTr="00F51815">
        <w:trPr>
          <w:trHeight w:hRule="exact" w:val="340"/>
        </w:trPr>
        <w:tc>
          <w:tcPr>
            <w:tcW w:w="990" w:type="pct"/>
          </w:tcPr>
          <w:p w14:paraId="0CA8708D" w14:textId="6AF2F70C" w:rsidR="00F761AC" w:rsidRPr="00227837" w:rsidRDefault="00F761AC" w:rsidP="00F761AC">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bottom"/>
          </w:tcPr>
          <w:p w14:paraId="34F27E2E" w14:textId="53C90D18" w:rsidR="00F761AC" w:rsidRPr="00227837" w:rsidRDefault="00F761AC" w:rsidP="00F761AC">
            <w:pPr>
              <w:spacing w:before="20" w:after="20"/>
              <w:ind w:right="-57"/>
              <w:jc w:val="right"/>
              <w:rPr>
                <w:rFonts w:cs="Times New Roman"/>
                <w:spacing w:val="-4"/>
                <w:szCs w:val="19"/>
                <w:lang w:val="en-GB"/>
              </w:rPr>
            </w:pPr>
            <w:r>
              <w:rPr>
                <w:rFonts w:cs="Arial"/>
                <w:bCs/>
                <w:szCs w:val="19"/>
              </w:rPr>
              <w:t>6.53</w:t>
            </w:r>
          </w:p>
        </w:tc>
        <w:tc>
          <w:tcPr>
            <w:tcW w:w="502" w:type="pct"/>
            <w:vAlign w:val="bottom"/>
          </w:tcPr>
          <w:p w14:paraId="55DF83F3" w14:textId="4B819E5D" w:rsidR="00F761AC" w:rsidRPr="00227837" w:rsidRDefault="00F761AC" w:rsidP="00F761AC">
            <w:pPr>
              <w:spacing w:before="20" w:after="20"/>
              <w:ind w:right="-57"/>
              <w:jc w:val="right"/>
              <w:rPr>
                <w:rFonts w:cs="Times New Roman"/>
                <w:szCs w:val="19"/>
                <w:lang w:val="en-GB"/>
              </w:rPr>
            </w:pPr>
            <w:r>
              <w:rPr>
                <w:rFonts w:cs="Arial"/>
                <w:bCs/>
                <w:szCs w:val="19"/>
              </w:rPr>
              <w:t>115.6</w:t>
            </w:r>
          </w:p>
        </w:tc>
        <w:tc>
          <w:tcPr>
            <w:tcW w:w="501" w:type="pct"/>
            <w:vAlign w:val="bottom"/>
          </w:tcPr>
          <w:p w14:paraId="7AD5E7ED" w14:textId="48D36DCC" w:rsidR="00F761AC" w:rsidRPr="00227837" w:rsidRDefault="00F761AC" w:rsidP="00F761AC">
            <w:pPr>
              <w:spacing w:before="20" w:after="20"/>
              <w:ind w:right="-57"/>
              <w:jc w:val="right"/>
              <w:rPr>
                <w:rFonts w:cs="Times New Roman"/>
                <w:spacing w:val="-4"/>
                <w:szCs w:val="19"/>
                <w:lang w:val="en-GB"/>
              </w:rPr>
            </w:pPr>
            <w:r>
              <w:rPr>
                <w:rFonts w:cs="Arial"/>
                <w:bCs/>
                <w:szCs w:val="19"/>
              </w:rPr>
              <w:t>0.19</w:t>
            </w:r>
          </w:p>
        </w:tc>
        <w:tc>
          <w:tcPr>
            <w:tcW w:w="502" w:type="pct"/>
            <w:vAlign w:val="bottom"/>
          </w:tcPr>
          <w:p w14:paraId="7B2F6974" w14:textId="06E7D235" w:rsidR="00F761AC" w:rsidRPr="00227837" w:rsidRDefault="00F761AC" w:rsidP="00F761AC">
            <w:pPr>
              <w:spacing w:before="20" w:after="20"/>
              <w:ind w:right="-57"/>
              <w:jc w:val="right"/>
              <w:rPr>
                <w:rFonts w:cs="Times New Roman"/>
                <w:szCs w:val="19"/>
                <w:lang w:val="en-GB"/>
              </w:rPr>
            </w:pPr>
            <w:r>
              <w:rPr>
                <w:rFonts w:cs="Arial"/>
                <w:bCs/>
                <w:szCs w:val="19"/>
              </w:rPr>
              <w:t>91.6</w:t>
            </w:r>
          </w:p>
        </w:tc>
        <w:tc>
          <w:tcPr>
            <w:tcW w:w="501" w:type="pct"/>
            <w:vAlign w:val="bottom"/>
          </w:tcPr>
          <w:p w14:paraId="64ED78CE" w14:textId="43AC3AFC"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2 504.8</w:t>
            </w:r>
          </w:p>
        </w:tc>
        <w:tc>
          <w:tcPr>
            <w:tcW w:w="502" w:type="pct"/>
            <w:vAlign w:val="bottom"/>
          </w:tcPr>
          <w:p w14:paraId="054065CF" w14:textId="0C151A74" w:rsidR="00F761AC" w:rsidRPr="00227837" w:rsidRDefault="00F761AC" w:rsidP="00F761AC">
            <w:pPr>
              <w:spacing w:before="20" w:after="20"/>
              <w:ind w:right="-57"/>
              <w:jc w:val="right"/>
              <w:rPr>
                <w:rFonts w:cs="Times New Roman"/>
                <w:szCs w:val="19"/>
                <w:lang w:val="en-GB"/>
              </w:rPr>
            </w:pPr>
            <w:r>
              <w:rPr>
                <w:rFonts w:cs="Times New Roman"/>
                <w:szCs w:val="19"/>
              </w:rPr>
              <w:t>123.8</w:t>
            </w:r>
          </w:p>
        </w:tc>
        <w:tc>
          <w:tcPr>
            <w:tcW w:w="501" w:type="pct"/>
            <w:vAlign w:val="bottom"/>
          </w:tcPr>
          <w:p w14:paraId="128E6A0D" w14:textId="6554EEA7" w:rsidR="00F761AC" w:rsidRPr="00227837" w:rsidRDefault="00F761AC" w:rsidP="00F761AC">
            <w:pPr>
              <w:spacing w:before="20" w:after="20"/>
              <w:ind w:right="-57"/>
              <w:jc w:val="right"/>
              <w:rPr>
                <w:rFonts w:cs="Times New Roman"/>
                <w:szCs w:val="19"/>
                <w:lang w:val="en-GB"/>
              </w:rPr>
            </w:pPr>
            <w:r>
              <w:rPr>
                <w:rFonts w:cs="Times New Roman"/>
                <w:szCs w:val="19"/>
              </w:rPr>
              <w:t>21.5</w:t>
            </w:r>
          </w:p>
        </w:tc>
        <w:tc>
          <w:tcPr>
            <w:tcW w:w="500" w:type="pct"/>
            <w:vAlign w:val="bottom"/>
          </w:tcPr>
          <w:p w14:paraId="7C8742DF" w14:textId="6DC3BCAC" w:rsidR="00F761AC" w:rsidRPr="00227837" w:rsidRDefault="00F761AC" w:rsidP="00F761AC">
            <w:pPr>
              <w:spacing w:before="20" w:after="20"/>
              <w:ind w:right="-57"/>
              <w:jc w:val="right"/>
              <w:rPr>
                <w:rFonts w:cs="Times New Roman"/>
                <w:szCs w:val="19"/>
                <w:lang w:val="en-GB"/>
              </w:rPr>
            </w:pPr>
            <w:r>
              <w:rPr>
                <w:rFonts w:cs="Times New Roman"/>
                <w:szCs w:val="19"/>
              </w:rPr>
              <w:t>91.6</w:t>
            </w:r>
          </w:p>
        </w:tc>
      </w:tr>
      <w:tr w:rsidR="00F761AC" w:rsidRPr="00227837" w14:paraId="544E4FE0" w14:textId="77777777" w:rsidTr="00F51815">
        <w:trPr>
          <w:trHeight w:hRule="exact" w:val="340"/>
        </w:trPr>
        <w:tc>
          <w:tcPr>
            <w:tcW w:w="990" w:type="pct"/>
          </w:tcPr>
          <w:p w14:paraId="3B990525" w14:textId="42656272" w:rsidR="00F761AC" w:rsidRPr="00227837" w:rsidRDefault="00F761AC" w:rsidP="00F761AC">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bottom"/>
          </w:tcPr>
          <w:p w14:paraId="78672498" w14:textId="2958F285" w:rsidR="00F761AC" w:rsidRPr="00227837" w:rsidRDefault="00F761AC" w:rsidP="00F761AC">
            <w:pPr>
              <w:spacing w:before="20" w:after="20"/>
              <w:ind w:right="-57"/>
              <w:jc w:val="right"/>
              <w:rPr>
                <w:rFonts w:cs="Times New Roman"/>
                <w:spacing w:val="-4"/>
                <w:szCs w:val="19"/>
                <w:lang w:val="en-GB"/>
              </w:rPr>
            </w:pPr>
            <w:r>
              <w:rPr>
                <w:rFonts w:cs="Arial"/>
                <w:bCs/>
                <w:szCs w:val="19"/>
              </w:rPr>
              <w:t>0.18</w:t>
            </w:r>
          </w:p>
        </w:tc>
        <w:tc>
          <w:tcPr>
            <w:tcW w:w="502" w:type="pct"/>
            <w:vAlign w:val="bottom"/>
          </w:tcPr>
          <w:p w14:paraId="27F3D85A" w14:textId="018AACF6" w:rsidR="00F761AC" w:rsidRPr="00227837" w:rsidRDefault="00F761AC" w:rsidP="00F761AC">
            <w:pPr>
              <w:spacing w:before="20" w:after="20"/>
              <w:ind w:right="-57"/>
              <w:jc w:val="right"/>
              <w:rPr>
                <w:rFonts w:cs="Times New Roman"/>
                <w:szCs w:val="19"/>
                <w:lang w:val="en-GB"/>
              </w:rPr>
            </w:pPr>
            <w:r>
              <w:rPr>
                <w:rFonts w:cs="Arial"/>
                <w:bCs/>
                <w:szCs w:val="19"/>
              </w:rPr>
              <w:t>142.8</w:t>
            </w:r>
          </w:p>
        </w:tc>
        <w:tc>
          <w:tcPr>
            <w:tcW w:w="501" w:type="pct"/>
            <w:vAlign w:val="bottom"/>
          </w:tcPr>
          <w:p w14:paraId="50BFB55C" w14:textId="3FEA88FB" w:rsidR="00F761AC" w:rsidRPr="00227837" w:rsidRDefault="00F761AC" w:rsidP="00F761AC">
            <w:pPr>
              <w:spacing w:before="20" w:after="20"/>
              <w:ind w:right="-57"/>
              <w:jc w:val="right"/>
              <w:rPr>
                <w:rFonts w:cs="Times New Roman"/>
                <w:spacing w:val="-4"/>
                <w:szCs w:val="19"/>
                <w:lang w:val="en-GB"/>
              </w:rPr>
            </w:pPr>
            <w:r>
              <w:rPr>
                <w:rFonts w:cs="Arial"/>
                <w:bCs/>
                <w:szCs w:val="19"/>
              </w:rPr>
              <w:t>0.02</w:t>
            </w:r>
          </w:p>
        </w:tc>
        <w:tc>
          <w:tcPr>
            <w:tcW w:w="502" w:type="pct"/>
            <w:vAlign w:val="bottom"/>
          </w:tcPr>
          <w:p w14:paraId="659D5AE5" w14:textId="48FE2AD1" w:rsidR="00F761AC" w:rsidRPr="00227837" w:rsidRDefault="00F761AC" w:rsidP="00F761AC">
            <w:pPr>
              <w:spacing w:before="20" w:after="20"/>
              <w:ind w:right="-57"/>
              <w:jc w:val="right"/>
              <w:rPr>
                <w:rFonts w:cs="Times New Roman"/>
                <w:szCs w:val="19"/>
                <w:lang w:val="en-GB"/>
              </w:rPr>
            </w:pPr>
            <w:r>
              <w:rPr>
                <w:rFonts w:cs="Arial"/>
                <w:bCs/>
                <w:szCs w:val="19"/>
              </w:rPr>
              <w:t>156.9</w:t>
            </w:r>
          </w:p>
        </w:tc>
        <w:tc>
          <w:tcPr>
            <w:tcW w:w="501" w:type="pct"/>
            <w:vAlign w:val="bottom"/>
          </w:tcPr>
          <w:p w14:paraId="60B4E02D" w14:textId="51401FDC"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34.6</w:t>
            </w:r>
          </w:p>
        </w:tc>
        <w:tc>
          <w:tcPr>
            <w:tcW w:w="502" w:type="pct"/>
            <w:vAlign w:val="bottom"/>
          </w:tcPr>
          <w:p w14:paraId="16090826" w14:textId="0C803DF6" w:rsidR="00F761AC" w:rsidRPr="00227837" w:rsidRDefault="00F761AC" w:rsidP="00F761AC">
            <w:pPr>
              <w:spacing w:before="20" w:after="20"/>
              <w:ind w:right="-57"/>
              <w:jc w:val="right"/>
              <w:rPr>
                <w:rFonts w:cs="Times New Roman"/>
                <w:szCs w:val="19"/>
                <w:lang w:val="en-GB"/>
              </w:rPr>
            </w:pPr>
            <w:r>
              <w:rPr>
                <w:rFonts w:cs="Times New Roman"/>
                <w:szCs w:val="19"/>
              </w:rPr>
              <w:t>148.6</w:t>
            </w:r>
          </w:p>
        </w:tc>
        <w:tc>
          <w:tcPr>
            <w:tcW w:w="501" w:type="pct"/>
            <w:vAlign w:val="bottom"/>
          </w:tcPr>
          <w:p w14:paraId="738A5F8F" w14:textId="59A6155D" w:rsidR="00F761AC" w:rsidRPr="00227837" w:rsidRDefault="00F761AC" w:rsidP="00F761AC">
            <w:pPr>
              <w:spacing w:before="20" w:after="20"/>
              <w:ind w:right="-57"/>
              <w:jc w:val="right"/>
              <w:rPr>
                <w:rFonts w:cs="Times New Roman"/>
                <w:szCs w:val="19"/>
                <w:lang w:val="en-GB"/>
              </w:rPr>
            </w:pPr>
            <w:r>
              <w:rPr>
                <w:rFonts w:cs="Times New Roman"/>
                <w:szCs w:val="19"/>
              </w:rPr>
              <w:t>2.4</w:t>
            </w:r>
          </w:p>
        </w:tc>
        <w:tc>
          <w:tcPr>
            <w:tcW w:w="500" w:type="pct"/>
            <w:vAlign w:val="bottom"/>
          </w:tcPr>
          <w:p w14:paraId="1E80F546" w14:textId="18F0D58F" w:rsidR="00F761AC" w:rsidRPr="00227837" w:rsidRDefault="00F761AC" w:rsidP="00F761AC">
            <w:pPr>
              <w:spacing w:before="20" w:after="20"/>
              <w:ind w:right="-57"/>
              <w:jc w:val="right"/>
              <w:rPr>
                <w:rFonts w:cs="Times New Roman"/>
                <w:szCs w:val="19"/>
                <w:lang w:val="en-GB"/>
              </w:rPr>
            </w:pPr>
            <w:r>
              <w:rPr>
                <w:rFonts w:cs="Times New Roman"/>
                <w:szCs w:val="19"/>
              </w:rPr>
              <w:t>147.7</w:t>
            </w:r>
          </w:p>
        </w:tc>
      </w:tr>
      <w:tr w:rsidR="00F761AC" w:rsidRPr="00227837" w14:paraId="64100D99" w14:textId="77777777" w:rsidTr="00F51815">
        <w:trPr>
          <w:trHeight w:hRule="exact" w:val="340"/>
        </w:trPr>
        <w:tc>
          <w:tcPr>
            <w:tcW w:w="990" w:type="pct"/>
          </w:tcPr>
          <w:p w14:paraId="5B5B2F39" w14:textId="2283DC90" w:rsidR="00F761AC" w:rsidRPr="00227837" w:rsidRDefault="00F761AC" w:rsidP="00F761AC">
            <w:pPr>
              <w:tabs>
                <w:tab w:val="left" w:leader="dot" w:pos="1202"/>
              </w:tabs>
              <w:spacing w:before="20" w:after="20"/>
              <w:ind w:left="335" w:right="-57"/>
              <w:rPr>
                <w:color w:val="000000" w:themeColor="text1"/>
                <w:szCs w:val="19"/>
                <w:lang w:val="en-GB"/>
              </w:rPr>
            </w:pPr>
            <w:r w:rsidRPr="00227837">
              <w:rPr>
                <w:lang w:val="en-GB"/>
              </w:rPr>
              <w:t>Belarus</w:t>
            </w:r>
          </w:p>
        </w:tc>
        <w:tc>
          <w:tcPr>
            <w:tcW w:w="501" w:type="pct"/>
            <w:vAlign w:val="bottom"/>
          </w:tcPr>
          <w:p w14:paraId="542F784B" w14:textId="573F848F" w:rsidR="00F761AC" w:rsidRPr="00227837" w:rsidRDefault="00F761AC" w:rsidP="00F761AC">
            <w:pPr>
              <w:spacing w:before="20" w:after="20"/>
              <w:ind w:right="-57"/>
              <w:jc w:val="right"/>
              <w:rPr>
                <w:rFonts w:cs="Times New Roman"/>
                <w:spacing w:val="-4"/>
                <w:szCs w:val="19"/>
                <w:lang w:val="en-GB"/>
              </w:rPr>
            </w:pPr>
            <w:r>
              <w:rPr>
                <w:rFonts w:cs="Arial"/>
                <w:bCs/>
                <w:szCs w:val="19"/>
              </w:rPr>
              <w:t>0.73</w:t>
            </w:r>
          </w:p>
        </w:tc>
        <w:tc>
          <w:tcPr>
            <w:tcW w:w="502" w:type="pct"/>
            <w:vAlign w:val="bottom"/>
          </w:tcPr>
          <w:p w14:paraId="3C26C63D" w14:textId="6F4A7CBE" w:rsidR="00F761AC" w:rsidRPr="00227837" w:rsidRDefault="00F761AC" w:rsidP="00F761AC">
            <w:pPr>
              <w:spacing w:before="20" w:after="20"/>
              <w:ind w:right="-57"/>
              <w:jc w:val="right"/>
              <w:rPr>
                <w:rFonts w:cs="Times New Roman"/>
                <w:szCs w:val="19"/>
                <w:lang w:val="en-GB"/>
              </w:rPr>
            </w:pPr>
            <w:r>
              <w:rPr>
                <w:rFonts w:cs="Arial"/>
                <w:bCs/>
                <w:szCs w:val="19"/>
              </w:rPr>
              <w:t>72.6</w:t>
            </w:r>
          </w:p>
        </w:tc>
        <w:tc>
          <w:tcPr>
            <w:tcW w:w="501" w:type="pct"/>
            <w:vAlign w:val="bottom"/>
          </w:tcPr>
          <w:p w14:paraId="368FE8B4" w14:textId="7FD9C537" w:rsidR="00F761AC" w:rsidRPr="00227837" w:rsidRDefault="00F761AC" w:rsidP="00F761AC">
            <w:pPr>
              <w:spacing w:before="20" w:after="20"/>
              <w:ind w:right="-57"/>
              <w:jc w:val="right"/>
              <w:rPr>
                <w:rFonts w:cs="Times New Roman"/>
                <w:spacing w:val="-4"/>
                <w:szCs w:val="19"/>
                <w:lang w:val="en-GB"/>
              </w:rPr>
            </w:pPr>
            <w:r>
              <w:rPr>
                <w:rFonts w:cs="Arial"/>
                <w:bCs/>
                <w:szCs w:val="19"/>
              </w:rPr>
              <w:t>0.04</w:t>
            </w:r>
          </w:p>
        </w:tc>
        <w:tc>
          <w:tcPr>
            <w:tcW w:w="502" w:type="pct"/>
            <w:vAlign w:val="bottom"/>
          </w:tcPr>
          <w:p w14:paraId="49DF135D" w14:textId="3D99E22B" w:rsidR="00F761AC" w:rsidRPr="00227837" w:rsidRDefault="00F761AC" w:rsidP="00F761AC">
            <w:pPr>
              <w:spacing w:before="20" w:after="20"/>
              <w:ind w:right="-57"/>
              <w:jc w:val="right"/>
              <w:rPr>
                <w:rFonts w:cs="Times New Roman"/>
                <w:szCs w:val="19"/>
                <w:lang w:val="en-GB"/>
              </w:rPr>
            </w:pPr>
            <w:r>
              <w:rPr>
                <w:rFonts w:cs="Arial"/>
                <w:bCs/>
                <w:szCs w:val="19"/>
              </w:rPr>
              <w:t>53.1</w:t>
            </w:r>
          </w:p>
        </w:tc>
        <w:tc>
          <w:tcPr>
            <w:tcW w:w="501" w:type="pct"/>
            <w:vAlign w:val="bottom"/>
          </w:tcPr>
          <w:p w14:paraId="0DF6A5B0" w14:textId="6442E4CF"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238.1</w:t>
            </w:r>
          </w:p>
        </w:tc>
        <w:tc>
          <w:tcPr>
            <w:tcW w:w="502" w:type="pct"/>
            <w:vAlign w:val="bottom"/>
          </w:tcPr>
          <w:p w14:paraId="4A3F0EAE" w14:textId="33E8B8B2" w:rsidR="00F761AC" w:rsidRPr="00227837" w:rsidRDefault="00F761AC" w:rsidP="00F761AC">
            <w:pPr>
              <w:spacing w:before="20" w:after="20"/>
              <w:ind w:right="-57"/>
              <w:jc w:val="right"/>
              <w:rPr>
                <w:rFonts w:cs="Times New Roman"/>
                <w:szCs w:val="19"/>
                <w:lang w:val="en-GB"/>
              </w:rPr>
            </w:pPr>
            <w:r>
              <w:rPr>
                <w:rFonts w:cs="Times New Roman"/>
                <w:szCs w:val="19"/>
              </w:rPr>
              <w:t>86.2</w:t>
            </w:r>
          </w:p>
        </w:tc>
        <w:tc>
          <w:tcPr>
            <w:tcW w:w="501" w:type="pct"/>
            <w:vAlign w:val="bottom"/>
          </w:tcPr>
          <w:p w14:paraId="7022F676" w14:textId="2BFC7A0F" w:rsidR="00F761AC" w:rsidRPr="00227837" w:rsidRDefault="00F761AC" w:rsidP="00F761AC">
            <w:pPr>
              <w:spacing w:before="20" w:after="20"/>
              <w:ind w:right="-57"/>
              <w:jc w:val="right"/>
              <w:rPr>
                <w:rFonts w:cs="Times New Roman"/>
                <w:szCs w:val="19"/>
                <w:lang w:val="en-GB"/>
              </w:rPr>
            </w:pPr>
            <w:r>
              <w:rPr>
                <w:rFonts w:cs="Times New Roman"/>
                <w:szCs w:val="19"/>
              </w:rPr>
              <w:t>4.1</w:t>
            </w:r>
          </w:p>
        </w:tc>
        <w:tc>
          <w:tcPr>
            <w:tcW w:w="500" w:type="pct"/>
            <w:vAlign w:val="bottom"/>
          </w:tcPr>
          <w:p w14:paraId="0855F120" w14:textId="2172ABC0" w:rsidR="00F761AC" w:rsidRPr="00227837" w:rsidRDefault="00F761AC" w:rsidP="00F761AC">
            <w:pPr>
              <w:spacing w:before="20" w:after="20"/>
              <w:ind w:right="-57"/>
              <w:jc w:val="right"/>
              <w:rPr>
                <w:rFonts w:cs="Times New Roman"/>
                <w:szCs w:val="19"/>
                <w:lang w:val="en-GB"/>
              </w:rPr>
            </w:pPr>
            <w:r>
              <w:rPr>
                <w:rFonts w:cs="Times New Roman"/>
                <w:szCs w:val="19"/>
              </w:rPr>
              <w:t>55.4</w:t>
            </w:r>
          </w:p>
        </w:tc>
      </w:tr>
      <w:tr w:rsidR="00F761AC" w:rsidRPr="00227837" w14:paraId="7827E39F" w14:textId="77777777" w:rsidTr="00F51815">
        <w:trPr>
          <w:trHeight w:hRule="exact" w:val="340"/>
        </w:trPr>
        <w:tc>
          <w:tcPr>
            <w:tcW w:w="990" w:type="pct"/>
          </w:tcPr>
          <w:p w14:paraId="56E69088" w14:textId="27023CB1" w:rsidR="00F761AC" w:rsidRPr="00227837" w:rsidRDefault="00F761AC" w:rsidP="00F761AC">
            <w:pPr>
              <w:tabs>
                <w:tab w:val="left" w:leader="dot" w:pos="1202"/>
              </w:tabs>
              <w:spacing w:before="20" w:after="20"/>
              <w:ind w:left="335" w:right="-57"/>
              <w:rPr>
                <w:color w:val="000000" w:themeColor="text1"/>
                <w:szCs w:val="19"/>
                <w:lang w:val="en-GB"/>
              </w:rPr>
            </w:pPr>
            <w:r w:rsidRPr="00227837">
              <w:rPr>
                <w:lang w:val="en-GB"/>
              </w:rPr>
              <w:t>Ukraine</w:t>
            </w:r>
          </w:p>
        </w:tc>
        <w:tc>
          <w:tcPr>
            <w:tcW w:w="501" w:type="pct"/>
            <w:vAlign w:val="bottom"/>
          </w:tcPr>
          <w:p w14:paraId="66438519" w14:textId="25772BCC" w:rsidR="00F761AC" w:rsidRPr="00227837" w:rsidRDefault="00F761AC" w:rsidP="00F761AC">
            <w:pPr>
              <w:spacing w:before="20" w:after="20"/>
              <w:ind w:right="-57"/>
              <w:jc w:val="right"/>
              <w:rPr>
                <w:rFonts w:cs="Times New Roman"/>
                <w:spacing w:val="-4"/>
                <w:szCs w:val="19"/>
                <w:lang w:val="en-GB"/>
              </w:rPr>
            </w:pPr>
            <w:r>
              <w:rPr>
                <w:rFonts w:cs="Arial"/>
                <w:bCs/>
                <w:szCs w:val="19"/>
              </w:rPr>
              <w:t>5.61</w:t>
            </w:r>
          </w:p>
        </w:tc>
        <w:tc>
          <w:tcPr>
            <w:tcW w:w="502" w:type="pct"/>
            <w:vAlign w:val="bottom"/>
          </w:tcPr>
          <w:p w14:paraId="47560C2A" w14:textId="66203E56" w:rsidR="00F761AC" w:rsidRPr="00227837" w:rsidRDefault="00F761AC" w:rsidP="00F761AC">
            <w:pPr>
              <w:spacing w:before="20" w:after="20"/>
              <w:ind w:right="-57"/>
              <w:jc w:val="right"/>
              <w:rPr>
                <w:rFonts w:cs="Times New Roman"/>
                <w:szCs w:val="19"/>
                <w:lang w:val="en-GB"/>
              </w:rPr>
            </w:pPr>
            <w:r>
              <w:rPr>
                <w:rFonts w:cs="Arial"/>
                <w:bCs/>
                <w:szCs w:val="19"/>
              </w:rPr>
              <w:t>124.4</w:t>
            </w:r>
          </w:p>
        </w:tc>
        <w:tc>
          <w:tcPr>
            <w:tcW w:w="501" w:type="pct"/>
            <w:vAlign w:val="bottom"/>
          </w:tcPr>
          <w:p w14:paraId="4B1D794E" w14:textId="065759BE" w:rsidR="00F761AC" w:rsidRPr="00227837" w:rsidRDefault="00F761AC" w:rsidP="00F761AC">
            <w:pPr>
              <w:spacing w:before="20" w:after="20"/>
              <w:ind w:right="-57"/>
              <w:jc w:val="right"/>
              <w:rPr>
                <w:rFonts w:cs="Times New Roman"/>
                <w:spacing w:val="-4"/>
                <w:szCs w:val="19"/>
                <w:lang w:val="en-GB"/>
              </w:rPr>
            </w:pPr>
            <w:r>
              <w:rPr>
                <w:rFonts w:cs="Arial"/>
                <w:bCs/>
                <w:szCs w:val="19"/>
              </w:rPr>
              <w:t>0.13</w:t>
            </w:r>
          </w:p>
        </w:tc>
        <w:tc>
          <w:tcPr>
            <w:tcW w:w="502" w:type="pct"/>
            <w:vAlign w:val="bottom"/>
          </w:tcPr>
          <w:p w14:paraId="44C37B34" w14:textId="7362A31E" w:rsidR="00F761AC" w:rsidRPr="00227837" w:rsidRDefault="00F761AC" w:rsidP="00F761AC">
            <w:pPr>
              <w:spacing w:before="20" w:after="20"/>
              <w:ind w:right="-57"/>
              <w:jc w:val="right"/>
              <w:rPr>
                <w:rFonts w:cs="Times New Roman"/>
                <w:szCs w:val="19"/>
                <w:lang w:val="en-GB"/>
              </w:rPr>
            </w:pPr>
            <w:r>
              <w:rPr>
                <w:rFonts w:cs="Arial"/>
                <w:bCs/>
                <w:szCs w:val="19"/>
              </w:rPr>
              <w:t>106.4</w:t>
            </w:r>
          </w:p>
        </w:tc>
        <w:tc>
          <w:tcPr>
            <w:tcW w:w="501" w:type="pct"/>
            <w:vAlign w:val="bottom"/>
          </w:tcPr>
          <w:p w14:paraId="1A5A59E0" w14:textId="10A759DA"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2 232.1</w:t>
            </w:r>
          </w:p>
        </w:tc>
        <w:tc>
          <w:tcPr>
            <w:tcW w:w="502" w:type="pct"/>
            <w:vAlign w:val="bottom"/>
          </w:tcPr>
          <w:p w14:paraId="1736B401" w14:textId="3DE63CB3" w:rsidR="00F761AC" w:rsidRPr="00227837" w:rsidRDefault="00F761AC" w:rsidP="00F761AC">
            <w:pPr>
              <w:spacing w:before="20" w:after="20"/>
              <w:ind w:right="-57"/>
              <w:jc w:val="right"/>
              <w:rPr>
                <w:rFonts w:cs="Times New Roman"/>
                <w:szCs w:val="19"/>
                <w:lang w:val="en-GB"/>
              </w:rPr>
            </w:pPr>
            <w:r>
              <w:rPr>
                <w:rFonts w:cs="Times New Roman"/>
                <w:szCs w:val="19"/>
              </w:rPr>
              <w:t>129.4</w:t>
            </w:r>
          </w:p>
        </w:tc>
        <w:tc>
          <w:tcPr>
            <w:tcW w:w="501" w:type="pct"/>
            <w:vAlign w:val="bottom"/>
          </w:tcPr>
          <w:p w14:paraId="28A444BC" w14:textId="33E5F1AF" w:rsidR="00F761AC" w:rsidRPr="00227837" w:rsidRDefault="00F761AC" w:rsidP="00F761AC">
            <w:pPr>
              <w:spacing w:before="20" w:after="20"/>
              <w:ind w:right="-57"/>
              <w:jc w:val="right"/>
              <w:rPr>
                <w:rFonts w:cs="Times New Roman"/>
                <w:szCs w:val="19"/>
                <w:lang w:val="en-GB"/>
              </w:rPr>
            </w:pPr>
            <w:r>
              <w:rPr>
                <w:rFonts w:cs="Times New Roman"/>
                <w:szCs w:val="19"/>
              </w:rPr>
              <w:t>15.0</w:t>
            </w:r>
          </w:p>
        </w:tc>
        <w:tc>
          <w:tcPr>
            <w:tcW w:w="500" w:type="pct"/>
            <w:vAlign w:val="bottom"/>
          </w:tcPr>
          <w:p w14:paraId="40EDA6E1" w14:textId="1555E2AB" w:rsidR="00F761AC" w:rsidRPr="00227837" w:rsidRDefault="00F761AC" w:rsidP="00F761AC">
            <w:pPr>
              <w:spacing w:before="20" w:after="20"/>
              <w:ind w:right="-57"/>
              <w:jc w:val="right"/>
              <w:rPr>
                <w:rFonts w:cs="Times New Roman"/>
                <w:szCs w:val="19"/>
                <w:lang w:val="en-GB"/>
              </w:rPr>
            </w:pPr>
            <w:r>
              <w:rPr>
                <w:rFonts w:cs="Times New Roman"/>
                <w:szCs w:val="19"/>
              </w:rPr>
              <w:t>103.9</w:t>
            </w:r>
          </w:p>
        </w:tc>
      </w:tr>
      <w:tr w:rsidR="00F761AC" w:rsidRPr="00227837" w14:paraId="4EEC40DF" w14:textId="77777777" w:rsidTr="00F51815">
        <w:trPr>
          <w:trHeight w:hRule="exact" w:val="340"/>
        </w:trPr>
        <w:tc>
          <w:tcPr>
            <w:tcW w:w="990" w:type="pct"/>
          </w:tcPr>
          <w:p w14:paraId="2D543B75" w14:textId="577FE2DC" w:rsidR="00F761AC" w:rsidRPr="00227837" w:rsidRDefault="00F761AC" w:rsidP="00F761AC">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bottom"/>
          </w:tcPr>
          <w:p w14:paraId="1379B22D" w14:textId="6EC716F5" w:rsidR="00F761AC" w:rsidRPr="00227837" w:rsidRDefault="00F761AC" w:rsidP="00F761AC">
            <w:pPr>
              <w:spacing w:before="20" w:after="20"/>
              <w:ind w:right="-57"/>
              <w:jc w:val="right"/>
              <w:rPr>
                <w:rFonts w:cs="Times New Roman"/>
                <w:spacing w:val="-4"/>
                <w:szCs w:val="19"/>
                <w:lang w:val="en-GB"/>
              </w:rPr>
            </w:pPr>
            <w:r>
              <w:rPr>
                <w:rFonts w:cs="Arial"/>
                <w:bCs/>
                <w:szCs w:val="19"/>
              </w:rPr>
              <w:t>34.24</w:t>
            </w:r>
          </w:p>
        </w:tc>
        <w:tc>
          <w:tcPr>
            <w:tcW w:w="502" w:type="pct"/>
            <w:vAlign w:val="bottom"/>
          </w:tcPr>
          <w:p w14:paraId="3EB52471" w14:textId="3C5E09B1" w:rsidR="00F761AC" w:rsidRPr="00227837" w:rsidRDefault="00F761AC" w:rsidP="00F761AC">
            <w:pPr>
              <w:spacing w:before="20" w:after="20"/>
              <w:ind w:right="-57"/>
              <w:jc w:val="right"/>
              <w:rPr>
                <w:rFonts w:cs="Times New Roman"/>
                <w:szCs w:val="19"/>
                <w:lang w:val="en-GB"/>
              </w:rPr>
            </w:pPr>
            <w:r>
              <w:rPr>
                <w:rFonts w:cs="Arial"/>
                <w:bCs/>
                <w:szCs w:val="19"/>
              </w:rPr>
              <w:t>102.7</w:t>
            </w:r>
          </w:p>
        </w:tc>
        <w:tc>
          <w:tcPr>
            <w:tcW w:w="501" w:type="pct"/>
            <w:vAlign w:val="bottom"/>
          </w:tcPr>
          <w:p w14:paraId="4643D074" w14:textId="5981CE9A" w:rsidR="00F761AC" w:rsidRPr="00227837" w:rsidRDefault="00F761AC" w:rsidP="00F761AC">
            <w:pPr>
              <w:spacing w:before="20" w:after="20"/>
              <w:ind w:right="-57"/>
              <w:jc w:val="right"/>
              <w:rPr>
                <w:rFonts w:cs="Times New Roman"/>
                <w:spacing w:val="-4"/>
                <w:szCs w:val="19"/>
                <w:lang w:val="en-GB"/>
              </w:rPr>
            </w:pPr>
            <w:r>
              <w:rPr>
                <w:rFonts w:cs="Arial"/>
                <w:bCs/>
                <w:szCs w:val="19"/>
              </w:rPr>
              <w:t>26.30</w:t>
            </w:r>
          </w:p>
        </w:tc>
        <w:tc>
          <w:tcPr>
            <w:tcW w:w="502" w:type="pct"/>
            <w:vAlign w:val="bottom"/>
          </w:tcPr>
          <w:p w14:paraId="32A0BDF8" w14:textId="1E54DA6E" w:rsidR="00F761AC" w:rsidRPr="00227837" w:rsidRDefault="00F761AC" w:rsidP="00F761AC">
            <w:pPr>
              <w:spacing w:before="20" w:after="20"/>
              <w:ind w:right="-57"/>
              <w:jc w:val="right"/>
              <w:rPr>
                <w:rFonts w:cs="Times New Roman"/>
                <w:szCs w:val="19"/>
                <w:lang w:val="en-GB"/>
              </w:rPr>
            </w:pPr>
            <w:r>
              <w:rPr>
                <w:rFonts w:cs="Arial"/>
                <w:bCs/>
                <w:szCs w:val="19"/>
              </w:rPr>
              <w:t>101.2</w:t>
            </w:r>
          </w:p>
        </w:tc>
        <w:tc>
          <w:tcPr>
            <w:tcW w:w="501" w:type="pct"/>
            <w:vAlign w:val="bottom"/>
          </w:tcPr>
          <w:p w14:paraId="5BA4A60A" w14:textId="6781BD7E"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7 764.3</w:t>
            </w:r>
          </w:p>
        </w:tc>
        <w:tc>
          <w:tcPr>
            <w:tcW w:w="502" w:type="pct"/>
            <w:vAlign w:val="bottom"/>
          </w:tcPr>
          <w:p w14:paraId="5682AA65" w14:textId="3EB94B57" w:rsidR="00F761AC" w:rsidRPr="00227837" w:rsidRDefault="00F761AC" w:rsidP="00F761AC">
            <w:pPr>
              <w:spacing w:before="20" w:after="20"/>
              <w:ind w:right="-57"/>
              <w:jc w:val="right"/>
              <w:rPr>
                <w:rFonts w:cs="Times New Roman"/>
                <w:szCs w:val="19"/>
                <w:lang w:val="en-GB"/>
              </w:rPr>
            </w:pPr>
            <w:r>
              <w:rPr>
                <w:rFonts w:cs="Times New Roman"/>
                <w:szCs w:val="19"/>
              </w:rPr>
              <w:t>108.9</w:t>
            </w:r>
          </w:p>
        </w:tc>
        <w:tc>
          <w:tcPr>
            <w:tcW w:w="501" w:type="pct"/>
            <w:vAlign w:val="bottom"/>
          </w:tcPr>
          <w:p w14:paraId="6DCFB995" w14:textId="4DA4AEFB" w:rsidR="00F761AC" w:rsidRPr="00227837" w:rsidRDefault="00F761AC" w:rsidP="00F761AC">
            <w:pPr>
              <w:spacing w:before="20" w:after="20"/>
              <w:ind w:right="-57"/>
              <w:jc w:val="right"/>
              <w:rPr>
                <w:rFonts w:cs="Times New Roman"/>
                <w:szCs w:val="19"/>
                <w:lang w:val="en-GB"/>
              </w:rPr>
            </w:pPr>
            <w:r>
              <w:rPr>
                <w:rFonts w:cs="Times New Roman"/>
                <w:szCs w:val="19"/>
              </w:rPr>
              <w:t>4 326.5</w:t>
            </w:r>
          </w:p>
        </w:tc>
        <w:tc>
          <w:tcPr>
            <w:tcW w:w="500" w:type="pct"/>
            <w:vAlign w:val="bottom"/>
          </w:tcPr>
          <w:p w14:paraId="550F819D" w14:textId="5684D437" w:rsidR="00F761AC" w:rsidRPr="00227837" w:rsidRDefault="00F761AC" w:rsidP="00F761AC">
            <w:pPr>
              <w:spacing w:before="20" w:after="20"/>
              <w:ind w:right="-57"/>
              <w:jc w:val="right"/>
              <w:rPr>
                <w:rFonts w:cs="Times New Roman"/>
                <w:szCs w:val="19"/>
                <w:lang w:val="en-GB"/>
              </w:rPr>
            </w:pPr>
            <w:r>
              <w:rPr>
                <w:rFonts w:cs="Times New Roman"/>
                <w:szCs w:val="19"/>
              </w:rPr>
              <w:t>104.7</w:t>
            </w:r>
          </w:p>
        </w:tc>
      </w:tr>
      <w:tr w:rsidR="00F761AC" w:rsidRPr="00227837" w14:paraId="3FB076DD" w14:textId="77777777" w:rsidTr="00F51815">
        <w:trPr>
          <w:trHeight w:hRule="exact" w:val="340"/>
        </w:trPr>
        <w:tc>
          <w:tcPr>
            <w:tcW w:w="990" w:type="pct"/>
          </w:tcPr>
          <w:p w14:paraId="588186DF" w14:textId="1E827A89" w:rsidR="00F761AC" w:rsidRPr="00227837" w:rsidRDefault="00F761AC" w:rsidP="00F761AC">
            <w:pPr>
              <w:tabs>
                <w:tab w:val="left" w:leader="dot" w:pos="1202"/>
              </w:tabs>
              <w:spacing w:before="20" w:after="20"/>
              <w:ind w:right="-57"/>
              <w:rPr>
                <w:color w:val="000000" w:themeColor="text1"/>
                <w:szCs w:val="19"/>
                <w:lang w:val="en-GB"/>
              </w:rPr>
            </w:pPr>
            <w:r w:rsidRPr="00227837">
              <w:rPr>
                <w:lang w:val="en-GB"/>
              </w:rPr>
              <w:t>with: Lithuania</w:t>
            </w:r>
          </w:p>
        </w:tc>
        <w:tc>
          <w:tcPr>
            <w:tcW w:w="501" w:type="pct"/>
            <w:vAlign w:val="bottom"/>
          </w:tcPr>
          <w:p w14:paraId="7C200D5F" w14:textId="3CCC2772" w:rsidR="00F761AC" w:rsidRPr="00227837" w:rsidRDefault="00F761AC" w:rsidP="00F761AC">
            <w:pPr>
              <w:spacing w:before="20" w:after="20"/>
              <w:ind w:right="-57"/>
              <w:jc w:val="right"/>
              <w:rPr>
                <w:rFonts w:cs="Times New Roman"/>
                <w:spacing w:val="-4"/>
                <w:szCs w:val="19"/>
                <w:lang w:val="en-GB"/>
              </w:rPr>
            </w:pPr>
            <w:r>
              <w:rPr>
                <w:rFonts w:cs="Arial"/>
                <w:bCs/>
                <w:szCs w:val="19"/>
              </w:rPr>
              <w:t>1.57</w:t>
            </w:r>
          </w:p>
        </w:tc>
        <w:tc>
          <w:tcPr>
            <w:tcW w:w="502" w:type="pct"/>
            <w:vAlign w:val="bottom"/>
          </w:tcPr>
          <w:p w14:paraId="74ADF915" w14:textId="74A2BFFD" w:rsidR="00F761AC" w:rsidRPr="00227837" w:rsidRDefault="00F761AC" w:rsidP="00F761AC">
            <w:pPr>
              <w:spacing w:before="20" w:after="20"/>
              <w:ind w:right="-57"/>
              <w:jc w:val="right"/>
              <w:rPr>
                <w:rFonts w:cs="Times New Roman"/>
                <w:szCs w:val="19"/>
                <w:lang w:val="en-GB"/>
              </w:rPr>
            </w:pPr>
            <w:r>
              <w:rPr>
                <w:rFonts w:cs="Arial"/>
                <w:bCs/>
                <w:szCs w:val="19"/>
              </w:rPr>
              <w:t>105.1</w:t>
            </w:r>
          </w:p>
        </w:tc>
        <w:tc>
          <w:tcPr>
            <w:tcW w:w="501" w:type="pct"/>
            <w:vAlign w:val="bottom"/>
          </w:tcPr>
          <w:p w14:paraId="51399955" w14:textId="4698A8F9" w:rsidR="00F761AC" w:rsidRPr="00227837" w:rsidRDefault="00F761AC" w:rsidP="00F761AC">
            <w:pPr>
              <w:spacing w:before="20" w:after="20"/>
              <w:ind w:right="-57"/>
              <w:jc w:val="right"/>
              <w:rPr>
                <w:rFonts w:cs="Times New Roman"/>
                <w:spacing w:val="-4"/>
                <w:szCs w:val="19"/>
                <w:lang w:val="en-GB"/>
              </w:rPr>
            </w:pPr>
            <w:r>
              <w:rPr>
                <w:rFonts w:cs="Arial"/>
                <w:bCs/>
                <w:szCs w:val="19"/>
              </w:rPr>
              <w:t>0.78</w:t>
            </w:r>
          </w:p>
        </w:tc>
        <w:tc>
          <w:tcPr>
            <w:tcW w:w="502" w:type="pct"/>
            <w:vAlign w:val="bottom"/>
          </w:tcPr>
          <w:p w14:paraId="29BC31B7" w14:textId="67D90622" w:rsidR="00F761AC" w:rsidRPr="00227837" w:rsidRDefault="00F761AC" w:rsidP="00F761AC">
            <w:pPr>
              <w:spacing w:before="20" w:after="20"/>
              <w:ind w:right="-57"/>
              <w:jc w:val="right"/>
              <w:rPr>
                <w:rFonts w:cs="Times New Roman"/>
                <w:szCs w:val="19"/>
                <w:lang w:val="en-GB"/>
              </w:rPr>
            </w:pPr>
            <w:r>
              <w:rPr>
                <w:rFonts w:cs="Arial"/>
                <w:bCs/>
                <w:szCs w:val="19"/>
              </w:rPr>
              <w:t>106.2</w:t>
            </w:r>
          </w:p>
        </w:tc>
        <w:tc>
          <w:tcPr>
            <w:tcW w:w="501" w:type="pct"/>
            <w:vAlign w:val="bottom"/>
          </w:tcPr>
          <w:p w14:paraId="33CBF92C" w14:textId="5B43FC56"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438.8</w:t>
            </w:r>
          </w:p>
        </w:tc>
        <w:tc>
          <w:tcPr>
            <w:tcW w:w="502" w:type="pct"/>
            <w:vAlign w:val="bottom"/>
          </w:tcPr>
          <w:p w14:paraId="3322CF99" w14:textId="25C17B53" w:rsidR="00F761AC" w:rsidRPr="00227837" w:rsidRDefault="00F761AC" w:rsidP="00F761AC">
            <w:pPr>
              <w:spacing w:before="20" w:after="20"/>
              <w:ind w:right="-57"/>
              <w:jc w:val="right"/>
              <w:rPr>
                <w:rFonts w:cs="Times New Roman"/>
                <w:szCs w:val="19"/>
                <w:lang w:val="en-GB"/>
              </w:rPr>
            </w:pPr>
            <w:r>
              <w:rPr>
                <w:rFonts w:cs="Times New Roman"/>
                <w:szCs w:val="19"/>
              </w:rPr>
              <w:t>109.9</w:t>
            </w:r>
          </w:p>
        </w:tc>
        <w:tc>
          <w:tcPr>
            <w:tcW w:w="501" w:type="pct"/>
            <w:vAlign w:val="bottom"/>
          </w:tcPr>
          <w:p w14:paraId="5982E66A" w14:textId="739DF4B7" w:rsidR="00F761AC" w:rsidRPr="00227837" w:rsidRDefault="00F761AC" w:rsidP="00F761AC">
            <w:pPr>
              <w:spacing w:before="20" w:after="20"/>
              <w:ind w:right="-57"/>
              <w:jc w:val="right"/>
              <w:rPr>
                <w:rFonts w:cs="Times New Roman"/>
                <w:szCs w:val="19"/>
                <w:lang w:val="en-GB"/>
              </w:rPr>
            </w:pPr>
            <w:r>
              <w:rPr>
                <w:rFonts w:cs="Times New Roman"/>
                <w:szCs w:val="19"/>
              </w:rPr>
              <w:t>121.9</w:t>
            </w:r>
          </w:p>
        </w:tc>
        <w:tc>
          <w:tcPr>
            <w:tcW w:w="500" w:type="pct"/>
            <w:vAlign w:val="bottom"/>
          </w:tcPr>
          <w:p w14:paraId="0DCE5571" w14:textId="6491AEBD" w:rsidR="00F761AC" w:rsidRPr="00227837" w:rsidRDefault="00F761AC" w:rsidP="00F761AC">
            <w:pPr>
              <w:spacing w:before="20" w:after="20"/>
              <w:ind w:right="-57"/>
              <w:jc w:val="right"/>
              <w:rPr>
                <w:rFonts w:cs="Times New Roman"/>
                <w:szCs w:val="19"/>
                <w:lang w:val="en-GB"/>
              </w:rPr>
            </w:pPr>
            <w:r>
              <w:rPr>
                <w:rFonts w:cs="Times New Roman"/>
                <w:szCs w:val="19"/>
              </w:rPr>
              <w:t>115.6</w:t>
            </w:r>
          </w:p>
        </w:tc>
      </w:tr>
      <w:tr w:rsidR="00F761AC" w:rsidRPr="00227837" w14:paraId="2F6B0A10" w14:textId="77777777" w:rsidTr="00F51815">
        <w:trPr>
          <w:trHeight w:hRule="exact" w:val="340"/>
        </w:trPr>
        <w:tc>
          <w:tcPr>
            <w:tcW w:w="990" w:type="pct"/>
          </w:tcPr>
          <w:p w14:paraId="6FCCD991" w14:textId="338B3A44" w:rsidR="00F761AC" w:rsidRPr="00227837" w:rsidRDefault="00F761AC" w:rsidP="00F761AC">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vAlign w:val="bottom"/>
          </w:tcPr>
          <w:p w14:paraId="20C3955A" w14:textId="6B71BA4D" w:rsidR="00F761AC" w:rsidRPr="00227837" w:rsidRDefault="00F761AC" w:rsidP="00F761AC">
            <w:pPr>
              <w:spacing w:before="20" w:after="20"/>
              <w:ind w:right="-57"/>
              <w:jc w:val="right"/>
              <w:rPr>
                <w:rFonts w:cs="Times New Roman"/>
                <w:spacing w:val="-4"/>
                <w:szCs w:val="19"/>
                <w:lang w:val="en-GB"/>
              </w:rPr>
            </w:pPr>
            <w:r>
              <w:rPr>
                <w:rFonts w:cs="Arial"/>
                <w:bCs/>
                <w:szCs w:val="19"/>
              </w:rPr>
              <w:t>4.46</w:t>
            </w:r>
          </w:p>
        </w:tc>
        <w:tc>
          <w:tcPr>
            <w:tcW w:w="502" w:type="pct"/>
            <w:vAlign w:val="bottom"/>
          </w:tcPr>
          <w:p w14:paraId="0A4552F9" w14:textId="2AE3D7E6" w:rsidR="00F761AC" w:rsidRPr="00227837" w:rsidRDefault="00F761AC" w:rsidP="00F761AC">
            <w:pPr>
              <w:spacing w:before="20" w:after="20"/>
              <w:ind w:right="-57"/>
              <w:jc w:val="right"/>
              <w:rPr>
                <w:rFonts w:cs="Times New Roman"/>
                <w:szCs w:val="19"/>
                <w:lang w:val="en-GB"/>
              </w:rPr>
            </w:pPr>
            <w:r>
              <w:rPr>
                <w:rFonts w:cs="Arial"/>
                <w:bCs/>
                <w:szCs w:val="19"/>
              </w:rPr>
              <w:t>102.7</w:t>
            </w:r>
          </w:p>
        </w:tc>
        <w:tc>
          <w:tcPr>
            <w:tcW w:w="501" w:type="pct"/>
            <w:vAlign w:val="bottom"/>
          </w:tcPr>
          <w:p w14:paraId="208CD38E" w14:textId="4B5BE299" w:rsidR="00F761AC" w:rsidRPr="00227837" w:rsidRDefault="00F761AC" w:rsidP="00F761AC">
            <w:pPr>
              <w:spacing w:before="20" w:after="20"/>
              <w:ind w:right="-57"/>
              <w:jc w:val="right"/>
              <w:rPr>
                <w:rFonts w:cs="Times New Roman"/>
                <w:spacing w:val="-4"/>
                <w:szCs w:val="19"/>
                <w:lang w:val="en-GB"/>
              </w:rPr>
            </w:pPr>
            <w:r>
              <w:rPr>
                <w:rFonts w:cs="Arial"/>
                <w:bCs/>
                <w:szCs w:val="19"/>
              </w:rPr>
              <w:t>4.24</w:t>
            </w:r>
          </w:p>
        </w:tc>
        <w:tc>
          <w:tcPr>
            <w:tcW w:w="502" w:type="pct"/>
            <w:vAlign w:val="bottom"/>
          </w:tcPr>
          <w:p w14:paraId="559CB1CC" w14:textId="666B2BFC" w:rsidR="00F761AC" w:rsidRPr="00227837" w:rsidRDefault="00F761AC" w:rsidP="00F761AC">
            <w:pPr>
              <w:spacing w:before="20" w:after="20"/>
              <w:ind w:right="-57"/>
              <w:jc w:val="right"/>
              <w:rPr>
                <w:rFonts w:cs="Times New Roman"/>
                <w:szCs w:val="19"/>
                <w:lang w:val="en-GB"/>
              </w:rPr>
            </w:pPr>
            <w:r>
              <w:rPr>
                <w:rFonts w:cs="Arial"/>
                <w:bCs/>
                <w:szCs w:val="19"/>
              </w:rPr>
              <w:t>101.6</w:t>
            </w:r>
          </w:p>
        </w:tc>
        <w:tc>
          <w:tcPr>
            <w:tcW w:w="501" w:type="pct"/>
            <w:vAlign w:val="bottom"/>
          </w:tcPr>
          <w:p w14:paraId="775DB653" w14:textId="1FA49D23"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836.5</w:t>
            </w:r>
          </w:p>
        </w:tc>
        <w:tc>
          <w:tcPr>
            <w:tcW w:w="502" w:type="pct"/>
            <w:vAlign w:val="bottom"/>
          </w:tcPr>
          <w:p w14:paraId="61287879" w14:textId="1F6244D1" w:rsidR="00F761AC" w:rsidRPr="00227837" w:rsidRDefault="00F761AC" w:rsidP="00F761AC">
            <w:pPr>
              <w:spacing w:before="20" w:after="20"/>
              <w:ind w:right="-57"/>
              <w:jc w:val="right"/>
              <w:rPr>
                <w:rFonts w:cs="Times New Roman"/>
                <w:szCs w:val="19"/>
                <w:lang w:val="en-GB"/>
              </w:rPr>
            </w:pPr>
            <w:r>
              <w:rPr>
                <w:rFonts w:cs="Times New Roman"/>
                <w:szCs w:val="19"/>
              </w:rPr>
              <w:t>107.0</w:t>
            </w:r>
          </w:p>
        </w:tc>
        <w:tc>
          <w:tcPr>
            <w:tcW w:w="501" w:type="pct"/>
            <w:vAlign w:val="bottom"/>
          </w:tcPr>
          <w:p w14:paraId="68A2B091" w14:textId="72FF0A60" w:rsidR="00F761AC" w:rsidRPr="00227837" w:rsidRDefault="00F761AC" w:rsidP="00F761AC">
            <w:pPr>
              <w:spacing w:before="20" w:after="20"/>
              <w:ind w:right="-57"/>
              <w:jc w:val="right"/>
              <w:rPr>
                <w:rFonts w:cs="Times New Roman"/>
                <w:szCs w:val="19"/>
                <w:lang w:val="en-GB"/>
              </w:rPr>
            </w:pPr>
            <w:r>
              <w:rPr>
                <w:rFonts w:cs="Times New Roman"/>
                <w:szCs w:val="19"/>
              </w:rPr>
              <w:t>623.6</w:t>
            </w:r>
          </w:p>
        </w:tc>
        <w:tc>
          <w:tcPr>
            <w:tcW w:w="500" w:type="pct"/>
            <w:vAlign w:val="bottom"/>
          </w:tcPr>
          <w:p w14:paraId="445C991F" w14:textId="0D7E373A" w:rsidR="00F761AC" w:rsidRPr="00227837" w:rsidRDefault="00F761AC" w:rsidP="00F761AC">
            <w:pPr>
              <w:spacing w:before="20" w:after="20"/>
              <w:ind w:right="-57"/>
              <w:jc w:val="right"/>
              <w:rPr>
                <w:rFonts w:cs="Times New Roman"/>
                <w:szCs w:val="19"/>
                <w:lang w:val="en-GB"/>
              </w:rPr>
            </w:pPr>
            <w:r>
              <w:rPr>
                <w:rFonts w:cs="Times New Roman"/>
                <w:szCs w:val="19"/>
              </w:rPr>
              <w:t>103.9</w:t>
            </w:r>
          </w:p>
        </w:tc>
      </w:tr>
      <w:tr w:rsidR="00F761AC" w:rsidRPr="00227837" w14:paraId="4339BB1A" w14:textId="77777777" w:rsidTr="00F51815">
        <w:trPr>
          <w:trHeight w:hRule="exact" w:val="340"/>
        </w:trPr>
        <w:tc>
          <w:tcPr>
            <w:tcW w:w="990" w:type="pct"/>
          </w:tcPr>
          <w:p w14:paraId="386DCC73" w14:textId="65A057DB" w:rsidR="00F761AC" w:rsidRPr="00227837" w:rsidRDefault="00F761AC" w:rsidP="00F761AC">
            <w:pPr>
              <w:tabs>
                <w:tab w:val="left" w:leader="dot" w:pos="1202"/>
              </w:tabs>
              <w:spacing w:before="20" w:after="20"/>
              <w:ind w:left="335" w:right="-57"/>
              <w:rPr>
                <w:color w:val="000000" w:themeColor="text1"/>
                <w:szCs w:val="19"/>
                <w:lang w:val="en-GB"/>
              </w:rPr>
            </w:pPr>
            <w:r w:rsidRPr="00227837">
              <w:rPr>
                <w:lang w:val="en-GB"/>
              </w:rPr>
              <w:t>Czechia</w:t>
            </w:r>
          </w:p>
        </w:tc>
        <w:tc>
          <w:tcPr>
            <w:tcW w:w="501" w:type="pct"/>
            <w:vAlign w:val="bottom"/>
          </w:tcPr>
          <w:p w14:paraId="674919F0" w14:textId="6D39FDA0" w:rsidR="00F761AC" w:rsidRPr="00227837" w:rsidRDefault="00F761AC" w:rsidP="00F761AC">
            <w:pPr>
              <w:spacing w:before="20" w:after="20"/>
              <w:ind w:right="-57"/>
              <w:jc w:val="right"/>
              <w:rPr>
                <w:rFonts w:cs="Times New Roman"/>
                <w:spacing w:val="-4"/>
                <w:szCs w:val="19"/>
                <w:lang w:val="en-GB"/>
              </w:rPr>
            </w:pPr>
            <w:r>
              <w:rPr>
                <w:rFonts w:cs="Arial"/>
                <w:bCs/>
                <w:szCs w:val="19"/>
              </w:rPr>
              <w:t>7.82</w:t>
            </w:r>
          </w:p>
        </w:tc>
        <w:tc>
          <w:tcPr>
            <w:tcW w:w="502" w:type="pct"/>
            <w:vAlign w:val="bottom"/>
          </w:tcPr>
          <w:p w14:paraId="7A74F4EF" w14:textId="4837533C" w:rsidR="00F761AC" w:rsidRPr="00227837" w:rsidRDefault="00F761AC" w:rsidP="00F761AC">
            <w:pPr>
              <w:spacing w:before="20" w:after="20"/>
              <w:ind w:right="-57"/>
              <w:jc w:val="right"/>
              <w:rPr>
                <w:rFonts w:cs="Times New Roman"/>
                <w:szCs w:val="19"/>
                <w:lang w:val="en-GB"/>
              </w:rPr>
            </w:pPr>
            <w:r>
              <w:rPr>
                <w:rFonts w:cs="Arial"/>
                <w:bCs/>
                <w:szCs w:val="19"/>
              </w:rPr>
              <w:t>105.8</w:t>
            </w:r>
          </w:p>
        </w:tc>
        <w:tc>
          <w:tcPr>
            <w:tcW w:w="501" w:type="pct"/>
            <w:vAlign w:val="bottom"/>
          </w:tcPr>
          <w:p w14:paraId="73E5727A" w14:textId="26A1BCD0" w:rsidR="00F761AC" w:rsidRPr="00227837" w:rsidRDefault="00F761AC" w:rsidP="00F761AC">
            <w:pPr>
              <w:spacing w:before="20" w:after="20"/>
              <w:ind w:right="-57"/>
              <w:jc w:val="right"/>
              <w:rPr>
                <w:rFonts w:cs="Times New Roman"/>
                <w:spacing w:val="-4"/>
                <w:szCs w:val="19"/>
                <w:lang w:val="en-GB"/>
              </w:rPr>
            </w:pPr>
            <w:r>
              <w:rPr>
                <w:rFonts w:cs="Arial"/>
                <w:bCs/>
                <w:szCs w:val="19"/>
              </w:rPr>
              <w:t>8.16</w:t>
            </w:r>
          </w:p>
        </w:tc>
        <w:tc>
          <w:tcPr>
            <w:tcW w:w="502" w:type="pct"/>
            <w:vAlign w:val="bottom"/>
          </w:tcPr>
          <w:p w14:paraId="4465A3B0" w14:textId="02D49747" w:rsidR="00F761AC" w:rsidRPr="00227837" w:rsidRDefault="00F761AC" w:rsidP="00F761AC">
            <w:pPr>
              <w:spacing w:before="20" w:after="20"/>
              <w:ind w:right="-57"/>
              <w:jc w:val="right"/>
              <w:rPr>
                <w:rFonts w:cs="Times New Roman"/>
                <w:szCs w:val="19"/>
                <w:lang w:val="en-GB"/>
              </w:rPr>
            </w:pPr>
            <w:r>
              <w:rPr>
                <w:rFonts w:cs="Arial"/>
                <w:bCs/>
                <w:szCs w:val="19"/>
              </w:rPr>
              <w:t>101.6</w:t>
            </w:r>
          </w:p>
        </w:tc>
        <w:tc>
          <w:tcPr>
            <w:tcW w:w="501" w:type="pct"/>
            <w:vAlign w:val="bottom"/>
          </w:tcPr>
          <w:p w14:paraId="0A456A09" w14:textId="3CAB0C38"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1 352.1</w:t>
            </w:r>
          </w:p>
        </w:tc>
        <w:tc>
          <w:tcPr>
            <w:tcW w:w="502" w:type="pct"/>
            <w:vAlign w:val="bottom"/>
          </w:tcPr>
          <w:p w14:paraId="24019F9B" w14:textId="75B7DF4C" w:rsidR="00F761AC" w:rsidRPr="00227837" w:rsidRDefault="00F761AC" w:rsidP="00F761AC">
            <w:pPr>
              <w:spacing w:before="20" w:after="20"/>
              <w:ind w:right="-57"/>
              <w:jc w:val="right"/>
              <w:rPr>
                <w:rFonts w:cs="Times New Roman"/>
                <w:szCs w:val="19"/>
                <w:lang w:val="en-GB"/>
              </w:rPr>
            </w:pPr>
            <w:r>
              <w:rPr>
                <w:rFonts w:cs="Times New Roman"/>
                <w:szCs w:val="19"/>
              </w:rPr>
              <w:t>113.6</w:t>
            </w:r>
          </w:p>
        </w:tc>
        <w:tc>
          <w:tcPr>
            <w:tcW w:w="501" w:type="pct"/>
            <w:vAlign w:val="bottom"/>
          </w:tcPr>
          <w:p w14:paraId="6D54C9F5" w14:textId="1E39DCA4" w:rsidR="00F761AC" w:rsidRPr="00227837" w:rsidRDefault="00F761AC" w:rsidP="00F761AC">
            <w:pPr>
              <w:spacing w:before="20" w:after="20"/>
              <w:ind w:right="-57"/>
              <w:jc w:val="right"/>
              <w:rPr>
                <w:rFonts w:cs="Times New Roman"/>
                <w:szCs w:val="19"/>
                <w:lang w:val="en-GB"/>
              </w:rPr>
            </w:pPr>
            <w:r>
              <w:rPr>
                <w:rFonts w:cs="Times New Roman"/>
                <w:szCs w:val="19"/>
              </w:rPr>
              <w:t>1 094.9</w:t>
            </w:r>
          </w:p>
        </w:tc>
        <w:tc>
          <w:tcPr>
            <w:tcW w:w="500" w:type="pct"/>
            <w:vAlign w:val="bottom"/>
          </w:tcPr>
          <w:p w14:paraId="68D4B53C" w14:textId="1A3C2C63" w:rsidR="00F761AC" w:rsidRPr="00227837" w:rsidRDefault="00F761AC" w:rsidP="00F761AC">
            <w:pPr>
              <w:spacing w:before="20" w:after="20"/>
              <w:ind w:right="-57"/>
              <w:jc w:val="right"/>
              <w:rPr>
                <w:rFonts w:cs="Times New Roman"/>
                <w:szCs w:val="19"/>
                <w:lang w:val="en-GB"/>
              </w:rPr>
            </w:pPr>
            <w:r>
              <w:rPr>
                <w:rFonts w:cs="Times New Roman"/>
                <w:szCs w:val="19"/>
              </w:rPr>
              <w:t>103.9</w:t>
            </w:r>
          </w:p>
        </w:tc>
      </w:tr>
      <w:tr w:rsidR="00F761AC" w:rsidRPr="00227837" w14:paraId="31346D64" w14:textId="77777777" w:rsidTr="00F51815">
        <w:trPr>
          <w:trHeight w:hRule="exact" w:val="340"/>
        </w:trPr>
        <w:tc>
          <w:tcPr>
            <w:tcW w:w="990" w:type="pct"/>
          </w:tcPr>
          <w:p w14:paraId="18CBBB66" w14:textId="5A565922" w:rsidR="00F761AC" w:rsidRPr="00227837" w:rsidRDefault="00F761AC" w:rsidP="00F761AC">
            <w:pPr>
              <w:tabs>
                <w:tab w:val="left" w:leader="dot" w:pos="1361"/>
              </w:tabs>
              <w:spacing w:before="20" w:after="20"/>
              <w:ind w:left="335" w:right="-57"/>
              <w:rPr>
                <w:color w:val="000000" w:themeColor="text1"/>
                <w:szCs w:val="19"/>
                <w:lang w:val="en-GB"/>
              </w:rPr>
            </w:pPr>
            <w:r w:rsidRPr="00227837">
              <w:rPr>
                <w:lang w:val="en-GB"/>
              </w:rPr>
              <w:t>Germany</w:t>
            </w:r>
          </w:p>
        </w:tc>
        <w:tc>
          <w:tcPr>
            <w:tcW w:w="501" w:type="pct"/>
            <w:vAlign w:val="bottom"/>
          </w:tcPr>
          <w:p w14:paraId="5AE1018F" w14:textId="63DBB579" w:rsidR="00F761AC" w:rsidRPr="00227837" w:rsidRDefault="00F761AC" w:rsidP="00F761AC">
            <w:pPr>
              <w:spacing w:before="20" w:after="20"/>
              <w:ind w:right="-57"/>
              <w:jc w:val="right"/>
              <w:rPr>
                <w:rFonts w:cs="Times New Roman"/>
                <w:spacing w:val="-4"/>
                <w:szCs w:val="19"/>
                <w:lang w:val="en-GB"/>
              </w:rPr>
            </w:pPr>
            <w:r>
              <w:rPr>
                <w:rFonts w:cs="Arial"/>
                <w:bCs/>
                <w:szCs w:val="19"/>
              </w:rPr>
              <w:t>20.38</w:t>
            </w:r>
          </w:p>
        </w:tc>
        <w:tc>
          <w:tcPr>
            <w:tcW w:w="502" w:type="pct"/>
            <w:vAlign w:val="bottom"/>
          </w:tcPr>
          <w:p w14:paraId="0505AC0F" w14:textId="366908EE" w:rsidR="00F761AC" w:rsidRPr="00227837" w:rsidRDefault="00F761AC" w:rsidP="00F761AC">
            <w:pPr>
              <w:spacing w:before="20" w:after="20"/>
              <w:ind w:right="-57"/>
              <w:jc w:val="right"/>
              <w:rPr>
                <w:rFonts w:cs="Times New Roman"/>
                <w:szCs w:val="19"/>
                <w:lang w:val="en-GB"/>
              </w:rPr>
            </w:pPr>
            <w:r>
              <w:rPr>
                <w:rFonts w:cs="Arial"/>
                <w:bCs/>
                <w:szCs w:val="19"/>
              </w:rPr>
              <w:t>101.3</w:t>
            </w:r>
          </w:p>
        </w:tc>
        <w:tc>
          <w:tcPr>
            <w:tcW w:w="501" w:type="pct"/>
            <w:vAlign w:val="bottom"/>
          </w:tcPr>
          <w:p w14:paraId="45A67E83" w14:textId="66A4C633" w:rsidR="00F761AC" w:rsidRPr="00227837" w:rsidRDefault="00F761AC" w:rsidP="00F761AC">
            <w:pPr>
              <w:spacing w:before="20" w:after="20"/>
              <w:ind w:right="-57"/>
              <w:jc w:val="right"/>
              <w:rPr>
                <w:rFonts w:cs="Times New Roman"/>
                <w:spacing w:val="-4"/>
                <w:szCs w:val="19"/>
                <w:lang w:val="en-GB"/>
              </w:rPr>
            </w:pPr>
            <w:r>
              <w:rPr>
                <w:rFonts w:cs="Arial"/>
                <w:bCs/>
                <w:szCs w:val="19"/>
              </w:rPr>
              <w:t>13.12</w:t>
            </w:r>
          </w:p>
        </w:tc>
        <w:tc>
          <w:tcPr>
            <w:tcW w:w="502" w:type="pct"/>
            <w:vAlign w:val="bottom"/>
          </w:tcPr>
          <w:p w14:paraId="1F5030DF" w14:textId="779F77D9" w:rsidR="00F761AC" w:rsidRPr="00227837" w:rsidRDefault="00F761AC" w:rsidP="00F761AC">
            <w:pPr>
              <w:spacing w:before="20" w:after="20"/>
              <w:ind w:right="-57"/>
              <w:jc w:val="right"/>
              <w:rPr>
                <w:rFonts w:cs="Times New Roman"/>
                <w:szCs w:val="19"/>
                <w:lang w:val="en-GB"/>
              </w:rPr>
            </w:pPr>
            <w:r>
              <w:rPr>
                <w:rFonts w:cs="Arial"/>
                <w:bCs/>
                <w:szCs w:val="19"/>
              </w:rPr>
              <w:t>100.7</w:t>
            </w:r>
          </w:p>
        </w:tc>
        <w:tc>
          <w:tcPr>
            <w:tcW w:w="501" w:type="pct"/>
            <w:vAlign w:val="bottom"/>
          </w:tcPr>
          <w:p w14:paraId="626FA736" w14:textId="29514E74"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5 137.0</w:t>
            </w:r>
          </w:p>
        </w:tc>
        <w:tc>
          <w:tcPr>
            <w:tcW w:w="502" w:type="pct"/>
            <w:vAlign w:val="bottom"/>
          </w:tcPr>
          <w:p w14:paraId="706EB867" w14:textId="1914961C" w:rsidR="00F761AC" w:rsidRPr="00227837" w:rsidRDefault="00F761AC" w:rsidP="00F761AC">
            <w:pPr>
              <w:spacing w:before="20" w:after="20"/>
              <w:ind w:right="-57"/>
              <w:jc w:val="right"/>
              <w:rPr>
                <w:rFonts w:cs="Times New Roman"/>
                <w:szCs w:val="19"/>
                <w:lang w:val="en-GB"/>
              </w:rPr>
            </w:pPr>
            <w:r>
              <w:rPr>
                <w:rFonts w:cs="Times New Roman"/>
                <w:szCs w:val="19"/>
              </w:rPr>
              <w:t>108.0</w:t>
            </w:r>
          </w:p>
        </w:tc>
        <w:tc>
          <w:tcPr>
            <w:tcW w:w="501" w:type="pct"/>
            <w:vAlign w:val="bottom"/>
          </w:tcPr>
          <w:p w14:paraId="62A535EF" w14:textId="44C09457" w:rsidR="00F761AC" w:rsidRPr="00227837" w:rsidRDefault="00F761AC" w:rsidP="00F761AC">
            <w:pPr>
              <w:spacing w:before="20" w:after="20"/>
              <w:ind w:right="-57"/>
              <w:jc w:val="right"/>
              <w:rPr>
                <w:rFonts w:cs="Times New Roman"/>
                <w:szCs w:val="19"/>
                <w:lang w:val="en-GB"/>
              </w:rPr>
            </w:pPr>
            <w:r>
              <w:rPr>
                <w:rFonts w:cs="Times New Roman"/>
                <w:szCs w:val="19"/>
              </w:rPr>
              <w:t>2 486.1</w:t>
            </w:r>
          </w:p>
        </w:tc>
        <w:tc>
          <w:tcPr>
            <w:tcW w:w="500" w:type="pct"/>
            <w:vAlign w:val="bottom"/>
          </w:tcPr>
          <w:p w14:paraId="77130F07" w14:textId="6139605E" w:rsidR="00F761AC" w:rsidRPr="00227837" w:rsidRDefault="00F761AC" w:rsidP="00F761AC">
            <w:pPr>
              <w:spacing w:before="20" w:after="20"/>
              <w:ind w:right="-57"/>
              <w:jc w:val="right"/>
              <w:rPr>
                <w:rFonts w:cs="Times New Roman"/>
                <w:szCs w:val="19"/>
                <w:lang w:val="en-GB"/>
              </w:rPr>
            </w:pPr>
            <w:r>
              <w:rPr>
                <w:rFonts w:cs="Times New Roman"/>
                <w:szCs w:val="19"/>
              </w:rPr>
              <w:t>104.8</w:t>
            </w:r>
          </w:p>
        </w:tc>
      </w:tr>
      <w:tr w:rsidR="00F761AC" w:rsidRPr="00227837" w14:paraId="74AFD183" w14:textId="77777777" w:rsidTr="00F51815">
        <w:trPr>
          <w:trHeight w:hRule="exact" w:val="340"/>
        </w:trPr>
        <w:tc>
          <w:tcPr>
            <w:tcW w:w="990" w:type="pct"/>
          </w:tcPr>
          <w:p w14:paraId="435553E5" w14:textId="64455947" w:rsidR="00F761AC" w:rsidRPr="00227837" w:rsidRDefault="00F761AC" w:rsidP="00F761AC">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bottom"/>
          </w:tcPr>
          <w:p w14:paraId="3B80455E" w14:textId="46F17C9B" w:rsidR="00F761AC" w:rsidRPr="00227837" w:rsidRDefault="00F761AC" w:rsidP="00F761AC">
            <w:pPr>
              <w:spacing w:before="20" w:after="20"/>
              <w:ind w:right="-57"/>
              <w:jc w:val="right"/>
              <w:rPr>
                <w:rFonts w:cs="Times New Roman"/>
                <w:spacing w:val="-4"/>
                <w:szCs w:val="19"/>
                <w:lang w:val="en-GB"/>
              </w:rPr>
            </w:pPr>
            <w:r>
              <w:rPr>
                <w:rFonts w:cs="Arial"/>
                <w:bCs/>
                <w:szCs w:val="19"/>
              </w:rPr>
              <w:t>0.26</w:t>
            </w:r>
          </w:p>
        </w:tc>
        <w:tc>
          <w:tcPr>
            <w:tcW w:w="502" w:type="pct"/>
            <w:vAlign w:val="bottom"/>
          </w:tcPr>
          <w:p w14:paraId="42F2046F" w14:textId="52A25F99" w:rsidR="00F761AC" w:rsidRPr="00227837" w:rsidRDefault="00F761AC" w:rsidP="00F761AC">
            <w:pPr>
              <w:spacing w:before="20" w:after="20"/>
              <w:ind w:right="-57"/>
              <w:jc w:val="right"/>
              <w:rPr>
                <w:rFonts w:cs="Times New Roman"/>
                <w:szCs w:val="19"/>
                <w:lang w:val="en-GB"/>
              </w:rPr>
            </w:pPr>
            <w:r>
              <w:rPr>
                <w:rFonts w:cs="Arial"/>
                <w:bCs/>
                <w:szCs w:val="19"/>
              </w:rPr>
              <w:t>93.2</w:t>
            </w:r>
          </w:p>
        </w:tc>
        <w:tc>
          <w:tcPr>
            <w:tcW w:w="501" w:type="pct"/>
            <w:vAlign w:val="bottom"/>
          </w:tcPr>
          <w:p w14:paraId="59A0F5A2" w14:textId="67ECF26C" w:rsidR="00F761AC" w:rsidRPr="00227837" w:rsidRDefault="00F761AC" w:rsidP="00F761AC">
            <w:pPr>
              <w:spacing w:before="20" w:after="20"/>
              <w:ind w:right="-57"/>
              <w:jc w:val="right"/>
              <w:rPr>
                <w:rFonts w:cs="Times New Roman"/>
                <w:spacing w:val="-4"/>
                <w:szCs w:val="19"/>
                <w:lang w:val="en-GB"/>
              </w:rPr>
            </w:pPr>
            <w:r>
              <w:rPr>
                <w:rFonts w:cs="Arial"/>
                <w:bCs/>
                <w:szCs w:val="19"/>
              </w:rPr>
              <w:t>0.33</w:t>
            </w:r>
          </w:p>
        </w:tc>
        <w:tc>
          <w:tcPr>
            <w:tcW w:w="502" w:type="pct"/>
            <w:vAlign w:val="bottom"/>
          </w:tcPr>
          <w:p w14:paraId="0EFC237E" w14:textId="5EB37760" w:rsidR="00F761AC" w:rsidRPr="00227837" w:rsidRDefault="00F761AC" w:rsidP="00F761AC">
            <w:pPr>
              <w:spacing w:before="20" w:after="20"/>
              <w:ind w:right="-57"/>
              <w:jc w:val="right"/>
              <w:rPr>
                <w:rFonts w:cs="Times New Roman"/>
                <w:szCs w:val="19"/>
                <w:lang w:val="en-GB"/>
              </w:rPr>
            </w:pPr>
            <w:r>
              <w:rPr>
                <w:rFonts w:cs="Arial"/>
                <w:bCs/>
                <w:szCs w:val="19"/>
              </w:rPr>
              <w:t>96.2</w:t>
            </w:r>
          </w:p>
        </w:tc>
        <w:tc>
          <w:tcPr>
            <w:tcW w:w="501" w:type="pct"/>
            <w:vAlign w:val="bottom"/>
          </w:tcPr>
          <w:p w14:paraId="79EA51DE" w14:textId="2572CE38"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165.9</w:t>
            </w:r>
          </w:p>
        </w:tc>
        <w:tc>
          <w:tcPr>
            <w:tcW w:w="502" w:type="pct"/>
            <w:vAlign w:val="bottom"/>
          </w:tcPr>
          <w:p w14:paraId="2D539B39" w14:textId="70568D7D" w:rsidR="00F761AC" w:rsidRPr="00227837" w:rsidRDefault="00F761AC" w:rsidP="00F761AC">
            <w:pPr>
              <w:spacing w:before="20" w:after="20"/>
              <w:ind w:right="-57"/>
              <w:jc w:val="right"/>
              <w:rPr>
                <w:rFonts w:cs="Times New Roman"/>
                <w:szCs w:val="19"/>
                <w:lang w:val="en-GB"/>
              </w:rPr>
            </w:pPr>
            <w:r>
              <w:rPr>
                <w:rFonts w:cs="Times New Roman"/>
                <w:szCs w:val="19"/>
              </w:rPr>
              <w:t>96.8</w:t>
            </w:r>
          </w:p>
        </w:tc>
        <w:tc>
          <w:tcPr>
            <w:tcW w:w="501" w:type="pct"/>
            <w:vAlign w:val="bottom"/>
          </w:tcPr>
          <w:p w14:paraId="7B76B0FF" w14:textId="7960F26F" w:rsidR="00F761AC" w:rsidRPr="00227837" w:rsidRDefault="00F761AC" w:rsidP="00F761AC">
            <w:pPr>
              <w:spacing w:before="20" w:after="20"/>
              <w:ind w:right="-57"/>
              <w:jc w:val="right"/>
              <w:rPr>
                <w:rFonts w:cs="Times New Roman"/>
                <w:szCs w:val="19"/>
                <w:lang w:val="en-GB"/>
              </w:rPr>
            </w:pPr>
            <w:r>
              <w:rPr>
                <w:rFonts w:cs="Times New Roman"/>
                <w:szCs w:val="19"/>
              </w:rPr>
              <w:t>140.9</w:t>
            </w:r>
          </w:p>
        </w:tc>
        <w:tc>
          <w:tcPr>
            <w:tcW w:w="500" w:type="pct"/>
            <w:vAlign w:val="bottom"/>
          </w:tcPr>
          <w:p w14:paraId="137117EE" w14:textId="464924EE" w:rsidR="00F761AC" w:rsidRPr="00227837" w:rsidRDefault="00F761AC" w:rsidP="00F761AC">
            <w:pPr>
              <w:spacing w:before="20" w:after="20"/>
              <w:ind w:right="-57"/>
              <w:jc w:val="right"/>
              <w:rPr>
                <w:rFonts w:cs="Times New Roman"/>
                <w:szCs w:val="19"/>
                <w:lang w:val="en-GB"/>
              </w:rPr>
            </w:pPr>
            <w:r>
              <w:rPr>
                <w:rFonts w:cs="Times New Roman"/>
                <w:szCs w:val="19"/>
              </w:rPr>
              <w:t>95.9</w:t>
            </w:r>
          </w:p>
        </w:tc>
      </w:tr>
      <w:tr w:rsidR="00F761AC" w:rsidRPr="00227837" w14:paraId="2AD29EAB" w14:textId="77777777" w:rsidTr="00F51815">
        <w:trPr>
          <w:trHeight w:hRule="exact" w:val="340"/>
        </w:trPr>
        <w:tc>
          <w:tcPr>
            <w:tcW w:w="990" w:type="pct"/>
          </w:tcPr>
          <w:p w14:paraId="18057671" w14:textId="471DB796" w:rsidR="00F761AC" w:rsidRPr="00227837" w:rsidRDefault="00F761AC" w:rsidP="00F761AC">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bottom"/>
          </w:tcPr>
          <w:p w14:paraId="249D9D9A" w14:textId="38604A05" w:rsidR="00F761AC" w:rsidRPr="00227837" w:rsidRDefault="00F761AC" w:rsidP="00F761AC">
            <w:pPr>
              <w:spacing w:before="20" w:after="20"/>
              <w:ind w:right="-57"/>
              <w:jc w:val="right"/>
              <w:rPr>
                <w:rFonts w:cs="Times New Roman"/>
                <w:spacing w:val="-4"/>
                <w:szCs w:val="19"/>
                <w:lang w:val="en-GB"/>
              </w:rPr>
            </w:pPr>
            <w:r>
              <w:rPr>
                <w:rFonts w:cs="Arial"/>
                <w:bCs/>
                <w:szCs w:val="19"/>
              </w:rPr>
              <w:t>5.86</w:t>
            </w:r>
          </w:p>
        </w:tc>
        <w:tc>
          <w:tcPr>
            <w:tcW w:w="502" w:type="pct"/>
            <w:vAlign w:val="bottom"/>
          </w:tcPr>
          <w:p w14:paraId="4DB3DA89" w14:textId="019609E6" w:rsidR="00F761AC" w:rsidRPr="00227837" w:rsidRDefault="00F761AC" w:rsidP="00F761AC">
            <w:pPr>
              <w:spacing w:before="20" w:after="20"/>
              <w:ind w:right="-57"/>
              <w:jc w:val="right"/>
              <w:rPr>
                <w:rFonts w:cs="Times New Roman"/>
                <w:szCs w:val="19"/>
                <w:lang w:val="en-GB"/>
              </w:rPr>
            </w:pPr>
            <w:r>
              <w:rPr>
                <w:rFonts w:cs="Arial"/>
                <w:bCs/>
                <w:szCs w:val="19"/>
              </w:rPr>
              <w:t>126.8</w:t>
            </w:r>
          </w:p>
        </w:tc>
        <w:tc>
          <w:tcPr>
            <w:tcW w:w="501" w:type="pct"/>
            <w:vAlign w:val="bottom"/>
          </w:tcPr>
          <w:p w14:paraId="07D39F73" w14:textId="385A99AE" w:rsidR="00F761AC" w:rsidRPr="00227837" w:rsidRDefault="00F761AC" w:rsidP="00F761AC">
            <w:pPr>
              <w:spacing w:before="20" w:after="20"/>
              <w:ind w:right="-57"/>
              <w:jc w:val="right"/>
              <w:rPr>
                <w:rFonts w:cs="Times New Roman"/>
                <w:spacing w:val="-4"/>
                <w:szCs w:val="19"/>
                <w:lang w:val="en-GB"/>
              </w:rPr>
            </w:pPr>
            <w:r>
              <w:rPr>
                <w:rFonts w:cs="Arial"/>
                <w:bCs/>
                <w:szCs w:val="19"/>
              </w:rPr>
              <w:t>9.90</w:t>
            </w:r>
          </w:p>
        </w:tc>
        <w:tc>
          <w:tcPr>
            <w:tcW w:w="502" w:type="pct"/>
            <w:vAlign w:val="bottom"/>
          </w:tcPr>
          <w:p w14:paraId="5C98C4E9" w14:textId="08278205" w:rsidR="00F761AC" w:rsidRPr="00227837" w:rsidRDefault="00F761AC" w:rsidP="00F761AC">
            <w:pPr>
              <w:spacing w:before="20" w:after="20"/>
              <w:ind w:right="-57"/>
              <w:jc w:val="right"/>
              <w:rPr>
                <w:rFonts w:cs="Times New Roman"/>
                <w:szCs w:val="19"/>
                <w:lang w:val="en-GB"/>
              </w:rPr>
            </w:pPr>
            <w:r>
              <w:rPr>
                <w:rFonts w:cs="Arial"/>
                <w:bCs/>
                <w:szCs w:val="19"/>
              </w:rPr>
              <w:t>120.3</w:t>
            </w:r>
          </w:p>
        </w:tc>
        <w:tc>
          <w:tcPr>
            <w:tcW w:w="501" w:type="pct"/>
            <w:vAlign w:val="bottom"/>
          </w:tcPr>
          <w:p w14:paraId="6BC6F915" w14:textId="7E06282C" w:rsidR="00F761AC" w:rsidRPr="00227837" w:rsidRDefault="00F761AC" w:rsidP="00F761AC">
            <w:pPr>
              <w:spacing w:before="20" w:after="20"/>
              <w:ind w:left="-57" w:right="-57"/>
              <w:jc w:val="right"/>
              <w:rPr>
                <w:rFonts w:cs="Times New Roman"/>
                <w:spacing w:val="-2"/>
                <w:szCs w:val="19"/>
                <w:lang w:val="en-GB"/>
              </w:rPr>
            </w:pPr>
            <w:r>
              <w:rPr>
                <w:rFonts w:cs="Times New Roman"/>
                <w:spacing w:val="-2"/>
                <w:szCs w:val="19"/>
              </w:rPr>
              <w:t>3 100.3</w:t>
            </w:r>
          </w:p>
        </w:tc>
        <w:tc>
          <w:tcPr>
            <w:tcW w:w="502" w:type="pct"/>
            <w:vAlign w:val="bottom"/>
          </w:tcPr>
          <w:p w14:paraId="4B4E7DAF" w14:textId="314A95BC" w:rsidR="00F761AC" w:rsidRPr="00227837" w:rsidRDefault="00F761AC" w:rsidP="00F761AC">
            <w:pPr>
              <w:spacing w:before="20" w:after="20"/>
              <w:ind w:right="-57"/>
              <w:jc w:val="right"/>
              <w:rPr>
                <w:rFonts w:cs="Times New Roman"/>
                <w:szCs w:val="19"/>
                <w:lang w:val="en-GB"/>
              </w:rPr>
            </w:pPr>
            <w:r>
              <w:rPr>
                <w:rFonts w:cs="Times New Roman"/>
                <w:szCs w:val="19"/>
              </w:rPr>
              <w:t>131.1</w:t>
            </w:r>
          </w:p>
        </w:tc>
        <w:tc>
          <w:tcPr>
            <w:tcW w:w="501" w:type="pct"/>
            <w:vAlign w:val="bottom"/>
          </w:tcPr>
          <w:p w14:paraId="1D388183" w14:textId="7E6A5B83" w:rsidR="00F761AC" w:rsidRPr="00227837" w:rsidRDefault="00F761AC" w:rsidP="00F761AC">
            <w:pPr>
              <w:spacing w:before="20" w:after="20"/>
              <w:ind w:right="-57"/>
              <w:jc w:val="right"/>
              <w:rPr>
                <w:rFonts w:cs="Times New Roman"/>
                <w:szCs w:val="19"/>
                <w:lang w:val="en-GB"/>
              </w:rPr>
            </w:pPr>
            <w:r>
              <w:rPr>
                <w:rFonts w:cs="Times New Roman"/>
                <w:szCs w:val="19"/>
              </w:rPr>
              <w:t>4 389.5</w:t>
            </w:r>
          </w:p>
        </w:tc>
        <w:tc>
          <w:tcPr>
            <w:tcW w:w="500" w:type="pct"/>
            <w:vAlign w:val="bottom"/>
          </w:tcPr>
          <w:p w14:paraId="1BCD3763" w14:textId="7A290714" w:rsidR="00F761AC" w:rsidRPr="00227837" w:rsidRDefault="00F761AC" w:rsidP="00F761AC">
            <w:pPr>
              <w:spacing w:before="20" w:after="20"/>
              <w:ind w:right="-57"/>
              <w:jc w:val="right"/>
              <w:rPr>
                <w:rFonts w:cs="Times New Roman"/>
                <w:szCs w:val="19"/>
                <w:lang w:val="en-GB"/>
              </w:rPr>
            </w:pPr>
            <w:r>
              <w:rPr>
                <w:rFonts w:cs="Times New Roman"/>
                <w:szCs w:val="19"/>
              </w:rPr>
              <w:t>123.2</w:t>
            </w:r>
          </w:p>
        </w:tc>
      </w:tr>
    </w:tbl>
    <w:p w14:paraId="068054B3" w14:textId="68A60EDA" w:rsidR="00BD65B7" w:rsidRPr="00BB61A7" w:rsidRDefault="00BB61A7" w:rsidP="00227837">
      <w:pPr>
        <w:tabs>
          <w:tab w:val="center" w:pos="4033"/>
        </w:tabs>
        <w:spacing w:after="0" w:line="240" w:lineRule="auto"/>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461081CA" w:rsidR="009A0C8E" w:rsidRPr="008F07A8" w:rsidRDefault="009A0C8E" w:rsidP="006D6263">
      <w:pPr>
        <w:spacing w:before="24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3141EDE9" w14:textId="533FF3BC" w:rsidR="009A0C8E" w:rsidRPr="008F07A8" w:rsidRDefault="007E0A33" w:rsidP="009A0C8E">
      <w:pPr>
        <w:spacing w:before="240"/>
        <w:rPr>
          <w:lang w:val="en-AU"/>
        </w:rPr>
      </w:pPr>
      <w:r w:rsidRPr="00717A5D">
        <w:rPr>
          <w:b/>
          <w:noProof/>
          <w:color w:val="FF0000"/>
          <w:spacing w:val="-2"/>
          <w:szCs w:val="19"/>
          <w:lang w:eastAsia="pl-PL"/>
        </w:rPr>
        <mc:AlternateContent>
          <mc:Choice Requires="wps">
            <w:drawing>
              <wp:anchor distT="45720" distB="45720" distL="114300" distR="114300" simplePos="0" relativeHeight="251807744" behindDoc="1" locked="0" layoutInCell="1" allowOverlap="1" wp14:anchorId="21A4D427" wp14:editId="72D73D08">
                <wp:simplePos x="0" y="0"/>
                <wp:positionH relativeFrom="column">
                  <wp:posOffset>5212080</wp:posOffset>
                </wp:positionH>
                <wp:positionV relativeFrom="paragraph">
                  <wp:posOffset>898888</wp:posOffset>
                </wp:positionV>
                <wp:extent cx="1744345" cy="946150"/>
                <wp:effectExtent l="0" t="0" r="0" b="6350"/>
                <wp:wrapTight wrapText="bothSides">
                  <wp:wrapPolygon edited="0">
                    <wp:start x="708" y="0"/>
                    <wp:lineTo x="708" y="21310"/>
                    <wp:lineTo x="20759" y="21310"/>
                    <wp:lineTo x="20759" y="0"/>
                    <wp:lineTo x="708" y="0"/>
                  </wp:wrapPolygon>
                </wp:wrapTight>
                <wp:docPr id="13" name="Pole tekstowe 13" descr="In the third quarter of 2023, local border traffic accounted for 4.1% of crossings of the Polish land border with Ukraine by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946150"/>
                        </a:xfrm>
                        <a:prstGeom prst="rect">
                          <a:avLst/>
                        </a:prstGeom>
                        <a:noFill/>
                        <a:ln w="9525">
                          <a:noFill/>
                          <a:miter lim="800000"/>
                          <a:headEnd/>
                          <a:tailEnd/>
                        </a:ln>
                      </wps:spPr>
                      <wps:txbx>
                        <w:txbxContent>
                          <w:p w14:paraId="6BA699ED" w14:textId="3C013BB0" w:rsidR="006B11E9" w:rsidRPr="00631237" w:rsidRDefault="006B11E9" w:rsidP="006B11E9">
                            <w:pPr>
                              <w:pStyle w:val="tekstzboku"/>
                              <w:rPr>
                                <w:spacing w:val="-2"/>
                                <w:lang w:val="en-AU"/>
                              </w:rPr>
                            </w:pPr>
                            <w:r w:rsidRPr="009E2155">
                              <w:rPr>
                                <w:spacing w:val="-2"/>
                                <w:lang w:val="en-AU"/>
                              </w:rPr>
                              <w:t xml:space="preserve">In the </w:t>
                            </w:r>
                            <w:r w:rsidR="008419B5">
                              <w:rPr>
                                <w:spacing w:val="-2"/>
                                <w:lang w:val="en-AU"/>
                              </w:rPr>
                              <w:t>third</w:t>
                            </w:r>
                            <w:r w:rsidRPr="009E2155">
                              <w:rPr>
                                <w:spacing w:val="-2"/>
                                <w:lang w:val="en-AU"/>
                              </w:rPr>
                              <w:t xml:space="preserve"> quarter of 2023, local border traffic accounted for </w:t>
                            </w:r>
                            <w:r w:rsidR="007E0A33">
                              <w:rPr>
                                <w:spacing w:val="-2"/>
                                <w:lang w:val="en-AU"/>
                              </w:rPr>
                              <w:t>4</w:t>
                            </w:r>
                            <w:r w:rsidRPr="009E2155">
                              <w:rPr>
                                <w:spacing w:val="-2"/>
                                <w:lang w:val="en-AU"/>
                              </w:rPr>
                              <w:t>.</w:t>
                            </w:r>
                            <w:r w:rsidR="007E0A33">
                              <w:rPr>
                                <w:spacing w:val="-2"/>
                                <w:lang w:val="en-AU"/>
                              </w:rPr>
                              <w:t>1</w:t>
                            </w:r>
                            <w:r w:rsidRPr="009E2155">
                              <w:rPr>
                                <w:spacing w:val="-2"/>
                                <w:lang w:val="en-AU"/>
                              </w:rPr>
                              <w:t>% of crossings of the Polish land border with Ukraine by foreigners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4D427" id="Pole tekstowe 13" o:spid="_x0000_s1030" type="#_x0000_t202" alt="In the third quarter of 2023, local border traffic accounted for 4.1% of crossings of the Polish land border with Ukraine by foreigners" style="position:absolute;margin-left:410.4pt;margin-top:70.8pt;width:137.35pt;height:74.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" filled="f" stroked="f">
                <v:textbox inset=",0,,0">
                  <w:txbxContent>
                    <w:p w14:paraId="6BA699ED" w14:textId="3C013BB0" w:rsidR="006B11E9" w:rsidRPr="00631237" w:rsidRDefault="006B11E9" w:rsidP="006B11E9">
                      <w:pPr>
                        <w:pStyle w:val="tekstzboku"/>
                        <w:rPr>
                          <w:spacing w:val="-2"/>
                          <w:lang w:val="en-AU"/>
                        </w:rPr>
                      </w:pPr>
                      <w:r w:rsidRPr="009E2155">
                        <w:rPr>
                          <w:spacing w:val="-2"/>
                          <w:lang w:val="en-AU"/>
                        </w:rPr>
                        <w:t xml:space="preserve">In the </w:t>
                      </w:r>
                      <w:r w:rsidR="008419B5">
                        <w:rPr>
                          <w:spacing w:val="-2"/>
                          <w:lang w:val="en-AU"/>
                        </w:rPr>
                        <w:t>third</w:t>
                      </w:r>
                      <w:r w:rsidRPr="009E2155">
                        <w:rPr>
                          <w:spacing w:val="-2"/>
                          <w:lang w:val="en-AU"/>
                        </w:rPr>
                        <w:t xml:space="preserve"> quarter of 2023, local border traffic accounted for </w:t>
                      </w:r>
                      <w:r w:rsidR="007E0A33">
                        <w:rPr>
                          <w:spacing w:val="-2"/>
                          <w:lang w:val="en-AU"/>
                        </w:rPr>
                        <w:t>4</w:t>
                      </w:r>
                      <w:r w:rsidRPr="009E2155">
                        <w:rPr>
                          <w:spacing w:val="-2"/>
                          <w:lang w:val="en-AU"/>
                        </w:rPr>
                        <w:t>.</w:t>
                      </w:r>
                      <w:r w:rsidR="007E0A33">
                        <w:rPr>
                          <w:spacing w:val="-2"/>
                          <w:lang w:val="en-AU"/>
                        </w:rPr>
                        <w:t>1</w:t>
                      </w:r>
                      <w:r w:rsidRPr="009E2155">
                        <w:rPr>
                          <w:spacing w:val="-2"/>
                          <w:lang w:val="en-AU"/>
                        </w:rPr>
                        <w:t>% of crossings of the Polish land border with Ukraine by foreigners</w:t>
                      </w:r>
                    </w:p>
                  </w:txbxContent>
                </v:textbox>
                <w10:wrap type="tight"/>
              </v:shape>
            </w:pict>
          </mc:Fallback>
        </mc:AlternateContent>
      </w:r>
      <w:r w:rsidR="009A0C8E" w:rsidRPr="008F07A8">
        <w:rPr>
          <w:lang w:val="en-AU"/>
        </w:rPr>
        <w:t xml:space="preserve">In the </w:t>
      </w:r>
      <w:r w:rsidR="00DF3E67">
        <w:rPr>
          <w:lang w:val="en-AU"/>
        </w:rPr>
        <w:t>3</w:t>
      </w:r>
      <w:r w:rsidR="00A65386" w:rsidRPr="00A65386">
        <w:rPr>
          <w:lang w:val="en-AU"/>
        </w:rPr>
        <w:t>rd</w:t>
      </w:r>
      <w:r w:rsidR="00DF3E67">
        <w:rPr>
          <w:lang w:val="en-AU"/>
        </w:rPr>
        <w:t xml:space="preserve"> </w:t>
      </w:r>
      <w:r w:rsidR="009A0C8E" w:rsidRPr="008F07A8">
        <w:rPr>
          <w:lang w:val="en-AU"/>
        </w:rPr>
        <w:t>quarter of 202</w:t>
      </w:r>
      <w:r w:rsidR="002D3882">
        <w:rPr>
          <w:lang w:val="en-AU"/>
        </w:rPr>
        <w:t>3</w:t>
      </w:r>
      <w:r w:rsidR="00A46475">
        <w:rPr>
          <w:lang w:val="en-AU"/>
        </w:rPr>
        <w:t>,</w:t>
      </w:r>
      <w:r w:rsidR="00A259A7">
        <w:rPr>
          <w:lang w:val="en-AU"/>
        </w:rPr>
        <w:t xml:space="preserve"> </w:t>
      </w:r>
      <w:r w:rsidR="00EA7D93">
        <w:rPr>
          <w:lang w:val="en-AU"/>
        </w:rPr>
        <w:t>228</w:t>
      </w:r>
      <w:r w:rsidR="00A34066">
        <w:rPr>
          <w:lang w:val="en-AU"/>
        </w:rPr>
        <w:t>.</w:t>
      </w:r>
      <w:r w:rsidR="00EA7D93">
        <w:rPr>
          <w:lang w:val="en-AU"/>
        </w:rPr>
        <w:t>7</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009A0C8E"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00EA7D93" w:rsidRPr="00EA7D93">
        <w:rPr>
          <w:lang w:val="en-AU"/>
        </w:rPr>
        <w:t>Compared to the same period of the previous year, this was an increase of 37.7%, and a decrease of 12.9% compared to the previous quarter.</w:t>
      </w:r>
      <w:r w:rsidR="001A543A">
        <w:rPr>
          <w:lang w:val="en-AU"/>
        </w:rPr>
        <w:t xml:space="preserve"> </w:t>
      </w:r>
      <w:r w:rsidR="00200A48" w:rsidRPr="00200A48">
        <w:rPr>
          <w:lang w:val="en-AU"/>
        </w:rPr>
        <w:t xml:space="preserve">The value of expenses incurred by foreigners crossing the border under the </w:t>
      </w:r>
      <w:r w:rsidR="00AF02D5">
        <w:rPr>
          <w:lang w:val="en-AU"/>
        </w:rPr>
        <w:t>LBT</w:t>
      </w:r>
      <w:r w:rsidR="00200A48" w:rsidRPr="00200A48">
        <w:rPr>
          <w:lang w:val="en-AU"/>
        </w:rPr>
        <w:t xml:space="preserve"> regime </w:t>
      </w:r>
      <w:r w:rsidR="00715AF0">
        <w:rPr>
          <w:lang w:val="en-AU"/>
        </w:rPr>
        <w:t>in the 3</w:t>
      </w:r>
      <w:r w:rsidR="00715AF0" w:rsidRPr="00A65386">
        <w:rPr>
          <w:lang w:val="en-AU"/>
        </w:rPr>
        <w:t>rd</w:t>
      </w:r>
      <w:r w:rsidR="00715AF0">
        <w:rPr>
          <w:lang w:val="en-AU"/>
        </w:rPr>
        <w:t xml:space="preserve"> </w:t>
      </w:r>
      <w:r w:rsidR="00715AF0" w:rsidRPr="008F07A8">
        <w:rPr>
          <w:lang w:val="en-AU"/>
        </w:rPr>
        <w:t>quarter of 202</w:t>
      </w:r>
      <w:r w:rsidR="00EA7D93">
        <w:rPr>
          <w:lang w:val="en-AU"/>
        </w:rPr>
        <w:t>3</w:t>
      </w:r>
      <w:r w:rsidR="00715AF0">
        <w:rPr>
          <w:lang w:val="en-AU"/>
        </w:rPr>
        <w:t xml:space="preserve"> </w:t>
      </w:r>
      <w:r w:rsidR="00200A48" w:rsidRPr="00200A48">
        <w:rPr>
          <w:lang w:val="en-AU"/>
        </w:rPr>
        <w:t xml:space="preserve">amounted to PLN </w:t>
      </w:r>
      <w:r w:rsidR="00EA7D93">
        <w:rPr>
          <w:lang w:val="en-AU"/>
        </w:rPr>
        <w:t>92</w:t>
      </w:r>
      <w:r w:rsidR="00200A48" w:rsidRPr="00200A48">
        <w:rPr>
          <w:lang w:val="en-AU"/>
        </w:rPr>
        <w:t>.</w:t>
      </w:r>
      <w:r w:rsidR="00EA7D93">
        <w:rPr>
          <w:lang w:val="en-AU"/>
        </w:rPr>
        <w:t>8</w:t>
      </w:r>
      <w:r w:rsidR="00200A48" w:rsidRPr="00200A48">
        <w:rPr>
          <w:lang w:val="en-AU"/>
        </w:rPr>
        <w:t xml:space="preserve"> million.</w:t>
      </w:r>
    </w:p>
    <w:p w14:paraId="00ADF5E9" w14:textId="3079FF32" w:rsidR="009A0C8E" w:rsidRPr="00304B17" w:rsidRDefault="009A0C8E" w:rsidP="009A0C8E">
      <w:pPr>
        <w:pStyle w:val="Nagwek1"/>
        <w:spacing w:after="180"/>
        <w:rPr>
          <w:rFonts w:ascii="Fira Sans" w:hAnsi="Fira Sans" w:cs="Arial"/>
          <w:b/>
          <w:color w:val="auto"/>
          <w:szCs w:val="19"/>
          <w:lang w:val="en-AU"/>
        </w:rPr>
      </w:pPr>
      <w:r w:rsidRPr="006F3924">
        <w:rPr>
          <w:rFonts w:ascii="Fira Sans" w:hAnsi="Fira Sans" w:cs="Arial"/>
          <w:b/>
          <w:color w:val="auto"/>
          <w:szCs w:val="19"/>
          <w:lang w:val="en-AU"/>
        </w:rPr>
        <w:t>Chart 3. Local border traffic of foreigners on the Polish-Ukrainian border</w:t>
      </w:r>
      <w:r w:rsidR="00046396" w:rsidRPr="006F3924">
        <w:rPr>
          <w:rFonts w:ascii="Fira Sans" w:hAnsi="Fira Sans" w:cs="Arial"/>
          <w:b/>
          <w:color w:val="auto"/>
          <w:szCs w:val="19"/>
          <w:lang w:val="en-AU"/>
        </w:rPr>
        <w:t xml:space="preserve"> by quarters</w:t>
      </w:r>
      <w:r w:rsidR="00046396" w:rsidRPr="00304B17">
        <w:rPr>
          <w:rFonts w:ascii="Fira Sans" w:hAnsi="Fira Sans" w:cs="Arial"/>
          <w:b/>
          <w:color w:val="auto"/>
          <w:szCs w:val="19"/>
          <w:lang w:val="en-AU"/>
        </w:rPr>
        <w:t xml:space="preserve"> </w:t>
      </w:r>
    </w:p>
    <w:p w14:paraId="27099079" w14:textId="776AF849" w:rsidR="007D39F6" w:rsidRPr="008F07A8" w:rsidRDefault="00442851" w:rsidP="007C0D9C">
      <w:pPr>
        <w:pStyle w:val="Nagwek1"/>
        <w:spacing w:after="180"/>
        <w:rPr>
          <w:rFonts w:ascii="Fira Sans" w:hAnsi="Fira Sans" w:cs="Arial"/>
          <w:b/>
          <w:color w:val="auto"/>
          <w:sz w:val="18"/>
          <w:szCs w:val="18"/>
          <w:lang w:val="en-AU"/>
        </w:rPr>
      </w:pPr>
      <w:r w:rsidRPr="00341755">
        <w:rPr>
          <w:noProof/>
        </w:rPr>
        <w:drawing>
          <wp:inline distT="0" distB="0" distL="0" distR="0" wp14:anchorId="5F48A5A8" wp14:editId="78722A27">
            <wp:extent cx="4720170" cy="2160000"/>
            <wp:effectExtent l="0" t="0" r="4445" b="0"/>
            <wp:docPr id="4" name="Obraz 4" descr="Chart 3. Values of expenses and volume of border traffic of foreigners under the local border traffic regime at the Polish-Ukrainian border in individual quarters from 2010 to 2023.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170" cy="2160000"/>
                    </a:xfrm>
                    <a:prstGeom prst="rect">
                      <a:avLst/>
                    </a:prstGeom>
                    <a:noFill/>
                    <a:ln>
                      <a:noFill/>
                    </a:ln>
                  </pic:spPr>
                </pic:pic>
              </a:graphicData>
            </a:graphic>
          </wp:inline>
        </w:drawing>
      </w:r>
    </w:p>
    <w:p w14:paraId="0E7F3362" w14:textId="77777777" w:rsidR="009A0C8E" w:rsidRPr="008F07A8" w:rsidRDefault="009A0C8E" w:rsidP="00A30D59">
      <w:pPr>
        <w:spacing w:after="0" w:line="240" w:lineRule="auto"/>
        <w:rPr>
          <w:rFonts w:cs="Arial"/>
          <w:b/>
          <w:szCs w:val="19"/>
          <w:lang w:val="en-AU"/>
        </w:rPr>
      </w:pPr>
    </w:p>
    <w:p w14:paraId="65131B68" w14:textId="7F556EC9" w:rsidR="009A0C8E" w:rsidRPr="008F07A8" w:rsidRDefault="00390E15" w:rsidP="009A0C8E">
      <w:pPr>
        <w:spacing w:before="360"/>
        <w:rPr>
          <w:b/>
          <w:color w:val="001D77"/>
          <w:lang w:val="en-AU"/>
        </w:rPr>
      </w:pPr>
      <w:r>
        <w:rPr>
          <w:b/>
          <w:color w:val="001D77"/>
          <w:lang w:val="en-AU"/>
        </w:rPr>
        <w:lastRenderedPageBreak/>
        <w:t>R</w:t>
      </w:r>
      <w:r w:rsidRPr="00B759D9">
        <w:rPr>
          <w:b/>
          <w:color w:val="001D77"/>
          <w:lang w:val="en-AU"/>
        </w:rPr>
        <w:t xml:space="preserve">ange </w:t>
      </w:r>
      <w:r w:rsidR="00AF02D5">
        <w:rPr>
          <w:b/>
          <w:color w:val="001D77"/>
          <w:lang w:val="en-AU"/>
        </w:rPr>
        <w:t>of b</w:t>
      </w:r>
      <w:r w:rsidR="00B759D9" w:rsidRPr="00B759D9">
        <w:rPr>
          <w:b/>
          <w:color w:val="001D77"/>
          <w:lang w:val="en-AU"/>
        </w:rPr>
        <w:t xml:space="preserve">order impact </w:t>
      </w:r>
    </w:p>
    <w:p w14:paraId="1D5BE8B9" w14:textId="13FDE356" w:rsidR="008A697D" w:rsidRPr="008F07A8" w:rsidRDefault="00F51815"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B105B6">
        <w:rPr>
          <w:b/>
          <w:noProof/>
          <w:color w:val="FF0000"/>
          <w:spacing w:val="-2"/>
          <w:szCs w:val="19"/>
          <w:highlight w:val="yellow"/>
        </w:rPr>
        <mc:AlternateContent>
          <mc:Choice Requires="wps">
            <w:drawing>
              <wp:anchor distT="45720" distB="45720" distL="114300" distR="114300" simplePos="0" relativeHeight="251772928" behindDoc="1" locked="0" layoutInCell="1" allowOverlap="1" wp14:anchorId="54B03BEE" wp14:editId="0065B562">
                <wp:simplePos x="0" y="0"/>
                <wp:positionH relativeFrom="column">
                  <wp:posOffset>5236210</wp:posOffset>
                </wp:positionH>
                <wp:positionV relativeFrom="paragraph">
                  <wp:posOffset>641078</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F51815" w:rsidRPr="00631237" w:rsidRDefault="00F51815"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margin-left:412.3pt;margin-top:50.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" filled="f" stroked="f">
                <v:textbox inset=",0,,0">
                  <w:txbxContent>
                    <w:p w14:paraId="37DB388F" w14:textId="646529E8" w:rsidR="00F51815" w:rsidRPr="00631237" w:rsidRDefault="00F51815"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8F07A8">
        <w:rPr>
          <w:rFonts w:ascii="Fira Sans" w:hAnsi="Fira Sans"/>
          <w:spacing w:val="-2"/>
          <w:sz w:val="19"/>
          <w:szCs w:val="19"/>
          <w:lang w:val="en-AU"/>
        </w:rPr>
        <w:t xml:space="preserve">The results of the surveys show that </w:t>
      </w:r>
      <w:r w:rsidR="00C47A7E" w:rsidRPr="008F07A8">
        <w:rPr>
          <w:rFonts w:ascii="Fira Sans" w:hAnsi="Fira Sans"/>
          <w:spacing w:val="-2"/>
          <w:sz w:val="19"/>
          <w:szCs w:val="19"/>
          <w:lang w:val="en-AU"/>
        </w:rPr>
        <w:t xml:space="preserve">in the </w:t>
      </w:r>
      <w:r w:rsidR="00C47A7E">
        <w:rPr>
          <w:rFonts w:ascii="Fira Sans" w:hAnsi="Fira Sans"/>
          <w:spacing w:val="-2"/>
          <w:sz w:val="19"/>
          <w:szCs w:val="19"/>
          <w:lang w:val="en-AU"/>
        </w:rPr>
        <w:t>3</w:t>
      </w:r>
      <w:r w:rsidR="00C47A7E" w:rsidRPr="00A65386">
        <w:rPr>
          <w:rFonts w:ascii="Fira Sans" w:hAnsi="Fira Sans"/>
          <w:spacing w:val="-2"/>
          <w:sz w:val="19"/>
          <w:szCs w:val="19"/>
          <w:lang w:val="en-AU"/>
        </w:rPr>
        <w:t>rd</w:t>
      </w:r>
      <w:r w:rsidR="00C47A7E" w:rsidRPr="008F07A8">
        <w:rPr>
          <w:rFonts w:ascii="Fira Sans" w:hAnsi="Fira Sans"/>
          <w:spacing w:val="-2"/>
          <w:sz w:val="19"/>
          <w:szCs w:val="19"/>
          <w:lang w:val="en-AU"/>
        </w:rPr>
        <w:t xml:space="preserve"> quarter of 202</w:t>
      </w:r>
      <w:r w:rsidR="00E1192E">
        <w:rPr>
          <w:rFonts w:ascii="Fira Sans" w:hAnsi="Fira Sans"/>
          <w:spacing w:val="-2"/>
          <w:sz w:val="19"/>
          <w:szCs w:val="19"/>
          <w:lang w:val="en-AU"/>
        </w:rPr>
        <w:t>3</w:t>
      </w:r>
      <w:r w:rsidR="00C47A7E">
        <w:rPr>
          <w:rFonts w:ascii="Fira Sans" w:hAnsi="Fira Sans"/>
          <w:spacing w:val="-2"/>
          <w:sz w:val="19"/>
          <w:szCs w:val="19"/>
          <w:lang w:val="en-AU"/>
        </w:rPr>
        <w:t xml:space="preserve"> </w:t>
      </w:r>
      <w:r w:rsidR="009A0C8E"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009A0C8E"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71.</w:t>
      </w:r>
      <w:r w:rsidR="00EB6334">
        <w:rPr>
          <w:rFonts w:ascii="Fira Sans" w:hAnsi="Fira Sans"/>
          <w:spacing w:val="-2"/>
          <w:sz w:val="19"/>
          <w:szCs w:val="19"/>
          <w:lang w:val="en-AU"/>
        </w:rPr>
        <w:t>8</w:t>
      </w:r>
      <w:r w:rsidR="009A0C8E"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009A0C8E" w:rsidRPr="008F07A8">
        <w:rPr>
          <w:rFonts w:ascii="Fira Sans" w:hAnsi="Fira Sans"/>
          <w:spacing w:val="-2"/>
          <w:sz w:val="19"/>
          <w:szCs w:val="19"/>
          <w:lang w:val="en-AU"/>
        </w:rPr>
        <w:t xml:space="preserve">foreigners and </w:t>
      </w:r>
      <w:r w:rsidR="00EB6334">
        <w:rPr>
          <w:rFonts w:ascii="Fira Sans" w:hAnsi="Fira Sans"/>
          <w:spacing w:val="-2"/>
          <w:sz w:val="19"/>
          <w:szCs w:val="19"/>
          <w:lang w:val="en-AU"/>
        </w:rPr>
        <w:t>70</w:t>
      </w:r>
      <w:r w:rsidR="008571EC">
        <w:rPr>
          <w:rFonts w:ascii="Fira Sans" w:hAnsi="Fira Sans"/>
          <w:spacing w:val="-2"/>
          <w:sz w:val="19"/>
          <w:szCs w:val="19"/>
          <w:lang w:val="en-AU"/>
        </w:rPr>
        <w:t>.</w:t>
      </w:r>
      <w:r w:rsidR="00EB6334">
        <w:rPr>
          <w:rFonts w:ascii="Fira Sans" w:hAnsi="Fira Sans"/>
          <w:spacing w:val="-2"/>
          <w:sz w:val="19"/>
          <w:szCs w:val="19"/>
          <w:lang w:val="en-AU"/>
        </w:rPr>
        <w:t>3</w:t>
      </w:r>
      <w:r w:rsidR="009A0C8E"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52.</w:t>
      </w:r>
      <w:r w:rsidR="00EB6334">
        <w:rPr>
          <w:rFonts w:ascii="Fira Sans" w:hAnsi="Fira Sans"/>
          <w:spacing w:val="-2"/>
          <w:sz w:val="19"/>
          <w:szCs w:val="19"/>
          <w:lang w:val="en-AU"/>
        </w:rPr>
        <w:t>7</w:t>
      </w:r>
      <w:r w:rsidR="009A0C8E" w:rsidRPr="008F07A8">
        <w:rPr>
          <w:rFonts w:ascii="Fira Sans" w:hAnsi="Fira Sans"/>
          <w:spacing w:val="-2"/>
          <w:sz w:val="19"/>
          <w:szCs w:val="19"/>
          <w:lang w:val="en-AU"/>
        </w:rPr>
        <w:t xml:space="preserve">% of foreigners and </w:t>
      </w:r>
      <w:r w:rsidR="00C47A7E">
        <w:rPr>
          <w:rFonts w:ascii="Fira Sans" w:hAnsi="Fira Sans"/>
          <w:spacing w:val="-2"/>
          <w:sz w:val="19"/>
          <w:szCs w:val="19"/>
          <w:lang w:val="en-AU"/>
        </w:rPr>
        <w:t>5</w:t>
      </w:r>
      <w:r w:rsidR="00EB6334">
        <w:rPr>
          <w:rFonts w:ascii="Fira Sans" w:hAnsi="Fira Sans"/>
          <w:spacing w:val="-2"/>
          <w:sz w:val="19"/>
          <w:szCs w:val="19"/>
          <w:lang w:val="en-AU"/>
        </w:rPr>
        <w:t>8</w:t>
      </w:r>
      <w:r w:rsidR="00C47A7E">
        <w:rPr>
          <w:rFonts w:ascii="Fira Sans" w:hAnsi="Fira Sans"/>
          <w:spacing w:val="-2"/>
          <w:sz w:val="19"/>
          <w:szCs w:val="19"/>
          <w:lang w:val="en-AU"/>
        </w:rPr>
        <w:t>.</w:t>
      </w:r>
      <w:r w:rsidR="00EB6334">
        <w:rPr>
          <w:rFonts w:ascii="Fira Sans" w:hAnsi="Fira Sans"/>
          <w:spacing w:val="-2"/>
          <w:sz w:val="19"/>
          <w:szCs w:val="19"/>
          <w:lang w:val="en-AU"/>
        </w:rPr>
        <w:t>0</w:t>
      </w:r>
      <w:r w:rsidR="009A0C8E"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28C7CC85" w:rsidR="009A0C8E" w:rsidRPr="008F07A8" w:rsidRDefault="009A0C8E" w:rsidP="009A0C8E">
      <w:pPr>
        <w:tabs>
          <w:tab w:val="left" w:pos="840"/>
        </w:tabs>
        <w:spacing w:before="240" w:after="180"/>
        <w:ind w:left="652" w:hanging="652"/>
        <w:rPr>
          <w:rFonts w:eastAsia="Times New Roman" w:cs="Arial"/>
          <w:b/>
          <w:bCs/>
          <w:spacing w:val="-2"/>
          <w:sz w:val="18"/>
          <w:szCs w:val="18"/>
          <w:lang w:val="en-AU" w:eastAsia="pl-PL"/>
        </w:rPr>
      </w:pPr>
      <w:r w:rsidRPr="00C44586">
        <w:rPr>
          <w:rFonts w:eastAsia="Times New Roman" w:cs="Arial"/>
          <w:b/>
          <w:spacing w:val="-2"/>
          <w:sz w:val="18"/>
          <w:szCs w:val="18"/>
          <w:lang w:val="en-AU" w:eastAsia="pl-PL"/>
        </w:rPr>
        <w:t>Map 2. Range of impact of the border on the basis of crossing the sections of the border</w:t>
      </w:r>
      <w:r w:rsidRPr="00C44586">
        <w:rPr>
          <w:rFonts w:eastAsia="Times New Roman" w:cs="Arial"/>
          <w:b/>
          <w:spacing w:val="-2"/>
          <w:sz w:val="18"/>
          <w:szCs w:val="18"/>
          <w:lang w:val="en-AU" w:eastAsia="pl-PL"/>
        </w:rPr>
        <w:br/>
        <w:t xml:space="preserve">by foreigners in the </w:t>
      </w:r>
      <w:r w:rsidR="009016DC" w:rsidRPr="00C44586">
        <w:rPr>
          <w:rFonts w:eastAsia="Times New Roman" w:cs="Arial"/>
          <w:b/>
          <w:spacing w:val="-2"/>
          <w:sz w:val="18"/>
          <w:szCs w:val="18"/>
          <w:lang w:val="en-AU" w:eastAsia="pl-PL"/>
        </w:rPr>
        <w:t>3</w:t>
      </w:r>
      <w:r w:rsidR="00A65386" w:rsidRPr="00C44586">
        <w:rPr>
          <w:rFonts w:eastAsia="Times New Roman" w:cs="Arial"/>
          <w:b/>
          <w:spacing w:val="-2"/>
          <w:sz w:val="18"/>
          <w:szCs w:val="18"/>
          <w:lang w:val="en-AU" w:eastAsia="pl-PL"/>
        </w:rPr>
        <w:t>rd</w:t>
      </w:r>
      <w:r w:rsidRPr="00C44586">
        <w:rPr>
          <w:rFonts w:eastAsia="Times New Roman" w:cs="Arial"/>
          <w:b/>
          <w:spacing w:val="-2"/>
          <w:sz w:val="18"/>
          <w:szCs w:val="18"/>
          <w:lang w:val="en-AU" w:eastAsia="pl-PL"/>
        </w:rPr>
        <w:t xml:space="preserve"> </w:t>
      </w:r>
      <w:r w:rsidRPr="00C44586">
        <w:rPr>
          <w:rFonts w:eastAsia="Times New Roman" w:cs="Arial"/>
          <w:b/>
          <w:bCs/>
          <w:spacing w:val="-2"/>
          <w:sz w:val="18"/>
          <w:szCs w:val="18"/>
          <w:lang w:val="en-AU" w:eastAsia="pl-PL"/>
        </w:rPr>
        <w:t>quarter of 202</w:t>
      </w:r>
      <w:r w:rsidR="00443DE2" w:rsidRPr="00C44586">
        <w:rPr>
          <w:rFonts w:eastAsia="Times New Roman" w:cs="Arial"/>
          <w:b/>
          <w:bCs/>
          <w:spacing w:val="-2"/>
          <w:sz w:val="18"/>
          <w:szCs w:val="18"/>
          <w:lang w:val="en-AU" w:eastAsia="pl-PL"/>
        </w:rPr>
        <w:t>3</w:t>
      </w:r>
    </w:p>
    <w:p w14:paraId="69FBCF81" w14:textId="2B260E13" w:rsidR="008A697D" w:rsidRPr="008F07A8" w:rsidRDefault="00C44586" w:rsidP="00631237">
      <w:pPr>
        <w:tabs>
          <w:tab w:val="left" w:pos="840"/>
        </w:tabs>
        <w:spacing w:before="240" w:after="180" w:line="240" w:lineRule="auto"/>
        <w:ind w:left="652" w:hanging="652"/>
        <w:rPr>
          <w:rFonts w:eastAsia="Times New Roman" w:cs="Arial"/>
          <w:b/>
          <w:sz w:val="18"/>
          <w:szCs w:val="18"/>
          <w:lang w:val="en-AU" w:eastAsia="pl-PL"/>
        </w:rPr>
      </w:pPr>
      <w:r w:rsidRPr="00341755">
        <w:rPr>
          <w:noProof/>
        </w:rPr>
        <w:drawing>
          <wp:inline distT="0" distB="0" distL="0" distR="0" wp14:anchorId="6DF6B93B" wp14:editId="5EBF59D8">
            <wp:extent cx="4508500" cy="2822575"/>
            <wp:effectExtent l="0" t="0" r="6350" b="0"/>
            <wp:docPr id="18" name="Obraz 18" descr="Map 2. Structure of distance from the border of place of residence and place of purchase by foreigners in the 3rd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8500" cy="2822575"/>
                    </a:xfrm>
                    <a:prstGeom prst="rect">
                      <a:avLst/>
                    </a:prstGeom>
                    <a:noFill/>
                    <a:ln>
                      <a:noFill/>
                    </a:ln>
                  </pic:spPr>
                </pic:pic>
              </a:graphicData>
            </a:graphic>
          </wp:inline>
        </w:drawing>
      </w:r>
    </w:p>
    <w:p w14:paraId="7C5480F2" w14:textId="22C0D021"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F8043A">
        <w:rPr>
          <w:rFonts w:eastAsia="Times New Roman" w:cs="Times New Roman"/>
          <w:szCs w:val="19"/>
          <w:lang w:val="en-AU" w:eastAsia="pl-PL"/>
        </w:rPr>
        <w:t>59</w:t>
      </w:r>
      <w:r w:rsidR="00E32B29">
        <w:rPr>
          <w:rFonts w:eastAsia="Times New Roman" w:cs="Times New Roman"/>
          <w:szCs w:val="19"/>
          <w:lang w:val="en-AU" w:eastAsia="pl-PL"/>
        </w:rPr>
        <w:t>.</w:t>
      </w:r>
      <w:r w:rsidR="00F8043A">
        <w:rPr>
          <w:rFonts w:eastAsia="Times New Roman" w:cs="Times New Roman"/>
          <w:szCs w:val="19"/>
          <w:lang w:val="en-AU" w:eastAsia="pl-PL"/>
        </w:rPr>
        <w:t>8</w:t>
      </w:r>
      <w:r w:rsidRPr="008F07A8">
        <w:rPr>
          <w:rFonts w:eastAsia="Times New Roman" w:cs="Times New Roman"/>
          <w:szCs w:val="19"/>
          <w:lang w:val="en-AU" w:eastAsia="pl-PL"/>
        </w:rPr>
        <w:t xml:space="preserve">% of foreigners and </w:t>
      </w:r>
      <w:r w:rsidR="00E32B29">
        <w:rPr>
          <w:rFonts w:eastAsia="Times New Roman" w:cs="Times New Roman"/>
          <w:szCs w:val="19"/>
          <w:lang w:val="en-AU" w:eastAsia="pl-PL"/>
        </w:rPr>
        <w:t>6</w:t>
      </w:r>
      <w:r w:rsidR="00F8043A">
        <w:rPr>
          <w:rFonts w:eastAsia="Times New Roman" w:cs="Times New Roman"/>
          <w:szCs w:val="19"/>
          <w:lang w:val="en-AU" w:eastAsia="pl-PL"/>
        </w:rPr>
        <w:t>6</w:t>
      </w:r>
      <w:r w:rsidR="00E32B29">
        <w:rPr>
          <w:rFonts w:eastAsia="Times New Roman" w:cs="Times New Roman"/>
          <w:szCs w:val="19"/>
          <w:lang w:val="en-AU" w:eastAsia="pl-PL"/>
        </w:rPr>
        <w:t>.</w:t>
      </w:r>
      <w:r w:rsidR="00F8043A">
        <w:rPr>
          <w:rFonts w:eastAsia="Times New Roman" w:cs="Times New Roman"/>
          <w:szCs w:val="19"/>
          <w:lang w:val="en-AU" w:eastAsia="pl-PL"/>
        </w:rPr>
        <w:t>8</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E32B29">
        <w:rPr>
          <w:rFonts w:eastAsia="Times New Roman" w:cs="Times New Roman"/>
          <w:szCs w:val="19"/>
          <w:lang w:val="en-AU" w:eastAsia="pl-PL"/>
        </w:rPr>
        <w:t>7</w:t>
      </w:r>
      <w:r w:rsidR="009B5F34">
        <w:rPr>
          <w:rFonts w:eastAsia="Times New Roman" w:cs="Times New Roman"/>
          <w:szCs w:val="19"/>
          <w:lang w:val="en-AU" w:eastAsia="pl-PL"/>
        </w:rPr>
        <w:t>4</w:t>
      </w:r>
      <w:r w:rsidR="00E32B29">
        <w:rPr>
          <w:rFonts w:eastAsia="Times New Roman" w:cs="Times New Roman"/>
          <w:szCs w:val="19"/>
          <w:lang w:val="en-AU" w:eastAsia="pl-PL"/>
        </w:rPr>
        <w:t>.</w:t>
      </w:r>
      <w:r w:rsidR="009B5F34">
        <w:rPr>
          <w:rFonts w:eastAsia="Times New Roman" w:cs="Times New Roman"/>
          <w:szCs w:val="19"/>
          <w:lang w:val="en-AU" w:eastAsia="pl-PL"/>
        </w:rPr>
        <w:t>0</w:t>
      </w:r>
      <w:r w:rsidRPr="008F07A8">
        <w:rPr>
          <w:rFonts w:eastAsia="Times New Roman" w:cs="Times New Roman"/>
          <w:szCs w:val="19"/>
          <w:lang w:val="en-AU" w:eastAsia="pl-PL"/>
        </w:rPr>
        <w:t xml:space="preserve">% and </w:t>
      </w:r>
      <w:r w:rsidR="009B5F34">
        <w:rPr>
          <w:rFonts w:eastAsia="Times New Roman" w:cs="Times New Roman"/>
          <w:szCs w:val="19"/>
          <w:lang w:val="en-AU" w:eastAsia="pl-PL"/>
        </w:rPr>
        <w:t>70</w:t>
      </w:r>
      <w:r w:rsidRPr="008F07A8">
        <w:rPr>
          <w:rFonts w:eastAsia="Times New Roman" w:cs="Times New Roman"/>
          <w:szCs w:val="19"/>
          <w:lang w:val="en-AU" w:eastAsia="pl-PL"/>
        </w:rPr>
        <w:t>.</w:t>
      </w:r>
      <w:r w:rsidR="009B5F34">
        <w:rPr>
          <w:rFonts w:eastAsia="Times New Roman" w:cs="Times New Roman"/>
          <w:szCs w:val="19"/>
          <w:lang w:val="en-AU" w:eastAsia="pl-PL"/>
        </w:rPr>
        <w:t>4</w:t>
      </w:r>
      <w:r w:rsidRPr="008F07A8">
        <w:rPr>
          <w:rFonts w:eastAsia="Times New Roman" w:cs="Times New Roman"/>
          <w:szCs w:val="19"/>
          <w:lang w:val="en-AU" w:eastAsia="pl-PL"/>
        </w:rPr>
        <w:t>% respectively.</w:t>
      </w:r>
    </w:p>
    <w:p w14:paraId="17ACF354" w14:textId="3202D420" w:rsidR="00DA69C4" w:rsidRPr="008F07A8" w:rsidRDefault="0048604D" w:rsidP="00DA69C4">
      <w:pPr>
        <w:tabs>
          <w:tab w:val="left" w:pos="840"/>
        </w:tabs>
        <w:spacing w:before="240" w:after="180"/>
        <w:ind w:left="680" w:hanging="680"/>
        <w:rPr>
          <w:rFonts w:eastAsia="Times New Roman" w:cs="Arial"/>
          <w:b/>
          <w:bCs/>
          <w:sz w:val="18"/>
          <w:szCs w:val="18"/>
          <w:lang w:val="en-AU" w:eastAsia="pl-PL"/>
        </w:rPr>
      </w:pPr>
      <w:r w:rsidRPr="00384C3F">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2225964E">
                <wp:simplePos x="0" y="0"/>
                <wp:positionH relativeFrom="page">
                  <wp:posOffset>5716905</wp:posOffset>
                </wp:positionH>
                <wp:positionV relativeFrom="paragraph">
                  <wp:posOffset>77107</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F51815" w:rsidRPr="00631237" w:rsidRDefault="00F51815"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15pt;margin-top:6.0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" filled="f" stroked="f">
                <v:textbox inset=",0,2mm,0">
                  <w:txbxContent>
                    <w:p w14:paraId="5D16A280" w14:textId="2AF37ADA" w:rsidR="00F51815" w:rsidRPr="00631237" w:rsidRDefault="00F51815"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384C3F">
        <w:rPr>
          <w:rFonts w:eastAsia="Times New Roman" w:cs="Arial"/>
          <w:b/>
          <w:bCs/>
          <w:sz w:val="18"/>
          <w:szCs w:val="18"/>
          <w:lang w:val="en-AU" w:eastAsia="pl-PL"/>
        </w:rPr>
        <w:t xml:space="preserve">Map 3. </w:t>
      </w:r>
      <w:r w:rsidR="00DA69C4" w:rsidRPr="00384C3F">
        <w:rPr>
          <w:rFonts w:eastAsia="Times New Roman" w:cs="Arial"/>
          <w:b/>
          <w:sz w:val="18"/>
          <w:szCs w:val="18"/>
          <w:lang w:val="en-AU" w:eastAsia="pl-PL"/>
        </w:rPr>
        <w:t>Range of impact of the border on the basis of crossing the sections of the border</w:t>
      </w:r>
      <w:r w:rsidR="00DA69C4" w:rsidRPr="00384C3F">
        <w:rPr>
          <w:rFonts w:eastAsia="Times New Roman" w:cs="Arial"/>
          <w:b/>
          <w:sz w:val="18"/>
          <w:szCs w:val="18"/>
          <w:lang w:val="en-AU" w:eastAsia="pl-PL"/>
        </w:rPr>
        <w:br/>
        <w:t xml:space="preserve">by Poles in </w:t>
      </w:r>
      <w:r w:rsidR="00DA69C4" w:rsidRPr="00384C3F">
        <w:rPr>
          <w:rFonts w:eastAsia="Times New Roman" w:cs="Arial"/>
          <w:b/>
          <w:bCs/>
          <w:sz w:val="18"/>
          <w:szCs w:val="18"/>
          <w:lang w:val="en-AU" w:eastAsia="pl-PL"/>
        </w:rPr>
        <w:t xml:space="preserve">the </w:t>
      </w:r>
      <w:r w:rsidR="002A6B7E" w:rsidRPr="00384C3F">
        <w:rPr>
          <w:rFonts w:eastAsia="Times New Roman" w:cs="Arial"/>
          <w:b/>
          <w:bCs/>
          <w:sz w:val="18"/>
          <w:szCs w:val="18"/>
          <w:lang w:val="en-AU" w:eastAsia="pl-PL"/>
        </w:rPr>
        <w:t>3</w:t>
      </w:r>
      <w:r w:rsidR="00A65386" w:rsidRPr="00384C3F">
        <w:rPr>
          <w:rFonts w:eastAsia="Times New Roman" w:cs="Arial"/>
          <w:b/>
          <w:bCs/>
          <w:sz w:val="18"/>
          <w:szCs w:val="18"/>
          <w:lang w:val="en-AU" w:eastAsia="pl-PL"/>
        </w:rPr>
        <w:t>rd</w:t>
      </w:r>
      <w:r w:rsidR="00DA69C4" w:rsidRPr="00384C3F">
        <w:rPr>
          <w:rFonts w:eastAsia="Times New Roman" w:cs="Arial"/>
          <w:b/>
          <w:bCs/>
          <w:sz w:val="18"/>
          <w:szCs w:val="18"/>
          <w:lang w:val="en-AU" w:eastAsia="pl-PL"/>
        </w:rPr>
        <w:t xml:space="preserve"> quarter of 202</w:t>
      </w:r>
      <w:r w:rsidR="005A7C55" w:rsidRPr="00384C3F">
        <w:rPr>
          <w:rFonts w:eastAsia="Times New Roman" w:cs="Arial"/>
          <w:b/>
          <w:bCs/>
          <w:sz w:val="18"/>
          <w:szCs w:val="18"/>
          <w:lang w:val="en-AU" w:eastAsia="pl-PL"/>
        </w:rPr>
        <w:t>3</w:t>
      </w:r>
    </w:p>
    <w:p w14:paraId="50E3B222" w14:textId="11C90D3F" w:rsidR="008A697D" w:rsidRPr="008F07A8" w:rsidRDefault="00384C3F" w:rsidP="007A4155">
      <w:pPr>
        <w:tabs>
          <w:tab w:val="left" w:pos="840"/>
        </w:tabs>
        <w:spacing w:before="240" w:after="180" w:line="240" w:lineRule="auto"/>
        <w:ind w:left="680" w:hanging="680"/>
        <w:rPr>
          <w:rFonts w:eastAsia="Times New Roman" w:cs="Arial"/>
          <w:b/>
          <w:sz w:val="18"/>
          <w:szCs w:val="18"/>
          <w:lang w:val="en-AU" w:eastAsia="pl-PL"/>
        </w:rPr>
      </w:pPr>
      <w:r w:rsidRPr="00341755">
        <w:rPr>
          <w:noProof/>
        </w:rPr>
        <w:drawing>
          <wp:inline distT="0" distB="0" distL="0" distR="0" wp14:anchorId="690DD7F7" wp14:editId="435E8045">
            <wp:extent cx="4508500" cy="2830830"/>
            <wp:effectExtent l="0" t="0" r="6350" b="7620"/>
            <wp:docPr id="6" name="Obraz 6" descr="Map 3. Structure of the distance from the border of the place of residence and place of purchase by Poles in the 3rd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8500" cy="2830830"/>
                    </a:xfrm>
                    <a:prstGeom prst="rect">
                      <a:avLst/>
                    </a:prstGeom>
                    <a:noFill/>
                    <a:ln>
                      <a:noFill/>
                    </a:ln>
                  </pic:spPr>
                </pic:pic>
              </a:graphicData>
            </a:graphic>
          </wp:inline>
        </w:drawing>
      </w:r>
    </w:p>
    <w:p w14:paraId="1DD08022" w14:textId="52736552" w:rsidR="00DA441D" w:rsidRPr="008F07A8" w:rsidRDefault="00C83952" w:rsidP="000C0002">
      <w:pPr>
        <w:spacing w:before="240" w:after="0" w:line="240" w:lineRule="auto"/>
        <w:rPr>
          <w:rFonts w:eastAsia="Times New Roman" w:cs="Arial"/>
          <w:b/>
          <w:szCs w:val="19"/>
          <w:lang w:val="en-AU" w:eastAsia="pl-PL"/>
        </w:rPr>
      </w:pPr>
      <w:r>
        <w:rPr>
          <w:rFonts w:eastAsia="Times New Roman" w:cs="Times New Roman"/>
          <w:szCs w:val="19"/>
          <w:lang w:val="en-AU" w:eastAsia="pl-PL"/>
        </w:rPr>
        <w:t xml:space="preserve">Most </w:t>
      </w:r>
      <w:r w:rsidR="00DA69C4" w:rsidRPr="008F07A8">
        <w:rPr>
          <w:rFonts w:eastAsia="Times New Roman" w:cs="Times New Roman"/>
          <w:szCs w:val="19"/>
          <w:lang w:val="en-AU" w:eastAsia="pl-PL"/>
        </w:rPr>
        <w:t xml:space="preserve">of </w:t>
      </w:r>
      <w:r>
        <w:rPr>
          <w:rFonts w:eastAsia="Times New Roman" w:cs="Times New Roman"/>
          <w:szCs w:val="19"/>
          <w:lang w:val="en-AU" w:eastAsia="pl-PL"/>
        </w:rPr>
        <w:t xml:space="preserve">the </w:t>
      </w:r>
      <w:r w:rsidR="00DA69C4" w:rsidRPr="008F07A8">
        <w:rPr>
          <w:rFonts w:eastAsia="Times New Roman" w:cs="Times New Roman"/>
          <w:szCs w:val="19"/>
          <w:lang w:val="en-AU" w:eastAsia="pl-PL"/>
        </w:rPr>
        <w:t>surveyed foreigners made purchase</w:t>
      </w:r>
      <w:r w:rsidR="00F4642B">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in the case of the external border of the European Union in Poland it was </w:t>
      </w:r>
      <w:r>
        <w:rPr>
          <w:rFonts w:eastAsia="Times New Roman" w:cs="Times New Roman"/>
          <w:szCs w:val="19"/>
          <w:lang w:val="en-AU" w:eastAsia="pl-PL"/>
        </w:rPr>
        <w:t>6</w:t>
      </w:r>
      <w:r w:rsidR="00E40502">
        <w:rPr>
          <w:rFonts w:eastAsia="Times New Roman" w:cs="Times New Roman"/>
          <w:szCs w:val="19"/>
          <w:lang w:val="en-AU" w:eastAsia="pl-PL"/>
        </w:rPr>
        <w:t>5</w:t>
      </w:r>
      <w:r>
        <w:rPr>
          <w:rFonts w:eastAsia="Times New Roman" w:cs="Times New Roman"/>
          <w:szCs w:val="19"/>
          <w:lang w:val="en-AU" w:eastAsia="pl-PL"/>
        </w:rPr>
        <w:t>.</w:t>
      </w:r>
      <w:r w:rsidR="00E40502">
        <w:rPr>
          <w:rFonts w:eastAsia="Times New Roman" w:cs="Times New Roman"/>
          <w:szCs w:val="19"/>
          <w:lang w:val="en-AU" w:eastAsia="pl-PL"/>
        </w:rPr>
        <w:t>9</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Pr>
          <w:rFonts w:eastAsia="Times New Roman" w:cs="Times New Roman"/>
          <w:szCs w:val="19"/>
          <w:lang w:val="en-AU" w:eastAsia="pl-PL"/>
        </w:rPr>
        <w:t>8</w:t>
      </w:r>
      <w:r w:rsidR="00282E76">
        <w:rPr>
          <w:rFonts w:eastAsia="Times New Roman" w:cs="Times New Roman"/>
          <w:szCs w:val="19"/>
          <w:lang w:val="en-AU" w:eastAsia="pl-PL"/>
        </w:rPr>
        <w:t>2</w:t>
      </w:r>
      <w:r>
        <w:rPr>
          <w:rFonts w:eastAsia="Times New Roman" w:cs="Times New Roman"/>
          <w:szCs w:val="19"/>
          <w:lang w:val="en-AU" w:eastAsia="pl-PL"/>
        </w:rPr>
        <w:t>.</w:t>
      </w:r>
      <w:r w:rsidR="00282E76">
        <w:rPr>
          <w:rFonts w:eastAsia="Times New Roman" w:cs="Times New Roman"/>
          <w:szCs w:val="19"/>
          <w:lang w:val="en-AU" w:eastAsia="pl-PL"/>
        </w:rPr>
        <w:t>9</w:t>
      </w:r>
      <w:r w:rsidR="00F436E5"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00DA69C4"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sidR="00282E76">
        <w:rPr>
          <w:rFonts w:eastAsia="Times New Roman" w:cs="Times New Roman"/>
          <w:szCs w:val="19"/>
          <w:lang w:val="en-AU" w:eastAsia="pl-PL"/>
        </w:rPr>
        <w:t>8</w:t>
      </w:r>
      <w:r>
        <w:rPr>
          <w:rFonts w:eastAsia="Times New Roman" w:cs="Times New Roman"/>
          <w:szCs w:val="19"/>
          <w:lang w:val="en-AU" w:eastAsia="pl-PL"/>
        </w:rPr>
        <w:t>4.</w:t>
      </w:r>
      <w:r w:rsidR="00282E76">
        <w:rPr>
          <w:rFonts w:eastAsia="Times New Roman" w:cs="Times New Roman"/>
          <w:szCs w:val="19"/>
          <w:lang w:val="en-AU" w:eastAsia="pl-PL"/>
        </w:rPr>
        <w:t>2</w:t>
      </w:r>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00DA69C4" w:rsidRPr="008F07A8">
        <w:rPr>
          <w:rFonts w:eastAsia="Times New Roman" w:cs="Times New Roman"/>
          <w:szCs w:val="19"/>
          <w:lang w:val="en-AU" w:eastAsia="pl-PL"/>
        </w:rPr>
        <w:t xml:space="preserve">the external border and </w:t>
      </w:r>
      <w:r>
        <w:rPr>
          <w:rFonts w:eastAsia="Times New Roman" w:cs="Times New Roman"/>
          <w:szCs w:val="19"/>
          <w:lang w:val="en-AU" w:eastAsia="pl-PL"/>
        </w:rPr>
        <w:t>65.</w:t>
      </w:r>
      <w:r w:rsidR="00282E76">
        <w:rPr>
          <w:rFonts w:eastAsia="Times New Roman" w:cs="Times New Roman"/>
          <w:szCs w:val="19"/>
          <w:lang w:val="en-AU" w:eastAsia="pl-PL"/>
        </w:rPr>
        <w:t>5</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00DA69C4"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5C0C667B"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484620CC"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8C0B0B">
        <w:rPr>
          <w:szCs w:val="19"/>
          <w:lang w:val="en-AU"/>
        </w:rPr>
        <w:t>third</w:t>
      </w:r>
      <w:r w:rsidRPr="008F07A8">
        <w:rPr>
          <w:szCs w:val="19"/>
          <w:lang w:val="en-AU"/>
        </w:rPr>
        <w:t xml:space="preserve"> quarter of 202</w:t>
      </w:r>
      <w:r w:rsidR="00A70B20">
        <w:rPr>
          <w:szCs w:val="19"/>
          <w:lang w:val="en-AU"/>
        </w:rPr>
        <w:t>3</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4841FC94"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w:t>
      </w:r>
      <w:r w:rsidR="007C48B5">
        <w:rPr>
          <w:szCs w:val="19"/>
          <w:lang w:val="en-AU"/>
        </w:rPr>
        <w:t xml:space="preserve"> </w:t>
      </w:r>
      <w:r w:rsidR="007C48B5" w:rsidRPr="007C48B5">
        <w:rPr>
          <w:szCs w:val="19"/>
          <w:lang w:val="en-AU"/>
        </w:rPr>
        <w:t>primarily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4BD708DE" w:rsidR="00DA69C4" w:rsidRPr="008F07A8" w:rsidRDefault="00214AFF" w:rsidP="00DA69C4">
      <w:pPr>
        <w:numPr>
          <w:ilvl w:val="0"/>
          <w:numId w:val="4"/>
        </w:numPr>
        <w:rPr>
          <w:szCs w:val="19"/>
          <w:lang w:val="en-AU"/>
        </w:rPr>
      </w:pPr>
      <w:r w:rsidRPr="00214AFF">
        <w:rPr>
          <w:szCs w:val="19"/>
          <w:lang w:val="en-AU"/>
        </w:rPr>
        <w:t>The rules for crossing the border at specific border crossing are defined in the Regulation of the Minister</w:t>
      </w:r>
      <w:r w:rsidR="00DA69C4" w:rsidRPr="00214AFF">
        <w:rPr>
          <w:szCs w:val="19"/>
          <w:lang w:val="en-AU"/>
        </w:rPr>
        <w:t xml:space="preserve"> of the Interior and Administration of</w:t>
      </w:r>
      <w:r w:rsidR="00776447" w:rsidRPr="00214AFF">
        <w:rPr>
          <w:szCs w:val="19"/>
          <w:lang w:val="en-AU"/>
        </w:rPr>
        <w:t xml:space="preserve"> </w:t>
      </w:r>
      <w:r w:rsidR="00DA69C4" w:rsidRPr="00214AFF">
        <w:rPr>
          <w:szCs w:val="19"/>
          <w:lang w:val="en-AU"/>
        </w:rPr>
        <w:t>1</w:t>
      </w:r>
      <w:r w:rsidR="00DA69C4" w:rsidRPr="008F07A8">
        <w:rPr>
          <w:szCs w:val="19"/>
          <w:lang w:val="en-AU"/>
        </w:rPr>
        <w:t xml:space="preserve">3 March 2020 </w:t>
      </w:r>
      <w:r w:rsidRPr="00214AFF">
        <w:rPr>
          <w:szCs w:val="19"/>
          <w:lang w:val="en-AU"/>
        </w:rPr>
        <w:t>on temporary suspension or restriction of border traffic at specific border crossing (Journal of Laws of 2020, item 435, with later amendments)</w:t>
      </w:r>
      <w:r w:rsidR="00DA69C4" w:rsidRPr="008F07A8">
        <w:rPr>
          <w:szCs w:val="19"/>
          <w:lang w:val="en-AU"/>
        </w:rPr>
        <w:t>.</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Default="00DA69C4" w:rsidP="00DA69C4">
      <w:pPr>
        <w:numPr>
          <w:ilvl w:val="0"/>
          <w:numId w:val="4"/>
        </w:numPr>
        <w:rPr>
          <w:szCs w:val="19"/>
          <w:lang w:val="en-AU"/>
        </w:rPr>
      </w:pPr>
      <w:r w:rsidRPr="008F07A8">
        <w:rPr>
          <w:szCs w:val="19"/>
          <w:lang w:val="en-AU"/>
        </w:rPr>
        <w:t>The data presented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14:paraId="5D706B47" w14:textId="77777777" w:rsidTr="00F51815">
        <w:trPr>
          <w:trHeight w:val="1626"/>
        </w:trPr>
        <w:tc>
          <w:tcPr>
            <w:tcW w:w="4926" w:type="dxa"/>
          </w:tcPr>
          <w:p w14:paraId="5A9D2F77" w14:textId="77777777" w:rsidR="007046A1" w:rsidRPr="008A0A10" w:rsidRDefault="007046A1" w:rsidP="00F51815">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F51815">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77777777" w:rsidR="007046A1" w:rsidRPr="00AE54DC" w:rsidRDefault="007046A1" w:rsidP="00F51815">
            <w:pPr>
              <w:spacing w:before="0" w:after="0" w:line="276" w:lineRule="auto"/>
              <w:rPr>
                <w:b/>
                <w:sz w:val="20"/>
                <w:szCs w:val="20"/>
                <w:lang w:val="fi-FI"/>
              </w:rPr>
            </w:pPr>
            <w:r w:rsidRPr="00EB4183">
              <w:rPr>
                <w:b/>
                <w:sz w:val="20"/>
                <w:szCs w:val="20"/>
                <w:lang w:val="fi-FI"/>
              </w:rPr>
              <w:t>Director Marek Cierpiał-Wolan</w:t>
            </w:r>
          </w:p>
          <w:p w14:paraId="69EB099D" w14:textId="77777777" w:rsidR="007046A1" w:rsidRPr="00AB24E4" w:rsidRDefault="007046A1" w:rsidP="00F51815">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p>
        </w:tc>
        <w:tc>
          <w:tcPr>
            <w:tcW w:w="4927" w:type="dxa"/>
          </w:tcPr>
          <w:p w14:paraId="78DCCC3C" w14:textId="77777777" w:rsidR="007046A1" w:rsidRPr="008A0A10" w:rsidRDefault="007046A1" w:rsidP="00F51815">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499411D5" w14:textId="77777777" w:rsidR="007046A1" w:rsidRPr="004A1D19" w:rsidRDefault="007046A1" w:rsidP="00F51815">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07CF1EB" w14:textId="77777777" w:rsidR="007046A1" w:rsidRPr="00AE54DC" w:rsidRDefault="007046A1" w:rsidP="00F51815">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6459A088" w14:textId="77777777" w:rsidR="007046A1" w:rsidRDefault="007046A1" w:rsidP="00F51815">
            <w:pPr>
              <w:rPr>
                <w:sz w:val="18"/>
              </w:rPr>
            </w:pPr>
          </w:p>
        </w:tc>
      </w:tr>
      <w:tr w:rsidR="007046A1" w14:paraId="6AB0A04E" w14:textId="77777777" w:rsidTr="00F51815">
        <w:trPr>
          <w:trHeight w:val="418"/>
        </w:trPr>
        <w:tc>
          <w:tcPr>
            <w:tcW w:w="4926" w:type="dxa"/>
            <w:vMerge w:val="restart"/>
          </w:tcPr>
          <w:p w14:paraId="3CD075E2" w14:textId="60BC9BD9" w:rsidR="007046A1" w:rsidRPr="008A0A10" w:rsidRDefault="007046A1" w:rsidP="00F51815">
            <w:pPr>
              <w:rPr>
                <w:b/>
                <w:sz w:val="20"/>
                <w:lang w:val="en-AU"/>
              </w:rPr>
            </w:pPr>
            <w:r w:rsidRPr="008A0A10">
              <w:rPr>
                <w:b/>
                <w:sz w:val="20"/>
                <w:lang w:val="en-AU"/>
              </w:rPr>
              <w:t xml:space="preserve">Press Office </w:t>
            </w:r>
          </w:p>
          <w:p w14:paraId="244738F1" w14:textId="74868112" w:rsidR="007046A1" w:rsidRPr="008A0A10" w:rsidRDefault="007046A1" w:rsidP="00F51815">
            <w:pPr>
              <w:rPr>
                <w:sz w:val="20"/>
                <w:lang w:val="en-AU"/>
              </w:rPr>
            </w:pPr>
            <w:r w:rsidRPr="008A0A10">
              <w:rPr>
                <w:sz w:val="20"/>
                <w:lang w:val="en-AU"/>
              </w:rPr>
              <w:t>Phone: (+48 22) 608 38 04</w:t>
            </w:r>
          </w:p>
          <w:p w14:paraId="5B604739" w14:textId="77777777" w:rsidR="007046A1" w:rsidRPr="00F05FC7" w:rsidRDefault="007046A1" w:rsidP="00F51815">
            <w:pPr>
              <w:rPr>
                <w:sz w:val="18"/>
                <w:lang w:val="en-US"/>
              </w:rPr>
            </w:pPr>
            <w:r w:rsidRPr="00A82D31">
              <w:rPr>
                <w:b/>
                <w:sz w:val="20"/>
                <w:lang w:val="en-GB"/>
              </w:rPr>
              <w:t>e-mail:</w:t>
            </w:r>
            <w:r w:rsidRPr="00A82D31">
              <w:rPr>
                <w:sz w:val="20"/>
                <w:lang w:val="en-GB"/>
              </w:rPr>
              <w:t xml:space="preserve"> </w:t>
            </w:r>
            <w:r w:rsidR="001C0AF9">
              <w:fldChar w:fldCharType="begin"/>
            </w:r>
            <w:r w:rsidR="001C0AF9" w:rsidRPr="001C0AF9">
              <w:rPr>
                <w:lang w:val="en-GB"/>
              </w:rPr>
              <w:instrText xml:space="preserve"> HYPERLINK "mailto:obslugaprasowa@stat.gov.pl" </w:instrText>
            </w:r>
            <w:r w:rsidR="001C0AF9">
              <w:fldChar w:fldCharType="separate"/>
            </w:r>
            <w:r w:rsidRPr="00394E26">
              <w:rPr>
                <w:rStyle w:val="Hipercze"/>
                <w:rFonts w:eastAsiaTheme="majorEastAsia" w:cs="Arial"/>
                <w:b/>
                <w:color w:val="auto"/>
                <w:sz w:val="20"/>
                <w:szCs w:val="20"/>
                <w:lang w:val="en-US"/>
              </w:rPr>
              <w:t>obslugaprasowa@stat.gov.pl</w:t>
            </w:r>
            <w:r w:rsidR="001C0AF9">
              <w:rPr>
                <w:rStyle w:val="Hipercze"/>
                <w:rFonts w:eastAsiaTheme="majorEastAsia" w:cs="Arial"/>
                <w:b/>
                <w:color w:val="auto"/>
                <w:sz w:val="20"/>
                <w:szCs w:val="20"/>
                <w:lang w:val="en-US"/>
              </w:rPr>
              <w:fldChar w:fldCharType="end"/>
            </w:r>
          </w:p>
        </w:tc>
        <w:tc>
          <w:tcPr>
            <w:tcW w:w="4927" w:type="dxa"/>
            <w:vAlign w:val="center"/>
          </w:tcPr>
          <w:p w14:paraId="17992F19" w14:textId="77777777" w:rsidR="007046A1" w:rsidRDefault="007046A1" w:rsidP="00F51815">
            <w:pPr>
              <w:ind w:firstLine="680"/>
              <w:rPr>
                <w:sz w:val="18"/>
              </w:rPr>
            </w:pPr>
            <w:r>
              <w:rPr>
                <w:noProof/>
                <w:sz w:val="20"/>
                <w:lang w:eastAsia="pl-PL"/>
              </w:rPr>
              <w:drawing>
                <wp:anchor distT="0" distB="0" distL="114300" distR="114300" simplePos="0" relativeHeight="251800576" behindDoc="0" locked="0" layoutInCell="1" allowOverlap="1" wp14:anchorId="0834CDD3" wp14:editId="6CC8CD39">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1F2524">
        <w:trPr>
          <w:trHeight w:val="482"/>
        </w:trPr>
        <w:tc>
          <w:tcPr>
            <w:tcW w:w="4926" w:type="dxa"/>
            <w:vMerge/>
          </w:tcPr>
          <w:p w14:paraId="1502C274" w14:textId="77777777" w:rsidR="007046A1" w:rsidRPr="00C91687" w:rsidRDefault="007046A1" w:rsidP="00F51815">
            <w:pPr>
              <w:rPr>
                <w:b/>
                <w:sz w:val="20"/>
              </w:rPr>
            </w:pPr>
          </w:p>
        </w:tc>
        <w:tc>
          <w:tcPr>
            <w:tcW w:w="4927" w:type="dxa"/>
            <w:vAlign w:val="center"/>
          </w:tcPr>
          <w:p w14:paraId="25EAA81F" w14:textId="6712785D" w:rsidR="007046A1" w:rsidRDefault="001F2524" w:rsidP="00F51815">
            <w:pPr>
              <w:ind w:firstLine="680"/>
              <w:rPr>
                <w:sz w:val="18"/>
              </w:rPr>
            </w:pPr>
            <w:r>
              <w:rPr>
                <w:noProof/>
                <w:sz w:val="20"/>
                <w:lang w:eastAsia="pl-PL"/>
              </w:rPr>
              <w:drawing>
                <wp:anchor distT="0" distB="0" distL="114300" distR="114300" simplePos="0" relativeHeight="251809792" behindDoc="0" locked="0" layoutInCell="1" allowOverlap="1" wp14:anchorId="7E151E3B" wp14:editId="5501754A">
                  <wp:simplePos x="0" y="0"/>
                  <wp:positionH relativeFrom="column">
                    <wp:posOffset>76200</wp:posOffset>
                  </wp:positionH>
                  <wp:positionV relativeFrom="paragraph">
                    <wp:posOffset>29210</wp:posOffset>
                  </wp:positionV>
                  <wp:extent cx="251460" cy="251460"/>
                  <wp:effectExtent l="0" t="0" r="0" b="0"/>
                  <wp:wrapNone/>
                  <wp:docPr id="22" name="Obraz 22" descr="Platform 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p>
        </w:tc>
      </w:tr>
      <w:tr w:rsidR="007046A1" w14:paraId="7ECF3A59" w14:textId="77777777" w:rsidTr="00F51815">
        <w:trPr>
          <w:trHeight w:val="480"/>
        </w:trPr>
        <w:tc>
          <w:tcPr>
            <w:tcW w:w="4926" w:type="dxa"/>
            <w:vMerge/>
          </w:tcPr>
          <w:p w14:paraId="5FDA382C" w14:textId="77777777" w:rsidR="007046A1" w:rsidRPr="00C91687" w:rsidRDefault="007046A1" w:rsidP="00F51815">
            <w:pPr>
              <w:rPr>
                <w:b/>
                <w:sz w:val="20"/>
              </w:rPr>
            </w:pPr>
          </w:p>
        </w:tc>
        <w:tc>
          <w:tcPr>
            <w:tcW w:w="4927" w:type="dxa"/>
          </w:tcPr>
          <w:p w14:paraId="51A9EBFD" w14:textId="77777777" w:rsidR="007046A1" w:rsidRDefault="007046A1" w:rsidP="00F51815">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w:t>
            </w:r>
            <w:bookmarkStart w:id="0" w:name="_GoBack"/>
            <w:bookmarkEnd w:id="0"/>
            <w:r w:rsidRPr="003D5F42">
              <w:rPr>
                <w:sz w:val="20"/>
              </w:rPr>
              <w:t>zadStatystyczny</w:t>
            </w:r>
            <w:proofErr w:type="spellEnd"/>
            <w:r>
              <w:rPr>
                <w:noProof/>
                <w:sz w:val="20"/>
                <w:lang w:eastAsia="pl-PL"/>
              </w:rPr>
              <w:t xml:space="preserve"> </w:t>
            </w:r>
          </w:p>
        </w:tc>
      </w:tr>
      <w:tr w:rsidR="007046A1" w14:paraId="5688792B" w14:textId="77777777" w:rsidTr="00F51815">
        <w:trPr>
          <w:trHeight w:val="480"/>
        </w:trPr>
        <w:tc>
          <w:tcPr>
            <w:tcW w:w="4926" w:type="dxa"/>
          </w:tcPr>
          <w:p w14:paraId="6EFE68AF" w14:textId="77777777" w:rsidR="007046A1" w:rsidRPr="00C91687" w:rsidRDefault="007046A1" w:rsidP="00F51815">
            <w:pPr>
              <w:rPr>
                <w:b/>
                <w:sz w:val="20"/>
              </w:rPr>
            </w:pPr>
          </w:p>
        </w:tc>
        <w:tc>
          <w:tcPr>
            <w:tcW w:w="4927" w:type="dxa"/>
          </w:tcPr>
          <w:p w14:paraId="3102E142" w14:textId="77777777" w:rsidR="007046A1" w:rsidRPr="003D5F42" w:rsidRDefault="007046A1" w:rsidP="00F51815">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F51815">
        <w:trPr>
          <w:trHeight w:val="480"/>
        </w:trPr>
        <w:tc>
          <w:tcPr>
            <w:tcW w:w="4926" w:type="dxa"/>
          </w:tcPr>
          <w:p w14:paraId="4C9D3871" w14:textId="77777777" w:rsidR="007046A1" w:rsidRPr="00C91687" w:rsidRDefault="007046A1" w:rsidP="00F51815">
            <w:pPr>
              <w:rPr>
                <w:b/>
                <w:sz w:val="20"/>
              </w:rPr>
            </w:pPr>
          </w:p>
        </w:tc>
        <w:tc>
          <w:tcPr>
            <w:tcW w:w="4927" w:type="dxa"/>
          </w:tcPr>
          <w:p w14:paraId="468B2E60" w14:textId="77777777" w:rsidR="007046A1" w:rsidRPr="003D5F42" w:rsidRDefault="007046A1" w:rsidP="00F51815">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F51815">
        <w:trPr>
          <w:trHeight w:val="953"/>
        </w:trPr>
        <w:tc>
          <w:tcPr>
            <w:tcW w:w="4926" w:type="dxa"/>
          </w:tcPr>
          <w:p w14:paraId="77F82835" w14:textId="77777777" w:rsidR="007046A1" w:rsidRPr="00C91687" w:rsidRDefault="007046A1" w:rsidP="00F51815">
            <w:pPr>
              <w:rPr>
                <w:b/>
                <w:sz w:val="20"/>
              </w:rPr>
            </w:pPr>
          </w:p>
        </w:tc>
        <w:tc>
          <w:tcPr>
            <w:tcW w:w="4927" w:type="dxa"/>
          </w:tcPr>
          <w:p w14:paraId="062B648E" w14:textId="77777777" w:rsidR="007046A1" w:rsidRPr="003D5F42" w:rsidRDefault="007046A1" w:rsidP="00F51815">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0BCE2311">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1C0AF9" w14:paraId="73BF2D2B" w14:textId="77777777" w:rsidTr="00F51815">
        <w:trPr>
          <w:trHeight w:val="4114"/>
        </w:trPr>
        <w:tc>
          <w:tcPr>
            <w:tcW w:w="9853" w:type="dxa"/>
            <w:gridSpan w:val="2"/>
            <w:shd w:val="clear" w:color="auto" w:fill="D9D9D9" w:themeFill="background1" w:themeFillShade="D9"/>
          </w:tcPr>
          <w:p w14:paraId="7F2FE33D" w14:textId="77777777" w:rsidR="007046A1" w:rsidRPr="00735596" w:rsidRDefault="007046A1" w:rsidP="00F51815">
            <w:pPr>
              <w:shd w:val="clear" w:color="auto" w:fill="D9D9D9" w:themeFill="background1" w:themeFillShade="D9"/>
              <w:rPr>
                <w:b/>
                <w:lang w:val="en-AU"/>
              </w:rPr>
            </w:pPr>
            <w:r w:rsidRPr="00735596">
              <w:rPr>
                <w:b/>
                <w:lang w:val="en-AU"/>
              </w:rPr>
              <w:t>Related information</w:t>
            </w:r>
          </w:p>
          <w:p w14:paraId="6B2D9A50" w14:textId="0352B61B" w:rsidR="007046A1" w:rsidRPr="00C96C4D" w:rsidRDefault="007046A1" w:rsidP="00F51815">
            <w:pPr>
              <w:rPr>
                <w:rStyle w:val="Hipercze"/>
                <w:lang w:val="en-AU"/>
              </w:rPr>
            </w:pPr>
            <w:r w:rsidRPr="00C96C4D">
              <w:rPr>
                <w:rFonts w:cs="Times New Roman"/>
                <w:color w:val="0000FF"/>
              </w:rPr>
              <w:fldChar w:fldCharType="begin"/>
            </w:r>
            <w:r w:rsidR="0081603F" w:rsidRPr="0081603F">
              <w:rPr>
                <w:rFonts w:cs="Times New Roman"/>
                <w:color w:val="0000FF"/>
                <w:lang w:val="en-GB"/>
              </w:rPr>
              <w:instrText>HYPERLINK "https://stat.gov.pl/en/topics/prices-trade/trade/border-traffic-and-expenses-made-by-foreigners-in-poland-and-poles-abroad-in-2022,10,9.html" \o "Link to the publication Border traffic and expenses made by foreigners in Poland and Poland abroad in 2021"</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sidR="0081603F">
              <w:rPr>
                <w:rStyle w:val="Hipercze"/>
                <w:lang w:val="en-AU"/>
              </w:rPr>
              <w:t>2</w:t>
            </w:r>
          </w:p>
          <w:p w14:paraId="4F85D258" w14:textId="59B9552A" w:rsidR="007046A1" w:rsidRPr="00C96C4D" w:rsidRDefault="007046A1" w:rsidP="00F51815">
            <w:pPr>
              <w:rPr>
                <w:rFonts w:cs="Times New Roman"/>
                <w:color w:val="0000FF"/>
                <w:lang w:val="en-AU"/>
              </w:rPr>
            </w:pPr>
            <w:r w:rsidRPr="00C96C4D">
              <w:rPr>
                <w:rFonts w:cs="Times New Roman"/>
                <w:color w:val="0000FF"/>
              </w:rPr>
              <w:fldChar w:fldCharType="end"/>
            </w:r>
            <w:hyperlink r:id="rId29" w:tooltip="Link to the publication Tourism in 2021" w:history="1">
              <w:r w:rsidRPr="00C96C4D">
                <w:rPr>
                  <w:rStyle w:val="Hipercze"/>
                  <w:lang w:val="en-AU"/>
                </w:rPr>
                <w:t>Tourism in 202</w:t>
              </w:r>
              <w:r w:rsidR="0081603F">
                <w:rPr>
                  <w:rStyle w:val="Hipercze"/>
                  <w:lang w:val="en-AU"/>
                </w:rPr>
                <w:t>2</w:t>
              </w:r>
            </w:hyperlink>
          </w:p>
          <w:p w14:paraId="5BE3475E" w14:textId="03610427" w:rsidR="007046A1" w:rsidRPr="00735596" w:rsidRDefault="007046A1" w:rsidP="00F51815">
            <w:pPr>
              <w:shd w:val="clear" w:color="auto" w:fill="D9D9D9" w:themeFill="background1" w:themeFillShade="D9"/>
              <w:spacing w:before="360"/>
              <w:rPr>
                <w:b/>
                <w:szCs w:val="24"/>
                <w:lang w:val="en-AU"/>
              </w:rPr>
            </w:pPr>
            <w:r w:rsidRPr="00735596">
              <w:rPr>
                <w:b/>
                <w:szCs w:val="24"/>
                <w:lang w:val="en-AU"/>
              </w:rPr>
              <w:t>Terms used in official statistics</w:t>
            </w:r>
          </w:p>
          <w:p w14:paraId="3935D357" w14:textId="3C02E191" w:rsidR="007046A1" w:rsidRPr="00C96C4D" w:rsidRDefault="001C0AF9" w:rsidP="00F51815">
            <w:pPr>
              <w:rPr>
                <w:rStyle w:val="Hipercze"/>
                <w:rFonts w:cstheme="minorBidi"/>
                <w:u w:val="none"/>
                <w:lang w:val="en-AU"/>
              </w:rPr>
            </w:pPr>
            <w:hyperlink r:id="rId30" w:tooltip="Link to the term foreigners" w:history="1">
              <w:r w:rsidR="007046A1" w:rsidRPr="00C96C4D">
                <w:rPr>
                  <w:rStyle w:val="Hipercze"/>
                  <w:lang w:val="en-AU"/>
                </w:rPr>
                <w:t>Foreigners</w:t>
              </w:r>
            </w:hyperlink>
          </w:p>
          <w:p w14:paraId="60F9838D" w14:textId="16F9704B" w:rsidR="007046A1" w:rsidRPr="00C96C4D" w:rsidRDefault="007046A1" w:rsidP="00F51815">
            <w:pPr>
              <w:rPr>
                <w:rStyle w:val="Hipercze"/>
                <w:rFonts w:cstheme="minorBidi"/>
                <w:lang w:val="en-AU"/>
              </w:rPr>
            </w:pPr>
            <w:r w:rsidRPr="00C96C4D">
              <w:rPr>
                <w:rFonts w:cs="Times New Roman"/>
                <w:color w:val="0000FF"/>
              </w:rPr>
              <w:fldChar w:fldCharType="begin"/>
            </w:r>
            <w:r w:rsidR="0031509A" w:rsidRPr="004F2A58">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F51815">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4F2A58">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F51815">
            <w:pPr>
              <w:rPr>
                <w:rFonts w:cs="Times New Roman"/>
                <w:u w:val="single"/>
                <w:lang w:val="en-AU"/>
              </w:rPr>
            </w:pPr>
            <w:r w:rsidRPr="00C96C4D">
              <w:rPr>
                <w:rFonts w:cs="Times New Roman"/>
                <w:color w:val="0000FF"/>
              </w:rPr>
              <w:fldChar w:fldCharType="end"/>
            </w:r>
            <w:hyperlink r:id="rId31" w:tooltip="Link to the term local border traffic" w:history="1">
              <w:r w:rsidRPr="00C96C4D">
                <w:rPr>
                  <w:rStyle w:val="Hipercze"/>
                  <w:lang w:val="en-AU"/>
                </w:rPr>
                <w:t>Local border traffic</w:t>
              </w:r>
            </w:hyperlink>
          </w:p>
        </w:tc>
      </w:tr>
    </w:tbl>
    <w:p w14:paraId="7B920CD6" w14:textId="4E282C68" w:rsidR="00D261A2" w:rsidRPr="008F07A8" w:rsidRDefault="00D261A2" w:rsidP="00033730">
      <w:pPr>
        <w:rPr>
          <w:color w:val="FF0000"/>
          <w:sz w:val="18"/>
          <w:lang w:val="en-AU"/>
        </w:rPr>
      </w:pPr>
    </w:p>
    <w:sectPr w:rsidR="00D261A2" w:rsidRPr="008F07A8"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3E0D1" w14:textId="77777777" w:rsidR="00F51815" w:rsidRDefault="00F51815" w:rsidP="000662E2">
      <w:pPr>
        <w:spacing w:after="0" w:line="240" w:lineRule="auto"/>
      </w:pPr>
      <w:r>
        <w:separator/>
      </w:r>
    </w:p>
  </w:endnote>
  <w:endnote w:type="continuationSeparator" w:id="0">
    <w:p w14:paraId="37CBAAC2" w14:textId="77777777" w:rsidR="00F51815" w:rsidRDefault="00F5181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F51815" w:rsidRDefault="00F51815" w:rsidP="003B18B6">
        <w:pPr>
          <w:pStyle w:val="Stopka"/>
          <w:jc w:val="center"/>
        </w:pPr>
        <w:r>
          <w:fldChar w:fldCharType="begin"/>
        </w:r>
        <w:r>
          <w:instrText>PAGE   \* MERGEFORMAT</w:instrText>
        </w:r>
        <w:r>
          <w:fldChar w:fldCharType="separate"/>
        </w:r>
        <w:r>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F51815" w:rsidRDefault="00F51815"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F51815" w:rsidRDefault="00F51815" w:rsidP="003B18B6">
        <w:pPr>
          <w:pStyle w:val="Stopka"/>
          <w:jc w:val="center"/>
        </w:pPr>
        <w:r>
          <w:fldChar w:fldCharType="begin"/>
        </w:r>
        <w:r>
          <w:instrText>PAGE   \* MERGEFORMAT</w:instrText>
        </w:r>
        <w:r>
          <w:fldChar w:fldCharType="separate"/>
        </w:r>
        <w:r>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F51815" w:rsidRDefault="00F51815" w:rsidP="00B11874">
        <w:pPr>
          <w:pStyle w:val="Stopka"/>
          <w:tabs>
            <w:tab w:val="clear" w:pos="9072"/>
          </w:tabs>
          <w:ind w:right="-2423"/>
          <w:jc w:val="center"/>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F8498" w14:textId="77777777" w:rsidR="00F51815" w:rsidRDefault="00F51815" w:rsidP="000662E2">
      <w:pPr>
        <w:spacing w:after="0" w:line="240" w:lineRule="auto"/>
      </w:pPr>
      <w:r>
        <w:separator/>
      </w:r>
    </w:p>
  </w:footnote>
  <w:footnote w:type="continuationSeparator" w:id="0">
    <w:p w14:paraId="22AD170E" w14:textId="77777777" w:rsidR="00F51815" w:rsidRDefault="00F5181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F51815" w:rsidRDefault="00F51815">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F51815" w:rsidRDefault="00F5181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F51815" w:rsidRDefault="00F51815"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F51815" w:rsidRPr="003C6C8D" w:rsidRDefault="00F51815"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F51815" w:rsidRPr="003C6C8D" w:rsidRDefault="00F51815"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F51815" w:rsidRDefault="00F51815"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F51815" w:rsidRDefault="00F51815"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F51815" w:rsidRDefault="00F51815">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3347C7A4">
              <wp:simplePos x="0" y="0"/>
              <wp:positionH relativeFrom="column">
                <wp:posOffset>5242931</wp:posOffset>
              </wp:positionH>
              <wp:positionV relativeFrom="paragraph">
                <wp:posOffset>278765</wp:posOffset>
              </wp:positionV>
              <wp:extent cx="1432293" cy="336589"/>
              <wp:effectExtent l="0" t="0" r="0" b="6350"/>
              <wp:wrapNone/>
              <wp:docPr id="17" name="Pole tekstowe 2" descr="20.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67BFC814" w:rsidR="00F51815" w:rsidRPr="00C97596" w:rsidRDefault="00F51815"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0</w:t>
                          </w:r>
                          <w:r w:rsidRPr="00484C9F">
                            <w:rPr>
                              <w:rFonts w:ascii="Fira Sans SemiBold" w:hAnsi="Fira Sans SemiBold"/>
                              <w:color w:val="001D77"/>
                            </w:rPr>
                            <w:t>.</w:t>
                          </w:r>
                          <w:r>
                            <w:rPr>
                              <w:rFonts w:ascii="Fira Sans SemiBold" w:hAnsi="Fira Sans SemiBold"/>
                              <w:color w:val="001D77"/>
                            </w:rPr>
                            <w:t>12</w:t>
                          </w:r>
                          <w:r w:rsidRPr="00484C9F">
                            <w:rPr>
                              <w:rFonts w:ascii="Fira Sans SemiBold" w:hAnsi="Fira Sans SemiBold"/>
                              <w:color w:val="001D77"/>
                            </w:rPr>
                            <w:t>.</w:t>
                          </w:r>
                          <w:r>
                            <w:rPr>
                              <w:rFonts w:ascii="Fira Sans SemiBold" w:hAnsi="Fira Sans SemiBold"/>
                              <w:color w:val="001D77"/>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20.12.2023"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" filled="f" stroked="f">
              <v:textbox>
                <w:txbxContent>
                  <w:p w14:paraId="285C67AA" w14:textId="67BFC814" w:rsidR="00F51815" w:rsidRPr="00C97596" w:rsidRDefault="00F51815"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0</w:t>
                    </w:r>
                    <w:r w:rsidRPr="00484C9F">
                      <w:rPr>
                        <w:rFonts w:ascii="Fira Sans SemiBold" w:hAnsi="Fira Sans SemiBold"/>
                        <w:color w:val="001D77"/>
                      </w:rPr>
                      <w:t>.</w:t>
                    </w:r>
                    <w:r>
                      <w:rPr>
                        <w:rFonts w:ascii="Fira Sans SemiBold" w:hAnsi="Fira Sans SemiBold"/>
                        <w:color w:val="001D77"/>
                      </w:rPr>
                      <w:t>12</w:t>
                    </w:r>
                    <w:r w:rsidRPr="00484C9F">
                      <w:rPr>
                        <w:rFonts w:ascii="Fira Sans SemiBold" w:hAnsi="Fira Sans SemiBold"/>
                        <w:color w:val="001D77"/>
                      </w:rPr>
                      <w:t>.</w:t>
                    </w:r>
                    <w:r>
                      <w:rPr>
                        <w:rFonts w:ascii="Fira Sans SemiBold" w:hAnsi="Fira Sans SemiBold"/>
                        <w:color w:val="001D77"/>
                      </w:rPr>
                      <w:t>2023</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F51815" w:rsidRPr="00C97596" w:rsidRDefault="00F51815"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F51815" w:rsidRPr="00C97596" w:rsidRDefault="00F51815"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F51815" w:rsidRDefault="00F51815">
    <w:pPr>
      <w:pStyle w:val="Nagwek"/>
      <w:rPr>
        <w:noProof/>
        <w:lang w:eastAsia="pl-PL"/>
      </w:rPr>
    </w:pPr>
  </w:p>
  <w:p w14:paraId="2E5C47AB" w14:textId="77777777" w:rsidR="00F51815" w:rsidRDefault="00F51815">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F51815" w:rsidRDefault="00F51815">
    <w:pPr>
      <w:pStyle w:val="Nagwek"/>
    </w:pPr>
  </w:p>
  <w:p w14:paraId="711FA068" w14:textId="77777777" w:rsidR="00F51815" w:rsidRDefault="00F5181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4.9pt;visibility:visible;mso-wrap-style:square" o:bullet="t">
        <v:imagedata r:id="rId1" o:title=""/>
      </v:shape>
    </w:pict>
  </w:numPicBullet>
  <w:numPicBullet w:numPicBulletId="1">
    <w:pict>
      <v:shape id="_x0000_i1027" type="#_x0000_t75" style="width:123.8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5CB1"/>
    <w:rsid w:val="0001765B"/>
    <w:rsid w:val="00021584"/>
    <w:rsid w:val="00024706"/>
    <w:rsid w:val="00025A76"/>
    <w:rsid w:val="00026E30"/>
    <w:rsid w:val="00030513"/>
    <w:rsid w:val="0003105E"/>
    <w:rsid w:val="0003274A"/>
    <w:rsid w:val="00033730"/>
    <w:rsid w:val="000344C9"/>
    <w:rsid w:val="00035157"/>
    <w:rsid w:val="00035D14"/>
    <w:rsid w:val="00037C7D"/>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4E3C"/>
    <w:rsid w:val="0006629F"/>
    <w:rsid w:val="000662E2"/>
    <w:rsid w:val="00066529"/>
    <w:rsid w:val="00066883"/>
    <w:rsid w:val="00066ADD"/>
    <w:rsid w:val="000678BC"/>
    <w:rsid w:val="000712AA"/>
    <w:rsid w:val="00074DD8"/>
    <w:rsid w:val="000763DB"/>
    <w:rsid w:val="000766AB"/>
    <w:rsid w:val="00080356"/>
    <w:rsid w:val="000806F7"/>
    <w:rsid w:val="0008109A"/>
    <w:rsid w:val="00081E2B"/>
    <w:rsid w:val="00082A48"/>
    <w:rsid w:val="00082F96"/>
    <w:rsid w:val="00084CAF"/>
    <w:rsid w:val="00086F3F"/>
    <w:rsid w:val="000906AC"/>
    <w:rsid w:val="000A48D4"/>
    <w:rsid w:val="000A5E9B"/>
    <w:rsid w:val="000A7F5D"/>
    <w:rsid w:val="000B0727"/>
    <w:rsid w:val="000B1192"/>
    <w:rsid w:val="000B2043"/>
    <w:rsid w:val="000B284B"/>
    <w:rsid w:val="000C0002"/>
    <w:rsid w:val="000C04C7"/>
    <w:rsid w:val="000C135D"/>
    <w:rsid w:val="000C31D2"/>
    <w:rsid w:val="000C39C0"/>
    <w:rsid w:val="000D009A"/>
    <w:rsid w:val="000D1D43"/>
    <w:rsid w:val="000D225C"/>
    <w:rsid w:val="000D2A5C"/>
    <w:rsid w:val="000D7251"/>
    <w:rsid w:val="000E06BC"/>
    <w:rsid w:val="000E0918"/>
    <w:rsid w:val="000E1164"/>
    <w:rsid w:val="000E3104"/>
    <w:rsid w:val="000E415D"/>
    <w:rsid w:val="000E49BF"/>
    <w:rsid w:val="000E7E02"/>
    <w:rsid w:val="000F1089"/>
    <w:rsid w:val="000F1438"/>
    <w:rsid w:val="000F2175"/>
    <w:rsid w:val="000F2962"/>
    <w:rsid w:val="000F2E06"/>
    <w:rsid w:val="000F3807"/>
    <w:rsid w:val="000F46F9"/>
    <w:rsid w:val="000F79A5"/>
    <w:rsid w:val="001004C4"/>
    <w:rsid w:val="001011C3"/>
    <w:rsid w:val="00104912"/>
    <w:rsid w:val="00104A07"/>
    <w:rsid w:val="00110D87"/>
    <w:rsid w:val="00110DB9"/>
    <w:rsid w:val="00111CB3"/>
    <w:rsid w:val="00112070"/>
    <w:rsid w:val="0011220F"/>
    <w:rsid w:val="00114DB9"/>
    <w:rsid w:val="00115A35"/>
    <w:rsid w:val="00116087"/>
    <w:rsid w:val="00116130"/>
    <w:rsid w:val="001164BA"/>
    <w:rsid w:val="00116B54"/>
    <w:rsid w:val="0012101A"/>
    <w:rsid w:val="001211CF"/>
    <w:rsid w:val="00121A45"/>
    <w:rsid w:val="0012503A"/>
    <w:rsid w:val="00130296"/>
    <w:rsid w:val="00130A7B"/>
    <w:rsid w:val="00130ABA"/>
    <w:rsid w:val="00131921"/>
    <w:rsid w:val="0013370B"/>
    <w:rsid w:val="00136635"/>
    <w:rsid w:val="00136F86"/>
    <w:rsid w:val="001405CA"/>
    <w:rsid w:val="00141613"/>
    <w:rsid w:val="001419D5"/>
    <w:rsid w:val="001423B6"/>
    <w:rsid w:val="001442A2"/>
    <w:rsid w:val="001448A7"/>
    <w:rsid w:val="00146621"/>
    <w:rsid w:val="00146E08"/>
    <w:rsid w:val="0015177E"/>
    <w:rsid w:val="00151E32"/>
    <w:rsid w:val="00153A3D"/>
    <w:rsid w:val="001553AA"/>
    <w:rsid w:val="00155957"/>
    <w:rsid w:val="00162325"/>
    <w:rsid w:val="00163C58"/>
    <w:rsid w:val="001657BD"/>
    <w:rsid w:val="00166F61"/>
    <w:rsid w:val="0018429F"/>
    <w:rsid w:val="00184C4D"/>
    <w:rsid w:val="001857D2"/>
    <w:rsid w:val="00186442"/>
    <w:rsid w:val="00190E18"/>
    <w:rsid w:val="00192E39"/>
    <w:rsid w:val="0019378E"/>
    <w:rsid w:val="00193880"/>
    <w:rsid w:val="00194C20"/>
    <w:rsid w:val="001951DA"/>
    <w:rsid w:val="001974FC"/>
    <w:rsid w:val="00197815"/>
    <w:rsid w:val="00197DF7"/>
    <w:rsid w:val="001A247F"/>
    <w:rsid w:val="001A2630"/>
    <w:rsid w:val="001A2AC4"/>
    <w:rsid w:val="001A543A"/>
    <w:rsid w:val="001A7774"/>
    <w:rsid w:val="001B26AF"/>
    <w:rsid w:val="001B34DD"/>
    <w:rsid w:val="001B3556"/>
    <w:rsid w:val="001B509B"/>
    <w:rsid w:val="001B5C17"/>
    <w:rsid w:val="001B6EE6"/>
    <w:rsid w:val="001C0AF9"/>
    <w:rsid w:val="001C138E"/>
    <w:rsid w:val="001C20D3"/>
    <w:rsid w:val="001C3269"/>
    <w:rsid w:val="001C3D87"/>
    <w:rsid w:val="001C5FB4"/>
    <w:rsid w:val="001D1A9A"/>
    <w:rsid w:val="001D1DB4"/>
    <w:rsid w:val="001D2B10"/>
    <w:rsid w:val="001D3EE3"/>
    <w:rsid w:val="001D54F2"/>
    <w:rsid w:val="001D6FA1"/>
    <w:rsid w:val="001D7556"/>
    <w:rsid w:val="001D7F5A"/>
    <w:rsid w:val="001E0023"/>
    <w:rsid w:val="001E176C"/>
    <w:rsid w:val="001E1E85"/>
    <w:rsid w:val="001E1FF7"/>
    <w:rsid w:val="001E7F03"/>
    <w:rsid w:val="001F209B"/>
    <w:rsid w:val="001F2408"/>
    <w:rsid w:val="001F2524"/>
    <w:rsid w:val="001F33A7"/>
    <w:rsid w:val="001F67C9"/>
    <w:rsid w:val="001F74DF"/>
    <w:rsid w:val="002002C9"/>
    <w:rsid w:val="00200A48"/>
    <w:rsid w:val="002013C3"/>
    <w:rsid w:val="00201D5C"/>
    <w:rsid w:val="0020643D"/>
    <w:rsid w:val="00206760"/>
    <w:rsid w:val="00206BD4"/>
    <w:rsid w:val="002072E8"/>
    <w:rsid w:val="00207510"/>
    <w:rsid w:val="00210F9B"/>
    <w:rsid w:val="002124B5"/>
    <w:rsid w:val="002136EA"/>
    <w:rsid w:val="00214619"/>
    <w:rsid w:val="00214AFF"/>
    <w:rsid w:val="00214F0C"/>
    <w:rsid w:val="0021513F"/>
    <w:rsid w:val="00215CF3"/>
    <w:rsid w:val="00215D4D"/>
    <w:rsid w:val="0021745D"/>
    <w:rsid w:val="002211CE"/>
    <w:rsid w:val="00222D6D"/>
    <w:rsid w:val="002269E3"/>
    <w:rsid w:val="00226CA2"/>
    <w:rsid w:val="00227833"/>
    <w:rsid w:val="00227837"/>
    <w:rsid w:val="00230652"/>
    <w:rsid w:val="002338AB"/>
    <w:rsid w:val="00233F81"/>
    <w:rsid w:val="002362BE"/>
    <w:rsid w:val="00236F5A"/>
    <w:rsid w:val="00237405"/>
    <w:rsid w:val="002402A1"/>
    <w:rsid w:val="00242C61"/>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754"/>
    <w:rsid w:val="00276811"/>
    <w:rsid w:val="00280B2C"/>
    <w:rsid w:val="00281510"/>
    <w:rsid w:val="00282699"/>
    <w:rsid w:val="00282E76"/>
    <w:rsid w:val="00284A60"/>
    <w:rsid w:val="002853F7"/>
    <w:rsid w:val="002868D6"/>
    <w:rsid w:val="002926DF"/>
    <w:rsid w:val="00294B1F"/>
    <w:rsid w:val="00294C11"/>
    <w:rsid w:val="002959FA"/>
    <w:rsid w:val="00296697"/>
    <w:rsid w:val="002A2195"/>
    <w:rsid w:val="002A3CB9"/>
    <w:rsid w:val="002A45A9"/>
    <w:rsid w:val="002A53C6"/>
    <w:rsid w:val="002A6B7E"/>
    <w:rsid w:val="002B0472"/>
    <w:rsid w:val="002B1885"/>
    <w:rsid w:val="002B3114"/>
    <w:rsid w:val="002B356B"/>
    <w:rsid w:val="002B6B12"/>
    <w:rsid w:val="002B6D0B"/>
    <w:rsid w:val="002B7F7A"/>
    <w:rsid w:val="002C0D9C"/>
    <w:rsid w:val="002C16A1"/>
    <w:rsid w:val="002C2730"/>
    <w:rsid w:val="002C2AF9"/>
    <w:rsid w:val="002C2C87"/>
    <w:rsid w:val="002C374A"/>
    <w:rsid w:val="002C3C16"/>
    <w:rsid w:val="002C7D02"/>
    <w:rsid w:val="002D126A"/>
    <w:rsid w:val="002D1FF2"/>
    <w:rsid w:val="002D32DB"/>
    <w:rsid w:val="002D3882"/>
    <w:rsid w:val="002D5109"/>
    <w:rsid w:val="002E027F"/>
    <w:rsid w:val="002E1847"/>
    <w:rsid w:val="002E3632"/>
    <w:rsid w:val="002E429D"/>
    <w:rsid w:val="002E5BA7"/>
    <w:rsid w:val="002E6140"/>
    <w:rsid w:val="002E6985"/>
    <w:rsid w:val="002E7147"/>
    <w:rsid w:val="002E71B6"/>
    <w:rsid w:val="002F126C"/>
    <w:rsid w:val="002F260E"/>
    <w:rsid w:val="002F28D4"/>
    <w:rsid w:val="002F46C7"/>
    <w:rsid w:val="002F5A01"/>
    <w:rsid w:val="002F5DF5"/>
    <w:rsid w:val="002F5E13"/>
    <w:rsid w:val="002F5F5D"/>
    <w:rsid w:val="002F640E"/>
    <w:rsid w:val="002F6C06"/>
    <w:rsid w:val="002F77C8"/>
    <w:rsid w:val="0030126B"/>
    <w:rsid w:val="00301B06"/>
    <w:rsid w:val="00301E09"/>
    <w:rsid w:val="0030207B"/>
    <w:rsid w:val="00304B17"/>
    <w:rsid w:val="00304F22"/>
    <w:rsid w:val="00306338"/>
    <w:rsid w:val="00306C7C"/>
    <w:rsid w:val="00310AF9"/>
    <w:rsid w:val="0031509A"/>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41642"/>
    <w:rsid w:val="00342C78"/>
    <w:rsid w:val="00343C84"/>
    <w:rsid w:val="00344749"/>
    <w:rsid w:val="003469AD"/>
    <w:rsid w:val="00347D72"/>
    <w:rsid w:val="00350E8E"/>
    <w:rsid w:val="00357611"/>
    <w:rsid w:val="00357D56"/>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E3B"/>
    <w:rsid w:val="00382974"/>
    <w:rsid w:val="00383323"/>
    <w:rsid w:val="00384100"/>
    <w:rsid w:val="003843DB"/>
    <w:rsid w:val="00384C3F"/>
    <w:rsid w:val="00386091"/>
    <w:rsid w:val="00386BA2"/>
    <w:rsid w:val="0039079E"/>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A42FA"/>
    <w:rsid w:val="003A4B67"/>
    <w:rsid w:val="003B0E42"/>
    <w:rsid w:val="003B1454"/>
    <w:rsid w:val="003B18B6"/>
    <w:rsid w:val="003B197A"/>
    <w:rsid w:val="003B38FD"/>
    <w:rsid w:val="003B49A4"/>
    <w:rsid w:val="003B5D92"/>
    <w:rsid w:val="003B7F85"/>
    <w:rsid w:val="003C0778"/>
    <w:rsid w:val="003C136B"/>
    <w:rsid w:val="003C1D9B"/>
    <w:rsid w:val="003C4795"/>
    <w:rsid w:val="003C59E0"/>
    <w:rsid w:val="003C6C8D"/>
    <w:rsid w:val="003D16B0"/>
    <w:rsid w:val="003D2202"/>
    <w:rsid w:val="003D28C2"/>
    <w:rsid w:val="003D3807"/>
    <w:rsid w:val="003D4F95"/>
    <w:rsid w:val="003D5F42"/>
    <w:rsid w:val="003D60A9"/>
    <w:rsid w:val="003D6479"/>
    <w:rsid w:val="003D7432"/>
    <w:rsid w:val="003E0828"/>
    <w:rsid w:val="003E0C94"/>
    <w:rsid w:val="003E1EA3"/>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851"/>
    <w:rsid w:val="00442E9E"/>
    <w:rsid w:val="00443DE2"/>
    <w:rsid w:val="00445047"/>
    <w:rsid w:val="00446CC4"/>
    <w:rsid w:val="0045140F"/>
    <w:rsid w:val="004515E3"/>
    <w:rsid w:val="00451A29"/>
    <w:rsid w:val="0045321E"/>
    <w:rsid w:val="00453CAE"/>
    <w:rsid w:val="00453D14"/>
    <w:rsid w:val="004552B4"/>
    <w:rsid w:val="004557A8"/>
    <w:rsid w:val="00455EA8"/>
    <w:rsid w:val="00457406"/>
    <w:rsid w:val="00460060"/>
    <w:rsid w:val="0046063E"/>
    <w:rsid w:val="00463E39"/>
    <w:rsid w:val="004655F3"/>
    <w:rsid w:val="004657FC"/>
    <w:rsid w:val="00465E58"/>
    <w:rsid w:val="004671B7"/>
    <w:rsid w:val="004675FD"/>
    <w:rsid w:val="00472CE6"/>
    <w:rsid w:val="004732A5"/>
    <w:rsid w:val="004733F6"/>
    <w:rsid w:val="00473AF6"/>
    <w:rsid w:val="004746DF"/>
    <w:rsid w:val="00474E69"/>
    <w:rsid w:val="0047766B"/>
    <w:rsid w:val="004809B1"/>
    <w:rsid w:val="00481791"/>
    <w:rsid w:val="00481F82"/>
    <w:rsid w:val="00484C9F"/>
    <w:rsid w:val="004850CF"/>
    <w:rsid w:val="0048604D"/>
    <w:rsid w:val="0048617B"/>
    <w:rsid w:val="00486219"/>
    <w:rsid w:val="004863C7"/>
    <w:rsid w:val="00491128"/>
    <w:rsid w:val="00495B77"/>
    <w:rsid w:val="0049621B"/>
    <w:rsid w:val="00496EDB"/>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168C"/>
    <w:rsid w:val="004E3E33"/>
    <w:rsid w:val="004E5F9D"/>
    <w:rsid w:val="004E631F"/>
    <w:rsid w:val="004F0C3C"/>
    <w:rsid w:val="004F2305"/>
    <w:rsid w:val="004F2A58"/>
    <w:rsid w:val="004F3C65"/>
    <w:rsid w:val="004F568A"/>
    <w:rsid w:val="004F58FD"/>
    <w:rsid w:val="004F63FC"/>
    <w:rsid w:val="004F74BC"/>
    <w:rsid w:val="00501187"/>
    <w:rsid w:val="005018D7"/>
    <w:rsid w:val="00502D51"/>
    <w:rsid w:val="00503A8C"/>
    <w:rsid w:val="00505A92"/>
    <w:rsid w:val="0051167B"/>
    <w:rsid w:val="00512D01"/>
    <w:rsid w:val="00515355"/>
    <w:rsid w:val="005155C8"/>
    <w:rsid w:val="00516026"/>
    <w:rsid w:val="005203F1"/>
    <w:rsid w:val="00520CF4"/>
    <w:rsid w:val="00521233"/>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0AB0"/>
    <w:rsid w:val="00571DC1"/>
    <w:rsid w:val="005735BE"/>
    <w:rsid w:val="00575A23"/>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698C"/>
    <w:rsid w:val="005A7C55"/>
    <w:rsid w:val="005B0433"/>
    <w:rsid w:val="005B1F2D"/>
    <w:rsid w:val="005B1FE8"/>
    <w:rsid w:val="005B32C9"/>
    <w:rsid w:val="005B77BD"/>
    <w:rsid w:val="005C279C"/>
    <w:rsid w:val="005C3083"/>
    <w:rsid w:val="005C439D"/>
    <w:rsid w:val="005C6224"/>
    <w:rsid w:val="005C6718"/>
    <w:rsid w:val="005C7166"/>
    <w:rsid w:val="005C76CC"/>
    <w:rsid w:val="005C7E77"/>
    <w:rsid w:val="005D0C89"/>
    <w:rsid w:val="005D1D2A"/>
    <w:rsid w:val="005D2CC4"/>
    <w:rsid w:val="005D3337"/>
    <w:rsid w:val="005D469B"/>
    <w:rsid w:val="005D6F56"/>
    <w:rsid w:val="005E0799"/>
    <w:rsid w:val="005E0A5A"/>
    <w:rsid w:val="005E2C17"/>
    <w:rsid w:val="005E67AB"/>
    <w:rsid w:val="005E7266"/>
    <w:rsid w:val="005F16DB"/>
    <w:rsid w:val="005F34F3"/>
    <w:rsid w:val="005F55A5"/>
    <w:rsid w:val="005F5754"/>
    <w:rsid w:val="005F592B"/>
    <w:rsid w:val="005F5A54"/>
    <w:rsid w:val="005F5A80"/>
    <w:rsid w:val="005F7CC6"/>
    <w:rsid w:val="00600F25"/>
    <w:rsid w:val="006016AC"/>
    <w:rsid w:val="00601AED"/>
    <w:rsid w:val="00601E4B"/>
    <w:rsid w:val="006044FF"/>
    <w:rsid w:val="00607CC5"/>
    <w:rsid w:val="00610EC5"/>
    <w:rsid w:val="006111D9"/>
    <w:rsid w:val="00613882"/>
    <w:rsid w:val="0061574C"/>
    <w:rsid w:val="00617BED"/>
    <w:rsid w:val="00621461"/>
    <w:rsid w:val="006214A1"/>
    <w:rsid w:val="00621E6B"/>
    <w:rsid w:val="006221AB"/>
    <w:rsid w:val="006259C4"/>
    <w:rsid w:val="00625E28"/>
    <w:rsid w:val="00626EEB"/>
    <w:rsid w:val="00627B33"/>
    <w:rsid w:val="00627D2F"/>
    <w:rsid w:val="006311D4"/>
    <w:rsid w:val="00631237"/>
    <w:rsid w:val="00633014"/>
    <w:rsid w:val="0063437B"/>
    <w:rsid w:val="00634F75"/>
    <w:rsid w:val="00635578"/>
    <w:rsid w:val="006367DF"/>
    <w:rsid w:val="00636E09"/>
    <w:rsid w:val="00637C7E"/>
    <w:rsid w:val="00637DD7"/>
    <w:rsid w:val="0064115A"/>
    <w:rsid w:val="00643833"/>
    <w:rsid w:val="006449A3"/>
    <w:rsid w:val="00644F6B"/>
    <w:rsid w:val="00646B95"/>
    <w:rsid w:val="00650842"/>
    <w:rsid w:val="006514D5"/>
    <w:rsid w:val="00652F85"/>
    <w:rsid w:val="00654802"/>
    <w:rsid w:val="006549B2"/>
    <w:rsid w:val="0065792B"/>
    <w:rsid w:val="0066079A"/>
    <w:rsid w:val="00664235"/>
    <w:rsid w:val="006673CA"/>
    <w:rsid w:val="00667998"/>
    <w:rsid w:val="00670332"/>
    <w:rsid w:val="006705B9"/>
    <w:rsid w:val="00671EAE"/>
    <w:rsid w:val="00672511"/>
    <w:rsid w:val="00673C26"/>
    <w:rsid w:val="0067609B"/>
    <w:rsid w:val="00676308"/>
    <w:rsid w:val="0067780F"/>
    <w:rsid w:val="0068073C"/>
    <w:rsid w:val="006812AF"/>
    <w:rsid w:val="006813AA"/>
    <w:rsid w:val="00682A31"/>
    <w:rsid w:val="0068327D"/>
    <w:rsid w:val="00683B4D"/>
    <w:rsid w:val="00685B4C"/>
    <w:rsid w:val="0069055D"/>
    <w:rsid w:val="00691676"/>
    <w:rsid w:val="00692B1B"/>
    <w:rsid w:val="00693F30"/>
    <w:rsid w:val="00694AF0"/>
    <w:rsid w:val="00694B41"/>
    <w:rsid w:val="00695B71"/>
    <w:rsid w:val="00696CFC"/>
    <w:rsid w:val="006A1772"/>
    <w:rsid w:val="006A2410"/>
    <w:rsid w:val="006A4048"/>
    <w:rsid w:val="006A413B"/>
    <w:rsid w:val="006A4686"/>
    <w:rsid w:val="006A55D3"/>
    <w:rsid w:val="006A6673"/>
    <w:rsid w:val="006B07C9"/>
    <w:rsid w:val="006B0CC5"/>
    <w:rsid w:val="006B0E9E"/>
    <w:rsid w:val="006B11E9"/>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3924"/>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426"/>
    <w:rsid w:val="007265CB"/>
    <w:rsid w:val="0072786C"/>
    <w:rsid w:val="007325ED"/>
    <w:rsid w:val="0073486C"/>
    <w:rsid w:val="00735841"/>
    <w:rsid w:val="00740DC0"/>
    <w:rsid w:val="0074222A"/>
    <w:rsid w:val="00742D4B"/>
    <w:rsid w:val="00744A9C"/>
    <w:rsid w:val="00746187"/>
    <w:rsid w:val="00752332"/>
    <w:rsid w:val="007543BB"/>
    <w:rsid w:val="00756145"/>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55EB"/>
    <w:rsid w:val="00786124"/>
    <w:rsid w:val="00786803"/>
    <w:rsid w:val="007900D6"/>
    <w:rsid w:val="0079168F"/>
    <w:rsid w:val="00791ADB"/>
    <w:rsid w:val="00794952"/>
    <w:rsid w:val="0079514B"/>
    <w:rsid w:val="0079538C"/>
    <w:rsid w:val="00797185"/>
    <w:rsid w:val="00797DAA"/>
    <w:rsid w:val="007A2DC1"/>
    <w:rsid w:val="007A350A"/>
    <w:rsid w:val="007A4155"/>
    <w:rsid w:val="007A4854"/>
    <w:rsid w:val="007A5CF7"/>
    <w:rsid w:val="007A72CB"/>
    <w:rsid w:val="007A7526"/>
    <w:rsid w:val="007B0512"/>
    <w:rsid w:val="007B1B48"/>
    <w:rsid w:val="007B2A4E"/>
    <w:rsid w:val="007B46AE"/>
    <w:rsid w:val="007B698F"/>
    <w:rsid w:val="007B7880"/>
    <w:rsid w:val="007C0D9C"/>
    <w:rsid w:val="007C489E"/>
    <w:rsid w:val="007C48B5"/>
    <w:rsid w:val="007C59BC"/>
    <w:rsid w:val="007C71B6"/>
    <w:rsid w:val="007D1128"/>
    <w:rsid w:val="007D1FB7"/>
    <w:rsid w:val="007D3319"/>
    <w:rsid w:val="007D335D"/>
    <w:rsid w:val="007D3992"/>
    <w:rsid w:val="007D39F6"/>
    <w:rsid w:val="007D3B9A"/>
    <w:rsid w:val="007D3DBE"/>
    <w:rsid w:val="007E0A33"/>
    <w:rsid w:val="007E2497"/>
    <w:rsid w:val="007E3314"/>
    <w:rsid w:val="007E46D8"/>
    <w:rsid w:val="007E4B03"/>
    <w:rsid w:val="007E7B00"/>
    <w:rsid w:val="007F101B"/>
    <w:rsid w:val="007F2270"/>
    <w:rsid w:val="007F324B"/>
    <w:rsid w:val="007F36BE"/>
    <w:rsid w:val="007F3DE6"/>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1603F"/>
    <w:rsid w:val="0082009E"/>
    <w:rsid w:val="00821322"/>
    <w:rsid w:val="00821630"/>
    <w:rsid w:val="008220FD"/>
    <w:rsid w:val="0082217E"/>
    <w:rsid w:val="008241FA"/>
    <w:rsid w:val="00824516"/>
    <w:rsid w:val="00825DC2"/>
    <w:rsid w:val="00826186"/>
    <w:rsid w:val="00831775"/>
    <w:rsid w:val="00832912"/>
    <w:rsid w:val="008337BF"/>
    <w:rsid w:val="00833B5A"/>
    <w:rsid w:val="00834AD3"/>
    <w:rsid w:val="008419B5"/>
    <w:rsid w:val="00842ECC"/>
    <w:rsid w:val="008435C2"/>
    <w:rsid w:val="00843795"/>
    <w:rsid w:val="00843E75"/>
    <w:rsid w:val="0084422F"/>
    <w:rsid w:val="00844B7D"/>
    <w:rsid w:val="00845769"/>
    <w:rsid w:val="00847F0F"/>
    <w:rsid w:val="00852448"/>
    <w:rsid w:val="008546C9"/>
    <w:rsid w:val="00854724"/>
    <w:rsid w:val="008552DF"/>
    <w:rsid w:val="008567CA"/>
    <w:rsid w:val="008569E3"/>
    <w:rsid w:val="008571EC"/>
    <w:rsid w:val="00860A2D"/>
    <w:rsid w:val="00860EE0"/>
    <w:rsid w:val="00861897"/>
    <w:rsid w:val="00863D81"/>
    <w:rsid w:val="008666B7"/>
    <w:rsid w:val="00866759"/>
    <w:rsid w:val="00866F66"/>
    <w:rsid w:val="00867B3C"/>
    <w:rsid w:val="008725CA"/>
    <w:rsid w:val="0087328D"/>
    <w:rsid w:val="00874971"/>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1DFB"/>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F31"/>
    <w:rsid w:val="008F74DF"/>
    <w:rsid w:val="00901032"/>
    <w:rsid w:val="009016DC"/>
    <w:rsid w:val="00901A6B"/>
    <w:rsid w:val="00901D54"/>
    <w:rsid w:val="00902D82"/>
    <w:rsid w:val="00903345"/>
    <w:rsid w:val="009034BD"/>
    <w:rsid w:val="0090372C"/>
    <w:rsid w:val="00905677"/>
    <w:rsid w:val="00905A28"/>
    <w:rsid w:val="00907A81"/>
    <w:rsid w:val="00907D13"/>
    <w:rsid w:val="009124EA"/>
    <w:rsid w:val="009127BA"/>
    <w:rsid w:val="00913DE4"/>
    <w:rsid w:val="00913ED9"/>
    <w:rsid w:val="0091593F"/>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01F8"/>
    <w:rsid w:val="009408AB"/>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36F9"/>
    <w:rsid w:val="00973FC7"/>
    <w:rsid w:val="0097446E"/>
    <w:rsid w:val="009750D8"/>
    <w:rsid w:val="00975CD0"/>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4421"/>
    <w:rsid w:val="009A6EA0"/>
    <w:rsid w:val="009B126C"/>
    <w:rsid w:val="009B5F34"/>
    <w:rsid w:val="009B6C55"/>
    <w:rsid w:val="009B783E"/>
    <w:rsid w:val="009C1335"/>
    <w:rsid w:val="009C1343"/>
    <w:rsid w:val="009C1AB2"/>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1D9A"/>
    <w:rsid w:val="00A02522"/>
    <w:rsid w:val="00A04718"/>
    <w:rsid w:val="00A05701"/>
    <w:rsid w:val="00A058A2"/>
    <w:rsid w:val="00A058C4"/>
    <w:rsid w:val="00A07764"/>
    <w:rsid w:val="00A135F5"/>
    <w:rsid w:val="00A139F5"/>
    <w:rsid w:val="00A14167"/>
    <w:rsid w:val="00A15106"/>
    <w:rsid w:val="00A15D43"/>
    <w:rsid w:val="00A168B4"/>
    <w:rsid w:val="00A20A5A"/>
    <w:rsid w:val="00A22FB2"/>
    <w:rsid w:val="00A235E4"/>
    <w:rsid w:val="00A25552"/>
    <w:rsid w:val="00A259A7"/>
    <w:rsid w:val="00A274E4"/>
    <w:rsid w:val="00A30D59"/>
    <w:rsid w:val="00A3251B"/>
    <w:rsid w:val="00A34066"/>
    <w:rsid w:val="00A35178"/>
    <w:rsid w:val="00A353E3"/>
    <w:rsid w:val="00A36185"/>
    <w:rsid w:val="00A365F4"/>
    <w:rsid w:val="00A36DBB"/>
    <w:rsid w:val="00A40BD1"/>
    <w:rsid w:val="00A40F79"/>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0B20"/>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3A99"/>
    <w:rsid w:val="00A95AA8"/>
    <w:rsid w:val="00A95C22"/>
    <w:rsid w:val="00A95EC6"/>
    <w:rsid w:val="00A96C39"/>
    <w:rsid w:val="00AA1CC6"/>
    <w:rsid w:val="00AA6F24"/>
    <w:rsid w:val="00AA710D"/>
    <w:rsid w:val="00AB0312"/>
    <w:rsid w:val="00AB0A2F"/>
    <w:rsid w:val="00AB24D3"/>
    <w:rsid w:val="00AB2B4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F02D5"/>
    <w:rsid w:val="00AF0711"/>
    <w:rsid w:val="00AF2A44"/>
    <w:rsid w:val="00AF4433"/>
    <w:rsid w:val="00AF480D"/>
    <w:rsid w:val="00AF5045"/>
    <w:rsid w:val="00AF532B"/>
    <w:rsid w:val="00AF5CBD"/>
    <w:rsid w:val="00B0168F"/>
    <w:rsid w:val="00B02F40"/>
    <w:rsid w:val="00B04F27"/>
    <w:rsid w:val="00B05124"/>
    <w:rsid w:val="00B0602E"/>
    <w:rsid w:val="00B0718A"/>
    <w:rsid w:val="00B074E0"/>
    <w:rsid w:val="00B105B6"/>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87B"/>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59D9"/>
    <w:rsid w:val="00B77504"/>
    <w:rsid w:val="00B80D5D"/>
    <w:rsid w:val="00B81271"/>
    <w:rsid w:val="00B812A7"/>
    <w:rsid w:val="00B8166B"/>
    <w:rsid w:val="00B82E21"/>
    <w:rsid w:val="00B832AE"/>
    <w:rsid w:val="00B841EA"/>
    <w:rsid w:val="00B84542"/>
    <w:rsid w:val="00B84593"/>
    <w:rsid w:val="00B87646"/>
    <w:rsid w:val="00B87E39"/>
    <w:rsid w:val="00B90B9F"/>
    <w:rsid w:val="00B914E9"/>
    <w:rsid w:val="00B91A19"/>
    <w:rsid w:val="00B94073"/>
    <w:rsid w:val="00B956EE"/>
    <w:rsid w:val="00B95EA7"/>
    <w:rsid w:val="00BA2BA1"/>
    <w:rsid w:val="00BA2D57"/>
    <w:rsid w:val="00BA2F4E"/>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5110"/>
    <w:rsid w:val="00BC5721"/>
    <w:rsid w:val="00BC7187"/>
    <w:rsid w:val="00BC7D0F"/>
    <w:rsid w:val="00BD0158"/>
    <w:rsid w:val="00BD4E33"/>
    <w:rsid w:val="00BD585A"/>
    <w:rsid w:val="00BD5F5C"/>
    <w:rsid w:val="00BD65B7"/>
    <w:rsid w:val="00BE06E3"/>
    <w:rsid w:val="00BE1E9C"/>
    <w:rsid w:val="00BE30FC"/>
    <w:rsid w:val="00BE4BB6"/>
    <w:rsid w:val="00BE6878"/>
    <w:rsid w:val="00BE694A"/>
    <w:rsid w:val="00BF0900"/>
    <w:rsid w:val="00BF134E"/>
    <w:rsid w:val="00BF3EC1"/>
    <w:rsid w:val="00BF7B08"/>
    <w:rsid w:val="00C00D57"/>
    <w:rsid w:val="00C01D4E"/>
    <w:rsid w:val="00C030DE"/>
    <w:rsid w:val="00C032ED"/>
    <w:rsid w:val="00C06D37"/>
    <w:rsid w:val="00C06E53"/>
    <w:rsid w:val="00C06F1E"/>
    <w:rsid w:val="00C07316"/>
    <w:rsid w:val="00C11826"/>
    <w:rsid w:val="00C11B7B"/>
    <w:rsid w:val="00C13363"/>
    <w:rsid w:val="00C13BF1"/>
    <w:rsid w:val="00C16833"/>
    <w:rsid w:val="00C16AD4"/>
    <w:rsid w:val="00C20C24"/>
    <w:rsid w:val="00C22105"/>
    <w:rsid w:val="00C22FEA"/>
    <w:rsid w:val="00C23799"/>
    <w:rsid w:val="00C244B6"/>
    <w:rsid w:val="00C2529C"/>
    <w:rsid w:val="00C25304"/>
    <w:rsid w:val="00C3147D"/>
    <w:rsid w:val="00C353AB"/>
    <w:rsid w:val="00C356CA"/>
    <w:rsid w:val="00C3702F"/>
    <w:rsid w:val="00C424E8"/>
    <w:rsid w:val="00C42E97"/>
    <w:rsid w:val="00C44586"/>
    <w:rsid w:val="00C44BD9"/>
    <w:rsid w:val="00C44CE0"/>
    <w:rsid w:val="00C44D89"/>
    <w:rsid w:val="00C4741F"/>
    <w:rsid w:val="00C47A7E"/>
    <w:rsid w:val="00C5010F"/>
    <w:rsid w:val="00C52082"/>
    <w:rsid w:val="00C531D7"/>
    <w:rsid w:val="00C54779"/>
    <w:rsid w:val="00C54C3B"/>
    <w:rsid w:val="00C561C1"/>
    <w:rsid w:val="00C60E6A"/>
    <w:rsid w:val="00C62802"/>
    <w:rsid w:val="00C63FC8"/>
    <w:rsid w:val="00C6403A"/>
    <w:rsid w:val="00C64A37"/>
    <w:rsid w:val="00C650FC"/>
    <w:rsid w:val="00C65ED3"/>
    <w:rsid w:val="00C6618E"/>
    <w:rsid w:val="00C6635C"/>
    <w:rsid w:val="00C6659B"/>
    <w:rsid w:val="00C70BBA"/>
    <w:rsid w:val="00C7158E"/>
    <w:rsid w:val="00C7250B"/>
    <w:rsid w:val="00C7346B"/>
    <w:rsid w:val="00C747FB"/>
    <w:rsid w:val="00C74CED"/>
    <w:rsid w:val="00C76294"/>
    <w:rsid w:val="00C77188"/>
    <w:rsid w:val="00C77C0E"/>
    <w:rsid w:val="00C80885"/>
    <w:rsid w:val="00C80CC2"/>
    <w:rsid w:val="00C81C9B"/>
    <w:rsid w:val="00C83952"/>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B0FAF"/>
    <w:rsid w:val="00CB1620"/>
    <w:rsid w:val="00CB7330"/>
    <w:rsid w:val="00CB784A"/>
    <w:rsid w:val="00CB7B6B"/>
    <w:rsid w:val="00CC0140"/>
    <w:rsid w:val="00CC06B3"/>
    <w:rsid w:val="00CC08FC"/>
    <w:rsid w:val="00CC131B"/>
    <w:rsid w:val="00CC13D5"/>
    <w:rsid w:val="00CC4FFD"/>
    <w:rsid w:val="00CC5836"/>
    <w:rsid w:val="00CC739E"/>
    <w:rsid w:val="00CC7968"/>
    <w:rsid w:val="00CC7D80"/>
    <w:rsid w:val="00CD2934"/>
    <w:rsid w:val="00CD58B7"/>
    <w:rsid w:val="00CD754C"/>
    <w:rsid w:val="00CD78AA"/>
    <w:rsid w:val="00CE67A5"/>
    <w:rsid w:val="00CF0366"/>
    <w:rsid w:val="00CF07BC"/>
    <w:rsid w:val="00CF0BDC"/>
    <w:rsid w:val="00CF1CB7"/>
    <w:rsid w:val="00CF3D06"/>
    <w:rsid w:val="00CF4099"/>
    <w:rsid w:val="00CF49DE"/>
    <w:rsid w:val="00CF5754"/>
    <w:rsid w:val="00CF70C1"/>
    <w:rsid w:val="00CF7CEB"/>
    <w:rsid w:val="00D000F4"/>
    <w:rsid w:val="00D00796"/>
    <w:rsid w:val="00D01A26"/>
    <w:rsid w:val="00D02E61"/>
    <w:rsid w:val="00D03CF8"/>
    <w:rsid w:val="00D047A0"/>
    <w:rsid w:val="00D05189"/>
    <w:rsid w:val="00D0600B"/>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40016"/>
    <w:rsid w:val="00D40934"/>
    <w:rsid w:val="00D40E77"/>
    <w:rsid w:val="00D40FF4"/>
    <w:rsid w:val="00D4236A"/>
    <w:rsid w:val="00D42FFA"/>
    <w:rsid w:val="00D447C2"/>
    <w:rsid w:val="00D47886"/>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5A15"/>
    <w:rsid w:val="00DB6946"/>
    <w:rsid w:val="00DC0E1E"/>
    <w:rsid w:val="00DC128B"/>
    <w:rsid w:val="00DC396A"/>
    <w:rsid w:val="00DC4BA0"/>
    <w:rsid w:val="00DC5BEF"/>
    <w:rsid w:val="00DC6708"/>
    <w:rsid w:val="00DC69AD"/>
    <w:rsid w:val="00DD15AC"/>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2728"/>
    <w:rsid w:val="00E027D1"/>
    <w:rsid w:val="00E03C88"/>
    <w:rsid w:val="00E045BD"/>
    <w:rsid w:val="00E0684F"/>
    <w:rsid w:val="00E10DAC"/>
    <w:rsid w:val="00E1192E"/>
    <w:rsid w:val="00E11AE4"/>
    <w:rsid w:val="00E11FE3"/>
    <w:rsid w:val="00E148F0"/>
    <w:rsid w:val="00E15722"/>
    <w:rsid w:val="00E15B3F"/>
    <w:rsid w:val="00E15DD6"/>
    <w:rsid w:val="00E1615A"/>
    <w:rsid w:val="00E16F35"/>
    <w:rsid w:val="00E17B77"/>
    <w:rsid w:val="00E17EA5"/>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40502"/>
    <w:rsid w:val="00E40778"/>
    <w:rsid w:val="00E41381"/>
    <w:rsid w:val="00E42A08"/>
    <w:rsid w:val="00E42FF9"/>
    <w:rsid w:val="00E430CD"/>
    <w:rsid w:val="00E43D10"/>
    <w:rsid w:val="00E44116"/>
    <w:rsid w:val="00E4714C"/>
    <w:rsid w:val="00E479AB"/>
    <w:rsid w:val="00E50686"/>
    <w:rsid w:val="00E51AEB"/>
    <w:rsid w:val="00E522A7"/>
    <w:rsid w:val="00E54452"/>
    <w:rsid w:val="00E54BAB"/>
    <w:rsid w:val="00E56503"/>
    <w:rsid w:val="00E56E9C"/>
    <w:rsid w:val="00E57F6D"/>
    <w:rsid w:val="00E62DC9"/>
    <w:rsid w:val="00E6393C"/>
    <w:rsid w:val="00E650FA"/>
    <w:rsid w:val="00E664C5"/>
    <w:rsid w:val="00E671A2"/>
    <w:rsid w:val="00E71658"/>
    <w:rsid w:val="00E729BA"/>
    <w:rsid w:val="00E7445D"/>
    <w:rsid w:val="00E7464D"/>
    <w:rsid w:val="00E76D26"/>
    <w:rsid w:val="00E77ED1"/>
    <w:rsid w:val="00E8140F"/>
    <w:rsid w:val="00E82084"/>
    <w:rsid w:val="00E83855"/>
    <w:rsid w:val="00E83AB0"/>
    <w:rsid w:val="00E842A1"/>
    <w:rsid w:val="00E86983"/>
    <w:rsid w:val="00E904A3"/>
    <w:rsid w:val="00E94EC9"/>
    <w:rsid w:val="00E967C4"/>
    <w:rsid w:val="00EA02EF"/>
    <w:rsid w:val="00EA300F"/>
    <w:rsid w:val="00EA34B6"/>
    <w:rsid w:val="00EA7D93"/>
    <w:rsid w:val="00EB0E8D"/>
    <w:rsid w:val="00EB1390"/>
    <w:rsid w:val="00EB22F5"/>
    <w:rsid w:val="00EB2C71"/>
    <w:rsid w:val="00EB3D34"/>
    <w:rsid w:val="00EB4340"/>
    <w:rsid w:val="00EB556D"/>
    <w:rsid w:val="00EB5A7D"/>
    <w:rsid w:val="00EB6334"/>
    <w:rsid w:val="00EC0812"/>
    <w:rsid w:val="00EC53D2"/>
    <w:rsid w:val="00EC6C50"/>
    <w:rsid w:val="00ED0240"/>
    <w:rsid w:val="00ED0316"/>
    <w:rsid w:val="00ED1964"/>
    <w:rsid w:val="00ED3D4E"/>
    <w:rsid w:val="00ED471B"/>
    <w:rsid w:val="00ED55C0"/>
    <w:rsid w:val="00ED6471"/>
    <w:rsid w:val="00ED682B"/>
    <w:rsid w:val="00ED6AC7"/>
    <w:rsid w:val="00ED7B14"/>
    <w:rsid w:val="00EE3B7C"/>
    <w:rsid w:val="00EE41D5"/>
    <w:rsid w:val="00EE45F3"/>
    <w:rsid w:val="00EE51F0"/>
    <w:rsid w:val="00EE54BC"/>
    <w:rsid w:val="00EE59BF"/>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10BC1"/>
    <w:rsid w:val="00F113F4"/>
    <w:rsid w:val="00F1461D"/>
    <w:rsid w:val="00F1566D"/>
    <w:rsid w:val="00F218A4"/>
    <w:rsid w:val="00F21DD8"/>
    <w:rsid w:val="00F26227"/>
    <w:rsid w:val="00F27C8F"/>
    <w:rsid w:val="00F27FDA"/>
    <w:rsid w:val="00F326C3"/>
    <w:rsid w:val="00F32749"/>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1815"/>
    <w:rsid w:val="00F5618B"/>
    <w:rsid w:val="00F57A52"/>
    <w:rsid w:val="00F6035B"/>
    <w:rsid w:val="00F60A3D"/>
    <w:rsid w:val="00F62D66"/>
    <w:rsid w:val="00F64C2B"/>
    <w:rsid w:val="00F6547A"/>
    <w:rsid w:val="00F667B9"/>
    <w:rsid w:val="00F67D3C"/>
    <w:rsid w:val="00F67D8F"/>
    <w:rsid w:val="00F70056"/>
    <w:rsid w:val="00F706AD"/>
    <w:rsid w:val="00F7257C"/>
    <w:rsid w:val="00F733BB"/>
    <w:rsid w:val="00F73407"/>
    <w:rsid w:val="00F75336"/>
    <w:rsid w:val="00F75BD7"/>
    <w:rsid w:val="00F75E5C"/>
    <w:rsid w:val="00F761AC"/>
    <w:rsid w:val="00F767DD"/>
    <w:rsid w:val="00F802BE"/>
    <w:rsid w:val="00F8043A"/>
    <w:rsid w:val="00F80A3A"/>
    <w:rsid w:val="00F818ED"/>
    <w:rsid w:val="00F81DE8"/>
    <w:rsid w:val="00F81FF3"/>
    <w:rsid w:val="00F837EB"/>
    <w:rsid w:val="00F83924"/>
    <w:rsid w:val="00F850E6"/>
    <w:rsid w:val="00F8562E"/>
    <w:rsid w:val="00F86024"/>
    <w:rsid w:val="00F8611A"/>
    <w:rsid w:val="00F86902"/>
    <w:rsid w:val="00F86FD7"/>
    <w:rsid w:val="00F90704"/>
    <w:rsid w:val="00F918C7"/>
    <w:rsid w:val="00F96429"/>
    <w:rsid w:val="00F96DEF"/>
    <w:rsid w:val="00F973A2"/>
    <w:rsid w:val="00FA2100"/>
    <w:rsid w:val="00FA290C"/>
    <w:rsid w:val="00FA3BAA"/>
    <w:rsid w:val="00FA4F9E"/>
    <w:rsid w:val="00FA5128"/>
    <w:rsid w:val="00FA5533"/>
    <w:rsid w:val="00FA572A"/>
    <w:rsid w:val="00FB19F1"/>
    <w:rsid w:val="00FB42D4"/>
    <w:rsid w:val="00FB4EEC"/>
    <w:rsid w:val="00FB4F4C"/>
    <w:rsid w:val="00FB5906"/>
    <w:rsid w:val="00FB5F70"/>
    <w:rsid w:val="00FB762F"/>
    <w:rsid w:val="00FC12EB"/>
    <w:rsid w:val="00FC2640"/>
    <w:rsid w:val="00FC2AED"/>
    <w:rsid w:val="00FC4746"/>
    <w:rsid w:val="00FC4AF5"/>
    <w:rsid w:val="00FC749D"/>
    <w:rsid w:val="00FC7A2A"/>
    <w:rsid w:val="00FC7BF0"/>
    <w:rsid w:val="00FC7F89"/>
    <w:rsid w:val="00FD4CD2"/>
    <w:rsid w:val="00FD4D37"/>
    <w:rsid w:val="00FD51BB"/>
    <w:rsid w:val="00FD560F"/>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hyperlink" Target="https://stat.gov.pl/en/topics/culture-tourism-sport/tourism/tourism-in-2022,1,2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195,term.html" TargetMode="External"/><Relationship Id="rId35"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hyperlink" Target="https://stat.gov.pl/en/metainformation/glossary/terms-used-in-official-statistics/723,term.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Ruch oraz wydatki_3_2023_EN.docx.docx</NazwaPliku>
    <Osoba xmlns="AD3641B4-23D9-4536-AF9E-7D0EADDEB824">STAT\GIELBAGAE</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506F7-5B12-41C6-9580-B8B2580D4549}"/>
</file>

<file path=customXml/itemProps2.xml><?xml version="1.0" encoding="utf-8"?>
<ds:datastoreItem xmlns:ds="http://schemas.openxmlformats.org/officeDocument/2006/customXml" ds:itemID="{AD3B1895-556B-4727-9B61-7EC96EF8F2AD}"/>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AD3B1895-556B-4727-9B61-7EC96EF8F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1874</Words>
  <Characters>11245</Characters>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2021-09-10T10:49:00Z</cp:lastPrinted>
  <dcterms:created xsi:type="dcterms:W3CDTF">2023-12-12T17:00:00Z</dcterms:created>
  <dcterms:modified xsi:type="dcterms:W3CDTF">2023-12-13T13:18:00Z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