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AF9E306" w:rsidR="00393761" w:rsidRPr="00182DF1" w:rsidRDefault="00B658EC" w:rsidP="00B613A3">
      <w:pPr>
        <w:pStyle w:val="Tytuinfomacjisygnalnej"/>
        <w:rPr>
          <w:lang w:val="en-GB"/>
        </w:rPr>
      </w:pPr>
      <w:bookmarkStart w:id="0" w:name="_GoBack"/>
      <w:bookmarkEnd w:id="0"/>
      <w:r w:rsidRPr="00182DF1">
        <w:rPr>
          <w:noProof/>
          <w:lang w:val="en-GB" w:eastAsia="pl-PL"/>
        </w:rPr>
        <mc:AlternateContent>
          <mc:Choice Requires="wps">
            <w:drawing>
              <wp:anchor distT="45720" distB="45720" distL="114300" distR="114300" simplePos="0" relativeHeight="251738112" behindDoc="0" locked="0" layoutInCell="1" allowOverlap="1" wp14:anchorId="2FC13F97" wp14:editId="72129910">
                <wp:simplePos x="0" y="0"/>
                <wp:positionH relativeFrom="margin">
                  <wp:posOffset>47625</wp:posOffset>
                </wp:positionH>
                <wp:positionV relativeFrom="paragraph">
                  <wp:posOffset>664845</wp:posOffset>
                </wp:positionV>
                <wp:extent cx="2204085" cy="1320800"/>
                <wp:effectExtent l="0" t="0" r="5715" b="0"/>
                <wp:wrapSquare wrapText="bothSides"/>
                <wp:docPr id="6" name="Pole tekstowe 2" descr="2,8% The share of the culture area in generating the gross added value in 201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20800"/>
                        </a:xfrm>
                        <a:prstGeom prst="roundRect">
                          <a:avLst/>
                        </a:prstGeom>
                        <a:solidFill>
                          <a:srgbClr val="001D77"/>
                        </a:solidFill>
                        <a:ln w="9525">
                          <a:noFill/>
                          <a:miter lim="800000"/>
                          <a:headEnd/>
                          <a:tailEnd/>
                        </a:ln>
                      </wps:spPr>
                      <wps:txbx>
                        <w:txbxContent>
                          <w:p w14:paraId="30951E30" w14:textId="37CEC6F2" w:rsidR="00D37229" w:rsidRPr="00C33C3A" w:rsidRDefault="00ED23ED" w:rsidP="00CB6AD4">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WartowskanikaZnak"/>
                                <w:sz w:val="72"/>
                                <w:szCs w:val="72"/>
                                <w:lang w:val="en-GB"/>
                              </w:rPr>
                              <w:t>2.</w:t>
                            </w:r>
                            <w:r w:rsidR="00D37229" w:rsidRPr="00C33C3A">
                              <w:rPr>
                                <w:rStyle w:val="WartowskanikaZnak"/>
                                <w:sz w:val="72"/>
                                <w:szCs w:val="72"/>
                                <w:lang w:val="en-GB"/>
                              </w:rPr>
                              <w:t>8%</w:t>
                            </w:r>
                          </w:p>
                          <w:p w14:paraId="63B3F253" w14:textId="46708E64" w:rsidR="00D37229" w:rsidRPr="00846BE4" w:rsidRDefault="00D37229" w:rsidP="006D7003">
                            <w:pPr>
                              <w:pStyle w:val="Opiswskanika"/>
                              <w:spacing w:before="120"/>
                              <w:rPr>
                                <w:sz w:val="18"/>
                                <w:szCs w:val="20"/>
                                <w:lang w:val="en-US"/>
                              </w:rPr>
                            </w:pPr>
                            <w:r>
                              <w:rPr>
                                <w:lang w:val="en-GB"/>
                              </w:rPr>
                              <w:t>The s</w:t>
                            </w:r>
                            <w:r w:rsidRPr="00D45729">
                              <w:rPr>
                                <w:lang w:val="en-GB"/>
                              </w:rPr>
                              <w:t xml:space="preserve">hare of the </w:t>
                            </w:r>
                            <w:r>
                              <w:rPr>
                                <w:lang w:val="en-GB"/>
                              </w:rPr>
                              <w:t xml:space="preserve">culture </w:t>
                            </w:r>
                            <w:r w:rsidRPr="00D45729">
                              <w:rPr>
                                <w:lang w:val="en-GB"/>
                              </w:rPr>
                              <w:t>area in generati</w:t>
                            </w:r>
                            <w:r>
                              <w:rPr>
                                <w:lang w:val="en-GB"/>
                              </w:rPr>
                              <w:t>ng</w:t>
                            </w:r>
                            <w:r w:rsidRPr="00D45729">
                              <w:rPr>
                                <w:lang w:val="en-GB"/>
                              </w:rPr>
                              <w:t xml:space="preserve"> </w:t>
                            </w:r>
                            <w:r>
                              <w:rPr>
                                <w:lang w:val="en-GB"/>
                              </w:rPr>
                              <w:t xml:space="preserve">the </w:t>
                            </w:r>
                            <w:r w:rsidRPr="00D45729">
                              <w:rPr>
                                <w:lang w:val="en-GB"/>
                              </w:rPr>
                              <w:t xml:space="preserve">gross added value in </w:t>
                            </w:r>
                            <w:r w:rsidRPr="00846BE4">
                              <w:rPr>
                                <w:lang w:val="en-US"/>
                              </w:rPr>
                              <w:t>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8% The share of the culture area in generating the gross added value in 2018&#10;&#10;" style="position:absolute;margin-left:3.75pt;margin-top:52.35pt;width:173.55pt;height:104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" fillcolor="#001d77" stroked="f">
                <v:stroke joinstyle="miter"/>
                <v:textbox>
                  <w:txbxContent>
                    <w:p w14:paraId="30951E30" w14:textId="37CEC6F2" w:rsidR="00D37229" w:rsidRPr="00C33C3A" w:rsidRDefault="00ED23ED" w:rsidP="00CB6AD4">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WartowskanikaZnak"/>
                          <w:sz w:val="72"/>
                          <w:szCs w:val="72"/>
                          <w:lang w:val="en-GB"/>
                        </w:rPr>
                        <w:t>2.</w:t>
                      </w:r>
                      <w:r w:rsidR="00D37229" w:rsidRPr="00C33C3A">
                        <w:rPr>
                          <w:rStyle w:val="WartowskanikaZnak"/>
                          <w:sz w:val="72"/>
                          <w:szCs w:val="72"/>
                          <w:lang w:val="en-GB"/>
                        </w:rPr>
                        <w:t>8%</w:t>
                      </w:r>
                    </w:p>
                    <w:p w14:paraId="63B3F253" w14:textId="46708E64" w:rsidR="00D37229" w:rsidRPr="00846BE4" w:rsidRDefault="00D37229" w:rsidP="006D7003">
                      <w:pPr>
                        <w:pStyle w:val="Opiswskanika"/>
                        <w:spacing w:before="120"/>
                        <w:rPr>
                          <w:sz w:val="18"/>
                          <w:szCs w:val="20"/>
                          <w:lang w:val="en-US"/>
                        </w:rPr>
                      </w:pPr>
                      <w:r>
                        <w:rPr>
                          <w:lang w:val="en-GB"/>
                        </w:rPr>
                        <w:t>The s</w:t>
                      </w:r>
                      <w:r w:rsidRPr="00D45729">
                        <w:rPr>
                          <w:lang w:val="en-GB"/>
                        </w:rPr>
                        <w:t xml:space="preserve">hare of the </w:t>
                      </w:r>
                      <w:r>
                        <w:rPr>
                          <w:lang w:val="en-GB"/>
                        </w:rPr>
                        <w:t xml:space="preserve">culture </w:t>
                      </w:r>
                      <w:r w:rsidRPr="00D45729">
                        <w:rPr>
                          <w:lang w:val="en-GB"/>
                        </w:rPr>
                        <w:t>area in generati</w:t>
                      </w:r>
                      <w:r>
                        <w:rPr>
                          <w:lang w:val="en-GB"/>
                        </w:rPr>
                        <w:t>ng</w:t>
                      </w:r>
                      <w:r w:rsidRPr="00D45729">
                        <w:rPr>
                          <w:lang w:val="en-GB"/>
                        </w:rPr>
                        <w:t xml:space="preserve"> </w:t>
                      </w:r>
                      <w:r>
                        <w:rPr>
                          <w:lang w:val="en-GB"/>
                        </w:rPr>
                        <w:t xml:space="preserve">the </w:t>
                      </w:r>
                      <w:r w:rsidRPr="00D45729">
                        <w:rPr>
                          <w:lang w:val="en-GB"/>
                        </w:rPr>
                        <w:t xml:space="preserve">gross added value in </w:t>
                      </w:r>
                      <w:r w:rsidRPr="00846BE4">
                        <w:rPr>
                          <w:lang w:val="en-US"/>
                        </w:rPr>
                        <w:t>2018</w:t>
                      </w:r>
                    </w:p>
                  </w:txbxContent>
                </v:textbox>
                <w10:wrap type="square" anchorx="margin"/>
              </v:roundrect>
            </w:pict>
          </mc:Fallback>
        </mc:AlternateContent>
      </w:r>
      <w:r w:rsidR="00846BE4" w:rsidRPr="00182DF1">
        <w:rPr>
          <w:lang w:val="en-GB"/>
        </w:rPr>
        <w:t>Culture satellite account for</w:t>
      </w:r>
      <w:r w:rsidR="00805240" w:rsidRPr="00182DF1">
        <w:rPr>
          <w:lang w:val="en-GB"/>
        </w:rPr>
        <w:t xml:space="preserve"> </w:t>
      </w:r>
      <w:r w:rsidR="00562F57" w:rsidRPr="00182DF1">
        <w:rPr>
          <w:lang w:val="en-GB"/>
        </w:rPr>
        <w:t>201</w:t>
      </w:r>
      <w:r w:rsidR="005F3913" w:rsidRPr="00182DF1">
        <w:rPr>
          <w:lang w:val="en-GB"/>
        </w:rPr>
        <w:t>8</w:t>
      </w:r>
    </w:p>
    <w:p w14:paraId="54253C5C" w14:textId="490AA840" w:rsidR="00297FB7" w:rsidRPr="00182DF1" w:rsidRDefault="00846BE4" w:rsidP="00B613A3">
      <w:pPr>
        <w:pStyle w:val="Lead"/>
        <w:suppressAutoHyphens/>
        <w:rPr>
          <w:noProof w:val="0"/>
          <w:lang w:val="en-GB"/>
        </w:rPr>
      </w:pPr>
      <w:r w:rsidRPr="00182DF1">
        <w:rPr>
          <w:spacing w:val="2"/>
          <w:lang w:val="en-GB"/>
        </w:rPr>
        <w:t>The share of culture in the national economy a</w:t>
      </w:r>
      <w:r w:rsidR="00C33C3A" w:rsidRPr="00182DF1">
        <w:rPr>
          <w:spacing w:val="2"/>
          <w:lang w:val="en-GB"/>
        </w:rPr>
        <w:t>ccounted for 2.8</w:t>
      </w:r>
      <w:r w:rsidRPr="00182DF1">
        <w:rPr>
          <w:spacing w:val="2"/>
          <w:lang w:val="en-GB"/>
        </w:rPr>
        <w:t xml:space="preserve">%, which was mainly due to the activity of entities in </w:t>
      </w:r>
      <w:r w:rsidRPr="00182DF1">
        <w:rPr>
          <w:i/>
          <w:spacing w:val="2"/>
          <w:lang w:val="en-GB"/>
        </w:rPr>
        <w:t>Advertising</w:t>
      </w:r>
      <w:r w:rsidR="002C444A" w:rsidRPr="00182DF1">
        <w:rPr>
          <w:spacing w:val="2"/>
          <w:lang w:val="en-GB"/>
        </w:rPr>
        <w:t xml:space="preserve"> domain</w:t>
      </w:r>
      <w:r w:rsidR="00C33C3A" w:rsidRPr="00182DF1">
        <w:rPr>
          <w:i/>
          <w:spacing w:val="2"/>
          <w:lang w:val="en-GB"/>
        </w:rPr>
        <w:t xml:space="preserve">. </w:t>
      </w:r>
      <w:r w:rsidRPr="00182DF1">
        <w:rPr>
          <w:i/>
          <w:spacing w:val="2"/>
          <w:lang w:val="en-GB"/>
        </w:rPr>
        <w:t>Audio</w:t>
      </w:r>
      <w:r w:rsidR="00C33C3A" w:rsidRPr="00182DF1">
        <w:rPr>
          <w:i/>
          <w:spacing w:val="2"/>
          <w:lang w:val="en-GB"/>
        </w:rPr>
        <w:t>-</w:t>
      </w:r>
      <w:r w:rsidRPr="00182DF1">
        <w:rPr>
          <w:i/>
          <w:spacing w:val="2"/>
          <w:lang w:val="en-GB"/>
        </w:rPr>
        <w:t xml:space="preserve">visual </w:t>
      </w:r>
      <w:r w:rsidR="000133A0" w:rsidRPr="00182DF1">
        <w:rPr>
          <w:i/>
          <w:spacing w:val="2"/>
          <w:lang w:val="en-GB"/>
        </w:rPr>
        <w:t>a</w:t>
      </w:r>
      <w:r w:rsidRPr="00182DF1">
        <w:rPr>
          <w:i/>
          <w:spacing w:val="2"/>
          <w:lang w:val="en-GB"/>
        </w:rPr>
        <w:t>rts and</w:t>
      </w:r>
      <w:r w:rsidRPr="00182DF1">
        <w:rPr>
          <w:spacing w:val="2"/>
          <w:lang w:val="en-GB"/>
        </w:rPr>
        <w:t xml:space="preserve"> </w:t>
      </w:r>
      <w:r w:rsidR="000133A0" w:rsidRPr="00182DF1">
        <w:rPr>
          <w:i/>
          <w:spacing w:val="2"/>
          <w:lang w:val="en-GB"/>
        </w:rPr>
        <w:t>m</w:t>
      </w:r>
      <w:r w:rsidRPr="00182DF1">
        <w:rPr>
          <w:i/>
          <w:spacing w:val="2"/>
          <w:lang w:val="en-GB"/>
        </w:rPr>
        <w:t>ultimedia</w:t>
      </w:r>
      <w:r w:rsidRPr="00182DF1">
        <w:rPr>
          <w:spacing w:val="2"/>
          <w:lang w:val="en-GB"/>
        </w:rPr>
        <w:t xml:space="preserve"> a</w:t>
      </w:r>
      <w:r w:rsidR="00500EF2" w:rsidRPr="00182DF1">
        <w:rPr>
          <w:spacing w:val="2"/>
          <w:lang w:val="en-GB"/>
        </w:rPr>
        <w:t xml:space="preserve">s well as </w:t>
      </w:r>
      <w:r w:rsidRPr="00182DF1">
        <w:rPr>
          <w:i/>
          <w:spacing w:val="2"/>
          <w:lang w:val="en-GB"/>
        </w:rPr>
        <w:t xml:space="preserve">Books and </w:t>
      </w:r>
      <w:r w:rsidR="00F94F35" w:rsidRPr="00182DF1">
        <w:rPr>
          <w:i/>
          <w:spacing w:val="2"/>
          <w:lang w:val="en-GB"/>
        </w:rPr>
        <w:t>p</w:t>
      </w:r>
      <w:r w:rsidRPr="00182DF1">
        <w:rPr>
          <w:i/>
          <w:spacing w:val="2"/>
          <w:lang w:val="en-GB"/>
        </w:rPr>
        <w:t>ress</w:t>
      </w:r>
      <w:r w:rsidR="00C33C3A" w:rsidRPr="00182DF1">
        <w:rPr>
          <w:i/>
          <w:spacing w:val="2"/>
          <w:lang w:val="en-GB"/>
        </w:rPr>
        <w:t xml:space="preserve"> </w:t>
      </w:r>
      <w:r w:rsidR="00C33C3A" w:rsidRPr="00182DF1">
        <w:rPr>
          <w:spacing w:val="2"/>
          <w:lang w:val="en-GB"/>
        </w:rPr>
        <w:t>had also a significant share</w:t>
      </w:r>
      <w:r w:rsidRPr="00182DF1">
        <w:rPr>
          <w:spacing w:val="2"/>
          <w:lang w:val="en-GB"/>
        </w:rPr>
        <w:t>. As in</w:t>
      </w:r>
      <w:r w:rsidR="00AB2BCC" w:rsidRPr="00182DF1">
        <w:rPr>
          <w:spacing w:val="2"/>
          <w:lang w:val="en-GB"/>
        </w:rPr>
        <w:t xml:space="preserve"> 2017 </w:t>
      </w:r>
      <w:r w:rsidRPr="00182DF1">
        <w:rPr>
          <w:spacing w:val="2"/>
          <w:lang w:val="en-GB"/>
        </w:rPr>
        <w:t xml:space="preserve">these </w:t>
      </w:r>
      <w:r w:rsidR="002C444A" w:rsidRPr="00182DF1">
        <w:rPr>
          <w:spacing w:val="2"/>
          <w:lang w:val="en-GB"/>
        </w:rPr>
        <w:t>domains</w:t>
      </w:r>
      <w:r w:rsidRPr="00182DF1">
        <w:rPr>
          <w:spacing w:val="2"/>
          <w:lang w:val="en-GB"/>
        </w:rPr>
        <w:t xml:space="preserve"> dominated most of the transactions that made up the culture satellite account in 2018</w:t>
      </w:r>
      <w:r w:rsidRPr="00182DF1">
        <w:rPr>
          <w:lang w:val="en-GB"/>
        </w:rPr>
        <w:t>.</w:t>
      </w:r>
    </w:p>
    <w:p w14:paraId="3DB10F9F" w14:textId="28130280" w:rsidR="00E95B8E" w:rsidRPr="00182DF1" w:rsidRDefault="00273582" w:rsidP="00B613A3">
      <w:pPr>
        <w:pStyle w:val="Nagwek1"/>
        <w:suppressAutoHyphens/>
        <w:spacing w:before="480"/>
        <w:rPr>
          <w:lang w:val="en-GB"/>
        </w:rPr>
      </w:pPr>
      <w:r w:rsidRPr="00182DF1">
        <w:rPr>
          <w:rFonts w:ascii="Fira Sans" w:hAnsi="Fira Sans"/>
          <w:b/>
          <w:noProof/>
          <w:spacing w:val="-2"/>
          <w:szCs w:val="19"/>
          <w:lang w:val="en-GB"/>
        </w:rPr>
        <w:t>The s</w:t>
      </w:r>
      <w:r w:rsidR="00846BE4" w:rsidRPr="00182DF1">
        <w:rPr>
          <w:rFonts w:ascii="Fira Sans" w:hAnsi="Fira Sans"/>
          <w:b/>
          <w:noProof/>
          <w:spacing w:val="-2"/>
          <w:szCs w:val="19"/>
          <w:lang w:val="en-GB"/>
        </w:rPr>
        <w:t>hare of the</w:t>
      </w:r>
      <w:r w:rsidRPr="00182DF1">
        <w:rPr>
          <w:rFonts w:ascii="Fira Sans" w:hAnsi="Fira Sans"/>
          <w:b/>
          <w:noProof/>
          <w:spacing w:val="-2"/>
          <w:szCs w:val="19"/>
          <w:lang w:val="en-GB"/>
        </w:rPr>
        <w:t xml:space="preserve"> culture</w:t>
      </w:r>
      <w:r w:rsidR="00846BE4" w:rsidRPr="00182DF1">
        <w:rPr>
          <w:rFonts w:ascii="Fira Sans" w:hAnsi="Fira Sans"/>
          <w:b/>
          <w:noProof/>
          <w:spacing w:val="-2"/>
          <w:szCs w:val="19"/>
          <w:lang w:val="en-GB"/>
        </w:rPr>
        <w:t xml:space="preserve"> area in the national economy</w:t>
      </w:r>
    </w:p>
    <w:p w14:paraId="3B620A3E" w14:textId="589A0B61" w:rsidR="001C3777" w:rsidRPr="00182DF1" w:rsidRDefault="00846BE4" w:rsidP="00B613A3">
      <w:pPr>
        <w:suppressAutoHyphens/>
        <w:rPr>
          <w:rFonts w:eastAsia="Times New Roman" w:cs="Times New Roman"/>
          <w:szCs w:val="19"/>
          <w:lang w:val="en-GB" w:eastAsia="pl-PL"/>
        </w:rPr>
      </w:pPr>
      <w:r w:rsidRPr="00182DF1">
        <w:rPr>
          <w:rFonts w:eastAsia="Times New Roman" w:cs="Times New Roman"/>
          <w:spacing w:val="2"/>
          <w:szCs w:val="19"/>
          <w:lang w:val="en-GB" w:eastAsia="pl-PL"/>
        </w:rPr>
        <w:t xml:space="preserve">The culture satellite account makes it possible to estimate the contribution of the area of culture, understood as the activity of local government and state cultural institutions, non-governmental </w:t>
      </w:r>
      <w:r w:rsidRPr="00182DF1">
        <w:rPr>
          <w:rFonts w:eastAsia="Times New Roman" w:cs="Times New Roman"/>
          <w:szCs w:val="19"/>
          <w:lang w:val="en-GB" w:eastAsia="pl-PL"/>
        </w:rPr>
        <w:t>organisations operating in the field of culture, and entities belonging to the cultural and creative industries, to the national economy. The share of the</w:t>
      </w:r>
      <w:r w:rsidR="00273582" w:rsidRPr="00182DF1">
        <w:rPr>
          <w:rFonts w:eastAsia="Times New Roman" w:cs="Times New Roman"/>
          <w:szCs w:val="19"/>
          <w:lang w:val="en-GB" w:eastAsia="pl-PL"/>
        </w:rPr>
        <w:t xml:space="preserve"> culture</w:t>
      </w:r>
      <w:r w:rsidRPr="00182DF1">
        <w:rPr>
          <w:rFonts w:eastAsia="Times New Roman" w:cs="Times New Roman"/>
          <w:szCs w:val="19"/>
          <w:lang w:val="en-GB" w:eastAsia="pl-PL"/>
        </w:rPr>
        <w:t xml:space="preserve"> area in the national economy is best assessed by the gross added value of the area of culture in relation to the gross value added of the entire economy</w:t>
      </w:r>
      <w:r w:rsidR="001C3777" w:rsidRPr="00182DF1">
        <w:rPr>
          <w:rFonts w:eastAsia="Times New Roman" w:cs="Times New Roman"/>
          <w:szCs w:val="19"/>
          <w:lang w:val="en-GB" w:eastAsia="pl-PL"/>
        </w:rPr>
        <w:t xml:space="preserve">. In </w:t>
      </w:r>
      <w:r w:rsidRPr="00182DF1">
        <w:rPr>
          <w:rFonts w:eastAsia="Times New Roman" w:cs="Times New Roman"/>
          <w:szCs w:val="19"/>
          <w:lang w:val="en-GB" w:eastAsia="pl-PL"/>
        </w:rPr>
        <w:t>201</w:t>
      </w:r>
      <w:r w:rsidR="001C3777" w:rsidRPr="00182DF1">
        <w:rPr>
          <w:rFonts w:eastAsia="Times New Roman" w:cs="Times New Roman"/>
          <w:szCs w:val="19"/>
          <w:lang w:val="en-GB" w:eastAsia="pl-PL"/>
        </w:rPr>
        <w:t xml:space="preserve">8 that value </w:t>
      </w:r>
      <w:r w:rsidRPr="00182DF1">
        <w:rPr>
          <w:rFonts w:eastAsia="Times New Roman" w:cs="Times New Roman"/>
          <w:szCs w:val="19"/>
          <w:lang w:val="en-GB" w:eastAsia="pl-PL"/>
        </w:rPr>
        <w:t>amounted to 2.</w:t>
      </w:r>
      <w:r w:rsidR="001C3777" w:rsidRPr="00182DF1">
        <w:rPr>
          <w:rFonts w:eastAsia="Times New Roman" w:cs="Times New Roman"/>
          <w:szCs w:val="19"/>
          <w:lang w:val="en-GB" w:eastAsia="pl-PL"/>
        </w:rPr>
        <w:t>8</w:t>
      </w:r>
      <w:r w:rsidRPr="00182DF1">
        <w:rPr>
          <w:rFonts w:eastAsia="Times New Roman" w:cs="Times New Roman"/>
          <w:szCs w:val="19"/>
          <w:lang w:val="en-GB" w:eastAsia="pl-PL"/>
        </w:rPr>
        <w:t>%.</w:t>
      </w:r>
      <w:r w:rsidR="00C64B84" w:rsidRPr="00182DF1">
        <w:rPr>
          <w:rFonts w:eastAsia="Times New Roman" w:cs="Times New Roman"/>
          <w:szCs w:val="19"/>
          <w:lang w:val="en-GB" w:eastAsia="pl-PL"/>
        </w:rPr>
        <w:t xml:space="preserve"> </w:t>
      </w:r>
      <w:r w:rsidR="001C3777" w:rsidRPr="00182DF1">
        <w:rPr>
          <w:rFonts w:eastAsia="Times New Roman" w:cs="Times New Roman"/>
          <w:szCs w:val="19"/>
          <w:lang w:val="en-GB" w:eastAsia="pl-PL"/>
        </w:rPr>
        <w:t xml:space="preserve">Compared to the previous year, this value slightly decreased </w:t>
      </w:r>
      <w:r w:rsidR="00C64B84" w:rsidRPr="00182DF1">
        <w:rPr>
          <w:rFonts w:eastAsia="Times New Roman" w:cs="Times New Roman"/>
          <w:szCs w:val="19"/>
          <w:lang w:val="en-GB" w:eastAsia="pl-PL"/>
        </w:rPr>
        <w:t>–</w:t>
      </w:r>
      <w:r w:rsidR="001C3777" w:rsidRPr="00182DF1">
        <w:rPr>
          <w:rFonts w:eastAsia="Times New Roman" w:cs="Times New Roman"/>
          <w:szCs w:val="19"/>
          <w:lang w:val="en-GB" w:eastAsia="pl-PL"/>
        </w:rPr>
        <w:t xml:space="preserve"> by</w:t>
      </w:r>
      <w:r w:rsidR="00C64B84" w:rsidRPr="00182DF1">
        <w:rPr>
          <w:rFonts w:eastAsia="Times New Roman" w:cs="Times New Roman"/>
          <w:szCs w:val="19"/>
          <w:lang w:val="en-GB" w:eastAsia="pl-PL"/>
        </w:rPr>
        <w:t xml:space="preserve"> </w:t>
      </w:r>
      <w:r w:rsidR="001C3777" w:rsidRPr="00182DF1">
        <w:rPr>
          <w:rFonts w:eastAsia="Times New Roman" w:cs="Times New Roman"/>
          <w:szCs w:val="19"/>
          <w:lang w:val="en-GB" w:eastAsia="pl-PL"/>
        </w:rPr>
        <w:t xml:space="preserve">0.1 percentage point. The share of </w:t>
      </w:r>
      <w:r w:rsidR="00273582" w:rsidRPr="00182DF1">
        <w:rPr>
          <w:rFonts w:eastAsia="Times New Roman" w:cs="Times New Roman"/>
          <w:szCs w:val="19"/>
          <w:lang w:val="en-GB" w:eastAsia="pl-PL"/>
        </w:rPr>
        <w:t>gross output of culture</w:t>
      </w:r>
      <w:r w:rsidR="001C3777" w:rsidRPr="00182DF1">
        <w:rPr>
          <w:rFonts w:eastAsia="Times New Roman" w:cs="Times New Roman"/>
          <w:szCs w:val="19"/>
          <w:lang w:val="en-GB" w:eastAsia="pl-PL"/>
        </w:rPr>
        <w:t xml:space="preserve"> in relation to the </w:t>
      </w:r>
      <w:r w:rsidR="00273582" w:rsidRPr="00182DF1">
        <w:rPr>
          <w:rFonts w:eastAsia="Times New Roman" w:cs="Times New Roman"/>
          <w:szCs w:val="19"/>
          <w:lang w:val="en-GB" w:eastAsia="pl-PL"/>
        </w:rPr>
        <w:t>gross output</w:t>
      </w:r>
      <w:r w:rsidR="001C3777" w:rsidRPr="00182DF1">
        <w:rPr>
          <w:rFonts w:eastAsia="Times New Roman" w:cs="Times New Roman"/>
          <w:szCs w:val="19"/>
          <w:lang w:val="en-GB" w:eastAsia="pl-PL"/>
        </w:rPr>
        <w:t xml:space="preserve"> of the entire economy (2.9%) remained at the same level as a year earlier, as did the share of </w:t>
      </w:r>
      <w:r w:rsidR="00273582" w:rsidRPr="00182DF1">
        <w:rPr>
          <w:rFonts w:eastAsia="Times New Roman" w:cs="Times New Roman"/>
          <w:szCs w:val="19"/>
          <w:lang w:val="en-GB" w:eastAsia="pl-PL"/>
        </w:rPr>
        <w:t xml:space="preserve">compensation of employees </w:t>
      </w:r>
      <w:r w:rsidR="001C3777" w:rsidRPr="00182DF1">
        <w:rPr>
          <w:rFonts w:eastAsia="Times New Roman" w:cs="Times New Roman"/>
          <w:szCs w:val="19"/>
          <w:lang w:val="en-GB" w:eastAsia="pl-PL"/>
        </w:rPr>
        <w:t xml:space="preserve">(2.7%). It is also worth noting a relatively large increase in the share of </w:t>
      </w:r>
      <w:r w:rsidR="00C33C3A" w:rsidRPr="00182DF1">
        <w:rPr>
          <w:rFonts w:eastAsia="Times New Roman" w:cs="Times New Roman"/>
          <w:szCs w:val="19"/>
          <w:lang w:val="en-GB" w:eastAsia="pl-PL"/>
        </w:rPr>
        <w:t xml:space="preserve">other </w:t>
      </w:r>
      <w:r w:rsidR="00C64B84" w:rsidRPr="00182DF1">
        <w:rPr>
          <w:rFonts w:eastAsia="Times New Roman" w:cs="Times New Roman"/>
          <w:szCs w:val="19"/>
          <w:lang w:val="en-GB" w:eastAsia="pl-PL"/>
        </w:rPr>
        <w:t>subsidies on production</w:t>
      </w:r>
      <w:r w:rsidR="001C3777" w:rsidRPr="00182DF1">
        <w:rPr>
          <w:rFonts w:eastAsia="Times New Roman" w:cs="Times New Roman"/>
          <w:szCs w:val="19"/>
          <w:lang w:val="en-GB" w:eastAsia="pl-PL"/>
        </w:rPr>
        <w:t xml:space="preserve"> in the area of culture (by 1.9 percentage points from 1.1% in 2017 to 3.0% in 2018) and the share of other </w:t>
      </w:r>
      <w:r w:rsidR="00C64B84" w:rsidRPr="00182DF1">
        <w:rPr>
          <w:rFonts w:eastAsia="Times New Roman" w:cs="Times New Roman"/>
          <w:szCs w:val="19"/>
          <w:lang w:val="en-GB" w:eastAsia="pl-PL"/>
        </w:rPr>
        <w:t>taxes on production</w:t>
      </w:r>
      <w:r w:rsidR="001C3777" w:rsidRPr="00182DF1">
        <w:rPr>
          <w:rFonts w:eastAsia="Times New Roman" w:cs="Times New Roman"/>
          <w:szCs w:val="19"/>
          <w:lang w:val="en-GB" w:eastAsia="pl-PL"/>
        </w:rPr>
        <w:t xml:space="preserve"> in culture (by 0.8 p</w:t>
      </w:r>
      <w:r w:rsidR="00C64B84" w:rsidRPr="00182DF1">
        <w:rPr>
          <w:rFonts w:eastAsia="Times New Roman" w:cs="Times New Roman"/>
          <w:szCs w:val="19"/>
          <w:lang w:val="en-GB" w:eastAsia="pl-PL"/>
        </w:rPr>
        <w:t xml:space="preserve">ercentage </w:t>
      </w:r>
      <w:r w:rsidR="001C3777" w:rsidRPr="00182DF1">
        <w:rPr>
          <w:rFonts w:eastAsia="Times New Roman" w:cs="Times New Roman"/>
          <w:szCs w:val="19"/>
          <w:lang w:val="en-GB" w:eastAsia="pl-PL"/>
        </w:rPr>
        <w:t>p</w:t>
      </w:r>
      <w:r w:rsidR="00C64B84" w:rsidRPr="00182DF1">
        <w:rPr>
          <w:rFonts w:eastAsia="Times New Roman" w:cs="Times New Roman"/>
          <w:szCs w:val="19"/>
          <w:lang w:val="en-GB" w:eastAsia="pl-PL"/>
        </w:rPr>
        <w:t>oints</w:t>
      </w:r>
      <w:r w:rsidR="001C3777" w:rsidRPr="00182DF1">
        <w:rPr>
          <w:rFonts w:eastAsia="Times New Roman" w:cs="Times New Roman"/>
          <w:szCs w:val="19"/>
          <w:lang w:val="en-GB" w:eastAsia="pl-PL"/>
        </w:rPr>
        <w:t xml:space="preserve"> from 1.8% in 2017 to 2.6% in 2018). The increase in the first value was due </w:t>
      </w:r>
      <w:r w:rsidR="00500EF2" w:rsidRPr="00182DF1">
        <w:rPr>
          <w:rFonts w:eastAsia="Times New Roman" w:cs="Times New Roman"/>
          <w:szCs w:val="19"/>
          <w:lang w:val="en-GB" w:eastAsia="pl-PL"/>
        </w:rPr>
        <w:t xml:space="preserve">mainly </w:t>
      </w:r>
      <w:r w:rsidR="001C3777" w:rsidRPr="00182DF1">
        <w:rPr>
          <w:rFonts w:eastAsia="Times New Roman" w:cs="Times New Roman"/>
          <w:szCs w:val="19"/>
          <w:lang w:val="en-GB" w:eastAsia="pl-PL"/>
        </w:rPr>
        <w:t xml:space="preserve">to the increase in subsidies in the area of </w:t>
      </w:r>
      <w:r w:rsidR="00C33C3A" w:rsidRPr="00182DF1">
        <w:rPr>
          <w:rFonts w:eastAsia="Times New Roman" w:cs="Times New Roman"/>
          <w:i/>
          <w:iCs/>
          <w:szCs w:val="19"/>
          <w:lang w:val="en-GB" w:eastAsia="pl-PL"/>
        </w:rPr>
        <w:t>Audio-visual</w:t>
      </w:r>
      <w:r w:rsidR="000133A0" w:rsidRPr="00182DF1">
        <w:rPr>
          <w:rFonts w:eastAsia="Times New Roman" w:cs="Times New Roman"/>
          <w:i/>
          <w:iCs/>
          <w:szCs w:val="19"/>
          <w:lang w:val="en-GB" w:eastAsia="pl-PL"/>
        </w:rPr>
        <w:t xml:space="preserve"> arts and m</w:t>
      </w:r>
      <w:r w:rsidR="001C3777" w:rsidRPr="00182DF1">
        <w:rPr>
          <w:rFonts w:eastAsia="Times New Roman" w:cs="Times New Roman"/>
          <w:i/>
          <w:iCs/>
          <w:szCs w:val="19"/>
          <w:lang w:val="en-GB" w:eastAsia="pl-PL"/>
        </w:rPr>
        <w:t>ultimedia</w:t>
      </w:r>
      <w:r w:rsidR="001C3777" w:rsidRPr="00182DF1">
        <w:rPr>
          <w:rFonts w:eastAsia="Times New Roman" w:cs="Times New Roman"/>
          <w:szCs w:val="19"/>
          <w:lang w:val="en-GB" w:eastAsia="pl-PL"/>
        </w:rPr>
        <w:t xml:space="preserve"> a</w:t>
      </w:r>
      <w:r w:rsidR="007C4ECA" w:rsidRPr="00182DF1">
        <w:rPr>
          <w:rFonts w:eastAsia="Times New Roman" w:cs="Times New Roman"/>
          <w:szCs w:val="19"/>
          <w:lang w:val="en-GB" w:eastAsia="pl-PL"/>
        </w:rPr>
        <w:t xml:space="preserve">s well as in </w:t>
      </w:r>
      <w:r w:rsidR="00C64B84" w:rsidRPr="00182DF1">
        <w:rPr>
          <w:rFonts w:eastAsia="Times New Roman" w:cs="Times New Roman"/>
          <w:i/>
          <w:iCs/>
          <w:szCs w:val="19"/>
          <w:lang w:val="en-GB" w:eastAsia="pl-PL"/>
        </w:rPr>
        <w:t>Artistic</w:t>
      </w:r>
      <w:r w:rsidR="001C3777" w:rsidRPr="00182DF1">
        <w:rPr>
          <w:rFonts w:eastAsia="Times New Roman" w:cs="Times New Roman"/>
          <w:i/>
          <w:iCs/>
          <w:szCs w:val="19"/>
          <w:lang w:val="en-GB" w:eastAsia="pl-PL"/>
        </w:rPr>
        <w:t xml:space="preserve"> </w:t>
      </w:r>
      <w:r w:rsidR="00F94F35" w:rsidRPr="00182DF1">
        <w:rPr>
          <w:rFonts w:eastAsia="Times New Roman" w:cs="Times New Roman"/>
          <w:i/>
          <w:iCs/>
          <w:szCs w:val="19"/>
          <w:lang w:val="en-GB" w:eastAsia="pl-PL"/>
        </w:rPr>
        <w:t>e</w:t>
      </w:r>
      <w:r w:rsidR="001C3777" w:rsidRPr="00182DF1">
        <w:rPr>
          <w:rFonts w:eastAsia="Times New Roman" w:cs="Times New Roman"/>
          <w:i/>
          <w:iCs/>
          <w:szCs w:val="19"/>
          <w:lang w:val="en-GB" w:eastAsia="pl-PL"/>
        </w:rPr>
        <w:t>ducation</w:t>
      </w:r>
      <w:r w:rsidR="007C4ECA" w:rsidRPr="00182DF1">
        <w:rPr>
          <w:rFonts w:eastAsia="Times New Roman" w:cs="Times New Roman"/>
          <w:i/>
          <w:iCs/>
          <w:szCs w:val="19"/>
          <w:lang w:val="en-GB" w:eastAsia="pl-PL"/>
        </w:rPr>
        <w:t xml:space="preserve"> </w:t>
      </w:r>
      <w:r w:rsidR="007C4ECA" w:rsidRPr="00182DF1">
        <w:rPr>
          <w:rFonts w:eastAsia="Times New Roman" w:cs="Times New Roman"/>
          <w:iCs/>
          <w:szCs w:val="19"/>
          <w:lang w:val="en-GB" w:eastAsia="pl-PL"/>
        </w:rPr>
        <w:t>domain</w:t>
      </w:r>
      <w:r w:rsidR="001C3777" w:rsidRPr="00182DF1">
        <w:rPr>
          <w:rFonts w:eastAsia="Times New Roman" w:cs="Times New Roman"/>
          <w:szCs w:val="19"/>
          <w:lang w:val="en-GB" w:eastAsia="pl-PL"/>
        </w:rPr>
        <w:t>.</w:t>
      </w:r>
    </w:p>
    <w:p w14:paraId="6161754A" w14:textId="540B620E" w:rsidR="00DE6FAA" w:rsidRPr="00182DF1" w:rsidRDefault="007425E8" w:rsidP="00B613A3">
      <w:pPr>
        <w:pStyle w:val="Tytuwykresu0"/>
        <w:keepNext w:val="0"/>
        <w:tabs>
          <w:tab w:val="left" w:pos="993"/>
        </w:tabs>
        <w:suppressAutoHyphens/>
        <w:ind w:left="851" w:hanging="851"/>
        <w:rPr>
          <w:rFonts w:ascii="Fira Sans" w:hAnsi="Fira Sans"/>
          <w:noProof w:val="0"/>
          <w:lang w:val="en-GB"/>
        </w:rPr>
      </w:pPr>
      <w:r w:rsidRPr="00182DF1">
        <w:rPr>
          <w:rFonts w:ascii="Fira Sans" w:hAnsi="Fira Sans"/>
          <w:lang w:val="en-GB"/>
        </w:rPr>
        <w:drawing>
          <wp:anchor distT="0" distB="0" distL="114300" distR="114300" simplePos="0" relativeHeight="251800576" behindDoc="0" locked="0" layoutInCell="1" allowOverlap="1" wp14:anchorId="05CD8573" wp14:editId="17294C01">
            <wp:simplePos x="0" y="0"/>
            <wp:positionH relativeFrom="margin">
              <wp:align>left</wp:align>
            </wp:positionH>
            <wp:positionV relativeFrom="paragraph">
              <wp:posOffset>528679</wp:posOffset>
            </wp:positionV>
            <wp:extent cx="5047615" cy="3279775"/>
            <wp:effectExtent l="0" t="0" r="635" b="0"/>
            <wp:wrapTopAndBottom/>
            <wp:docPr id="7" name="Obraz 7" descr="Chart 1. Bar chart presenting share of the area of culture in selected transactions of the production account and the income generation account of the national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3279775"/>
                    </a:xfrm>
                    <a:prstGeom prst="rect">
                      <a:avLst/>
                    </a:prstGeom>
                    <a:noFill/>
                  </pic:spPr>
                </pic:pic>
              </a:graphicData>
            </a:graphic>
          </wp:anchor>
        </w:drawing>
      </w:r>
      <w:r w:rsidR="00C64B84" w:rsidRPr="00182DF1">
        <w:rPr>
          <w:rFonts w:ascii="Fira Sans" w:hAnsi="Fira Sans"/>
          <w:lang w:val="en-GB"/>
        </w:rPr>
        <w:t>Chart 1. Share of the area of culture in selected transactions of the production account and the income generation account of the national economy</w:t>
      </w:r>
    </w:p>
    <w:p w14:paraId="4A2AC65E" w14:textId="78515B85" w:rsidR="005403C9" w:rsidRPr="00182DF1" w:rsidRDefault="007425E8" w:rsidP="00B613A3">
      <w:pPr>
        <w:suppressAutoHyphens/>
        <w:spacing w:before="360"/>
        <w:rPr>
          <w:iCs/>
          <w:lang w:val="en-GB"/>
        </w:rPr>
      </w:pPr>
      <w:r w:rsidRPr="00182DF1">
        <w:rPr>
          <w:iCs/>
          <w:lang w:val="en-GB"/>
        </w:rPr>
        <w:lastRenderedPageBreak/>
        <w:t>T</w:t>
      </w:r>
      <w:r w:rsidR="005403C9" w:rsidRPr="00182DF1">
        <w:rPr>
          <w:iCs/>
          <w:lang w:val="en-GB"/>
        </w:rPr>
        <w:t xml:space="preserve">he largest share in the creation of the gross value added in the area of culture belonged to the entities included in the </w:t>
      </w:r>
      <w:r w:rsidR="005403C9" w:rsidRPr="00182DF1">
        <w:rPr>
          <w:i/>
          <w:lang w:val="en-GB"/>
        </w:rPr>
        <w:t>Advertising</w:t>
      </w:r>
      <w:r w:rsidR="00500EF2" w:rsidRPr="00182DF1">
        <w:rPr>
          <w:i/>
          <w:lang w:val="en-GB"/>
        </w:rPr>
        <w:t xml:space="preserve"> </w:t>
      </w:r>
      <w:r w:rsidR="00500EF2" w:rsidRPr="00182DF1">
        <w:rPr>
          <w:lang w:val="en-GB"/>
        </w:rPr>
        <w:t>domain</w:t>
      </w:r>
      <w:r w:rsidR="005403C9" w:rsidRPr="00182DF1">
        <w:rPr>
          <w:iCs/>
          <w:lang w:val="en-GB"/>
        </w:rPr>
        <w:t xml:space="preserve"> (20.9% of the value added in the area of culture)</w:t>
      </w:r>
      <w:r w:rsidR="00C248E5" w:rsidRPr="00182DF1">
        <w:rPr>
          <w:iCs/>
          <w:lang w:val="en-GB"/>
        </w:rPr>
        <w:t xml:space="preserve">. </w:t>
      </w:r>
      <w:r w:rsidR="00C33C3A" w:rsidRPr="00182DF1">
        <w:rPr>
          <w:i/>
          <w:lang w:val="en-GB"/>
        </w:rPr>
        <w:t>Audio-visual</w:t>
      </w:r>
      <w:r w:rsidR="000133A0" w:rsidRPr="00182DF1">
        <w:rPr>
          <w:i/>
          <w:lang w:val="en-GB"/>
        </w:rPr>
        <w:t xml:space="preserve"> arts and m</w:t>
      </w:r>
      <w:r w:rsidR="005403C9" w:rsidRPr="00182DF1">
        <w:rPr>
          <w:i/>
          <w:lang w:val="en-GB"/>
        </w:rPr>
        <w:t>ultimedia</w:t>
      </w:r>
      <w:r w:rsidR="005403C9" w:rsidRPr="00182DF1">
        <w:rPr>
          <w:iCs/>
          <w:lang w:val="en-GB"/>
        </w:rPr>
        <w:t xml:space="preserve"> (17.3%) and </w:t>
      </w:r>
      <w:r w:rsidR="005403C9" w:rsidRPr="00182DF1">
        <w:rPr>
          <w:i/>
          <w:lang w:val="en-GB"/>
        </w:rPr>
        <w:t xml:space="preserve">Books and </w:t>
      </w:r>
      <w:r w:rsidR="00F94F35" w:rsidRPr="00182DF1">
        <w:rPr>
          <w:i/>
          <w:lang w:val="en-GB"/>
        </w:rPr>
        <w:t>p</w:t>
      </w:r>
      <w:r w:rsidR="005403C9" w:rsidRPr="00182DF1">
        <w:rPr>
          <w:i/>
          <w:lang w:val="en-GB"/>
        </w:rPr>
        <w:t>ress</w:t>
      </w:r>
      <w:r w:rsidR="005403C9" w:rsidRPr="00182DF1">
        <w:rPr>
          <w:iCs/>
          <w:lang w:val="en-GB"/>
        </w:rPr>
        <w:t xml:space="preserve"> (13.8%)</w:t>
      </w:r>
      <w:r w:rsidR="00C248E5" w:rsidRPr="00182DF1">
        <w:rPr>
          <w:iCs/>
          <w:lang w:val="en-GB"/>
        </w:rPr>
        <w:t xml:space="preserve"> had also significant share. T</w:t>
      </w:r>
      <w:r w:rsidR="005403C9" w:rsidRPr="00182DF1">
        <w:rPr>
          <w:iCs/>
          <w:lang w:val="en-GB"/>
        </w:rPr>
        <w:t xml:space="preserve">he smallest </w:t>
      </w:r>
      <w:r w:rsidR="00C248E5" w:rsidRPr="00182DF1">
        <w:rPr>
          <w:iCs/>
          <w:lang w:val="en-GB"/>
        </w:rPr>
        <w:t xml:space="preserve">share in the generation of gross value added had </w:t>
      </w:r>
      <w:r w:rsidR="005403C9" w:rsidRPr="00182DF1">
        <w:rPr>
          <w:i/>
          <w:lang w:val="en-GB"/>
        </w:rPr>
        <w:t>Cultur</w:t>
      </w:r>
      <w:r w:rsidR="00C33C3A" w:rsidRPr="00182DF1">
        <w:rPr>
          <w:i/>
          <w:lang w:val="en-GB"/>
        </w:rPr>
        <w:t>e</w:t>
      </w:r>
      <w:r w:rsidR="005403C9" w:rsidRPr="00182DF1">
        <w:rPr>
          <w:i/>
          <w:lang w:val="en-GB"/>
        </w:rPr>
        <w:t xml:space="preserve"> </w:t>
      </w:r>
      <w:r w:rsidR="00F94F35" w:rsidRPr="00182DF1">
        <w:rPr>
          <w:i/>
          <w:lang w:val="en-GB"/>
        </w:rPr>
        <w:t>m</w:t>
      </w:r>
      <w:r w:rsidR="005403C9" w:rsidRPr="00182DF1">
        <w:rPr>
          <w:i/>
          <w:lang w:val="en-GB"/>
        </w:rPr>
        <w:t xml:space="preserve">anagement and </w:t>
      </w:r>
      <w:r w:rsidR="00F94F35" w:rsidRPr="00182DF1">
        <w:rPr>
          <w:i/>
          <w:lang w:val="en-GB"/>
        </w:rPr>
        <w:t>a</w:t>
      </w:r>
      <w:r w:rsidR="005403C9" w:rsidRPr="00182DF1">
        <w:rPr>
          <w:i/>
          <w:lang w:val="en-GB"/>
        </w:rPr>
        <w:t>dministration</w:t>
      </w:r>
      <w:r w:rsidR="005403C9" w:rsidRPr="00182DF1">
        <w:rPr>
          <w:iCs/>
          <w:lang w:val="en-GB"/>
        </w:rPr>
        <w:t xml:space="preserve"> </w:t>
      </w:r>
      <w:r w:rsidR="00C248E5" w:rsidRPr="00182DF1">
        <w:rPr>
          <w:iCs/>
          <w:lang w:val="en-GB"/>
        </w:rPr>
        <w:t xml:space="preserve">domain </w:t>
      </w:r>
      <w:r w:rsidR="005403C9" w:rsidRPr="00182DF1">
        <w:rPr>
          <w:iCs/>
          <w:lang w:val="en-GB"/>
        </w:rPr>
        <w:t xml:space="preserve">(0.5%). Compared to the previous year, the </w:t>
      </w:r>
      <w:r w:rsidR="00C248E5" w:rsidRPr="00182DF1">
        <w:rPr>
          <w:iCs/>
          <w:lang w:val="en-GB"/>
        </w:rPr>
        <w:t xml:space="preserve">greatest decrease of share was observed for </w:t>
      </w:r>
      <w:r w:rsidR="00C248E5" w:rsidRPr="00182DF1">
        <w:rPr>
          <w:i/>
          <w:lang w:val="en-GB"/>
        </w:rPr>
        <w:t>Culture management and administration</w:t>
      </w:r>
      <w:r w:rsidR="00C248E5" w:rsidRPr="00182DF1">
        <w:rPr>
          <w:iCs/>
          <w:lang w:val="en-GB"/>
        </w:rPr>
        <w:t xml:space="preserve"> domain (</w:t>
      </w:r>
      <w:r w:rsidR="005403C9" w:rsidRPr="00182DF1">
        <w:rPr>
          <w:iCs/>
          <w:lang w:val="en-GB"/>
        </w:rPr>
        <w:t xml:space="preserve">by </w:t>
      </w:r>
      <w:r w:rsidR="00C248E5" w:rsidRPr="00182DF1">
        <w:rPr>
          <w:iCs/>
          <w:lang w:val="en-GB"/>
        </w:rPr>
        <w:t>20.0%)</w:t>
      </w:r>
      <w:r w:rsidR="005403C9" w:rsidRPr="00182DF1">
        <w:rPr>
          <w:iCs/>
          <w:lang w:val="en-GB"/>
        </w:rPr>
        <w:t xml:space="preserve">, while the </w:t>
      </w:r>
      <w:r w:rsidR="00C248E5" w:rsidRPr="00182DF1">
        <w:rPr>
          <w:iCs/>
          <w:lang w:val="en-GB"/>
        </w:rPr>
        <w:t xml:space="preserve">biggest increase for </w:t>
      </w:r>
      <w:r w:rsidR="000133A0" w:rsidRPr="00182DF1">
        <w:rPr>
          <w:i/>
          <w:lang w:val="en-GB"/>
        </w:rPr>
        <w:t>Visual a</w:t>
      </w:r>
      <w:r w:rsidR="005403C9" w:rsidRPr="00182DF1">
        <w:rPr>
          <w:i/>
          <w:lang w:val="en-GB"/>
        </w:rPr>
        <w:t>rts</w:t>
      </w:r>
      <w:r w:rsidR="005403C9" w:rsidRPr="00182DF1">
        <w:rPr>
          <w:iCs/>
          <w:lang w:val="en-GB"/>
        </w:rPr>
        <w:t xml:space="preserve"> </w:t>
      </w:r>
      <w:r w:rsidR="00C248E5" w:rsidRPr="00182DF1">
        <w:rPr>
          <w:iCs/>
          <w:lang w:val="en-GB"/>
        </w:rPr>
        <w:t xml:space="preserve">domain (by </w:t>
      </w:r>
      <w:r w:rsidR="005403C9" w:rsidRPr="00182DF1">
        <w:rPr>
          <w:iCs/>
          <w:lang w:val="en-GB"/>
        </w:rPr>
        <w:t>12.2</w:t>
      </w:r>
      <w:r w:rsidR="00C248E5" w:rsidRPr="00182DF1">
        <w:rPr>
          <w:iCs/>
          <w:lang w:val="en-GB"/>
        </w:rPr>
        <w:t>%).</w:t>
      </w:r>
    </w:p>
    <w:p w14:paraId="566928DC" w14:textId="065EFE82" w:rsidR="008154CB" w:rsidRPr="00182DF1" w:rsidRDefault="00D35D45" w:rsidP="00B613A3">
      <w:pPr>
        <w:pStyle w:val="Tytuwykresu0"/>
        <w:keepNext w:val="0"/>
        <w:tabs>
          <w:tab w:val="left" w:pos="993"/>
        </w:tabs>
        <w:suppressAutoHyphens/>
        <w:ind w:left="851" w:hanging="851"/>
        <w:rPr>
          <w:rFonts w:ascii="Fira Sans" w:hAnsi="Fira Sans"/>
          <w:noProof w:val="0"/>
          <w:lang w:val="en-GB"/>
        </w:rPr>
      </w:pPr>
      <w:r w:rsidRPr="00182DF1">
        <w:rPr>
          <w:rFonts w:ascii="Fira Sans" w:hAnsi="Fira Sans"/>
          <w:lang w:val="en-GB"/>
        </w:rPr>
        <w:drawing>
          <wp:anchor distT="0" distB="0" distL="114300" distR="114300" simplePos="0" relativeHeight="251802624" behindDoc="0" locked="0" layoutInCell="1" allowOverlap="1" wp14:anchorId="2F996D38" wp14:editId="5208ED66">
            <wp:simplePos x="0" y="0"/>
            <wp:positionH relativeFrom="margin">
              <wp:align>left</wp:align>
            </wp:positionH>
            <wp:positionV relativeFrom="paragraph">
              <wp:posOffset>486245</wp:posOffset>
            </wp:positionV>
            <wp:extent cx="5041900" cy="4041775"/>
            <wp:effectExtent l="0" t="0" r="6350" b="0"/>
            <wp:wrapTopAndBottom/>
            <wp:docPr id="11" name="Obraz 11" descr="Chart 2. Bar chart presenting gross value added in the area of culture by cultural domains in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4041775"/>
                    </a:xfrm>
                    <a:prstGeom prst="rect">
                      <a:avLst/>
                    </a:prstGeom>
                    <a:noFill/>
                  </pic:spPr>
                </pic:pic>
              </a:graphicData>
            </a:graphic>
          </wp:anchor>
        </w:drawing>
      </w:r>
      <w:r w:rsidR="00FE27D3" w:rsidRPr="00182DF1">
        <w:rPr>
          <w:szCs w:val="19"/>
          <w:lang w:val="en-GB"/>
        </w:rPr>
        <mc:AlternateContent>
          <mc:Choice Requires="wps">
            <w:drawing>
              <wp:anchor distT="45720" distB="45720" distL="114300" distR="114300" simplePos="0" relativeHeight="251674624" behindDoc="1" locked="0" layoutInCell="1" allowOverlap="1" wp14:anchorId="6367A9BC" wp14:editId="4D71188B">
                <wp:simplePos x="0" y="0"/>
                <wp:positionH relativeFrom="column">
                  <wp:posOffset>5321300</wp:posOffset>
                </wp:positionH>
                <wp:positionV relativeFrom="paragraph">
                  <wp:posOffset>393065</wp:posOffset>
                </wp:positionV>
                <wp:extent cx="1725295" cy="1280160"/>
                <wp:effectExtent l="0" t="0" r="0" b="0"/>
                <wp:wrapTight wrapText="bothSides">
                  <wp:wrapPolygon edited="0">
                    <wp:start x="715" y="0"/>
                    <wp:lineTo x="715" y="21214"/>
                    <wp:lineTo x="20749" y="21214"/>
                    <wp:lineTo x="20749" y="0"/>
                    <wp:lineTo x="715" y="0"/>
                  </wp:wrapPolygon>
                </wp:wrapTight>
                <wp:docPr id="2" name="Pole tekstowe 2" descr="The entities included in Advertising domain had the largest share in generating gross value added in the area of culture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80160"/>
                        </a:xfrm>
                        <a:prstGeom prst="rect">
                          <a:avLst/>
                        </a:prstGeom>
                        <a:noFill/>
                        <a:ln w="9525">
                          <a:noFill/>
                          <a:miter lim="800000"/>
                          <a:headEnd/>
                          <a:tailEnd/>
                        </a:ln>
                      </wps:spPr>
                      <wps:txbx>
                        <w:txbxContent>
                          <w:p w14:paraId="66113316" w14:textId="2739A997" w:rsidR="00D37229" w:rsidRPr="005403C9" w:rsidRDefault="00D37229" w:rsidP="00862500">
                            <w:pPr>
                              <w:pStyle w:val="tekstzboku"/>
                              <w:suppressAutoHyphens/>
                              <w:spacing w:before="0"/>
                              <w:rPr>
                                <w:bCs w:val="0"/>
                                <w:iCs/>
                                <w:lang w:val="en-US"/>
                              </w:rPr>
                            </w:pPr>
                            <w:r w:rsidRPr="00461BDA">
                              <w:rPr>
                                <w:lang w:val="en-GB"/>
                              </w:rPr>
                              <w:t xml:space="preserve">The entities included in </w:t>
                            </w:r>
                            <w:r w:rsidRPr="00461BDA">
                              <w:rPr>
                                <w:i/>
                                <w:lang w:val="en-GB"/>
                              </w:rPr>
                              <w:t>Advertising</w:t>
                            </w:r>
                            <w:r w:rsidRPr="00461BDA">
                              <w:rPr>
                                <w:lang w:val="en-GB"/>
                              </w:rPr>
                              <w:t xml:space="preserve"> </w:t>
                            </w:r>
                            <w:r>
                              <w:rPr>
                                <w:lang w:val="en-GB"/>
                              </w:rPr>
                              <w:t xml:space="preserve">domain </w:t>
                            </w:r>
                            <w:r w:rsidRPr="00461BDA">
                              <w:rPr>
                                <w:lang w:val="en-GB"/>
                              </w:rPr>
                              <w:t>had the largest share in generating gro</w:t>
                            </w:r>
                            <w:r>
                              <w:rPr>
                                <w:lang w:val="en-GB"/>
                              </w:rPr>
                              <w:t xml:space="preserve">ss value added in the area of </w:t>
                            </w:r>
                            <w:r w:rsidRPr="00461BDA">
                              <w:rPr>
                                <w:lang w:val="en-GB"/>
                              </w:rPr>
                              <w:t>culture</w:t>
                            </w:r>
                            <w:r>
                              <w:rPr>
                                <w:lang w:val="en-GB"/>
                              </w:rPr>
                              <w:t xml:space="preserve"> </w:t>
                            </w:r>
                            <w:r w:rsidRPr="005403C9">
                              <w:rPr>
                                <w:iCs/>
                                <w:lang w:val="en-US"/>
                              </w:rPr>
                              <w:t>(20</w:t>
                            </w:r>
                            <w:r>
                              <w:rPr>
                                <w:iCs/>
                                <w:lang w:val="en-US"/>
                              </w:rPr>
                              <w:t>.</w:t>
                            </w:r>
                            <w:r w:rsidR="00EC31E7">
                              <w:rPr>
                                <w:iCs/>
                                <w:lang w:val="en-US"/>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entities included in Advertising domain had the largest share in generating gross value added in the area of culture (20.9%)" style="position:absolute;left:0;text-align:left;margin-left:419pt;margin-top:30.95pt;width:135.85pt;height:100.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" filled="f" stroked="f">
                <v:textbox>
                  <w:txbxContent>
                    <w:p w14:paraId="66113316" w14:textId="2739A997" w:rsidR="00D37229" w:rsidRPr="005403C9" w:rsidRDefault="00D37229" w:rsidP="00862500">
                      <w:pPr>
                        <w:pStyle w:val="tekstzboku"/>
                        <w:suppressAutoHyphens/>
                        <w:spacing w:before="0"/>
                        <w:rPr>
                          <w:bCs w:val="0"/>
                          <w:iCs/>
                          <w:lang w:val="en-US"/>
                        </w:rPr>
                      </w:pPr>
                      <w:r w:rsidRPr="00461BDA">
                        <w:rPr>
                          <w:lang w:val="en-GB"/>
                        </w:rPr>
                        <w:t xml:space="preserve">The entities included in </w:t>
                      </w:r>
                      <w:r w:rsidRPr="00461BDA">
                        <w:rPr>
                          <w:i/>
                          <w:lang w:val="en-GB"/>
                        </w:rPr>
                        <w:t>Advertising</w:t>
                      </w:r>
                      <w:r w:rsidRPr="00461BDA">
                        <w:rPr>
                          <w:lang w:val="en-GB"/>
                        </w:rPr>
                        <w:t xml:space="preserve"> </w:t>
                      </w:r>
                      <w:r>
                        <w:rPr>
                          <w:lang w:val="en-GB"/>
                        </w:rPr>
                        <w:t xml:space="preserve">domain </w:t>
                      </w:r>
                      <w:r w:rsidRPr="00461BDA">
                        <w:rPr>
                          <w:lang w:val="en-GB"/>
                        </w:rPr>
                        <w:t>had the largest share in generating gro</w:t>
                      </w:r>
                      <w:r>
                        <w:rPr>
                          <w:lang w:val="en-GB"/>
                        </w:rPr>
                        <w:t xml:space="preserve">ss value added in the area of </w:t>
                      </w:r>
                      <w:r w:rsidRPr="00461BDA">
                        <w:rPr>
                          <w:lang w:val="en-GB"/>
                        </w:rPr>
                        <w:t>culture</w:t>
                      </w:r>
                      <w:r>
                        <w:rPr>
                          <w:lang w:val="en-GB"/>
                        </w:rPr>
                        <w:t xml:space="preserve"> </w:t>
                      </w:r>
                      <w:r w:rsidRPr="005403C9">
                        <w:rPr>
                          <w:iCs/>
                          <w:lang w:val="en-US"/>
                        </w:rPr>
                        <w:t>(20</w:t>
                      </w:r>
                      <w:r>
                        <w:rPr>
                          <w:iCs/>
                          <w:lang w:val="en-US"/>
                        </w:rPr>
                        <w:t>.</w:t>
                      </w:r>
                      <w:r w:rsidR="00EC31E7">
                        <w:rPr>
                          <w:iCs/>
                          <w:lang w:val="en-US"/>
                        </w:rPr>
                        <w:t>9%)</w:t>
                      </w:r>
                    </w:p>
                  </w:txbxContent>
                </v:textbox>
                <w10:wrap type="tight"/>
              </v:shape>
            </w:pict>
          </mc:Fallback>
        </mc:AlternateContent>
      </w:r>
      <w:r w:rsidR="003A7541" w:rsidRPr="00182DF1">
        <w:rPr>
          <w:rFonts w:ascii="Fira Sans" w:hAnsi="Fira Sans"/>
          <w:lang w:val="en-GB"/>
        </w:rPr>
        <w:t xml:space="preserve">Chart 2. </w:t>
      </w:r>
      <w:r w:rsidRPr="00182DF1">
        <w:rPr>
          <w:rFonts w:ascii="Fira Sans" w:hAnsi="Fira Sans"/>
          <w:lang w:val="en-GB"/>
        </w:rPr>
        <w:t>G</w:t>
      </w:r>
      <w:r w:rsidR="003A7541" w:rsidRPr="00182DF1">
        <w:rPr>
          <w:rFonts w:ascii="Fira Sans" w:hAnsi="Fira Sans"/>
          <w:lang w:val="en-GB"/>
        </w:rPr>
        <w:t>ross value added in the area of culture by cultural domains in</w:t>
      </w:r>
      <w:r w:rsidR="003A7541" w:rsidRPr="00182DF1">
        <w:rPr>
          <w:rFonts w:ascii="Fira Sans" w:hAnsi="Fira Sans"/>
          <w:noProof w:val="0"/>
          <w:lang w:val="en-GB"/>
        </w:rPr>
        <w:t xml:space="preserve"> </w:t>
      </w:r>
      <w:r w:rsidR="008154CB" w:rsidRPr="00182DF1">
        <w:rPr>
          <w:rFonts w:ascii="Fira Sans" w:hAnsi="Fira Sans"/>
          <w:noProof w:val="0"/>
          <w:lang w:val="en-GB"/>
        </w:rPr>
        <w:t>201</w:t>
      </w:r>
      <w:r w:rsidR="003A7541" w:rsidRPr="00182DF1">
        <w:rPr>
          <w:rFonts w:ascii="Fira Sans" w:hAnsi="Fira Sans"/>
          <w:noProof w:val="0"/>
          <w:lang w:val="en-GB"/>
        </w:rPr>
        <w:t>8</w:t>
      </w:r>
      <w:r w:rsidR="008154CB" w:rsidRPr="00182DF1">
        <w:rPr>
          <w:rFonts w:ascii="Fira Sans" w:hAnsi="Fira Sans"/>
          <w:noProof w:val="0"/>
          <w:lang w:val="en-GB"/>
        </w:rPr>
        <w:t xml:space="preserve"> r.</w:t>
      </w:r>
    </w:p>
    <w:p w14:paraId="38B26E97" w14:textId="1292E0C6" w:rsidR="005403C9" w:rsidRPr="00182DF1" w:rsidRDefault="005403C9" w:rsidP="00B613A3">
      <w:pPr>
        <w:suppressAutoHyphens/>
        <w:spacing w:before="480"/>
        <w:rPr>
          <w:lang w:val="en-GB"/>
        </w:rPr>
      </w:pPr>
      <w:r w:rsidRPr="00182DF1">
        <w:rPr>
          <w:lang w:val="en-GB"/>
        </w:rPr>
        <w:t xml:space="preserve">The comparison of the area of culture with other sectors of the national economy, </w:t>
      </w:r>
      <w:proofErr w:type="gramStart"/>
      <w:r w:rsidRPr="00182DF1">
        <w:rPr>
          <w:lang w:val="en-GB"/>
        </w:rPr>
        <w:t>taking into account</w:t>
      </w:r>
      <w:proofErr w:type="gramEnd"/>
      <w:r w:rsidRPr="00182DF1">
        <w:rPr>
          <w:lang w:val="en-GB"/>
        </w:rPr>
        <w:t xml:space="preserve"> the Polish Classification of Activities (PKD)</w:t>
      </w:r>
      <w:r w:rsidRPr="00182DF1">
        <w:rPr>
          <w:vertAlign w:val="superscript"/>
          <w:lang w:val="en-GB"/>
        </w:rPr>
        <w:footnoteReference w:id="1"/>
      </w:r>
      <w:r w:rsidRPr="00182DF1">
        <w:rPr>
          <w:lang w:val="en-GB"/>
        </w:rPr>
        <w:t>, shows the real role of the area of culture in the national economy</w:t>
      </w:r>
      <w:r w:rsidR="00862500" w:rsidRPr="00182DF1">
        <w:rPr>
          <w:lang w:val="en-GB"/>
        </w:rPr>
        <w:t xml:space="preserve"> </w:t>
      </w:r>
      <w:r w:rsidRPr="00182DF1">
        <w:rPr>
          <w:lang w:val="en-GB"/>
        </w:rPr>
        <w:t>and</w:t>
      </w:r>
      <w:r w:rsidR="00862500" w:rsidRPr="00182DF1">
        <w:rPr>
          <w:lang w:val="en-GB"/>
        </w:rPr>
        <w:t>,</w:t>
      </w:r>
      <w:r w:rsidRPr="00182DF1">
        <w:rPr>
          <w:lang w:val="en-GB"/>
        </w:rPr>
        <w:t xml:space="preserve"> therefore</w:t>
      </w:r>
      <w:r w:rsidR="00862500" w:rsidRPr="00182DF1">
        <w:rPr>
          <w:lang w:val="en-GB"/>
        </w:rPr>
        <w:t>, its</w:t>
      </w:r>
      <w:r w:rsidRPr="00182DF1">
        <w:rPr>
          <w:lang w:val="en-GB"/>
        </w:rPr>
        <w:t xml:space="preserve"> contribution to the creation of Poland's Gross Domestic Product (GDP). Gross value added generated by entities operating within the PKD classes included in the area of culture was in 2018 by 0.1 percentage points higher than the </w:t>
      </w:r>
      <w:r w:rsidR="00862500" w:rsidRPr="00182DF1">
        <w:rPr>
          <w:lang w:val="en-GB"/>
        </w:rPr>
        <w:t xml:space="preserve">gross </w:t>
      </w:r>
      <w:r w:rsidRPr="00182DF1">
        <w:rPr>
          <w:lang w:val="en-GB"/>
        </w:rPr>
        <w:t>value added generated by entities included in section A grouping entities from sector</w:t>
      </w:r>
      <w:r w:rsidR="00862500" w:rsidRPr="00182DF1">
        <w:rPr>
          <w:lang w:val="en-GB"/>
        </w:rPr>
        <w:t xml:space="preserve"> </w:t>
      </w:r>
      <w:r w:rsidRPr="00182DF1">
        <w:rPr>
          <w:lang w:val="en-GB"/>
        </w:rPr>
        <w:t>agriculture, forestry, hunting and fishery</w:t>
      </w:r>
      <w:r w:rsidR="00862500" w:rsidRPr="00182DF1">
        <w:rPr>
          <w:lang w:val="en-GB"/>
        </w:rPr>
        <w:t>;</w:t>
      </w:r>
      <w:r w:rsidRPr="00182DF1">
        <w:rPr>
          <w:lang w:val="en-GB"/>
        </w:rPr>
        <w:t xml:space="preserve"> and it was by 1.0 percentage points higher than the gross value added generated by entities classified in section B </w:t>
      </w:r>
      <w:r w:rsidR="00BF0B3A" w:rsidRPr="00182DF1">
        <w:rPr>
          <w:lang w:val="en-GB"/>
        </w:rPr>
        <w:t>–</w:t>
      </w:r>
      <w:r w:rsidRPr="00182DF1">
        <w:rPr>
          <w:lang w:val="en-GB"/>
        </w:rPr>
        <w:t xml:space="preserve"> mining and quarrying.</w:t>
      </w:r>
    </w:p>
    <w:p w14:paraId="7440B717" w14:textId="446C22C5" w:rsidR="005403C9" w:rsidRPr="00182DF1" w:rsidRDefault="00053E1D" w:rsidP="00B613A3">
      <w:pPr>
        <w:pStyle w:val="Tytuwykresu0"/>
        <w:suppressAutoHyphens/>
        <w:ind w:left="851" w:hanging="851"/>
        <w:rPr>
          <w:rFonts w:ascii="Fira Sans" w:hAnsi="Fira Sans"/>
          <w:noProof w:val="0"/>
          <w:lang w:val="en-GB"/>
        </w:rPr>
      </w:pPr>
      <w:r w:rsidRPr="00182DF1">
        <w:rPr>
          <w:lang w:val="en-GB"/>
        </w:rPr>
        <w:lastRenderedPageBreak/>
        <mc:AlternateContent>
          <mc:Choice Requires="wps">
            <w:drawing>
              <wp:anchor distT="45720" distB="45720" distL="114300" distR="114300" simplePos="0" relativeHeight="251748352" behindDoc="1" locked="0" layoutInCell="1" allowOverlap="1" wp14:anchorId="08FDD048" wp14:editId="07F09224">
                <wp:simplePos x="0" y="0"/>
                <wp:positionH relativeFrom="page">
                  <wp:posOffset>5715745</wp:posOffset>
                </wp:positionH>
                <wp:positionV relativeFrom="paragraph">
                  <wp:posOffset>4296272</wp:posOffset>
                </wp:positionV>
                <wp:extent cx="1725295" cy="1171575"/>
                <wp:effectExtent l="0" t="0" r="0" b="0"/>
                <wp:wrapTight wrapText="bothSides">
                  <wp:wrapPolygon edited="0">
                    <wp:start x="715" y="0"/>
                    <wp:lineTo x="715" y="21073"/>
                    <wp:lineTo x="20749" y="21073"/>
                    <wp:lineTo x="20749" y="0"/>
                    <wp:lineTo x="715" y="0"/>
                  </wp:wrapPolygon>
                </wp:wrapTight>
                <wp:docPr id="4" name="Pole tekstowe 4" descr="The contribution of the cultural area to the national economy, counted by the gross value added, was 2.8%. It was by 0.1 percentage point lower than in 2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1575"/>
                        </a:xfrm>
                        <a:prstGeom prst="rect">
                          <a:avLst/>
                        </a:prstGeom>
                        <a:noFill/>
                        <a:ln w="9525">
                          <a:noFill/>
                          <a:miter lim="800000"/>
                          <a:headEnd/>
                          <a:tailEnd/>
                        </a:ln>
                      </wps:spPr>
                      <wps:txbx>
                        <w:txbxContent>
                          <w:p w14:paraId="0A4916E1" w14:textId="7D0019F4" w:rsidR="00D37229" w:rsidRPr="005403C9" w:rsidRDefault="00D37229" w:rsidP="00862500">
                            <w:pPr>
                              <w:pStyle w:val="tekstzboku"/>
                              <w:suppressAutoHyphens/>
                              <w:rPr>
                                <w:bCs w:val="0"/>
                                <w:lang w:val="en-US"/>
                              </w:rPr>
                            </w:pPr>
                            <w:r w:rsidRPr="00461BDA">
                              <w:rPr>
                                <w:lang w:val="en-GB"/>
                              </w:rPr>
                              <w:t xml:space="preserve">The contribution of the cultural area to the national economy, counted by the gross value added, </w:t>
                            </w:r>
                            <w:r>
                              <w:rPr>
                                <w:lang w:val="en-GB"/>
                              </w:rPr>
                              <w:t>was 2.8%. It was by 0.1 perc</w:t>
                            </w:r>
                            <w:r w:rsidR="00EC31E7">
                              <w:rPr>
                                <w:lang w:val="en-GB"/>
                              </w:rPr>
                              <w:t>entage point lower than in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The contribution of the cultural area to the national economy, counted by the gross value added, was 2.8%. It was by 0.1 percentage point lower than in 2017." style="position:absolute;left:0;text-align:left;margin-left:450.05pt;margin-top:338.3pt;width:135.85pt;height:92.2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" filled="f" stroked="f">
                <v:textbox>
                  <w:txbxContent>
                    <w:p w14:paraId="0A4916E1" w14:textId="7D0019F4" w:rsidR="00D37229" w:rsidRPr="005403C9" w:rsidRDefault="00D37229" w:rsidP="00862500">
                      <w:pPr>
                        <w:pStyle w:val="tekstzboku"/>
                        <w:suppressAutoHyphens/>
                        <w:rPr>
                          <w:bCs w:val="0"/>
                          <w:lang w:val="en-US"/>
                        </w:rPr>
                      </w:pPr>
                      <w:r w:rsidRPr="00461BDA">
                        <w:rPr>
                          <w:lang w:val="en-GB"/>
                        </w:rPr>
                        <w:t xml:space="preserve">The contribution of the cultural area to the national economy, counted by the gross value added, </w:t>
                      </w:r>
                      <w:r>
                        <w:rPr>
                          <w:lang w:val="en-GB"/>
                        </w:rPr>
                        <w:t>was 2.8%. It was by 0.1 perc</w:t>
                      </w:r>
                      <w:r w:rsidR="00EC31E7">
                        <w:rPr>
                          <w:lang w:val="en-GB"/>
                        </w:rPr>
                        <w:t>entage point lower than in 2017</w:t>
                      </w:r>
                    </w:p>
                  </w:txbxContent>
                </v:textbox>
                <w10:wrap type="tight" anchorx="page"/>
              </v:shape>
            </w:pict>
          </mc:Fallback>
        </mc:AlternateContent>
      </w:r>
      <w:r w:rsidR="009E566F" w:rsidRPr="00182DF1">
        <w:rPr>
          <w:rFonts w:ascii="Fira Sans" w:hAnsi="Fira Sans"/>
          <w:lang w:val="en-GB"/>
        </w:rPr>
        <w:drawing>
          <wp:anchor distT="0" distB="0" distL="114300" distR="114300" simplePos="0" relativeHeight="251801600" behindDoc="0" locked="0" layoutInCell="1" allowOverlap="1" wp14:anchorId="1D0FE6C6" wp14:editId="39F8899D">
            <wp:simplePos x="0" y="0"/>
            <wp:positionH relativeFrom="column">
              <wp:posOffset>-19685</wp:posOffset>
            </wp:positionH>
            <wp:positionV relativeFrom="paragraph">
              <wp:posOffset>377494</wp:posOffset>
            </wp:positionV>
            <wp:extent cx="5047615" cy="9224010"/>
            <wp:effectExtent l="0" t="0" r="635" b="0"/>
            <wp:wrapTopAndBottom/>
            <wp:docPr id="3" name="Obraz 3" descr="Chart 3. Bar chart presenting share of the culture area in generating gross value added as compared to other sections of national economy in 2018 (according to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7615" cy="9224010"/>
                    </a:xfrm>
                    <a:prstGeom prst="rect">
                      <a:avLst/>
                    </a:prstGeom>
                    <a:noFill/>
                  </pic:spPr>
                </pic:pic>
              </a:graphicData>
            </a:graphic>
          </wp:anchor>
        </w:drawing>
      </w:r>
      <w:r w:rsidR="005403C9" w:rsidRPr="00182DF1">
        <w:rPr>
          <w:b w:val="0"/>
          <w:lang w:val="en-GB"/>
        </w:rPr>
        <w:t>Chart</w:t>
      </w:r>
      <w:r w:rsidR="005403C9" w:rsidRPr="00182DF1">
        <w:rPr>
          <w:rFonts w:ascii="Fira Sans" w:hAnsi="Fira Sans"/>
          <w:noProof w:val="0"/>
          <w:lang w:val="en-GB"/>
        </w:rPr>
        <w:t xml:space="preserve"> 3. Share of the culture area in generating gross value added as compared to </w:t>
      </w:r>
      <w:r w:rsidR="00862500" w:rsidRPr="00182DF1">
        <w:rPr>
          <w:rFonts w:ascii="Fira Sans" w:hAnsi="Fira Sans"/>
          <w:noProof w:val="0"/>
          <w:lang w:val="en-GB"/>
        </w:rPr>
        <w:t xml:space="preserve">other </w:t>
      </w:r>
      <w:r w:rsidR="005403C9" w:rsidRPr="00182DF1">
        <w:rPr>
          <w:rFonts w:ascii="Fira Sans" w:hAnsi="Fira Sans"/>
          <w:noProof w:val="0"/>
          <w:lang w:val="en-GB"/>
        </w:rPr>
        <w:t>sections of national economy in 2018 (according to PKD 2007)</w:t>
      </w:r>
    </w:p>
    <w:p w14:paraId="68C995D6" w14:textId="1D86116B" w:rsidR="00B12073" w:rsidRPr="00182DF1" w:rsidRDefault="00053E1D" w:rsidP="00EE0223">
      <w:pPr>
        <w:pStyle w:val="Nagwek1"/>
        <w:rPr>
          <w:lang w:val="en-GB"/>
        </w:rPr>
      </w:pPr>
      <w:r w:rsidRPr="00182DF1">
        <w:rPr>
          <w:lang w:val="en-GB"/>
        </w:rPr>
        <w:lastRenderedPageBreak/>
        <mc:AlternateContent>
          <mc:Choice Requires="wps">
            <w:drawing>
              <wp:anchor distT="45720" distB="45720" distL="114300" distR="114300" simplePos="0" relativeHeight="251788288" behindDoc="1" locked="0" layoutInCell="1" allowOverlap="1" wp14:anchorId="573D953F" wp14:editId="6D12D37D">
                <wp:simplePos x="0" y="0"/>
                <wp:positionH relativeFrom="page">
                  <wp:posOffset>5772316</wp:posOffset>
                </wp:positionH>
                <wp:positionV relativeFrom="paragraph">
                  <wp:posOffset>86249</wp:posOffset>
                </wp:positionV>
                <wp:extent cx="1725295" cy="1304925"/>
                <wp:effectExtent l="0" t="0" r="0" b="0"/>
                <wp:wrapTight wrapText="bothSides">
                  <wp:wrapPolygon edited="0">
                    <wp:start x="715" y="0"/>
                    <wp:lineTo x="715" y="21127"/>
                    <wp:lineTo x="20749" y="21127"/>
                    <wp:lineTo x="20749" y="0"/>
                    <wp:lineTo x="715" y="0"/>
                  </wp:wrapPolygon>
                </wp:wrapTight>
                <wp:docPr id="20" name="Pole tekstowe 20" descr="70.4% of the total global output in culture was gener-ated by four domains: Adver-tising, Audio-visual arts and multimedia, Related to culture and Books and p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04925"/>
                        </a:xfrm>
                        <a:prstGeom prst="rect">
                          <a:avLst/>
                        </a:prstGeom>
                        <a:noFill/>
                        <a:ln w="9525">
                          <a:noFill/>
                          <a:miter lim="800000"/>
                          <a:headEnd/>
                          <a:tailEnd/>
                        </a:ln>
                      </wps:spPr>
                      <wps:txbx>
                        <w:txbxContent>
                          <w:p w14:paraId="08CC68B5" w14:textId="33232328" w:rsidR="00D37229" w:rsidRPr="00EE0223" w:rsidRDefault="00D37229" w:rsidP="00EE0223">
                            <w:pPr>
                              <w:pStyle w:val="tekstzboku"/>
                              <w:suppressAutoHyphens/>
                              <w:rPr>
                                <w:bCs w:val="0"/>
                                <w:spacing w:val="4"/>
                                <w:lang w:val="en-GB"/>
                              </w:rPr>
                            </w:pPr>
                            <w:r w:rsidRPr="00EE0223">
                              <w:rPr>
                                <w:spacing w:val="4"/>
                                <w:szCs w:val="19"/>
                                <w:lang w:val="en-US"/>
                              </w:rPr>
                              <w:t xml:space="preserve">70.4% </w:t>
                            </w:r>
                            <w:r w:rsidRPr="00EE0223">
                              <w:rPr>
                                <w:spacing w:val="4"/>
                                <w:lang w:val="en-GB"/>
                              </w:rPr>
                              <w:t>of the total global output in culture was generated by four domains</w:t>
                            </w:r>
                            <w:r w:rsidRPr="00EE0223">
                              <w:rPr>
                                <w:spacing w:val="4"/>
                                <w:szCs w:val="19"/>
                                <w:lang w:val="en-US"/>
                              </w:rPr>
                              <w:t xml:space="preserve">: </w:t>
                            </w:r>
                            <w:r w:rsidRPr="00EE0223">
                              <w:rPr>
                                <w:i/>
                                <w:spacing w:val="4"/>
                                <w:lang w:val="en-GB"/>
                              </w:rPr>
                              <w:t>Advertising</w:t>
                            </w:r>
                            <w:r w:rsidRPr="00EE0223">
                              <w:rPr>
                                <w:spacing w:val="4"/>
                                <w:lang w:val="en-GB"/>
                              </w:rPr>
                              <w:t xml:space="preserve">, </w:t>
                            </w:r>
                            <w:r w:rsidRPr="00EE0223">
                              <w:rPr>
                                <w:i/>
                                <w:spacing w:val="4"/>
                                <w:lang w:val="en-GB"/>
                              </w:rPr>
                              <w:t>Audio-visual arts</w:t>
                            </w:r>
                            <w:r w:rsidRPr="00EE0223">
                              <w:rPr>
                                <w:spacing w:val="4"/>
                                <w:lang w:val="en-GB"/>
                              </w:rPr>
                              <w:t xml:space="preserve"> </w:t>
                            </w:r>
                            <w:r w:rsidRPr="00EE0223">
                              <w:rPr>
                                <w:i/>
                                <w:spacing w:val="4"/>
                                <w:lang w:val="en-GB"/>
                              </w:rPr>
                              <w:t>and multimedia,</w:t>
                            </w:r>
                            <w:r w:rsidRPr="00EE0223">
                              <w:rPr>
                                <w:spacing w:val="4"/>
                                <w:lang w:val="en-GB"/>
                              </w:rPr>
                              <w:t xml:space="preserve"> </w:t>
                            </w:r>
                            <w:r w:rsidRPr="00EE0223">
                              <w:rPr>
                                <w:i/>
                                <w:iCs/>
                                <w:spacing w:val="4"/>
                                <w:lang w:val="en-GB"/>
                              </w:rPr>
                              <w:t>Related to culture</w:t>
                            </w:r>
                            <w:r w:rsidRPr="00EE0223">
                              <w:rPr>
                                <w:spacing w:val="4"/>
                                <w:lang w:val="en-GB"/>
                              </w:rPr>
                              <w:t xml:space="preserve"> and </w:t>
                            </w:r>
                            <w:r w:rsidRPr="00EE0223">
                              <w:rPr>
                                <w:i/>
                                <w:spacing w:val="4"/>
                                <w:lang w:val="en-GB"/>
                              </w:rPr>
                              <w:t>Books and press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D953F" id="Pole tekstowe 20" o:spid="_x0000_s1029" type="#_x0000_t202" alt="70.4% of the total global output in culture was gener-ated by four domains: Adver-tising, Audio-visual arts and multimedia, Related to culture and Books and press" style="position:absolute;margin-left:454.5pt;margin-top:6.8pt;width:135.85pt;height:102.75pt;z-index:-251528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" filled="f" stroked="f">
                <v:textbox>
                  <w:txbxContent>
                    <w:p w14:paraId="08CC68B5" w14:textId="33232328" w:rsidR="00D37229" w:rsidRPr="00EE0223" w:rsidRDefault="00D37229" w:rsidP="00EE0223">
                      <w:pPr>
                        <w:pStyle w:val="tekstzboku"/>
                        <w:suppressAutoHyphens/>
                        <w:rPr>
                          <w:bCs w:val="0"/>
                          <w:spacing w:val="4"/>
                          <w:lang w:val="en-GB"/>
                        </w:rPr>
                      </w:pPr>
                      <w:r w:rsidRPr="00EE0223">
                        <w:rPr>
                          <w:spacing w:val="4"/>
                          <w:szCs w:val="19"/>
                          <w:lang w:val="en-US"/>
                        </w:rPr>
                        <w:t xml:space="preserve">70.4% </w:t>
                      </w:r>
                      <w:r w:rsidRPr="00EE0223">
                        <w:rPr>
                          <w:spacing w:val="4"/>
                          <w:lang w:val="en-GB"/>
                        </w:rPr>
                        <w:t>of the total global output in culture was generated by four domains</w:t>
                      </w:r>
                      <w:r w:rsidRPr="00EE0223">
                        <w:rPr>
                          <w:spacing w:val="4"/>
                          <w:szCs w:val="19"/>
                          <w:lang w:val="en-US"/>
                        </w:rPr>
                        <w:t xml:space="preserve">: </w:t>
                      </w:r>
                      <w:r w:rsidRPr="00EE0223">
                        <w:rPr>
                          <w:i/>
                          <w:spacing w:val="4"/>
                          <w:lang w:val="en-GB"/>
                        </w:rPr>
                        <w:t>Advertising</w:t>
                      </w:r>
                      <w:r w:rsidRPr="00EE0223">
                        <w:rPr>
                          <w:spacing w:val="4"/>
                          <w:lang w:val="en-GB"/>
                        </w:rPr>
                        <w:t xml:space="preserve">, </w:t>
                      </w:r>
                      <w:r w:rsidRPr="00EE0223">
                        <w:rPr>
                          <w:i/>
                          <w:spacing w:val="4"/>
                          <w:lang w:val="en-GB"/>
                        </w:rPr>
                        <w:t>Audio-visual arts</w:t>
                      </w:r>
                      <w:r w:rsidRPr="00EE0223">
                        <w:rPr>
                          <w:spacing w:val="4"/>
                          <w:lang w:val="en-GB"/>
                        </w:rPr>
                        <w:t xml:space="preserve"> </w:t>
                      </w:r>
                      <w:r w:rsidRPr="00EE0223">
                        <w:rPr>
                          <w:i/>
                          <w:spacing w:val="4"/>
                          <w:lang w:val="en-GB"/>
                        </w:rPr>
                        <w:t>and multimedia,</w:t>
                      </w:r>
                      <w:r w:rsidRPr="00EE0223">
                        <w:rPr>
                          <w:spacing w:val="4"/>
                          <w:lang w:val="en-GB"/>
                        </w:rPr>
                        <w:t xml:space="preserve"> </w:t>
                      </w:r>
                      <w:r w:rsidRPr="00EE0223">
                        <w:rPr>
                          <w:i/>
                          <w:iCs/>
                          <w:spacing w:val="4"/>
                          <w:lang w:val="en-GB"/>
                        </w:rPr>
                        <w:t>Related to culture</w:t>
                      </w:r>
                      <w:r w:rsidRPr="00EE0223">
                        <w:rPr>
                          <w:spacing w:val="4"/>
                          <w:lang w:val="en-GB"/>
                        </w:rPr>
                        <w:t xml:space="preserve"> and </w:t>
                      </w:r>
                      <w:r w:rsidRPr="00EE0223">
                        <w:rPr>
                          <w:i/>
                          <w:spacing w:val="4"/>
                          <w:lang w:val="en-GB"/>
                        </w:rPr>
                        <w:t>Books and press</w:t>
                      </w:r>
                    </w:p>
                  </w:txbxContent>
                </v:textbox>
                <w10:wrap type="tight" anchorx="page"/>
              </v:shape>
            </w:pict>
          </mc:Fallback>
        </mc:AlternateContent>
      </w:r>
      <w:r w:rsidR="00B12073" w:rsidRPr="00182DF1">
        <w:rPr>
          <w:lang w:val="en-GB"/>
        </w:rPr>
        <w:t>Transactions in the culture satellite account</w:t>
      </w:r>
    </w:p>
    <w:p w14:paraId="1F0601D6" w14:textId="17B53384" w:rsidR="00B12073" w:rsidRPr="00182DF1" w:rsidRDefault="00B12073" w:rsidP="00B613A3">
      <w:pPr>
        <w:suppressAutoHyphens/>
        <w:rPr>
          <w:rFonts w:eastAsia="Times New Roman" w:cs="Times New Roman"/>
          <w:szCs w:val="19"/>
          <w:lang w:val="en-GB" w:eastAsia="pl-PL"/>
        </w:rPr>
      </w:pPr>
      <w:r w:rsidRPr="00182DF1">
        <w:rPr>
          <w:rFonts w:eastAsia="Times New Roman" w:cs="Times New Roman"/>
          <w:szCs w:val="19"/>
          <w:lang w:val="en-GB" w:eastAsia="pl-PL"/>
        </w:rPr>
        <w:t xml:space="preserve">In 2018, the value of the gross output of the culture area amounted to PLN 124,847.7 million, i.e. PLN </w:t>
      </w:r>
      <w:r w:rsidR="00C62432" w:rsidRPr="00182DF1">
        <w:rPr>
          <w:rFonts w:eastAsia="Times New Roman" w:cs="Times New Roman"/>
          <w:szCs w:val="19"/>
          <w:lang w:val="en-GB" w:eastAsia="pl-PL"/>
        </w:rPr>
        <w:t>9,878.1 </w:t>
      </w:r>
      <w:r w:rsidRPr="00182DF1">
        <w:rPr>
          <w:rFonts w:eastAsia="Times New Roman" w:cs="Times New Roman"/>
          <w:szCs w:val="19"/>
          <w:lang w:val="en-GB" w:eastAsia="pl-PL"/>
        </w:rPr>
        <w:t xml:space="preserve">million more than in </w:t>
      </w:r>
      <w:r w:rsidR="00C62432" w:rsidRPr="00182DF1">
        <w:rPr>
          <w:rFonts w:eastAsia="Times New Roman" w:cs="Times New Roman"/>
          <w:szCs w:val="19"/>
          <w:lang w:val="en-GB" w:eastAsia="pl-PL"/>
        </w:rPr>
        <w:t>2017</w:t>
      </w:r>
      <w:r w:rsidRPr="00182DF1">
        <w:rPr>
          <w:rFonts w:eastAsia="Times New Roman" w:cs="Times New Roman"/>
          <w:szCs w:val="19"/>
          <w:lang w:val="en-GB" w:eastAsia="pl-PL"/>
        </w:rPr>
        <w:t xml:space="preserve">. The highest value of gross output was recorded in the </w:t>
      </w:r>
      <w:r w:rsidRPr="00182DF1">
        <w:rPr>
          <w:rFonts w:eastAsia="Times New Roman" w:cs="Times New Roman"/>
          <w:i/>
          <w:iCs/>
          <w:szCs w:val="19"/>
          <w:lang w:val="en-GB" w:eastAsia="pl-PL"/>
        </w:rPr>
        <w:t>Advertising</w:t>
      </w:r>
      <w:r w:rsidRPr="00182DF1">
        <w:rPr>
          <w:rFonts w:eastAsia="Times New Roman" w:cs="Times New Roman"/>
          <w:szCs w:val="19"/>
          <w:lang w:val="en-GB" w:eastAsia="pl-PL"/>
        </w:rPr>
        <w:t xml:space="preserve"> </w:t>
      </w:r>
      <w:r w:rsidR="00C62432" w:rsidRPr="00182DF1">
        <w:rPr>
          <w:rFonts w:eastAsia="Times New Roman" w:cs="Times New Roman"/>
          <w:szCs w:val="19"/>
          <w:lang w:val="en-GB" w:eastAsia="pl-PL"/>
        </w:rPr>
        <w:t xml:space="preserve">domain </w:t>
      </w:r>
      <w:r w:rsidRPr="00182DF1">
        <w:rPr>
          <w:rFonts w:eastAsia="Times New Roman" w:cs="Times New Roman"/>
          <w:szCs w:val="19"/>
          <w:lang w:val="en-GB" w:eastAsia="pl-PL"/>
        </w:rPr>
        <w:t xml:space="preserve">(PLN 34,944.4 million, i.e. 28.0% of the gross output for the entire area of culture). The following </w:t>
      </w:r>
      <w:r w:rsidR="007C4ECA" w:rsidRPr="00182DF1">
        <w:rPr>
          <w:rFonts w:eastAsia="Times New Roman" w:cs="Times New Roman"/>
          <w:szCs w:val="19"/>
          <w:lang w:val="en-GB" w:eastAsia="pl-PL"/>
        </w:rPr>
        <w:t>domains</w:t>
      </w:r>
      <w:r w:rsidRPr="00182DF1">
        <w:rPr>
          <w:rFonts w:eastAsia="Times New Roman" w:cs="Times New Roman"/>
          <w:szCs w:val="19"/>
          <w:lang w:val="en-GB" w:eastAsia="pl-PL"/>
        </w:rPr>
        <w:t xml:space="preserve"> also had a significant share: </w:t>
      </w:r>
      <w:r w:rsidR="00E843D9" w:rsidRPr="00182DF1">
        <w:rPr>
          <w:rFonts w:eastAsia="Times New Roman" w:cs="Times New Roman"/>
          <w:i/>
          <w:iCs/>
          <w:szCs w:val="19"/>
          <w:lang w:val="en-GB" w:eastAsia="pl-PL"/>
        </w:rPr>
        <w:t>Audio-visual</w:t>
      </w:r>
      <w:r w:rsidRPr="00182DF1">
        <w:rPr>
          <w:rFonts w:eastAsia="Times New Roman" w:cs="Times New Roman"/>
          <w:i/>
          <w:iCs/>
          <w:szCs w:val="19"/>
          <w:lang w:val="en-GB" w:eastAsia="pl-PL"/>
        </w:rPr>
        <w:t xml:space="preserve"> </w:t>
      </w:r>
      <w:r w:rsidR="000133A0" w:rsidRPr="00182DF1">
        <w:rPr>
          <w:rFonts w:eastAsia="Times New Roman" w:cs="Times New Roman"/>
          <w:i/>
          <w:iCs/>
          <w:szCs w:val="19"/>
          <w:lang w:val="en-GB" w:eastAsia="pl-PL"/>
        </w:rPr>
        <w:t>arts and m</w:t>
      </w:r>
      <w:r w:rsidRPr="00182DF1">
        <w:rPr>
          <w:rFonts w:eastAsia="Times New Roman" w:cs="Times New Roman"/>
          <w:i/>
          <w:iCs/>
          <w:szCs w:val="19"/>
          <w:lang w:val="en-GB" w:eastAsia="pl-PL"/>
        </w:rPr>
        <w:t>ultimedia</w:t>
      </w:r>
      <w:r w:rsidRPr="00182DF1">
        <w:rPr>
          <w:rFonts w:eastAsia="Times New Roman" w:cs="Times New Roman"/>
          <w:szCs w:val="19"/>
          <w:lang w:val="en-GB" w:eastAsia="pl-PL"/>
        </w:rPr>
        <w:t xml:space="preserve"> (19.1% - increase </w:t>
      </w:r>
      <w:r w:rsidR="00E843D9" w:rsidRPr="00182DF1">
        <w:rPr>
          <w:rFonts w:eastAsia="Times New Roman" w:cs="Times New Roman"/>
          <w:szCs w:val="19"/>
          <w:lang w:val="en-GB" w:eastAsia="pl-PL"/>
        </w:rPr>
        <w:t>by 5.2%</w:t>
      </w:r>
      <w:r w:rsidRPr="00182DF1">
        <w:rPr>
          <w:rFonts w:eastAsia="Times New Roman" w:cs="Times New Roman"/>
          <w:szCs w:val="19"/>
          <w:lang w:val="en-GB" w:eastAsia="pl-PL"/>
        </w:rPr>
        <w:t xml:space="preserve"> as compared with 2017) and </w:t>
      </w:r>
      <w:r w:rsidRPr="00182DF1">
        <w:rPr>
          <w:rFonts w:eastAsia="Times New Roman" w:cs="Times New Roman"/>
          <w:i/>
          <w:iCs/>
          <w:szCs w:val="19"/>
          <w:lang w:val="en-GB" w:eastAsia="pl-PL"/>
        </w:rPr>
        <w:t xml:space="preserve">Related to </w:t>
      </w:r>
      <w:r w:rsidR="000133A0" w:rsidRPr="00182DF1">
        <w:rPr>
          <w:rFonts w:eastAsia="Times New Roman" w:cs="Times New Roman"/>
          <w:i/>
          <w:iCs/>
          <w:szCs w:val="19"/>
          <w:lang w:val="en-GB" w:eastAsia="pl-PL"/>
        </w:rPr>
        <w:t>c</w:t>
      </w:r>
      <w:r w:rsidRPr="00182DF1">
        <w:rPr>
          <w:rFonts w:eastAsia="Times New Roman" w:cs="Times New Roman"/>
          <w:i/>
          <w:iCs/>
          <w:szCs w:val="19"/>
          <w:lang w:val="en-GB" w:eastAsia="pl-PL"/>
        </w:rPr>
        <w:t>ulture</w:t>
      </w:r>
      <w:r w:rsidRPr="00182DF1">
        <w:rPr>
          <w:rFonts w:eastAsia="Times New Roman" w:cs="Times New Roman"/>
          <w:szCs w:val="19"/>
          <w:lang w:val="en-GB" w:eastAsia="pl-PL"/>
        </w:rPr>
        <w:t xml:space="preserve"> (11.8%, increase by 2.8</w:t>
      </w:r>
      <w:r w:rsidR="00E843D9" w:rsidRPr="00182DF1">
        <w:rPr>
          <w:rFonts w:eastAsia="Times New Roman" w:cs="Times New Roman"/>
          <w:szCs w:val="19"/>
          <w:lang w:val="en-GB" w:eastAsia="pl-PL"/>
        </w:rPr>
        <w:t>%</w:t>
      </w:r>
      <w:r w:rsidRPr="00182DF1">
        <w:rPr>
          <w:rFonts w:eastAsia="Times New Roman" w:cs="Times New Roman"/>
          <w:szCs w:val="19"/>
          <w:lang w:val="en-GB" w:eastAsia="pl-PL"/>
        </w:rPr>
        <w:t xml:space="preserve">) and </w:t>
      </w:r>
      <w:r w:rsidRPr="00182DF1">
        <w:rPr>
          <w:rFonts w:eastAsia="Times New Roman" w:cs="Times New Roman"/>
          <w:i/>
          <w:iCs/>
          <w:szCs w:val="19"/>
          <w:lang w:val="en-GB" w:eastAsia="pl-PL"/>
        </w:rPr>
        <w:t xml:space="preserve">Books and </w:t>
      </w:r>
      <w:r w:rsidR="00F94F35" w:rsidRPr="00182DF1">
        <w:rPr>
          <w:rFonts w:eastAsia="Times New Roman" w:cs="Times New Roman"/>
          <w:i/>
          <w:iCs/>
          <w:szCs w:val="19"/>
          <w:lang w:val="en-GB" w:eastAsia="pl-PL"/>
        </w:rPr>
        <w:t>p</w:t>
      </w:r>
      <w:r w:rsidRPr="00182DF1">
        <w:rPr>
          <w:rFonts w:eastAsia="Times New Roman" w:cs="Times New Roman"/>
          <w:i/>
          <w:iCs/>
          <w:szCs w:val="19"/>
          <w:lang w:val="en-GB" w:eastAsia="pl-PL"/>
        </w:rPr>
        <w:t>ress</w:t>
      </w:r>
      <w:r w:rsidR="00E843D9" w:rsidRPr="00182DF1">
        <w:rPr>
          <w:rFonts w:eastAsia="Times New Roman" w:cs="Times New Roman"/>
          <w:szCs w:val="19"/>
          <w:lang w:val="en-GB" w:eastAsia="pl-PL"/>
        </w:rPr>
        <w:t xml:space="preserve"> (11.5%, an increase of 0.6%</w:t>
      </w:r>
      <w:r w:rsidRPr="00182DF1">
        <w:rPr>
          <w:rFonts w:eastAsia="Times New Roman" w:cs="Times New Roman"/>
          <w:szCs w:val="19"/>
          <w:lang w:val="en-GB" w:eastAsia="pl-PL"/>
        </w:rPr>
        <w:t xml:space="preserve">). The total share of the gross output </w:t>
      </w:r>
      <w:r w:rsidR="00E843D9" w:rsidRPr="00182DF1">
        <w:rPr>
          <w:rFonts w:eastAsia="Times New Roman" w:cs="Times New Roman"/>
          <w:szCs w:val="19"/>
          <w:lang w:val="en-GB" w:eastAsia="pl-PL"/>
        </w:rPr>
        <w:t>generated</w:t>
      </w:r>
      <w:r w:rsidRPr="00182DF1">
        <w:rPr>
          <w:rFonts w:eastAsia="Times New Roman" w:cs="Times New Roman"/>
          <w:szCs w:val="19"/>
          <w:lang w:val="en-GB" w:eastAsia="pl-PL"/>
        </w:rPr>
        <w:t xml:space="preserve"> by these four fields amounted to 70.4% of the total gross output in the area of culture. The smallest contribution to the gross output of the area of culture was made by entities from the </w:t>
      </w:r>
      <w:r w:rsidRPr="00182DF1">
        <w:rPr>
          <w:rFonts w:eastAsia="Times New Roman" w:cs="Times New Roman"/>
          <w:i/>
          <w:iCs/>
          <w:szCs w:val="19"/>
          <w:lang w:val="en-GB" w:eastAsia="pl-PL"/>
        </w:rPr>
        <w:t>Cultur</w:t>
      </w:r>
      <w:r w:rsidR="00E843D9" w:rsidRPr="00182DF1">
        <w:rPr>
          <w:rFonts w:eastAsia="Times New Roman" w:cs="Times New Roman"/>
          <w:i/>
          <w:iCs/>
          <w:szCs w:val="19"/>
          <w:lang w:val="en-GB" w:eastAsia="pl-PL"/>
        </w:rPr>
        <w:t>e</w:t>
      </w:r>
      <w:r w:rsidRPr="00182DF1">
        <w:rPr>
          <w:rFonts w:eastAsia="Times New Roman" w:cs="Times New Roman"/>
          <w:i/>
          <w:iCs/>
          <w:szCs w:val="19"/>
          <w:lang w:val="en-GB" w:eastAsia="pl-PL"/>
        </w:rPr>
        <w:t xml:space="preserve"> </w:t>
      </w:r>
      <w:r w:rsidR="00F94F35" w:rsidRPr="00182DF1">
        <w:rPr>
          <w:rFonts w:eastAsia="Times New Roman" w:cs="Times New Roman"/>
          <w:i/>
          <w:iCs/>
          <w:szCs w:val="19"/>
          <w:lang w:val="en-GB" w:eastAsia="pl-PL"/>
        </w:rPr>
        <w:t>m</w:t>
      </w:r>
      <w:r w:rsidRPr="00182DF1">
        <w:rPr>
          <w:rFonts w:eastAsia="Times New Roman" w:cs="Times New Roman"/>
          <w:i/>
          <w:iCs/>
          <w:szCs w:val="19"/>
          <w:lang w:val="en-GB" w:eastAsia="pl-PL"/>
        </w:rPr>
        <w:t xml:space="preserve">anagement and </w:t>
      </w:r>
      <w:r w:rsidR="00F94F35" w:rsidRPr="00182DF1">
        <w:rPr>
          <w:rFonts w:eastAsia="Times New Roman" w:cs="Times New Roman"/>
          <w:i/>
          <w:iCs/>
          <w:szCs w:val="19"/>
          <w:lang w:val="en-GB" w:eastAsia="pl-PL"/>
        </w:rPr>
        <w:t>a</w:t>
      </w:r>
      <w:r w:rsidRPr="00182DF1">
        <w:rPr>
          <w:rFonts w:eastAsia="Times New Roman" w:cs="Times New Roman"/>
          <w:i/>
          <w:iCs/>
          <w:szCs w:val="19"/>
          <w:lang w:val="en-GB" w:eastAsia="pl-PL"/>
        </w:rPr>
        <w:t>dministration</w:t>
      </w:r>
      <w:r w:rsidRPr="00182DF1">
        <w:rPr>
          <w:rFonts w:eastAsia="Times New Roman" w:cs="Times New Roman"/>
          <w:szCs w:val="19"/>
          <w:lang w:val="en-GB" w:eastAsia="pl-PL"/>
        </w:rPr>
        <w:t xml:space="preserve"> </w:t>
      </w:r>
      <w:r w:rsidR="00E843D9" w:rsidRPr="00182DF1">
        <w:rPr>
          <w:rFonts w:eastAsia="Times New Roman" w:cs="Times New Roman"/>
          <w:szCs w:val="19"/>
          <w:lang w:val="en-GB" w:eastAsia="pl-PL"/>
        </w:rPr>
        <w:t>domain</w:t>
      </w:r>
      <w:r w:rsidRPr="00182DF1">
        <w:rPr>
          <w:rFonts w:eastAsia="Times New Roman" w:cs="Times New Roman"/>
          <w:szCs w:val="19"/>
          <w:lang w:val="en-GB" w:eastAsia="pl-PL"/>
        </w:rPr>
        <w:t xml:space="preserve"> </w:t>
      </w:r>
      <w:r w:rsidR="00E843D9" w:rsidRPr="00182DF1">
        <w:rPr>
          <w:rFonts w:eastAsia="Times New Roman" w:cs="Times New Roman"/>
          <w:szCs w:val="19"/>
          <w:lang w:val="en-GB" w:eastAsia="pl-PL"/>
        </w:rPr>
        <w:t>(0.5%, i.e. 15.1%</w:t>
      </w:r>
      <w:r w:rsidRPr="00182DF1">
        <w:rPr>
          <w:rFonts w:eastAsia="Times New Roman" w:cs="Times New Roman"/>
          <w:szCs w:val="19"/>
          <w:lang w:val="en-GB" w:eastAsia="pl-PL"/>
        </w:rPr>
        <w:t xml:space="preserve"> less than in 2017). The largest increase in the value of gross output was recorded in the </w:t>
      </w:r>
      <w:r w:rsidR="000133A0" w:rsidRPr="00182DF1">
        <w:rPr>
          <w:rFonts w:eastAsia="Times New Roman" w:cs="Times New Roman"/>
          <w:i/>
          <w:iCs/>
          <w:szCs w:val="19"/>
          <w:lang w:val="en-GB" w:eastAsia="pl-PL"/>
        </w:rPr>
        <w:t>Visual a</w:t>
      </w:r>
      <w:r w:rsidRPr="00182DF1">
        <w:rPr>
          <w:rFonts w:eastAsia="Times New Roman" w:cs="Times New Roman"/>
          <w:i/>
          <w:iCs/>
          <w:szCs w:val="19"/>
          <w:lang w:val="en-GB" w:eastAsia="pl-PL"/>
        </w:rPr>
        <w:t>rts</w:t>
      </w:r>
      <w:r w:rsidR="00E843D9" w:rsidRPr="00182DF1">
        <w:rPr>
          <w:rFonts w:eastAsia="Times New Roman" w:cs="Times New Roman"/>
          <w:szCs w:val="19"/>
          <w:lang w:val="en-GB" w:eastAsia="pl-PL"/>
        </w:rPr>
        <w:t xml:space="preserve"> </w:t>
      </w:r>
      <w:r w:rsidR="00C62432" w:rsidRPr="00182DF1">
        <w:rPr>
          <w:rFonts w:eastAsia="Times New Roman" w:cs="Times New Roman"/>
          <w:szCs w:val="19"/>
          <w:lang w:val="en-GB" w:eastAsia="pl-PL"/>
        </w:rPr>
        <w:t>domain</w:t>
      </w:r>
      <w:r w:rsidR="00E843D9" w:rsidRPr="00182DF1">
        <w:rPr>
          <w:rFonts w:eastAsia="Times New Roman" w:cs="Times New Roman"/>
          <w:szCs w:val="19"/>
          <w:lang w:val="en-GB" w:eastAsia="pl-PL"/>
        </w:rPr>
        <w:t xml:space="preserve"> (by 19.0%</w:t>
      </w:r>
      <w:r w:rsidRPr="00182DF1">
        <w:rPr>
          <w:rFonts w:eastAsia="Times New Roman" w:cs="Times New Roman"/>
          <w:szCs w:val="19"/>
          <w:lang w:val="en-GB" w:eastAsia="pl-PL"/>
        </w:rPr>
        <w:t xml:space="preserve"> as compared to 2017).</w:t>
      </w:r>
    </w:p>
    <w:p w14:paraId="3C0568C7" w14:textId="780B1DB3" w:rsidR="00B12073" w:rsidRPr="00182DF1" w:rsidRDefault="00B12073" w:rsidP="00B613A3">
      <w:pPr>
        <w:suppressAutoHyphens/>
        <w:rPr>
          <w:rFonts w:eastAsia="Times New Roman" w:cs="Times New Roman"/>
          <w:szCs w:val="19"/>
          <w:lang w:val="en-GB" w:eastAsia="pl-PL"/>
        </w:rPr>
      </w:pPr>
      <w:r w:rsidRPr="00182DF1">
        <w:rPr>
          <w:rFonts w:eastAsia="Times New Roman" w:cs="Times New Roman"/>
          <w:szCs w:val="19"/>
          <w:lang w:val="en-GB" w:eastAsia="pl-PL"/>
        </w:rPr>
        <w:t xml:space="preserve">The value of intermediate consumption, measuring the value of goods and services used as inputs in the production process, amounted to PLN 71,938.8 million (PLN </w:t>
      </w:r>
      <w:r w:rsidR="00C62432" w:rsidRPr="00182DF1">
        <w:rPr>
          <w:rFonts w:eastAsia="Times New Roman" w:cs="Times New Roman"/>
          <w:szCs w:val="19"/>
          <w:lang w:val="en-GB" w:eastAsia="pl-PL"/>
        </w:rPr>
        <w:t>8,091.6</w:t>
      </w:r>
      <w:r w:rsidRPr="00182DF1">
        <w:rPr>
          <w:rFonts w:eastAsia="Times New Roman" w:cs="Times New Roman"/>
          <w:szCs w:val="19"/>
          <w:lang w:val="en-GB" w:eastAsia="pl-PL"/>
        </w:rPr>
        <w:t xml:space="preserve"> million more than in 2017), while the total gross value added for the entire area of culture amounted to PLN 52,909.0 million (PLN </w:t>
      </w:r>
      <w:r w:rsidR="00C62432" w:rsidRPr="00182DF1">
        <w:rPr>
          <w:rFonts w:eastAsia="Times New Roman" w:cs="Times New Roman"/>
          <w:szCs w:val="19"/>
          <w:lang w:val="en-GB" w:eastAsia="pl-PL"/>
        </w:rPr>
        <w:t>1,786.5</w:t>
      </w:r>
      <w:r w:rsidRPr="00182DF1">
        <w:rPr>
          <w:rFonts w:eastAsia="Times New Roman" w:cs="Times New Roman"/>
          <w:szCs w:val="19"/>
          <w:lang w:val="en-GB" w:eastAsia="pl-PL"/>
        </w:rPr>
        <w:t xml:space="preserve"> million more than in 2017). </w:t>
      </w:r>
      <w:r w:rsidR="00C62432" w:rsidRPr="00182DF1">
        <w:rPr>
          <w:rFonts w:eastAsia="Times New Roman" w:cs="Times New Roman"/>
          <w:szCs w:val="19"/>
          <w:lang w:val="en-GB" w:eastAsia="pl-PL"/>
        </w:rPr>
        <w:t>Domains</w:t>
      </w:r>
      <w:r w:rsidRPr="00182DF1">
        <w:rPr>
          <w:rFonts w:eastAsia="Times New Roman" w:cs="Times New Roman"/>
          <w:szCs w:val="19"/>
          <w:lang w:val="en-GB" w:eastAsia="pl-PL"/>
        </w:rPr>
        <w:t xml:space="preserve"> such </w:t>
      </w:r>
      <w:r w:rsidRPr="00182DF1">
        <w:rPr>
          <w:rFonts w:eastAsia="Times New Roman" w:cs="Times New Roman"/>
          <w:i/>
          <w:iCs/>
          <w:szCs w:val="19"/>
          <w:lang w:val="en-GB" w:eastAsia="pl-PL"/>
        </w:rPr>
        <w:t xml:space="preserve">as Libraries and </w:t>
      </w:r>
      <w:r w:rsidR="00F94F35" w:rsidRPr="00182DF1">
        <w:rPr>
          <w:rFonts w:eastAsia="Times New Roman" w:cs="Times New Roman"/>
          <w:i/>
          <w:iCs/>
          <w:szCs w:val="19"/>
          <w:lang w:val="en-GB" w:eastAsia="pl-PL"/>
        </w:rPr>
        <w:t>a</w:t>
      </w:r>
      <w:r w:rsidRPr="00182DF1">
        <w:rPr>
          <w:rFonts w:eastAsia="Times New Roman" w:cs="Times New Roman"/>
          <w:i/>
          <w:iCs/>
          <w:szCs w:val="19"/>
          <w:lang w:val="en-GB" w:eastAsia="pl-PL"/>
        </w:rPr>
        <w:t>rchives</w:t>
      </w:r>
      <w:r w:rsidRPr="00182DF1">
        <w:rPr>
          <w:rFonts w:eastAsia="Times New Roman" w:cs="Times New Roman"/>
          <w:szCs w:val="19"/>
          <w:lang w:val="en-GB" w:eastAsia="pl-PL"/>
        </w:rPr>
        <w:t xml:space="preserve"> and </w:t>
      </w:r>
      <w:r w:rsidRPr="00182DF1">
        <w:rPr>
          <w:rFonts w:eastAsia="Times New Roman" w:cs="Times New Roman"/>
          <w:i/>
          <w:iCs/>
          <w:szCs w:val="19"/>
          <w:lang w:val="en-GB" w:eastAsia="pl-PL"/>
        </w:rPr>
        <w:t xml:space="preserve">Artistic </w:t>
      </w:r>
      <w:r w:rsidR="00F94F35" w:rsidRPr="00182DF1">
        <w:rPr>
          <w:rFonts w:eastAsia="Times New Roman" w:cs="Times New Roman"/>
          <w:i/>
          <w:iCs/>
          <w:szCs w:val="19"/>
          <w:lang w:val="en-GB" w:eastAsia="pl-PL"/>
        </w:rPr>
        <w:t>e</w:t>
      </w:r>
      <w:r w:rsidRPr="00182DF1">
        <w:rPr>
          <w:rFonts w:eastAsia="Times New Roman" w:cs="Times New Roman"/>
          <w:i/>
          <w:iCs/>
          <w:szCs w:val="19"/>
          <w:lang w:val="en-GB" w:eastAsia="pl-PL"/>
        </w:rPr>
        <w:t>ducation</w:t>
      </w:r>
      <w:r w:rsidRPr="00182DF1">
        <w:rPr>
          <w:rFonts w:eastAsia="Times New Roman" w:cs="Times New Roman"/>
          <w:szCs w:val="19"/>
          <w:lang w:val="en-GB" w:eastAsia="pl-PL"/>
        </w:rPr>
        <w:t xml:space="preserve"> deserve attention, as in their case the gross value added was almost twice as high as the value of the intermediate consumption. By comparison, in the case of </w:t>
      </w:r>
      <w:r w:rsidR="00C62432" w:rsidRPr="00182DF1">
        <w:rPr>
          <w:rFonts w:eastAsia="Times New Roman" w:cs="Times New Roman"/>
          <w:szCs w:val="19"/>
          <w:lang w:val="en-GB" w:eastAsia="pl-PL"/>
        </w:rPr>
        <w:t xml:space="preserve">among others </w:t>
      </w:r>
      <w:r w:rsidRPr="00182DF1">
        <w:rPr>
          <w:rFonts w:eastAsia="Times New Roman" w:cs="Times New Roman"/>
          <w:i/>
          <w:iCs/>
          <w:szCs w:val="19"/>
          <w:lang w:val="en-GB" w:eastAsia="pl-PL"/>
        </w:rPr>
        <w:t>Advertising</w:t>
      </w:r>
      <w:r w:rsidRPr="00182DF1">
        <w:rPr>
          <w:rFonts w:eastAsia="Times New Roman" w:cs="Times New Roman"/>
          <w:szCs w:val="19"/>
          <w:lang w:val="en-GB" w:eastAsia="pl-PL"/>
        </w:rPr>
        <w:t xml:space="preserve">, </w:t>
      </w:r>
      <w:r w:rsidR="00E843D9" w:rsidRPr="00182DF1">
        <w:rPr>
          <w:rFonts w:eastAsia="Times New Roman" w:cs="Times New Roman"/>
          <w:i/>
          <w:iCs/>
          <w:szCs w:val="19"/>
          <w:lang w:val="en-GB" w:eastAsia="pl-PL"/>
        </w:rPr>
        <w:t>Audio-visual</w:t>
      </w:r>
      <w:r w:rsidRPr="00182DF1">
        <w:rPr>
          <w:rFonts w:eastAsia="Times New Roman" w:cs="Times New Roman"/>
          <w:i/>
          <w:iCs/>
          <w:szCs w:val="19"/>
          <w:lang w:val="en-GB" w:eastAsia="pl-PL"/>
        </w:rPr>
        <w:t xml:space="preserve"> </w:t>
      </w:r>
      <w:r w:rsidR="000133A0" w:rsidRPr="00182DF1">
        <w:rPr>
          <w:rFonts w:eastAsia="Times New Roman" w:cs="Times New Roman"/>
          <w:i/>
          <w:iCs/>
          <w:szCs w:val="19"/>
          <w:lang w:val="en-GB" w:eastAsia="pl-PL"/>
        </w:rPr>
        <w:t>arts and m</w:t>
      </w:r>
      <w:r w:rsidRPr="00182DF1">
        <w:rPr>
          <w:rFonts w:eastAsia="Times New Roman" w:cs="Times New Roman"/>
          <w:i/>
          <w:iCs/>
          <w:szCs w:val="19"/>
          <w:lang w:val="en-GB" w:eastAsia="pl-PL"/>
        </w:rPr>
        <w:t>ultimedia</w:t>
      </w:r>
      <w:r w:rsidRPr="00182DF1">
        <w:rPr>
          <w:rFonts w:eastAsia="Times New Roman" w:cs="Times New Roman"/>
          <w:szCs w:val="19"/>
          <w:lang w:val="en-GB" w:eastAsia="pl-PL"/>
        </w:rPr>
        <w:t xml:space="preserve">, and the </w:t>
      </w:r>
      <w:r w:rsidR="00E843D9" w:rsidRPr="00182DF1">
        <w:rPr>
          <w:rFonts w:eastAsia="Times New Roman" w:cs="Times New Roman"/>
          <w:szCs w:val="19"/>
          <w:lang w:val="en-GB" w:eastAsia="pl-PL"/>
        </w:rPr>
        <w:t>domain</w:t>
      </w:r>
      <w:r w:rsidRPr="00182DF1">
        <w:rPr>
          <w:rFonts w:eastAsia="Times New Roman" w:cs="Times New Roman"/>
          <w:szCs w:val="19"/>
          <w:lang w:val="en-GB" w:eastAsia="pl-PL"/>
        </w:rPr>
        <w:t xml:space="preserve"> </w:t>
      </w:r>
      <w:r w:rsidRPr="00182DF1">
        <w:rPr>
          <w:rFonts w:eastAsia="Times New Roman" w:cs="Times New Roman"/>
          <w:i/>
          <w:iCs/>
          <w:szCs w:val="19"/>
          <w:lang w:val="en-GB" w:eastAsia="pl-PL"/>
        </w:rPr>
        <w:t xml:space="preserve">Related to </w:t>
      </w:r>
      <w:r w:rsidR="000133A0" w:rsidRPr="00182DF1">
        <w:rPr>
          <w:rFonts w:eastAsia="Times New Roman" w:cs="Times New Roman"/>
          <w:i/>
          <w:iCs/>
          <w:szCs w:val="19"/>
          <w:lang w:val="en-GB" w:eastAsia="pl-PL"/>
        </w:rPr>
        <w:t>c</w:t>
      </w:r>
      <w:r w:rsidRPr="00182DF1">
        <w:rPr>
          <w:rFonts w:eastAsia="Times New Roman" w:cs="Times New Roman"/>
          <w:i/>
          <w:iCs/>
          <w:szCs w:val="19"/>
          <w:lang w:val="en-GB" w:eastAsia="pl-PL"/>
        </w:rPr>
        <w:t>ulture</w:t>
      </w:r>
      <w:r w:rsidRPr="00182DF1">
        <w:rPr>
          <w:rFonts w:eastAsia="Times New Roman" w:cs="Times New Roman"/>
          <w:szCs w:val="19"/>
          <w:lang w:val="en-GB" w:eastAsia="pl-PL"/>
        </w:rPr>
        <w:t xml:space="preserve">, </w:t>
      </w:r>
      <w:r w:rsidR="00E843D9" w:rsidRPr="00182DF1">
        <w:rPr>
          <w:rFonts w:eastAsia="Times New Roman" w:cs="Times New Roman"/>
          <w:szCs w:val="19"/>
          <w:lang w:val="en-GB" w:eastAsia="pl-PL"/>
        </w:rPr>
        <w:t>intermediate</w:t>
      </w:r>
      <w:r w:rsidRPr="00182DF1">
        <w:rPr>
          <w:rFonts w:eastAsia="Times New Roman" w:cs="Times New Roman"/>
          <w:szCs w:val="19"/>
          <w:lang w:val="en-GB" w:eastAsia="pl-PL"/>
        </w:rPr>
        <w:t xml:space="preserve"> consumption was higher than the gross value added generated (more than twice in the case of </w:t>
      </w:r>
      <w:r w:rsidRPr="00182DF1">
        <w:rPr>
          <w:rFonts w:eastAsia="Times New Roman" w:cs="Times New Roman"/>
          <w:i/>
          <w:iCs/>
          <w:szCs w:val="19"/>
          <w:lang w:val="en-GB" w:eastAsia="pl-PL"/>
        </w:rPr>
        <w:t>Advertising</w:t>
      </w:r>
      <w:r w:rsidRPr="00182DF1">
        <w:rPr>
          <w:rFonts w:eastAsia="Times New Roman" w:cs="Times New Roman"/>
          <w:szCs w:val="19"/>
          <w:lang w:val="en-GB" w:eastAsia="pl-PL"/>
        </w:rPr>
        <w:t xml:space="preserve"> and by almost 2/3 in the case of </w:t>
      </w:r>
      <w:r w:rsidR="00E843D9" w:rsidRPr="00182DF1">
        <w:rPr>
          <w:rFonts w:eastAsia="Times New Roman" w:cs="Times New Roman"/>
          <w:i/>
          <w:iCs/>
          <w:szCs w:val="19"/>
          <w:lang w:val="en-GB" w:eastAsia="pl-PL"/>
        </w:rPr>
        <w:t>Audio-visual</w:t>
      </w:r>
      <w:r w:rsidR="000133A0" w:rsidRPr="00182DF1">
        <w:rPr>
          <w:rFonts w:eastAsia="Times New Roman" w:cs="Times New Roman"/>
          <w:i/>
          <w:iCs/>
          <w:szCs w:val="19"/>
          <w:lang w:val="en-GB" w:eastAsia="pl-PL"/>
        </w:rPr>
        <w:t xml:space="preserve"> a</w:t>
      </w:r>
      <w:r w:rsidRPr="00182DF1">
        <w:rPr>
          <w:rFonts w:eastAsia="Times New Roman" w:cs="Times New Roman"/>
          <w:i/>
          <w:iCs/>
          <w:szCs w:val="19"/>
          <w:lang w:val="en-GB" w:eastAsia="pl-PL"/>
        </w:rPr>
        <w:t>rts</w:t>
      </w:r>
      <w:r w:rsidRPr="00182DF1">
        <w:rPr>
          <w:rFonts w:eastAsia="Times New Roman" w:cs="Times New Roman"/>
          <w:szCs w:val="19"/>
          <w:lang w:val="en-GB" w:eastAsia="pl-PL"/>
        </w:rPr>
        <w:t xml:space="preserve"> </w:t>
      </w:r>
      <w:r w:rsidR="000133A0" w:rsidRPr="00182DF1">
        <w:rPr>
          <w:rFonts w:eastAsia="Times New Roman" w:cs="Times New Roman"/>
          <w:i/>
          <w:iCs/>
          <w:szCs w:val="19"/>
          <w:lang w:val="en-GB" w:eastAsia="pl-PL"/>
        </w:rPr>
        <w:t>and m</w:t>
      </w:r>
      <w:r w:rsidRPr="00182DF1">
        <w:rPr>
          <w:rFonts w:eastAsia="Times New Roman" w:cs="Times New Roman"/>
          <w:i/>
          <w:iCs/>
          <w:szCs w:val="19"/>
          <w:lang w:val="en-GB" w:eastAsia="pl-PL"/>
        </w:rPr>
        <w:t xml:space="preserve">ultimedia </w:t>
      </w:r>
      <w:r w:rsidRPr="00182DF1">
        <w:rPr>
          <w:rFonts w:eastAsia="Times New Roman" w:cs="Times New Roman"/>
          <w:szCs w:val="19"/>
          <w:lang w:val="en-GB" w:eastAsia="pl-PL"/>
        </w:rPr>
        <w:t xml:space="preserve">and </w:t>
      </w:r>
      <w:r w:rsidRPr="00182DF1">
        <w:rPr>
          <w:rFonts w:eastAsia="Times New Roman" w:cs="Times New Roman"/>
          <w:i/>
          <w:iCs/>
          <w:szCs w:val="19"/>
          <w:lang w:val="en-GB" w:eastAsia="pl-PL"/>
        </w:rPr>
        <w:t>Related to culture</w:t>
      </w:r>
      <w:r w:rsidRPr="00182DF1">
        <w:rPr>
          <w:rFonts w:eastAsia="Times New Roman" w:cs="Times New Roman"/>
          <w:szCs w:val="19"/>
          <w:lang w:val="en-GB" w:eastAsia="pl-PL"/>
        </w:rPr>
        <w:t xml:space="preserve"> </w:t>
      </w:r>
      <w:r w:rsidR="00E843D9" w:rsidRPr="00182DF1">
        <w:rPr>
          <w:rFonts w:eastAsia="Times New Roman" w:cs="Times New Roman"/>
          <w:szCs w:val="19"/>
          <w:lang w:val="en-GB" w:eastAsia="pl-PL"/>
        </w:rPr>
        <w:t>domains</w:t>
      </w:r>
      <w:r w:rsidRPr="00182DF1">
        <w:rPr>
          <w:rFonts w:eastAsia="Times New Roman" w:cs="Times New Roman"/>
          <w:szCs w:val="19"/>
          <w:lang w:val="en-GB" w:eastAsia="pl-PL"/>
        </w:rPr>
        <w:t>).</w:t>
      </w:r>
    </w:p>
    <w:p w14:paraId="0D409461" w14:textId="24E2BDD9" w:rsidR="00B12073" w:rsidRPr="00182DF1" w:rsidRDefault="00B12073" w:rsidP="00B613A3">
      <w:pPr>
        <w:suppressAutoHyphens/>
        <w:rPr>
          <w:rFonts w:eastAsia="Times New Roman" w:cs="Times New Roman"/>
          <w:szCs w:val="19"/>
          <w:lang w:val="en-GB" w:eastAsia="pl-PL"/>
        </w:rPr>
      </w:pPr>
      <w:r w:rsidRPr="00182DF1">
        <w:rPr>
          <w:rFonts w:eastAsia="Times New Roman" w:cs="Times New Roman"/>
          <w:szCs w:val="19"/>
          <w:lang w:val="en-GB" w:eastAsia="pl-PL"/>
        </w:rPr>
        <w:t>In</w:t>
      </w:r>
      <w:r w:rsidR="009E7453" w:rsidRPr="00182DF1">
        <w:rPr>
          <w:rFonts w:eastAsia="Times New Roman" w:cs="Times New Roman"/>
          <w:szCs w:val="19"/>
          <w:lang w:val="en-GB" w:eastAsia="pl-PL"/>
        </w:rPr>
        <w:t xml:space="preserve"> 201</w:t>
      </w:r>
      <w:r w:rsidR="005C6B29" w:rsidRPr="00182DF1">
        <w:rPr>
          <w:rFonts w:eastAsia="Times New Roman" w:cs="Times New Roman"/>
          <w:szCs w:val="19"/>
          <w:lang w:val="en-GB" w:eastAsia="pl-PL"/>
        </w:rPr>
        <w:t>8</w:t>
      </w:r>
      <w:r w:rsidR="009E7453" w:rsidRPr="00182DF1">
        <w:rPr>
          <w:rFonts w:eastAsia="Times New Roman" w:cs="Times New Roman"/>
          <w:szCs w:val="19"/>
          <w:lang w:val="en-GB" w:eastAsia="pl-PL"/>
        </w:rPr>
        <w:t xml:space="preserve"> </w:t>
      </w:r>
      <w:r w:rsidRPr="00182DF1">
        <w:rPr>
          <w:spacing w:val="-2"/>
          <w:szCs w:val="19"/>
          <w:lang w:val="en-GB" w:eastAsia="pl-PL"/>
        </w:rPr>
        <w:t xml:space="preserve">compensation of employees amounted to PLN </w:t>
      </w:r>
      <w:r w:rsidR="005C6B29" w:rsidRPr="00182DF1">
        <w:rPr>
          <w:rFonts w:eastAsia="Times New Roman" w:cs="Times New Roman"/>
          <w:szCs w:val="19"/>
          <w:lang w:val="en-GB" w:eastAsia="pl-PL"/>
        </w:rPr>
        <w:t>22</w:t>
      </w:r>
      <w:r w:rsidRPr="00182DF1">
        <w:rPr>
          <w:rFonts w:eastAsia="Times New Roman" w:cs="Times New Roman"/>
          <w:szCs w:val="19"/>
          <w:lang w:val="en-GB" w:eastAsia="pl-PL"/>
        </w:rPr>
        <w:t>,</w:t>
      </w:r>
      <w:r w:rsidR="0087613B" w:rsidRPr="00182DF1">
        <w:rPr>
          <w:rFonts w:eastAsia="Times New Roman" w:cs="Times New Roman"/>
          <w:szCs w:val="19"/>
          <w:lang w:val="en-GB" w:eastAsia="pl-PL"/>
        </w:rPr>
        <w:t>214</w:t>
      </w:r>
      <w:r w:rsidRPr="00182DF1">
        <w:rPr>
          <w:rFonts w:eastAsia="Times New Roman" w:cs="Times New Roman"/>
          <w:szCs w:val="19"/>
          <w:lang w:val="en-GB" w:eastAsia="pl-PL"/>
        </w:rPr>
        <w:t>.</w:t>
      </w:r>
      <w:r w:rsidR="0087613B" w:rsidRPr="00182DF1">
        <w:rPr>
          <w:rFonts w:eastAsia="Times New Roman" w:cs="Times New Roman"/>
          <w:szCs w:val="19"/>
          <w:lang w:val="en-GB" w:eastAsia="pl-PL"/>
        </w:rPr>
        <w:t>8</w:t>
      </w:r>
      <w:r w:rsidR="00041E33" w:rsidRPr="00182DF1">
        <w:rPr>
          <w:rFonts w:eastAsia="Times New Roman" w:cs="Times New Roman"/>
          <w:szCs w:val="19"/>
          <w:lang w:val="en-GB" w:eastAsia="pl-PL"/>
        </w:rPr>
        <w:t xml:space="preserve"> </w:t>
      </w:r>
      <w:r w:rsidRPr="00182DF1">
        <w:rPr>
          <w:rFonts w:eastAsia="Times New Roman" w:cs="Times New Roman"/>
          <w:szCs w:val="19"/>
          <w:lang w:val="en-GB" w:eastAsia="pl-PL"/>
        </w:rPr>
        <w:t>million</w:t>
      </w:r>
      <w:r w:rsidR="00041E33" w:rsidRPr="00182DF1">
        <w:rPr>
          <w:rFonts w:eastAsia="Times New Roman" w:cs="Times New Roman"/>
          <w:szCs w:val="19"/>
          <w:lang w:val="en-GB" w:eastAsia="pl-PL"/>
        </w:rPr>
        <w:t xml:space="preserve"> </w:t>
      </w:r>
      <w:r w:rsidR="005C6B29" w:rsidRPr="00182DF1">
        <w:rPr>
          <w:rFonts w:eastAsia="Times New Roman" w:cs="Times New Roman"/>
          <w:szCs w:val="19"/>
          <w:lang w:val="en-GB" w:eastAsia="pl-PL"/>
        </w:rPr>
        <w:t>(</w:t>
      </w:r>
      <w:r w:rsidRPr="00182DF1">
        <w:rPr>
          <w:rFonts w:eastAsia="Times New Roman" w:cs="Times New Roman"/>
          <w:szCs w:val="19"/>
          <w:lang w:val="en-GB" w:eastAsia="pl-PL"/>
        </w:rPr>
        <w:t>an increase by</w:t>
      </w:r>
      <w:r w:rsidR="005C6B29" w:rsidRPr="00182DF1">
        <w:rPr>
          <w:rFonts w:eastAsia="Times New Roman" w:cs="Times New Roman"/>
          <w:szCs w:val="19"/>
          <w:lang w:val="en-GB" w:eastAsia="pl-PL"/>
        </w:rPr>
        <w:t xml:space="preserve"> </w:t>
      </w:r>
      <w:r w:rsidR="005C726E" w:rsidRPr="00182DF1">
        <w:rPr>
          <w:rFonts w:eastAsia="Times New Roman" w:cs="Times New Roman"/>
          <w:szCs w:val="19"/>
          <w:lang w:val="en-GB" w:eastAsia="pl-PL"/>
        </w:rPr>
        <w:t>1,574.9</w:t>
      </w:r>
      <w:r w:rsidR="00BF0B3A" w:rsidRPr="00182DF1">
        <w:rPr>
          <w:rFonts w:eastAsia="Times New Roman" w:cs="Times New Roman"/>
          <w:szCs w:val="19"/>
          <w:lang w:val="en-GB" w:eastAsia="pl-PL"/>
        </w:rPr>
        <w:t> </w:t>
      </w:r>
      <w:r w:rsidRPr="00182DF1">
        <w:rPr>
          <w:rFonts w:eastAsia="Times New Roman" w:cs="Times New Roman"/>
          <w:szCs w:val="19"/>
          <w:lang w:val="en-GB" w:eastAsia="pl-PL"/>
        </w:rPr>
        <w:t>million as compared with the previous year</w:t>
      </w:r>
      <w:r w:rsidR="005C6B29"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The structure of </w:t>
      </w:r>
      <w:r w:rsidR="00E843D9" w:rsidRPr="00182DF1">
        <w:rPr>
          <w:rFonts w:eastAsia="Times New Roman" w:cs="Times New Roman"/>
          <w:szCs w:val="19"/>
          <w:lang w:val="en-GB" w:eastAsia="pl-PL"/>
        </w:rPr>
        <w:t>compensation of employees</w:t>
      </w:r>
      <w:r w:rsidRPr="00182DF1">
        <w:rPr>
          <w:rFonts w:eastAsia="Times New Roman" w:cs="Times New Roman"/>
          <w:szCs w:val="19"/>
          <w:lang w:val="en-GB" w:eastAsia="pl-PL"/>
        </w:rPr>
        <w:t xml:space="preserve"> is dominated by entities from the </w:t>
      </w:r>
      <w:r w:rsidR="005C726E" w:rsidRPr="00182DF1">
        <w:rPr>
          <w:rFonts w:eastAsia="Times New Roman" w:cs="Times New Roman"/>
          <w:szCs w:val="19"/>
          <w:lang w:val="en-GB" w:eastAsia="pl-PL"/>
        </w:rPr>
        <w:t>domains</w:t>
      </w:r>
      <w:r w:rsidRPr="00182DF1">
        <w:rPr>
          <w:rFonts w:eastAsia="Times New Roman" w:cs="Times New Roman"/>
          <w:szCs w:val="19"/>
          <w:lang w:val="en-GB" w:eastAsia="pl-PL"/>
        </w:rPr>
        <w:t xml:space="preserve"> of </w:t>
      </w:r>
      <w:r w:rsidRPr="00182DF1">
        <w:rPr>
          <w:rFonts w:eastAsia="Times New Roman" w:cs="Times New Roman"/>
          <w:i/>
          <w:iCs/>
          <w:szCs w:val="19"/>
          <w:lang w:val="en-GB" w:eastAsia="pl-PL"/>
        </w:rPr>
        <w:t>Advertising</w:t>
      </w:r>
      <w:r w:rsidRPr="00182DF1">
        <w:rPr>
          <w:rFonts w:eastAsia="Times New Roman" w:cs="Times New Roman"/>
          <w:szCs w:val="19"/>
          <w:lang w:val="en-GB" w:eastAsia="pl-PL"/>
        </w:rPr>
        <w:t xml:space="preserve"> (14.9%) and </w:t>
      </w:r>
      <w:r w:rsidRPr="00182DF1">
        <w:rPr>
          <w:rFonts w:eastAsia="Times New Roman" w:cs="Times New Roman"/>
          <w:i/>
          <w:iCs/>
          <w:szCs w:val="19"/>
          <w:lang w:val="en-GB" w:eastAsia="pl-PL"/>
        </w:rPr>
        <w:t xml:space="preserve">Books and </w:t>
      </w:r>
      <w:r w:rsidR="000133A0" w:rsidRPr="00182DF1">
        <w:rPr>
          <w:rFonts w:eastAsia="Times New Roman" w:cs="Times New Roman"/>
          <w:i/>
          <w:iCs/>
          <w:szCs w:val="19"/>
          <w:lang w:val="en-GB" w:eastAsia="pl-PL"/>
        </w:rPr>
        <w:t>p</w:t>
      </w:r>
      <w:r w:rsidRPr="00182DF1">
        <w:rPr>
          <w:rFonts w:eastAsia="Times New Roman" w:cs="Times New Roman"/>
          <w:i/>
          <w:iCs/>
          <w:szCs w:val="19"/>
          <w:lang w:val="en-GB" w:eastAsia="pl-PL"/>
        </w:rPr>
        <w:t xml:space="preserve">ress </w:t>
      </w:r>
      <w:r w:rsidRPr="00182DF1">
        <w:rPr>
          <w:rFonts w:eastAsia="Times New Roman" w:cs="Times New Roman"/>
          <w:szCs w:val="19"/>
          <w:lang w:val="en-GB" w:eastAsia="pl-PL"/>
        </w:rPr>
        <w:t xml:space="preserve">(13.8%). </w:t>
      </w:r>
      <w:r w:rsidR="003939FE" w:rsidRPr="00182DF1">
        <w:rPr>
          <w:rFonts w:eastAsia="Times New Roman" w:cs="Times New Roman"/>
          <w:szCs w:val="19"/>
          <w:lang w:val="en-GB" w:eastAsia="pl-PL"/>
        </w:rPr>
        <w:t>On the other hand, t</w:t>
      </w:r>
      <w:r w:rsidRPr="00182DF1">
        <w:rPr>
          <w:rFonts w:eastAsia="Times New Roman" w:cs="Times New Roman"/>
          <w:szCs w:val="19"/>
          <w:lang w:val="en-GB" w:eastAsia="pl-PL"/>
        </w:rPr>
        <w:t xml:space="preserve">he share of entities in the </w:t>
      </w:r>
      <w:r w:rsidR="00E843D9" w:rsidRPr="00182DF1">
        <w:rPr>
          <w:rFonts w:eastAsia="Times New Roman" w:cs="Times New Roman"/>
          <w:szCs w:val="19"/>
          <w:lang w:val="en-GB" w:eastAsia="pl-PL"/>
        </w:rPr>
        <w:t>domain</w:t>
      </w:r>
      <w:r w:rsidRPr="00182DF1">
        <w:rPr>
          <w:rFonts w:eastAsia="Times New Roman" w:cs="Times New Roman"/>
          <w:szCs w:val="19"/>
          <w:lang w:val="en-GB" w:eastAsia="pl-PL"/>
        </w:rPr>
        <w:t xml:space="preserve"> </w:t>
      </w:r>
      <w:r w:rsidR="00B613A3" w:rsidRPr="00182DF1">
        <w:rPr>
          <w:rFonts w:eastAsia="Times New Roman" w:cs="Times New Roman"/>
          <w:i/>
          <w:iCs/>
          <w:szCs w:val="19"/>
          <w:lang w:val="en-GB" w:eastAsia="pl-PL"/>
        </w:rPr>
        <w:t>C</w:t>
      </w:r>
      <w:r w:rsidRPr="00182DF1">
        <w:rPr>
          <w:rFonts w:eastAsia="Times New Roman" w:cs="Times New Roman"/>
          <w:i/>
          <w:iCs/>
          <w:szCs w:val="19"/>
          <w:lang w:val="en-GB" w:eastAsia="pl-PL"/>
        </w:rPr>
        <w:t>ultur</w:t>
      </w:r>
      <w:r w:rsidR="00E843D9" w:rsidRPr="00182DF1">
        <w:rPr>
          <w:rFonts w:eastAsia="Times New Roman" w:cs="Times New Roman"/>
          <w:i/>
          <w:iCs/>
          <w:szCs w:val="19"/>
          <w:lang w:val="en-GB" w:eastAsia="pl-PL"/>
        </w:rPr>
        <w:t>e</w:t>
      </w:r>
      <w:r w:rsidR="00B613A3" w:rsidRPr="00182DF1">
        <w:rPr>
          <w:rFonts w:eastAsia="Times New Roman" w:cs="Times New Roman"/>
          <w:i/>
          <w:iCs/>
          <w:szCs w:val="19"/>
          <w:lang w:val="en-GB" w:eastAsia="pl-PL"/>
        </w:rPr>
        <w:t xml:space="preserve"> </w:t>
      </w:r>
      <w:r w:rsidR="000133A0" w:rsidRPr="00182DF1">
        <w:rPr>
          <w:rFonts w:eastAsia="Times New Roman" w:cs="Times New Roman"/>
          <w:i/>
          <w:iCs/>
          <w:szCs w:val="19"/>
          <w:lang w:val="en-GB" w:eastAsia="pl-PL"/>
        </w:rPr>
        <w:t>m</w:t>
      </w:r>
      <w:r w:rsidRPr="00182DF1">
        <w:rPr>
          <w:rFonts w:eastAsia="Times New Roman" w:cs="Times New Roman"/>
          <w:i/>
          <w:iCs/>
          <w:szCs w:val="19"/>
          <w:lang w:val="en-GB" w:eastAsia="pl-PL"/>
        </w:rPr>
        <w:t xml:space="preserve">anagement and </w:t>
      </w:r>
      <w:r w:rsidR="000133A0" w:rsidRPr="00182DF1">
        <w:rPr>
          <w:rFonts w:eastAsia="Times New Roman" w:cs="Times New Roman"/>
          <w:i/>
          <w:iCs/>
          <w:szCs w:val="19"/>
          <w:lang w:val="en-GB" w:eastAsia="pl-PL"/>
        </w:rPr>
        <w:t>a</w:t>
      </w:r>
      <w:r w:rsidRPr="00182DF1">
        <w:rPr>
          <w:rFonts w:eastAsia="Times New Roman" w:cs="Times New Roman"/>
          <w:i/>
          <w:iCs/>
          <w:szCs w:val="19"/>
          <w:lang w:val="en-GB" w:eastAsia="pl-PL"/>
        </w:rPr>
        <w:t>dministration</w:t>
      </w:r>
      <w:r w:rsidR="00554F3E" w:rsidRPr="00182DF1">
        <w:rPr>
          <w:rFonts w:eastAsia="Times New Roman" w:cs="Times New Roman"/>
          <w:szCs w:val="19"/>
          <w:lang w:val="en-GB" w:eastAsia="pl-PL"/>
        </w:rPr>
        <w:t xml:space="preserve"> wa</w:t>
      </w:r>
      <w:r w:rsidR="005C726E" w:rsidRPr="00182DF1">
        <w:rPr>
          <w:rFonts w:eastAsia="Times New Roman" w:cs="Times New Roman"/>
          <w:szCs w:val="19"/>
          <w:lang w:val="en-GB" w:eastAsia="pl-PL"/>
        </w:rPr>
        <w:t xml:space="preserve">s the smallest (1.1%). </w:t>
      </w:r>
      <w:r w:rsidR="00554F3E" w:rsidRPr="00182DF1">
        <w:rPr>
          <w:rFonts w:eastAsia="Times New Roman" w:cs="Times New Roman"/>
          <w:szCs w:val="19"/>
          <w:lang w:val="en-GB" w:eastAsia="pl-PL"/>
        </w:rPr>
        <w:t xml:space="preserve">The following domains had also </w:t>
      </w:r>
      <w:r w:rsidR="003939FE" w:rsidRPr="00182DF1">
        <w:rPr>
          <w:rFonts w:eastAsia="Times New Roman" w:cs="Times New Roman"/>
          <w:szCs w:val="19"/>
          <w:lang w:val="en-GB" w:eastAsia="pl-PL"/>
        </w:rPr>
        <w:t xml:space="preserve">a </w:t>
      </w:r>
      <w:r w:rsidR="00554F3E" w:rsidRPr="00182DF1">
        <w:rPr>
          <w:rFonts w:eastAsia="Times New Roman" w:cs="Times New Roman"/>
          <w:szCs w:val="19"/>
          <w:lang w:val="en-GB" w:eastAsia="pl-PL"/>
        </w:rPr>
        <w:t>s</w:t>
      </w:r>
      <w:r w:rsidR="005C726E" w:rsidRPr="00182DF1">
        <w:rPr>
          <w:rFonts w:eastAsia="Times New Roman" w:cs="Times New Roman"/>
          <w:szCs w:val="19"/>
          <w:lang w:val="en-GB" w:eastAsia="pl-PL"/>
        </w:rPr>
        <w:t xml:space="preserve">mall share: </w:t>
      </w:r>
      <w:r w:rsidR="000133A0" w:rsidRPr="00182DF1">
        <w:rPr>
          <w:rFonts w:eastAsia="Times New Roman" w:cs="Times New Roman"/>
          <w:i/>
          <w:iCs/>
          <w:szCs w:val="19"/>
          <w:lang w:val="en-GB" w:eastAsia="pl-PL"/>
        </w:rPr>
        <w:t>Visual a</w:t>
      </w:r>
      <w:r w:rsidR="00B613A3" w:rsidRPr="00182DF1">
        <w:rPr>
          <w:rFonts w:eastAsia="Times New Roman" w:cs="Times New Roman"/>
          <w:i/>
          <w:iCs/>
          <w:szCs w:val="19"/>
          <w:lang w:val="en-GB" w:eastAsia="pl-PL"/>
        </w:rPr>
        <w:t>rts</w:t>
      </w:r>
      <w:r w:rsidR="00B613A3"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(2.9%), </w:t>
      </w:r>
      <w:r w:rsidR="00B613A3" w:rsidRPr="00182DF1">
        <w:rPr>
          <w:rFonts w:eastAsia="Times New Roman" w:cs="Times New Roman"/>
          <w:i/>
          <w:iCs/>
          <w:szCs w:val="19"/>
          <w:lang w:val="en-GB" w:eastAsia="pl-PL"/>
        </w:rPr>
        <w:t xml:space="preserve">Architecture </w:t>
      </w:r>
      <w:r w:rsidRPr="00182DF1">
        <w:rPr>
          <w:rFonts w:eastAsia="Times New Roman" w:cs="Times New Roman"/>
          <w:szCs w:val="19"/>
          <w:lang w:val="en-GB" w:eastAsia="pl-PL"/>
        </w:rPr>
        <w:t>(4.7%)</w:t>
      </w:r>
      <w:r w:rsidR="00B613A3" w:rsidRPr="00182DF1">
        <w:rPr>
          <w:rFonts w:eastAsia="Times New Roman" w:cs="Times New Roman"/>
          <w:szCs w:val="19"/>
          <w:lang w:val="en-GB" w:eastAsia="pl-PL"/>
        </w:rPr>
        <w:t>,</w:t>
      </w:r>
      <w:r w:rsidRPr="00182DF1">
        <w:rPr>
          <w:rFonts w:eastAsia="Times New Roman" w:cs="Times New Roman"/>
          <w:szCs w:val="19"/>
          <w:lang w:val="en-GB" w:eastAsia="pl-PL"/>
        </w:rPr>
        <w:t xml:space="preserve"> </w:t>
      </w:r>
      <w:r w:rsidR="00B613A3" w:rsidRPr="00182DF1">
        <w:rPr>
          <w:rFonts w:eastAsia="Times New Roman" w:cs="Times New Roman"/>
          <w:i/>
          <w:iCs/>
          <w:szCs w:val="19"/>
          <w:lang w:val="en-GB" w:eastAsia="pl-PL"/>
        </w:rPr>
        <w:t xml:space="preserve">Cultural </w:t>
      </w:r>
      <w:r w:rsidR="000133A0" w:rsidRPr="00182DF1">
        <w:rPr>
          <w:rFonts w:eastAsia="Times New Roman" w:cs="Times New Roman"/>
          <w:i/>
          <w:iCs/>
          <w:szCs w:val="19"/>
          <w:lang w:val="en-GB" w:eastAsia="pl-PL"/>
        </w:rPr>
        <w:t>h</w:t>
      </w:r>
      <w:r w:rsidR="00B613A3" w:rsidRPr="00182DF1">
        <w:rPr>
          <w:rFonts w:eastAsia="Times New Roman" w:cs="Times New Roman"/>
          <w:i/>
          <w:iCs/>
          <w:szCs w:val="19"/>
          <w:lang w:val="en-GB" w:eastAsia="pl-PL"/>
        </w:rPr>
        <w:t>eritage</w:t>
      </w:r>
      <w:r w:rsidR="00B613A3"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(5.3%), </w:t>
      </w:r>
      <w:r w:rsidR="00B613A3" w:rsidRPr="00182DF1">
        <w:rPr>
          <w:rFonts w:eastAsia="Times New Roman" w:cs="Times New Roman"/>
          <w:szCs w:val="19"/>
          <w:lang w:val="en-GB" w:eastAsia="pl-PL"/>
        </w:rPr>
        <w:t xml:space="preserve">and </w:t>
      </w:r>
      <w:r w:rsidR="00B613A3" w:rsidRPr="00182DF1">
        <w:rPr>
          <w:rFonts w:eastAsia="Times New Roman" w:cs="Times New Roman"/>
          <w:i/>
          <w:iCs/>
          <w:szCs w:val="19"/>
          <w:lang w:val="en-GB" w:eastAsia="pl-PL"/>
        </w:rPr>
        <w:t>L</w:t>
      </w:r>
      <w:r w:rsidRPr="00182DF1">
        <w:rPr>
          <w:rFonts w:eastAsia="Times New Roman" w:cs="Times New Roman"/>
          <w:i/>
          <w:iCs/>
          <w:szCs w:val="19"/>
          <w:lang w:val="en-GB" w:eastAsia="pl-PL"/>
        </w:rPr>
        <w:t xml:space="preserve">ibraries and </w:t>
      </w:r>
      <w:r w:rsidR="000133A0" w:rsidRPr="00182DF1">
        <w:rPr>
          <w:rFonts w:eastAsia="Times New Roman" w:cs="Times New Roman"/>
          <w:i/>
          <w:iCs/>
          <w:szCs w:val="19"/>
          <w:lang w:val="en-GB" w:eastAsia="pl-PL"/>
        </w:rPr>
        <w:t>a</w:t>
      </w:r>
      <w:r w:rsidRPr="00182DF1">
        <w:rPr>
          <w:rFonts w:eastAsia="Times New Roman" w:cs="Times New Roman"/>
          <w:i/>
          <w:iCs/>
          <w:szCs w:val="19"/>
          <w:lang w:val="en-GB" w:eastAsia="pl-PL"/>
        </w:rPr>
        <w:t>rchives</w:t>
      </w:r>
      <w:r w:rsidRPr="00182DF1">
        <w:rPr>
          <w:rFonts w:eastAsia="Times New Roman" w:cs="Times New Roman"/>
          <w:szCs w:val="19"/>
          <w:lang w:val="en-GB" w:eastAsia="pl-PL"/>
        </w:rPr>
        <w:t xml:space="preserve"> (6.2%).</w:t>
      </w:r>
    </w:p>
    <w:p w14:paraId="025BF588" w14:textId="489724C2" w:rsidR="00554F3E" w:rsidRPr="00182DF1" w:rsidRDefault="00B613A3" w:rsidP="00B613A3">
      <w:pPr>
        <w:suppressAutoHyphens/>
        <w:rPr>
          <w:rFonts w:eastAsia="Times New Roman" w:cs="Times New Roman"/>
          <w:szCs w:val="19"/>
          <w:lang w:val="en-GB" w:eastAsia="pl-PL"/>
        </w:rPr>
      </w:pPr>
      <w:r w:rsidRPr="00182DF1">
        <w:rPr>
          <w:spacing w:val="-2"/>
          <w:szCs w:val="19"/>
          <w:lang w:val="en-GB" w:eastAsia="pl-PL"/>
        </w:rPr>
        <w:t xml:space="preserve">Gross operating surplus, constituting the difference between gross value added and compensation of employees and other taxes related to production diminished by other subsidies related to production, amounted to PLN </w:t>
      </w:r>
      <w:r w:rsidR="001B1F74" w:rsidRPr="00182DF1">
        <w:rPr>
          <w:rFonts w:eastAsia="Times New Roman" w:cs="Times New Roman"/>
          <w:szCs w:val="19"/>
          <w:lang w:val="en-GB" w:eastAsia="pl-PL"/>
        </w:rPr>
        <w:t>3</w:t>
      </w:r>
      <w:r w:rsidR="0087613B" w:rsidRPr="00182DF1">
        <w:rPr>
          <w:rFonts w:eastAsia="Times New Roman" w:cs="Times New Roman"/>
          <w:szCs w:val="19"/>
          <w:lang w:val="en-GB" w:eastAsia="pl-PL"/>
        </w:rPr>
        <w:t>0</w:t>
      </w:r>
      <w:r w:rsidRPr="00182DF1">
        <w:rPr>
          <w:rFonts w:eastAsia="Times New Roman" w:cs="Times New Roman"/>
          <w:szCs w:val="19"/>
          <w:lang w:val="en-GB" w:eastAsia="pl-PL"/>
        </w:rPr>
        <w:t>,</w:t>
      </w:r>
      <w:r w:rsidR="0087613B" w:rsidRPr="00182DF1">
        <w:rPr>
          <w:rFonts w:eastAsia="Times New Roman" w:cs="Times New Roman"/>
          <w:szCs w:val="19"/>
          <w:lang w:val="en-GB" w:eastAsia="pl-PL"/>
        </w:rPr>
        <w:t>485</w:t>
      </w:r>
      <w:r w:rsidR="001B1F74" w:rsidRPr="00182DF1">
        <w:rPr>
          <w:rFonts w:eastAsia="Times New Roman" w:cs="Times New Roman"/>
          <w:szCs w:val="19"/>
          <w:lang w:val="en-GB" w:eastAsia="pl-PL"/>
        </w:rPr>
        <w:t>,</w:t>
      </w:r>
      <w:r w:rsidR="0087613B" w:rsidRPr="00182DF1">
        <w:rPr>
          <w:rFonts w:eastAsia="Times New Roman" w:cs="Times New Roman"/>
          <w:szCs w:val="19"/>
          <w:lang w:val="en-GB" w:eastAsia="pl-PL"/>
        </w:rPr>
        <w:t>2</w:t>
      </w:r>
      <w:r w:rsidR="00041E33" w:rsidRPr="00182DF1">
        <w:rPr>
          <w:rFonts w:eastAsia="Times New Roman" w:cs="Times New Roman"/>
          <w:szCs w:val="19"/>
          <w:lang w:val="en-GB" w:eastAsia="pl-PL"/>
        </w:rPr>
        <w:t xml:space="preserve"> </w:t>
      </w:r>
      <w:r w:rsidRPr="00182DF1">
        <w:rPr>
          <w:rFonts w:eastAsia="Times New Roman" w:cs="Times New Roman"/>
          <w:szCs w:val="19"/>
          <w:lang w:val="en-GB" w:eastAsia="pl-PL"/>
        </w:rPr>
        <w:t>million</w:t>
      </w:r>
      <w:r w:rsidR="00041E33" w:rsidRPr="00182DF1">
        <w:rPr>
          <w:rFonts w:eastAsia="Times New Roman" w:cs="Times New Roman"/>
          <w:szCs w:val="19"/>
          <w:lang w:val="en-GB" w:eastAsia="pl-PL"/>
        </w:rPr>
        <w:t xml:space="preserve"> </w:t>
      </w:r>
      <w:r w:rsidR="001B1F74" w:rsidRPr="00182DF1">
        <w:rPr>
          <w:rFonts w:eastAsia="Times New Roman" w:cs="Times New Roman"/>
          <w:szCs w:val="19"/>
          <w:lang w:val="en-GB" w:eastAsia="pl-PL"/>
        </w:rPr>
        <w:t>(</w:t>
      </w:r>
      <w:r w:rsidRPr="00182DF1">
        <w:rPr>
          <w:rFonts w:eastAsia="Times New Roman" w:cs="Times New Roman"/>
          <w:szCs w:val="19"/>
          <w:lang w:val="en-GB" w:eastAsia="pl-PL"/>
        </w:rPr>
        <w:t>by</w:t>
      </w:r>
      <w:r w:rsidR="001B1F74"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PLN </w:t>
      </w:r>
      <w:r w:rsidR="00554F3E" w:rsidRPr="00182DF1">
        <w:rPr>
          <w:rFonts w:eastAsia="Times New Roman" w:cs="Times New Roman"/>
          <w:szCs w:val="19"/>
          <w:lang w:val="en-GB" w:eastAsia="pl-PL"/>
        </w:rPr>
        <w:t>356.7</w:t>
      </w:r>
      <w:r w:rsidR="001B1F74" w:rsidRPr="00182DF1">
        <w:rPr>
          <w:rFonts w:eastAsia="Times New Roman" w:cs="Times New Roman"/>
          <w:szCs w:val="19"/>
          <w:lang w:val="en-GB" w:eastAsia="pl-PL"/>
        </w:rPr>
        <w:t xml:space="preserve"> </w:t>
      </w:r>
      <w:r w:rsidRPr="00182DF1">
        <w:rPr>
          <w:rFonts w:eastAsia="Times New Roman" w:cs="Times New Roman"/>
          <w:szCs w:val="19"/>
          <w:lang w:val="en-GB" w:eastAsia="pl-PL"/>
        </w:rPr>
        <w:t>million</w:t>
      </w:r>
      <w:r w:rsidR="001B1F74" w:rsidRPr="00182DF1">
        <w:rPr>
          <w:rFonts w:eastAsia="Times New Roman" w:cs="Times New Roman"/>
          <w:szCs w:val="19"/>
          <w:lang w:val="en-GB" w:eastAsia="pl-PL"/>
        </w:rPr>
        <w:t xml:space="preserve"> </w:t>
      </w:r>
      <w:r w:rsidRPr="00182DF1">
        <w:rPr>
          <w:rFonts w:eastAsia="Times New Roman" w:cs="Times New Roman"/>
          <w:szCs w:val="19"/>
          <w:lang w:val="en-GB" w:eastAsia="pl-PL"/>
        </w:rPr>
        <w:t>more than in</w:t>
      </w:r>
      <w:r w:rsidR="001B1F74" w:rsidRPr="00182DF1">
        <w:rPr>
          <w:rFonts w:eastAsia="Times New Roman" w:cs="Times New Roman"/>
          <w:szCs w:val="19"/>
          <w:lang w:val="en-GB" w:eastAsia="pl-PL"/>
        </w:rPr>
        <w:t xml:space="preserve"> 2017)</w:t>
      </w:r>
      <w:r w:rsidR="00041E33" w:rsidRPr="00182DF1">
        <w:rPr>
          <w:rFonts w:eastAsia="Times New Roman" w:cs="Times New Roman"/>
          <w:szCs w:val="19"/>
          <w:lang w:val="en-GB" w:eastAsia="pl-PL"/>
        </w:rPr>
        <w:t xml:space="preserve">. </w:t>
      </w:r>
      <w:r w:rsidRPr="00182DF1">
        <w:rPr>
          <w:spacing w:val="-2"/>
          <w:szCs w:val="19"/>
          <w:lang w:val="en-GB" w:eastAsia="pl-PL"/>
        </w:rPr>
        <w:t xml:space="preserve">The highest </w:t>
      </w:r>
      <w:r w:rsidR="00554F3E" w:rsidRPr="00182DF1">
        <w:rPr>
          <w:spacing w:val="-2"/>
          <w:szCs w:val="19"/>
          <w:lang w:val="en-GB" w:eastAsia="pl-PL"/>
        </w:rPr>
        <w:t>result</w:t>
      </w:r>
      <w:r w:rsidRPr="00182DF1">
        <w:rPr>
          <w:spacing w:val="-2"/>
          <w:szCs w:val="19"/>
          <w:lang w:val="en-GB" w:eastAsia="pl-PL"/>
        </w:rPr>
        <w:t xml:space="preserve"> was related to the </w:t>
      </w:r>
      <w:r w:rsidRPr="00182DF1">
        <w:rPr>
          <w:rFonts w:eastAsia="Times New Roman" w:cs="Times New Roman"/>
          <w:i/>
          <w:szCs w:val="19"/>
          <w:lang w:val="en-GB" w:eastAsia="pl-PL"/>
        </w:rPr>
        <w:t>Advertisement</w:t>
      </w:r>
      <w:r w:rsidR="00E843D9" w:rsidRPr="00182DF1">
        <w:rPr>
          <w:rFonts w:eastAsia="Times New Roman" w:cs="Times New Roman"/>
          <w:i/>
          <w:szCs w:val="19"/>
          <w:lang w:val="en-GB" w:eastAsia="pl-PL"/>
        </w:rPr>
        <w:t xml:space="preserve"> </w:t>
      </w:r>
      <w:r w:rsidR="00E843D9" w:rsidRPr="00182DF1">
        <w:rPr>
          <w:rFonts w:eastAsia="Times New Roman" w:cs="Times New Roman"/>
          <w:szCs w:val="19"/>
          <w:lang w:val="en-GB" w:eastAsia="pl-PL"/>
        </w:rPr>
        <w:t>domain</w:t>
      </w:r>
      <w:r w:rsidRPr="00182DF1">
        <w:rPr>
          <w:rFonts w:eastAsia="Times New Roman" w:cs="Times New Roman"/>
          <w:i/>
          <w:szCs w:val="19"/>
          <w:lang w:val="en-GB" w:eastAsia="pl-PL"/>
        </w:rPr>
        <w:t xml:space="preserve"> </w:t>
      </w:r>
      <w:r w:rsidR="00041E33" w:rsidRPr="00182DF1">
        <w:rPr>
          <w:rFonts w:eastAsia="Times New Roman" w:cs="Times New Roman"/>
          <w:szCs w:val="19"/>
          <w:lang w:val="en-GB" w:eastAsia="pl-PL"/>
        </w:rPr>
        <w:t>(</w:t>
      </w:r>
      <w:r w:rsidRPr="00182DF1">
        <w:rPr>
          <w:rFonts w:eastAsia="Times New Roman" w:cs="Times New Roman"/>
          <w:szCs w:val="19"/>
          <w:lang w:val="en-GB" w:eastAsia="pl-PL"/>
        </w:rPr>
        <w:t xml:space="preserve">PLN </w:t>
      </w:r>
      <w:r w:rsidR="001B1F74" w:rsidRPr="00182DF1">
        <w:rPr>
          <w:rFonts w:eastAsia="Times New Roman" w:cs="Times New Roman"/>
          <w:szCs w:val="19"/>
          <w:lang w:val="en-GB" w:eastAsia="pl-PL"/>
        </w:rPr>
        <w:t>7</w:t>
      </w:r>
      <w:r w:rsidRPr="00182DF1">
        <w:rPr>
          <w:rFonts w:eastAsia="Times New Roman" w:cs="Times New Roman"/>
          <w:szCs w:val="19"/>
          <w:lang w:val="en-GB" w:eastAsia="pl-PL"/>
        </w:rPr>
        <w:t>,</w:t>
      </w:r>
      <w:r w:rsidR="001B1F74" w:rsidRPr="00182DF1">
        <w:rPr>
          <w:rFonts w:eastAsia="Times New Roman" w:cs="Times New Roman"/>
          <w:szCs w:val="19"/>
          <w:lang w:val="en-GB" w:eastAsia="pl-PL"/>
        </w:rPr>
        <w:t>698</w:t>
      </w:r>
      <w:r w:rsidRPr="00182DF1">
        <w:rPr>
          <w:rFonts w:eastAsia="Times New Roman" w:cs="Times New Roman"/>
          <w:szCs w:val="19"/>
          <w:lang w:val="en-GB" w:eastAsia="pl-PL"/>
        </w:rPr>
        <w:t>.</w:t>
      </w:r>
      <w:r w:rsidR="001B1F74" w:rsidRPr="00182DF1">
        <w:rPr>
          <w:rFonts w:eastAsia="Times New Roman" w:cs="Times New Roman"/>
          <w:szCs w:val="19"/>
          <w:lang w:val="en-GB" w:eastAsia="pl-PL"/>
        </w:rPr>
        <w:t>7</w:t>
      </w:r>
      <w:r w:rsidR="00CC6730" w:rsidRPr="00182DF1">
        <w:rPr>
          <w:rFonts w:eastAsia="Times New Roman" w:cs="Times New Roman"/>
          <w:szCs w:val="19"/>
          <w:lang w:val="en-GB" w:eastAsia="pl-PL"/>
        </w:rPr>
        <w:t xml:space="preserve"> </w:t>
      </w:r>
      <w:r w:rsidRPr="00182DF1">
        <w:rPr>
          <w:rFonts w:eastAsia="Times New Roman" w:cs="Times New Roman"/>
          <w:szCs w:val="19"/>
          <w:lang w:val="en-GB" w:eastAsia="pl-PL"/>
        </w:rPr>
        <w:t>million</w:t>
      </w:r>
      <w:r w:rsidR="001B1F74" w:rsidRPr="00182DF1">
        <w:rPr>
          <w:rFonts w:eastAsia="Times New Roman" w:cs="Times New Roman"/>
          <w:szCs w:val="19"/>
          <w:lang w:val="en-GB" w:eastAsia="pl-PL"/>
        </w:rPr>
        <w:t xml:space="preserve">, </w:t>
      </w:r>
      <w:r w:rsidR="00554F3E" w:rsidRPr="00182DF1">
        <w:rPr>
          <w:rFonts w:eastAsia="Times New Roman" w:cs="Times New Roman"/>
          <w:szCs w:val="19"/>
          <w:lang w:val="en-GB" w:eastAsia="pl-PL"/>
        </w:rPr>
        <w:t xml:space="preserve">although compared to 2017, the gross operating surplus for this domain decreased by a record </w:t>
      </w:r>
      <w:r w:rsidR="001B1F74" w:rsidRPr="00182DF1">
        <w:rPr>
          <w:rFonts w:eastAsia="Times New Roman" w:cs="Times New Roman"/>
          <w:szCs w:val="19"/>
          <w:lang w:val="en-GB" w:eastAsia="pl-PL"/>
        </w:rPr>
        <w:t xml:space="preserve">717,1 </w:t>
      </w:r>
      <w:r w:rsidRPr="00182DF1">
        <w:rPr>
          <w:rFonts w:eastAsia="Times New Roman" w:cs="Times New Roman"/>
          <w:szCs w:val="19"/>
          <w:lang w:val="en-GB" w:eastAsia="pl-PL"/>
        </w:rPr>
        <w:t xml:space="preserve">million </w:t>
      </w:r>
      <w:r w:rsidR="00554F3E" w:rsidRPr="00182DF1">
        <w:rPr>
          <w:rFonts w:eastAsia="Times New Roman" w:cs="Times New Roman"/>
          <w:szCs w:val="19"/>
          <w:lang w:val="en-GB" w:eastAsia="pl-PL"/>
        </w:rPr>
        <w:t xml:space="preserve">which means the </w:t>
      </w:r>
      <w:r w:rsidRPr="00182DF1">
        <w:rPr>
          <w:rFonts w:eastAsia="Times New Roman" w:cs="Times New Roman"/>
          <w:szCs w:val="19"/>
          <w:lang w:val="en-GB" w:eastAsia="pl-PL"/>
        </w:rPr>
        <w:t>largest decrease</w:t>
      </w:r>
      <w:r w:rsidR="00554F3E" w:rsidRPr="00182DF1">
        <w:rPr>
          <w:rFonts w:eastAsia="Times New Roman" w:cs="Times New Roman"/>
          <w:szCs w:val="19"/>
          <w:lang w:val="en-GB" w:eastAsia="pl-PL"/>
        </w:rPr>
        <w:t xml:space="preserve"> (by 8.5%)</w:t>
      </w:r>
      <w:r w:rsidRPr="00182DF1">
        <w:rPr>
          <w:rFonts w:eastAsia="Times New Roman" w:cs="Times New Roman"/>
          <w:szCs w:val="19"/>
          <w:lang w:val="en-GB" w:eastAsia="pl-PL"/>
        </w:rPr>
        <w:t xml:space="preserve"> among all </w:t>
      </w:r>
      <w:r w:rsidR="00E843D9" w:rsidRPr="00182DF1">
        <w:rPr>
          <w:rFonts w:eastAsia="Times New Roman" w:cs="Times New Roman"/>
          <w:szCs w:val="19"/>
          <w:lang w:val="en-GB" w:eastAsia="pl-PL"/>
        </w:rPr>
        <w:t>domains</w:t>
      </w:r>
      <w:r w:rsidRPr="00182DF1">
        <w:rPr>
          <w:rFonts w:eastAsia="Times New Roman" w:cs="Times New Roman"/>
          <w:szCs w:val="19"/>
          <w:lang w:val="en-GB" w:eastAsia="pl-PL"/>
        </w:rPr>
        <w:t xml:space="preserve"> of culture</w:t>
      </w:r>
      <w:r w:rsidR="00CC6730"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The highest increase in the gross operating surplus compared to </w:t>
      </w:r>
      <w:r w:rsidR="00554F3E" w:rsidRPr="00182DF1">
        <w:rPr>
          <w:rFonts w:eastAsia="Times New Roman" w:cs="Times New Roman"/>
          <w:szCs w:val="19"/>
          <w:lang w:val="en-GB" w:eastAsia="pl-PL"/>
        </w:rPr>
        <w:t xml:space="preserve">2017 </w:t>
      </w:r>
      <w:r w:rsidRPr="00182DF1">
        <w:rPr>
          <w:rFonts w:eastAsia="Times New Roman" w:cs="Times New Roman"/>
          <w:szCs w:val="19"/>
          <w:lang w:val="en-GB" w:eastAsia="pl-PL"/>
        </w:rPr>
        <w:t xml:space="preserve">was recorded in the </w:t>
      </w:r>
      <w:r w:rsidR="00554F3E" w:rsidRPr="00182DF1">
        <w:rPr>
          <w:rFonts w:eastAsia="Times New Roman" w:cs="Times New Roman"/>
          <w:szCs w:val="19"/>
          <w:lang w:val="en-GB" w:eastAsia="pl-PL"/>
        </w:rPr>
        <w:t>domain</w:t>
      </w:r>
      <w:r w:rsidRPr="00182DF1">
        <w:rPr>
          <w:rFonts w:eastAsia="Times New Roman" w:cs="Times New Roman"/>
          <w:szCs w:val="19"/>
          <w:lang w:val="en-GB" w:eastAsia="pl-PL"/>
        </w:rPr>
        <w:t xml:space="preserve"> </w:t>
      </w:r>
      <w:r w:rsidR="00554F3E" w:rsidRPr="00182DF1">
        <w:rPr>
          <w:rFonts w:eastAsia="Times New Roman" w:cs="Times New Roman"/>
          <w:i/>
          <w:iCs/>
          <w:szCs w:val="19"/>
          <w:lang w:val="en-GB" w:eastAsia="pl-PL"/>
        </w:rPr>
        <w:t>Audio-visual arts and multimedia</w:t>
      </w:r>
      <w:r w:rsidR="00554F3E" w:rsidRPr="00182DF1">
        <w:rPr>
          <w:rFonts w:eastAsia="Times New Roman" w:cs="Times New Roman"/>
          <w:szCs w:val="19"/>
          <w:lang w:val="en-GB" w:eastAsia="pl-PL"/>
        </w:rPr>
        <w:t xml:space="preserve"> </w:t>
      </w:r>
      <w:r w:rsidRPr="00182DF1">
        <w:rPr>
          <w:rFonts w:eastAsia="Times New Roman" w:cs="Times New Roman"/>
          <w:szCs w:val="19"/>
          <w:lang w:val="en-GB" w:eastAsia="pl-PL"/>
        </w:rPr>
        <w:t>(</w:t>
      </w:r>
      <w:r w:rsidR="00554F3E" w:rsidRPr="00182DF1">
        <w:rPr>
          <w:rFonts w:eastAsia="Times New Roman" w:cs="Times New Roman"/>
          <w:szCs w:val="19"/>
          <w:lang w:val="en-GB" w:eastAsia="pl-PL"/>
        </w:rPr>
        <w:t xml:space="preserve">by </w:t>
      </w:r>
      <w:r w:rsidRPr="00182DF1">
        <w:rPr>
          <w:rFonts w:eastAsia="Times New Roman" w:cs="Times New Roman"/>
          <w:szCs w:val="19"/>
          <w:lang w:val="en-GB" w:eastAsia="pl-PL"/>
        </w:rPr>
        <w:t>1</w:t>
      </w:r>
      <w:r w:rsidR="00554F3E" w:rsidRPr="00182DF1">
        <w:rPr>
          <w:rFonts w:eastAsia="Times New Roman" w:cs="Times New Roman"/>
          <w:szCs w:val="19"/>
          <w:lang w:val="en-GB" w:eastAsia="pl-PL"/>
        </w:rPr>
        <w:t>8.7</w:t>
      </w:r>
      <w:r w:rsidRPr="00182DF1">
        <w:rPr>
          <w:rFonts w:eastAsia="Times New Roman" w:cs="Times New Roman"/>
          <w:szCs w:val="19"/>
          <w:lang w:val="en-GB" w:eastAsia="pl-PL"/>
        </w:rPr>
        <w:t>%</w:t>
      </w:r>
      <w:r w:rsidR="00554F3E" w:rsidRPr="00182DF1">
        <w:rPr>
          <w:rFonts w:eastAsia="Times New Roman" w:cs="Times New Roman"/>
          <w:szCs w:val="19"/>
          <w:lang w:val="en-GB" w:eastAsia="pl-PL"/>
        </w:rPr>
        <w:t>)</w:t>
      </w:r>
      <w:r w:rsidRPr="00182DF1">
        <w:rPr>
          <w:rFonts w:eastAsia="Times New Roman" w:cs="Times New Roman"/>
          <w:szCs w:val="19"/>
          <w:lang w:val="en-GB" w:eastAsia="pl-PL"/>
        </w:rPr>
        <w:t xml:space="preserve">. </w:t>
      </w:r>
    </w:p>
    <w:p w14:paraId="06C2F12D" w14:textId="3A6B7479" w:rsidR="00B613A3" w:rsidRPr="00182DF1" w:rsidRDefault="00B613A3" w:rsidP="00B613A3">
      <w:pPr>
        <w:suppressAutoHyphens/>
        <w:rPr>
          <w:rFonts w:eastAsia="Times New Roman" w:cs="Times New Roman"/>
          <w:szCs w:val="19"/>
          <w:lang w:val="en-GB" w:eastAsia="pl-PL"/>
        </w:rPr>
      </w:pPr>
      <w:r w:rsidRPr="00182DF1">
        <w:rPr>
          <w:rFonts w:eastAsia="Times New Roman" w:cs="Times New Roman"/>
          <w:spacing w:val="2"/>
          <w:szCs w:val="19"/>
          <w:lang w:val="en-GB" w:eastAsia="pl-PL"/>
        </w:rPr>
        <w:t xml:space="preserve">The highest other subsidies on production were received by entities in the </w:t>
      </w:r>
      <w:r w:rsidR="00E843D9" w:rsidRPr="00182DF1">
        <w:rPr>
          <w:rFonts w:eastAsia="Times New Roman" w:cs="Times New Roman"/>
          <w:spacing w:val="2"/>
          <w:szCs w:val="19"/>
          <w:lang w:val="en-GB" w:eastAsia="pl-PL"/>
        </w:rPr>
        <w:t>domain</w:t>
      </w:r>
      <w:r w:rsidRPr="00182DF1">
        <w:rPr>
          <w:rFonts w:eastAsia="Times New Roman" w:cs="Times New Roman"/>
          <w:spacing w:val="2"/>
          <w:szCs w:val="19"/>
          <w:lang w:val="en-GB" w:eastAsia="pl-PL"/>
        </w:rPr>
        <w:t xml:space="preserve"> of </w:t>
      </w:r>
      <w:r w:rsidR="00E843D9" w:rsidRPr="00182DF1">
        <w:rPr>
          <w:rFonts w:eastAsia="Times New Roman" w:cs="Times New Roman"/>
          <w:i/>
          <w:iCs/>
          <w:spacing w:val="2"/>
          <w:szCs w:val="19"/>
          <w:lang w:val="en-GB" w:eastAsia="pl-PL"/>
        </w:rPr>
        <w:t>Audio-visual</w:t>
      </w:r>
      <w:r w:rsidRPr="00182DF1">
        <w:rPr>
          <w:rFonts w:eastAsia="Times New Roman" w:cs="Times New Roman"/>
          <w:i/>
          <w:iCs/>
          <w:spacing w:val="2"/>
          <w:szCs w:val="19"/>
          <w:lang w:val="en-GB" w:eastAsia="pl-PL"/>
        </w:rPr>
        <w:t xml:space="preserve"> </w:t>
      </w:r>
      <w:r w:rsidR="000133A0" w:rsidRPr="00182DF1">
        <w:rPr>
          <w:rFonts w:eastAsia="Times New Roman" w:cs="Times New Roman"/>
          <w:i/>
          <w:iCs/>
          <w:spacing w:val="2"/>
          <w:szCs w:val="19"/>
          <w:lang w:val="en-GB" w:eastAsia="pl-PL"/>
        </w:rPr>
        <w:t>arts and m</w:t>
      </w:r>
      <w:r w:rsidRPr="00182DF1">
        <w:rPr>
          <w:rFonts w:eastAsia="Times New Roman" w:cs="Times New Roman"/>
          <w:i/>
          <w:iCs/>
          <w:spacing w:val="2"/>
          <w:szCs w:val="19"/>
          <w:lang w:val="en-GB" w:eastAsia="pl-PL"/>
        </w:rPr>
        <w:t>ultimedia</w:t>
      </w:r>
      <w:r w:rsidRPr="00182DF1">
        <w:rPr>
          <w:rFonts w:eastAsia="Times New Roman" w:cs="Times New Roman"/>
          <w:spacing w:val="2"/>
          <w:szCs w:val="19"/>
          <w:lang w:val="en-GB" w:eastAsia="pl-PL"/>
        </w:rPr>
        <w:t xml:space="preserve"> (55.8% of other subsidies on production). The highest taxes on production were recorded </w:t>
      </w:r>
      <w:r w:rsidR="00554F3E" w:rsidRPr="00182DF1">
        <w:rPr>
          <w:rFonts w:eastAsia="Times New Roman" w:cs="Times New Roman"/>
          <w:spacing w:val="2"/>
          <w:szCs w:val="19"/>
          <w:lang w:val="en-GB" w:eastAsia="pl-PL"/>
        </w:rPr>
        <w:t xml:space="preserve">also </w:t>
      </w:r>
      <w:r w:rsidRPr="00182DF1">
        <w:rPr>
          <w:rFonts w:eastAsia="Times New Roman" w:cs="Times New Roman"/>
          <w:spacing w:val="2"/>
          <w:szCs w:val="19"/>
          <w:lang w:val="en-GB" w:eastAsia="pl-PL"/>
        </w:rPr>
        <w:t xml:space="preserve">for entities in the </w:t>
      </w:r>
      <w:r w:rsidR="00554F3E" w:rsidRPr="00182DF1">
        <w:rPr>
          <w:rFonts w:eastAsia="Times New Roman" w:cs="Times New Roman"/>
          <w:spacing w:val="2"/>
          <w:szCs w:val="19"/>
          <w:lang w:val="en-GB" w:eastAsia="pl-PL"/>
        </w:rPr>
        <w:t>A</w:t>
      </w:r>
      <w:r w:rsidR="00E843D9" w:rsidRPr="00182DF1">
        <w:rPr>
          <w:rFonts w:eastAsia="Times New Roman" w:cs="Times New Roman"/>
          <w:i/>
          <w:iCs/>
          <w:spacing w:val="2"/>
          <w:szCs w:val="19"/>
          <w:lang w:val="en-GB" w:eastAsia="pl-PL"/>
        </w:rPr>
        <w:t>udio-visual</w:t>
      </w:r>
      <w:r w:rsidR="000133A0" w:rsidRPr="00182DF1">
        <w:rPr>
          <w:rFonts w:eastAsia="Times New Roman" w:cs="Times New Roman"/>
          <w:i/>
          <w:iCs/>
          <w:spacing w:val="2"/>
          <w:szCs w:val="19"/>
          <w:lang w:val="en-GB" w:eastAsia="pl-PL"/>
        </w:rPr>
        <w:t xml:space="preserve"> arts and m</w:t>
      </w:r>
      <w:r w:rsidRPr="00182DF1">
        <w:rPr>
          <w:rFonts w:eastAsia="Times New Roman" w:cs="Times New Roman"/>
          <w:i/>
          <w:iCs/>
          <w:spacing w:val="2"/>
          <w:szCs w:val="19"/>
          <w:lang w:val="en-GB" w:eastAsia="pl-PL"/>
        </w:rPr>
        <w:t>ultimedia</w:t>
      </w:r>
      <w:r w:rsidRPr="00182DF1">
        <w:rPr>
          <w:rFonts w:eastAsia="Times New Roman" w:cs="Times New Roman"/>
          <w:spacing w:val="2"/>
          <w:szCs w:val="19"/>
          <w:lang w:val="en-GB" w:eastAsia="pl-PL"/>
        </w:rPr>
        <w:t xml:space="preserve"> </w:t>
      </w:r>
      <w:r w:rsidR="00554F3E" w:rsidRPr="00182DF1">
        <w:rPr>
          <w:rFonts w:eastAsia="Times New Roman" w:cs="Times New Roman"/>
          <w:spacing w:val="2"/>
          <w:szCs w:val="19"/>
          <w:lang w:val="en-GB" w:eastAsia="pl-PL"/>
        </w:rPr>
        <w:t xml:space="preserve">domain </w:t>
      </w:r>
      <w:r w:rsidRPr="00182DF1">
        <w:rPr>
          <w:rFonts w:eastAsia="Times New Roman" w:cs="Times New Roman"/>
          <w:spacing w:val="2"/>
          <w:szCs w:val="19"/>
          <w:lang w:val="en-GB" w:eastAsia="pl-PL"/>
        </w:rPr>
        <w:t>(60.0% of total other taxes on production</w:t>
      </w:r>
      <w:r w:rsidRPr="00182DF1">
        <w:rPr>
          <w:rFonts w:eastAsia="Times New Roman" w:cs="Times New Roman"/>
          <w:szCs w:val="19"/>
          <w:lang w:val="en-GB" w:eastAsia="pl-PL"/>
        </w:rPr>
        <w:t>).</w:t>
      </w:r>
    </w:p>
    <w:p w14:paraId="3F6CACA3" w14:textId="073B5EA6" w:rsidR="00B613A3" w:rsidRPr="00182DF1" w:rsidRDefault="00B613A3" w:rsidP="00B613A3">
      <w:pPr>
        <w:suppressAutoHyphens/>
        <w:rPr>
          <w:rFonts w:eastAsia="Times New Roman" w:cs="Times New Roman"/>
          <w:szCs w:val="19"/>
          <w:lang w:val="en-GB" w:eastAsia="pl-PL"/>
        </w:rPr>
      </w:pPr>
      <w:r w:rsidRPr="00182DF1">
        <w:rPr>
          <w:rFonts w:eastAsia="Times New Roman" w:cs="Times New Roman"/>
          <w:szCs w:val="19"/>
          <w:lang w:val="en-GB" w:eastAsia="pl-PL"/>
        </w:rPr>
        <w:t>In the analysed year, gross capital formation</w:t>
      </w:r>
      <w:r w:rsidRPr="00182DF1">
        <w:rPr>
          <w:rStyle w:val="Odwoanieprzypisudolnego"/>
          <w:rFonts w:eastAsia="Times New Roman" w:cs="Times New Roman"/>
          <w:szCs w:val="19"/>
          <w:lang w:val="en-GB" w:eastAsia="pl-PL"/>
        </w:rPr>
        <w:footnoteReference w:id="2"/>
      </w:r>
      <w:r w:rsidRPr="00182DF1">
        <w:rPr>
          <w:rFonts w:eastAsia="Times New Roman" w:cs="Times New Roman"/>
          <w:szCs w:val="19"/>
          <w:lang w:val="en-GB" w:eastAsia="pl-PL"/>
        </w:rPr>
        <w:t xml:space="preserve"> in the area of culture, measuring the increase in wealth, reached PLN 6,594.9 million (compared to PLN 2,989.0 million in 2017). The highest accumulation value was recorded in the </w:t>
      </w:r>
      <w:r w:rsidRPr="00182DF1">
        <w:rPr>
          <w:rFonts w:eastAsia="Times New Roman" w:cs="Times New Roman"/>
          <w:i/>
          <w:iCs/>
          <w:szCs w:val="19"/>
          <w:lang w:val="en-GB" w:eastAsia="pl-PL"/>
        </w:rPr>
        <w:t>Architecture</w:t>
      </w:r>
      <w:r w:rsidRPr="00182DF1">
        <w:rPr>
          <w:rFonts w:eastAsia="Times New Roman" w:cs="Times New Roman"/>
          <w:szCs w:val="19"/>
          <w:lang w:val="en-GB" w:eastAsia="pl-PL"/>
        </w:rPr>
        <w:t xml:space="preserve"> </w:t>
      </w:r>
      <w:r w:rsidR="000133A0" w:rsidRPr="00182DF1">
        <w:rPr>
          <w:rFonts w:eastAsia="Times New Roman" w:cs="Times New Roman"/>
          <w:szCs w:val="19"/>
          <w:lang w:val="en-GB" w:eastAsia="pl-PL"/>
        </w:rPr>
        <w:t>domain</w:t>
      </w:r>
      <w:r w:rsidRPr="00182DF1">
        <w:rPr>
          <w:rFonts w:eastAsia="Times New Roman" w:cs="Times New Roman"/>
          <w:szCs w:val="19"/>
          <w:lang w:val="en-GB" w:eastAsia="pl-PL"/>
        </w:rPr>
        <w:t xml:space="preserve"> (PLN 3,996.7 million vs. PLN 1,394.5 million in 2017)</w:t>
      </w:r>
      <w:r w:rsidR="000133A0" w:rsidRPr="00182DF1">
        <w:rPr>
          <w:rFonts w:eastAsia="Times New Roman" w:cs="Times New Roman"/>
          <w:szCs w:val="19"/>
          <w:lang w:val="en-GB" w:eastAsia="pl-PL"/>
        </w:rPr>
        <w:t>.</w:t>
      </w:r>
      <w:r w:rsidRPr="00182DF1">
        <w:rPr>
          <w:rFonts w:eastAsia="Times New Roman" w:cs="Times New Roman"/>
          <w:szCs w:val="19"/>
          <w:lang w:val="en-GB" w:eastAsia="pl-PL"/>
        </w:rPr>
        <w:t xml:space="preserve"> </w:t>
      </w:r>
    </w:p>
    <w:p w14:paraId="57A3D944" w14:textId="74DDC38D" w:rsidR="00CC1077" w:rsidRPr="00182DF1" w:rsidRDefault="00F329D6" w:rsidP="00B613A3">
      <w:pPr>
        <w:suppressAutoHyphens/>
        <w:rPr>
          <w:rFonts w:eastAsia="Times New Roman" w:cs="Times New Roman"/>
          <w:spacing w:val="-2"/>
          <w:szCs w:val="19"/>
          <w:lang w:val="en-GB" w:eastAsia="pl-PL"/>
        </w:rPr>
      </w:pPr>
      <w:r w:rsidRPr="00182DF1">
        <w:rPr>
          <w:rFonts w:eastAsia="Times New Roman" w:cs="Times New Roman"/>
          <w:noProof/>
          <w:spacing w:val="-2"/>
          <w:szCs w:val="19"/>
          <w:lang w:val="en-GB" w:eastAsia="pl-PL"/>
        </w:rPr>
        <w:lastRenderedPageBreak/>
        <mc:AlternateContent>
          <mc:Choice Requires="wps">
            <w:drawing>
              <wp:anchor distT="45720" distB="45720" distL="114300" distR="114300" simplePos="0" relativeHeight="251799552" behindDoc="1" locked="0" layoutInCell="1" allowOverlap="1" wp14:anchorId="3C7EAC68" wp14:editId="2AC0C95A">
                <wp:simplePos x="0" y="0"/>
                <wp:positionH relativeFrom="column">
                  <wp:posOffset>5307330</wp:posOffset>
                </wp:positionH>
                <wp:positionV relativeFrom="paragraph">
                  <wp:posOffset>-3175</wp:posOffset>
                </wp:positionV>
                <wp:extent cx="1725295" cy="1828800"/>
                <wp:effectExtent l="0" t="0" r="0" b="0"/>
                <wp:wrapTight wrapText="bothSides">
                  <wp:wrapPolygon edited="0">
                    <wp:start x="715" y="0"/>
                    <wp:lineTo x="715" y="21375"/>
                    <wp:lineTo x="20749" y="21375"/>
                    <wp:lineTo x="20749" y="0"/>
                    <wp:lineTo x="715" y="0"/>
                  </wp:wrapPolygon>
                </wp:wrapTight>
                <wp:docPr id="26" name="Pole tekstowe 26" descr="More than 72% of final consumption expenditure was attributable to households, where the highest values were recorded in Audio-visual arts and multimedia domai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28800"/>
                        </a:xfrm>
                        <a:prstGeom prst="rect">
                          <a:avLst/>
                        </a:prstGeom>
                        <a:noFill/>
                        <a:ln w="9525">
                          <a:noFill/>
                          <a:miter lim="800000"/>
                          <a:headEnd/>
                          <a:tailEnd/>
                        </a:ln>
                      </wps:spPr>
                      <wps:txbx>
                        <w:txbxContent>
                          <w:p w14:paraId="33A72943" w14:textId="20B16195" w:rsidR="00D37229" w:rsidRPr="00B613A3" w:rsidRDefault="00D37229" w:rsidP="00862500">
                            <w:pPr>
                              <w:pStyle w:val="tekstzboku"/>
                              <w:suppressAutoHyphens/>
                              <w:rPr>
                                <w:bCs w:val="0"/>
                                <w:lang w:val="en-GB"/>
                              </w:rPr>
                            </w:pPr>
                            <w:r w:rsidRPr="00461BDA">
                              <w:rPr>
                                <w:lang w:val="en-GB"/>
                              </w:rPr>
                              <w:t>More than 7</w:t>
                            </w:r>
                            <w:r>
                              <w:rPr>
                                <w:lang w:val="en-GB"/>
                              </w:rPr>
                              <w:t>2</w:t>
                            </w:r>
                            <w:r w:rsidRPr="00461BDA">
                              <w:rPr>
                                <w:lang w:val="en-GB"/>
                              </w:rPr>
                              <w:t xml:space="preserve">% of </w:t>
                            </w:r>
                            <w:r w:rsidRPr="00AB249E">
                              <w:rPr>
                                <w:lang w:val="en-GB"/>
                              </w:rPr>
                              <w:t>final consumption expenditure</w:t>
                            </w:r>
                            <w:r w:rsidRPr="00461BDA">
                              <w:rPr>
                                <w:lang w:val="en-GB"/>
                              </w:rPr>
                              <w:t xml:space="preserve"> was attributable to households, where t</w:t>
                            </w:r>
                            <w:r>
                              <w:rPr>
                                <w:lang w:val="en-GB"/>
                              </w:rPr>
                              <w:t xml:space="preserve">he highest values </w:t>
                            </w:r>
                            <w:r w:rsidRPr="00461BDA">
                              <w:rPr>
                                <w:lang w:val="en-GB"/>
                              </w:rPr>
                              <w:t xml:space="preserve">were recorded in </w:t>
                            </w:r>
                            <w:r w:rsidRPr="0018311C">
                              <w:rPr>
                                <w:i/>
                                <w:lang w:val="en-GB"/>
                              </w:rPr>
                              <w:t>Audio-visual arts and multimedia</w:t>
                            </w:r>
                            <w:r w:rsidR="00EC31E7">
                              <w:rPr>
                                <w:lang w:val="en-GB"/>
                              </w:rPr>
                              <w:t xml:space="preserve">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EAC68" id="Pole tekstowe 26" o:spid="_x0000_s1030" type="#_x0000_t202" alt="More than 72% of final consumption expenditure was attributable to households, where the highest values were recorded in Audio-visual arts and multimedia domain" style="position:absolute;margin-left:417.9pt;margin-top:-.25pt;width:135.85pt;height:2in;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" filled="f" stroked="f">
                <v:textbox>
                  <w:txbxContent>
                    <w:p w14:paraId="33A72943" w14:textId="20B16195" w:rsidR="00D37229" w:rsidRPr="00B613A3" w:rsidRDefault="00D37229" w:rsidP="00862500">
                      <w:pPr>
                        <w:pStyle w:val="tekstzboku"/>
                        <w:suppressAutoHyphens/>
                        <w:rPr>
                          <w:bCs w:val="0"/>
                          <w:lang w:val="en-GB"/>
                        </w:rPr>
                      </w:pPr>
                      <w:r w:rsidRPr="00461BDA">
                        <w:rPr>
                          <w:lang w:val="en-GB"/>
                        </w:rPr>
                        <w:t>More than 7</w:t>
                      </w:r>
                      <w:r>
                        <w:rPr>
                          <w:lang w:val="en-GB"/>
                        </w:rPr>
                        <w:t>2</w:t>
                      </w:r>
                      <w:r w:rsidRPr="00461BDA">
                        <w:rPr>
                          <w:lang w:val="en-GB"/>
                        </w:rPr>
                        <w:t xml:space="preserve">% of </w:t>
                      </w:r>
                      <w:r w:rsidRPr="00AB249E">
                        <w:rPr>
                          <w:lang w:val="en-GB"/>
                        </w:rPr>
                        <w:t>final consumption expenditure</w:t>
                      </w:r>
                      <w:r w:rsidRPr="00461BDA">
                        <w:rPr>
                          <w:lang w:val="en-GB"/>
                        </w:rPr>
                        <w:t xml:space="preserve"> was attributable to households, where t</w:t>
                      </w:r>
                      <w:r>
                        <w:rPr>
                          <w:lang w:val="en-GB"/>
                        </w:rPr>
                        <w:t xml:space="preserve">he highest values </w:t>
                      </w:r>
                      <w:r w:rsidRPr="00461BDA">
                        <w:rPr>
                          <w:lang w:val="en-GB"/>
                        </w:rPr>
                        <w:t xml:space="preserve">were recorded in </w:t>
                      </w:r>
                      <w:r w:rsidRPr="0018311C">
                        <w:rPr>
                          <w:i/>
                          <w:lang w:val="en-GB"/>
                        </w:rPr>
                        <w:t>Audio-visual arts and multimedia</w:t>
                      </w:r>
                      <w:r w:rsidR="00EC31E7">
                        <w:rPr>
                          <w:lang w:val="en-GB"/>
                        </w:rPr>
                        <w:t xml:space="preserve"> domain</w:t>
                      </w:r>
                    </w:p>
                  </w:txbxContent>
                </v:textbox>
                <w10:wrap type="tight"/>
              </v:shape>
            </w:pict>
          </mc:Fallback>
        </mc:AlternateContent>
      </w:r>
      <w:r w:rsidR="00B613A3" w:rsidRPr="00182DF1">
        <w:rPr>
          <w:rFonts w:eastAsia="Times New Roman" w:cs="Times New Roman"/>
          <w:spacing w:val="-2"/>
          <w:szCs w:val="19"/>
          <w:lang w:val="en-GB" w:eastAsia="pl-PL"/>
        </w:rPr>
        <w:t>In</w:t>
      </w:r>
      <w:r w:rsidRPr="00182DF1">
        <w:rPr>
          <w:rFonts w:eastAsia="Times New Roman" w:cs="Times New Roman"/>
          <w:spacing w:val="-2"/>
          <w:szCs w:val="19"/>
          <w:lang w:val="en-GB" w:eastAsia="pl-PL"/>
        </w:rPr>
        <w:t xml:space="preserve"> 201</w:t>
      </w:r>
      <w:r w:rsidR="004C7E72" w:rsidRPr="00182DF1">
        <w:rPr>
          <w:rFonts w:eastAsia="Times New Roman" w:cs="Times New Roman"/>
          <w:spacing w:val="-2"/>
          <w:szCs w:val="19"/>
          <w:lang w:val="en-GB" w:eastAsia="pl-PL"/>
        </w:rPr>
        <w:t>8</w:t>
      </w:r>
      <w:r w:rsidRPr="00182DF1">
        <w:rPr>
          <w:rFonts w:eastAsia="Times New Roman" w:cs="Times New Roman"/>
          <w:spacing w:val="-2"/>
          <w:szCs w:val="19"/>
          <w:lang w:val="en-GB" w:eastAsia="pl-PL"/>
        </w:rPr>
        <w:t xml:space="preserve"> </w:t>
      </w:r>
      <w:r w:rsidR="00B613A3" w:rsidRPr="00182DF1">
        <w:rPr>
          <w:spacing w:val="-2"/>
          <w:szCs w:val="19"/>
          <w:lang w:val="en-GB" w:eastAsia="pl-PL"/>
        </w:rPr>
        <w:t xml:space="preserve">final consumption expenditure amounted to PLN </w:t>
      </w:r>
      <w:r w:rsidR="008D255A" w:rsidRPr="00182DF1">
        <w:rPr>
          <w:rFonts w:eastAsia="Times New Roman" w:cs="Times New Roman"/>
          <w:spacing w:val="-2"/>
          <w:szCs w:val="19"/>
          <w:lang w:val="en-GB" w:eastAsia="pl-PL"/>
        </w:rPr>
        <w:t>52</w:t>
      </w:r>
      <w:r w:rsidR="00B613A3" w:rsidRPr="00182DF1">
        <w:rPr>
          <w:rFonts w:eastAsia="Times New Roman" w:cs="Times New Roman"/>
          <w:spacing w:val="-2"/>
          <w:szCs w:val="19"/>
          <w:lang w:val="en-GB" w:eastAsia="pl-PL"/>
        </w:rPr>
        <w:t>,</w:t>
      </w:r>
      <w:r w:rsidR="008D255A" w:rsidRPr="00182DF1">
        <w:rPr>
          <w:rFonts w:eastAsia="Times New Roman" w:cs="Times New Roman"/>
          <w:spacing w:val="-2"/>
          <w:szCs w:val="19"/>
          <w:lang w:val="en-GB" w:eastAsia="pl-PL"/>
        </w:rPr>
        <w:t>329</w:t>
      </w:r>
      <w:r w:rsidR="00B613A3"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 xml:space="preserve">8 </w:t>
      </w:r>
      <w:r w:rsidR="00B613A3" w:rsidRPr="00182DF1">
        <w:rPr>
          <w:rFonts w:eastAsia="Times New Roman" w:cs="Times New Roman"/>
          <w:spacing w:val="-2"/>
          <w:szCs w:val="19"/>
          <w:lang w:val="en-GB" w:eastAsia="pl-PL"/>
        </w:rPr>
        <w:t>million</w:t>
      </w:r>
      <w:r w:rsidR="006F4EE6" w:rsidRPr="00182DF1">
        <w:rPr>
          <w:rFonts w:eastAsia="Times New Roman" w:cs="Times New Roman"/>
          <w:spacing w:val="-2"/>
          <w:szCs w:val="19"/>
          <w:lang w:val="en-GB" w:eastAsia="pl-PL"/>
        </w:rPr>
        <w:t xml:space="preserve"> (</w:t>
      </w:r>
      <w:r w:rsidR="00B613A3" w:rsidRPr="00182DF1">
        <w:rPr>
          <w:rFonts w:eastAsia="Times New Roman" w:cs="Times New Roman"/>
          <w:spacing w:val="-2"/>
          <w:szCs w:val="19"/>
          <w:lang w:val="en-GB" w:eastAsia="pl-PL"/>
        </w:rPr>
        <w:t>PLN</w:t>
      </w:r>
      <w:r w:rsidR="00EE0223" w:rsidRPr="00182DF1">
        <w:rPr>
          <w:rFonts w:eastAsia="Times New Roman" w:cs="Times New Roman"/>
          <w:spacing w:val="-2"/>
          <w:szCs w:val="19"/>
          <w:lang w:val="en-GB" w:eastAsia="pl-PL"/>
        </w:rPr>
        <w:t> </w:t>
      </w:r>
      <w:r w:rsidR="006F4EE6" w:rsidRPr="00182DF1">
        <w:rPr>
          <w:rFonts w:eastAsia="Times New Roman" w:cs="Times New Roman"/>
          <w:spacing w:val="-2"/>
          <w:szCs w:val="19"/>
          <w:lang w:val="en-GB" w:eastAsia="pl-PL"/>
        </w:rPr>
        <w:t>4</w:t>
      </w:r>
      <w:r w:rsidR="00B613A3"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136</w:t>
      </w:r>
      <w:r w:rsidR="00B613A3" w:rsidRPr="00182DF1">
        <w:rPr>
          <w:rFonts w:eastAsia="Times New Roman" w:cs="Times New Roman"/>
          <w:spacing w:val="-2"/>
          <w:szCs w:val="19"/>
          <w:lang w:val="en-GB" w:eastAsia="pl-PL"/>
        </w:rPr>
        <w:t>.</w:t>
      </w:r>
      <w:r w:rsidR="00554F3E" w:rsidRPr="00182DF1">
        <w:rPr>
          <w:rFonts w:eastAsia="Times New Roman" w:cs="Times New Roman"/>
          <w:spacing w:val="-2"/>
          <w:szCs w:val="19"/>
          <w:lang w:val="en-GB" w:eastAsia="pl-PL"/>
        </w:rPr>
        <w:t>1</w:t>
      </w:r>
      <w:r w:rsidR="00EE0223" w:rsidRPr="00182DF1">
        <w:rPr>
          <w:rFonts w:eastAsia="Times New Roman" w:cs="Times New Roman"/>
          <w:spacing w:val="-2"/>
          <w:szCs w:val="19"/>
          <w:lang w:val="en-GB" w:eastAsia="pl-PL"/>
        </w:rPr>
        <w:t> </w:t>
      </w:r>
      <w:r w:rsidR="00B613A3" w:rsidRPr="00182DF1">
        <w:rPr>
          <w:rFonts w:eastAsia="Times New Roman" w:cs="Times New Roman"/>
          <w:spacing w:val="-2"/>
          <w:szCs w:val="19"/>
          <w:lang w:val="en-GB" w:eastAsia="pl-PL"/>
        </w:rPr>
        <w:t xml:space="preserve">million more than in </w:t>
      </w:r>
      <w:r w:rsidR="002B2788" w:rsidRPr="00182DF1">
        <w:rPr>
          <w:rFonts w:eastAsia="Times New Roman" w:cs="Times New Roman"/>
          <w:spacing w:val="-2"/>
          <w:szCs w:val="19"/>
          <w:lang w:val="en-GB" w:eastAsia="pl-PL"/>
        </w:rPr>
        <w:t>2017</w:t>
      </w:r>
      <w:r w:rsidR="00B613A3" w:rsidRPr="00182DF1">
        <w:rPr>
          <w:rFonts w:eastAsia="Times New Roman" w:cs="Times New Roman"/>
          <w:spacing w:val="-2"/>
          <w:szCs w:val="19"/>
          <w:lang w:val="en-GB" w:eastAsia="pl-PL"/>
        </w:rPr>
        <w:t>) of which</w:t>
      </w:r>
      <w:r w:rsidRPr="00182DF1">
        <w:rPr>
          <w:rFonts w:eastAsia="Times New Roman" w:cs="Times New Roman"/>
          <w:spacing w:val="-2"/>
          <w:szCs w:val="19"/>
          <w:lang w:val="en-GB" w:eastAsia="pl-PL"/>
        </w:rPr>
        <w:t xml:space="preserve"> 72</w:t>
      </w:r>
      <w:r w:rsidR="00CC1077"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2</w:t>
      </w:r>
      <w:r w:rsidRPr="00182DF1">
        <w:rPr>
          <w:rFonts w:eastAsia="Times New Roman" w:cs="Times New Roman"/>
          <w:spacing w:val="-2"/>
          <w:szCs w:val="19"/>
          <w:lang w:val="en-GB" w:eastAsia="pl-PL"/>
        </w:rPr>
        <w:t xml:space="preserve">% </w:t>
      </w:r>
      <w:r w:rsidR="00CC1077" w:rsidRPr="00182DF1">
        <w:rPr>
          <w:rFonts w:eastAsia="Times New Roman" w:cs="Times New Roman"/>
          <w:spacing w:val="-2"/>
          <w:szCs w:val="19"/>
          <w:lang w:val="en-GB" w:eastAsia="pl-PL"/>
        </w:rPr>
        <w:t>related to households</w:t>
      </w:r>
      <w:r w:rsidRPr="00182DF1">
        <w:rPr>
          <w:rFonts w:eastAsia="Times New Roman" w:cs="Times New Roman"/>
          <w:spacing w:val="-2"/>
          <w:szCs w:val="19"/>
          <w:lang w:val="en-GB" w:eastAsia="pl-PL"/>
        </w:rPr>
        <w:t xml:space="preserve">. </w:t>
      </w:r>
      <w:r w:rsidR="00CC1077" w:rsidRPr="00182DF1">
        <w:rPr>
          <w:spacing w:val="-2"/>
          <w:szCs w:val="19"/>
          <w:lang w:val="en-GB" w:eastAsia="pl-PL"/>
        </w:rPr>
        <w:t xml:space="preserve">In their case, the highest value of consumption was recorded in </w:t>
      </w:r>
      <w:r w:rsidR="00CC1077" w:rsidRPr="00182DF1">
        <w:rPr>
          <w:i/>
          <w:spacing w:val="-2"/>
          <w:szCs w:val="19"/>
          <w:lang w:val="en-GB" w:eastAsia="pl-PL"/>
        </w:rPr>
        <w:t xml:space="preserve">Audio-visual arts and multimedia </w:t>
      </w:r>
      <w:r w:rsidR="00CC1077" w:rsidRPr="00182DF1">
        <w:rPr>
          <w:spacing w:val="-2"/>
          <w:szCs w:val="19"/>
          <w:lang w:val="en-GB" w:eastAsia="pl-PL"/>
        </w:rPr>
        <w:t>domain</w:t>
      </w:r>
      <w:r w:rsidRPr="00182DF1">
        <w:rPr>
          <w:rFonts w:eastAsia="Times New Roman" w:cs="Times New Roman"/>
          <w:spacing w:val="-2"/>
          <w:szCs w:val="19"/>
          <w:lang w:val="en-GB" w:eastAsia="pl-PL"/>
        </w:rPr>
        <w:t xml:space="preserve"> (</w:t>
      </w:r>
      <w:r w:rsidR="00CC1077" w:rsidRPr="00182DF1">
        <w:rPr>
          <w:rFonts w:eastAsia="Times New Roman" w:cs="Times New Roman"/>
          <w:spacing w:val="-2"/>
          <w:szCs w:val="19"/>
          <w:lang w:val="en-GB" w:eastAsia="pl-PL"/>
        </w:rPr>
        <w:t>PLN</w:t>
      </w:r>
      <w:r w:rsidR="00862500" w:rsidRPr="00182DF1">
        <w:rPr>
          <w:rFonts w:eastAsia="Times New Roman" w:cs="Times New Roman"/>
          <w:spacing w:val="-2"/>
          <w:szCs w:val="19"/>
          <w:lang w:val="en-GB" w:eastAsia="pl-PL"/>
        </w:rPr>
        <w:t> </w:t>
      </w:r>
      <w:r w:rsidR="006F4EE6" w:rsidRPr="00182DF1">
        <w:rPr>
          <w:rFonts w:eastAsia="Times New Roman" w:cs="Times New Roman"/>
          <w:spacing w:val="-2"/>
          <w:szCs w:val="19"/>
          <w:lang w:val="en-GB" w:eastAsia="pl-PL"/>
        </w:rPr>
        <w:t>21</w:t>
      </w:r>
      <w:r w:rsidR="00CC1077"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927</w:t>
      </w:r>
      <w:r w:rsidR="00CC1077"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 xml:space="preserve">5 </w:t>
      </w:r>
      <w:r w:rsidR="00CC1077" w:rsidRPr="00182DF1">
        <w:rPr>
          <w:rFonts w:eastAsia="Times New Roman" w:cs="Times New Roman"/>
          <w:spacing w:val="-2"/>
          <w:szCs w:val="19"/>
          <w:lang w:val="en-GB" w:eastAsia="pl-PL"/>
        </w:rPr>
        <w:t>million</w:t>
      </w:r>
      <w:r w:rsidR="006F4EE6" w:rsidRPr="00182DF1">
        <w:rPr>
          <w:rFonts w:eastAsia="Times New Roman" w:cs="Times New Roman"/>
          <w:spacing w:val="-2"/>
          <w:szCs w:val="19"/>
          <w:lang w:val="en-GB" w:eastAsia="pl-PL"/>
        </w:rPr>
        <w:t xml:space="preserve">, </w:t>
      </w:r>
      <w:r w:rsidR="00CC1077" w:rsidRPr="00182DF1">
        <w:rPr>
          <w:rFonts w:eastAsia="Times New Roman" w:cs="Times New Roman"/>
          <w:spacing w:val="-2"/>
          <w:szCs w:val="19"/>
          <w:lang w:val="en-GB" w:eastAsia="pl-PL"/>
        </w:rPr>
        <w:t>i.e. by PLN</w:t>
      </w:r>
      <w:r w:rsidR="006F4EE6" w:rsidRPr="00182DF1">
        <w:rPr>
          <w:rFonts w:eastAsia="Times New Roman" w:cs="Times New Roman"/>
          <w:spacing w:val="-2"/>
          <w:szCs w:val="19"/>
          <w:lang w:val="en-GB" w:eastAsia="pl-PL"/>
        </w:rPr>
        <w:t xml:space="preserve"> 5</w:t>
      </w:r>
      <w:r w:rsidR="00CC1077"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282</w:t>
      </w:r>
      <w:r w:rsidR="00CC1077" w:rsidRPr="00182DF1">
        <w:rPr>
          <w:rFonts w:eastAsia="Times New Roman" w:cs="Times New Roman"/>
          <w:spacing w:val="-2"/>
          <w:szCs w:val="19"/>
          <w:lang w:val="en-GB" w:eastAsia="pl-PL"/>
        </w:rPr>
        <w:t>.</w:t>
      </w:r>
      <w:r w:rsidR="006F4EE6" w:rsidRPr="00182DF1">
        <w:rPr>
          <w:rFonts w:eastAsia="Times New Roman" w:cs="Times New Roman"/>
          <w:spacing w:val="-2"/>
          <w:szCs w:val="19"/>
          <w:lang w:val="en-GB" w:eastAsia="pl-PL"/>
        </w:rPr>
        <w:t>6</w:t>
      </w:r>
      <w:r w:rsidRPr="00182DF1">
        <w:rPr>
          <w:rFonts w:eastAsia="Times New Roman" w:cs="Times New Roman"/>
          <w:spacing w:val="-2"/>
          <w:szCs w:val="19"/>
          <w:lang w:val="en-GB" w:eastAsia="pl-PL"/>
        </w:rPr>
        <w:t xml:space="preserve"> </w:t>
      </w:r>
      <w:r w:rsidR="00CC1077" w:rsidRPr="00182DF1">
        <w:rPr>
          <w:rFonts w:eastAsia="Times New Roman" w:cs="Times New Roman"/>
          <w:spacing w:val="-2"/>
          <w:szCs w:val="19"/>
          <w:lang w:val="en-GB" w:eastAsia="pl-PL"/>
        </w:rPr>
        <w:t>million more than in</w:t>
      </w:r>
      <w:r w:rsidR="006F4EE6" w:rsidRPr="00182DF1">
        <w:rPr>
          <w:rFonts w:eastAsia="Times New Roman" w:cs="Times New Roman"/>
          <w:spacing w:val="-2"/>
          <w:szCs w:val="19"/>
          <w:lang w:val="en-GB" w:eastAsia="pl-PL"/>
        </w:rPr>
        <w:t xml:space="preserve"> 2017</w:t>
      </w:r>
      <w:r w:rsidRPr="00182DF1">
        <w:rPr>
          <w:rFonts w:eastAsia="Times New Roman" w:cs="Times New Roman"/>
          <w:spacing w:val="-2"/>
          <w:szCs w:val="19"/>
          <w:lang w:val="en-GB" w:eastAsia="pl-PL"/>
        </w:rPr>
        <w:t>)</w:t>
      </w:r>
      <w:r w:rsidR="0055687C" w:rsidRPr="00182DF1">
        <w:rPr>
          <w:rFonts w:eastAsia="Times New Roman" w:cs="Times New Roman"/>
          <w:spacing w:val="-2"/>
          <w:szCs w:val="19"/>
          <w:lang w:val="en-GB" w:eastAsia="pl-PL"/>
        </w:rPr>
        <w:t xml:space="preserve">. </w:t>
      </w:r>
      <w:r w:rsidR="00CC1077" w:rsidRPr="00182DF1">
        <w:rPr>
          <w:rFonts w:eastAsia="Times New Roman" w:cs="Times New Roman"/>
          <w:spacing w:val="-2"/>
          <w:szCs w:val="19"/>
          <w:lang w:val="en-GB" w:eastAsia="pl-PL"/>
        </w:rPr>
        <w:t xml:space="preserve">In the </w:t>
      </w:r>
      <w:r w:rsidR="000133A0" w:rsidRPr="00182DF1">
        <w:rPr>
          <w:rFonts w:eastAsia="Times New Roman" w:cs="Times New Roman"/>
          <w:spacing w:val="-2"/>
          <w:szCs w:val="19"/>
          <w:lang w:val="en-GB" w:eastAsia="pl-PL"/>
        </w:rPr>
        <w:t xml:space="preserve">general government </w:t>
      </w:r>
      <w:r w:rsidR="00CC1077" w:rsidRPr="00182DF1">
        <w:rPr>
          <w:rFonts w:eastAsia="Times New Roman" w:cs="Times New Roman"/>
          <w:spacing w:val="-2"/>
          <w:szCs w:val="19"/>
          <w:lang w:val="en-GB" w:eastAsia="pl-PL"/>
        </w:rPr>
        <w:t xml:space="preserve">sector (25.2% of </w:t>
      </w:r>
      <w:r w:rsidR="00554F3E" w:rsidRPr="00182DF1">
        <w:rPr>
          <w:rFonts w:eastAsia="Times New Roman" w:cs="Times New Roman"/>
          <w:spacing w:val="-2"/>
          <w:szCs w:val="19"/>
          <w:lang w:val="en-GB" w:eastAsia="pl-PL"/>
        </w:rPr>
        <w:t>final</w:t>
      </w:r>
      <w:r w:rsidR="00CC1077" w:rsidRPr="00182DF1">
        <w:rPr>
          <w:rFonts w:eastAsia="Times New Roman" w:cs="Times New Roman"/>
          <w:spacing w:val="-2"/>
          <w:szCs w:val="19"/>
          <w:lang w:val="en-GB" w:eastAsia="pl-PL"/>
        </w:rPr>
        <w:t xml:space="preserve"> consumption</w:t>
      </w:r>
      <w:r w:rsidR="00554F3E" w:rsidRPr="00182DF1">
        <w:rPr>
          <w:rFonts w:eastAsia="Times New Roman" w:cs="Times New Roman"/>
          <w:spacing w:val="-2"/>
          <w:szCs w:val="19"/>
          <w:lang w:val="en-GB" w:eastAsia="pl-PL"/>
        </w:rPr>
        <w:t xml:space="preserve"> expenditure</w:t>
      </w:r>
      <w:r w:rsidR="00CC1077" w:rsidRPr="00182DF1">
        <w:rPr>
          <w:rFonts w:eastAsia="Times New Roman" w:cs="Times New Roman"/>
          <w:spacing w:val="-2"/>
          <w:szCs w:val="19"/>
          <w:lang w:val="en-GB" w:eastAsia="pl-PL"/>
        </w:rPr>
        <w:t xml:space="preserve">), the highest value of consumption was observed in </w:t>
      </w:r>
      <w:r w:rsidR="000133A0" w:rsidRPr="00182DF1">
        <w:rPr>
          <w:rFonts w:eastAsia="Times New Roman" w:cs="Times New Roman"/>
          <w:i/>
          <w:iCs/>
          <w:spacing w:val="-2"/>
          <w:szCs w:val="19"/>
          <w:lang w:val="en-GB" w:eastAsia="pl-PL"/>
        </w:rPr>
        <w:t>Performing a</w:t>
      </w:r>
      <w:r w:rsidR="00CC1077" w:rsidRPr="00182DF1">
        <w:rPr>
          <w:rFonts w:eastAsia="Times New Roman" w:cs="Times New Roman"/>
          <w:i/>
          <w:iCs/>
          <w:spacing w:val="-2"/>
          <w:szCs w:val="19"/>
          <w:lang w:val="en-GB" w:eastAsia="pl-PL"/>
        </w:rPr>
        <w:t>rts</w:t>
      </w:r>
      <w:r w:rsidR="00CC1077" w:rsidRPr="00182DF1">
        <w:rPr>
          <w:rFonts w:eastAsia="Times New Roman" w:cs="Times New Roman"/>
          <w:spacing w:val="-2"/>
          <w:szCs w:val="19"/>
          <w:lang w:val="en-GB" w:eastAsia="pl-PL"/>
        </w:rPr>
        <w:t xml:space="preserve"> </w:t>
      </w:r>
      <w:r w:rsidR="002B2788" w:rsidRPr="00182DF1">
        <w:rPr>
          <w:rFonts w:eastAsia="Times New Roman" w:cs="Times New Roman"/>
          <w:spacing w:val="-2"/>
          <w:szCs w:val="19"/>
          <w:lang w:val="en-GB" w:eastAsia="pl-PL"/>
        </w:rPr>
        <w:t xml:space="preserve">domain </w:t>
      </w:r>
      <w:r w:rsidR="00CC1077" w:rsidRPr="00182DF1">
        <w:rPr>
          <w:rFonts w:eastAsia="Times New Roman" w:cs="Times New Roman"/>
          <w:spacing w:val="-2"/>
          <w:szCs w:val="19"/>
          <w:lang w:val="en-GB" w:eastAsia="pl-PL"/>
        </w:rPr>
        <w:t xml:space="preserve">(PLN 7,805.2 million, i.e. almost the same as in the previous year), and the lowest – in </w:t>
      </w:r>
      <w:r w:rsidR="008F6422" w:rsidRPr="00182DF1">
        <w:rPr>
          <w:rFonts w:eastAsia="Times New Roman" w:cs="Times New Roman"/>
          <w:i/>
          <w:iCs/>
          <w:spacing w:val="-2"/>
          <w:szCs w:val="19"/>
          <w:lang w:val="en-GB" w:eastAsia="pl-PL"/>
        </w:rPr>
        <w:t>Related to culture</w:t>
      </w:r>
      <w:r w:rsidR="00CC1077" w:rsidRPr="00182DF1">
        <w:rPr>
          <w:rFonts w:eastAsia="Times New Roman" w:cs="Times New Roman"/>
          <w:spacing w:val="-2"/>
          <w:szCs w:val="19"/>
          <w:lang w:val="en-GB" w:eastAsia="pl-PL"/>
        </w:rPr>
        <w:t xml:space="preserve"> (PLN </w:t>
      </w:r>
      <w:r w:rsidR="008F6422" w:rsidRPr="00182DF1">
        <w:rPr>
          <w:rFonts w:eastAsia="Times New Roman" w:cs="Times New Roman"/>
          <w:spacing w:val="-2"/>
          <w:szCs w:val="19"/>
          <w:lang w:val="en-GB" w:eastAsia="pl-PL"/>
        </w:rPr>
        <w:t>71.8</w:t>
      </w:r>
      <w:r w:rsidR="00CC1077" w:rsidRPr="00182DF1">
        <w:rPr>
          <w:rFonts w:eastAsia="Times New Roman" w:cs="Times New Roman"/>
          <w:spacing w:val="-2"/>
          <w:szCs w:val="19"/>
          <w:lang w:val="en-GB" w:eastAsia="pl-PL"/>
        </w:rPr>
        <w:t xml:space="preserve"> million). In the sector of non-profit institutions </w:t>
      </w:r>
      <w:r w:rsidR="000133A0" w:rsidRPr="00182DF1">
        <w:rPr>
          <w:rFonts w:eastAsia="Times New Roman" w:cs="Times New Roman"/>
          <w:spacing w:val="-2"/>
          <w:szCs w:val="19"/>
          <w:lang w:val="en-GB" w:eastAsia="pl-PL"/>
        </w:rPr>
        <w:t>serving households</w:t>
      </w:r>
      <w:r w:rsidR="008F6422" w:rsidRPr="00182DF1">
        <w:rPr>
          <w:rFonts w:eastAsia="Times New Roman" w:cs="Times New Roman"/>
          <w:spacing w:val="-2"/>
          <w:szCs w:val="19"/>
          <w:lang w:val="en-GB" w:eastAsia="pl-PL"/>
        </w:rPr>
        <w:t xml:space="preserve"> which are</w:t>
      </w:r>
      <w:r w:rsidR="000133A0" w:rsidRPr="00182DF1">
        <w:rPr>
          <w:rFonts w:eastAsia="Times New Roman" w:cs="Times New Roman"/>
          <w:spacing w:val="-2"/>
          <w:szCs w:val="19"/>
          <w:lang w:val="en-GB" w:eastAsia="pl-PL"/>
        </w:rPr>
        <w:t xml:space="preserve"> </w:t>
      </w:r>
      <w:r w:rsidR="00CC1077" w:rsidRPr="00182DF1">
        <w:rPr>
          <w:rFonts w:eastAsia="Times New Roman" w:cs="Times New Roman"/>
          <w:spacing w:val="-2"/>
          <w:szCs w:val="19"/>
          <w:lang w:val="en-GB" w:eastAsia="pl-PL"/>
        </w:rPr>
        <w:t xml:space="preserve">related to culture, </w:t>
      </w:r>
      <w:r w:rsidR="000133A0" w:rsidRPr="00182DF1">
        <w:rPr>
          <w:rFonts w:eastAsia="Times New Roman" w:cs="Times New Roman"/>
          <w:spacing w:val="-2"/>
          <w:szCs w:val="19"/>
          <w:lang w:val="en-GB" w:eastAsia="pl-PL"/>
        </w:rPr>
        <w:t xml:space="preserve">final </w:t>
      </w:r>
      <w:r w:rsidR="00CC1077" w:rsidRPr="00182DF1">
        <w:rPr>
          <w:rFonts w:eastAsia="Times New Roman" w:cs="Times New Roman"/>
          <w:spacing w:val="-2"/>
          <w:szCs w:val="19"/>
          <w:lang w:val="en-GB" w:eastAsia="pl-PL"/>
        </w:rPr>
        <w:t>consumption</w:t>
      </w:r>
      <w:r w:rsidR="000133A0" w:rsidRPr="00182DF1">
        <w:rPr>
          <w:rFonts w:eastAsia="Times New Roman" w:cs="Times New Roman"/>
          <w:spacing w:val="-2"/>
          <w:szCs w:val="19"/>
          <w:lang w:val="en-GB" w:eastAsia="pl-PL"/>
        </w:rPr>
        <w:t xml:space="preserve"> expenditure</w:t>
      </w:r>
      <w:r w:rsidR="00CC1077" w:rsidRPr="00182DF1">
        <w:rPr>
          <w:rFonts w:eastAsia="Times New Roman" w:cs="Times New Roman"/>
          <w:spacing w:val="-2"/>
          <w:szCs w:val="19"/>
          <w:lang w:val="en-GB" w:eastAsia="pl-PL"/>
        </w:rPr>
        <w:t xml:space="preserve"> amounted to PLN 1,355.2 million (PLN 383.6 million more than in 2017). The highest value of </w:t>
      </w:r>
      <w:r w:rsidR="000133A0" w:rsidRPr="00182DF1">
        <w:rPr>
          <w:rFonts w:eastAsia="Times New Roman" w:cs="Times New Roman"/>
          <w:spacing w:val="-2"/>
          <w:szCs w:val="19"/>
          <w:lang w:val="en-GB" w:eastAsia="pl-PL"/>
        </w:rPr>
        <w:t>expenditure</w:t>
      </w:r>
      <w:r w:rsidR="00CC1077" w:rsidRPr="00182DF1">
        <w:rPr>
          <w:rFonts w:eastAsia="Times New Roman" w:cs="Times New Roman"/>
          <w:spacing w:val="-2"/>
          <w:szCs w:val="19"/>
          <w:lang w:val="en-GB" w:eastAsia="pl-PL"/>
        </w:rPr>
        <w:t xml:space="preserve"> was recorded in </w:t>
      </w:r>
      <w:r w:rsidR="000133A0" w:rsidRPr="00182DF1">
        <w:rPr>
          <w:rFonts w:eastAsia="Times New Roman" w:cs="Times New Roman"/>
          <w:i/>
          <w:iCs/>
          <w:spacing w:val="-2"/>
          <w:szCs w:val="19"/>
          <w:lang w:val="en-GB" w:eastAsia="pl-PL"/>
        </w:rPr>
        <w:t>Performing a</w:t>
      </w:r>
      <w:r w:rsidR="00CC1077" w:rsidRPr="00182DF1">
        <w:rPr>
          <w:rFonts w:eastAsia="Times New Roman" w:cs="Times New Roman"/>
          <w:i/>
          <w:iCs/>
          <w:spacing w:val="-2"/>
          <w:szCs w:val="19"/>
          <w:lang w:val="en-GB" w:eastAsia="pl-PL"/>
        </w:rPr>
        <w:t>rts</w:t>
      </w:r>
      <w:r w:rsidR="00CC1077" w:rsidRPr="00182DF1">
        <w:rPr>
          <w:rFonts w:eastAsia="Times New Roman" w:cs="Times New Roman"/>
          <w:spacing w:val="-2"/>
          <w:szCs w:val="19"/>
          <w:lang w:val="en-GB" w:eastAsia="pl-PL"/>
        </w:rPr>
        <w:t xml:space="preserve"> (PLN 397.1 million), and the lowest in </w:t>
      </w:r>
      <w:r w:rsidR="00E843D9" w:rsidRPr="00182DF1">
        <w:rPr>
          <w:rFonts w:eastAsia="Times New Roman" w:cs="Times New Roman"/>
          <w:i/>
          <w:iCs/>
          <w:spacing w:val="-2"/>
          <w:szCs w:val="19"/>
          <w:lang w:val="en-GB" w:eastAsia="pl-PL"/>
        </w:rPr>
        <w:t>Audio-visual</w:t>
      </w:r>
      <w:r w:rsidR="000133A0" w:rsidRPr="00182DF1">
        <w:rPr>
          <w:rFonts w:eastAsia="Times New Roman" w:cs="Times New Roman"/>
          <w:i/>
          <w:iCs/>
          <w:spacing w:val="-2"/>
          <w:szCs w:val="19"/>
          <w:lang w:val="en-GB" w:eastAsia="pl-PL"/>
        </w:rPr>
        <w:t xml:space="preserve"> arts and m</w:t>
      </w:r>
      <w:r w:rsidR="00CC1077" w:rsidRPr="00182DF1">
        <w:rPr>
          <w:rFonts w:eastAsia="Times New Roman" w:cs="Times New Roman"/>
          <w:i/>
          <w:iCs/>
          <w:spacing w:val="-2"/>
          <w:szCs w:val="19"/>
          <w:lang w:val="en-GB" w:eastAsia="pl-PL"/>
        </w:rPr>
        <w:t>ultimedia</w:t>
      </w:r>
      <w:r w:rsidR="00CC1077" w:rsidRPr="00182DF1">
        <w:rPr>
          <w:rFonts w:eastAsia="Times New Roman" w:cs="Times New Roman"/>
          <w:spacing w:val="-2"/>
          <w:szCs w:val="19"/>
          <w:lang w:val="en-GB" w:eastAsia="pl-PL"/>
        </w:rPr>
        <w:t xml:space="preserve"> (PLN</w:t>
      </w:r>
      <w:r w:rsidR="00EE0223" w:rsidRPr="00182DF1">
        <w:rPr>
          <w:rFonts w:eastAsia="Times New Roman" w:cs="Times New Roman"/>
          <w:spacing w:val="-2"/>
          <w:szCs w:val="19"/>
          <w:lang w:val="en-GB" w:eastAsia="pl-PL"/>
        </w:rPr>
        <w:t> </w:t>
      </w:r>
      <w:r w:rsidR="00CC1077" w:rsidRPr="00182DF1">
        <w:rPr>
          <w:rFonts w:eastAsia="Times New Roman" w:cs="Times New Roman"/>
          <w:spacing w:val="-2"/>
          <w:szCs w:val="19"/>
          <w:lang w:val="en-GB" w:eastAsia="pl-PL"/>
        </w:rPr>
        <w:t>3.6</w:t>
      </w:r>
      <w:r w:rsidR="00EE0223" w:rsidRPr="00182DF1">
        <w:rPr>
          <w:rFonts w:eastAsia="Times New Roman" w:cs="Times New Roman"/>
          <w:spacing w:val="-2"/>
          <w:szCs w:val="19"/>
          <w:lang w:val="en-GB" w:eastAsia="pl-PL"/>
        </w:rPr>
        <w:t> </w:t>
      </w:r>
      <w:r w:rsidR="00CC1077" w:rsidRPr="00182DF1">
        <w:rPr>
          <w:rFonts w:eastAsia="Times New Roman" w:cs="Times New Roman"/>
          <w:spacing w:val="-2"/>
          <w:szCs w:val="19"/>
          <w:lang w:val="en-GB" w:eastAsia="pl-PL"/>
        </w:rPr>
        <w:t>million).</w:t>
      </w:r>
    </w:p>
    <w:p w14:paraId="646FE4BE" w14:textId="5B513A37" w:rsidR="00F329D6" w:rsidRPr="00182DF1" w:rsidRDefault="00F329D6" w:rsidP="00B613A3">
      <w:pPr>
        <w:suppressAutoHyphens/>
        <w:rPr>
          <w:rFonts w:eastAsia="Times New Roman" w:cs="Times New Roman"/>
          <w:szCs w:val="19"/>
          <w:lang w:val="en-GB" w:eastAsia="pl-PL"/>
        </w:rPr>
      </w:pPr>
      <w:r w:rsidRPr="00182DF1">
        <w:rPr>
          <w:rFonts w:eastAsia="Times New Roman" w:cs="Times New Roman"/>
          <w:szCs w:val="19"/>
          <w:lang w:val="en-GB" w:eastAsia="pl-PL"/>
        </w:rPr>
        <w:br w:type="page"/>
      </w:r>
    </w:p>
    <w:p w14:paraId="68E85CCA" w14:textId="3258798D" w:rsidR="007428A4" w:rsidRPr="00182DF1" w:rsidRDefault="00561D79" w:rsidP="00B613A3">
      <w:pPr>
        <w:pStyle w:val="Tytutablicy"/>
        <w:keepNext w:val="0"/>
        <w:tabs>
          <w:tab w:val="left" w:pos="851"/>
        </w:tabs>
        <w:suppressAutoHyphens/>
        <w:spacing w:before="240"/>
        <w:ind w:left="851" w:hanging="851"/>
        <w:outlineLvl w:val="9"/>
        <w:rPr>
          <w:color w:val="auto"/>
          <w:lang w:val="en-GB"/>
        </w:rPr>
      </w:pPr>
      <w:r w:rsidRPr="00182DF1">
        <w:rPr>
          <w:lang w:val="en-GB"/>
        </w:rPr>
        <w:lastRenderedPageBreak/>
        <w:t>Table 1. Main transactions in culture satellite account according to cultural domains in</w:t>
      </w:r>
      <w:r w:rsidR="00217A7A" w:rsidRPr="00182DF1">
        <w:rPr>
          <w:color w:val="auto"/>
          <w:lang w:val="en-GB"/>
        </w:rPr>
        <w:t xml:space="preserve"> 201</w:t>
      </w:r>
      <w:r w:rsidR="008764BD" w:rsidRPr="00182DF1">
        <w:rPr>
          <w:color w:val="auto"/>
          <w:lang w:val="en-GB"/>
        </w:rPr>
        <w:t>8</w:t>
      </w:r>
      <w:r w:rsidR="00217A7A" w:rsidRPr="00182DF1">
        <w:rPr>
          <w:color w:val="auto"/>
          <w:lang w:val="en-GB"/>
        </w:rPr>
        <w:t xml:space="preserve"> </w:t>
      </w:r>
    </w:p>
    <w:tbl>
      <w:tblPr>
        <w:tblW w:w="7938"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1. presenting main transactions in culture satellite account according to cultural domains in 2018"/>
      </w:tblPr>
      <w:tblGrid>
        <w:gridCol w:w="1560"/>
        <w:gridCol w:w="911"/>
        <w:gridCol w:w="911"/>
        <w:gridCol w:w="911"/>
        <w:gridCol w:w="911"/>
        <w:gridCol w:w="911"/>
        <w:gridCol w:w="911"/>
        <w:gridCol w:w="912"/>
      </w:tblGrid>
      <w:tr w:rsidR="00561D79" w:rsidRPr="00182DF1" w14:paraId="11DE7080" w14:textId="77777777" w:rsidTr="00BE50B5">
        <w:trPr>
          <w:trHeight w:val="675"/>
        </w:trPr>
        <w:tc>
          <w:tcPr>
            <w:tcW w:w="1560" w:type="dxa"/>
            <w:vMerge w:val="restart"/>
            <w:shd w:val="clear" w:color="auto" w:fill="auto"/>
            <w:vAlign w:val="center"/>
            <w:hideMark/>
          </w:tcPr>
          <w:p w14:paraId="44602ECC" w14:textId="2D7C7B94" w:rsidR="00561D79" w:rsidRPr="00182DF1" w:rsidRDefault="00561D79" w:rsidP="00561D79">
            <w:pPr>
              <w:pStyle w:val="Tablicagwka"/>
              <w:suppressAutoHyphens/>
              <w:ind w:left="0"/>
              <w:jc w:val="center"/>
              <w:rPr>
                <w:lang w:val="en-GB"/>
              </w:rPr>
            </w:pPr>
            <w:r w:rsidRPr="00182DF1">
              <w:rPr>
                <w:lang w:val="en-GB"/>
              </w:rPr>
              <w:t>Specification</w:t>
            </w:r>
          </w:p>
        </w:tc>
        <w:tc>
          <w:tcPr>
            <w:tcW w:w="911" w:type="dxa"/>
            <w:shd w:val="clear" w:color="auto" w:fill="auto"/>
            <w:vAlign w:val="center"/>
            <w:hideMark/>
          </w:tcPr>
          <w:p w14:paraId="38F02E77" w14:textId="5B0F86A0" w:rsidR="00561D79" w:rsidRPr="00182DF1" w:rsidRDefault="00561D79" w:rsidP="00D37229">
            <w:pPr>
              <w:pStyle w:val="Tablicagwkarodek"/>
              <w:suppressAutoHyphens/>
              <w:ind w:left="-57" w:right="-57"/>
              <w:rPr>
                <w:lang w:val="en-GB"/>
              </w:rPr>
            </w:pPr>
            <w:r w:rsidRPr="00182DF1">
              <w:rPr>
                <w:lang w:val="en-GB"/>
              </w:rPr>
              <w:t>Gross output</w:t>
            </w:r>
          </w:p>
        </w:tc>
        <w:tc>
          <w:tcPr>
            <w:tcW w:w="911" w:type="dxa"/>
            <w:shd w:val="clear" w:color="auto" w:fill="auto"/>
            <w:vAlign w:val="center"/>
            <w:hideMark/>
          </w:tcPr>
          <w:p w14:paraId="71334ED0" w14:textId="2941001F" w:rsidR="00561D79" w:rsidRPr="00182DF1" w:rsidRDefault="00561D79" w:rsidP="00D37229">
            <w:pPr>
              <w:pStyle w:val="Tablicagwkarodek"/>
              <w:suppressAutoHyphens/>
              <w:ind w:left="-57" w:right="-57"/>
              <w:rPr>
                <w:lang w:val="en-GB"/>
              </w:rPr>
            </w:pPr>
            <w:proofErr w:type="spellStart"/>
            <w:r w:rsidRPr="00182DF1">
              <w:rPr>
                <w:lang w:val="en-GB"/>
              </w:rPr>
              <w:t>Interme</w:t>
            </w:r>
            <w:r w:rsidR="00D37229" w:rsidRPr="00182DF1">
              <w:rPr>
                <w:lang w:val="en-GB"/>
              </w:rPr>
              <w:t>-</w:t>
            </w:r>
            <w:r w:rsidRPr="00182DF1">
              <w:rPr>
                <w:lang w:val="en-GB"/>
              </w:rPr>
              <w:t>diate</w:t>
            </w:r>
            <w:proofErr w:type="spellEnd"/>
            <w:r w:rsidRPr="00182DF1">
              <w:rPr>
                <w:lang w:val="en-GB"/>
              </w:rPr>
              <w:t xml:space="preserve"> </w:t>
            </w:r>
            <w:proofErr w:type="spellStart"/>
            <w:r w:rsidRPr="00182DF1">
              <w:rPr>
                <w:lang w:val="en-GB"/>
              </w:rPr>
              <w:t>consump</w:t>
            </w:r>
            <w:r w:rsidR="00D37229" w:rsidRPr="00182DF1">
              <w:rPr>
                <w:lang w:val="en-GB"/>
              </w:rPr>
              <w:t>-</w:t>
            </w:r>
            <w:r w:rsidRPr="00182DF1">
              <w:rPr>
                <w:lang w:val="en-GB"/>
              </w:rPr>
              <w:t>tion</w:t>
            </w:r>
            <w:proofErr w:type="spellEnd"/>
          </w:p>
        </w:tc>
        <w:tc>
          <w:tcPr>
            <w:tcW w:w="911" w:type="dxa"/>
            <w:shd w:val="clear" w:color="auto" w:fill="auto"/>
            <w:vAlign w:val="center"/>
            <w:hideMark/>
          </w:tcPr>
          <w:p w14:paraId="58637B9F" w14:textId="6004FDCB" w:rsidR="00561D79" w:rsidRPr="00182DF1" w:rsidRDefault="00561D79" w:rsidP="00D37229">
            <w:pPr>
              <w:pStyle w:val="Tablicagwkarodek"/>
              <w:suppressAutoHyphens/>
              <w:ind w:left="-57" w:right="-57"/>
              <w:rPr>
                <w:lang w:val="en-GB"/>
              </w:rPr>
            </w:pPr>
            <w:r w:rsidRPr="00182DF1">
              <w:rPr>
                <w:lang w:val="en-GB"/>
              </w:rPr>
              <w:t xml:space="preserve">Value added, gross </w:t>
            </w:r>
          </w:p>
        </w:tc>
        <w:tc>
          <w:tcPr>
            <w:tcW w:w="911" w:type="dxa"/>
            <w:shd w:val="clear" w:color="auto" w:fill="auto"/>
            <w:vAlign w:val="center"/>
            <w:hideMark/>
          </w:tcPr>
          <w:p w14:paraId="7B8A588D" w14:textId="5C781149" w:rsidR="00561D79" w:rsidRPr="00182DF1" w:rsidRDefault="00561D79" w:rsidP="00D37229">
            <w:pPr>
              <w:pStyle w:val="Tablicagwkarodek"/>
              <w:suppressAutoHyphens/>
              <w:ind w:left="-57" w:right="-57"/>
              <w:rPr>
                <w:lang w:val="en-GB"/>
              </w:rPr>
            </w:pPr>
            <w:r w:rsidRPr="00182DF1">
              <w:rPr>
                <w:lang w:val="en-GB"/>
              </w:rPr>
              <w:t xml:space="preserve">Compensation of </w:t>
            </w:r>
            <w:r w:rsidR="00D37229" w:rsidRPr="00182DF1">
              <w:rPr>
                <w:lang w:val="en-GB"/>
              </w:rPr>
              <w:t>employ-</w:t>
            </w:r>
            <w:proofErr w:type="spellStart"/>
            <w:r w:rsidRPr="00182DF1">
              <w:rPr>
                <w:lang w:val="en-GB"/>
              </w:rPr>
              <w:t>yees</w:t>
            </w:r>
            <w:proofErr w:type="spellEnd"/>
          </w:p>
        </w:tc>
        <w:tc>
          <w:tcPr>
            <w:tcW w:w="911" w:type="dxa"/>
            <w:shd w:val="clear" w:color="auto" w:fill="auto"/>
            <w:vAlign w:val="center"/>
            <w:hideMark/>
          </w:tcPr>
          <w:p w14:paraId="0574189B" w14:textId="631558F5" w:rsidR="00561D79" w:rsidRPr="00182DF1" w:rsidRDefault="00561D79" w:rsidP="00D37229">
            <w:pPr>
              <w:pStyle w:val="Tablicagwkarodek"/>
              <w:suppressAutoHyphens/>
              <w:ind w:left="-57" w:right="-57"/>
              <w:rPr>
                <w:lang w:val="en-GB"/>
              </w:rPr>
            </w:pPr>
            <w:r w:rsidRPr="00182DF1">
              <w:rPr>
                <w:lang w:val="en-GB"/>
              </w:rPr>
              <w:t xml:space="preserve">Other taxes on </w:t>
            </w:r>
            <w:proofErr w:type="spellStart"/>
            <w:r w:rsidRPr="00182DF1">
              <w:rPr>
                <w:lang w:val="en-GB"/>
              </w:rPr>
              <w:t>produc</w:t>
            </w:r>
            <w:r w:rsidR="00D37229" w:rsidRPr="00182DF1">
              <w:rPr>
                <w:lang w:val="en-GB"/>
              </w:rPr>
              <w:t>-</w:t>
            </w:r>
            <w:r w:rsidRPr="00182DF1">
              <w:rPr>
                <w:lang w:val="en-GB"/>
              </w:rPr>
              <w:t>tion</w:t>
            </w:r>
            <w:proofErr w:type="spellEnd"/>
          </w:p>
        </w:tc>
        <w:tc>
          <w:tcPr>
            <w:tcW w:w="911" w:type="dxa"/>
            <w:shd w:val="clear" w:color="auto" w:fill="auto"/>
            <w:vAlign w:val="center"/>
            <w:hideMark/>
          </w:tcPr>
          <w:p w14:paraId="51E09DB1" w14:textId="7A2B7011" w:rsidR="00561D79" w:rsidRPr="00182DF1" w:rsidRDefault="00561D79" w:rsidP="00D37229">
            <w:pPr>
              <w:pStyle w:val="Tablicagwkarodek"/>
              <w:suppressAutoHyphens/>
              <w:ind w:left="-57" w:right="-57"/>
              <w:rPr>
                <w:lang w:val="en-GB"/>
              </w:rPr>
            </w:pPr>
            <w:r w:rsidRPr="00182DF1">
              <w:rPr>
                <w:lang w:val="en-GB"/>
              </w:rPr>
              <w:t xml:space="preserve">Other subsidies on </w:t>
            </w:r>
            <w:proofErr w:type="spellStart"/>
            <w:r w:rsidRPr="00182DF1">
              <w:rPr>
                <w:lang w:val="en-GB"/>
              </w:rPr>
              <w:t>produc</w:t>
            </w:r>
            <w:r w:rsidR="00D37229" w:rsidRPr="00182DF1">
              <w:rPr>
                <w:lang w:val="en-GB"/>
              </w:rPr>
              <w:t>-</w:t>
            </w:r>
            <w:r w:rsidRPr="00182DF1">
              <w:rPr>
                <w:lang w:val="en-GB"/>
              </w:rPr>
              <w:t>tion</w:t>
            </w:r>
            <w:proofErr w:type="spellEnd"/>
          </w:p>
        </w:tc>
        <w:tc>
          <w:tcPr>
            <w:tcW w:w="912" w:type="dxa"/>
            <w:shd w:val="clear" w:color="auto" w:fill="auto"/>
            <w:vAlign w:val="center"/>
            <w:hideMark/>
          </w:tcPr>
          <w:p w14:paraId="310E6FA9" w14:textId="1E23A88F" w:rsidR="00561D79" w:rsidRPr="00182DF1" w:rsidRDefault="00561D79" w:rsidP="00D37229">
            <w:pPr>
              <w:pStyle w:val="Tablicagwkarodek"/>
              <w:suppressAutoHyphens/>
              <w:ind w:left="-57" w:right="-57"/>
              <w:rPr>
                <w:lang w:val="en-GB"/>
              </w:rPr>
            </w:pPr>
            <w:r w:rsidRPr="00182DF1">
              <w:rPr>
                <w:lang w:val="en-GB"/>
              </w:rPr>
              <w:t>Operating surplus, gross</w:t>
            </w:r>
          </w:p>
        </w:tc>
      </w:tr>
      <w:tr w:rsidR="00A80F6F" w:rsidRPr="00182DF1" w14:paraId="16A76E0F" w14:textId="77777777" w:rsidTr="001956B7">
        <w:trPr>
          <w:trHeight w:val="285"/>
        </w:trPr>
        <w:tc>
          <w:tcPr>
            <w:tcW w:w="1560" w:type="dxa"/>
            <w:vMerge/>
            <w:tcBorders>
              <w:bottom w:val="single" w:sz="4" w:space="0" w:color="001D77"/>
            </w:tcBorders>
            <w:shd w:val="clear" w:color="auto" w:fill="auto"/>
            <w:noWrap/>
            <w:vAlign w:val="center"/>
          </w:tcPr>
          <w:p w14:paraId="3661892F" w14:textId="77777777" w:rsidR="00A80F6F" w:rsidRPr="00182DF1" w:rsidRDefault="00A80F6F" w:rsidP="00B613A3">
            <w:pPr>
              <w:suppressAutoHyphens/>
              <w:spacing w:before="0" w:after="0"/>
              <w:rPr>
                <w:rFonts w:eastAsia="Times New Roman" w:cs="Times New Roman"/>
                <w:szCs w:val="19"/>
                <w:lang w:val="en-GB" w:eastAsia="pl-PL"/>
              </w:rPr>
            </w:pPr>
          </w:p>
        </w:tc>
        <w:tc>
          <w:tcPr>
            <w:tcW w:w="6378" w:type="dxa"/>
            <w:gridSpan w:val="7"/>
            <w:tcBorders>
              <w:bottom w:val="single" w:sz="4" w:space="0" w:color="001D77"/>
            </w:tcBorders>
            <w:shd w:val="clear" w:color="auto" w:fill="auto"/>
            <w:noWrap/>
            <w:vAlign w:val="center"/>
          </w:tcPr>
          <w:p w14:paraId="4C19D905" w14:textId="6AE8B2D2" w:rsidR="00A80F6F" w:rsidRPr="00182DF1" w:rsidRDefault="00561D79" w:rsidP="00B613A3">
            <w:pPr>
              <w:pStyle w:val="Tablicagwkarodek"/>
              <w:suppressAutoHyphens/>
              <w:rPr>
                <w:lang w:val="en-GB"/>
              </w:rPr>
            </w:pPr>
            <w:r w:rsidRPr="00182DF1">
              <w:rPr>
                <w:lang w:val="en-GB"/>
              </w:rPr>
              <w:t>in PLN million</w:t>
            </w:r>
          </w:p>
        </w:tc>
      </w:tr>
      <w:tr w:rsidR="00F94F35" w:rsidRPr="00182DF1" w14:paraId="252CD623" w14:textId="77777777" w:rsidTr="001956B7">
        <w:trPr>
          <w:trHeight w:val="285"/>
        </w:trPr>
        <w:tc>
          <w:tcPr>
            <w:tcW w:w="1560" w:type="dxa"/>
            <w:tcBorders>
              <w:top w:val="single" w:sz="4" w:space="0" w:color="001D77"/>
              <w:bottom w:val="single" w:sz="4" w:space="0" w:color="001D77"/>
              <w:right w:val="single" w:sz="4" w:space="0" w:color="001D77"/>
            </w:tcBorders>
            <w:shd w:val="clear" w:color="auto" w:fill="auto"/>
            <w:noWrap/>
            <w:vAlign w:val="center"/>
            <w:hideMark/>
          </w:tcPr>
          <w:p w14:paraId="1D8EAAA1" w14:textId="74E93A52" w:rsidR="00F94F35" w:rsidRPr="00182DF1" w:rsidRDefault="00F94F35" w:rsidP="00F94F35">
            <w:pPr>
              <w:pStyle w:val="Tablicaboczek"/>
              <w:suppressAutoHyphens/>
              <w:spacing w:line="269" w:lineRule="auto"/>
              <w:rPr>
                <w:lang w:val="en-GB"/>
              </w:rPr>
            </w:pPr>
            <w:r w:rsidRPr="00182DF1">
              <w:rPr>
                <w:lang w:val="en-GB"/>
              </w:rPr>
              <w:t>Total</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534AAF3" w14:textId="4109D40D" w:rsidR="00F94F35" w:rsidRPr="00182DF1" w:rsidRDefault="00F94F35" w:rsidP="00DF7EE8">
            <w:pPr>
              <w:pStyle w:val="Tablicadanerodek"/>
              <w:suppressAutoHyphens/>
              <w:rPr>
                <w:lang w:val="en-GB"/>
              </w:rPr>
            </w:pPr>
            <w:r w:rsidRPr="00182DF1">
              <w:rPr>
                <w:lang w:val="en-GB"/>
              </w:rPr>
              <w:t>124</w:t>
            </w:r>
            <w:r w:rsidR="00DF7EE8" w:rsidRPr="00182DF1">
              <w:rPr>
                <w:lang w:val="en-GB"/>
              </w:rPr>
              <w:t>,</w:t>
            </w:r>
            <w:r w:rsidRPr="00182DF1">
              <w:rPr>
                <w:lang w:val="en-GB"/>
              </w:rPr>
              <w:t>847</w:t>
            </w:r>
            <w:r w:rsidR="00DF7EE8" w:rsidRPr="00182DF1">
              <w:rPr>
                <w:lang w:val="en-GB"/>
              </w:rPr>
              <w:t>.</w:t>
            </w:r>
            <w:r w:rsidRPr="00182DF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08ED231" w14:textId="0E03C304" w:rsidR="00F94F35" w:rsidRPr="00182DF1" w:rsidRDefault="00F94F35" w:rsidP="00DF7EE8">
            <w:pPr>
              <w:pStyle w:val="Tablicadanerodek"/>
              <w:suppressAutoHyphens/>
              <w:rPr>
                <w:lang w:val="en-GB"/>
              </w:rPr>
            </w:pPr>
            <w:r w:rsidRPr="00182DF1">
              <w:rPr>
                <w:lang w:val="en-GB"/>
              </w:rPr>
              <w:t>71</w:t>
            </w:r>
            <w:r w:rsidR="00DF7EE8" w:rsidRPr="00182DF1">
              <w:rPr>
                <w:lang w:val="en-GB"/>
              </w:rPr>
              <w:t>,</w:t>
            </w:r>
            <w:r w:rsidRPr="00182DF1">
              <w:rPr>
                <w:lang w:val="en-GB"/>
              </w:rPr>
              <w:t>938</w:t>
            </w:r>
            <w:r w:rsidR="00DF7EE8" w:rsidRPr="00182DF1">
              <w:rPr>
                <w:lang w:val="en-GB"/>
              </w:rPr>
              <w:t>.</w:t>
            </w:r>
            <w:r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2227832" w14:textId="5CA259D7" w:rsidR="00F94F35" w:rsidRPr="00182DF1" w:rsidRDefault="00F94F35" w:rsidP="00DF7EE8">
            <w:pPr>
              <w:pStyle w:val="Tablicadanerodek"/>
              <w:suppressAutoHyphens/>
              <w:rPr>
                <w:lang w:val="en-GB"/>
              </w:rPr>
            </w:pPr>
            <w:r w:rsidRPr="00182DF1">
              <w:rPr>
                <w:lang w:val="en-GB"/>
              </w:rPr>
              <w:t>52</w:t>
            </w:r>
            <w:r w:rsidR="00DF7EE8" w:rsidRPr="00182DF1">
              <w:rPr>
                <w:lang w:val="en-GB"/>
              </w:rPr>
              <w:t>,</w:t>
            </w:r>
            <w:r w:rsidRPr="00182DF1">
              <w:rPr>
                <w:lang w:val="en-GB"/>
              </w:rPr>
              <w:t>909</w:t>
            </w:r>
            <w:r w:rsidR="00DF7EE8" w:rsidRPr="00182DF1">
              <w:rPr>
                <w:lang w:val="en-GB"/>
              </w:rPr>
              <w:t>.</w:t>
            </w:r>
            <w:r w:rsidRPr="00182DF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F69DA33" w14:textId="53DD2180" w:rsidR="00F94F35" w:rsidRPr="00182DF1" w:rsidRDefault="00F94F35" w:rsidP="00DF7EE8">
            <w:pPr>
              <w:pStyle w:val="Tablicadanerodek"/>
              <w:suppressAutoHyphens/>
              <w:rPr>
                <w:lang w:val="en-GB"/>
              </w:rPr>
            </w:pPr>
            <w:r w:rsidRPr="00182DF1">
              <w:rPr>
                <w:lang w:val="en-GB"/>
              </w:rPr>
              <w:t>22</w:t>
            </w:r>
            <w:r w:rsidR="00DF7EE8" w:rsidRPr="00182DF1">
              <w:rPr>
                <w:lang w:val="en-GB"/>
              </w:rPr>
              <w:t>,</w:t>
            </w:r>
            <w:r w:rsidRPr="00182DF1">
              <w:rPr>
                <w:lang w:val="en-GB"/>
              </w:rPr>
              <w:t>214</w:t>
            </w:r>
            <w:r w:rsidR="00DF7EE8" w:rsidRPr="00182DF1">
              <w:rPr>
                <w:lang w:val="en-GB"/>
              </w:rPr>
              <w:t>.</w:t>
            </w:r>
            <w:r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AE4ADAC" w14:textId="273B3B6A" w:rsidR="00F94F35" w:rsidRPr="00182DF1" w:rsidRDefault="00F94F35" w:rsidP="00DF7EE8">
            <w:pPr>
              <w:pStyle w:val="Tablicadanerodek"/>
              <w:suppressAutoHyphens/>
              <w:rPr>
                <w:lang w:val="en-GB"/>
              </w:rPr>
            </w:pPr>
            <w:r w:rsidRPr="00182DF1">
              <w:rPr>
                <w:lang w:val="en-GB"/>
              </w:rPr>
              <w:t>958</w:t>
            </w:r>
            <w:r w:rsidR="00DF7EE8" w:rsidRPr="00182DF1">
              <w:rPr>
                <w:lang w:val="en-GB"/>
              </w:rPr>
              <w:t>.</w:t>
            </w:r>
            <w:r w:rsidRPr="00182DF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1E75C7A" w14:textId="51E89288" w:rsidR="00F94F35" w:rsidRPr="00182DF1" w:rsidRDefault="00F94F35" w:rsidP="00DF7EE8">
            <w:pPr>
              <w:pStyle w:val="Tablicadanerodek"/>
              <w:suppressAutoHyphens/>
              <w:rPr>
                <w:lang w:val="en-GB"/>
              </w:rPr>
            </w:pPr>
            <w:r w:rsidRPr="00182DF1">
              <w:rPr>
                <w:lang w:val="en-GB"/>
              </w:rPr>
              <w:t>749</w:t>
            </w:r>
            <w:r w:rsidR="00DF7EE8" w:rsidRPr="00182DF1">
              <w:rPr>
                <w:lang w:val="en-GB"/>
              </w:rPr>
              <w:t>.</w:t>
            </w:r>
            <w:r w:rsidRPr="00182DF1">
              <w:rPr>
                <w:lang w:val="en-GB"/>
              </w:rPr>
              <w:t>5</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43D3889D" w14:textId="095882B7" w:rsidR="00F94F35" w:rsidRPr="00182DF1" w:rsidRDefault="00F94F35" w:rsidP="00DF7EE8">
            <w:pPr>
              <w:pStyle w:val="Tablicadanerodek"/>
              <w:suppressAutoHyphens/>
              <w:rPr>
                <w:lang w:val="en-GB"/>
              </w:rPr>
            </w:pPr>
            <w:r w:rsidRPr="00182DF1">
              <w:rPr>
                <w:lang w:val="en-GB"/>
              </w:rPr>
              <w:t>30</w:t>
            </w:r>
            <w:r w:rsidR="00DF7EE8" w:rsidRPr="00182DF1">
              <w:rPr>
                <w:lang w:val="en-GB"/>
              </w:rPr>
              <w:t>,</w:t>
            </w:r>
            <w:r w:rsidRPr="00182DF1">
              <w:rPr>
                <w:lang w:val="en-GB"/>
              </w:rPr>
              <w:t>485</w:t>
            </w:r>
            <w:r w:rsidR="00DF7EE8" w:rsidRPr="00182DF1">
              <w:rPr>
                <w:lang w:val="en-GB"/>
              </w:rPr>
              <w:t>.</w:t>
            </w:r>
            <w:r w:rsidRPr="00182DF1">
              <w:rPr>
                <w:lang w:val="en-GB"/>
              </w:rPr>
              <w:t>2</w:t>
            </w:r>
          </w:p>
        </w:tc>
      </w:tr>
      <w:tr w:rsidR="00F94F35" w:rsidRPr="00182DF1" w14:paraId="60D9CA32" w14:textId="77777777" w:rsidTr="001956B7">
        <w:trPr>
          <w:trHeight w:val="450"/>
        </w:trPr>
        <w:tc>
          <w:tcPr>
            <w:tcW w:w="1560" w:type="dxa"/>
            <w:tcBorders>
              <w:top w:val="single" w:sz="4" w:space="0" w:color="001D77"/>
              <w:bottom w:val="single" w:sz="4" w:space="0" w:color="001D77"/>
              <w:right w:val="single" w:sz="4" w:space="0" w:color="001D77"/>
            </w:tcBorders>
            <w:shd w:val="clear" w:color="auto" w:fill="auto"/>
            <w:vAlign w:val="center"/>
            <w:hideMark/>
          </w:tcPr>
          <w:p w14:paraId="441FD428" w14:textId="738543E6" w:rsidR="00F94F35" w:rsidRPr="00182DF1" w:rsidRDefault="00F94F35" w:rsidP="00F94F35">
            <w:pPr>
              <w:pStyle w:val="Tablicaboczek"/>
              <w:suppressAutoHyphens/>
              <w:spacing w:line="269" w:lineRule="auto"/>
              <w:ind w:left="72" w:hanging="72"/>
              <w:rPr>
                <w:lang w:val="en-GB"/>
              </w:rPr>
            </w:pPr>
            <w:r w:rsidRPr="00182DF1">
              <w:rPr>
                <w:lang w:val="en-GB"/>
              </w:rPr>
              <w:t>Cultural heritage</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41ADB66" w14:textId="728547DA" w:rsidR="00F94F35" w:rsidRPr="00182DF1" w:rsidRDefault="00F94F35" w:rsidP="00DF7EE8">
            <w:pPr>
              <w:pStyle w:val="Tablicadanerodek"/>
              <w:suppressAutoHyphens/>
              <w:rPr>
                <w:lang w:val="en-GB"/>
              </w:rPr>
            </w:pPr>
            <w:r w:rsidRPr="00182DF1">
              <w:rPr>
                <w:lang w:val="en-GB"/>
              </w:rPr>
              <w:t>3</w:t>
            </w:r>
            <w:r w:rsidR="00DF7EE8" w:rsidRPr="00182DF1">
              <w:rPr>
                <w:lang w:val="en-GB"/>
              </w:rPr>
              <w:t>,</w:t>
            </w:r>
            <w:r w:rsidRPr="00182DF1">
              <w:rPr>
                <w:lang w:val="en-GB"/>
              </w:rPr>
              <w:t>296</w:t>
            </w:r>
            <w:r w:rsidR="00DF7EE8" w:rsidRPr="00182DF1">
              <w:rPr>
                <w:lang w:val="en-GB"/>
              </w:rPr>
              <w:t>.</w:t>
            </w:r>
            <w:r w:rsidRPr="00182DF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55F9BDD" w14:textId="5E30F014" w:rsidR="00F94F35" w:rsidRPr="00182DF1" w:rsidRDefault="00F94F35" w:rsidP="00DF7EE8">
            <w:pPr>
              <w:pStyle w:val="Tablicadanerodek"/>
              <w:suppressAutoHyphens/>
              <w:rPr>
                <w:lang w:val="en-GB"/>
              </w:rPr>
            </w:pPr>
            <w:r w:rsidRPr="00182DF1">
              <w:rPr>
                <w:lang w:val="en-GB"/>
              </w:rPr>
              <w:t>1</w:t>
            </w:r>
            <w:r w:rsidR="00DF7EE8" w:rsidRPr="00182DF1">
              <w:rPr>
                <w:lang w:val="en-GB"/>
              </w:rPr>
              <w:t>,</w:t>
            </w:r>
            <w:r w:rsidRPr="00182DF1">
              <w:rPr>
                <w:lang w:val="en-GB"/>
              </w:rPr>
              <w:t>725</w:t>
            </w:r>
            <w:r w:rsidR="00DF7EE8" w:rsidRPr="00182DF1">
              <w:rPr>
                <w:lang w:val="en-GB"/>
              </w:rPr>
              <w:t>.</w:t>
            </w:r>
            <w:r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FEB55E3" w14:textId="2C8B14DB" w:rsidR="00F94F35" w:rsidRPr="00182DF1" w:rsidRDefault="00F94F35" w:rsidP="00DF7EE8">
            <w:pPr>
              <w:pStyle w:val="Tablicadanerodek"/>
              <w:suppressAutoHyphens/>
              <w:rPr>
                <w:lang w:val="en-GB"/>
              </w:rPr>
            </w:pPr>
            <w:r w:rsidRPr="00182DF1">
              <w:rPr>
                <w:lang w:val="en-GB"/>
              </w:rPr>
              <w:t>1</w:t>
            </w:r>
            <w:r w:rsidR="00DF7EE8" w:rsidRPr="00182DF1">
              <w:rPr>
                <w:lang w:val="en-GB"/>
              </w:rPr>
              <w:t>,</w:t>
            </w:r>
            <w:r w:rsidRPr="00182DF1">
              <w:rPr>
                <w:lang w:val="en-GB"/>
              </w:rPr>
              <w:t>570</w:t>
            </w:r>
            <w:r w:rsidR="00DF7EE8" w:rsidRPr="00182DF1">
              <w:rPr>
                <w:lang w:val="en-GB"/>
              </w:rPr>
              <w:t>.</w:t>
            </w:r>
            <w:r w:rsidRPr="00182DF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24AAED2" w14:textId="752B441B" w:rsidR="00F94F35" w:rsidRPr="00182DF1" w:rsidRDefault="00F94F35" w:rsidP="00DF7EE8">
            <w:pPr>
              <w:pStyle w:val="Tablicadanerodek"/>
              <w:suppressAutoHyphens/>
              <w:rPr>
                <w:lang w:val="en-GB"/>
              </w:rPr>
            </w:pPr>
            <w:r w:rsidRPr="00182DF1">
              <w:rPr>
                <w:lang w:val="en-GB"/>
              </w:rPr>
              <w:t>1</w:t>
            </w:r>
            <w:r w:rsidR="00DF7EE8" w:rsidRPr="00182DF1">
              <w:rPr>
                <w:lang w:val="en-GB"/>
              </w:rPr>
              <w:t>,</w:t>
            </w:r>
            <w:r w:rsidRPr="00182DF1">
              <w:rPr>
                <w:lang w:val="en-GB"/>
              </w:rPr>
              <w:t>170</w:t>
            </w:r>
            <w:r w:rsidR="00DF7EE8" w:rsidRPr="00182DF1">
              <w:rPr>
                <w:lang w:val="en-GB"/>
              </w:rPr>
              <w:t>.</w:t>
            </w:r>
            <w:r w:rsidRPr="00182DF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6218176" w14:textId="46A09ABE" w:rsidR="00F94F35" w:rsidRPr="00182DF1" w:rsidRDefault="00F94F35" w:rsidP="00DF7EE8">
            <w:pPr>
              <w:pStyle w:val="Tablicadanerodek"/>
              <w:suppressAutoHyphens/>
              <w:rPr>
                <w:lang w:val="en-GB"/>
              </w:rPr>
            </w:pPr>
            <w:r w:rsidRPr="00182DF1">
              <w:rPr>
                <w:lang w:val="en-GB"/>
              </w:rPr>
              <w:t>33</w:t>
            </w:r>
            <w:r w:rsidR="00DF7EE8" w:rsidRPr="00182DF1">
              <w:rPr>
                <w:lang w:val="en-GB"/>
              </w:rPr>
              <w:t>.</w:t>
            </w:r>
            <w:r w:rsidRPr="00182DF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E70572B" w14:textId="79DECE02" w:rsidR="00F94F35" w:rsidRPr="00182DF1" w:rsidRDefault="00F94F35" w:rsidP="00DF7EE8">
            <w:pPr>
              <w:pStyle w:val="Tablicadanerodek"/>
              <w:suppressAutoHyphens/>
              <w:rPr>
                <w:lang w:val="en-GB"/>
              </w:rPr>
            </w:pPr>
            <w:r w:rsidRPr="00182DF1">
              <w:rPr>
                <w:lang w:val="en-GB"/>
              </w:rPr>
              <w:t>0</w:t>
            </w:r>
            <w:r w:rsidR="00DF7EE8" w:rsidRPr="00182DF1">
              <w:rPr>
                <w:lang w:val="en-GB"/>
              </w:rPr>
              <w:t>.</w:t>
            </w:r>
            <w:r w:rsidRPr="00182DF1">
              <w:rPr>
                <w:lang w:val="en-GB"/>
              </w:rPr>
              <w:t>6</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66CCFB83" w14:textId="4F959728" w:rsidR="00F94F35" w:rsidRPr="00182DF1" w:rsidRDefault="00F94F35" w:rsidP="00DF7EE8">
            <w:pPr>
              <w:pStyle w:val="Tablicadanerodek"/>
              <w:suppressAutoHyphens/>
              <w:rPr>
                <w:lang w:val="en-GB"/>
              </w:rPr>
            </w:pPr>
            <w:r w:rsidRPr="00182DF1">
              <w:rPr>
                <w:lang w:val="en-GB"/>
              </w:rPr>
              <w:t>366</w:t>
            </w:r>
            <w:r w:rsidR="00DF7EE8" w:rsidRPr="00182DF1">
              <w:rPr>
                <w:lang w:val="en-GB"/>
              </w:rPr>
              <w:t>.</w:t>
            </w:r>
            <w:r w:rsidRPr="00182DF1">
              <w:rPr>
                <w:lang w:val="en-GB"/>
              </w:rPr>
              <w:t>7</w:t>
            </w:r>
          </w:p>
        </w:tc>
      </w:tr>
      <w:tr w:rsidR="00F94F35" w:rsidRPr="00182DF1" w14:paraId="3CDC85F6" w14:textId="77777777" w:rsidTr="001956B7">
        <w:trPr>
          <w:trHeight w:val="450"/>
        </w:trPr>
        <w:tc>
          <w:tcPr>
            <w:tcW w:w="1560" w:type="dxa"/>
            <w:tcBorders>
              <w:top w:val="single" w:sz="4" w:space="0" w:color="001D77"/>
              <w:bottom w:val="single" w:sz="4" w:space="0" w:color="001D77"/>
              <w:right w:val="single" w:sz="4" w:space="0" w:color="001D77"/>
            </w:tcBorders>
            <w:shd w:val="clear" w:color="auto" w:fill="auto"/>
            <w:noWrap/>
            <w:vAlign w:val="center"/>
            <w:hideMark/>
          </w:tcPr>
          <w:p w14:paraId="1E2ED8CD" w14:textId="195323DA" w:rsidR="00F94F35" w:rsidRPr="00182DF1" w:rsidRDefault="00F94F35" w:rsidP="00F94F35">
            <w:pPr>
              <w:pStyle w:val="Tablicaboczek"/>
              <w:suppressAutoHyphens/>
              <w:spacing w:line="269" w:lineRule="auto"/>
              <w:ind w:left="72" w:hanging="72"/>
              <w:rPr>
                <w:lang w:val="en-GB"/>
              </w:rPr>
            </w:pPr>
            <w:r w:rsidRPr="00182DF1">
              <w:rPr>
                <w:lang w:val="en-GB"/>
              </w:rPr>
              <w:t>Library and archives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63FF4E3" w14:textId="5D448172" w:rsidR="00F94F35" w:rsidRPr="00182DF1" w:rsidRDefault="00F94F35" w:rsidP="00D37229">
            <w:pPr>
              <w:pStyle w:val="Tablicadanerodek"/>
              <w:suppressAutoHyphens/>
              <w:rPr>
                <w:lang w:val="en-GB"/>
              </w:rPr>
            </w:pPr>
            <w:r w:rsidRPr="00182DF1">
              <w:rPr>
                <w:lang w:val="en-GB"/>
              </w:rPr>
              <w:t>2</w:t>
            </w:r>
            <w:r w:rsidR="00D37229" w:rsidRPr="00182DF1">
              <w:rPr>
                <w:lang w:val="en-GB"/>
              </w:rPr>
              <w:t>,</w:t>
            </w:r>
            <w:r w:rsidRPr="00182DF1">
              <w:rPr>
                <w:lang w:val="en-GB"/>
              </w:rPr>
              <w:t>418</w:t>
            </w:r>
            <w:r w:rsidR="00D37229" w:rsidRPr="00182DF1">
              <w:rPr>
                <w:lang w:val="en-GB"/>
              </w:rPr>
              <w:t>.</w:t>
            </w:r>
            <w:r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EA255B8" w14:textId="6232647A" w:rsidR="00F94F35" w:rsidRPr="00182DF1" w:rsidRDefault="00F94F35" w:rsidP="00F94F35">
            <w:pPr>
              <w:pStyle w:val="Tablicadanerodek"/>
              <w:suppressAutoHyphens/>
              <w:rPr>
                <w:lang w:val="en-GB"/>
              </w:rPr>
            </w:pPr>
            <w:r w:rsidRPr="00182DF1">
              <w:rPr>
                <w:lang w:val="en-GB"/>
              </w:rPr>
              <w:t>8</w:t>
            </w:r>
            <w:r w:rsidR="00D37229" w:rsidRPr="00182DF1">
              <w:rPr>
                <w:lang w:val="en-GB"/>
              </w:rPr>
              <w:t>50.</w:t>
            </w:r>
            <w:r w:rsidRPr="00182DF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4BF68F6" w14:textId="5FB34837" w:rsidR="00F94F35" w:rsidRPr="00182DF1" w:rsidRDefault="00D37229" w:rsidP="00F94F35">
            <w:pPr>
              <w:pStyle w:val="Tablicadanerodek"/>
              <w:suppressAutoHyphens/>
              <w:rPr>
                <w:lang w:val="en-GB"/>
              </w:rPr>
            </w:pPr>
            <w:r w:rsidRPr="00182DF1">
              <w:rPr>
                <w:lang w:val="en-GB"/>
              </w:rPr>
              <w:t>1,568.</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E2A552D" w14:textId="58929996" w:rsidR="00F94F35" w:rsidRPr="00182DF1" w:rsidRDefault="00D37229" w:rsidP="00F94F35">
            <w:pPr>
              <w:pStyle w:val="Tablicadanerodek"/>
              <w:suppressAutoHyphens/>
              <w:rPr>
                <w:lang w:val="en-GB"/>
              </w:rPr>
            </w:pPr>
            <w:r w:rsidRPr="00182DF1">
              <w:rPr>
                <w:lang w:val="en-GB"/>
              </w:rPr>
              <w:t>1,368.</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9124E7B" w14:textId="4D30C685" w:rsidR="00F94F35" w:rsidRPr="00182DF1" w:rsidRDefault="00D37229" w:rsidP="00F94F35">
            <w:pPr>
              <w:pStyle w:val="Tablicadanerodek"/>
              <w:suppressAutoHyphens/>
              <w:rPr>
                <w:lang w:val="en-GB"/>
              </w:rPr>
            </w:pPr>
            <w:r w:rsidRPr="00182DF1">
              <w:rPr>
                <w:lang w:val="en-GB"/>
              </w:rPr>
              <w:t>16.</w:t>
            </w:r>
            <w:r w:rsidR="00F94F35" w:rsidRPr="00182DF1">
              <w:rPr>
                <w:lang w:val="en-GB"/>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E5981D4" w14:textId="26D19143" w:rsidR="00F94F35" w:rsidRPr="00182DF1" w:rsidRDefault="00D37229" w:rsidP="00F94F35">
            <w:pPr>
              <w:pStyle w:val="Tablicadanerodek"/>
              <w:suppressAutoHyphens/>
              <w:rPr>
                <w:lang w:val="en-GB"/>
              </w:rPr>
            </w:pPr>
            <w:r w:rsidRPr="00182DF1">
              <w:rPr>
                <w:lang w:val="en-GB"/>
              </w:rPr>
              <w:t>0.</w:t>
            </w:r>
            <w:r w:rsidR="00F94F35" w:rsidRPr="00182DF1">
              <w:rPr>
                <w:lang w:val="en-GB"/>
              </w:rPr>
              <w:t>3</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6AD65DE2" w14:textId="1A16BCFB" w:rsidR="00F94F35" w:rsidRPr="00182DF1" w:rsidRDefault="00D37229" w:rsidP="00F94F35">
            <w:pPr>
              <w:pStyle w:val="Tablicadanerodek"/>
              <w:suppressAutoHyphens/>
              <w:rPr>
                <w:lang w:val="en-GB"/>
              </w:rPr>
            </w:pPr>
            <w:r w:rsidRPr="00182DF1">
              <w:rPr>
                <w:lang w:val="en-GB"/>
              </w:rPr>
              <w:t>183.</w:t>
            </w:r>
            <w:r w:rsidR="00F94F35" w:rsidRPr="00182DF1">
              <w:rPr>
                <w:lang w:val="en-GB"/>
              </w:rPr>
              <w:t>8</w:t>
            </w:r>
          </w:p>
        </w:tc>
      </w:tr>
      <w:tr w:rsidR="00F94F35" w:rsidRPr="00182DF1" w14:paraId="47298250" w14:textId="77777777" w:rsidTr="001956B7">
        <w:trPr>
          <w:trHeight w:val="285"/>
        </w:trPr>
        <w:tc>
          <w:tcPr>
            <w:tcW w:w="1560" w:type="dxa"/>
            <w:tcBorders>
              <w:top w:val="single" w:sz="4" w:space="0" w:color="001D77"/>
              <w:bottom w:val="single" w:sz="4" w:space="0" w:color="001D77"/>
              <w:right w:val="single" w:sz="4" w:space="0" w:color="001D77"/>
            </w:tcBorders>
            <w:shd w:val="clear" w:color="auto" w:fill="auto"/>
            <w:vAlign w:val="center"/>
            <w:hideMark/>
          </w:tcPr>
          <w:p w14:paraId="730C06B4" w14:textId="16F5562F" w:rsidR="00F94F35" w:rsidRPr="00182DF1" w:rsidRDefault="00F94F35" w:rsidP="00F94F35">
            <w:pPr>
              <w:pStyle w:val="Tablicaboczek"/>
              <w:suppressAutoHyphens/>
              <w:spacing w:line="269" w:lineRule="auto"/>
              <w:rPr>
                <w:lang w:val="en-GB"/>
              </w:rPr>
            </w:pPr>
            <w:r w:rsidRPr="00182DF1">
              <w:rPr>
                <w:spacing w:val="-2"/>
                <w:lang w:val="en-GB"/>
              </w:rPr>
              <w:t>Books and press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F6A2D83" w14:textId="197AF970" w:rsidR="00F94F35" w:rsidRPr="00182DF1" w:rsidRDefault="00F94F35" w:rsidP="00D37229">
            <w:pPr>
              <w:pStyle w:val="Tablicadanerodek"/>
              <w:suppressAutoHyphens/>
              <w:rPr>
                <w:lang w:val="en-GB"/>
              </w:rPr>
            </w:pPr>
            <w:r w:rsidRPr="00182DF1">
              <w:rPr>
                <w:lang w:val="en-GB"/>
              </w:rPr>
              <w:t>14</w:t>
            </w:r>
            <w:r w:rsidR="00D37229" w:rsidRPr="00182DF1">
              <w:rPr>
                <w:lang w:val="en-GB"/>
              </w:rPr>
              <w:t>,</w:t>
            </w:r>
            <w:r w:rsidRPr="00182DF1">
              <w:rPr>
                <w:lang w:val="en-GB"/>
              </w:rPr>
              <w:t>411</w:t>
            </w:r>
            <w:r w:rsidR="00D37229" w:rsidRPr="00182DF1">
              <w:rPr>
                <w:lang w:val="en-GB"/>
              </w:rPr>
              <w:t>.</w:t>
            </w:r>
            <w:r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760D9D4" w14:textId="260CB5EA" w:rsidR="00F94F35" w:rsidRPr="00182DF1" w:rsidRDefault="00F94F35" w:rsidP="00D37229">
            <w:pPr>
              <w:pStyle w:val="Tablicadanerodek"/>
              <w:suppressAutoHyphens/>
              <w:rPr>
                <w:lang w:val="en-GB"/>
              </w:rPr>
            </w:pPr>
            <w:r w:rsidRPr="00182DF1">
              <w:rPr>
                <w:lang w:val="en-GB"/>
              </w:rPr>
              <w:t>7</w:t>
            </w:r>
            <w:r w:rsidR="00D37229" w:rsidRPr="00182DF1">
              <w:rPr>
                <w:lang w:val="en-GB"/>
              </w:rPr>
              <w:t>,102.</w:t>
            </w:r>
            <w:r w:rsidRPr="00182DF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9914851" w14:textId="542CDF5E" w:rsidR="00F94F35" w:rsidRPr="00182DF1" w:rsidRDefault="00D37229" w:rsidP="00F94F35">
            <w:pPr>
              <w:pStyle w:val="Tablicadanerodek"/>
              <w:suppressAutoHyphens/>
              <w:rPr>
                <w:lang w:val="en-GB"/>
              </w:rPr>
            </w:pPr>
            <w:r w:rsidRPr="00182DF1">
              <w:rPr>
                <w:lang w:val="en-GB"/>
              </w:rPr>
              <w:t>7,309.</w:t>
            </w:r>
            <w:r w:rsidR="00F94F35" w:rsidRPr="00182DF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590555E" w14:textId="601C8508" w:rsidR="00F94F35" w:rsidRPr="00182DF1" w:rsidRDefault="00D37229" w:rsidP="00F94F35">
            <w:pPr>
              <w:pStyle w:val="Tablicadanerodek"/>
              <w:suppressAutoHyphens/>
              <w:rPr>
                <w:lang w:val="en-GB"/>
              </w:rPr>
            </w:pPr>
            <w:r w:rsidRPr="00182DF1">
              <w:rPr>
                <w:lang w:val="en-GB"/>
              </w:rPr>
              <w:t>3,073.</w:t>
            </w:r>
            <w:r w:rsidR="00F94F35" w:rsidRPr="00182DF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D27E06D" w14:textId="06279BD8" w:rsidR="00F94F35" w:rsidRPr="00182DF1" w:rsidRDefault="00D37229" w:rsidP="00F94F35">
            <w:pPr>
              <w:pStyle w:val="Tablicadanerodek"/>
              <w:suppressAutoHyphens/>
              <w:rPr>
                <w:lang w:val="en-GB"/>
              </w:rPr>
            </w:pPr>
            <w:r w:rsidRPr="00182DF1">
              <w:rPr>
                <w:lang w:val="en-GB"/>
              </w:rPr>
              <w:t>46.</w:t>
            </w:r>
            <w:r w:rsidR="00F94F35" w:rsidRPr="00182DF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DD970F1" w14:textId="5AB5B834" w:rsidR="00F94F35" w:rsidRPr="00182DF1" w:rsidRDefault="00D37229" w:rsidP="00F94F35">
            <w:pPr>
              <w:pStyle w:val="Tablicadanerodek"/>
              <w:suppressAutoHyphens/>
              <w:rPr>
                <w:lang w:val="en-GB"/>
              </w:rPr>
            </w:pPr>
            <w:r w:rsidRPr="00182DF1">
              <w:rPr>
                <w:lang w:val="en-GB"/>
              </w:rPr>
              <w:t>15.</w:t>
            </w:r>
            <w:r w:rsidR="00F94F35" w:rsidRPr="00182DF1">
              <w:rPr>
                <w:lang w:val="en-GB"/>
              </w:rPr>
              <w:t>3</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39CEA1FF" w14:textId="04458897" w:rsidR="00F94F35" w:rsidRPr="00182DF1" w:rsidRDefault="00D37229" w:rsidP="00F94F35">
            <w:pPr>
              <w:pStyle w:val="Tablicadanerodek"/>
              <w:suppressAutoHyphens/>
              <w:rPr>
                <w:lang w:val="en-GB"/>
              </w:rPr>
            </w:pPr>
            <w:r w:rsidRPr="00182DF1">
              <w:rPr>
                <w:lang w:val="en-GB"/>
              </w:rPr>
              <w:t>4,205.</w:t>
            </w:r>
            <w:r w:rsidR="00F94F35" w:rsidRPr="00182DF1">
              <w:rPr>
                <w:lang w:val="en-GB"/>
              </w:rPr>
              <w:t>5</w:t>
            </w:r>
          </w:p>
        </w:tc>
      </w:tr>
      <w:tr w:rsidR="00F94F35" w:rsidRPr="00182DF1" w14:paraId="1785269E" w14:textId="77777777" w:rsidTr="001956B7">
        <w:trPr>
          <w:trHeight w:val="285"/>
        </w:trPr>
        <w:tc>
          <w:tcPr>
            <w:tcW w:w="1560" w:type="dxa"/>
            <w:tcBorders>
              <w:top w:val="single" w:sz="4" w:space="0" w:color="001D77"/>
              <w:bottom w:val="single" w:sz="4" w:space="0" w:color="001D77"/>
              <w:right w:val="single" w:sz="4" w:space="0" w:color="001D77"/>
            </w:tcBorders>
            <w:shd w:val="clear" w:color="auto" w:fill="auto"/>
            <w:vAlign w:val="center"/>
            <w:hideMark/>
          </w:tcPr>
          <w:p w14:paraId="1E790644" w14:textId="339A3CA0" w:rsidR="00F94F35" w:rsidRPr="00182DF1" w:rsidRDefault="00F94F35" w:rsidP="00F94F35">
            <w:pPr>
              <w:pStyle w:val="Tablicaboczek"/>
              <w:suppressAutoHyphens/>
              <w:spacing w:line="269" w:lineRule="auto"/>
              <w:rPr>
                <w:lang w:val="en-GB"/>
              </w:rPr>
            </w:pPr>
            <w:r w:rsidRPr="00182DF1">
              <w:rPr>
                <w:spacing w:val="-2"/>
                <w:lang w:val="en-GB"/>
              </w:rPr>
              <w:t>Visual arts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3F211F5" w14:textId="05107FCC" w:rsidR="00F94F35" w:rsidRPr="00182DF1" w:rsidRDefault="00D37229" w:rsidP="00F94F35">
            <w:pPr>
              <w:pStyle w:val="Tablicadanerodek"/>
              <w:suppressAutoHyphens/>
              <w:rPr>
                <w:lang w:val="en-GB"/>
              </w:rPr>
            </w:pPr>
            <w:r w:rsidRPr="00182DF1">
              <w:rPr>
                <w:lang w:val="en-GB"/>
              </w:rPr>
              <w:t>6,444.</w:t>
            </w:r>
            <w:r w:rsidR="00F94F35"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8A7A0C6" w14:textId="4D856445" w:rsidR="00F94F35" w:rsidRPr="00182DF1" w:rsidRDefault="00D37229" w:rsidP="00F94F35">
            <w:pPr>
              <w:pStyle w:val="Tablicadanerodek"/>
              <w:suppressAutoHyphens/>
              <w:rPr>
                <w:lang w:val="en-GB"/>
              </w:rPr>
            </w:pPr>
            <w:r w:rsidRPr="00182DF1">
              <w:rPr>
                <w:lang w:val="en-GB"/>
              </w:rPr>
              <w:t>2,927.</w:t>
            </w:r>
            <w:r w:rsidR="00F94F35" w:rsidRPr="00182DF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1CF8B51" w14:textId="5F4C86C2" w:rsidR="00F94F35" w:rsidRPr="00182DF1" w:rsidRDefault="00D37229" w:rsidP="00D37229">
            <w:pPr>
              <w:pStyle w:val="Tablicadanerodek"/>
              <w:suppressAutoHyphens/>
              <w:rPr>
                <w:lang w:val="en-GB"/>
              </w:rPr>
            </w:pPr>
            <w:r w:rsidRPr="00182DF1">
              <w:rPr>
                <w:lang w:val="en-GB"/>
              </w:rPr>
              <w:t>3,517.</w:t>
            </w:r>
            <w:r w:rsidR="00F94F35" w:rsidRPr="00182DF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22095E4" w14:textId="6667FFE1" w:rsidR="00F94F35" w:rsidRPr="00182DF1" w:rsidRDefault="00D37229" w:rsidP="00F94F35">
            <w:pPr>
              <w:pStyle w:val="Tablicadanerodek"/>
              <w:suppressAutoHyphens/>
              <w:rPr>
                <w:lang w:val="en-GB"/>
              </w:rPr>
            </w:pPr>
            <w:r w:rsidRPr="00182DF1">
              <w:rPr>
                <w:lang w:val="en-GB"/>
              </w:rPr>
              <w:t>646.</w:t>
            </w:r>
            <w:r w:rsidR="00F94F35"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7232238" w14:textId="253C112D" w:rsidR="00F94F35" w:rsidRPr="00182DF1" w:rsidRDefault="00D37229" w:rsidP="00F94F35">
            <w:pPr>
              <w:pStyle w:val="Tablicadanerodek"/>
              <w:suppressAutoHyphens/>
              <w:rPr>
                <w:lang w:val="en-GB"/>
              </w:rPr>
            </w:pPr>
            <w:r w:rsidRPr="00182DF1">
              <w:rPr>
                <w:lang w:val="en-GB"/>
              </w:rPr>
              <w:t>16.</w:t>
            </w:r>
            <w:r w:rsidR="00F94F35" w:rsidRPr="00182DF1">
              <w:rPr>
                <w:lang w:val="en-GB"/>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9E4A8BF" w14:textId="1AD6D126" w:rsidR="00F94F35" w:rsidRPr="00182DF1" w:rsidRDefault="00D37229" w:rsidP="00F94F35">
            <w:pPr>
              <w:pStyle w:val="Tablicadanerodek"/>
              <w:suppressAutoHyphens/>
              <w:rPr>
                <w:lang w:val="en-GB"/>
              </w:rPr>
            </w:pPr>
            <w:r w:rsidRPr="00182DF1">
              <w:rPr>
                <w:lang w:val="en-GB"/>
              </w:rPr>
              <w:t>2.</w:t>
            </w:r>
            <w:r w:rsidR="00F94F35" w:rsidRPr="00182DF1">
              <w:rPr>
                <w:lang w:val="en-GB"/>
              </w:rPr>
              <w:t>2</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742A582A" w14:textId="3D5635CE" w:rsidR="00F94F35" w:rsidRPr="00182DF1" w:rsidRDefault="00D37229" w:rsidP="00F94F35">
            <w:pPr>
              <w:pStyle w:val="Tablicadanerodek"/>
              <w:suppressAutoHyphens/>
              <w:rPr>
                <w:lang w:val="en-GB"/>
              </w:rPr>
            </w:pPr>
            <w:r w:rsidRPr="00182DF1">
              <w:rPr>
                <w:lang w:val="en-GB"/>
              </w:rPr>
              <w:t>2,856.</w:t>
            </w:r>
            <w:r w:rsidR="00F94F35" w:rsidRPr="00182DF1">
              <w:rPr>
                <w:lang w:val="en-GB"/>
              </w:rPr>
              <w:t>6</w:t>
            </w:r>
          </w:p>
        </w:tc>
      </w:tr>
      <w:tr w:rsidR="00F94F35" w:rsidRPr="00182DF1" w14:paraId="2102B822" w14:textId="77777777" w:rsidTr="001956B7">
        <w:trPr>
          <w:trHeight w:val="450"/>
        </w:trPr>
        <w:tc>
          <w:tcPr>
            <w:tcW w:w="1560" w:type="dxa"/>
            <w:tcBorders>
              <w:top w:val="single" w:sz="4" w:space="0" w:color="001D77"/>
              <w:bottom w:val="single" w:sz="4" w:space="0" w:color="001D77"/>
              <w:right w:val="single" w:sz="4" w:space="0" w:color="001D77"/>
            </w:tcBorders>
            <w:shd w:val="clear" w:color="auto" w:fill="auto"/>
            <w:vAlign w:val="center"/>
            <w:hideMark/>
          </w:tcPr>
          <w:p w14:paraId="6A27297A" w14:textId="12895817" w:rsidR="00F94F35" w:rsidRPr="00182DF1" w:rsidRDefault="00F94F35" w:rsidP="00F94F35">
            <w:pPr>
              <w:pStyle w:val="Tablicaboczek"/>
              <w:suppressAutoHyphens/>
              <w:spacing w:line="269" w:lineRule="auto"/>
              <w:ind w:left="72" w:hanging="72"/>
              <w:rPr>
                <w:lang w:val="en-GB"/>
              </w:rPr>
            </w:pPr>
            <w:r w:rsidRPr="00182DF1">
              <w:rPr>
                <w:spacing w:val="-2"/>
                <w:lang w:val="en-GB"/>
              </w:rPr>
              <w:t>Performing arts</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B6F225B" w14:textId="4C108A8C" w:rsidR="00F94F35" w:rsidRPr="00182DF1" w:rsidRDefault="00D37229" w:rsidP="00D37229">
            <w:pPr>
              <w:pStyle w:val="Tablicadanerodek"/>
              <w:suppressAutoHyphens/>
              <w:rPr>
                <w:lang w:val="en-GB"/>
              </w:rPr>
            </w:pPr>
            <w:r w:rsidRPr="00182DF1">
              <w:rPr>
                <w:lang w:val="en-GB"/>
              </w:rPr>
              <w:t>8,677.</w:t>
            </w:r>
            <w:r w:rsidR="00F94F35"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185F29E" w14:textId="54317B8A" w:rsidR="00F94F35" w:rsidRPr="00182DF1" w:rsidRDefault="00D37229" w:rsidP="00F94F35">
            <w:pPr>
              <w:pStyle w:val="Tablicadanerodek"/>
              <w:suppressAutoHyphens/>
              <w:rPr>
                <w:lang w:val="en-GB"/>
              </w:rPr>
            </w:pPr>
            <w:r w:rsidRPr="00182DF1">
              <w:rPr>
                <w:lang w:val="en-GB"/>
              </w:rPr>
              <w:t>4,459.</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AB99774" w14:textId="0DA3A63B" w:rsidR="00F94F35" w:rsidRPr="00182DF1" w:rsidRDefault="00D37229" w:rsidP="00F94F35">
            <w:pPr>
              <w:pStyle w:val="Tablicadanerodek"/>
              <w:suppressAutoHyphens/>
              <w:rPr>
                <w:lang w:val="en-GB"/>
              </w:rPr>
            </w:pPr>
            <w:r w:rsidRPr="00182DF1">
              <w:rPr>
                <w:lang w:val="en-GB"/>
              </w:rPr>
              <w:t>4,217.</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CF400F3" w14:textId="7BF2A5D6" w:rsidR="00F94F35" w:rsidRPr="00182DF1" w:rsidRDefault="00D37229" w:rsidP="00F94F35">
            <w:pPr>
              <w:pStyle w:val="Tablicadanerodek"/>
              <w:suppressAutoHyphens/>
              <w:rPr>
                <w:lang w:val="en-GB"/>
              </w:rPr>
            </w:pPr>
            <w:r w:rsidRPr="00182DF1">
              <w:rPr>
                <w:lang w:val="en-GB"/>
              </w:rPr>
              <w:t>2,942.</w:t>
            </w:r>
            <w:r w:rsidR="00F94F35" w:rsidRPr="00182DF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7D552E1" w14:textId="124BAF27" w:rsidR="00F94F35" w:rsidRPr="00182DF1" w:rsidRDefault="00D37229" w:rsidP="00F94F35">
            <w:pPr>
              <w:pStyle w:val="Tablicadanerodek"/>
              <w:suppressAutoHyphens/>
              <w:rPr>
                <w:lang w:val="en-GB"/>
              </w:rPr>
            </w:pPr>
            <w:r w:rsidRPr="00182DF1">
              <w:rPr>
                <w:lang w:val="en-GB"/>
              </w:rPr>
              <w:t>117.</w:t>
            </w:r>
            <w:r w:rsidR="00F94F35" w:rsidRPr="00182DF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DD94B19" w14:textId="5868E3BB" w:rsidR="00F94F35" w:rsidRPr="00182DF1" w:rsidRDefault="00D37229" w:rsidP="00F94F35">
            <w:pPr>
              <w:pStyle w:val="Tablicadanerodek"/>
              <w:suppressAutoHyphens/>
              <w:rPr>
                <w:lang w:val="en-GB"/>
              </w:rPr>
            </w:pPr>
            <w:r w:rsidRPr="00182DF1">
              <w:rPr>
                <w:lang w:val="en-GB"/>
              </w:rPr>
              <w:t>1.</w:t>
            </w:r>
            <w:r w:rsidR="00F94F35" w:rsidRPr="00182DF1">
              <w:rPr>
                <w:lang w:val="en-GB"/>
              </w:rPr>
              <w:t>5</w:t>
            </w:r>
          </w:p>
        </w:tc>
        <w:tc>
          <w:tcPr>
            <w:tcW w:w="912" w:type="dxa"/>
            <w:tcBorders>
              <w:top w:val="single" w:sz="4" w:space="0" w:color="001D77"/>
              <w:left w:val="single" w:sz="4" w:space="0" w:color="001D77"/>
              <w:bottom w:val="single" w:sz="4" w:space="0" w:color="001D77"/>
              <w:right w:val="nil"/>
            </w:tcBorders>
            <w:shd w:val="clear" w:color="auto" w:fill="auto"/>
            <w:noWrap/>
            <w:vAlign w:val="center"/>
            <w:hideMark/>
          </w:tcPr>
          <w:p w14:paraId="6422AAE3" w14:textId="574B8734" w:rsidR="00F94F35" w:rsidRPr="00182DF1" w:rsidRDefault="00D37229" w:rsidP="00F94F35">
            <w:pPr>
              <w:pStyle w:val="Tablicadanerodek"/>
              <w:suppressAutoHyphens/>
              <w:rPr>
                <w:lang w:val="en-GB"/>
              </w:rPr>
            </w:pPr>
            <w:r w:rsidRPr="00182DF1">
              <w:rPr>
                <w:lang w:val="en-GB"/>
              </w:rPr>
              <w:t>1,159.</w:t>
            </w:r>
            <w:r w:rsidR="00F94F35" w:rsidRPr="00182DF1">
              <w:rPr>
                <w:lang w:val="en-GB"/>
              </w:rPr>
              <w:t>4</w:t>
            </w:r>
          </w:p>
        </w:tc>
      </w:tr>
      <w:tr w:rsidR="00F94F35" w:rsidRPr="00182DF1" w14:paraId="31C05270" w14:textId="77777777" w:rsidTr="001956B7">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0E4DB265" w14:textId="5CD9BCA1" w:rsidR="00F94F35" w:rsidRPr="00182DF1" w:rsidRDefault="00F94F35" w:rsidP="00F94F35">
            <w:pPr>
              <w:pStyle w:val="Tablicaboczek"/>
              <w:suppressAutoHyphens/>
              <w:spacing w:line="269" w:lineRule="auto"/>
              <w:ind w:left="72" w:hanging="72"/>
              <w:rPr>
                <w:lang w:val="en-GB"/>
              </w:rPr>
            </w:pPr>
            <w:r w:rsidRPr="00182DF1">
              <w:rPr>
                <w:lang w:val="en-GB"/>
              </w:rPr>
              <w:t>Audio-visual arts and multi</w:t>
            </w:r>
            <w:r w:rsidR="00D37229" w:rsidRPr="00182DF1">
              <w:rPr>
                <w:lang w:val="en-GB"/>
              </w:rPr>
              <w:t>-</w:t>
            </w:r>
            <w:r w:rsidRPr="00182DF1">
              <w:rPr>
                <w:lang w:val="en-GB"/>
              </w:rPr>
              <w:t>media</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5C19898" w14:textId="361CB759" w:rsidR="00F94F35" w:rsidRPr="00182DF1" w:rsidRDefault="00D37229" w:rsidP="00F94F35">
            <w:pPr>
              <w:pStyle w:val="Tablicadanerodek"/>
              <w:suppressAutoHyphens/>
              <w:rPr>
                <w:lang w:val="en-GB"/>
              </w:rPr>
            </w:pPr>
            <w:r w:rsidRPr="00182DF1">
              <w:rPr>
                <w:lang w:val="en-GB"/>
              </w:rPr>
              <w:t>23,844.</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F07D921" w14:textId="17086E78" w:rsidR="00F94F35" w:rsidRPr="00182DF1" w:rsidRDefault="00D37229" w:rsidP="00D37229">
            <w:pPr>
              <w:pStyle w:val="Tablicadanerodek"/>
              <w:suppressAutoHyphens/>
              <w:rPr>
                <w:lang w:val="en-GB"/>
              </w:rPr>
            </w:pPr>
            <w:r w:rsidRPr="00182DF1">
              <w:rPr>
                <w:lang w:val="en-GB"/>
              </w:rPr>
              <w:t>14,714.</w:t>
            </w:r>
            <w:r w:rsidR="00F94F35" w:rsidRPr="00182DF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B21C5FD" w14:textId="238F9F51" w:rsidR="00F94F35" w:rsidRPr="00182DF1" w:rsidRDefault="00D37229" w:rsidP="00F94F35">
            <w:pPr>
              <w:pStyle w:val="Tablicadanerodek"/>
              <w:suppressAutoHyphens/>
              <w:rPr>
                <w:lang w:val="en-GB"/>
              </w:rPr>
            </w:pPr>
            <w:r w:rsidRPr="00182DF1">
              <w:rPr>
                <w:lang w:val="en-GB"/>
              </w:rPr>
              <w:t>9,130.</w:t>
            </w:r>
            <w:r w:rsidR="00F94F35" w:rsidRPr="00182DF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9B5769F" w14:textId="499AB320" w:rsidR="00F94F35" w:rsidRPr="00182DF1" w:rsidRDefault="00D37229" w:rsidP="00F94F35">
            <w:pPr>
              <w:pStyle w:val="Tablicadanerodek"/>
              <w:suppressAutoHyphens/>
              <w:rPr>
                <w:lang w:val="en-GB"/>
              </w:rPr>
            </w:pPr>
            <w:r w:rsidRPr="00182DF1">
              <w:rPr>
                <w:lang w:val="en-GB"/>
              </w:rPr>
              <w:t>2,853.</w:t>
            </w:r>
            <w:r w:rsidR="00F94F35" w:rsidRPr="00182DF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194610B" w14:textId="3E65B092" w:rsidR="00F94F35" w:rsidRPr="00182DF1" w:rsidRDefault="00D37229" w:rsidP="00F94F35">
            <w:pPr>
              <w:pStyle w:val="Tablicadanerodek"/>
              <w:suppressAutoHyphens/>
              <w:rPr>
                <w:lang w:val="en-GB"/>
              </w:rPr>
            </w:pPr>
            <w:r w:rsidRPr="00182DF1">
              <w:rPr>
                <w:lang w:val="en-GB"/>
              </w:rPr>
              <w:t>575.</w:t>
            </w:r>
            <w:r w:rsidR="00F94F35" w:rsidRPr="00182DF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45BAE14" w14:textId="12F73E73" w:rsidR="00F94F35" w:rsidRPr="00182DF1" w:rsidRDefault="00D37229" w:rsidP="00F94F35">
            <w:pPr>
              <w:pStyle w:val="Tablicadanerodek"/>
              <w:suppressAutoHyphens/>
              <w:rPr>
                <w:lang w:val="en-GB"/>
              </w:rPr>
            </w:pPr>
            <w:r w:rsidRPr="00182DF1">
              <w:rPr>
                <w:lang w:val="en-GB"/>
              </w:rPr>
              <w:t>418.</w:t>
            </w:r>
            <w:r w:rsidR="00F94F35" w:rsidRPr="00182DF1">
              <w:rPr>
                <w:lang w:val="en-GB"/>
              </w:rPr>
              <w:t>5</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4C31E8E4" w14:textId="54ABB063" w:rsidR="00F94F35" w:rsidRPr="00182DF1" w:rsidRDefault="00D37229" w:rsidP="00F94F35">
            <w:pPr>
              <w:pStyle w:val="Tablicadanerodek"/>
              <w:suppressAutoHyphens/>
              <w:rPr>
                <w:lang w:val="en-GB"/>
              </w:rPr>
            </w:pPr>
            <w:r w:rsidRPr="00182DF1">
              <w:rPr>
                <w:lang w:val="en-GB"/>
              </w:rPr>
              <w:t>6,119.</w:t>
            </w:r>
            <w:r w:rsidR="00F94F35" w:rsidRPr="00182DF1">
              <w:rPr>
                <w:lang w:val="en-GB"/>
              </w:rPr>
              <w:t>8</w:t>
            </w:r>
          </w:p>
        </w:tc>
      </w:tr>
      <w:tr w:rsidR="00F94F35" w:rsidRPr="00182DF1" w14:paraId="2ACBA090" w14:textId="77777777" w:rsidTr="001956B7">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3A2763D6" w14:textId="0FF168BF" w:rsidR="00F94F35" w:rsidRPr="00182DF1" w:rsidRDefault="00F94F35" w:rsidP="00F94F35">
            <w:pPr>
              <w:pStyle w:val="Tablicaboczek"/>
              <w:suppressAutoHyphens/>
              <w:spacing w:line="269" w:lineRule="auto"/>
              <w:rPr>
                <w:lang w:val="en-GB"/>
              </w:rPr>
            </w:pPr>
            <w:r w:rsidRPr="00182DF1">
              <w:rPr>
                <w:lang w:val="en-GB"/>
              </w:rPr>
              <w:t>Architecture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42DD7B8" w14:textId="5DEEC49A" w:rsidR="00F94F35" w:rsidRPr="00182DF1" w:rsidRDefault="00D37229" w:rsidP="00D37229">
            <w:pPr>
              <w:pStyle w:val="Tablicadanerodek"/>
              <w:suppressAutoHyphens/>
              <w:rPr>
                <w:lang w:val="en-GB"/>
              </w:rPr>
            </w:pPr>
            <w:r w:rsidRPr="00182DF1">
              <w:rPr>
                <w:lang w:val="en-GB"/>
              </w:rPr>
              <w:t>8,476.</w:t>
            </w:r>
            <w:r w:rsidR="00F94F35" w:rsidRPr="00182DF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DB9728E" w14:textId="78128687" w:rsidR="00F94F35" w:rsidRPr="00182DF1" w:rsidRDefault="00F94F35" w:rsidP="00F94F35">
            <w:pPr>
              <w:pStyle w:val="Tablicadanerodek"/>
              <w:suppressAutoHyphens/>
              <w:rPr>
                <w:lang w:val="en-GB"/>
              </w:rPr>
            </w:pPr>
            <w:r w:rsidRPr="00182DF1">
              <w:rPr>
                <w:lang w:val="en-GB"/>
              </w:rPr>
              <w:t>4</w:t>
            </w:r>
            <w:r w:rsidR="00D37229" w:rsidRPr="00182DF1">
              <w:rPr>
                <w:lang w:val="en-GB"/>
              </w:rPr>
              <w:t>,002.</w:t>
            </w:r>
            <w:r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E6C7AB8" w14:textId="1F8FA418" w:rsidR="00F94F35" w:rsidRPr="00182DF1" w:rsidRDefault="00D37229" w:rsidP="00F94F35">
            <w:pPr>
              <w:pStyle w:val="Tablicadanerodek"/>
              <w:suppressAutoHyphens/>
              <w:rPr>
                <w:lang w:val="en-GB"/>
              </w:rPr>
            </w:pPr>
            <w:r w:rsidRPr="00182DF1">
              <w:rPr>
                <w:lang w:val="en-GB"/>
              </w:rPr>
              <w:t>4,473.</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2ACA31B" w14:textId="69C597AD" w:rsidR="00F94F35" w:rsidRPr="00182DF1" w:rsidRDefault="00D37229" w:rsidP="00F94F35">
            <w:pPr>
              <w:pStyle w:val="Tablicadanerodek"/>
              <w:suppressAutoHyphens/>
              <w:rPr>
                <w:lang w:val="en-GB"/>
              </w:rPr>
            </w:pPr>
            <w:r w:rsidRPr="00182DF1">
              <w:rPr>
                <w:lang w:val="en-GB"/>
              </w:rPr>
              <w:t>1,041.</w:t>
            </w:r>
            <w:r w:rsidR="00F94F35" w:rsidRPr="00182DF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3FA40D6" w14:textId="0429EBC7" w:rsidR="00F94F35" w:rsidRPr="00182DF1" w:rsidRDefault="00D37229" w:rsidP="00F94F35">
            <w:pPr>
              <w:pStyle w:val="Tablicadanerodek"/>
              <w:suppressAutoHyphens/>
              <w:rPr>
                <w:lang w:val="en-GB"/>
              </w:rPr>
            </w:pPr>
            <w:r w:rsidRPr="00182DF1">
              <w:rPr>
                <w:lang w:val="en-GB"/>
              </w:rPr>
              <w:t>25.</w:t>
            </w:r>
            <w:r w:rsidR="00F94F35" w:rsidRPr="00182DF1">
              <w:rPr>
                <w:lang w:val="en-GB"/>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2963FAA" w14:textId="10B73249" w:rsidR="00F94F35" w:rsidRPr="00182DF1" w:rsidRDefault="00D37229" w:rsidP="00F94F35">
            <w:pPr>
              <w:pStyle w:val="Tablicadanerodek"/>
              <w:suppressAutoHyphens/>
              <w:rPr>
                <w:lang w:val="en-GB"/>
              </w:rPr>
            </w:pPr>
            <w:r w:rsidRPr="00182DF1">
              <w:rPr>
                <w:lang w:val="en-GB"/>
              </w:rPr>
              <w:t>7.</w:t>
            </w:r>
            <w:r w:rsidR="00F94F35" w:rsidRPr="00182DF1">
              <w:rPr>
                <w:lang w:val="en-GB"/>
              </w:rPr>
              <w:t>2</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29152225" w14:textId="14BBDCDF" w:rsidR="00F94F35" w:rsidRPr="00182DF1" w:rsidRDefault="00D37229" w:rsidP="00F94F35">
            <w:pPr>
              <w:pStyle w:val="Tablicadanerodek"/>
              <w:suppressAutoHyphens/>
              <w:rPr>
                <w:lang w:val="en-GB"/>
              </w:rPr>
            </w:pPr>
            <w:r w:rsidRPr="00182DF1">
              <w:rPr>
                <w:lang w:val="en-GB"/>
              </w:rPr>
              <w:t>3,414.</w:t>
            </w:r>
            <w:r w:rsidR="00F94F35" w:rsidRPr="00182DF1">
              <w:rPr>
                <w:lang w:val="en-GB"/>
              </w:rPr>
              <w:t>6</w:t>
            </w:r>
          </w:p>
        </w:tc>
      </w:tr>
      <w:tr w:rsidR="00F94F35" w:rsidRPr="00182DF1" w14:paraId="438669CE" w14:textId="77777777" w:rsidTr="001956B7">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60DB73DA" w14:textId="750ADB49" w:rsidR="00F94F35" w:rsidRPr="00182DF1" w:rsidRDefault="00F94F35" w:rsidP="00F94F35">
            <w:pPr>
              <w:pStyle w:val="Tablicaboczek"/>
              <w:suppressAutoHyphens/>
              <w:spacing w:line="269" w:lineRule="auto"/>
              <w:rPr>
                <w:lang w:val="en-GB"/>
              </w:rPr>
            </w:pPr>
            <w:r w:rsidRPr="00182DF1">
              <w:rPr>
                <w:spacing w:val="-2"/>
                <w:lang w:val="en-GB"/>
              </w:rPr>
              <w:t>Advertising</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DF84D3B" w14:textId="78DF8B20" w:rsidR="00F94F35" w:rsidRPr="00182DF1" w:rsidRDefault="00D37229" w:rsidP="00F94F35">
            <w:pPr>
              <w:pStyle w:val="Tablicadanerodek"/>
              <w:suppressAutoHyphens/>
              <w:rPr>
                <w:lang w:val="en-GB"/>
              </w:rPr>
            </w:pPr>
            <w:r w:rsidRPr="00182DF1">
              <w:rPr>
                <w:lang w:val="en-GB"/>
              </w:rPr>
              <w:t>34,944.</w:t>
            </w:r>
            <w:r w:rsidR="00F94F35" w:rsidRPr="00182DF1">
              <w:rPr>
                <w:lang w:val="en-GB"/>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9B7C4E0" w14:textId="1CA8C267" w:rsidR="00F94F35" w:rsidRPr="00182DF1" w:rsidRDefault="00D37229" w:rsidP="00F94F35">
            <w:pPr>
              <w:pStyle w:val="Tablicadanerodek"/>
              <w:suppressAutoHyphens/>
              <w:rPr>
                <w:lang w:val="en-GB"/>
              </w:rPr>
            </w:pPr>
            <w:r w:rsidRPr="00182DF1">
              <w:rPr>
                <w:lang w:val="en-GB"/>
              </w:rPr>
              <w:t>23,902.</w:t>
            </w:r>
            <w:r w:rsidR="00F94F35"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A088331" w14:textId="0C1337C4" w:rsidR="00F94F35" w:rsidRPr="00182DF1" w:rsidRDefault="00D37229" w:rsidP="00F94F35">
            <w:pPr>
              <w:pStyle w:val="Tablicadanerodek"/>
              <w:suppressAutoHyphens/>
              <w:rPr>
                <w:lang w:val="en-GB"/>
              </w:rPr>
            </w:pPr>
            <w:r w:rsidRPr="00182DF1">
              <w:rPr>
                <w:lang w:val="en-GB"/>
              </w:rPr>
              <w:t>11,041.</w:t>
            </w:r>
            <w:r w:rsidR="00F94F35" w:rsidRPr="00182DF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39DC304" w14:textId="496EEA15" w:rsidR="00F94F35" w:rsidRPr="00182DF1" w:rsidRDefault="00D37229" w:rsidP="00F94F35">
            <w:pPr>
              <w:pStyle w:val="Tablicadanerodek"/>
              <w:suppressAutoHyphens/>
              <w:rPr>
                <w:lang w:val="en-GB"/>
              </w:rPr>
            </w:pPr>
            <w:r w:rsidRPr="00182DF1">
              <w:rPr>
                <w:lang w:val="en-GB"/>
              </w:rPr>
              <w:t>3,308.</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64F76F4" w14:textId="3E5C22B8" w:rsidR="00F94F35" w:rsidRPr="00182DF1" w:rsidRDefault="00D37229" w:rsidP="00F94F35">
            <w:pPr>
              <w:pStyle w:val="Tablicadanerodek"/>
              <w:suppressAutoHyphens/>
              <w:rPr>
                <w:lang w:val="en-GB"/>
              </w:rPr>
            </w:pPr>
            <w:r w:rsidRPr="00182DF1">
              <w:rPr>
                <w:lang w:val="en-GB"/>
              </w:rPr>
              <w:t>60.</w:t>
            </w:r>
            <w:r w:rsidR="00F94F35" w:rsidRPr="00182DF1">
              <w:rPr>
                <w:lang w:val="en-GB"/>
              </w:rPr>
              <w:t>0</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19323EA" w14:textId="62CBB27B" w:rsidR="00F94F35" w:rsidRPr="00182DF1" w:rsidRDefault="00D37229" w:rsidP="00F94F35">
            <w:pPr>
              <w:pStyle w:val="Tablicadanerodek"/>
              <w:suppressAutoHyphens/>
              <w:rPr>
                <w:lang w:val="en-GB"/>
              </w:rPr>
            </w:pPr>
            <w:r w:rsidRPr="00182DF1">
              <w:rPr>
                <w:lang w:val="en-GB"/>
              </w:rPr>
              <w:t>26.</w:t>
            </w:r>
            <w:r w:rsidR="00F94F35" w:rsidRPr="00182DF1">
              <w:rPr>
                <w:lang w:val="en-GB"/>
              </w:rPr>
              <w:t>0</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74D5A777" w14:textId="610D6F1D" w:rsidR="00F94F35" w:rsidRPr="00182DF1" w:rsidRDefault="00D37229" w:rsidP="00F94F35">
            <w:pPr>
              <w:pStyle w:val="Tablicadanerodek"/>
              <w:suppressAutoHyphens/>
              <w:rPr>
                <w:lang w:val="en-GB"/>
              </w:rPr>
            </w:pPr>
            <w:r w:rsidRPr="00182DF1">
              <w:rPr>
                <w:lang w:val="en-GB"/>
              </w:rPr>
              <w:t>7,698.</w:t>
            </w:r>
            <w:r w:rsidR="00F94F35" w:rsidRPr="00182DF1">
              <w:rPr>
                <w:lang w:val="en-GB"/>
              </w:rPr>
              <w:t>7</w:t>
            </w:r>
          </w:p>
        </w:tc>
      </w:tr>
      <w:tr w:rsidR="00F94F35" w:rsidRPr="00182DF1" w14:paraId="5D23A119" w14:textId="77777777" w:rsidTr="001956B7">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1695DB21" w14:textId="4DEF168B" w:rsidR="00F94F35" w:rsidRPr="00182DF1" w:rsidRDefault="00F94F35" w:rsidP="00F94F35">
            <w:pPr>
              <w:pStyle w:val="Tablicaboczek"/>
              <w:suppressAutoHyphens/>
              <w:spacing w:line="269" w:lineRule="auto"/>
              <w:ind w:left="72" w:hanging="72"/>
              <w:rPr>
                <w:lang w:val="en-GB"/>
              </w:rPr>
            </w:pPr>
            <w:r w:rsidRPr="00182DF1">
              <w:rPr>
                <w:lang w:val="en-GB"/>
              </w:rPr>
              <w:t>Artistic education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E044BEC" w14:textId="176F42C2" w:rsidR="00F94F35" w:rsidRPr="00182DF1" w:rsidRDefault="00D37229" w:rsidP="00F94F35">
            <w:pPr>
              <w:pStyle w:val="Tablicadanerodek"/>
              <w:suppressAutoHyphens/>
              <w:rPr>
                <w:lang w:val="en-GB"/>
              </w:rPr>
            </w:pPr>
            <w:r w:rsidRPr="00182DF1">
              <w:rPr>
                <w:lang w:val="en-GB"/>
              </w:rPr>
              <w:t>7,020.</w:t>
            </w:r>
            <w:r w:rsidR="00F94F35" w:rsidRPr="00182DF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5E1426C" w14:textId="407C7896" w:rsidR="00F94F35" w:rsidRPr="00182DF1" w:rsidRDefault="00D37229" w:rsidP="00F94F35">
            <w:pPr>
              <w:pStyle w:val="Tablicadanerodek"/>
              <w:suppressAutoHyphens/>
              <w:rPr>
                <w:lang w:val="en-GB"/>
              </w:rPr>
            </w:pPr>
            <w:r w:rsidRPr="00182DF1">
              <w:rPr>
                <w:lang w:val="en-GB"/>
              </w:rPr>
              <w:t>2,651.</w:t>
            </w:r>
            <w:r w:rsidR="00F94F35"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DBE1116" w14:textId="601C272A" w:rsidR="00F94F35" w:rsidRPr="00182DF1" w:rsidRDefault="00D37229" w:rsidP="00F94F35">
            <w:pPr>
              <w:pStyle w:val="Tablicadanerodek"/>
              <w:suppressAutoHyphens/>
              <w:rPr>
                <w:lang w:val="en-GB"/>
              </w:rPr>
            </w:pPr>
            <w:r w:rsidRPr="00182DF1">
              <w:rPr>
                <w:lang w:val="en-GB"/>
              </w:rPr>
              <w:t>4,368.</w:t>
            </w:r>
            <w:r w:rsidR="00F94F35" w:rsidRPr="00182DF1">
              <w:rPr>
                <w:lang w:val="en-GB"/>
              </w:rPr>
              <w:t>5</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FA24964" w14:textId="61EE7FCE" w:rsidR="00F94F35" w:rsidRPr="00182DF1" w:rsidRDefault="00D37229" w:rsidP="00F94F35">
            <w:pPr>
              <w:pStyle w:val="Tablicadanerodek"/>
              <w:suppressAutoHyphens/>
              <w:rPr>
                <w:lang w:val="en-GB"/>
              </w:rPr>
            </w:pPr>
            <w:r w:rsidRPr="00182DF1">
              <w:rPr>
                <w:lang w:val="en-GB"/>
              </w:rPr>
              <w:t>2,704.</w:t>
            </w:r>
            <w:r w:rsidR="00F94F35" w:rsidRPr="00182DF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FE65758" w14:textId="31E35829" w:rsidR="00F94F35" w:rsidRPr="00182DF1" w:rsidRDefault="00D37229" w:rsidP="00F94F35">
            <w:pPr>
              <w:pStyle w:val="Tablicadanerodek"/>
              <w:suppressAutoHyphens/>
              <w:rPr>
                <w:lang w:val="en-GB"/>
              </w:rPr>
            </w:pPr>
            <w:r w:rsidRPr="00182DF1">
              <w:rPr>
                <w:lang w:val="en-GB"/>
              </w:rPr>
              <w:t>30.</w:t>
            </w:r>
            <w:r w:rsidR="00F94F35" w:rsidRPr="00182DF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2B1B8E3" w14:textId="56C6E7B9" w:rsidR="00F94F35" w:rsidRPr="00182DF1" w:rsidRDefault="00D37229" w:rsidP="00F94F35">
            <w:pPr>
              <w:pStyle w:val="Tablicadanerodek"/>
              <w:suppressAutoHyphens/>
              <w:rPr>
                <w:lang w:val="en-GB"/>
              </w:rPr>
            </w:pPr>
            <w:r w:rsidRPr="00182DF1">
              <w:rPr>
                <w:lang w:val="en-GB"/>
              </w:rPr>
              <w:t>201.</w:t>
            </w:r>
            <w:r w:rsidR="00F94F35" w:rsidRPr="00182DF1">
              <w:rPr>
                <w:lang w:val="en-GB"/>
              </w:rPr>
              <w:t>0</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070EC837" w14:textId="36CF6D80" w:rsidR="00F94F35" w:rsidRPr="00182DF1" w:rsidRDefault="00D37229" w:rsidP="00F94F35">
            <w:pPr>
              <w:pStyle w:val="Tablicadanerodek"/>
              <w:suppressAutoHyphens/>
              <w:rPr>
                <w:lang w:val="en-GB"/>
              </w:rPr>
            </w:pPr>
            <w:r w:rsidRPr="00182DF1">
              <w:rPr>
                <w:lang w:val="en-GB"/>
              </w:rPr>
              <w:t>1,834.</w:t>
            </w:r>
            <w:r w:rsidR="00F94F35" w:rsidRPr="00182DF1">
              <w:rPr>
                <w:lang w:val="en-GB"/>
              </w:rPr>
              <w:t>6</w:t>
            </w:r>
          </w:p>
        </w:tc>
      </w:tr>
      <w:tr w:rsidR="00F94F35" w:rsidRPr="00182DF1" w14:paraId="2135B58C" w14:textId="77777777" w:rsidTr="001956B7">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3AE821FC" w14:textId="153144A2" w:rsidR="00F94F35" w:rsidRPr="00182DF1" w:rsidRDefault="00F94F35" w:rsidP="00F94F35">
            <w:pPr>
              <w:pStyle w:val="Tablicaboczek"/>
              <w:suppressAutoHyphens/>
              <w:spacing w:line="269" w:lineRule="auto"/>
              <w:ind w:left="72" w:hanging="72"/>
              <w:rPr>
                <w:lang w:val="en-GB"/>
              </w:rPr>
            </w:pPr>
            <w:r w:rsidRPr="00182DF1">
              <w:rPr>
                <w:lang w:val="en-GB"/>
              </w:rPr>
              <w:t>Related to culture</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766C9B95" w14:textId="07277F13" w:rsidR="00F94F35" w:rsidRPr="00182DF1" w:rsidRDefault="00D37229" w:rsidP="00D37229">
            <w:pPr>
              <w:pStyle w:val="Tablicadanerodek"/>
              <w:suppressAutoHyphens/>
              <w:rPr>
                <w:lang w:val="en-GB"/>
              </w:rPr>
            </w:pPr>
            <w:r w:rsidRPr="00182DF1">
              <w:rPr>
                <w:lang w:val="en-GB"/>
              </w:rPr>
              <w:t>14,712.</w:t>
            </w:r>
            <w:r w:rsidR="00F94F35" w:rsidRPr="00182DF1">
              <w:rPr>
                <w:lang w:val="en-GB"/>
              </w:rPr>
              <w:t>7</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F999791" w14:textId="46CB89AF" w:rsidR="00F94F35" w:rsidRPr="00182DF1" w:rsidRDefault="00D37229" w:rsidP="00F94F35">
            <w:pPr>
              <w:pStyle w:val="Tablicadanerodek"/>
              <w:suppressAutoHyphens/>
              <w:rPr>
                <w:lang w:val="en-GB"/>
              </w:rPr>
            </w:pPr>
            <w:r w:rsidRPr="00182DF1">
              <w:rPr>
                <w:lang w:val="en-GB"/>
              </w:rPr>
              <w:t>9,244.</w:t>
            </w:r>
            <w:r w:rsidR="00F94F35" w:rsidRPr="00182DF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2587A02" w14:textId="531B14F0" w:rsidR="00F94F35" w:rsidRPr="00182DF1" w:rsidRDefault="00D37229" w:rsidP="00F94F35">
            <w:pPr>
              <w:pStyle w:val="Tablicadanerodek"/>
              <w:suppressAutoHyphens/>
              <w:rPr>
                <w:lang w:val="en-GB"/>
              </w:rPr>
            </w:pPr>
            <w:r w:rsidRPr="00182DF1">
              <w:rPr>
                <w:lang w:val="en-GB"/>
              </w:rPr>
              <w:t>5,468.</w:t>
            </w:r>
            <w:r w:rsidR="00F94F35" w:rsidRPr="00182DF1">
              <w:rPr>
                <w:lang w:val="en-GB"/>
              </w:rPr>
              <w:t>6</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74D5A86" w14:textId="7F4DE378" w:rsidR="00F94F35" w:rsidRPr="00182DF1" w:rsidRDefault="00D37229" w:rsidP="00F94F35">
            <w:pPr>
              <w:pStyle w:val="Tablicadanerodek"/>
              <w:suppressAutoHyphens/>
              <w:rPr>
                <w:lang w:val="en-GB"/>
              </w:rPr>
            </w:pPr>
            <w:r w:rsidRPr="00182DF1">
              <w:rPr>
                <w:lang w:val="en-GB"/>
              </w:rPr>
              <w:t>2,865.</w:t>
            </w:r>
            <w:r w:rsidR="00F94F35" w:rsidRPr="00182DF1">
              <w:rPr>
                <w:lang w:val="en-GB"/>
              </w:rPr>
              <w:t>8</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D967837" w14:textId="27337C80" w:rsidR="00F94F35" w:rsidRPr="00182DF1" w:rsidRDefault="00D37229" w:rsidP="00F94F35">
            <w:pPr>
              <w:pStyle w:val="Tablicadanerodek"/>
              <w:suppressAutoHyphens/>
              <w:rPr>
                <w:lang w:val="en-GB"/>
              </w:rPr>
            </w:pPr>
            <w:r w:rsidRPr="00182DF1">
              <w:rPr>
                <w:lang w:val="en-GB"/>
              </w:rPr>
              <w:t>34.</w:t>
            </w:r>
            <w:r w:rsidR="00F94F35" w:rsidRPr="00182DF1">
              <w:rPr>
                <w:lang w:val="en-GB"/>
              </w:rPr>
              <w:t>9</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08E7C91" w14:textId="64E4AEFE" w:rsidR="00F94F35" w:rsidRPr="00182DF1" w:rsidRDefault="00D37229" w:rsidP="00F94F35">
            <w:pPr>
              <w:pStyle w:val="Tablicadanerodek"/>
              <w:suppressAutoHyphens/>
              <w:rPr>
                <w:lang w:val="en-GB"/>
              </w:rPr>
            </w:pPr>
            <w:r w:rsidRPr="00182DF1">
              <w:rPr>
                <w:lang w:val="en-GB"/>
              </w:rPr>
              <w:t>65.</w:t>
            </w:r>
            <w:r w:rsidR="00F94F35" w:rsidRPr="00182DF1">
              <w:rPr>
                <w:lang w:val="en-GB"/>
              </w:rPr>
              <w:t>8</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554DB56B" w14:textId="04055FF6" w:rsidR="00F94F35" w:rsidRPr="00182DF1" w:rsidRDefault="00D37229" w:rsidP="00F94F35">
            <w:pPr>
              <w:pStyle w:val="Tablicadanerodek"/>
              <w:suppressAutoHyphens/>
              <w:rPr>
                <w:lang w:val="en-GB"/>
              </w:rPr>
            </w:pPr>
            <w:r w:rsidRPr="00182DF1">
              <w:rPr>
                <w:lang w:val="en-GB"/>
              </w:rPr>
              <w:t>2,633.</w:t>
            </w:r>
            <w:r w:rsidR="00F94F35" w:rsidRPr="00182DF1">
              <w:rPr>
                <w:lang w:val="en-GB"/>
              </w:rPr>
              <w:t>7</w:t>
            </w:r>
          </w:p>
        </w:tc>
      </w:tr>
      <w:tr w:rsidR="00F94F35" w:rsidRPr="00182DF1" w14:paraId="72CE5C0F" w14:textId="77777777" w:rsidTr="001956B7">
        <w:trPr>
          <w:trHeight w:val="675"/>
        </w:trPr>
        <w:tc>
          <w:tcPr>
            <w:tcW w:w="1560" w:type="dxa"/>
            <w:tcBorders>
              <w:top w:val="single" w:sz="4" w:space="0" w:color="001D77"/>
              <w:bottom w:val="single" w:sz="4" w:space="0" w:color="001D77"/>
              <w:right w:val="single" w:sz="4" w:space="0" w:color="001D77"/>
            </w:tcBorders>
            <w:shd w:val="clear" w:color="auto" w:fill="auto"/>
            <w:vAlign w:val="center"/>
            <w:hideMark/>
          </w:tcPr>
          <w:p w14:paraId="24827003" w14:textId="32478C8B" w:rsidR="00F94F35" w:rsidRPr="00182DF1" w:rsidRDefault="00F94F35" w:rsidP="00F94F35">
            <w:pPr>
              <w:pStyle w:val="Tablicaboczek"/>
              <w:suppressAutoHyphens/>
              <w:spacing w:line="269" w:lineRule="auto"/>
              <w:ind w:left="72" w:hanging="72"/>
              <w:rPr>
                <w:lang w:val="en-GB"/>
              </w:rPr>
            </w:pPr>
            <w:r w:rsidRPr="00182DF1">
              <w:rPr>
                <w:lang w:val="en-GB"/>
              </w:rPr>
              <w:t>Culture management and administration</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3B0FE6C0" w14:textId="2EC1B125" w:rsidR="00F94F35" w:rsidRPr="00182DF1" w:rsidRDefault="00D37229" w:rsidP="00F94F35">
            <w:pPr>
              <w:pStyle w:val="Tablicadanerodek"/>
              <w:suppressAutoHyphens/>
              <w:rPr>
                <w:lang w:val="en-GB"/>
              </w:rPr>
            </w:pPr>
            <w:r w:rsidRPr="00182DF1">
              <w:rPr>
                <w:lang w:val="en-GB"/>
              </w:rPr>
              <w:t>599.</w:t>
            </w:r>
            <w:r w:rsidR="00F94F35" w:rsidRPr="00182DF1">
              <w:rPr>
                <w:lang w:val="en-GB"/>
              </w:rPr>
              <w:t>2</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6C142E69" w14:textId="1FFF0A19" w:rsidR="00F94F35" w:rsidRPr="00182DF1" w:rsidRDefault="00D37229" w:rsidP="00F94F35">
            <w:pPr>
              <w:pStyle w:val="Tablicadanerodek"/>
              <w:suppressAutoHyphens/>
              <w:rPr>
                <w:lang w:val="en-GB"/>
              </w:rPr>
            </w:pPr>
            <w:r w:rsidRPr="00182DF1">
              <w:rPr>
                <w:lang w:val="en-GB"/>
              </w:rPr>
              <w:t>357.</w:t>
            </w:r>
            <w:r w:rsidR="00F94F35" w:rsidRPr="00182DF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D456A1A" w14:textId="64CF4EB3" w:rsidR="00F94F35" w:rsidRPr="00182DF1" w:rsidRDefault="00D37229" w:rsidP="00F94F35">
            <w:pPr>
              <w:pStyle w:val="Tablicadanerodek"/>
              <w:suppressAutoHyphens/>
              <w:rPr>
                <w:lang w:val="en-GB"/>
              </w:rPr>
            </w:pPr>
            <w:r w:rsidRPr="00182DF1">
              <w:rPr>
                <w:lang w:val="en-GB"/>
              </w:rPr>
              <w:t>242.</w:t>
            </w:r>
            <w:r w:rsidR="00F94F35" w:rsidRPr="00182DF1">
              <w:rPr>
                <w:lang w:val="en-GB"/>
              </w:rPr>
              <w:t>1</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4B04604E" w14:textId="1B1D6E52" w:rsidR="00F94F35" w:rsidRPr="00182DF1" w:rsidRDefault="00D37229" w:rsidP="00F94F35">
            <w:pPr>
              <w:pStyle w:val="Tablicadanerodek"/>
              <w:suppressAutoHyphens/>
              <w:rPr>
                <w:lang w:val="en-GB"/>
              </w:rPr>
            </w:pPr>
            <w:r w:rsidRPr="00182DF1">
              <w:rPr>
                <w:lang w:val="en-GB"/>
              </w:rPr>
              <w:t>239.</w:t>
            </w:r>
            <w:r w:rsidR="00F94F35" w:rsidRPr="00182DF1">
              <w:rPr>
                <w:lang w:val="en-GB"/>
              </w:rPr>
              <w:t>3</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01EF69A8" w14:textId="02BA583E" w:rsidR="00F94F35" w:rsidRPr="00182DF1" w:rsidRDefault="00D37229" w:rsidP="00F94F35">
            <w:pPr>
              <w:pStyle w:val="Tablicadanerodek"/>
              <w:suppressAutoHyphens/>
              <w:rPr>
                <w:lang w:val="en-GB"/>
              </w:rPr>
            </w:pPr>
            <w:r w:rsidRPr="00182DF1">
              <w:rPr>
                <w:lang w:val="en-GB"/>
              </w:rPr>
              <w:t>2.</w:t>
            </w:r>
            <w:r w:rsidR="00F94F35" w:rsidRPr="00182DF1">
              <w:rPr>
                <w:lang w:val="en-GB"/>
              </w:rPr>
              <w:t>4</w:t>
            </w:r>
          </w:p>
        </w:tc>
        <w:tc>
          <w:tcPr>
            <w:tcW w:w="911"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58B4F2EC" w14:textId="6E95E46D" w:rsidR="00F94F35" w:rsidRPr="00182DF1" w:rsidRDefault="00D37229" w:rsidP="00F94F35">
            <w:pPr>
              <w:pStyle w:val="Tablicadanerodek"/>
              <w:suppressAutoHyphens/>
              <w:rPr>
                <w:lang w:val="en-GB"/>
              </w:rPr>
            </w:pPr>
            <w:r w:rsidRPr="00182DF1">
              <w:rPr>
                <w:lang w:val="en-GB"/>
              </w:rPr>
              <w:t>11.</w:t>
            </w:r>
            <w:r w:rsidR="00F94F35" w:rsidRPr="00182DF1">
              <w:rPr>
                <w:lang w:val="en-GB"/>
              </w:rPr>
              <w:t>2</w:t>
            </w:r>
          </w:p>
        </w:tc>
        <w:tc>
          <w:tcPr>
            <w:tcW w:w="912" w:type="dxa"/>
            <w:tcBorders>
              <w:top w:val="single" w:sz="4" w:space="0" w:color="001D77"/>
              <w:left w:val="single" w:sz="4" w:space="0" w:color="001D77"/>
              <w:bottom w:val="single" w:sz="4" w:space="0" w:color="001D77"/>
              <w:right w:val="nil"/>
            </w:tcBorders>
            <w:shd w:val="clear" w:color="auto" w:fill="auto"/>
            <w:vAlign w:val="center"/>
            <w:hideMark/>
          </w:tcPr>
          <w:p w14:paraId="30D83DFA" w14:textId="4F01E130" w:rsidR="00F94F35" w:rsidRPr="00182DF1" w:rsidRDefault="00D37229" w:rsidP="00F94F35">
            <w:pPr>
              <w:pStyle w:val="Tablicadanerodek"/>
              <w:suppressAutoHyphens/>
              <w:rPr>
                <w:lang w:val="en-GB"/>
              </w:rPr>
            </w:pPr>
            <w:r w:rsidRPr="00182DF1">
              <w:rPr>
                <w:lang w:val="en-GB"/>
              </w:rPr>
              <w:t>11.</w:t>
            </w:r>
            <w:r w:rsidR="00F94F35" w:rsidRPr="00182DF1">
              <w:rPr>
                <w:lang w:val="en-GB"/>
              </w:rPr>
              <w:t>7</w:t>
            </w:r>
          </w:p>
        </w:tc>
      </w:tr>
    </w:tbl>
    <w:p w14:paraId="40F6178A" w14:textId="71299CC3" w:rsidR="00C233FB" w:rsidRPr="00182DF1" w:rsidRDefault="00C233FB" w:rsidP="00B613A3">
      <w:pPr>
        <w:suppressAutoHyphens/>
        <w:rPr>
          <w:rFonts w:eastAsia="Times New Roman" w:cs="Times New Roman"/>
          <w:szCs w:val="19"/>
          <w:lang w:val="en-GB" w:eastAsia="pl-PL"/>
        </w:rPr>
      </w:pPr>
      <w:r w:rsidRPr="00182DF1">
        <w:rPr>
          <w:rFonts w:eastAsia="Times New Roman" w:cs="Times New Roman"/>
          <w:szCs w:val="19"/>
          <w:lang w:val="en-GB" w:eastAsia="pl-PL"/>
        </w:rPr>
        <w:br w:type="page"/>
      </w:r>
    </w:p>
    <w:p w14:paraId="0A5FCD1B" w14:textId="333A6507" w:rsidR="00AB27D2" w:rsidRPr="00182DF1" w:rsidRDefault="00AB27D2" w:rsidP="00AB27D2">
      <w:pPr>
        <w:pStyle w:val="Tytutablicy"/>
        <w:keepNext w:val="0"/>
        <w:tabs>
          <w:tab w:val="left" w:pos="709"/>
        </w:tabs>
        <w:spacing w:before="240"/>
        <w:ind w:left="709" w:hanging="709"/>
        <w:outlineLvl w:val="9"/>
        <w:rPr>
          <w:lang w:val="en-GB"/>
        </w:rPr>
      </w:pPr>
      <w:r w:rsidRPr="00182DF1">
        <w:rPr>
          <w:lang w:val="en-GB"/>
        </w:rPr>
        <w:lastRenderedPageBreak/>
        <w:t>Table 1. Main transactions in culture satellite account according to cultural domains in 2018 (cont.)</w:t>
      </w:r>
    </w:p>
    <w:tbl>
      <w:tblPr>
        <w:tblStyle w:val="Tabela-Siatka"/>
        <w:tblW w:w="7513"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e 1. presenting main transactions in culture satellite account according to cultural domains in 2018 (cont.)"/>
      </w:tblPr>
      <w:tblGrid>
        <w:gridCol w:w="1276"/>
        <w:gridCol w:w="1039"/>
        <w:gridCol w:w="1040"/>
        <w:gridCol w:w="1039"/>
        <w:gridCol w:w="1040"/>
        <w:gridCol w:w="1039"/>
        <w:gridCol w:w="1040"/>
      </w:tblGrid>
      <w:tr w:rsidR="00AB27D2" w:rsidRPr="00182DF1" w14:paraId="29E658AB" w14:textId="77777777" w:rsidTr="00C50D3C">
        <w:trPr>
          <w:trHeight w:val="570"/>
          <w:tblHeader/>
        </w:trPr>
        <w:tc>
          <w:tcPr>
            <w:tcW w:w="1276" w:type="dxa"/>
            <w:vMerge w:val="restart"/>
            <w:vAlign w:val="center"/>
          </w:tcPr>
          <w:p w14:paraId="12A211AB" w14:textId="2404ADB8" w:rsidR="00AB27D2" w:rsidRPr="00182DF1" w:rsidRDefault="00AB27D2" w:rsidP="00D37229">
            <w:pPr>
              <w:pStyle w:val="Tablicagwka"/>
              <w:suppressAutoHyphens/>
              <w:ind w:left="-57" w:right="-57"/>
              <w:jc w:val="center"/>
              <w:rPr>
                <w:lang w:val="en-GB"/>
              </w:rPr>
            </w:pPr>
            <w:r w:rsidRPr="00182DF1">
              <w:rPr>
                <w:lang w:val="en-GB"/>
              </w:rPr>
              <w:t>Specification</w:t>
            </w:r>
          </w:p>
        </w:tc>
        <w:tc>
          <w:tcPr>
            <w:tcW w:w="3118" w:type="dxa"/>
            <w:gridSpan w:val="3"/>
            <w:vAlign w:val="center"/>
          </w:tcPr>
          <w:p w14:paraId="4E629848" w14:textId="4CE45E6E" w:rsidR="00AB27D2" w:rsidRPr="00182DF1" w:rsidRDefault="00AB27D2" w:rsidP="00D37229">
            <w:pPr>
              <w:pStyle w:val="Tablicagwkarodek"/>
              <w:suppressAutoHyphens/>
              <w:ind w:left="-57" w:right="-57"/>
              <w:rPr>
                <w:lang w:val="en-GB"/>
              </w:rPr>
            </w:pPr>
            <w:r w:rsidRPr="00182DF1">
              <w:rPr>
                <w:lang w:val="en-GB"/>
              </w:rPr>
              <w:t>Final consumption expenditure</w:t>
            </w:r>
          </w:p>
        </w:tc>
        <w:tc>
          <w:tcPr>
            <w:tcW w:w="1040" w:type="dxa"/>
            <w:vMerge w:val="restart"/>
            <w:vAlign w:val="center"/>
          </w:tcPr>
          <w:p w14:paraId="3778D387" w14:textId="7AD1A331" w:rsidR="00AB27D2" w:rsidRPr="00182DF1" w:rsidRDefault="00AB27D2" w:rsidP="00D37229">
            <w:pPr>
              <w:pStyle w:val="Tablicagwkarodek"/>
              <w:suppressAutoHyphens/>
              <w:ind w:left="-57" w:right="-57"/>
              <w:rPr>
                <w:lang w:val="en-GB"/>
              </w:rPr>
            </w:pPr>
            <w:r w:rsidRPr="00182DF1">
              <w:rPr>
                <w:lang w:val="en-GB"/>
              </w:rPr>
              <w:t>Gross capital formation</w:t>
            </w:r>
          </w:p>
        </w:tc>
        <w:tc>
          <w:tcPr>
            <w:tcW w:w="1039" w:type="dxa"/>
            <w:vMerge w:val="restart"/>
            <w:vAlign w:val="center"/>
          </w:tcPr>
          <w:p w14:paraId="3157C5EC" w14:textId="4939F69F" w:rsidR="00AB27D2" w:rsidRPr="00182DF1" w:rsidRDefault="00AB27D2" w:rsidP="00D37229">
            <w:pPr>
              <w:pStyle w:val="Tablicagwkarodek"/>
              <w:suppressAutoHyphens/>
              <w:ind w:left="-57" w:right="-57"/>
              <w:rPr>
                <w:lang w:val="en-GB"/>
              </w:rPr>
            </w:pPr>
            <w:r w:rsidRPr="00182DF1">
              <w:rPr>
                <w:lang w:val="en-GB"/>
              </w:rPr>
              <w:t>Imports of goods and services</w:t>
            </w:r>
          </w:p>
        </w:tc>
        <w:tc>
          <w:tcPr>
            <w:tcW w:w="1040" w:type="dxa"/>
            <w:vMerge w:val="restart"/>
            <w:vAlign w:val="center"/>
          </w:tcPr>
          <w:p w14:paraId="0F50CD72" w14:textId="3DD472A4" w:rsidR="00AB27D2" w:rsidRPr="00182DF1" w:rsidRDefault="00AB27D2" w:rsidP="00D37229">
            <w:pPr>
              <w:pStyle w:val="Tablicagwkarodek"/>
              <w:suppressAutoHyphens/>
              <w:ind w:left="-57" w:right="-57"/>
              <w:rPr>
                <w:lang w:val="en-GB"/>
              </w:rPr>
            </w:pPr>
            <w:r w:rsidRPr="00182DF1">
              <w:rPr>
                <w:lang w:val="en-GB"/>
              </w:rPr>
              <w:t>Exports of goods and services</w:t>
            </w:r>
          </w:p>
        </w:tc>
      </w:tr>
      <w:tr w:rsidR="00AB27D2" w:rsidRPr="00182DF1" w14:paraId="1A78A730" w14:textId="77777777" w:rsidTr="008764BD">
        <w:trPr>
          <w:trHeight w:val="2251"/>
          <w:tblHeader/>
        </w:trPr>
        <w:tc>
          <w:tcPr>
            <w:tcW w:w="1276" w:type="dxa"/>
            <w:vMerge/>
            <w:hideMark/>
          </w:tcPr>
          <w:p w14:paraId="21B4D6A2" w14:textId="26C96153" w:rsidR="00AB27D2" w:rsidRPr="00182DF1" w:rsidRDefault="00AB27D2" w:rsidP="00D37229">
            <w:pPr>
              <w:suppressAutoHyphens/>
              <w:spacing w:line="269" w:lineRule="auto"/>
              <w:ind w:left="-57" w:right="-57"/>
              <w:rPr>
                <w:rFonts w:eastAsia="Times New Roman" w:cs="Arial CE"/>
                <w:szCs w:val="19"/>
                <w:lang w:val="en-GB" w:eastAsia="pl-PL"/>
              </w:rPr>
            </w:pPr>
          </w:p>
        </w:tc>
        <w:tc>
          <w:tcPr>
            <w:tcW w:w="1039" w:type="dxa"/>
            <w:hideMark/>
          </w:tcPr>
          <w:p w14:paraId="319AC73D" w14:textId="7197CA96" w:rsidR="00AB27D2" w:rsidRPr="00182DF1" w:rsidRDefault="00AB27D2" w:rsidP="00D37229">
            <w:pPr>
              <w:pStyle w:val="Tablicagwkarodek"/>
              <w:suppressAutoHyphens/>
              <w:ind w:left="-57" w:right="-57"/>
              <w:rPr>
                <w:lang w:val="en-GB"/>
              </w:rPr>
            </w:pPr>
            <w:r w:rsidRPr="00182DF1">
              <w:rPr>
                <w:lang w:val="en-GB"/>
              </w:rPr>
              <w:t>by house</w:t>
            </w:r>
            <w:r w:rsidR="00D37229" w:rsidRPr="00182DF1">
              <w:rPr>
                <w:lang w:val="en-GB"/>
              </w:rPr>
              <w:t>-</w:t>
            </w:r>
            <w:r w:rsidRPr="00182DF1">
              <w:rPr>
                <w:lang w:val="en-GB"/>
              </w:rPr>
              <w:t>holds</w:t>
            </w:r>
          </w:p>
        </w:tc>
        <w:tc>
          <w:tcPr>
            <w:tcW w:w="1040" w:type="dxa"/>
            <w:hideMark/>
          </w:tcPr>
          <w:p w14:paraId="19DA4674" w14:textId="703B96CE" w:rsidR="00AB27D2" w:rsidRPr="00182DF1" w:rsidRDefault="00AB27D2" w:rsidP="00D37229">
            <w:pPr>
              <w:pStyle w:val="Tablicagwkarodek"/>
              <w:suppressAutoHyphens/>
              <w:ind w:left="-57" w:right="-57"/>
              <w:rPr>
                <w:rFonts w:cs="Arial"/>
                <w:lang w:val="en-GB"/>
              </w:rPr>
            </w:pPr>
            <w:r w:rsidRPr="00182DF1">
              <w:rPr>
                <w:lang w:val="en-GB"/>
              </w:rPr>
              <w:t xml:space="preserve">by non-profit </w:t>
            </w:r>
            <w:proofErr w:type="spellStart"/>
            <w:r w:rsidRPr="00182DF1">
              <w:rPr>
                <w:lang w:val="en-GB"/>
              </w:rPr>
              <w:t>institu</w:t>
            </w:r>
            <w:r w:rsidR="00D37229" w:rsidRPr="00182DF1">
              <w:rPr>
                <w:lang w:val="en-GB"/>
              </w:rPr>
              <w:t>-</w:t>
            </w:r>
            <w:r w:rsidRPr="00182DF1">
              <w:rPr>
                <w:lang w:val="en-GB"/>
              </w:rPr>
              <w:t>tions</w:t>
            </w:r>
            <w:proofErr w:type="spellEnd"/>
            <w:r w:rsidRPr="00182DF1">
              <w:rPr>
                <w:lang w:val="en-GB"/>
              </w:rPr>
              <w:t xml:space="preserve"> </w:t>
            </w:r>
          </w:p>
        </w:tc>
        <w:tc>
          <w:tcPr>
            <w:tcW w:w="1039" w:type="dxa"/>
            <w:hideMark/>
          </w:tcPr>
          <w:p w14:paraId="65CD9B11" w14:textId="665526C1" w:rsidR="00AB27D2" w:rsidRPr="00182DF1" w:rsidRDefault="00AB27D2" w:rsidP="00D37229">
            <w:pPr>
              <w:pStyle w:val="Tablicagwkarodek"/>
              <w:suppressAutoHyphens/>
              <w:ind w:left="-57" w:right="-57"/>
              <w:rPr>
                <w:rFonts w:cs="Arial"/>
                <w:lang w:val="en-GB"/>
              </w:rPr>
            </w:pPr>
            <w:r w:rsidRPr="00182DF1">
              <w:rPr>
                <w:lang w:val="en-GB"/>
              </w:rPr>
              <w:t>by general govern</w:t>
            </w:r>
            <w:r w:rsidR="00D37229" w:rsidRPr="00182DF1">
              <w:rPr>
                <w:lang w:val="en-GB"/>
              </w:rPr>
              <w:t>-</w:t>
            </w:r>
            <w:proofErr w:type="spellStart"/>
            <w:r w:rsidRPr="00182DF1">
              <w:rPr>
                <w:lang w:val="en-GB"/>
              </w:rPr>
              <w:t>ment</w:t>
            </w:r>
            <w:proofErr w:type="spellEnd"/>
          </w:p>
        </w:tc>
        <w:tc>
          <w:tcPr>
            <w:tcW w:w="1040" w:type="dxa"/>
            <w:vMerge/>
          </w:tcPr>
          <w:p w14:paraId="1BC2CD98" w14:textId="61449802" w:rsidR="00AB27D2" w:rsidRPr="00182DF1" w:rsidRDefault="00AB27D2" w:rsidP="00D37229">
            <w:pPr>
              <w:pStyle w:val="Tablicagwkarodek"/>
              <w:suppressAutoHyphens/>
              <w:ind w:left="-57" w:right="-57"/>
              <w:rPr>
                <w:rFonts w:cs="Arial CE"/>
                <w:lang w:val="en-GB"/>
              </w:rPr>
            </w:pPr>
          </w:p>
        </w:tc>
        <w:tc>
          <w:tcPr>
            <w:tcW w:w="1039" w:type="dxa"/>
            <w:vMerge/>
          </w:tcPr>
          <w:p w14:paraId="1B5601B5" w14:textId="23828567" w:rsidR="00AB27D2" w:rsidRPr="00182DF1" w:rsidRDefault="00AB27D2" w:rsidP="00D37229">
            <w:pPr>
              <w:pStyle w:val="Tablicagwkarodek"/>
              <w:suppressAutoHyphens/>
              <w:ind w:left="-57" w:right="-57"/>
              <w:rPr>
                <w:rFonts w:cs="Arial CE"/>
                <w:lang w:val="en-GB"/>
              </w:rPr>
            </w:pPr>
          </w:p>
        </w:tc>
        <w:tc>
          <w:tcPr>
            <w:tcW w:w="1040" w:type="dxa"/>
            <w:vMerge/>
          </w:tcPr>
          <w:p w14:paraId="4D8C4D27" w14:textId="0139DA90" w:rsidR="00AB27D2" w:rsidRPr="00182DF1" w:rsidRDefault="00AB27D2" w:rsidP="00D37229">
            <w:pPr>
              <w:pStyle w:val="Tablicagwkarodek"/>
              <w:suppressAutoHyphens/>
              <w:ind w:left="-57" w:right="-57"/>
              <w:rPr>
                <w:rFonts w:cs="Arial CE"/>
                <w:lang w:val="en-GB"/>
              </w:rPr>
            </w:pPr>
          </w:p>
        </w:tc>
      </w:tr>
      <w:tr w:rsidR="008764BD" w:rsidRPr="00182DF1" w14:paraId="4FEE9C09" w14:textId="77777777" w:rsidTr="008D255A">
        <w:trPr>
          <w:tblHeader/>
        </w:trPr>
        <w:tc>
          <w:tcPr>
            <w:tcW w:w="1276" w:type="dxa"/>
            <w:vMerge/>
            <w:tcBorders>
              <w:bottom w:val="single" w:sz="4" w:space="0" w:color="001D77"/>
            </w:tcBorders>
            <w:noWrap/>
            <w:vAlign w:val="center"/>
          </w:tcPr>
          <w:p w14:paraId="5A3B6991" w14:textId="77777777" w:rsidR="008764BD" w:rsidRPr="00182DF1" w:rsidRDefault="008764BD" w:rsidP="00D37229">
            <w:pPr>
              <w:suppressAutoHyphens/>
              <w:spacing w:before="0" w:after="0" w:line="240" w:lineRule="auto"/>
              <w:ind w:left="-57" w:right="-57"/>
              <w:jc w:val="center"/>
              <w:rPr>
                <w:rFonts w:eastAsia="Times New Roman" w:cs="Times New Roman"/>
                <w:szCs w:val="19"/>
                <w:lang w:val="en-GB" w:eastAsia="pl-PL"/>
              </w:rPr>
            </w:pPr>
          </w:p>
        </w:tc>
        <w:tc>
          <w:tcPr>
            <w:tcW w:w="6237" w:type="dxa"/>
            <w:gridSpan w:val="6"/>
            <w:tcBorders>
              <w:bottom w:val="single" w:sz="4" w:space="0" w:color="001D77"/>
            </w:tcBorders>
            <w:noWrap/>
            <w:vAlign w:val="center"/>
          </w:tcPr>
          <w:p w14:paraId="644897A6" w14:textId="14F7D43D" w:rsidR="008764BD" w:rsidRPr="00182DF1" w:rsidRDefault="00AB27D2" w:rsidP="00D37229">
            <w:pPr>
              <w:pStyle w:val="Tablicagwkarodek"/>
              <w:suppressAutoHyphens/>
              <w:ind w:left="-57" w:right="-57"/>
              <w:rPr>
                <w:rFonts w:cs="Arial CE"/>
                <w:lang w:val="en-GB"/>
              </w:rPr>
            </w:pPr>
            <w:r w:rsidRPr="00182DF1">
              <w:rPr>
                <w:lang w:val="en-GB"/>
              </w:rPr>
              <w:t>in PLN million</w:t>
            </w:r>
          </w:p>
        </w:tc>
      </w:tr>
      <w:tr w:rsidR="00F94F35" w:rsidRPr="00182DF1" w14:paraId="4150908A" w14:textId="77777777" w:rsidTr="008D255A">
        <w:trPr>
          <w:trHeight w:val="518"/>
          <w:tblHeader/>
        </w:trPr>
        <w:tc>
          <w:tcPr>
            <w:tcW w:w="1276" w:type="dxa"/>
            <w:tcBorders>
              <w:top w:val="single" w:sz="4" w:space="0" w:color="001D77"/>
              <w:left w:val="nil"/>
              <w:bottom w:val="single" w:sz="4" w:space="0" w:color="001D77"/>
              <w:right w:val="single" w:sz="4" w:space="0" w:color="001D77"/>
            </w:tcBorders>
            <w:noWrap/>
            <w:vAlign w:val="center"/>
            <w:hideMark/>
          </w:tcPr>
          <w:p w14:paraId="6DD298A1" w14:textId="2F4388D4" w:rsidR="00F94F35" w:rsidRPr="00182DF1" w:rsidRDefault="00F94F35" w:rsidP="00F94F35">
            <w:pPr>
              <w:pStyle w:val="Tablicaboczek"/>
              <w:suppressAutoHyphens/>
              <w:spacing w:line="269" w:lineRule="auto"/>
              <w:rPr>
                <w:lang w:val="en-GB"/>
              </w:rPr>
            </w:pPr>
            <w:r w:rsidRPr="00182DF1">
              <w:rPr>
                <w:lang w:val="en-GB"/>
              </w:rPr>
              <w:t>Total</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3363F84" w14:textId="6F877DC2" w:rsidR="00F94F35" w:rsidRPr="00182DF1" w:rsidRDefault="00F94F35" w:rsidP="00D37229">
            <w:pPr>
              <w:pStyle w:val="Tablicadanerodek"/>
              <w:suppressAutoHyphens/>
              <w:rPr>
                <w:lang w:val="en-GB"/>
              </w:rPr>
            </w:pPr>
            <w:r w:rsidRPr="00182DF1">
              <w:rPr>
                <w:lang w:val="en-GB"/>
              </w:rPr>
              <w:t>37</w:t>
            </w:r>
            <w:r w:rsidR="00D37229" w:rsidRPr="00182DF1">
              <w:rPr>
                <w:lang w:val="en-GB"/>
              </w:rPr>
              <w:t>,</w:t>
            </w:r>
            <w:r w:rsidRPr="00182DF1">
              <w:rPr>
                <w:lang w:val="en-GB"/>
              </w:rPr>
              <w:t>779</w:t>
            </w:r>
            <w:r w:rsidR="00D37229" w:rsidRPr="00182DF1">
              <w:rPr>
                <w:lang w:val="en-GB"/>
              </w:rPr>
              <w:t>.</w:t>
            </w:r>
            <w:r w:rsidRPr="00182DF1">
              <w:rPr>
                <w:lang w:val="en-GB"/>
              </w:rPr>
              <w:t>9</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32F7B81" w14:textId="3541C14D" w:rsidR="00F94F35" w:rsidRPr="00182DF1" w:rsidRDefault="00F94F35" w:rsidP="00F94F35">
            <w:pPr>
              <w:pStyle w:val="Tablicadanerodek"/>
              <w:suppressAutoHyphens/>
              <w:rPr>
                <w:lang w:val="en-GB"/>
              </w:rPr>
            </w:pPr>
            <w:r w:rsidRPr="00182DF1">
              <w:rPr>
                <w:lang w:val="en-GB"/>
              </w:rPr>
              <w:t>1</w:t>
            </w:r>
            <w:r w:rsidR="00D37229" w:rsidRPr="00182DF1">
              <w:rPr>
                <w:lang w:val="en-GB"/>
              </w:rPr>
              <w:t>,355.</w:t>
            </w:r>
            <w:r w:rsidRPr="00182DF1">
              <w:rPr>
                <w:lang w:val="en-GB"/>
              </w:rPr>
              <w:t>2</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FA1C175" w14:textId="7E00C430" w:rsidR="00F94F35" w:rsidRPr="00182DF1" w:rsidRDefault="00662D6E" w:rsidP="00F94F35">
            <w:pPr>
              <w:pStyle w:val="Tablicadanerodek"/>
              <w:suppressAutoHyphens/>
              <w:rPr>
                <w:lang w:val="en-GB"/>
              </w:rPr>
            </w:pPr>
            <w:r w:rsidRPr="00182DF1">
              <w:rPr>
                <w:lang w:val="en-GB"/>
              </w:rPr>
              <w:t>13,</w:t>
            </w:r>
            <w:r w:rsidR="00D37229" w:rsidRPr="00182DF1">
              <w:rPr>
                <w:lang w:val="en-GB"/>
              </w:rPr>
              <w:t>194.</w:t>
            </w:r>
            <w:r w:rsidR="00F94F35" w:rsidRPr="00182DF1">
              <w:rPr>
                <w:lang w:val="en-GB"/>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B8764D2" w14:textId="419E4CBF" w:rsidR="00F94F35" w:rsidRPr="00182DF1" w:rsidRDefault="00662D6E" w:rsidP="00F94F35">
            <w:pPr>
              <w:pStyle w:val="Tablicadanerodek"/>
              <w:suppressAutoHyphens/>
              <w:rPr>
                <w:lang w:val="en-GB"/>
              </w:rPr>
            </w:pPr>
            <w:r w:rsidRPr="00182DF1">
              <w:rPr>
                <w:lang w:val="en-GB"/>
              </w:rPr>
              <w:t>6,</w:t>
            </w:r>
            <w:r w:rsidR="00D37229" w:rsidRPr="00182DF1">
              <w:rPr>
                <w:lang w:val="en-GB"/>
              </w:rPr>
              <w:t>594.</w:t>
            </w:r>
            <w:r w:rsidR="00F94F35" w:rsidRPr="00182DF1">
              <w:rPr>
                <w:lang w:val="en-GB"/>
              </w:rPr>
              <w:t>9</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433926C" w14:textId="0018473F" w:rsidR="00F94F35" w:rsidRPr="00182DF1" w:rsidRDefault="00662D6E" w:rsidP="00F94F35">
            <w:pPr>
              <w:pStyle w:val="Tablicadanerodek"/>
              <w:suppressAutoHyphens/>
              <w:rPr>
                <w:lang w:val="en-GB"/>
              </w:rPr>
            </w:pPr>
            <w:r w:rsidRPr="00182DF1">
              <w:rPr>
                <w:lang w:val="en-GB"/>
              </w:rPr>
              <w:t>20,</w:t>
            </w:r>
            <w:r w:rsidR="00D37229" w:rsidRPr="00182DF1">
              <w:rPr>
                <w:lang w:val="en-GB"/>
              </w:rPr>
              <w:t>367.</w:t>
            </w:r>
            <w:r w:rsidR="00F94F35" w:rsidRPr="00182DF1">
              <w:rPr>
                <w:lang w:val="en-GB"/>
              </w:rPr>
              <w:t>6</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398513AC" w14:textId="75E32D52" w:rsidR="00F94F35" w:rsidRPr="00182DF1" w:rsidRDefault="00662D6E" w:rsidP="00F94F35">
            <w:pPr>
              <w:pStyle w:val="Tablicadanerodek"/>
              <w:suppressAutoHyphens/>
              <w:rPr>
                <w:lang w:val="en-GB"/>
              </w:rPr>
            </w:pPr>
            <w:r w:rsidRPr="00182DF1">
              <w:rPr>
                <w:lang w:val="en-GB"/>
              </w:rPr>
              <w:t>25,</w:t>
            </w:r>
            <w:r w:rsidR="00D37229" w:rsidRPr="00182DF1">
              <w:rPr>
                <w:lang w:val="en-GB"/>
              </w:rPr>
              <w:t>467.</w:t>
            </w:r>
            <w:r w:rsidR="00F94F35" w:rsidRPr="00182DF1">
              <w:rPr>
                <w:lang w:val="en-GB"/>
              </w:rPr>
              <w:t>2</w:t>
            </w:r>
          </w:p>
        </w:tc>
      </w:tr>
      <w:tr w:rsidR="00F94F35" w:rsidRPr="00182DF1" w14:paraId="6C0F543C" w14:textId="77777777" w:rsidTr="008D255A">
        <w:trPr>
          <w:trHeight w:val="508"/>
          <w:tblHeader/>
        </w:trPr>
        <w:tc>
          <w:tcPr>
            <w:tcW w:w="1276" w:type="dxa"/>
            <w:tcBorders>
              <w:top w:val="single" w:sz="4" w:space="0" w:color="001D77"/>
              <w:left w:val="nil"/>
              <w:bottom w:val="single" w:sz="4" w:space="0" w:color="001D77"/>
              <w:right w:val="single" w:sz="4" w:space="0" w:color="001D77"/>
            </w:tcBorders>
            <w:vAlign w:val="center"/>
            <w:hideMark/>
          </w:tcPr>
          <w:p w14:paraId="21B2A3FF" w14:textId="0A1987AA" w:rsidR="00F94F35" w:rsidRPr="00182DF1" w:rsidRDefault="00F94F35" w:rsidP="00F94F35">
            <w:pPr>
              <w:pStyle w:val="Tablicaboczek"/>
              <w:suppressAutoHyphens/>
              <w:spacing w:line="269" w:lineRule="auto"/>
              <w:ind w:left="72" w:hanging="72"/>
              <w:rPr>
                <w:lang w:val="en-GB"/>
              </w:rPr>
            </w:pPr>
            <w:r w:rsidRPr="00182DF1">
              <w:rPr>
                <w:lang w:val="en-GB"/>
              </w:rPr>
              <w:t>Cultural heritage</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D4A3305" w14:textId="738768A9" w:rsidR="00F94F35" w:rsidRPr="00182DF1" w:rsidRDefault="00D37229" w:rsidP="00F94F35">
            <w:pPr>
              <w:pStyle w:val="Tablicadanerodek"/>
              <w:suppressAutoHyphens/>
              <w:rPr>
                <w:lang w:val="en-GB"/>
              </w:rPr>
            </w:pPr>
            <w:r w:rsidRPr="00182DF1">
              <w:rPr>
                <w:lang w:val="en-GB"/>
              </w:rPr>
              <w:t>2,130.</w:t>
            </w:r>
            <w:r w:rsidR="00F94F35" w:rsidRPr="00182DF1">
              <w:rPr>
                <w:lang w:val="en-GB"/>
              </w:rPr>
              <w:t>8</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294284D" w14:textId="3CDED560" w:rsidR="00F94F35" w:rsidRPr="00182DF1" w:rsidRDefault="00D37229" w:rsidP="00F94F35">
            <w:pPr>
              <w:pStyle w:val="Tablicadanerodek"/>
              <w:suppressAutoHyphens/>
              <w:rPr>
                <w:lang w:val="en-GB"/>
              </w:rPr>
            </w:pPr>
            <w:r w:rsidRPr="00182DF1">
              <w:rPr>
                <w:lang w:val="en-GB"/>
              </w:rPr>
              <w:t>327.</w:t>
            </w:r>
            <w:r w:rsidR="00F94F35" w:rsidRPr="00182DF1">
              <w:rPr>
                <w:lang w:val="en-GB"/>
              </w:rPr>
              <w:t>9</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8DAD184" w14:textId="1992F56A" w:rsidR="00F94F35" w:rsidRPr="00182DF1" w:rsidRDefault="00D37229" w:rsidP="00F94F35">
            <w:pPr>
              <w:pStyle w:val="Tablicadanerodek"/>
              <w:suppressAutoHyphens/>
              <w:rPr>
                <w:lang w:val="en-GB"/>
              </w:rPr>
            </w:pPr>
            <w:r w:rsidRPr="00182DF1">
              <w:rPr>
                <w:lang w:val="en-GB"/>
              </w:rPr>
              <w:t>179.</w:t>
            </w:r>
            <w:r w:rsidR="00F94F35" w:rsidRPr="00182DF1">
              <w:rPr>
                <w:lang w:val="en-GB"/>
              </w:rPr>
              <w:t>8</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DA469A1" w14:textId="53ED1AD3" w:rsidR="00F94F35" w:rsidRPr="00182DF1" w:rsidRDefault="00D37229" w:rsidP="00F94F35">
            <w:pPr>
              <w:pStyle w:val="Tablicadanerodek"/>
              <w:suppressAutoHyphens/>
              <w:rPr>
                <w:lang w:val="en-GB"/>
              </w:rPr>
            </w:pPr>
            <w:r w:rsidRPr="00182DF1">
              <w:rPr>
                <w:lang w:val="en-GB"/>
              </w:rPr>
              <w:t>-0.</w:t>
            </w:r>
            <w:r w:rsidR="00F94F35" w:rsidRPr="00182DF1">
              <w:rPr>
                <w:lang w:val="en-GB"/>
              </w:rPr>
              <w:t>8</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7752A8F" w14:textId="7BC9DA35" w:rsidR="00F94F35" w:rsidRPr="00182DF1" w:rsidRDefault="00D37229" w:rsidP="00F94F35">
            <w:pPr>
              <w:pStyle w:val="Tablicadanerodek"/>
              <w:suppressAutoHyphens/>
              <w:rPr>
                <w:lang w:val="en-GB"/>
              </w:rPr>
            </w:pPr>
            <w:r w:rsidRPr="00182DF1">
              <w:rPr>
                <w:lang w:val="en-GB"/>
              </w:rPr>
              <w:t>194.</w:t>
            </w:r>
            <w:r w:rsidR="00F94F35" w:rsidRPr="00182DF1">
              <w:rPr>
                <w:lang w:val="en-GB"/>
              </w:rPr>
              <w:t>7</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24EE7BC7" w14:textId="02001B96" w:rsidR="00F94F35" w:rsidRPr="00182DF1" w:rsidRDefault="00D37229" w:rsidP="00F94F35">
            <w:pPr>
              <w:pStyle w:val="Tablicadanerodek"/>
              <w:suppressAutoHyphens/>
              <w:rPr>
                <w:lang w:val="en-GB"/>
              </w:rPr>
            </w:pPr>
            <w:r w:rsidRPr="00182DF1">
              <w:rPr>
                <w:lang w:val="en-GB"/>
              </w:rPr>
              <w:t>366.</w:t>
            </w:r>
            <w:r w:rsidR="00F94F35" w:rsidRPr="00182DF1">
              <w:rPr>
                <w:lang w:val="en-GB"/>
              </w:rPr>
              <w:t>3</w:t>
            </w:r>
          </w:p>
        </w:tc>
      </w:tr>
      <w:tr w:rsidR="00F94F35" w:rsidRPr="00182DF1" w14:paraId="5D7CFFFE" w14:textId="77777777" w:rsidTr="008D255A">
        <w:trPr>
          <w:trHeight w:val="416"/>
          <w:tblHeader/>
        </w:trPr>
        <w:tc>
          <w:tcPr>
            <w:tcW w:w="1276" w:type="dxa"/>
            <w:tcBorders>
              <w:top w:val="single" w:sz="4" w:space="0" w:color="001D77"/>
              <w:left w:val="nil"/>
              <w:bottom w:val="single" w:sz="4" w:space="0" w:color="001D77"/>
              <w:right w:val="single" w:sz="4" w:space="0" w:color="001D77"/>
            </w:tcBorders>
            <w:noWrap/>
            <w:vAlign w:val="center"/>
            <w:hideMark/>
          </w:tcPr>
          <w:p w14:paraId="231F84EC" w14:textId="2291A4E2" w:rsidR="00F94F35" w:rsidRPr="00182DF1" w:rsidRDefault="00F94F35" w:rsidP="00F94F35">
            <w:pPr>
              <w:pStyle w:val="Tablicaboczek"/>
              <w:suppressAutoHyphens/>
              <w:spacing w:line="269" w:lineRule="auto"/>
              <w:ind w:left="72" w:hanging="72"/>
              <w:rPr>
                <w:lang w:val="en-GB"/>
              </w:rPr>
            </w:pPr>
            <w:r w:rsidRPr="00182DF1">
              <w:rPr>
                <w:lang w:val="en-GB"/>
              </w:rPr>
              <w:t>Library and archives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B3B26C8" w14:textId="123D0783"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74B8059" w14:textId="0385A4F8" w:rsidR="00F94F35" w:rsidRPr="00182DF1" w:rsidRDefault="00D37229" w:rsidP="00F94F35">
            <w:pPr>
              <w:pStyle w:val="Tablicadanerodek"/>
              <w:suppressAutoHyphens/>
              <w:rPr>
                <w:lang w:val="en-GB"/>
              </w:rPr>
            </w:pPr>
            <w:r w:rsidRPr="00182DF1">
              <w:rPr>
                <w:lang w:val="en-GB"/>
              </w:rPr>
              <w:t>108.</w:t>
            </w:r>
            <w:r w:rsidR="00F94F35" w:rsidRPr="00182DF1">
              <w:rPr>
                <w:lang w:val="en-GB"/>
              </w:rPr>
              <w:t>8</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687D14B" w14:textId="3C93230A" w:rsidR="00F94F35" w:rsidRPr="00182DF1" w:rsidRDefault="00D37229" w:rsidP="00F94F35">
            <w:pPr>
              <w:pStyle w:val="Tablicadanerodek"/>
              <w:suppressAutoHyphens/>
              <w:rPr>
                <w:lang w:val="en-GB"/>
              </w:rPr>
            </w:pPr>
            <w:r w:rsidRPr="00182DF1">
              <w:rPr>
                <w:lang w:val="en-GB"/>
              </w:rPr>
              <w:t>927.</w:t>
            </w:r>
            <w:r w:rsidR="00F94F35" w:rsidRPr="00182DF1">
              <w:rPr>
                <w:lang w:val="en-GB"/>
              </w:rPr>
              <w:t>8</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374E092" w14:textId="0E1D83F1" w:rsidR="00F94F35" w:rsidRPr="00182DF1" w:rsidRDefault="00D37229" w:rsidP="00F94F35">
            <w:pPr>
              <w:pStyle w:val="Tablicadanerodek"/>
              <w:suppressAutoHyphens/>
              <w:rPr>
                <w:lang w:val="en-GB"/>
              </w:rPr>
            </w:pPr>
            <w:r w:rsidRPr="00182DF1">
              <w:rPr>
                <w:lang w:val="en-GB"/>
              </w:rPr>
              <w:t>-0.</w:t>
            </w:r>
            <w:r w:rsidR="00F94F35" w:rsidRPr="00182DF1">
              <w:rPr>
                <w:lang w:val="en-GB"/>
              </w:rPr>
              <w:t>3</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5D80EF6" w14:textId="454055AC"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7CC2EFF8" w14:textId="7A61FEA3" w:rsidR="00F94F35" w:rsidRPr="00182DF1" w:rsidRDefault="00F94F35" w:rsidP="00F94F35">
            <w:pPr>
              <w:pStyle w:val="Tablicadanerodek"/>
              <w:suppressAutoHyphens/>
              <w:rPr>
                <w:lang w:val="en-GB"/>
              </w:rPr>
            </w:pPr>
            <w:r w:rsidRPr="00182DF1">
              <w:rPr>
                <w:lang w:val="en-GB"/>
              </w:rPr>
              <w:t>–</w:t>
            </w:r>
          </w:p>
        </w:tc>
      </w:tr>
      <w:tr w:rsidR="00F94F35" w:rsidRPr="00182DF1" w14:paraId="318B063C" w14:textId="77777777" w:rsidTr="008D255A">
        <w:trPr>
          <w:trHeight w:val="522"/>
          <w:tblHeader/>
        </w:trPr>
        <w:tc>
          <w:tcPr>
            <w:tcW w:w="1276" w:type="dxa"/>
            <w:tcBorders>
              <w:top w:val="single" w:sz="4" w:space="0" w:color="001D77"/>
              <w:left w:val="nil"/>
              <w:bottom w:val="single" w:sz="4" w:space="0" w:color="001D77"/>
              <w:right w:val="single" w:sz="4" w:space="0" w:color="001D77"/>
            </w:tcBorders>
            <w:vAlign w:val="center"/>
            <w:hideMark/>
          </w:tcPr>
          <w:p w14:paraId="1F7599B4" w14:textId="6FD578D3" w:rsidR="00F94F35" w:rsidRPr="00182DF1" w:rsidRDefault="00F94F35" w:rsidP="00F94F35">
            <w:pPr>
              <w:pStyle w:val="Tablicaboczek"/>
              <w:suppressAutoHyphens/>
              <w:spacing w:line="269" w:lineRule="auto"/>
              <w:rPr>
                <w:lang w:val="en-GB"/>
              </w:rPr>
            </w:pPr>
            <w:r w:rsidRPr="00182DF1">
              <w:rPr>
                <w:lang w:val="en-GB"/>
              </w:rPr>
              <w:t>Books and press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D964D7A" w14:textId="05B8BA59" w:rsidR="00F94F35" w:rsidRPr="00182DF1" w:rsidRDefault="00D37229" w:rsidP="00F94F35">
            <w:pPr>
              <w:pStyle w:val="Tablicadanerodek"/>
              <w:suppressAutoHyphens/>
              <w:rPr>
                <w:lang w:val="en-GB"/>
              </w:rPr>
            </w:pPr>
            <w:r w:rsidRPr="00182DF1">
              <w:rPr>
                <w:lang w:val="en-GB"/>
              </w:rPr>
              <w:t>6,487.</w:t>
            </w:r>
            <w:r w:rsidR="00F94F35" w:rsidRPr="00182DF1">
              <w:rPr>
                <w:lang w:val="en-GB"/>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A273F47" w14:textId="439BCEBE" w:rsidR="00F94F35" w:rsidRPr="00182DF1" w:rsidRDefault="00F94F35" w:rsidP="00D37229">
            <w:pPr>
              <w:pStyle w:val="Tablicadanerodek"/>
              <w:suppressAutoHyphens/>
              <w:rPr>
                <w:lang w:val="en-GB"/>
              </w:rPr>
            </w:pPr>
            <w:r w:rsidRPr="00182DF1">
              <w:rPr>
                <w:lang w:val="en-GB"/>
              </w:rPr>
              <w:t>34</w:t>
            </w:r>
            <w:r w:rsidR="00D37229" w:rsidRPr="00182DF1">
              <w:rPr>
                <w:lang w:val="en-GB"/>
              </w:rPr>
              <w:t>.</w:t>
            </w:r>
            <w:r w:rsidRPr="00182DF1">
              <w:rPr>
                <w:lang w:val="en-GB"/>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EB3474F" w14:textId="7F1C4F2A" w:rsidR="00F94F35" w:rsidRPr="00182DF1" w:rsidRDefault="00F94F35" w:rsidP="00F94F35">
            <w:pPr>
              <w:pStyle w:val="Tablicadanerodek"/>
              <w:suppressAutoHyphens/>
              <w:rPr>
                <w:lang w:val="en-GB"/>
              </w:rPr>
            </w:pPr>
            <w:r w:rsidRPr="00182DF1">
              <w:rPr>
                <w:lang w:val="en-GB"/>
              </w:rPr>
              <w:t>1</w:t>
            </w:r>
            <w:r w:rsidR="00662D6E" w:rsidRPr="00182DF1">
              <w:rPr>
                <w:lang w:val="en-GB"/>
              </w:rPr>
              <w:t>,</w:t>
            </w:r>
            <w:r w:rsidR="00D37229" w:rsidRPr="00182DF1">
              <w:rPr>
                <w:lang w:val="en-GB"/>
              </w:rPr>
              <w:t>073.</w:t>
            </w:r>
            <w:r w:rsidRPr="00182DF1">
              <w:rPr>
                <w:lang w:val="en-GB"/>
              </w:rPr>
              <w:t>0</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EC3643C" w14:textId="735A22CA" w:rsidR="00F94F35" w:rsidRPr="00182DF1" w:rsidRDefault="00D37229" w:rsidP="00F94F35">
            <w:pPr>
              <w:pStyle w:val="Tablicadanerodek"/>
              <w:suppressAutoHyphens/>
              <w:rPr>
                <w:lang w:val="en-GB"/>
              </w:rPr>
            </w:pPr>
            <w:r w:rsidRPr="00182DF1">
              <w:rPr>
                <w:lang w:val="en-GB"/>
              </w:rPr>
              <w:t>299.</w:t>
            </w:r>
            <w:r w:rsidR="00F94F35" w:rsidRPr="00182DF1">
              <w:rPr>
                <w:lang w:val="en-GB"/>
              </w:rPr>
              <w:t>9</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8E93707" w14:textId="1526BDD0" w:rsidR="00F94F35" w:rsidRPr="00182DF1" w:rsidRDefault="00662D6E" w:rsidP="00F94F35">
            <w:pPr>
              <w:pStyle w:val="Tablicadanerodek"/>
              <w:suppressAutoHyphens/>
              <w:rPr>
                <w:lang w:val="en-GB"/>
              </w:rPr>
            </w:pPr>
            <w:r w:rsidRPr="00182DF1">
              <w:rPr>
                <w:lang w:val="en-GB"/>
              </w:rPr>
              <w:t>2,</w:t>
            </w:r>
            <w:r w:rsidR="00D37229" w:rsidRPr="00182DF1">
              <w:rPr>
                <w:lang w:val="en-GB"/>
              </w:rPr>
              <w:t>553.</w:t>
            </w:r>
            <w:r w:rsidR="00F94F35" w:rsidRPr="00182DF1">
              <w:rPr>
                <w:lang w:val="en-GB"/>
              </w:rPr>
              <w:t>0</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75F0CA3A" w14:textId="58FFF29B" w:rsidR="00F94F35" w:rsidRPr="00182DF1" w:rsidRDefault="00662D6E" w:rsidP="00F94F35">
            <w:pPr>
              <w:pStyle w:val="Tablicadanerodek"/>
              <w:suppressAutoHyphens/>
              <w:rPr>
                <w:lang w:val="en-GB"/>
              </w:rPr>
            </w:pPr>
            <w:r w:rsidRPr="00182DF1">
              <w:rPr>
                <w:lang w:val="en-GB"/>
              </w:rPr>
              <w:t>5,</w:t>
            </w:r>
            <w:r w:rsidR="00D37229" w:rsidRPr="00182DF1">
              <w:rPr>
                <w:lang w:val="en-GB"/>
              </w:rPr>
              <w:t>959.</w:t>
            </w:r>
            <w:r w:rsidR="00F94F35" w:rsidRPr="00182DF1">
              <w:rPr>
                <w:lang w:val="en-GB"/>
              </w:rPr>
              <w:t>8</w:t>
            </w:r>
          </w:p>
        </w:tc>
      </w:tr>
      <w:tr w:rsidR="00F94F35" w:rsidRPr="00182DF1" w14:paraId="58066F9F" w14:textId="77777777" w:rsidTr="008D255A">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3D7B0CAE" w14:textId="08DF4EC2" w:rsidR="00F94F35" w:rsidRPr="00182DF1" w:rsidRDefault="00F94F35" w:rsidP="00F94F35">
            <w:pPr>
              <w:pStyle w:val="Tablicaboczek"/>
              <w:suppressAutoHyphens/>
              <w:spacing w:line="269" w:lineRule="auto"/>
              <w:rPr>
                <w:lang w:val="en-GB"/>
              </w:rPr>
            </w:pPr>
            <w:r w:rsidRPr="00182DF1">
              <w:rPr>
                <w:lang w:val="en-GB"/>
              </w:rPr>
              <w:t>Visual arts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4A243BB" w14:textId="0FD316E3" w:rsidR="00F94F35" w:rsidRPr="00182DF1" w:rsidRDefault="00D37229" w:rsidP="00F94F35">
            <w:pPr>
              <w:pStyle w:val="Tablicadanerodek"/>
              <w:suppressAutoHyphens/>
              <w:rPr>
                <w:lang w:val="en-GB"/>
              </w:rPr>
            </w:pPr>
            <w:r w:rsidRPr="00182DF1">
              <w:rPr>
                <w:lang w:val="en-GB"/>
              </w:rPr>
              <w:t>1,048.</w:t>
            </w:r>
            <w:r w:rsidR="00F94F35" w:rsidRPr="00182DF1">
              <w:rPr>
                <w:lang w:val="en-GB"/>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00D3293" w14:textId="41F242BC" w:rsidR="00F94F35" w:rsidRPr="00182DF1" w:rsidRDefault="00D37229" w:rsidP="00F94F35">
            <w:pPr>
              <w:pStyle w:val="Tablicadanerodek"/>
              <w:suppressAutoHyphens/>
              <w:rPr>
                <w:lang w:val="en-GB"/>
              </w:rPr>
            </w:pPr>
            <w:r w:rsidRPr="00182DF1">
              <w:rPr>
                <w:lang w:val="en-GB"/>
              </w:rPr>
              <w:t>55.</w:t>
            </w:r>
            <w:r w:rsidR="00F94F35" w:rsidRPr="00182DF1">
              <w:rPr>
                <w:lang w:val="en-GB"/>
              </w:rPr>
              <w:t>9</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55A22D9" w14:textId="05AFCE51" w:rsidR="00F94F35" w:rsidRPr="00182DF1" w:rsidRDefault="00D37229" w:rsidP="00F94F35">
            <w:pPr>
              <w:pStyle w:val="Tablicadanerodek"/>
              <w:suppressAutoHyphens/>
              <w:rPr>
                <w:lang w:val="en-GB"/>
              </w:rPr>
            </w:pPr>
            <w:r w:rsidRPr="00182DF1">
              <w:rPr>
                <w:lang w:val="en-GB"/>
              </w:rPr>
              <w:t>82.</w:t>
            </w:r>
            <w:r w:rsidR="00F94F35" w:rsidRPr="00182DF1">
              <w:rPr>
                <w:lang w:val="en-GB"/>
              </w:rPr>
              <w:t>5</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DF79276" w14:textId="0C9E4E43" w:rsidR="00F94F35" w:rsidRPr="00182DF1" w:rsidRDefault="00D37229" w:rsidP="00F94F35">
            <w:pPr>
              <w:pStyle w:val="Tablicadanerodek"/>
              <w:suppressAutoHyphens/>
              <w:rPr>
                <w:lang w:val="en-GB"/>
              </w:rPr>
            </w:pPr>
            <w:r w:rsidRPr="00182DF1">
              <w:rPr>
                <w:lang w:val="en-GB"/>
              </w:rPr>
              <w:t>0.</w:t>
            </w:r>
            <w:r w:rsidR="00F94F35" w:rsidRPr="00182DF1">
              <w:rPr>
                <w:lang w:val="en-GB"/>
              </w:rPr>
              <w:t>4</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DBA721C" w14:textId="403F396F" w:rsidR="00F94F35" w:rsidRPr="00182DF1" w:rsidRDefault="00D37229" w:rsidP="00F94F35">
            <w:pPr>
              <w:pStyle w:val="Tablicadanerodek"/>
              <w:suppressAutoHyphens/>
              <w:rPr>
                <w:lang w:val="en-GB"/>
              </w:rPr>
            </w:pPr>
            <w:r w:rsidRPr="00182DF1">
              <w:rPr>
                <w:lang w:val="en-GB"/>
              </w:rPr>
              <w:t>58.</w:t>
            </w:r>
            <w:r w:rsidR="00F94F35" w:rsidRPr="00182DF1">
              <w:rPr>
                <w:lang w:val="en-GB"/>
              </w:rPr>
              <w:t>9</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24B893AF" w14:textId="1272322B" w:rsidR="00F94F35" w:rsidRPr="00182DF1" w:rsidRDefault="00D37229" w:rsidP="00F94F35">
            <w:pPr>
              <w:pStyle w:val="Tablicadanerodek"/>
              <w:suppressAutoHyphens/>
              <w:rPr>
                <w:lang w:val="en-GB"/>
              </w:rPr>
            </w:pPr>
            <w:r w:rsidRPr="00182DF1">
              <w:rPr>
                <w:lang w:val="en-GB"/>
              </w:rPr>
              <w:t>57.</w:t>
            </w:r>
            <w:r w:rsidR="00F94F35" w:rsidRPr="00182DF1">
              <w:rPr>
                <w:lang w:val="en-GB"/>
              </w:rPr>
              <w:t>0</w:t>
            </w:r>
          </w:p>
        </w:tc>
      </w:tr>
      <w:tr w:rsidR="00F94F35" w:rsidRPr="00182DF1" w14:paraId="72000534" w14:textId="77777777" w:rsidTr="008D255A">
        <w:trPr>
          <w:trHeight w:val="450"/>
          <w:tblHeader/>
        </w:trPr>
        <w:tc>
          <w:tcPr>
            <w:tcW w:w="1276" w:type="dxa"/>
            <w:tcBorders>
              <w:top w:val="single" w:sz="4" w:space="0" w:color="001D77"/>
              <w:left w:val="nil"/>
              <w:bottom w:val="single" w:sz="4" w:space="0" w:color="001D77"/>
              <w:right w:val="single" w:sz="4" w:space="0" w:color="001D77"/>
            </w:tcBorders>
            <w:vAlign w:val="center"/>
            <w:hideMark/>
          </w:tcPr>
          <w:p w14:paraId="09F518CE" w14:textId="34801A8D" w:rsidR="00F94F35" w:rsidRPr="00182DF1" w:rsidRDefault="00F94F35" w:rsidP="00F94F35">
            <w:pPr>
              <w:pStyle w:val="Tablicaboczek"/>
              <w:suppressAutoHyphens/>
              <w:spacing w:line="269" w:lineRule="auto"/>
              <w:ind w:left="72" w:hanging="72"/>
              <w:rPr>
                <w:lang w:val="en-GB"/>
              </w:rPr>
            </w:pPr>
            <w:r w:rsidRPr="00182DF1">
              <w:rPr>
                <w:lang w:val="en-GB"/>
              </w:rPr>
              <w:t>Performing arts</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AC55BD9" w14:textId="64E5FB69" w:rsidR="00F94F35" w:rsidRPr="00182DF1" w:rsidRDefault="00D37229" w:rsidP="00D37229">
            <w:pPr>
              <w:pStyle w:val="Tablicadanerodek"/>
              <w:suppressAutoHyphens/>
              <w:rPr>
                <w:lang w:val="en-GB"/>
              </w:rPr>
            </w:pPr>
            <w:r w:rsidRPr="00182DF1">
              <w:rPr>
                <w:lang w:val="en-GB"/>
              </w:rPr>
              <w:t>3,373.</w:t>
            </w:r>
            <w:r w:rsidR="00F94F35" w:rsidRPr="00182DF1">
              <w:rPr>
                <w:lang w:val="en-GB"/>
              </w:rPr>
              <w:t>1</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0615279" w14:textId="00F02552" w:rsidR="00F94F35" w:rsidRPr="00182DF1" w:rsidRDefault="00D37229" w:rsidP="00F94F35">
            <w:pPr>
              <w:pStyle w:val="Tablicadanerodek"/>
              <w:suppressAutoHyphens/>
              <w:rPr>
                <w:lang w:val="en-GB"/>
              </w:rPr>
            </w:pPr>
            <w:r w:rsidRPr="00182DF1">
              <w:rPr>
                <w:lang w:val="en-GB"/>
              </w:rPr>
              <w:t>397.</w:t>
            </w:r>
            <w:r w:rsidR="00F94F35" w:rsidRPr="00182DF1">
              <w:rPr>
                <w:lang w:val="en-GB"/>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0A5C01A" w14:textId="7FD03A21" w:rsidR="00F94F35" w:rsidRPr="00182DF1" w:rsidRDefault="00662D6E" w:rsidP="00F94F35">
            <w:pPr>
              <w:pStyle w:val="Tablicadanerodek"/>
              <w:suppressAutoHyphens/>
              <w:rPr>
                <w:lang w:val="en-GB"/>
              </w:rPr>
            </w:pPr>
            <w:r w:rsidRPr="00182DF1">
              <w:rPr>
                <w:lang w:val="en-GB"/>
              </w:rPr>
              <w:t>7,</w:t>
            </w:r>
            <w:r w:rsidR="00D37229" w:rsidRPr="00182DF1">
              <w:rPr>
                <w:lang w:val="en-GB"/>
              </w:rPr>
              <w:t>805.</w:t>
            </w:r>
            <w:r w:rsidR="00F94F35" w:rsidRPr="00182DF1">
              <w:rPr>
                <w:lang w:val="en-GB"/>
              </w:rPr>
              <w:t>2</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1C77E9D" w14:textId="486C28D0" w:rsidR="00F94F35" w:rsidRPr="00182DF1" w:rsidRDefault="00662D6E" w:rsidP="00F94F35">
            <w:pPr>
              <w:pStyle w:val="Tablicadanerodek"/>
              <w:suppressAutoHyphens/>
              <w:rPr>
                <w:lang w:val="en-GB"/>
              </w:rPr>
            </w:pPr>
            <w:r w:rsidRPr="00182DF1">
              <w:rPr>
                <w:lang w:val="en-GB"/>
              </w:rPr>
              <w:t>1,</w:t>
            </w:r>
            <w:r w:rsidR="00D37229" w:rsidRPr="00182DF1">
              <w:rPr>
                <w:lang w:val="en-GB"/>
              </w:rPr>
              <w:t>639.</w:t>
            </w:r>
            <w:r w:rsidR="00F94F35" w:rsidRPr="00182DF1">
              <w:rPr>
                <w:lang w:val="en-GB"/>
              </w:rPr>
              <w:t>3</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D51065B" w14:textId="4ED2ED69" w:rsidR="00F94F35" w:rsidRPr="00182DF1" w:rsidRDefault="00D37229" w:rsidP="00F94F35">
            <w:pPr>
              <w:pStyle w:val="Tablicadanerodek"/>
              <w:suppressAutoHyphens/>
              <w:rPr>
                <w:lang w:val="en-GB"/>
              </w:rPr>
            </w:pPr>
            <w:r w:rsidRPr="00182DF1">
              <w:rPr>
                <w:lang w:val="en-GB"/>
              </w:rPr>
              <w:t>716.</w:t>
            </w:r>
            <w:r w:rsidR="00F94F35" w:rsidRPr="00182DF1">
              <w:rPr>
                <w:lang w:val="en-GB"/>
              </w:rPr>
              <w:t>3</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086DA92E" w14:textId="7837EDC0" w:rsidR="00F94F35" w:rsidRPr="00182DF1" w:rsidRDefault="00D37229" w:rsidP="00F94F35">
            <w:pPr>
              <w:pStyle w:val="Tablicadanerodek"/>
              <w:suppressAutoHyphens/>
              <w:rPr>
                <w:lang w:val="en-GB"/>
              </w:rPr>
            </w:pPr>
            <w:r w:rsidRPr="00182DF1">
              <w:rPr>
                <w:lang w:val="en-GB"/>
              </w:rPr>
              <w:t>269.</w:t>
            </w:r>
            <w:r w:rsidR="00F94F35" w:rsidRPr="00182DF1">
              <w:rPr>
                <w:lang w:val="en-GB"/>
              </w:rPr>
              <w:t>8</w:t>
            </w:r>
          </w:p>
        </w:tc>
      </w:tr>
      <w:tr w:rsidR="00F94F35" w:rsidRPr="00182DF1" w14:paraId="1D452C02" w14:textId="77777777" w:rsidTr="008D255A">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05D47E46" w14:textId="33EE4ACC" w:rsidR="00F94F35" w:rsidRPr="00182DF1" w:rsidRDefault="00F94F35" w:rsidP="00F94F35">
            <w:pPr>
              <w:pStyle w:val="Tablicaboczek"/>
              <w:suppressAutoHyphens/>
              <w:spacing w:line="269" w:lineRule="auto"/>
              <w:ind w:left="72" w:hanging="72"/>
              <w:rPr>
                <w:lang w:val="en-GB"/>
              </w:rPr>
            </w:pPr>
            <w:r w:rsidRPr="00182DF1">
              <w:rPr>
                <w:lang w:val="en-GB"/>
              </w:rPr>
              <w:t>Audio-visual arts and multimedia</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3FD09F0" w14:textId="283275A3" w:rsidR="00F94F35" w:rsidRPr="00182DF1" w:rsidRDefault="00D37229" w:rsidP="00F94F35">
            <w:pPr>
              <w:pStyle w:val="Tablicadanerodek"/>
              <w:suppressAutoHyphens/>
              <w:rPr>
                <w:lang w:val="en-GB"/>
              </w:rPr>
            </w:pPr>
            <w:r w:rsidRPr="00182DF1">
              <w:rPr>
                <w:lang w:val="en-GB"/>
              </w:rPr>
              <w:t>21,927.</w:t>
            </w:r>
            <w:r w:rsidR="00F94F35" w:rsidRPr="00182DF1">
              <w:rPr>
                <w:lang w:val="en-GB"/>
              </w:rPr>
              <w:t>5</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D73131A" w14:textId="29FA7CA6" w:rsidR="00F94F35" w:rsidRPr="00182DF1" w:rsidRDefault="00D37229" w:rsidP="00F94F35">
            <w:pPr>
              <w:pStyle w:val="Tablicadanerodek"/>
              <w:suppressAutoHyphens/>
              <w:rPr>
                <w:lang w:val="en-GB"/>
              </w:rPr>
            </w:pPr>
            <w:r w:rsidRPr="00182DF1">
              <w:rPr>
                <w:lang w:val="en-GB"/>
              </w:rPr>
              <w:t>3.</w:t>
            </w:r>
            <w:r w:rsidR="00F94F35" w:rsidRPr="00182DF1">
              <w:rPr>
                <w:lang w:val="en-GB"/>
              </w:rPr>
              <w:t>6</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2B0C143" w14:textId="59F2B427" w:rsidR="00F94F35" w:rsidRPr="00182DF1" w:rsidRDefault="00D37229" w:rsidP="00F94F35">
            <w:pPr>
              <w:pStyle w:val="Tablicadanerodek"/>
              <w:suppressAutoHyphens/>
              <w:rPr>
                <w:lang w:val="en-GB"/>
              </w:rPr>
            </w:pPr>
            <w:r w:rsidRPr="00182DF1">
              <w:rPr>
                <w:lang w:val="en-GB"/>
              </w:rPr>
              <w:t>337.</w:t>
            </w:r>
            <w:r w:rsidR="00F94F35" w:rsidRPr="00182DF1">
              <w:rPr>
                <w:lang w:val="en-GB"/>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1F2E1A2" w14:textId="3A7720B4" w:rsidR="00F94F35" w:rsidRPr="00182DF1" w:rsidRDefault="00D37229" w:rsidP="00F94F35">
            <w:pPr>
              <w:pStyle w:val="Tablicadanerodek"/>
              <w:suppressAutoHyphens/>
              <w:rPr>
                <w:lang w:val="en-GB"/>
              </w:rPr>
            </w:pPr>
            <w:r w:rsidRPr="00182DF1">
              <w:rPr>
                <w:lang w:val="en-GB"/>
              </w:rPr>
              <w:t>684.</w:t>
            </w:r>
            <w:r w:rsidR="00F94F35" w:rsidRPr="00182DF1">
              <w:rPr>
                <w:lang w:val="en-GB"/>
              </w:rPr>
              <w:t>0</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DC6E9D5" w14:textId="71520D72" w:rsidR="00F94F35" w:rsidRPr="00182DF1" w:rsidRDefault="00662D6E" w:rsidP="00F94F35">
            <w:pPr>
              <w:pStyle w:val="Tablicadanerodek"/>
              <w:suppressAutoHyphens/>
              <w:rPr>
                <w:lang w:val="en-GB"/>
              </w:rPr>
            </w:pPr>
            <w:r w:rsidRPr="00182DF1">
              <w:rPr>
                <w:lang w:val="en-GB"/>
              </w:rPr>
              <w:t>11,</w:t>
            </w:r>
            <w:r w:rsidR="00D37229" w:rsidRPr="00182DF1">
              <w:rPr>
                <w:lang w:val="en-GB"/>
              </w:rPr>
              <w:t>058.</w:t>
            </w:r>
            <w:r w:rsidR="00F94F35" w:rsidRPr="00182DF1">
              <w:rPr>
                <w:lang w:val="en-GB"/>
              </w:rPr>
              <w:t>8</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23054C19" w14:textId="2CF9489B" w:rsidR="00F94F35" w:rsidRPr="00182DF1" w:rsidRDefault="00662D6E" w:rsidP="00F94F35">
            <w:pPr>
              <w:pStyle w:val="Tablicadanerodek"/>
              <w:suppressAutoHyphens/>
              <w:rPr>
                <w:lang w:val="en-GB"/>
              </w:rPr>
            </w:pPr>
            <w:r w:rsidRPr="00182DF1">
              <w:rPr>
                <w:lang w:val="en-GB"/>
              </w:rPr>
              <w:t>8,</w:t>
            </w:r>
            <w:r w:rsidR="00D37229" w:rsidRPr="00182DF1">
              <w:rPr>
                <w:lang w:val="en-GB"/>
              </w:rPr>
              <w:t>286.</w:t>
            </w:r>
            <w:r w:rsidR="00F94F35" w:rsidRPr="00182DF1">
              <w:rPr>
                <w:lang w:val="en-GB"/>
              </w:rPr>
              <w:t>4</w:t>
            </w:r>
          </w:p>
        </w:tc>
      </w:tr>
      <w:tr w:rsidR="00F94F35" w:rsidRPr="00182DF1" w14:paraId="318474F8" w14:textId="77777777" w:rsidTr="008D255A">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01B602CD" w14:textId="5054A5D5" w:rsidR="00F94F35" w:rsidRPr="00182DF1" w:rsidRDefault="00F94F35" w:rsidP="00F94F35">
            <w:pPr>
              <w:pStyle w:val="Tablicaboczek"/>
              <w:suppressAutoHyphens/>
              <w:spacing w:line="269" w:lineRule="auto"/>
              <w:rPr>
                <w:lang w:val="en-GB"/>
              </w:rPr>
            </w:pPr>
            <w:r w:rsidRPr="00182DF1">
              <w:rPr>
                <w:lang w:val="en-GB"/>
              </w:rPr>
              <w:t>Architecture</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E961D2F" w14:textId="7FEF3DFC"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FEA5C16" w14:textId="1CC2642F" w:rsidR="00F94F35" w:rsidRPr="00182DF1" w:rsidRDefault="00F94F35" w:rsidP="00F94F35">
            <w:pPr>
              <w:pStyle w:val="Tablicadanerodek"/>
              <w:suppressAutoHyphens/>
              <w:rPr>
                <w:lang w:val="en-GB"/>
              </w:rPr>
            </w:pPr>
            <w:r w:rsidRPr="00182DF1">
              <w:rPr>
                <w:lang w:val="en-GB"/>
              </w:rPr>
              <w:t>–</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CDB7175" w14:textId="7B13BE0B" w:rsidR="00F94F35" w:rsidRPr="00182DF1" w:rsidRDefault="00D37229" w:rsidP="00F94F35">
            <w:pPr>
              <w:pStyle w:val="Tablicadanerodek"/>
              <w:suppressAutoHyphens/>
              <w:rPr>
                <w:lang w:val="en-GB"/>
              </w:rPr>
            </w:pPr>
            <w:r w:rsidRPr="00182DF1">
              <w:rPr>
                <w:lang w:val="en-GB"/>
              </w:rPr>
              <w:t>207.</w:t>
            </w:r>
            <w:r w:rsidR="00F94F35" w:rsidRPr="00182DF1">
              <w:rPr>
                <w:lang w:val="en-GB"/>
              </w:rPr>
              <w:t>6</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99CA1EC" w14:textId="70394BB4" w:rsidR="00F94F35" w:rsidRPr="00182DF1" w:rsidRDefault="00662D6E" w:rsidP="00F94F35">
            <w:pPr>
              <w:pStyle w:val="Tablicadanerodek"/>
              <w:suppressAutoHyphens/>
              <w:rPr>
                <w:lang w:val="en-GB"/>
              </w:rPr>
            </w:pPr>
            <w:r w:rsidRPr="00182DF1">
              <w:rPr>
                <w:lang w:val="en-GB"/>
              </w:rPr>
              <w:t>3,</w:t>
            </w:r>
            <w:r w:rsidR="00D37229" w:rsidRPr="00182DF1">
              <w:rPr>
                <w:lang w:val="en-GB"/>
              </w:rPr>
              <w:t>996.</w:t>
            </w:r>
            <w:r w:rsidR="00F94F35" w:rsidRPr="00182DF1">
              <w:rPr>
                <w:lang w:val="en-GB"/>
              </w:rPr>
              <w:t>7</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8FC9D7F" w14:textId="3739F98D" w:rsidR="00F94F35" w:rsidRPr="00182DF1" w:rsidRDefault="00D37229" w:rsidP="00F94F35">
            <w:pPr>
              <w:pStyle w:val="Tablicadanerodek"/>
              <w:suppressAutoHyphens/>
              <w:rPr>
                <w:lang w:val="en-GB"/>
              </w:rPr>
            </w:pPr>
            <w:r w:rsidRPr="00182DF1">
              <w:rPr>
                <w:lang w:val="en-GB"/>
              </w:rPr>
              <w:t>155.</w:t>
            </w:r>
            <w:r w:rsidR="00F94F35" w:rsidRPr="00182DF1">
              <w:rPr>
                <w:lang w:val="en-GB"/>
              </w:rPr>
              <w:t>6</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6E32E4E7" w14:textId="2F3B4A32" w:rsidR="00F94F35" w:rsidRPr="00182DF1" w:rsidRDefault="00D37229" w:rsidP="00F94F35">
            <w:pPr>
              <w:pStyle w:val="Tablicadanerodek"/>
              <w:suppressAutoHyphens/>
              <w:rPr>
                <w:lang w:val="en-GB"/>
              </w:rPr>
            </w:pPr>
            <w:r w:rsidRPr="00182DF1">
              <w:rPr>
                <w:lang w:val="en-GB"/>
              </w:rPr>
              <w:t>183.</w:t>
            </w:r>
            <w:r w:rsidR="00F94F35" w:rsidRPr="00182DF1">
              <w:rPr>
                <w:lang w:val="en-GB"/>
              </w:rPr>
              <w:t>9</w:t>
            </w:r>
          </w:p>
        </w:tc>
      </w:tr>
      <w:tr w:rsidR="00F94F35" w:rsidRPr="00182DF1" w14:paraId="29417B2A" w14:textId="77777777" w:rsidTr="008D255A">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41881C18" w14:textId="4E472CB3" w:rsidR="00F94F35" w:rsidRPr="00182DF1" w:rsidRDefault="00F94F35" w:rsidP="00F94F35">
            <w:pPr>
              <w:pStyle w:val="Tablicaboczek"/>
              <w:suppressAutoHyphens/>
              <w:spacing w:line="269" w:lineRule="auto"/>
              <w:rPr>
                <w:lang w:val="en-GB"/>
              </w:rPr>
            </w:pPr>
            <w:r w:rsidRPr="00182DF1">
              <w:rPr>
                <w:lang w:val="en-GB"/>
              </w:rPr>
              <w:t>Advertising</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DAAA1EF" w14:textId="123869BE"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612FFCD" w14:textId="60D9A841" w:rsidR="00F94F35" w:rsidRPr="00182DF1" w:rsidRDefault="00F94F35" w:rsidP="00F94F35">
            <w:pPr>
              <w:pStyle w:val="Tablicadanerodek"/>
              <w:suppressAutoHyphens/>
              <w:rPr>
                <w:lang w:val="en-GB"/>
              </w:rPr>
            </w:pPr>
            <w:r w:rsidRPr="00182DF1">
              <w:rPr>
                <w:lang w:val="en-GB"/>
              </w:rPr>
              <w:t>–</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1EC3B3C" w14:textId="65DFBACE"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EA92585" w14:textId="5C5F20B6" w:rsidR="00F94F35" w:rsidRPr="00182DF1" w:rsidRDefault="00D37229" w:rsidP="00F94F35">
            <w:pPr>
              <w:pStyle w:val="Tablicadanerodek"/>
              <w:suppressAutoHyphens/>
              <w:rPr>
                <w:lang w:val="en-GB"/>
              </w:rPr>
            </w:pPr>
            <w:r w:rsidRPr="00182DF1">
              <w:rPr>
                <w:lang w:val="en-GB"/>
              </w:rPr>
              <w:t>-14.</w:t>
            </w:r>
            <w:r w:rsidR="00F94F35" w:rsidRPr="00182DF1">
              <w:rPr>
                <w:lang w:val="en-GB"/>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A11260D" w14:textId="73E6991B" w:rsidR="00F94F35" w:rsidRPr="00182DF1" w:rsidRDefault="00662D6E" w:rsidP="00F94F35">
            <w:pPr>
              <w:pStyle w:val="Tablicadanerodek"/>
              <w:suppressAutoHyphens/>
              <w:rPr>
                <w:lang w:val="en-GB"/>
              </w:rPr>
            </w:pPr>
            <w:r w:rsidRPr="00182DF1">
              <w:rPr>
                <w:lang w:val="en-GB"/>
              </w:rPr>
              <w:t>5,</w:t>
            </w:r>
            <w:r w:rsidR="00D37229" w:rsidRPr="00182DF1">
              <w:rPr>
                <w:lang w:val="en-GB"/>
              </w:rPr>
              <w:t>603.</w:t>
            </w:r>
            <w:r w:rsidR="00F94F35" w:rsidRPr="00182DF1">
              <w:rPr>
                <w:lang w:val="en-GB"/>
              </w:rPr>
              <w:t>6</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6EED862E" w14:textId="106C751D" w:rsidR="00F94F35" w:rsidRPr="00182DF1" w:rsidRDefault="00662D6E" w:rsidP="00F94F35">
            <w:pPr>
              <w:pStyle w:val="Tablicadanerodek"/>
              <w:suppressAutoHyphens/>
              <w:rPr>
                <w:lang w:val="en-GB"/>
              </w:rPr>
            </w:pPr>
            <w:r w:rsidRPr="00182DF1">
              <w:rPr>
                <w:lang w:val="en-GB"/>
              </w:rPr>
              <w:t>10,</w:t>
            </w:r>
            <w:r w:rsidR="00D37229" w:rsidRPr="00182DF1">
              <w:rPr>
                <w:lang w:val="en-GB"/>
              </w:rPr>
              <w:t>202.</w:t>
            </w:r>
            <w:r w:rsidR="00F94F35" w:rsidRPr="00182DF1">
              <w:rPr>
                <w:lang w:val="en-GB"/>
              </w:rPr>
              <w:t>5</w:t>
            </w:r>
          </w:p>
        </w:tc>
      </w:tr>
      <w:tr w:rsidR="00F94F35" w:rsidRPr="00182DF1" w14:paraId="08AE659A" w14:textId="77777777" w:rsidTr="008D255A">
        <w:trPr>
          <w:trHeight w:val="450"/>
          <w:tblHeader/>
        </w:trPr>
        <w:tc>
          <w:tcPr>
            <w:tcW w:w="1276" w:type="dxa"/>
            <w:tcBorders>
              <w:top w:val="single" w:sz="4" w:space="0" w:color="001D77"/>
              <w:left w:val="nil"/>
              <w:bottom w:val="single" w:sz="4" w:space="0" w:color="001D77"/>
              <w:right w:val="single" w:sz="4" w:space="0" w:color="001D77"/>
            </w:tcBorders>
            <w:vAlign w:val="center"/>
            <w:hideMark/>
          </w:tcPr>
          <w:p w14:paraId="501EB5D3" w14:textId="3365C856" w:rsidR="00F94F35" w:rsidRPr="00182DF1" w:rsidRDefault="00F94F35" w:rsidP="00F94F35">
            <w:pPr>
              <w:pStyle w:val="Tablicaboczek"/>
              <w:suppressAutoHyphens/>
              <w:spacing w:line="269" w:lineRule="auto"/>
              <w:ind w:left="72" w:hanging="72"/>
              <w:rPr>
                <w:lang w:val="en-GB"/>
              </w:rPr>
            </w:pPr>
            <w:r w:rsidRPr="00182DF1">
              <w:rPr>
                <w:lang w:val="en-GB"/>
              </w:rPr>
              <w:t>Artistic education</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5324900" w14:textId="33794C6E" w:rsidR="00F94F35" w:rsidRPr="00182DF1" w:rsidRDefault="00D37229" w:rsidP="00F94F35">
            <w:pPr>
              <w:pStyle w:val="Tablicadanerodek"/>
              <w:suppressAutoHyphens/>
              <w:rPr>
                <w:lang w:val="en-GB"/>
              </w:rPr>
            </w:pPr>
            <w:r w:rsidRPr="00182DF1">
              <w:rPr>
                <w:lang w:val="en-GB"/>
              </w:rPr>
              <w:t>955.</w:t>
            </w:r>
            <w:r w:rsidR="00F94F35" w:rsidRPr="00182DF1">
              <w:rPr>
                <w:lang w:val="en-GB"/>
              </w:rPr>
              <w:t>9</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5276DAD" w14:textId="4DF0F5EB" w:rsidR="00F94F35" w:rsidRPr="00182DF1" w:rsidRDefault="00D37229" w:rsidP="00F94F35">
            <w:pPr>
              <w:pStyle w:val="Tablicadanerodek"/>
              <w:suppressAutoHyphens/>
              <w:rPr>
                <w:lang w:val="en-GB"/>
              </w:rPr>
            </w:pPr>
            <w:r w:rsidRPr="00182DF1">
              <w:rPr>
                <w:lang w:val="en-GB"/>
              </w:rPr>
              <w:t>184.</w:t>
            </w:r>
            <w:r w:rsidR="00F94F35" w:rsidRPr="00182DF1">
              <w:rPr>
                <w:lang w:val="en-GB"/>
              </w:rPr>
              <w:t>2</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4A7562C" w14:textId="528C6D40" w:rsidR="00F94F35" w:rsidRPr="00182DF1" w:rsidRDefault="00662D6E" w:rsidP="00F94F35">
            <w:pPr>
              <w:pStyle w:val="Tablicadanerodek"/>
              <w:suppressAutoHyphens/>
              <w:rPr>
                <w:lang w:val="en-GB"/>
              </w:rPr>
            </w:pPr>
            <w:r w:rsidRPr="00182DF1">
              <w:rPr>
                <w:lang w:val="en-GB"/>
              </w:rPr>
              <w:t>2,</w:t>
            </w:r>
            <w:r w:rsidR="00D37229" w:rsidRPr="00182DF1">
              <w:rPr>
                <w:lang w:val="en-GB"/>
              </w:rPr>
              <w:t>509.</w:t>
            </w:r>
            <w:r w:rsidR="00F94F35" w:rsidRPr="00182DF1">
              <w:rPr>
                <w:lang w:val="en-GB"/>
              </w:rPr>
              <w:t>3</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2A1A508" w14:textId="3005C431" w:rsidR="00F94F35" w:rsidRPr="00182DF1" w:rsidRDefault="00D37229" w:rsidP="00F94F35">
            <w:pPr>
              <w:pStyle w:val="Tablicadanerodek"/>
              <w:suppressAutoHyphens/>
              <w:rPr>
                <w:lang w:val="en-GB"/>
              </w:rPr>
            </w:pPr>
            <w:r w:rsidRPr="00182DF1">
              <w:rPr>
                <w:lang w:val="en-GB"/>
              </w:rPr>
              <w:t>1.</w:t>
            </w:r>
            <w:r w:rsidR="00F94F35" w:rsidRPr="00182DF1">
              <w:rPr>
                <w:lang w:val="en-GB"/>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6E4515F2" w14:textId="6C4446A4"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6B67D049" w14:textId="2D0EFCDF" w:rsidR="00F94F35" w:rsidRPr="00182DF1" w:rsidRDefault="00F94F35" w:rsidP="00F94F35">
            <w:pPr>
              <w:pStyle w:val="Tablicadanerodek"/>
              <w:suppressAutoHyphens/>
              <w:rPr>
                <w:lang w:val="en-GB"/>
              </w:rPr>
            </w:pPr>
            <w:r w:rsidRPr="00182DF1">
              <w:rPr>
                <w:lang w:val="en-GB"/>
              </w:rPr>
              <w:t>–</w:t>
            </w:r>
          </w:p>
        </w:tc>
      </w:tr>
      <w:tr w:rsidR="00F94F35" w:rsidRPr="00182DF1" w14:paraId="1F698AE2" w14:textId="77777777" w:rsidTr="008D255A">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257C79C6" w14:textId="7B773A67" w:rsidR="00F94F35" w:rsidRPr="00182DF1" w:rsidRDefault="00F94F35" w:rsidP="00F94F35">
            <w:pPr>
              <w:pStyle w:val="Tablicaboczek"/>
              <w:suppressAutoHyphens/>
              <w:spacing w:line="269" w:lineRule="auto"/>
              <w:ind w:left="72" w:hanging="72"/>
              <w:rPr>
                <w:lang w:val="en-GB"/>
              </w:rPr>
            </w:pPr>
            <w:r w:rsidRPr="00182DF1">
              <w:rPr>
                <w:lang w:val="en-GB"/>
              </w:rPr>
              <w:t>Related to culture</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3585694" w14:textId="2EACB909" w:rsidR="00F94F35" w:rsidRPr="00182DF1" w:rsidRDefault="00D37229" w:rsidP="00F94F35">
            <w:pPr>
              <w:pStyle w:val="Tablicadanerodek"/>
              <w:suppressAutoHyphens/>
              <w:rPr>
                <w:lang w:val="en-GB"/>
              </w:rPr>
            </w:pPr>
            <w:r w:rsidRPr="00182DF1">
              <w:rPr>
                <w:lang w:val="en-GB"/>
              </w:rPr>
              <w:t>1,856.</w:t>
            </w:r>
            <w:r w:rsidR="00F94F35" w:rsidRPr="00182DF1">
              <w:rPr>
                <w:lang w:val="en-GB"/>
              </w:rPr>
              <w:t>5</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EFE47B3" w14:textId="2C517B5C" w:rsidR="00F94F35" w:rsidRPr="00182DF1" w:rsidRDefault="00D37229" w:rsidP="00F94F35">
            <w:pPr>
              <w:pStyle w:val="Tablicadanerodek"/>
              <w:suppressAutoHyphens/>
              <w:rPr>
                <w:lang w:val="en-GB"/>
              </w:rPr>
            </w:pPr>
            <w:r w:rsidRPr="00182DF1">
              <w:rPr>
                <w:lang w:val="en-GB"/>
              </w:rPr>
              <w:t>4.</w:t>
            </w:r>
            <w:r w:rsidR="00F94F35" w:rsidRPr="00182DF1">
              <w:rPr>
                <w:lang w:val="en-GB"/>
              </w:rPr>
              <w:t>5</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C11995C" w14:textId="03B72508" w:rsidR="00F94F35" w:rsidRPr="00182DF1" w:rsidRDefault="00D37229" w:rsidP="00F94F35">
            <w:pPr>
              <w:pStyle w:val="Tablicadanerodek"/>
              <w:suppressAutoHyphens/>
              <w:rPr>
                <w:lang w:val="en-GB"/>
              </w:rPr>
            </w:pPr>
            <w:r w:rsidRPr="00182DF1">
              <w:rPr>
                <w:lang w:val="en-GB"/>
              </w:rPr>
              <w:t>71.</w:t>
            </w:r>
            <w:r w:rsidR="00F94F35" w:rsidRPr="00182DF1">
              <w:rPr>
                <w:lang w:val="en-GB"/>
              </w:rPr>
              <w:t>8</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A353783" w14:textId="64D20A03" w:rsidR="00F94F35" w:rsidRPr="00182DF1" w:rsidRDefault="00D37229" w:rsidP="00F94F35">
            <w:pPr>
              <w:pStyle w:val="Tablicadanerodek"/>
              <w:suppressAutoHyphens/>
              <w:rPr>
                <w:lang w:val="en-GB"/>
              </w:rPr>
            </w:pPr>
            <w:r w:rsidRPr="00182DF1">
              <w:rPr>
                <w:lang w:val="en-GB"/>
              </w:rPr>
              <w:t>-12.</w:t>
            </w:r>
            <w:r w:rsidR="00F94F35" w:rsidRPr="00182DF1">
              <w:rPr>
                <w:lang w:val="en-GB"/>
              </w:rPr>
              <w:t>2</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69F754E" w14:textId="12CE8D0D" w:rsidR="00F94F35" w:rsidRPr="00182DF1" w:rsidRDefault="00D37229" w:rsidP="00F94F35">
            <w:pPr>
              <w:pStyle w:val="Tablicadanerodek"/>
              <w:suppressAutoHyphens/>
              <w:rPr>
                <w:lang w:val="en-GB"/>
              </w:rPr>
            </w:pPr>
            <w:r w:rsidRPr="00182DF1">
              <w:rPr>
                <w:lang w:val="en-GB"/>
              </w:rPr>
              <w:t>26.</w:t>
            </w:r>
            <w:r w:rsidR="00F94F35" w:rsidRPr="00182DF1">
              <w:rPr>
                <w:lang w:val="en-GB"/>
              </w:rPr>
              <w:t>7</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3E640D93" w14:textId="6054C7BB" w:rsidR="00F94F35" w:rsidRPr="00182DF1" w:rsidRDefault="00D37229" w:rsidP="00F94F35">
            <w:pPr>
              <w:pStyle w:val="Tablicadanerodek"/>
              <w:suppressAutoHyphens/>
              <w:rPr>
                <w:lang w:val="en-GB"/>
              </w:rPr>
            </w:pPr>
            <w:r w:rsidRPr="00182DF1">
              <w:rPr>
                <w:lang w:val="en-GB"/>
              </w:rPr>
              <w:t>141.</w:t>
            </w:r>
            <w:r w:rsidR="00F94F35" w:rsidRPr="00182DF1">
              <w:rPr>
                <w:lang w:val="en-GB"/>
              </w:rPr>
              <w:t>6</w:t>
            </w:r>
          </w:p>
        </w:tc>
      </w:tr>
      <w:tr w:rsidR="00F94F35" w:rsidRPr="00182DF1" w14:paraId="6F63E83A" w14:textId="77777777" w:rsidTr="008D255A">
        <w:trPr>
          <w:trHeight w:val="285"/>
          <w:tblHeader/>
        </w:trPr>
        <w:tc>
          <w:tcPr>
            <w:tcW w:w="1276" w:type="dxa"/>
            <w:tcBorders>
              <w:top w:val="single" w:sz="4" w:space="0" w:color="001D77"/>
              <w:left w:val="nil"/>
              <w:bottom w:val="single" w:sz="4" w:space="0" w:color="001D77"/>
              <w:right w:val="single" w:sz="4" w:space="0" w:color="001D77"/>
            </w:tcBorders>
            <w:vAlign w:val="center"/>
            <w:hideMark/>
          </w:tcPr>
          <w:p w14:paraId="2F01C8B5" w14:textId="6989C0B2" w:rsidR="00F94F35" w:rsidRPr="00182DF1" w:rsidRDefault="00F94F35" w:rsidP="00F94F35">
            <w:pPr>
              <w:pStyle w:val="Tablicaboczek"/>
              <w:suppressAutoHyphens/>
              <w:spacing w:line="269" w:lineRule="auto"/>
              <w:ind w:left="72" w:hanging="72"/>
              <w:rPr>
                <w:lang w:val="en-GB"/>
              </w:rPr>
            </w:pPr>
            <w:r w:rsidRPr="00182DF1">
              <w:rPr>
                <w:lang w:val="en-GB"/>
              </w:rPr>
              <w:t>Culture management and administration</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27DA1F7" w14:textId="5A92BA93"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8BB753E" w14:textId="1E8B3F5D" w:rsidR="00F94F35" w:rsidRPr="00182DF1" w:rsidRDefault="00D37229" w:rsidP="00F94F35">
            <w:pPr>
              <w:pStyle w:val="Tablicadanerodek"/>
              <w:suppressAutoHyphens/>
              <w:rPr>
                <w:lang w:val="en-GB"/>
              </w:rPr>
            </w:pPr>
            <w:r w:rsidRPr="00182DF1">
              <w:rPr>
                <w:lang w:val="en-GB"/>
              </w:rPr>
              <w:t>239.</w:t>
            </w:r>
            <w:r w:rsidR="00F94F35" w:rsidRPr="00182DF1">
              <w:rPr>
                <w:lang w:val="en-GB"/>
              </w:rPr>
              <w:t>1</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A8DB6BF" w14:textId="0230DD41"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9A89475" w14:textId="1DA0B832" w:rsidR="00F94F35" w:rsidRPr="00182DF1" w:rsidRDefault="00D37229" w:rsidP="00F94F35">
            <w:pPr>
              <w:pStyle w:val="Tablicadanerodek"/>
              <w:suppressAutoHyphens/>
              <w:rPr>
                <w:lang w:val="en-GB"/>
              </w:rPr>
            </w:pPr>
            <w:r w:rsidRPr="00182DF1">
              <w:rPr>
                <w:lang w:val="en-GB"/>
              </w:rPr>
              <w:t>0.</w:t>
            </w:r>
            <w:r w:rsidR="00F94F35" w:rsidRPr="00182DF1">
              <w:rPr>
                <w:lang w:val="en-GB"/>
              </w:rPr>
              <w:t>7</w:t>
            </w:r>
          </w:p>
        </w:tc>
        <w:tc>
          <w:tcPr>
            <w:tcW w:w="1039"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3540286" w14:textId="0C3C5354" w:rsidR="00F94F35" w:rsidRPr="00182DF1" w:rsidRDefault="00F94F35" w:rsidP="00F94F35">
            <w:pPr>
              <w:pStyle w:val="Tablicadanerodek"/>
              <w:suppressAutoHyphens/>
              <w:rPr>
                <w:lang w:val="en-GB"/>
              </w:rPr>
            </w:pPr>
            <w:r w:rsidRPr="00182DF1">
              <w:rPr>
                <w:lang w:val="en-GB"/>
              </w:rPr>
              <w:t>–</w:t>
            </w:r>
          </w:p>
        </w:tc>
        <w:tc>
          <w:tcPr>
            <w:tcW w:w="1040" w:type="dxa"/>
            <w:tcBorders>
              <w:top w:val="single" w:sz="4" w:space="0" w:color="001D77"/>
              <w:left w:val="single" w:sz="4" w:space="0" w:color="001D77"/>
              <w:bottom w:val="single" w:sz="4" w:space="0" w:color="001D77"/>
              <w:right w:val="nil"/>
            </w:tcBorders>
            <w:shd w:val="clear" w:color="auto" w:fill="auto"/>
            <w:noWrap/>
            <w:vAlign w:val="center"/>
            <w:hideMark/>
          </w:tcPr>
          <w:p w14:paraId="78F1CD75" w14:textId="47B11CDD" w:rsidR="00F94F35" w:rsidRPr="00182DF1" w:rsidRDefault="00F94F35" w:rsidP="00F94F35">
            <w:pPr>
              <w:pStyle w:val="Tablicadanerodek"/>
              <w:suppressAutoHyphens/>
              <w:rPr>
                <w:lang w:val="en-GB"/>
              </w:rPr>
            </w:pPr>
            <w:r w:rsidRPr="00182DF1">
              <w:rPr>
                <w:lang w:val="en-GB"/>
              </w:rPr>
              <w:t>–</w:t>
            </w:r>
          </w:p>
        </w:tc>
      </w:tr>
    </w:tbl>
    <w:p w14:paraId="2B3E6A20" w14:textId="77777777" w:rsidR="00FF062E" w:rsidRPr="00182DF1" w:rsidRDefault="00FF062E" w:rsidP="00B613A3">
      <w:pPr>
        <w:suppressAutoHyphens/>
        <w:rPr>
          <w:rFonts w:eastAsia="Times New Roman" w:cs="Times New Roman"/>
          <w:szCs w:val="19"/>
          <w:lang w:val="en-GB" w:eastAsia="pl-PL"/>
        </w:rPr>
      </w:pPr>
      <w:r w:rsidRPr="00182DF1">
        <w:rPr>
          <w:rFonts w:eastAsia="Times New Roman" w:cs="Times New Roman"/>
          <w:szCs w:val="19"/>
          <w:lang w:val="en-GB" w:eastAsia="pl-PL"/>
        </w:rPr>
        <w:br w:type="page"/>
      </w:r>
    </w:p>
    <w:p w14:paraId="2F8F26C9" w14:textId="16C6DB27" w:rsidR="00273582" w:rsidRPr="00182DF1" w:rsidRDefault="00AB27D2" w:rsidP="00273582">
      <w:pPr>
        <w:suppressAutoHyphens/>
        <w:rPr>
          <w:rFonts w:eastAsia="Times New Roman" w:cs="Times New Roman"/>
          <w:szCs w:val="19"/>
          <w:lang w:val="en-GB" w:eastAsia="pl-PL"/>
        </w:rPr>
      </w:pPr>
      <w:r w:rsidRPr="00182DF1">
        <w:rPr>
          <w:spacing w:val="-2"/>
          <w:szCs w:val="19"/>
          <w:lang w:val="en-GB" w:eastAsia="pl-PL"/>
        </w:rPr>
        <w:lastRenderedPageBreak/>
        <w:t xml:space="preserve">In 2018, there was a positive balance in foreign trade in cultural and creative goods and services in the amount of PLN </w:t>
      </w:r>
      <w:r w:rsidR="004C7E72" w:rsidRPr="00182DF1">
        <w:rPr>
          <w:rFonts w:eastAsia="Times New Roman" w:cs="Times New Roman"/>
          <w:szCs w:val="19"/>
          <w:lang w:val="en-GB" w:eastAsia="pl-PL"/>
        </w:rPr>
        <w:t>5</w:t>
      </w:r>
      <w:r w:rsidRPr="00182DF1">
        <w:rPr>
          <w:rFonts w:eastAsia="Times New Roman" w:cs="Times New Roman"/>
          <w:szCs w:val="19"/>
          <w:lang w:val="en-GB" w:eastAsia="pl-PL"/>
        </w:rPr>
        <w:t>,</w:t>
      </w:r>
      <w:r w:rsidR="008F6422" w:rsidRPr="00182DF1">
        <w:rPr>
          <w:rFonts w:eastAsia="Times New Roman" w:cs="Times New Roman"/>
          <w:szCs w:val="19"/>
          <w:lang w:val="en-GB" w:eastAsia="pl-PL"/>
        </w:rPr>
        <w:t>099</w:t>
      </w:r>
      <w:r w:rsidRPr="00182DF1">
        <w:rPr>
          <w:rFonts w:eastAsia="Times New Roman" w:cs="Times New Roman"/>
          <w:szCs w:val="19"/>
          <w:lang w:val="en-GB" w:eastAsia="pl-PL"/>
        </w:rPr>
        <w:t>.</w:t>
      </w:r>
      <w:r w:rsidR="008F6422" w:rsidRPr="00182DF1">
        <w:rPr>
          <w:rFonts w:eastAsia="Times New Roman" w:cs="Times New Roman"/>
          <w:szCs w:val="19"/>
          <w:lang w:val="en-GB" w:eastAsia="pl-PL"/>
        </w:rPr>
        <w:t>6</w:t>
      </w:r>
      <w:r w:rsidR="001F6FDA" w:rsidRPr="00182DF1">
        <w:rPr>
          <w:rFonts w:eastAsia="Times New Roman" w:cs="Times New Roman"/>
          <w:szCs w:val="19"/>
          <w:lang w:val="en-GB" w:eastAsia="pl-PL"/>
        </w:rPr>
        <w:t xml:space="preserve"> </w:t>
      </w:r>
      <w:r w:rsidRPr="00182DF1">
        <w:rPr>
          <w:rFonts w:eastAsia="Times New Roman" w:cs="Times New Roman"/>
          <w:szCs w:val="19"/>
          <w:lang w:val="en-GB" w:eastAsia="pl-PL"/>
        </w:rPr>
        <w:t>million</w:t>
      </w:r>
      <w:r w:rsidR="001F6FDA" w:rsidRPr="00182DF1">
        <w:rPr>
          <w:rFonts w:eastAsia="Times New Roman" w:cs="Times New Roman"/>
          <w:szCs w:val="19"/>
          <w:lang w:val="en-GB" w:eastAsia="pl-PL"/>
        </w:rPr>
        <w:t xml:space="preserve">, </w:t>
      </w:r>
      <w:r w:rsidRPr="00182DF1">
        <w:rPr>
          <w:rFonts w:eastAsia="Times New Roman" w:cs="Times New Roman"/>
          <w:szCs w:val="19"/>
          <w:lang w:val="en-GB" w:eastAsia="pl-PL"/>
        </w:rPr>
        <w:t>i.e. by</w:t>
      </w:r>
      <w:r w:rsidR="004C7E72"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PLN </w:t>
      </w:r>
      <w:r w:rsidR="004C7E72" w:rsidRPr="00182DF1">
        <w:rPr>
          <w:rFonts w:eastAsia="Times New Roman" w:cs="Times New Roman"/>
          <w:szCs w:val="19"/>
          <w:lang w:val="en-GB" w:eastAsia="pl-PL"/>
        </w:rPr>
        <w:t>9</w:t>
      </w:r>
      <w:r w:rsidR="008F6422" w:rsidRPr="00182DF1">
        <w:rPr>
          <w:rFonts w:eastAsia="Times New Roman" w:cs="Times New Roman"/>
          <w:szCs w:val="19"/>
          <w:lang w:val="en-GB" w:eastAsia="pl-PL"/>
        </w:rPr>
        <w:t>59.6</w:t>
      </w:r>
      <w:r w:rsidR="004C7E72"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million less than in </w:t>
      </w:r>
      <w:r w:rsidR="008F6422" w:rsidRPr="00182DF1">
        <w:rPr>
          <w:rFonts w:eastAsia="Times New Roman" w:cs="Times New Roman"/>
          <w:szCs w:val="19"/>
          <w:lang w:val="en-GB" w:eastAsia="pl-PL"/>
        </w:rPr>
        <w:t>2017</w:t>
      </w:r>
      <w:r w:rsidR="004C7E72" w:rsidRPr="00182DF1">
        <w:rPr>
          <w:rFonts w:eastAsia="Times New Roman" w:cs="Times New Roman"/>
          <w:szCs w:val="19"/>
          <w:lang w:val="en-GB" w:eastAsia="pl-PL"/>
        </w:rPr>
        <w:t>.</w:t>
      </w:r>
      <w:r w:rsidR="00862500" w:rsidRPr="00182DF1">
        <w:rPr>
          <w:rFonts w:eastAsia="Times New Roman" w:cs="Times New Roman"/>
          <w:szCs w:val="19"/>
          <w:lang w:val="en-GB" w:eastAsia="pl-PL"/>
        </w:rPr>
        <w:t xml:space="preserve"> </w:t>
      </w:r>
      <w:r w:rsidRPr="00182DF1">
        <w:rPr>
          <w:rFonts w:eastAsia="Times New Roman" w:cs="Times New Roman"/>
          <w:szCs w:val="19"/>
          <w:lang w:val="en-GB" w:eastAsia="pl-PL"/>
        </w:rPr>
        <w:t xml:space="preserve">The positive balance of foreign trade was mainly due to the commercial activity of entities from the </w:t>
      </w:r>
      <w:r w:rsidRPr="00182DF1">
        <w:rPr>
          <w:rFonts w:eastAsia="Times New Roman" w:cs="Times New Roman"/>
          <w:i/>
          <w:iCs/>
          <w:szCs w:val="19"/>
          <w:lang w:val="en-GB" w:eastAsia="pl-PL"/>
        </w:rPr>
        <w:t>Advertising</w:t>
      </w:r>
      <w:r w:rsidRPr="00182DF1">
        <w:rPr>
          <w:rFonts w:eastAsia="Times New Roman" w:cs="Times New Roman"/>
          <w:szCs w:val="19"/>
          <w:lang w:val="en-GB" w:eastAsia="pl-PL"/>
        </w:rPr>
        <w:t xml:space="preserve"> </w:t>
      </w:r>
      <w:r w:rsidR="008F6422" w:rsidRPr="00182DF1">
        <w:rPr>
          <w:rFonts w:eastAsia="Times New Roman" w:cs="Times New Roman"/>
          <w:szCs w:val="19"/>
          <w:lang w:val="en-GB" w:eastAsia="pl-PL"/>
        </w:rPr>
        <w:t>domain</w:t>
      </w:r>
      <w:r w:rsidRPr="00182DF1">
        <w:rPr>
          <w:rFonts w:eastAsia="Times New Roman" w:cs="Times New Roman"/>
          <w:szCs w:val="19"/>
          <w:lang w:val="en-GB" w:eastAsia="pl-PL"/>
        </w:rPr>
        <w:t xml:space="preserve"> (the balance of PLN 4,598.9 million, PLN 632.3 million more than in 2017) and </w:t>
      </w:r>
      <w:r w:rsidRPr="00182DF1">
        <w:rPr>
          <w:rFonts w:eastAsia="Times New Roman" w:cs="Times New Roman"/>
          <w:i/>
          <w:szCs w:val="19"/>
          <w:lang w:val="en-GB" w:eastAsia="pl-PL"/>
        </w:rPr>
        <w:t>Books and press</w:t>
      </w:r>
      <w:r w:rsidRPr="00182DF1">
        <w:rPr>
          <w:rFonts w:eastAsia="Times New Roman" w:cs="Times New Roman"/>
          <w:szCs w:val="19"/>
          <w:lang w:val="en-GB" w:eastAsia="pl-PL"/>
        </w:rPr>
        <w:t xml:space="preserve"> (the balance of PLN 3,406.8 million, PLN 119.7 million less than in 2017). The </w:t>
      </w:r>
      <w:r w:rsidR="000133A0" w:rsidRPr="00182DF1">
        <w:rPr>
          <w:rFonts w:eastAsia="Times New Roman" w:cs="Times New Roman"/>
          <w:i/>
          <w:iCs/>
          <w:szCs w:val="19"/>
          <w:lang w:val="en-GB" w:eastAsia="pl-PL"/>
        </w:rPr>
        <w:t>Audio-visual arts and m</w:t>
      </w:r>
      <w:r w:rsidRPr="00182DF1">
        <w:rPr>
          <w:rFonts w:eastAsia="Times New Roman" w:cs="Times New Roman"/>
          <w:i/>
          <w:iCs/>
          <w:szCs w:val="19"/>
          <w:lang w:val="en-GB" w:eastAsia="pl-PL"/>
        </w:rPr>
        <w:t>ultimedia</w:t>
      </w:r>
      <w:r w:rsidR="008F6422" w:rsidRPr="00182DF1">
        <w:rPr>
          <w:rFonts w:eastAsia="Times New Roman" w:cs="Times New Roman"/>
          <w:szCs w:val="19"/>
          <w:lang w:val="en-GB" w:eastAsia="pl-PL"/>
        </w:rPr>
        <w:t xml:space="preserve">, </w:t>
      </w:r>
      <w:proofErr w:type="gramStart"/>
      <w:r w:rsidR="000133A0" w:rsidRPr="00182DF1">
        <w:rPr>
          <w:rFonts w:eastAsia="Times New Roman" w:cs="Times New Roman"/>
          <w:i/>
          <w:iCs/>
          <w:szCs w:val="19"/>
          <w:lang w:val="en-GB" w:eastAsia="pl-PL"/>
        </w:rPr>
        <w:t>Performing</w:t>
      </w:r>
      <w:proofErr w:type="gramEnd"/>
      <w:r w:rsidR="000133A0" w:rsidRPr="00182DF1">
        <w:rPr>
          <w:rFonts w:eastAsia="Times New Roman" w:cs="Times New Roman"/>
          <w:i/>
          <w:iCs/>
          <w:szCs w:val="19"/>
          <w:lang w:val="en-GB" w:eastAsia="pl-PL"/>
        </w:rPr>
        <w:t xml:space="preserve"> a</w:t>
      </w:r>
      <w:r w:rsidRPr="00182DF1">
        <w:rPr>
          <w:rFonts w:eastAsia="Times New Roman" w:cs="Times New Roman"/>
          <w:i/>
          <w:iCs/>
          <w:szCs w:val="19"/>
          <w:lang w:val="en-GB" w:eastAsia="pl-PL"/>
        </w:rPr>
        <w:t>rts</w:t>
      </w:r>
      <w:r w:rsidR="008F6422" w:rsidRPr="00182DF1">
        <w:rPr>
          <w:rFonts w:eastAsia="Times New Roman" w:cs="Times New Roman"/>
          <w:i/>
          <w:iCs/>
          <w:szCs w:val="19"/>
          <w:lang w:val="en-GB" w:eastAsia="pl-PL"/>
        </w:rPr>
        <w:t xml:space="preserve"> and Visual arts</w:t>
      </w:r>
      <w:r w:rsidRPr="00182DF1">
        <w:rPr>
          <w:rFonts w:eastAsia="Times New Roman" w:cs="Times New Roman"/>
          <w:szCs w:val="19"/>
          <w:lang w:val="en-GB" w:eastAsia="pl-PL"/>
        </w:rPr>
        <w:t xml:space="preserve"> </w:t>
      </w:r>
      <w:r w:rsidR="008F6422" w:rsidRPr="00182DF1">
        <w:rPr>
          <w:rFonts w:eastAsia="Times New Roman" w:cs="Times New Roman"/>
          <w:szCs w:val="19"/>
          <w:lang w:val="en-GB" w:eastAsia="pl-PL"/>
        </w:rPr>
        <w:t xml:space="preserve">domains </w:t>
      </w:r>
      <w:r w:rsidRPr="00182DF1">
        <w:rPr>
          <w:rFonts w:eastAsia="Times New Roman" w:cs="Times New Roman"/>
          <w:szCs w:val="19"/>
          <w:lang w:val="en-GB" w:eastAsia="pl-PL"/>
        </w:rPr>
        <w:t>recorded a negative balance in 2018 (</w:t>
      </w:r>
      <w:r w:rsidR="008F6422" w:rsidRPr="00182DF1">
        <w:rPr>
          <w:rFonts w:eastAsia="Times New Roman" w:cs="Times New Roman"/>
          <w:szCs w:val="19"/>
          <w:lang w:val="en-GB" w:eastAsia="pl-PL"/>
        </w:rPr>
        <w:t xml:space="preserve">respectively: </w:t>
      </w:r>
      <w:r w:rsidRPr="00182DF1">
        <w:rPr>
          <w:rFonts w:eastAsia="Times New Roman" w:cs="Times New Roman"/>
          <w:szCs w:val="19"/>
          <w:lang w:val="en-GB" w:eastAsia="pl-PL"/>
        </w:rPr>
        <w:t>-</w:t>
      </w:r>
      <w:r w:rsidR="00862500" w:rsidRPr="00182DF1">
        <w:rPr>
          <w:rFonts w:eastAsia="Times New Roman" w:cs="Times New Roman"/>
          <w:szCs w:val="19"/>
          <w:lang w:val="en-GB" w:eastAsia="pl-PL"/>
        </w:rPr>
        <w:t> </w:t>
      </w:r>
      <w:r w:rsidRPr="00182DF1">
        <w:rPr>
          <w:rFonts w:eastAsia="Times New Roman" w:cs="Times New Roman"/>
          <w:szCs w:val="19"/>
          <w:lang w:val="en-GB" w:eastAsia="pl-PL"/>
        </w:rPr>
        <w:t>PLN 2,772.4 million</w:t>
      </w:r>
      <w:r w:rsidR="008F6422" w:rsidRPr="00182DF1">
        <w:rPr>
          <w:rFonts w:eastAsia="Times New Roman" w:cs="Times New Roman"/>
          <w:szCs w:val="19"/>
          <w:lang w:val="en-GB" w:eastAsia="pl-PL"/>
        </w:rPr>
        <w:t xml:space="preserve">, </w:t>
      </w:r>
      <w:r w:rsidRPr="00182DF1">
        <w:rPr>
          <w:rFonts w:eastAsia="Times New Roman" w:cs="Times New Roman"/>
          <w:szCs w:val="19"/>
          <w:lang w:val="en-GB" w:eastAsia="pl-PL"/>
        </w:rPr>
        <w:t>-</w:t>
      </w:r>
      <w:r w:rsidR="00862500" w:rsidRPr="00182DF1">
        <w:rPr>
          <w:rFonts w:eastAsia="Times New Roman" w:cs="Times New Roman"/>
          <w:szCs w:val="19"/>
          <w:lang w:val="en-GB" w:eastAsia="pl-PL"/>
        </w:rPr>
        <w:t> </w:t>
      </w:r>
      <w:r w:rsidRPr="00182DF1">
        <w:rPr>
          <w:rFonts w:eastAsia="Times New Roman" w:cs="Times New Roman"/>
          <w:szCs w:val="19"/>
          <w:lang w:val="en-GB" w:eastAsia="pl-PL"/>
        </w:rPr>
        <w:t>PLN 446.5 million</w:t>
      </w:r>
      <w:r w:rsidR="008F6422" w:rsidRPr="00182DF1">
        <w:rPr>
          <w:rFonts w:eastAsia="Times New Roman" w:cs="Times New Roman"/>
          <w:i/>
          <w:iCs/>
          <w:szCs w:val="19"/>
          <w:lang w:val="en-GB" w:eastAsia="pl-PL"/>
        </w:rPr>
        <w:t>, - </w:t>
      </w:r>
      <w:r w:rsidR="008F6422" w:rsidRPr="00182DF1">
        <w:rPr>
          <w:rFonts w:eastAsia="Times New Roman" w:cs="Times New Roman"/>
          <w:iCs/>
          <w:szCs w:val="19"/>
          <w:lang w:val="en-GB" w:eastAsia="pl-PL"/>
        </w:rPr>
        <w:t>PLN</w:t>
      </w:r>
      <w:r w:rsidR="008F6422" w:rsidRPr="00182DF1">
        <w:rPr>
          <w:rFonts w:eastAsia="Times New Roman" w:cs="Times New Roman"/>
          <w:i/>
          <w:iCs/>
          <w:szCs w:val="19"/>
          <w:lang w:val="en-GB" w:eastAsia="pl-PL"/>
        </w:rPr>
        <w:t xml:space="preserve"> </w:t>
      </w:r>
      <w:r w:rsidR="008F6422" w:rsidRPr="00182DF1">
        <w:rPr>
          <w:rFonts w:eastAsia="Times New Roman" w:cs="Times New Roman"/>
          <w:iCs/>
          <w:szCs w:val="19"/>
          <w:lang w:val="en-GB" w:eastAsia="pl-PL"/>
        </w:rPr>
        <w:t>1.9 million</w:t>
      </w:r>
      <w:r w:rsidRPr="00182DF1">
        <w:rPr>
          <w:rFonts w:eastAsia="Times New Roman" w:cs="Times New Roman"/>
          <w:szCs w:val="19"/>
          <w:lang w:val="en-GB" w:eastAsia="pl-PL"/>
        </w:rPr>
        <w:t xml:space="preserve">). The same fields accounted for the amount of exports as in 2017, although their percentage share in total exports changed slightly. Most goods and services were exported in the </w:t>
      </w:r>
      <w:r w:rsidRPr="00182DF1">
        <w:rPr>
          <w:rFonts w:eastAsia="Times New Roman" w:cs="Times New Roman"/>
          <w:i/>
          <w:iCs/>
          <w:szCs w:val="19"/>
          <w:lang w:val="en-GB" w:eastAsia="pl-PL"/>
        </w:rPr>
        <w:t>Advertising</w:t>
      </w:r>
      <w:r w:rsidRPr="00182DF1">
        <w:rPr>
          <w:rFonts w:eastAsia="Times New Roman" w:cs="Times New Roman"/>
          <w:szCs w:val="19"/>
          <w:lang w:val="en-GB" w:eastAsia="pl-PL"/>
        </w:rPr>
        <w:t xml:space="preserve"> </w:t>
      </w:r>
      <w:r w:rsidR="008F6422" w:rsidRPr="00182DF1">
        <w:rPr>
          <w:rFonts w:eastAsia="Times New Roman" w:cs="Times New Roman"/>
          <w:szCs w:val="19"/>
          <w:lang w:val="en-GB" w:eastAsia="pl-PL"/>
        </w:rPr>
        <w:t xml:space="preserve">domain </w:t>
      </w:r>
      <w:r w:rsidRPr="00182DF1">
        <w:rPr>
          <w:rFonts w:eastAsia="Times New Roman" w:cs="Times New Roman"/>
          <w:szCs w:val="19"/>
          <w:lang w:val="en-GB" w:eastAsia="pl-PL"/>
        </w:rPr>
        <w:t>(40.1%)</w:t>
      </w:r>
      <w:r w:rsidR="008F6422" w:rsidRPr="00182DF1">
        <w:rPr>
          <w:rFonts w:eastAsia="Times New Roman" w:cs="Times New Roman"/>
          <w:szCs w:val="19"/>
          <w:lang w:val="en-GB" w:eastAsia="pl-PL"/>
        </w:rPr>
        <w:t xml:space="preserve">. </w:t>
      </w:r>
      <w:r w:rsidR="000133A0" w:rsidRPr="00182DF1">
        <w:rPr>
          <w:rFonts w:eastAsia="Times New Roman" w:cs="Times New Roman"/>
          <w:i/>
          <w:iCs/>
          <w:szCs w:val="19"/>
          <w:lang w:val="en-GB" w:eastAsia="pl-PL"/>
        </w:rPr>
        <w:t>Audio-visual a</w:t>
      </w:r>
      <w:r w:rsidRPr="00182DF1">
        <w:rPr>
          <w:rFonts w:eastAsia="Times New Roman" w:cs="Times New Roman"/>
          <w:i/>
          <w:iCs/>
          <w:szCs w:val="19"/>
          <w:lang w:val="en-GB" w:eastAsia="pl-PL"/>
        </w:rPr>
        <w:t>rts a</w:t>
      </w:r>
      <w:r w:rsidR="000133A0" w:rsidRPr="00182DF1">
        <w:rPr>
          <w:rFonts w:eastAsia="Times New Roman" w:cs="Times New Roman"/>
          <w:i/>
          <w:iCs/>
          <w:szCs w:val="19"/>
          <w:lang w:val="en-GB" w:eastAsia="pl-PL"/>
        </w:rPr>
        <w:t>nd m</w:t>
      </w:r>
      <w:r w:rsidRPr="00182DF1">
        <w:rPr>
          <w:rFonts w:eastAsia="Times New Roman" w:cs="Times New Roman"/>
          <w:i/>
          <w:iCs/>
          <w:szCs w:val="19"/>
          <w:lang w:val="en-GB" w:eastAsia="pl-PL"/>
        </w:rPr>
        <w:t>ultimedia</w:t>
      </w:r>
      <w:r w:rsidRPr="00182DF1">
        <w:rPr>
          <w:rFonts w:eastAsia="Times New Roman" w:cs="Times New Roman"/>
          <w:szCs w:val="19"/>
          <w:lang w:val="en-GB" w:eastAsia="pl-PL"/>
        </w:rPr>
        <w:t xml:space="preserve"> (32.5%</w:t>
      </w:r>
      <w:r w:rsidR="008F6422" w:rsidRPr="00182DF1">
        <w:rPr>
          <w:rFonts w:eastAsia="Times New Roman" w:cs="Times New Roman"/>
          <w:szCs w:val="19"/>
          <w:lang w:val="en-GB" w:eastAsia="pl-PL"/>
        </w:rPr>
        <w:t>)</w:t>
      </w:r>
      <w:r w:rsidRPr="00182DF1">
        <w:rPr>
          <w:rFonts w:eastAsia="Times New Roman" w:cs="Times New Roman"/>
          <w:szCs w:val="19"/>
          <w:lang w:val="en-GB" w:eastAsia="pl-PL"/>
        </w:rPr>
        <w:t xml:space="preserve"> and </w:t>
      </w:r>
      <w:r w:rsidRPr="00182DF1">
        <w:rPr>
          <w:rFonts w:eastAsia="Times New Roman" w:cs="Times New Roman"/>
          <w:i/>
          <w:iCs/>
          <w:szCs w:val="19"/>
          <w:lang w:val="en-GB" w:eastAsia="pl-PL"/>
        </w:rPr>
        <w:t xml:space="preserve">Books and </w:t>
      </w:r>
      <w:r w:rsidR="000133A0" w:rsidRPr="00182DF1">
        <w:rPr>
          <w:rFonts w:eastAsia="Times New Roman" w:cs="Times New Roman"/>
          <w:i/>
          <w:iCs/>
          <w:szCs w:val="19"/>
          <w:lang w:val="en-GB" w:eastAsia="pl-PL"/>
        </w:rPr>
        <w:t>p</w:t>
      </w:r>
      <w:r w:rsidRPr="00182DF1">
        <w:rPr>
          <w:rFonts w:eastAsia="Times New Roman" w:cs="Times New Roman"/>
          <w:i/>
          <w:iCs/>
          <w:szCs w:val="19"/>
          <w:lang w:val="en-GB" w:eastAsia="pl-PL"/>
        </w:rPr>
        <w:t>ress</w:t>
      </w:r>
      <w:r w:rsidR="008F6422" w:rsidRPr="00182DF1">
        <w:rPr>
          <w:rFonts w:eastAsia="Times New Roman" w:cs="Times New Roman"/>
          <w:szCs w:val="19"/>
          <w:lang w:val="en-GB" w:eastAsia="pl-PL"/>
        </w:rPr>
        <w:t xml:space="preserve"> (23.4%) also had a large share in exports</w:t>
      </w:r>
      <w:r w:rsidRPr="00182DF1">
        <w:rPr>
          <w:rFonts w:eastAsia="Times New Roman" w:cs="Times New Roman"/>
          <w:szCs w:val="19"/>
          <w:lang w:val="en-GB" w:eastAsia="pl-PL"/>
        </w:rPr>
        <w:t xml:space="preserve">. In the case of imports, </w:t>
      </w:r>
      <w:r w:rsidR="008F6422" w:rsidRPr="00182DF1">
        <w:rPr>
          <w:rFonts w:eastAsia="Times New Roman" w:cs="Times New Roman"/>
          <w:szCs w:val="19"/>
          <w:lang w:val="en-GB" w:eastAsia="pl-PL"/>
        </w:rPr>
        <w:t>the following domains</w:t>
      </w:r>
      <w:r w:rsidRPr="00182DF1">
        <w:rPr>
          <w:rFonts w:eastAsia="Times New Roman" w:cs="Times New Roman"/>
          <w:szCs w:val="19"/>
          <w:lang w:val="en-GB" w:eastAsia="pl-PL"/>
        </w:rPr>
        <w:t xml:space="preserve"> domina</w:t>
      </w:r>
      <w:r w:rsidR="008F6422" w:rsidRPr="00182DF1">
        <w:rPr>
          <w:rFonts w:eastAsia="Times New Roman" w:cs="Times New Roman"/>
          <w:szCs w:val="19"/>
          <w:lang w:val="en-GB" w:eastAsia="pl-PL"/>
        </w:rPr>
        <w:t xml:space="preserve">ted: </w:t>
      </w:r>
      <w:r w:rsidR="008F6422" w:rsidRPr="00182DF1">
        <w:rPr>
          <w:rFonts w:eastAsia="Times New Roman" w:cs="Times New Roman"/>
          <w:i/>
          <w:szCs w:val="19"/>
          <w:lang w:val="en-GB" w:eastAsia="pl-PL"/>
        </w:rPr>
        <w:t>Audio-visual arts and multimedia</w:t>
      </w:r>
      <w:r w:rsidR="008F6422" w:rsidRPr="00182DF1">
        <w:rPr>
          <w:rFonts w:eastAsia="Times New Roman" w:cs="Times New Roman"/>
          <w:szCs w:val="19"/>
          <w:lang w:val="en-GB" w:eastAsia="pl-PL"/>
        </w:rPr>
        <w:t xml:space="preserve"> (54.3%), </w:t>
      </w:r>
      <w:r w:rsidR="008F6422" w:rsidRPr="00182DF1">
        <w:rPr>
          <w:rFonts w:eastAsia="Times New Roman" w:cs="Times New Roman"/>
          <w:i/>
          <w:szCs w:val="19"/>
          <w:lang w:val="en-GB" w:eastAsia="pl-PL"/>
        </w:rPr>
        <w:t>Advertising</w:t>
      </w:r>
      <w:r w:rsidR="008F6422" w:rsidRPr="00182DF1">
        <w:rPr>
          <w:rFonts w:eastAsia="Times New Roman" w:cs="Times New Roman"/>
          <w:szCs w:val="19"/>
          <w:lang w:val="en-GB" w:eastAsia="pl-PL"/>
        </w:rPr>
        <w:t xml:space="preserve"> (27.5%) and </w:t>
      </w:r>
      <w:r w:rsidR="008F6422" w:rsidRPr="00182DF1">
        <w:rPr>
          <w:rFonts w:eastAsia="Times New Roman" w:cs="Times New Roman"/>
          <w:i/>
          <w:szCs w:val="19"/>
          <w:lang w:val="en-GB" w:eastAsia="pl-PL"/>
        </w:rPr>
        <w:t>Books and press</w:t>
      </w:r>
      <w:r w:rsidR="008F6422" w:rsidRPr="00182DF1">
        <w:rPr>
          <w:rFonts w:eastAsia="Times New Roman" w:cs="Times New Roman"/>
          <w:szCs w:val="19"/>
          <w:lang w:val="en-GB" w:eastAsia="pl-PL"/>
        </w:rPr>
        <w:t xml:space="preserve"> (12.5%)</w:t>
      </w:r>
      <w:r w:rsidR="00273582" w:rsidRPr="00182DF1">
        <w:rPr>
          <w:rFonts w:eastAsia="Times New Roman" w:cs="Times New Roman"/>
          <w:szCs w:val="19"/>
          <w:lang w:val="en-GB" w:eastAsia="pl-PL"/>
        </w:rPr>
        <w:t>.</w:t>
      </w:r>
    </w:p>
    <w:p w14:paraId="7ED46F91" w14:textId="0DA50931" w:rsidR="00153267" w:rsidRPr="00182DF1" w:rsidRDefault="00AB27D2" w:rsidP="00BF0B3A">
      <w:pPr>
        <w:suppressAutoHyphens/>
        <w:spacing w:before="9600"/>
        <w:rPr>
          <w:rFonts w:eastAsia="Times New Roman" w:cs="Times New Roman"/>
          <w:szCs w:val="19"/>
          <w:lang w:val="en-GB" w:eastAsia="pl-PL"/>
        </w:rPr>
        <w:sectPr w:rsidR="00153267" w:rsidRPr="00182DF1"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82DF1">
        <w:rPr>
          <w:spacing w:val="-2"/>
          <w:szCs w:val="19"/>
          <w:lang w:val="en-GB" w:eastAsia="pl-PL"/>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153267" w:rsidRPr="00182DF1" w14:paraId="6D88E7B3" w14:textId="77777777" w:rsidTr="00C50D3C">
        <w:trPr>
          <w:cantSplit/>
          <w:trHeight w:val="1626"/>
        </w:trPr>
        <w:tc>
          <w:tcPr>
            <w:tcW w:w="4926" w:type="dxa"/>
          </w:tcPr>
          <w:p w14:paraId="237C37EF" w14:textId="77777777" w:rsidR="00273582" w:rsidRPr="00182DF1" w:rsidRDefault="00273582" w:rsidP="00273582">
            <w:pPr>
              <w:spacing w:before="0" w:line="276" w:lineRule="auto"/>
              <w:rPr>
                <w:b/>
                <w:color w:val="000000" w:themeColor="text1"/>
                <w:sz w:val="20"/>
                <w:szCs w:val="20"/>
                <w:lang w:val="en-GB"/>
              </w:rPr>
            </w:pPr>
            <w:r w:rsidRPr="00182DF1">
              <w:rPr>
                <w:rFonts w:cs="Arial"/>
                <w:sz w:val="20"/>
                <w:lang w:val="en-GB"/>
              </w:rPr>
              <w:lastRenderedPageBreak/>
              <w:t xml:space="preserve">Prepared by: </w:t>
            </w:r>
            <w:r w:rsidRPr="00182DF1">
              <w:rPr>
                <w:rFonts w:cs="Arial"/>
                <w:sz w:val="20"/>
                <w:lang w:val="en-GB"/>
              </w:rPr>
              <w:br/>
            </w:r>
            <w:r w:rsidRPr="00182DF1">
              <w:rPr>
                <w:b/>
                <w:sz w:val="20"/>
                <w:szCs w:val="20"/>
                <w:lang w:val="en-GB"/>
              </w:rPr>
              <w:t>Statistical Office in Kraków</w:t>
            </w:r>
          </w:p>
          <w:p w14:paraId="6F7A8C69" w14:textId="77777777" w:rsidR="00273582" w:rsidRPr="00182DF1" w:rsidRDefault="00273582" w:rsidP="00273582">
            <w:pPr>
              <w:spacing w:before="0" w:after="0" w:line="276" w:lineRule="auto"/>
              <w:rPr>
                <w:b/>
                <w:sz w:val="20"/>
                <w:szCs w:val="20"/>
                <w:lang w:val="en-GB"/>
              </w:rPr>
            </w:pPr>
            <w:r w:rsidRPr="00182DF1">
              <w:rPr>
                <w:b/>
                <w:sz w:val="20"/>
                <w:szCs w:val="20"/>
                <w:lang w:val="en-GB"/>
              </w:rPr>
              <w:t xml:space="preserve">Director Agnieszka </w:t>
            </w:r>
            <w:proofErr w:type="spellStart"/>
            <w:r w:rsidRPr="00182DF1">
              <w:rPr>
                <w:b/>
                <w:sz w:val="20"/>
                <w:szCs w:val="20"/>
                <w:lang w:val="en-GB"/>
              </w:rPr>
              <w:t>Szlubowska</w:t>
            </w:r>
            <w:proofErr w:type="spellEnd"/>
          </w:p>
          <w:p w14:paraId="505CF3A0" w14:textId="4B698803" w:rsidR="00153267" w:rsidRPr="00182DF1" w:rsidRDefault="00273582" w:rsidP="00273582">
            <w:pPr>
              <w:suppressAutoHyphens/>
              <w:spacing w:before="0" w:line="276" w:lineRule="auto"/>
              <w:rPr>
                <w:rFonts w:cs="Arial"/>
                <w:color w:val="000000" w:themeColor="text1"/>
                <w:lang w:val="en-GB"/>
              </w:rPr>
            </w:pPr>
            <w:r w:rsidRPr="00182DF1">
              <w:rPr>
                <w:lang w:val="en-GB"/>
              </w:rPr>
              <w:t>Phone: (+48 12) 420 40 50</w:t>
            </w:r>
          </w:p>
        </w:tc>
        <w:tc>
          <w:tcPr>
            <w:tcW w:w="4927" w:type="dxa"/>
          </w:tcPr>
          <w:p w14:paraId="5E52D458" w14:textId="77777777" w:rsidR="00273582" w:rsidRPr="00182DF1" w:rsidRDefault="00273582" w:rsidP="00273582">
            <w:pPr>
              <w:spacing w:before="0" w:line="276" w:lineRule="auto"/>
              <w:rPr>
                <w:rFonts w:cs="Arial"/>
                <w:b/>
                <w:sz w:val="20"/>
                <w:lang w:val="en-GB"/>
              </w:rPr>
            </w:pPr>
            <w:r w:rsidRPr="00182DF1">
              <w:rPr>
                <w:rFonts w:cs="Arial"/>
                <w:sz w:val="20"/>
                <w:lang w:val="en-GB"/>
              </w:rPr>
              <w:t>Issued by:</w:t>
            </w:r>
            <w:r w:rsidRPr="00182DF1">
              <w:rPr>
                <w:rFonts w:cs="Arial"/>
                <w:sz w:val="20"/>
                <w:lang w:val="en-GB"/>
              </w:rPr>
              <w:br/>
            </w:r>
            <w:r w:rsidRPr="00182DF1">
              <w:rPr>
                <w:rFonts w:cs="Arial"/>
                <w:b/>
                <w:sz w:val="20"/>
                <w:lang w:val="en-GB"/>
              </w:rPr>
              <w:t>The Spokesperson for the President</w:t>
            </w:r>
            <w:r w:rsidRPr="00182DF1">
              <w:rPr>
                <w:rFonts w:cs="Arial"/>
                <w:b/>
                <w:sz w:val="20"/>
                <w:lang w:val="en-GB"/>
              </w:rPr>
              <w:br/>
              <w:t>of Statistics Poland</w:t>
            </w:r>
          </w:p>
          <w:p w14:paraId="2AA91959" w14:textId="77777777" w:rsidR="00273582" w:rsidRPr="00182DF1" w:rsidRDefault="00273582" w:rsidP="00273582">
            <w:pPr>
              <w:pStyle w:val="Nagwek3"/>
              <w:spacing w:before="0" w:line="276" w:lineRule="auto"/>
              <w:outlineLvl w:val="2"/>
              <w:rPr>
                <w:rFonts w:ascii="Fira Sans" w:hAnsi="Fira Sans" w:cs="Arial"/>
                <w:b/>
                <w:color w:val="auto"/>
                <w:sz w:val="20"/>
                <w:szCs w:val="28"/>
                <w:lang w:val="en-GB"/>
              </w:rPr>
            </w:pPr>
            <w:r w:rsidRPr="00182DF1">
              <w:rPr>
                <w:rFonts w:ascii="Fira Sans" w:hAnsi="Fira Sans" w:cs="Arial"/>
                <w:b/>
                <w:color w:val="auto"/>
                <w:sz w:val="20"/>
                <w:szCs w:val="28"/>
                <w:lang w:val="en-GB"/>
              </w:rPr>
              <w:t xml:space="preserve">Karolina </w:t>
            </w:r>
            <w:proofErr w:type="spellStart"/>
            <w:r w:rsidRPr="00182DF1">
              <w:rPr>
                <w:rFonts w:ascii="Fira Sans" w:hAnsi="Fira Sans" w:cs="Arial"/>
                <w:b/>
                <w:color w:val="auto"/>
                <w:sz w:val="20"/>
                <w:szCs w:val="28"/>
                <w:lang w:val="en-GB"/>
              </w:rPr>
              <w:t>Banaszek</w:t>
            </w:r>
            <w:proofErr w:type="spellEnd"/>
          </w:p>
          <w:p w14:paraId="343E3BF5" w14:textId="1A18FA1B" w:rsidR="00273582" w:rsidRPr="00182DF1" w:rsidRDefault="00273582" w:rsidP="00273582">
            <w:pPr>
              <w:pStyle w:val="Nagwek3"/>
              <w:spacing w:before="0" w:after="120" w:line="276" w:lineRule="auto"/>
              <w:outlineLvl w:val="2"/>
              <w:rPr>
                <w:rFonts w:ascii="Fira Sans" w:hAnsi="Fira Sans" w:cs="Arial"/>
                <w:color w:val="000000" w:themeColor="text1"/>
                <w:sz w:val="20"/>
                <w:lang w:val="en-GB"/>
              </w:rPr>
            </w:pPr>
            <w:r w:rsidRPr="00182DF1">
              <w:rPr>
                <w:rFonts w:ascii="Fira Sans" w:hAnsi="Fira Sans" w:cs="Arial"/>
                <w:color w:val="000000" w:themeColor="text1"/>
                <w:sz w:val="20"/>
                <w:lang w:val="en-GB"/>
              </w:rPr>
              <w:t>Phone: (+48) 695 255 011</w:t>
            </w:r>
          </w:p>
          <w:p w14:paraId="3EA8D1E4" w14:textId="77777777" w:rsidR="00153267" w:rsidRPr="00182DF1" w:rsidRDefault="00153267" w:rsidP="00B613A3">
            <w:pPr>
              <w:suppressAutoHyphens/>
              <w:rPr>
                <w:sz w:val="18"/>
                <w:lang w:val="en-GB"/>
              </w:rPr>
            </w:pPr>
          </w:p>
        </w:tc>
      </w:tr>
      <w:tr w:rsidR="00153267" w:rsidRPr="00182DF1" w14:paraId="6A02D208" w14:textId="77777777" w:rsidTr="00C50D3C">
        <w:trPr>
          <w:cantSplit/>
          <w:trHeight w:val="418"/>
        </w:trPr>
        <w:tc>
          <w:tcPr>
            <w:tcW w:w="4926" w:type="dxa"/>
            <w:vMerge w:val="restart"/>
          </w:tcPr>
          <w:p w14:paraId="069AA11B" w14:textId="77777777" w:rsidR="00273582" w:rsidRPr="00182DF1" w:rsidRDefault="00273582" w:rsidP="00273582">
            <w:pPr>
              <w:rPr>
                <w:b/>
                <w:sz w:val="20"/>
                <w:lang w:val="en-GB"/>
              </w:rPr>
            </w:pPr>
            <w:r w:rsidRPr="00182DF1">
              <w:rPr>
                <w:b/>
                <w:sz w:val="20"/>
                <w:lang w:val="en-GB"/>
              </w:rPr>
              <w:t xml:space="preserve">Press Office </w:t>
            </w:r>
          </w:p>
          <w:p w14:paraId="75233F0E" w14:textId="77777777" w:rsidR="00273582" w:rsidRPr="00182DF1" w:rsidRDefault="00273582" w:rsidP="00273582">
            <w:pPr>
              <w:rPr>
                <w:sz w:val="20"/>
                <w:lang w:val="en-GB"/>
              </w:rPr>
            </w:pPr>
            <w:r w:rsidRPr="00182DF1">
              <w:rPr>
                <w:sz w:val="20"/>
                <w:lang w:val="en-GB"/>
              </w:rPr>
              <w:t xml:space="preserve">Phone: (+48 22) 608 38 04 </w:t>
            </w:r>
          </w:p>
          <w:p w14:paraId="73F5C0D7" w14:textId="6436E968" w:rsidR="00153267" w:rsidRPr="00182DF1" w:rsidRDefault="00273582" w:rsidP="00273582">
            <w:pPr>
              <w:suppressAutoHyphens/>
              <w:rPr>
                <w:sz w:val="18"/>
                <w:lang w:val="en-GB"/>
              </w:rPr>
            </w:pPr>
            <w:r w:rsidRPr="00182DF1">
              <w:rPr>
                <w:b/>
                <w:sz w:val="20"/>
                <w:lang w:val="en-GB"/>
              </w:rPr>
              <w:t>e-mail:</w:t>
            </w:r>
            <w:r w:rsidRPr="00182DF1">
              <w:rPr>
                <w:sz w:val="20"/>
                <w:lang w:val="en-GB"/>
              </w:rPr>
              <w:t xml:space="preserve"> </w:t>
            </w:r>
            <w:hyperlink r:id="rId18" w:history="1">
              <w:r w:rsidRPr="00182DF1">
                <w:rPr>
                  <w:rStyle w:val="Hipercze"/>
                  <w:rFonts w:eastAsiaTheme="majorEastAsia" w:cs="Arial"/>
                  <w:b/>
                  <w:color w:val="auto"/>
                  <w:sz w:val="20"/>
                  <w:szCs w:val="20"/>
                  <w:lang w:val="en-GB"/>
                </w:rPr>
                <w:t>obslugaprasowa@stat.gov.pl</w:t>
              </w:r>
            </w:hyperlink>
          </w:p>
        </w:tc>
        <w:tc>
          <w:tcPr>
            <w:tcW w:w="4927" w:type="dxa"/>
            <w:vAlign w:val="center"/>
          </w:tcPr>
          <w:p w14:paraId="35F3EE1E" w14:textId="70949F4A" w:rsidR="00153267" w:rsidRPr="00182DF1" w:rsidRDefault="00153267" w:rsidP="00B613A3">
            <w:pPr>
              <w:suppressAutoHyphens/>
              <w:ind w:firstLine="680"/>
              <w:rPr>
                <w:sz w:val="18"/>
                <w:lang w:val="en-GB"/>
              </w:rPr>
            </w:pPr>
            <w:r w:rsidRPr="00182DF1">
              <w:rPr>
                <w:noProof/>
                <w:sz w:val="20"/>
                <w:lang w:val="en-GB" w:eastAsia="pl-PL"/>
              </w:rPr>
              <w:drawing>
                <wp:anchor distT="0" distB="0" distL="114300" distR="114300" simplePos="0" relativeHeight="251792384" behindDoc="0" locked="0" layoutInCell="1" allowOverlap="1" wp14:anchorId="1825790F" wp14:editId="3AD1FF75">
                  <wp:simplePos x="0" y="0"/>
                  <wp:positionH relativeFrom="column">
                    <wp:posOffset>78740</wp:posOffset>
                  </wp:positionH>
                  <wp:positionV relativeFrom="paragraph">
                    <wp:posOffset>21590</wp:posOffset>
                  </wp:positionV>
                  <wp:extent cx="251460" cy="251460"/>
                  <wp:effectExtent l="0" t="0" r="0" b="0"/>
                  <wp:wrapNone/>
                  <wp:docPr id="29" name="Obraz 29"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273582" w:rsidRPr="00182DF1">
              <w:rPr>
                <w:sz w:val="20"/>
                <w:lang w:val="en-GB"/>
              </w:rPr>
              <w:t>stat.gov.pl/</w:t>
            </w:r>
            <w:proofErr w:type="spellStart"/>
            <w:r w:rsidR="00273582" w:rsidRPr="00182DF1">
              <w:rPr>
                <w:sz w:val="20"/>
                <w:lang w:val="en-GB"/>
              </w:rPr>
              <w:t>en</w:t>
            </w:r>
            <w:proofErr w:type="spellEnd"/>
            <w:r w:rsidR="00273582" w:rsidRPr="00182DF1">
              <w:rPr>
                <w:sz w:val="20"/>
                <w:lang w:val="en-GB"/>
              </w:rPr>
              <w:t>/</w:t>
            </w:r>
          </w:p>
        </w:tc>
      </w:tr>
      <w:tr w:rsidR="00153267" w:rsidRPr="00182DF1" w14:paraId="6CA3B636" w14:textId="77777777" w:rsidTr="00C50D3C">
        <w:trPr>
          <w:cantSplit/>
          <w:trHeight w:val="418"/>
        </w:trPr>
        <w:tc>
          <w:tcPr>
            <w:tcW w:w="4926" w:type="dxa"/>
            <w:vMerge/>
          </w:tcPr>
          <w:p w14:paraId="094074A5" w14:textId="77777777" w:rsidR="00153267" w:rsidRPr="00182DF1" w:rsidRDefault="00153267" w:rsidP="00B613A3">
            <w:pPr>
              <w:suppressAutoHyphens/>
              <w:rPr>
                <w:b/>
                <w:sz w:val="20"/>
                <w:lang w:val="en-GB"/>
              </w:rPr>
            </w:pPr>
          </w:p>
        </w:tc>
        <w:tc>
          <w:tcPr>
            <w:tcW w:w="4927" w:type="dxa"/>
            <w:vAlign w:val="center"/>
          </w:tcPr>
          <w:p w14:paraId="08C79B76" w14:textId="7D743F9A" w:rsidR="00153267" w:rsidRPr="00182DF1" w:rsidRDefault="00153267" w:rsidP="00B613A3">
            <w:pPr>
              <w:suppressAutoHyphens/>
              <w:ind w:firstLine="680"/>
              <w:rPr>
                <w:sz w:val="18"/>
                <w:lang w:val="en-GB"/>
              </w:rPr>
            </w:pPr>
            <w:r w:rsidRPr="00182DF1">
              <w:rPr>
                <w:noProof/>
                <w:sz w:val="20"/>
                <w:lang w:val="en-GB" w:eastAsia="pl-PL"/>
              </w:rPr>
              <w:drawing>
                <wp:anchor distT="0" distB="0" distL="114300" distR="114300" simplePos="0" relativeHeight="251793408" behindDoc="0" locked="0" layoutInCell="1" allowOverlap="1" wp14:anchorId="0DF7E486" wp14:editId="2541FB61">
                  <wp:simplePos x="0" y="0"/>
                  <wp:positionH relativeFrom="column">
                    <wp:posOffset>78740</wp:posOffset>
                  </wp:positionH>
                  <wp:positionV relativeFrom="paragraph">
                    <wp:posOffset>21590</wp:posOffset>
                  </wp:positionV>
                  <wp:extent cx="251460" cy="251460"/>
                  <wp:effectExtent l="0" t="0" r="0" b="0"/>
                  <wp:wrapNone/>
                  <wp:docPr id="30" name="Obraz 30"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82DF1">
              <w:rPr>
                <w:sz w:val="20"/>
                <w:lang w:val="en-GB"/>
              </w:rPr>
              <w:t>@</w:t>
            </w:r>
            <w:proofErr w:type="spellStart"/>
            <w:r w:rsidR="00273582" w:rsidRPr="00182DF1">
              <w:rPr>
                <w:noProof/>
                <w:sz w:val="20"/>
                <w:lang w:val="en-GB" w:eastAsia="pl-PL"/>
              </w:rPr>
              <w:t>StatPoland</w:t>
            </w:r>
            <w:proofErr w:type="spellEnd"/>
          </w:p>
        </w:tc>
      </w:tr>
      <w:tr w:rsidR="00153267" w:rsidRPr="00182DF1" w14:paraId="79D7AF5E" w14:textId="77777777" w:rsidTr="00C50D3C">
        <w:trPr>
          <w:cantSplit/>
          <w:trHeight w:val="476"/>
        </w:trPr>
        <w:tc>
          <w:tcPr>
            <w:tcW w:w="4926" w:type="dxa"/>
            <w:vMerge/>
          </w:tcPr>
          <w:p w14:paraId="5F92263C" w14:textId="77777777" w:rsidR="00153267" w:rsidRPr="00182DF1" w:rsidRDefault="00153267" w:rsidP="00B613A3">
            <w:pPr>
              <w:suppressAutoHyphens/>
              <w:rPr>
                <w:b/>
                <w:sz w:val="20"/>
                <w:lang w:val="en-GB"/>
              </w:rPr>
            </w:pPr>
          </w:p>
        </w:tc>
        <w:tc>
          <w:tcPr>
            <w:tcW w:w="4927" w:type="dxa"/>
          </w:tcPr>
          <w:p w14:paraId="04D1A5F1" w14:textId="77777777" w:rsidR="00153267" w:rsidRPr="00182DF1" w:rsidRDefault="00153267" w:rsidP="00B613A3">
            <w:pPr>
              <w:suppressAutoHyphens/>
              <w:ind w:firstLine="680"/>
              <w:rPr>
                <w:sz w:val="18"/>
                <w:lang w:val="en-GB"/>
              </w:rPr>
            </w:pPr>
            <w:r w:rsidRPr="00182DF1">
              <w:rPr>
                <w:noProof/>
                <w:sz w:val="20"/>
                <w:lang w:val="en-GB" w:eastAsia="pl-PL"/>
              </w:rPr>
              <w:drawing>
                <wp:anchor distT="0" distB="0" distL="114300" distR="114300" simplePos="0" relativeHeight="251794432" behindDoc="0" locked="0" layoutInCell="1" allowOverlap="1" wp14:anchorId="6B3CB538" wp14:editId="6F5583D7">
                  <wp:simplePos x="0" y="0"/>
                  <wp:positionH relativeFrom="column">
                    <wp:posOffset>80645</wp:posOffset>
                  </wp:positionH>
                  <wp:positionV relativeFrom="paragraph">
                    <wp:posOffset>13970</wp:posOffset>
                  </wp:positionV>
                  <wp:extent cx="251460" cy="251460"/>
                  <wp:effectExtent l="0" t="0" r="0" b="0"/>
                  <wp:wrapNone/>
                  <wp:docPr id="31" name="Obraz 31"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82DF1">
              <w:rPr>
                <w:sz w:val="20"/>
                <w:lang w:val="en-GB"/>
              </w:rPr>
              <w:t>@</w:t>
            </w:r>
            <w:proofErr w:type="spellStart"/>
            <w:r w:rsidRPr="00182DF1">
              <w:rPr>
                <w:sz w:val="20"/>
                <w:lang w:val="en-GB"/>
              </w:rPr>
              <w:t>GlownyUrzadStatystyczny</w:t>
            </w:r>
            <w:proofErr w:type="spellEnd"/>
            <w:r w:rsidRPr="00182DF1">
              <w:rPr>
                <w:noProof/>
                <w:sz w:val="20"/>
                <w:lang w:val="en-GB" w:eastAsia="pl-PL"/>
              </w:rPr>
              <w:t xml:space="preserve"> </w:t>
            </w:r>
          </w:p>
        </w:tc>
      </w:tr>
      <w:tr w:rsidR="00153267" w:rsidRPr="00182DF1" w14:paraId="51875B1E" w14:textId="77777777" w:rsidTr="00C50D3C">
        <w:trPr>
          <w:cantSplit/>
          <w:trHeight w:val="426"/>
        </w:trPr>
        <w:tc>
          <w:tcPr>
            <w:tcW w:w="4926" w:type="dxa"/>
          </w:tcPr>
          <w:p w14:paraId="626F986A" w14:textId="77777777" w:rsidR="00153267" w:rsidRPr="00182DF1" w:rsidRDefault="00153267" w:rsidP="00B613A3">
            <w:pPr>
              <w:suppressAutoHyphens/>
              <w:rPr>
                <w:b/>
                <w:sz w:val="20"/>
                <w:lang w:val="en-GB"/>
              </w:rPr>
            </w:pPr>
          </w:p>
        </w:tc>
        <w:tc>
          <w:tcPr>
            <w:tcW w:w="4927" w:type="dxa"/>
          </w:tcPr>
          <w:p w14:paraId="6E3710AB" w14:textId="77777777" w:rsidR="00153267" w:rsidRPr="00182DF1" w:rsidRDefault="00153267" w:rsidP="00B613A3">
            <w:pPr>
              <w:suppressAutoHyphens/>
              <w:ind w:firstLine="680"/>
              <w:rPr>
                <w:noProof/>
                <w:sz w:val="20"/>
                <w:lang w:val="en-GB" w:eastAsia="pl-PL"/>
              </w:rPr>
            </w:pPr>
            <w:r w:rsidRPr="00182DF1">
              <w:rPr>
                <w:noProof/>
                <w:sz w:val="20"/>
                <w:lang w:val="en-GB" w:eastAsia="pl-PL"/>
              </w:rPr>
              <w:drawing>
                <wp:anchor distT="0" distB="0" distL="114300" distR="114300" simplePos="0" relativeHeight="251795456" behindDoc="0" locked="0" layoutInCell="1" allowOverlap="1" wp14:anchorId="295E7368" wp14:editId="3EAFB38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2DF1">
              <w:rPr>
                <w:sz w:val="20"/>
                <w:lang w:val="en-GB"/>
              </w:rPr>
              <w:t>gus_stat</w:t>
            </w:r>
            <w:proofErr w:type="spellEnd"/>
          </w:p>
        </w:tc>
      </w:tr>
      <w:tr w:rsidR="00153267" w:rsidRPr="00182DF1" w14:paraId="109F9BD7" w14:textId="77777777" w:rsidTr="00C50D3C">
        <w:trPr>
          <w:cantSplit/>
          <w:trHeight w:val="504"/>
        </w:trPr>
        <w:tc>
          <w:tcPr>
            <w:tcW w:w="4926" w:type="dxa"/>
          </w:tcPr>
          <w:p w14:paraId="50BF766C" w14:textId="77777777" w:rsidR="00153267" w:rsidRPr="00182DF1" w:rsidRDefault="00153267" w:rsidP="00B613A3">
            <w:pPr>
              <w:suppressAutoHyphens/>
              <w:rPr>
                <w:b/>
                <w:sz w:val="20"/>
                <w:lang w:val="en-GB"/>
              </w:rPr>
            </w:pPr>
          </w:p>
        </w:tc>
        <w:tc>
          <w:tcPr>
            <w:tcW w:w="4927" w:type="dxa"/>
          </w:tcPr>
          <w:p w14:paraId="5C2EF5FC" w14:textId="77777777" w:rsidR="00153267" w:rsidRPr="00182DF1" w:rsidRDefault="00153267" w:rsidP="00B613A3">
            <w:pPr>
              <w:suppressAutoHyphens/>
              <w:ind w:firstLine="680"/>
              <w:rPr>
                <w:noProof/>
                <w:sz w:val="20"/>
                <w:lang w:val="en-GB" w:eastAsia="pl-PL"/>
              </w:rPr>
            </w:pPr>
            <w:r w:rsidRPr="00182DF1">
              <w:rPr>
                <w:noProof/>
                <w:sz w:val="20"/>
                <w:lang w:val="en-GB" w:eastAsia="pl-PL"/>
              </w:rPr>
              <w:drawing>
                <wp:anchor distT="0" distB="0" distL="114300" distR="114300" simplePos="0" relativeHeight="251796480" behindDoc="0" locked="0" layoutInCell="1" allowOverlap="1" wp14:anchorId="2F306CE0" wp14:editId="75866B59">
                  <wp:simplePos x="0" y="0"/>
                  <wp:positionH relativeFrom="column">
                    <wp:posOffset>82550</wp:posOffset>
                  </wp:positionH>
                  <wp:positionV relativeFrom="paragraph">
                    <wp:posOffset>13970</wp:posOffset>
                  </wp:positionV>
                  <wp:extent cx="251460" cy="251460"/>
                  <wp:effectExtent l="0" t="0" r="0" b="0"/>
                  <wp:wrapNone/>
                  <wp:docPr id="32" name="Obraz 32"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2DF1">
              <w:rPr>
                <w:sz w:val="20"/>
                <w:lang w:val="en-GB"/>
              </w:rPr>
              <w:t>glownyurzadstatystycznygus</w:t>
            </w:r>
            <w:proofErr w:type="spellEnd"/>
          </w:p>
        </w:tc>
      </w:tr>
      <w:tr w:rsidR="00153267" w:rsidRPr="00182DF1" w14:paraId="1C7F04A4" w14:textId="77777777" w:rsidTr="00C50D3C">
        <w:trPr>
          <w:cantSplit/>
          <w:trHeight w:val="1546"/>
        </w:trPr>
        <w:tc>
          <w:tcPr>
            <w:tcW w:w="4926" w:type="dxa"/>
          </w:tcPr>
          <w:p w14:paraId="562A5208" w14:textId="77777777" w:rsidR="00153267" w:rsidRPr="00182DF1" w:rsidRDefault="00153267" w:rsidP="00B613A3">
            <w:pPr>
              <w:suppressAutoHyphens/>
              <w:rPr>
                <w:b/>
                <w:sz w:val="20"/>
                <w:lang w:val="en-GB"/>
              </w:rPr>
            </w:pPr>
          </w:p>
        </w:tc>
        <w:tc>
          <w:tcPr>
            <w:tcW w:w="4927" w:type="dxa"/>
          </w:tcPr>
          <w:p w14:paraId="3099EF53" w14:textId="77777777" w:rsidR="00153267" w:rsidRPr="00182DF1" w:rsidRDefault="00153267" w:rsidP="00B613A3">
            <w:pPr>
              <w:suppressAutoHyphens/>
              <w:ind w:firstLine="680"/>
              <w:rPr>
                <w:noProof/>
                <w:sz w:val="20"/>
                <w:lang w:val="en-GB" w:eastAsia="pl-PL"/>
              </w:rPr>
            </w:pPr>
            <w:r w:rsidRPr="00182DF1">
              <w:rPr>
                <w:noProof/>
                <w:sz w:val="20"/>
                <w:lang w:val="en-GB" w:eastAsia="pl-PL"/>
              </w:rPr>
              <w:t>glownyurzadstatystyczny</w:t>
            </w:r>
            <w:r w:rsidRPr="00182DF1">
              <w:rPr>
                <w:noProof/>
                <w:sz w:val="20"/>
                <w:lang w:val="en-GB" w:eastAsia="pl-PL"/>
              </w:rPr>
              <w:drawing>
                <wp:anchor distT="0" distB="0" distL="114300" distR="114300" simplePos="0" relativeHeight="251797504" behindDoc="0" locked="0" layoutInCell="1" allowOverlap="1" wp14:anchorId="3E9AA5E7" wp14:editId="40D12F77">
                  <wp:simplePos x="0" y="0"/>
                  <wp:positionH relativeFrom="column">
                    <wp:posOffset>82550</wp:posOffset>
                  </wp:positionH>
                  <wp:positionV relativeFrom="paragraph">
                    <wp:posOffset>15240</wp:posOffset>
                  </wp:positionV>
                  <wp:extent cx="251460" cy="251460"/>
                  <wp:effectExtent l="0" t="0" r="0" b="0"/>
                  <wp:wrapNone/>
                  <wp:docPr id="33" name="Obraz 3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53267" w:rsidRPr="00182DF1" w14:paraId="3B752551" w14:textId="77777777" w:rsidTr="00C50D3C">
        <w:trPr>
          <w:cantSplit/>
          <w:trHeight w:val="4114"/>
        </w:trPr>
        <w:tc>
          <w:tcPr>
            <w:tcW w:w="9853" w:type="dxa"/>
            <w:gridSpan w:val="2"/>
            <w:shd w:val="clear" w:color="auto" w:fill="D9D9D9" w:themeFill="background1" w:themeFillShade="D9"/>
          </w:tcPr>
          <w:p w14:paraId="5FCFDD1F" w14:textId="77777777" w:rsidR="00F93DFD" w:rsidRPr="00182DF1" w:rsidRDefault="00F93DFD" w:rsidP="00F93DFD">
            <w:pPr>
              <w:pStyle w:val="Tytuhipercza"/>
              <w:spacing w:after="120"/>
              <w:rPr>
                <w:lang w:val="en-GB"/>
              </w:rPr>
            </w:pPr>
            <w:r w:rsidRPr="00182DF1">
              <w:rPr>
                <w:lang w:val="en-GB"/>
              </w:rPr>
              <w:t>Related information</w:t>
            </w:r>
          </w:p>
          <w:p w14:paraId="18BB4724" w14:textId="77777777" w:rsidR="00273582" w:rsidRPr="00182DF1" w:rsidRDefault="00182DF1" w:rsidP="00273582">
            <w:pPr>
              <w:shd w:val="clear" w:color="auto" w:fill="D9D9D9" w:themeFill="background1" w:themeFillShade="D9"/>
              <w:spacing w:before="0"/>
              <w:rPr>
                <w:rFonts w:cs="Times New Roman"/>
                <w:lang w:val="en-GB"/>
              </w:rPr>
            </w:pPr>
            <w:hyperlink r:id="rId25" w:tooltip="link to publication &quot;Report on methodological work. Culture Satellite Account&quot;" w:history="1">
              <w:r w:rsidR="00273582" w:rsidRPr="00182DF1">
                <w:rPr>
                  <w:rStyle w:val="Hipercze"/>
                  <w:lang w:val="en-GB"/>
                </w:rPr>
                <w:t>Report on methodological work. Culture Satellite Account</w:t>
              </w:r>
            </w:hyperlink>
            <w:r w:rsidR="00273582" w:rsidRPr="00182DF1">
              <w:rPr>
                <w:rFonts w:cs="Times New Roman"/>
                <w:lang w:val="en-GB"/>
              </w:rPr>
              <w:t xml:space="preserve"> (PL version only)</w:t>
            </w:r>
          </w:p>
          <w:p w14:paraId="0098BE59" w14:textId="7D84AEAB" w:rsidR="00153267" w:rsidRPr="00182DF1" w:rsidRDefault="00182DF1" w:rsidP="00B613A3">
            <w:pPr>
              <w:suppressAutoHyphens/>
              <w:rPr>
                <w:lang w:val="en-GB"/>
              </w:rPr>
            </w:pPr>
            <w:hyperlink r:id="rId26" w:history="1">
              <w:r w:rsidR="00273582" w:rsidRPr="00182DF1">
                <w:rPr>
                  <w:rStyle w:val="Hipercze"/>
                  <w:rFonts w:cstheme="minorBidi"/>
                  <w:lang w:val="en-GB"/>
                </w:rPr>
                <w:t>Cultural satellite account for 2017</w:t>
              </w:r>
            </w:hyperlink>
            <w:r w:rsidR="00273582" w:rsidRPr="00182DF1">
              <w:rPr>
                <w:lang w:val="en-GB"/>
              </w:rPr>
              <w:t xml:space="preserve"> </w:t>
            </w:r>
          </w:p>
          <w:p w14:paraId="41B58BCA" w14:textId="2C39A2A5" w:rsidR="002B2788" w:rsidRPr="00182DF1" w:rsidRDefault="00182DF1" w:rsidP="00B613A3">
            <w:pPr>
              <w:suppressAutoHyphens/>
              <w:rPr>
                <w:lang w:val="en-GB"/>
              </w:rPr>
            </w:pPr>
            <w:hyperlink r:id="rId27" w:history="1">
              <w:r w:rsidR="002B2788" w:rsidRPr="00182DF1">
                <w:rPr>
                  <w:rStyle w:val="Hipercze"/>
                  <w:rFonts w:cstheme="minorBidi"/>
                  <w:lang w:val="en-GB"/>
                </w:rPr>
                <w:t>Cultural and creative industries 2014-2016</w:t>
              </w:r>
            </w:hyperlink>
          </w:p>
          <w:p w14:paraId="054519C5" w14:textId="19345BBE" w:rsidR="00273582" w:rsidRPr="00182DF1" w:rsidRDefault="00182DF1" w:rsidP="00B613A3">
            <w:pPr>
              <w:suppressAutoHyphens/>
              <w:rPr>
                <w:rStyle w:val="Hipercze"/>
                <w:lang w:val="en-GB"/>
              </w:rPr>
            </w:pPr>
            <w:hyperlink r:id="rId28" w:history="1">
              <w:r w:rsidR="00273582" w:rsidRPr="00182DF1">
                <w:rPr>
                  <w:rStyle w:val="Hipercze"/>
                  <w:lang w:val="en-GB"/>
                </w:rPr>
                <w:t>Culture and creative industries in 2021</w:t>
              </w:r>
            </w:hyperlink>
            <w:r w:rsidR="00273582" w:rsidRPr="00182DF1">
              <w:rPr>
                <w:rStyle w:val="Hipercze"/>
                <w:lang w:val="en-GB"/>
              </w:rPr>
              <w:t xml:space="preserve"> </w:t>
            </w:r>
          </w:p>
          <w:p w14:paraId="6ECFEDAD" w14:textId="513D19C7" w:rsidR="00273582" w:rsidRPr="00182DF1" w:rsidRDefault="00182DF1" w:rsidP="00B613A3">
            <w:pPr>
              <w:suppressAutoHyphens/>
              <w:rPr>
                <w:rStyle w:val="Hipercze"/>
                <w:lang w:val="en-GB"/>
              </w:rPr>
            </w:pPr>
            <w:hyperlink r:id="rId29" w:history="1">
              <w:r w:rsidR="00273582" w:rsidRPr="00182DF1">
                <w:rPr>
                  <w:rStyle w:val="Hipercze"/>
                  <w:lang w:val="en-GB"/>
                </w:rPr>
                <w:t>Culture and national heritage in 2021</w:t>
              </w:r>
            </w:hyperlink>
          </w:p>
          <w:p w14:paraId="3E2C2A73" w14:textId="77777777" w:rsidR="00273582" w:rsidRPr="00182DF1" w:rsidRDefault="00273582" w:rsidP="00273582">
            <w:pPr>
              <w:shd w:val="clear" w:color="auto" w:fill="D9D9D9" w:themeFill="background1" w:themeFillShade="D9"/>
              <w:spacing w:before="360"/>
              <w:rPr>
                <w:b/>
                <w:color w:val="000000" w:themeColor="text1"/>
                <w:szCs w:val="24"/>
                <w:lang w:val="en-GB"/>
              </w:rPr>
            </w:pPr>
            <w:r w:rsidRPr="00182DF1">
              <w:rPr>
                <w:b/>
                <w:color w:val="000000" w:themeColor="text1"/>
                <w:szCs w:val="24"/>
                <w:lang w:val="en-GB"/>
              </w:rPr>
              <w:t>Terms used in official statistics</w:t>
            </w:r>
          </w:p>
          <w:p w14:paraId="3F654988" w14:textId="77777777" w:rsidR="00273582" w:rsidRPr="00182DF1" w:rsidRDefault="00182DF1" w:rsidP="00273582">
            <w:pPr>
              <w:rPr>
                <w:rStyle w:val="Hipercze"/>
                <w:lang w:val="en-GB"/>
              </w:rPr>
            </w:pPr>
            <w:hyperlink r:id="rId30" w:tooltip="link to term &quot;Gross capital formation&quot;" w:history="1">
              <w:r w:rsidR="00273582" w:rsidRPr="00182DF1">
                <w:rPr>
                  <w:rStyle w:val="Hipercze"/>
                  <w:lang w:val="en-GB"/>
                </w:rPr>
                <w:t>Gross capital formation</w:t>
              </w:r>
            </w:hyperlink>
          </w:p>
          <w:p w14:paraId="2BC2B263" w14:textId="77777777" w:rsidR="00273582" w:rsidRPr="00182DF1" w:rsidRDefault="00182DF1" w:rsidP="00273582">
            <w:pPr>
              <w:rPr>
                <w:rStyle w:val="Hipercze"/>
                <w:lang w:val="en-GB"/>
              </w:rPr>
            </w:pPr>
            <w:hyperlink r:id="rId31" w:tooltip="link to term &quot;Exports of goods and services&quot;" w:history="1">
              <w:r w:rsidR="00273582" w:rsidRPr="00182DF1">
                <w:rPr>
                  <w:rStyle w:val="Hipercze"/>
                  <w:lang w:val="en-GB"/>
                </w:rPr>
                <w:t>Exports of goods and services</w:t>
              </w:r>
            </w:hyperlink>
          </w:p>
          <w:p w14:paraId="67423A7B" w14:textId="77777777" w:rsidR="00273582" w:rsidRPr="00182DF1" w:rsidRDefault="00182DF1" w:rsidP="00273582">
            <w:pPr>
              <w:rPr>
                <w:rStyle w:val="Hipercze"/>
                <w:lang w:val="en-GB"/>
              </w:rPr>
            </w:pPr>
            <w:hyperlink r:id="rId32" w:tooltip="link to term &quot;Imports of goods and services&quot;" w:history="1">
              <w:r w:rsidR="00273582" w:rsidRPr="00182DF1">
                <w:rPr>
                  <w:rStyle w:val="Hipercze"/>
                  <w:lang w:val="en-GB"/>
                </w:rPr>
                <w:t>Imports of goods and services</w:t>
              </w:r>
            </w:hyperlink>
          </w:p>
          <w:p w14:paraId="72CA7B90" w14:textId="77777777" w:rsidR="00273582" w:rsidRPr="00182DF1" w:rsidRDefault="00182DF1" w:rsidP="00273582">
            <w:pPr>
              <w:rPr>
                <w:rStyle w:val="Hipercze"/>
                <w:lang w:val="en-GB"/>
              </w:rPr>
            </w:pPr>
            <w:hyperlink r:id="rId33" w:tooltip="link to term &quot;Compensation of employees&quot;" w:history="1">
              <w:r w:rsidR="00273582" w:rsidRPr="00182DF1">
                <w:rPr>
                  <w:rStyle w:val="Hipercze"/>
                  <w:lang w:val="en-GB"/>
                </w:rPr>
                <w:t>Compensation of employees</w:t>
              </w:r>
            </w:hyperlink>
          </w:p>
          <w:p w14:paraId="5CF33F51" w14:textId="77777777" w:rsidR="00273582" w:rsidRPr="00182DF1" w:rsidRDefault="00182DF1" w:rsidP="00273582">
            <w:pPr>
              <w:rPr>
                <w:rStyle w:val="Hipercze"/>
                <w:lang w:val="en-GB"/>
              </w:rPr>
            </w:pPr>
            <w:hyperlink r:id="rId34" w:tooltip="link to term &quot;Operating surplus, gross&quot;" w:history="1">
              <w:r w:rsidR="00273582" w:rsidRPr="00182DF1">
                <w:rPr>
                  <w:rStyle w:val="Hipercze"/>
                  <w:lang w:val="en-GB"/>
                </w:rPr>
                <w:t>Operating surplus, gross</w:t>
              </w:r>
            </w:hyperlink>
          </w:p>
          <w:p w14:paraId="7AD0F7F0" w14:textId="77777777" w:rsidR="00273582" w:rsidRPr="00182DF1" w:rsidRDefault="00182DF1" w:rsidP="00273582">
            <w:pPr>
              <w:rPr>
                <w:rStyle w:val="Hipercze"/>
                <w:lang w:val="en-GB"/>
              </w:rPr>
            </w:pPr>
            <w:hyperlink r:id="rId35" w:tooltip="link to term &quot;Gross output&quot;" w:history="1">
              <w:r w:rsidR="00273582" w:rsidRPr="00182DF1">
                <w:rPr>
                  <w:rStyle w:val="Hipercze"/>
                  <w:lang w:val="en-GB"/>
                </w:rPr>
                <w:t>Gross output</w:t>
              </w:r>
            </w:hyperlink>
          </w:p>
          <w:p w14:paraId="3DC4B982" w14:textId="77777777" w:rsidR="00273582" w:rsidRPr="00182DF1" w:rsidRDefault="00182DF1" w:rsidP="00273582">
            <w:pPr>
              <w:rPr>
                <w:rStyle w:val="Hipercze"/>
                <w:lang w:val="en-GB"/>
              </w:rPr>
            </w:pPr>
            <w:hyperlink r:id="rId36" w:tooltip="link to term &quot;Gross Domestic Product (GDP)&quot;" w:history="1">
              <w:r w:rsidR="00273582" w:rsidRPr="00182DF1">
                <w:rPr>
                  <w:rStyle w:val="Hipercze"/>
                  <w:lang w:val="en-GB"/>
                </w:rPr>
                <w:t>Gross Domestic Product (GDP)</w:t>
              </w:r>
            </w:hyperlink>
          </w:p>
          <w:p w14:paraId="3F0D8BDD" w14:textId="77777777" w:rsidR="00273582" w:rsidRPr="00182DF1" w:rsidRDefault="00182DF1" w:rsidP="00273582">
            <w:pPr>
              <w:rPr>
                <w:rStyle w:val="Hipercze"/>
                <w:lang w:val="en-GB"/>
              </w:rPr>
            </w:pPr>
            <w:hyperlink r:id="rId37" w:tooltip="link to term &quot;Final consumption expenditure&quot;" w:history="1">
              <w:r w:rsidR="00273582" w:rsidRPr="00182DF1">
                <w:rPr>
                  <w:rStyle w:val="Hipercze"/>
                  <w:lang w:val="en-GB"/>
                </w:rPr>
                <w:t>Final consumption expenditure</w:t>
              </w:r>
            </w:hyperlink>
          </w:p>
          <w:p w14:paraId="05BB7CBF" w14:textId="77777777" w:rsidR="00273582" w:rsidRPr="00182DF1" w:rsidRDefault="00182DF1" w:rsidP="00273582">
            <w:pPr>
              <w:rPr>
                <w:rStyle w:val="Hipercze"/>
                <w:lang w:val="en-GB"/>
              </w:rPr>
            </w:pPr>
            <w:hyperlink r:id="rId38" w:tooltip="link to term &quot;Value added, gross&quot;" w:history="1">
              <w:r w:rsidR="00273582" w:rsidRPr="00182DF1">
                <w:rPr>
                  <w:rStyle w:val="Hipercze"/>
                  <w:lang w:val="en-GB"/>
                </w:rPr>
                <w:t>Value added, gross</w:t>
              </w:r>
            </w:hyperlink>
          </w:p>
          <w:p w14:paraId="31A5A9F0" w14:textId="04AD6E9A" w:rsidR="00153267" w:rsidRPr="00182DF1" w:rsidRDefault="00182DF1" w:rsidP="00273582">
            <w:pPr>
              <w:suppressAutoHyphens/>
              <w:rPr>
                <w:rFonts w:cs="Times New Roman"/>
                <w:color w:val="0000FF"/>
                <w:u w:val="single"/>
                <w:lang w:val="en-GB"/>
              </w:rPr>
            </w:pPr>
            <w:hyperlink r:id="rId39" w:tooltip="link to term &quot;Intermediate consumption&quot;" w:history="1">
              <w:r w:rsidR="00273582" w:rsidRPr="00182DF1">
                <w:rPr>
                  <w:rStyle w:val="Hipercze"/>
                  <w:lang w:val="en-GB"/>
                </w:rPr>
                <w:t>Intermediate consumption</w:t>
              </w:r>
            </w:hyperlink>
          </w:p>
        </w:tc>
      </w:tr>
    </w:tbl>
    <w:p w14:paraId="37F3900F" w14:textId="283DFDD6" w:rsidR="00153267" w:rsidRPr="00182DF1" w:rsidRDefault="00153267" w:rsidP="00B613A3">
      <w:pPr>
        <w:tabs>
          <w:tab w:val="left" w:pos="6680"/>
        </w:tabs>
        <w:suppressAutoHyphens/>
        <w:rPr>
          <w:sz w:val="18"/>
          <w:lang w:val="en-GB"/>
        </w:rPr>
      </w:pPr>
    </w:p>
    <w:sectPr w:rsidR="00153267" w:rsidRPr="00182DF1"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DDF66" w14:textId="77777777" w:rsidR="00AD4DE9" w:rsidRDefault="00AD4DE9" w:rsidP="000662E2">
      <w:pPr>
        <w:spacing w:after="0" w:line="240" w:lineRule="auto"/>
      </w:pPr>
      <w:r>
        <w:separator/>
      </w:r>
    </w:p>
  </w:endnote>
  <w:endnote w:type="continuationSeparator" w:id="0">
    <w:p w14:paraId="24DD43F9" w14:textId="77777777" w:rsidR="00AD4DE9" w:rsidRDefault="00AD4DE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29FA4E2-52C5-4BC9-9035-2919FEB702AB}"/>
    <w:embedBold r:id="rId2" w:fontKey="{C28D1ADC-2E90-44A1-A5BB-6B3657F5042A}"/>
    <w:embedItalic r:id="rId3" w:fontKey="{98F1E235-056D-48F5-99BA-07D8AC08FBF4}"/>
    <w:embedBoldItalic r:id="rId4" w:fontKey="{760F0D21-09BF-4B6C-A03C-E3C5FC434392}"/>
  </w:font>
  <w:font w:name="Fira Sans Light">
    <w:panose1 w:val="020B0403050000020004"/>
    <w:charset w:val="EE"/>
    <w:family w:val="swiss"/>
    <w:pitch w:val="variable"/>
    <w:sig w:usb0="600002FF" w:usb1="02000001" w:usb2="00000000" w:usb3="00000000" w:csb0="0000019F" w:csb1="00000000"/>
    <w:embedRegular r:id="rId5" w:fontKey="{F67CF1E3-77BF-466B-82BC-30AF5D17F31A}"/>
    <w:embedBold r:id="rId6" w:fontKey="{DA609859-426E-44E3-B878-8323A6740ADF}"/>
    <w:embedItalic r:id="rId7" w:fontKey="{94D9E8E2-4672-4B61-8143-1A9E9CF58CCF}"/>
    <w:embedBoldItalic r:id="rId8" w:fontKey="{64AE685D-0BAC-41C5-B1F3-083A6996B815}"/>
  </w:font>
  <w:font w:name="Fira Sans SemiBold">
    <w:panose1 w:val="020B0603050000020004"/>
    <w:charset w:val="EE"/>
    <w:family w:val="swiss"/>
    <w:pitch w:val="variable"/>
    <w:sig w:usb0="600002FF" w:usb1="02000001" w:usb2="00000000" w:usb3="00000000" w:csb0="0000019F" w:csb1="00000000"/>
    <w:embedRegular r:id="rId9" w:fontKey="{2DA10BAB-3331-4DA6-A6E2-66722E0032D4}"/>
    <w:embedBold r:id="rId10" w:fontKey="{520318BF-A64E-40F5-8676-D182360D1D4F}"/>
  </w:font>
  <w:font w:name="Fira Sans Medium">
    <w:panose1 w:val="020B0603050000020004"/>
    <w:charset w:val="EE"/>
    <w:family w:val="swiss"/>
    <w:pitch w:val="variable"/>
    <w:sig w:usb0="600002FF" w:usb1="02000001" w:usb2="00000000" w:usb3="00000000" w:csb0="0000019F" w:csb1="00000000"/>
    <w:embedRegular r:id="rId11" w:fontKey="{60E6C296-3418-49B3-83A7-D0A0793070A8}"/>
    <w:embedItalic r:id="rId12" w:fontKey="{5568819F-29D6-4D08-8347-42ACA935EBDC}"/>
  </w:font>
  <w:font w:name="Segoe UI">
    <w:panose1 w:val="020B0502040204020203"/>
    <w:charset w:val="EE"/>
    <w:family w:val="swiss"/>
    <w:pitch w:val="variable"/>
    <w:sig w:usb0="E4002EFF" w:usb1="C000E47F" w:usb2="00000009" w:usb3="00000000" w:csb0="000001FF" w:csb1="00000000"/>
    <w:embedRegular r:id="rId13" w:fontKey="{DDE9CD96-F9CE-4D6A-91C0-0D7D15263AB8}"/>
  </w:font>
  <w:font w:name="Fira Sans Extra Condensed SemiB">
    <w:panose1 w:val="020B0603050000020004"/>
    <w:charset w:val="EE"/>
    <w:family w:val="swiss"/>
    <w:pitch w:val="variable"/>
    <w:sig w:usb0="600002FF" w:usb1="00000001" w:usb2="00000000" w:usb3="00000000" w:csb0="0000019F" w:csb1="00000000"/>
    <w:embedRegular r:id="rId14" w:fontKey="{DAAA6394-10C0-4AE5-9DFA-CE3CB311D960}"/>
  </w:font>
  <w:font w:name="Calibri">
    <w:panose1 w:val="020F0502020204030204"/>
    <w:charset w:val="EE"/>
    <w:family w:val="swiss"/>
    <w:pitch w:val="variable"/>
    <w:sig w:usb0="E4002EFF" w:usb1="C000247B" w:usb2="00000009" w:usb3="00000000" w:csb0="000001FF" w:csb1="00000000"/>
    <w:embedRegular r:id="rId15" w:fontKey="{632255A8-35B3-414B-8B8E-B859454C19B2}"/>
  </w:font>
  <w:font w:name="Arial CE">
    <w:panose1 w:val="020B0604020202020204"/>
    <w:charset w:val="EE"/>
    <w:family w:val="swiss"/>
    <w:pitch w:val="variable"/>
    <w:sig w:usb0="E0002EFF" w:usb1="C000785B" w:usb2="00000009" w:usb3="00000000" w:csb0="000001FF" w:csb1="00000000"/>
    <w:embedRegular r:id="rId16" w:fontKey="{9AAD2F8A-6F2E-4AA3-9CF2-347585A51C9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896291"/>
      <w:docPartObj>
        <w:docPartGallery w:val="Page Numbers (Bottom of Page)"/>
        <w:docPartUnique/>
      </w:docPartObj>
    </w:sdtPr>
    <w:sdtEndPr/>
    <w:sdtContent>
      <w:p w14:paraId="6E91F2FF" w14:textId="77777777" w:rsidR="00D37229" w:rsidRDefault="00D37229" w:rsidP="003B18B6">
        <w:pPr>
          <w:pStyle w:val="Stopka"/>
          <w:jc w:val="center"/>
        </w:pPr>
        <w:r>
          <w:fldChar w:fldCharType="begin"/>
        </w:r>
        <w:r>
          <w:instrText>PAGE   \* MERGEFORMAT</w:instrText>
        </w:r>
        <w:r>
          <w:fldChar w:fldCharType="separate"/>
        </w:r>
        <w:r w:rsidR="00ED23ED">
          <w:rPr>
            <w:noProof/>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785661"/>
      <w:docPartObj>
        <w:docPartGallery w:val="Page Numbers (Bottom of Page)"/>
        <w:docPartUnique/>
      </w:docPartObj>
    </w:sdtPr>
    <w:sdtEndPr/>
    <w:sdtContent>
      <w:p w14:paraId="7A63DCE2" w14:textId="77777777" w:rsidR="00D37229" w:rsidRDefault="00D37229" w:rsidP="003B18B6">
        <w:pPr>
          <w:pStyle w:val="Stopka"/>
          <w:jc w:val="center"/>
        </w:pPr>
        <w:r>
          <w:fldChar w:fldCharType="begin"/>
        </w:r>
        <w:r>
          <w:instrText>PAGE   \* MERGEFORMAT</w:instrText>
        </w:r>
        <w:r>
          <w:fldChar w:fldCharType="separate"/>
        </w:r>
        <w:r w:rsidR="00ED23E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D37229" w:rsidRDefault="00D37229" w:rsidP="003B18B6">
        <w:pPr>
          <w:pStyle w:val="Stopka"/>
          <w:jc w:val="center"/>
        </w:pPr>
        <w:r>
          <w:fldChar w:fldCharType="begin"/>
        </w:r>
        <w:r>
          <w:instrText>PAGE   \* MERGEFORMAT</w:instrText>
        </w:r>
        <w:r>
          <w:fldChar w:fldCharType="separate"/>
        </w:r>
        <w:r w:rsidR="00ED23ED">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69BCB" w14:textId="77777777" w:rsidR="00AD4DE9" w:rsidRDefault="00AD4DE9" w:rsidP="000662E2">
      <w:pPr>
        <w:spacing w:after="0" w:line="240" w:lineRule="auto"/>
      </w:pPr>
      <w:r>
        <w:separator/>
      </w:r>
    </w:p>
  </w:footnote>
  <w:footnote w:type="continuationSeparator" w:id="0">
    <w:p w14:paraId="0CAD8531" w14:textId="77777777" w:rsidR="00AD4DE9" w:rsidRDefault="00AD4DE9" w:rsidP="000662E2">
      <w:pPr>
        <w:spacing w:after="0" w:line="240" w:lineRule="auto"/>
      </w:pPr>
      <w:r>
        <w:continuationSeparator/>
      </w:r>
    </w:p>
  </w:footnote>
  <w:footnote w:id="1">
    <w:p w14:paraId="304959D8" w14:textId="77777777" w:rsidR="00D37229" w:rsidRPr="00461BDA" w:rsidRDefault="00D37229" w:rsidP="005403C9">
      <w:pPr>
        <w:pStyle w:val="Przypis"/>
      </w:pPr>
      <w:r w:rsidRPr="00EE0223">
        <w:rPr>
          <w:rStyle w:val="Odwoanieprzypisudolnego"/>
        </w:rPr>
        <w:footnoteRef/>
      </w:r>
      <w:r w:rsidRPr="00EE0223">
        <w:t xml:space="preserve"> In order to present the data according to PKD sections, it was necessary to exclude from some sections of the national economy individual classes that were included in the calculations for the area of culture. The area of culture includes the following classes: 18.11; 18.12; 18.20; 32.20; 47.61; 47.62; 47.63; 58.11; 58.13; 58.14; 58.21; 59.11; 59.12; 59.13; 59.14; 59.20; 60.10; 60.20; 63.91; 71.11; 73.11; 74.10; 74.20; 74.30; 77.22; 90.01; 90.02; 90.03; 90.04; 91.01; 91.02; 91.03 and for data concerning the general government sector also some part of classes: 84.11; 84.12; 84.25, 94.12 and in the field o</w:t>
      </w:r>
      <w:r w:rsidRPr="00EE0223">
        <w:rPr>
          <w:spacing w:val="2"/>
        </w:rPr>
        <w:t>f artistic education some part of classes: 85.10; 85.20; 85.31; 85.32; 85.41; 85.42; 85.52; 85.59; 85.60</w:t>
      </w:r>
      <w:r w:rsidRPr="00461BDA">
        <w:t>.</w:t>
      </w:r>
    </w:p>
  </w:footnote>
  <w:footnote w:id="2">
    <w:p w14:paraId="67517F2B" w14:textId="5C37F94A" w:rsidR="00D37229" w:rsidRPr="00B613A3" w:rsidRDefault="00D37229" w:rsidP="00EE0223">
      <w:pPr>
        <w:pStyle w:val="Tekstprzypisudolnego"/>
        <w:suppressAutoHyphens/>
        <w:rPr>
          <w:lang w:val="en-US"/>
        </w:rPr>
      </w:pPr>
      <w:r>
        <w:rPr>
          <w:rStyle w:val="Odwoanieprzypisudolnego"/>
        </w:rPr>
        <w:footnoteRef/>
      </w:r>
      <w:r w:rsidRPr="00B613A3">
        <w:rPr>
          <w:lang w:val="en-US"/>
        </w:rPr>
        <w:t xml:space="preserve"> </w:t>
      </w:r>
      <w:r w:rsidRPr="0059707A">
        <w:rPr>
          <w:rStyle w:val="PrzypisZnak"/>
        </w:rPr>
        <w:t>Data on final consumption expenditure, gross accumulation and foreign trade in Culture satellite account are calculated on the basis of data by balance groups presented in the supply and use tables.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7D9E5140" w:rsidR="00D37229" w:rsidRDefault="00D37229">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EEEEE1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4887ADB0" w:rsidR="00D37229" w:rsidRDefault="00D37229" w:rsidP="002C02AE">
    <w:pPr>
      <w:pStyle w:val="Nagwek"/>
      <w:tabs>
        <w:tab w:val="clear" w:pos="4536"/>
        <w:tab w:val="clear" w:pos="9072"/>
        <w:tab w:val="left" w:pos="3396"/>
      </w:tabs>
      <w:spacing w:before="240" w:after="480"/>
      <w:rPr>
        <w:noProof/>
        <w:lang w:eastAsia="pl-PL"/>
      </w:rPr>
    </w:pPr>
    <w:r>
      <w:rPr>
        <w:noProof/>
        <w:lang w:eastAsia="pl-PL"/>
      </w:rPr>
      <w:drawing>
        <wp:inline distT="0" distB="0" distL="0" distR="0" wp14:anchorId="2F13D53A" wp14:editId="26E7E7B7">
          <wp:extent cx="1867489" cy="468000"/>
          <wp:effectExtent l="0" t="0" r="0" b="8255"/>
          <wp:docPr id="16" name="Obraz 1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75648" behindDoc="0" locked="0" layoutInCell="1" allowOverlap="1" wp14:anchorId="7E1A9192" wp14:editId="249C3C5D">
              <wp:simplePos x="0" y="0"/>
              <wp:positionH relativeFrom="column">
                <wp:posOffset>5290820</wp:posOffset>
              </wp:positionH>
              <wp:positionV relativeFrom="paragraph">
                <wp:posOffset>930579</wp:posOffset>
              </wp:positionV>
              <wp:extent cx="1432293" cy="336589"/>
              <wp:effectExtent l="0" t="0" r="0" b="6350"/>
              <wp:wrapNone/>
              <wp:docPr id="18" name="Pole tekstowe 2" descr="Publication data 26.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0E00F46" w14:textId="6946379D" w:rsidR="00D37229" w:rsidRPr="00A01B40" w:rsidRDefault="00D37229" w:rsidP="0057332C">
                          <w:pPr>
                            <w:pStyle w:val="Datainformacjisygnalnej"/>
                          </w:pPr>
                          <w:r>
                            <w:t>26.04.2023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A9192" id="_x0000_t202" coordsize="21600,21600" o:spt="202" path="m,l,21600r21600,l21600,xe">
              <v:stroke joinstyle="miter"/>
              <v:path gradientshapeok="t" o:connecttype="rect"/>
            </v:shapetype>
            <v:shape id="_x0000_s1031" type="#_x0000_t202" alt="Publication data 26.04.2023" style="position:absolute;margin-left:416.6pt;margin-top:73.25pt;width:112.8pt;height:26.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" filled="f" stroked="f">
              <v:textbox>
                <w:txbxContent>
                  <w:p w14:paraId="30E00F46" w14:textId="6946379D" w:rsidR="00D37229" w:rsidRPr="00A01B40" w:rsidRDefault="00D37229" w:rsidP="0057332C">
                    <w:pPr>
                      <w:pStyle w:val="Datainformacjisygnalnej"/>
                    </w:pPr>
                    <w:r>
                      <w:t>26.04.2023 r.</w:t>
                    </w:r>
                  </w:p>
                </w:txbxContent>
              </v:textbox>
            </v:shape>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39BCBEE3" wp14:editId="195F2E7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4F1B25F7" w:rsidR="00D37229" w:rsidRPr="003C6C8D" w:rsidRDefault="00D37229" w:rsidP="00846BE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4F1B25F7" w:rsidR="00D37229" w:rsidRPr="003C6C8D" w:rsidRDefault="00D37229" w:rsidP="00846BE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74CAF0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8714E4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8E4E9" w14:textId="77777777" w:rsidR="00D37229" w:rsidRDefault="00D372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7pt;height:124.55pt;visibility:visible;mso-wrap-style:square" o:bullet="t">
        <v:imagedata r:id="rId1" o:title=""/>
      </v:shape>
    </w:pict>
  </w:numPicBullet>
  <w:numPicBullet w:numPicBulletId="1">
    <w:pict>
      <v:shape id="_x0000_i1027" type="#_x0000_t75" style="width:124.1pt;height:124.5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D0F"/>
    <w:rsid w:val="00005F50"/>
    <w:rsid w:val="0000709F"/>
    <w:rsid w:val="000108B8"/>
    <w:rsid w:val="000133A0"/>
    <w:rsid w:val="000152F5"/>
    <w:rsid w:val="00041E33"/>
    <w:rsid w:val="0004582E"/>
    <w:rsid w:val="000470AA"/>
    <w:rsid w:val="00053E1D"/>
    <w:rsid w:val="00056C53"/>
    <w:rsid w:val="00057CA1"/>
    <w:rsid w:val="00060084"/>
    <w:rsid w:val="000635A6"/>
    <w:rsid w:val="000647A9"/>
    <w:rsid w:val="00064859"/>
    <w:rsid w:val="000652CC"/>
    <w:rsid w:val="00065351"/>
    <w:rsid w:val="000662E2"/>
    <w:rsid w:val="00066883"/>
    <w:rsid w:val="00071B39"/>
    <w:rsid w:val="00074DD8"/>
    <w:rsid w:val="00075759"/>
    <w:rsid w:val="000776CE"/>
    <w:rsid w:val="00077D10"/>
    <w:rsid w:val="000806F7"/>
    <w:rsid w:val="00081A55"/>
    <w:rsid w:val="00085A8F"/>
    <w:rsid w:val="00086230"/>
    <w:rsid w:val="00087764"/>
    <w:rsid w:val="00087EBD"/>
    <w:rsid w:val="0009182C"/>
    <w:rsid w:val="00092305"/>
    <w:rsid w:val="00097840"/>
    <w:rsid w:val="000B0727"/>
    <w:rsid w:val="000C135D"/>
    <w:rsid w:val="000C2FFA"/>
    <w:rsid w:val="000D0C17"/>
    <w:rsid w:val="000D1D43"/>
    <w:rsid w:val="000D225C"/>
    <w:rsid w:val="000D2537"/>
    <w:rsid w:val="000D2A5C"/>
    <w:rsid w:val="000D39F0"/>
    <w:rsid w:val="000E0918"/>
    <w:rsid w:val="000E6657"/>
    <w:rsid w:val="000E79A9"/>
    <w:rsid w:val="001011C3"/>
    <w:rsid w:val="00103EF4"/>
    <w:rsid w:val="00106DA3"/>
    <w:rsid w:val="00110214"/>
    <w:rsid w:val="00110333"/>
    <w:rsid w:val="00110D87"/>
    <w:rsid w:val="00112399"/>
    <w:rsid w:val="00113F19"/>
    <w:rsid w:val="00114BCF"/>
    <w:rsid w:val="00114DB9"/>
    <w:rsid w:val="00116087"/>
    <w:rsid w:val="00117711"/>
    <w:rsid w:val="001207B7"/>
    <w:rsid w:val="00124D7B"/>
    <w:rsid w:val="00130296"/>
    <w:rsid w:val="00130309"/>
    <w:rsid w:val="00134145"/>
    <w:rsid w:val="00136736"/>
    <w:rsid w:val="00136D67"/>
    <w:rsid w:val="001423B6"/>
    <w:rsid w:val="001448A7"/>
    <w:rsid w:val="0014498E"/>
    <w:rsid w:val="0014506E"/>
    <w:rsid w:val="0014546A"/>
    <w:rsid w:val="00146621"/>
    <w:rsid w:val="00153267"/>
    <w:rsid w:val="0015706F"/>
    <w:rsid w:val="001617E3"/>
    <w:rsid w:val="00162325"/>
    <w:rsid w:val="00182DF1"/>
    <w:rsid w:val="00186E55"/>
    <w:rsid w:val="00190B0E"/>
    <w:rsid w:val="001951DA"/>
    <w:rsid w:val="001956B7"/>
    <w:rsid w:val="001967EF"/>
    <w:rsid w:val="001B053D"/>
    <w:rsid w:val="001B1F74"/>
    <w:rsid w:val="001B320F"/>
    <w:rsid w:val="001B3F9F"/>
    <w:rsid w:val="001B4EB1"/>
    <w:rsid w:val="001B5983"/>
    <w:rsid w:val="001C20CD"/>
    <w:rsid w:val="001C3269"/>
    <w:rsid w:val="001C3777"/>
    <w:rsid w:val="001C6510"/>
    <w:rsid w:val="001C79BB"/>
    <w:rsid w:val="001D1180"/>
    <w:rsid w:val="001D19B6"/>
    <w:rsid w:val="001D1DB4"/>
    <w:rsid w:val="001D23F1"/>
    <w:rsid w:val="001D25F9"/>
    <w:rsid w:val="001D61ED"/>
    <w:rsid w:val="001E1A46"/>
    <w:rsid w:val="001E5A8A"/>
    <w:rsid w:val="001E5B2D"/>
    <w:rsid w:val="001F463B"/>
    <w:rsid w:val="001F6FDA"/>
    <w:rsid w:val="0020106E"/>
    <w:rsid w:val="0020156C"/>
    <w:rsid w:val="002028C3"/>
    <w:rsid w:val="00203687"/>
    <w:rsid w:val="00216634"/>
    <w:rsid w:val="00217A7A"/>
    <w:rsid w:val="00220C75"/>
    <w:rsid w:val="00224700"/>
    <w:rsid w:val="002320E9"/>
    <w:rsid w:val="00235FB8"/>
    <w:rsid w:val="00242D31"/>
    <w:rsid w:val="0025481E"/>
    <w:rsid w:val="002574F9"/>
    <w:rsid w:val="00260894"/>
    <w:rsid w:val="00262304"/>
    <w:rsid w:val="00262A34"/>
    <w:rsid w:val="00262B61"/>
    <w:rsid w:val="00262CC6"/>
    <w:rsid w:val="00263E08"/>
    <w:rsid w:val="00273582"/>
    <w:rsid w:val="00276811"/>
    <w:rsid w:val="00277DA2"/>
    <w:rsid w:val="00282699"/>
    <w:rsid w:val="00284F6A"/>
    <w:rsid w:val="002926DF"/>
    <w:rsid w:val="00296697"/>
    <w:rsid w:val="00297FB7"/>
    <w:rsid w:val="002A2E23"/>
    <w:rsid w:val="002A4898"/>
    <w:rsid w:val="002A4E10"/>
    <w:rsid w:val="002B0472"/>
    <w:rsid w:val="002B0742"/>
    <w:rsid w:val="002B24C3"/>
    <w:rsid w:val="002B2788"/>
    <w:rsid w:val="002B29DC"/>
    <w:rsid w:val="002B463A"/>
    <w:rsid w:val="002B6B12"/>
    <w:rsid w:val="002C02AE"/>
    <w:rsid w:val="002C064F"/>
    <w:rsid w:val="002C21F0"/>
    <w:rsid w:val="002C444A"/>
    <w:rsid w:val="002D01DF"/>
    <w:rsid w:val="002E0B5B"/>
    <w:rsid w:val="002E1AF9"/>
    <w:rsid w:val="002E311D"/>
    <w:rsid w:val="002E3EB3"/>
    <w:rsid w:val="002E6140"/>
    <w:rsid w:val="002E6985"/>
    <w:rsid w:val="002E71B6"/>
    <w:rsid w:val="002E7E02"/>
    <w:rsid w:val="002F0250"/>
    <w:rsid w:val="002F35F6"/>
    <w:rsid w:val="002F77C8"/>
    <w:rsid w:val="003001B7"/>
    <w:rsid w:val="00304F22"/>
    <w:rsid w:val="00306C7C"/>
    <w:rsid w:val="00314F86"/>
    <w:rsid w:val="003167A2"/>
    <w:rsid w:val="00317F4D"/>
    <w:rsid w:val="0032103D"/>
    <w:rsid w:val="00322EDD"/>
    <w:rsid w:val="003309FA"/>
    <w:rsid w:val="00330C85"/>
    <w:rsid w:val="00332320"/>
    <w:rsid w:val="0034172B"/>
    <w:rsid w:val="0034489B"/>
    <w:rsid w:val="00344D3F"/>
    <w:rsid w:val="00347D72"/>
    <w:rsid w:val="00352C33"/>
    <w:rsid w:val="00352E4E"/>
    <w:rsid w:val="00352E86"/>
    <w:rsid w:val="00353F45"/>
    <w:rsid w:val="00357611"/>
    <w:rsid w:val="0036432A"/>
    <w:rsid w:val="00364AF9"/>
    <w:rsid w:val="00367237"/>
    <w:rsid w:val="0037077F"/>
    <w:rsid w:val="00372411"/>
    <w:rsid w:val="00373882"/>
    <w:rsid w:val="00376A36"/>
    <w:rsid w:val="00377FD9"/>
    <w:rsid w:val="003806A0"/>
    <w:rsid w:val="00384141"/>
    <w:rsid w:val="003843DB"/>
    <w:rsid w:val="00393761"/>
    <w:rsid w:val="003939FE"/>
    <w:rsid w:val="00394E26"/>
    <w:rsid w:val="00396691"/>
    <w:rsid w:val="00397D18"/>
    <w:rsid w:val="003A1B36"/>
    <w:rsid w:val="003A748B"/>
    <w:rsid w:val="003A7541"/>
    <w:rsid w:val="003A7D3B"/>
    <w:rsid w:val="003B1454"/>
    <w:rsid w:val="003B18B6"/>
    <w:rsid w:val="003B6CC3"/>
    <w:rsid w:val="003C09F5"/>
    <w:rsid w:val="003C0AFA"/>
    <w:rsid w:val="003C0C0F"/>
    <w:rsid w:val="003C1215"/>
    <w:rsid w:val="003C161B"/>
    <w:rsid w:val="003C59E0"/>
    <w:rsid w:val="003C661B"/>
    <w:rsid w:val="003C6C8D"/>
    <w:rsid w:val="003D2656"/>
    <w:rsid w:val="003D27D4"/>
    <w:rsid w:val="003D4F95"/>
    <w:rsid w:val="003D5F42"/>
    <w:rsid w:val="003D60A9"/>
    <w:rsid w:val="003D64F6"/>
    <w:rsid w:val="003E127C"/>
    <w:rsid w:val="003E6830"/>
    <w:rsid w:val="003E6F15"/>
    <w:rsid w:val="003E75B6"/>
    <w:rsid w:val="003E76F6"/>
    <w:rsid w:val="003F10D3"/>
    <w:rsid w:val="003F3EF4"/>
    <w:rsid w:val="003F4C97"/>
    <w:rsid w:val="003F666D"/>
    <w:rsid w:val="003F7258"/>
    <w:rsid w:val="003F7FE6"/>
    <w:rsid w:val="00400193"/>
    <w:rsid w:val="00414568"/>
    <w:rsid w:val="00416EAF"/>
    <w:rsid w:val="004212E7"/>
    <w:rsid w:val="00421E70"/>
    <w:rsid w:val="00422F57"/>
    <w:rsid w:val="00423C88"/>
    <w:rsid w:val="0042446D"/>
    <w:rsid w:val="00427BF8"/>
    <w:rsid w:val="00431398"/>
    <w:rsid w:val="00431C02"/>
    <w:rsid w:val="004339BF"/>
    <w:rsid w:val="00435194"/>
    <w:rsid w:val="00437395"/>
    <w:rsid w:val="00444E1A"/>
    <w:rsid w:val="00445047"/>
    <w:rsid w:val="00446749"/>
    <w:rsid w:val="00446E06"/>
    <w:rsid w:val="0044785D"/>
    <w:rsid w:val="004503EB"/>
    <w:rsid w:val="00453208"/>
    <w:rsid w:val="00453EB7"/>
    <w:rsid w:val="00455825"/>
    <w:rsid w:val="00455BE5"/>
    <w:rsid w:val="00457427"/>
    <w:rsid w:val="00460917"/>
    <w:rsid w:val="004618BE"/>
    <w:rsid w:val="00463E39"/>
    <w:rsid w:val="004657FC"/>
    <w:rsid w:val="00467F1F"/>
    <w:rsid w:val="004733F6"/>
    <w:rsid w:val="00474E69"/>
    <w:rsid w:val="00477E1C"/>
    <w:rsid w:val="00482167"/>
    <w:rsid w:val="00483E9F"/>
    <w:rsid w:val="004859A3"/>
    <w:rsid w:val="00485A2C"/>
    <w:rsid w:val="004869A6"/>
    <w:rsid w:val="00490244"/>
    <w:rsid w:val="0049621B"/>
    <w:rsid w:val="004A1D19"/>
    <w:rsid w:val="004A28E4"/>
    <w:rsid w:val="004B1955"/>
    <w:rsid w:val="004B4658"/>
    <w:rsid w:val="004C0CA4"/>
    <w:rsid w:val="004C1001"/>
    <w:rsid w:val="004C1895"/>
    <w:rsid w:val="004C6D40"/>
    <w:rsid w:val="004C7E72"/>
    <w:rsid w:val="004E4670"/>
    <w:rsid w:val="004E6AA8"/>
    <w:rsid w:val="004F0C3C"/>
    <w:rsid w:val="004F2280"/>
    <w:rsid w:val="004F23BB"/>
    <w:rsid w:val="004F63FC"/>
    <w:rsid w:val="004F6C3F"/>
    <w:rsid w:val="004F7EE2"/>
    <w:rsid w:val="00500EF2"/>
    <w:rsid w:val="005013A3"/>
    <w:rsid w:val="00505A92"/>
    <w:rsid w:val="005067F2"/>
    <w:rsid w:val="005203F1"/>
    <w:rsid w:val="00521BC3"/>
    <w:rsid w:val="00522C98"/>
    <w:rsid w:val="00526DB0"/>
    <w:rsid w:val="00533632"/>
    <w:rsid w:val="00534013"/>
    <w:rsid w:val="005403C9"/>
    <w:rsid w:val="00540C5C"/>
    <w:rsid w:val="00541E6E"/>
    <w:rsid w:val="0054251F"/>
    <w:rsid w:val="005520D8"/>
    <w:rsid w:val="00554F3E"/>
    <w:rsid w:val="0055598E"/>
    <w:rsid w:val="00555CFB"/>
    <w:rsid w:val="0055687C"/>
    <w:rsid w:val="00556CF1"/>
    <w:rsid w:val="005604E9"/>
    <w:rsid w:val="00561D79"/>
    <w:rsid w:val="00562F57"/>
    <w:rsid w:val="0057332C"/>
    <w:rsid w:val="00573BB7"/>
    <w:rsid w:val="005762A7"/>
    <w:rsid w:val="00576953"/>
    <w:rsid w:val="00577234"/>
    <w:rsid w:val="00587CEE"/>
    <w:rsid w:val="005916D7"/>
    <w:rsid w:val="0059427F"/>
    <w:rsid w:val="005A698C"/>
    <w:rsid w:val="005B15D5"/>
    <w:rsid w:val="005C0CAC"/>
    <w:rsid w:val="005C5634"/>
    <w:rsid w:val="005C6B29"/>
    <w:rsid w:val="005C726E"/>
    <w:rsid w:val="005D062E"/>
    <w:rsid w:val="005D0744"/>
    <w:rsid w:val="005E0799"/>
    <w:rsid w:val="005E10F9"/>
    <w:rsid w:val="005E1200"/>
    <w:rsid w:val="005E31D9"/>
    <w:rsid w:val="005E4D75"/>
    <w:rsid w:val="005F2AF5"/>
    <w:rsid w:val="005F3740"/>
    <w:rsid w:val="005F3913"/>
    <w:rsid w:val="005F45EE"/>
    <w:rsid w:val="005F4DB9"/>
    <w:rsid w:val="005F5A80"/>
    <w:rsid w:val="005F7DE8"/>
    <w:rsid w:val="006044FF"/>
    <w:rsid w:val="00604DDE"/>
    <w:rsid w:val="00607CC5"/>
    <w:rsid w:val="0061076E"/>
    <w:rsid w:val="0061179B"/>
    <w:rsid w:val="006125F9"/>
    <w:rsid w:val="00613455"/>
    <w:rsid w:val="006135F4"/>
    <w:rsid w:val="00614368"/>
    <w:rsid w:val="00617899"/>
    <w:rsid w:val="00627887"/>
    <w:rsid w:val="00633014"/>
    <w:rsid w:val="0063437B"/>
    <w:rsid w:val="0064017E"/>
    <w:rsid w:val="0064024C"/>
    <w:rsid w:val="006405E8"/>
    <w:rsid w:val="0064195F"/>
    <w:rsid w:val="00651A0D"/>
    <w:rsid w:val="00653166"/>
    <w:rsid w:val="006536C5"/>
    <w:rsid w:val="00654BB6"/>
    <w:rsid w:val="00662D6E"/>
    <w:rsid w:val="0066380A"/>
    <w:rsid w:val="006673CA"/>
    <w:rsid w:val="006677B4"/>
    <w:rsid w:val="00673C26"/>
    <w:rsid w:val="00673F43"/>
    <w:rsid w:val="00674025"/>
    <w:rsid w:val="00674DE5"/>
    <w:rsid w:val="00677ACA"/>
    <w:rsid w:val="006812AF"/>
    <w:rsid w:val="00681DF1"/>
    <w:rsid w:val="0068327D"/>
    <w:rsid w:val="006842FF"/>
    <w:rsid w:val="00691534"/>
    <w:rsid w:val="00693880"/>
    <w:rsid w:val="00694AF0"/>
    <w:rsid w:val="006A4686"/>
    <w:rsid w:val="006B0E9E"/>
    <w:rsid w:val="006B1605"/>
    <w:rsid w:val="006B35C2"/>
    <w:rsid w:val="006B486D"/>
    <w:rsid w:val="006B5AE4"/>
    <w:rsid w:val="006C0508"/>
    <w:rsid w:val="006C1129"/>
    <w:rsid w:val="006C2367"/>
    <w:rsid w:val="006D1507"/>
    <w:rsid w:val="006D4054"/>
    <w:rsid w:val="006D437A"/>
    <w:rsid w:val="006D7003"/>
    <w:rsid w:val="006E02EC"/>
    <w:rsid w:val="006E1523"/>
    <w:rsid w:val="006E3C4F"/>
    <w:rsid w:val="006E6F41"/>
    <w:rsid w:val="006E73E6"/>
    <w:rsid w:val="006F2C2D"/>
    <w:rsid w:val="006F4EE6"/>
    <w:rsid w:val="00710402"/>
    <w:rsid w:val="0071397B"/>
    <w:rsid w:val="007211B1"/>
    <w:rsid w:val="007277DA"/>
    <w:rsid w:val="00731D27"/>
    <w:rsid w:val="007424B6"/>
    <w:rsid w:val="007425E8"/>
    <w:rsid w:val="007428A4"/>
    <w:rsid w:val="00746187"/>
    <w:rsid w:val="007601F5"/>
    <w:rsid w:val="007605D0"/>
    <w:rsid w:val="0076254F"/>
    <w:rsid w:val="00763C3C"/>
    <w:rsid w:val="0077084B"/>
    <w:rsid w:val="007801F5"/>
    <w:rsid w:val="007804EB"/>
    <w:rsid w:val="00783CA4"/>
    <w:rsid w:val="007842FB"/>
    <w:rsid w:val="00786124"/>
    <w:rsid w:val="00792546"/>
    <w:rsid w:val="0079514B"/>
    <w:rsid w:val="00795252"/>
    <w:rsid w:val="007954F8"/>
    <w:rsid w:val="007A2DC1"/>
    <w:rsid w:val="007C336C"/>
    <w:rsid w:val="007C341D"/>
    <w:rsid w:val="007C4ECA"/>
    <w:rsid w:val="007D0869"/>
    <w:rsid w:val="007D1361"/>
    <w:rsid w:val="007D14C4"/>
    <w:rsid w:val="007D1E5D"/>
    <w:rsid w:val="007D3319"/>
    <w:rsid w:val="007D335D"/>
    <w:rsid w:val="007D605C"/>
    <w:rsid w:val="007E2E23"/>
    <w:rsid w:val="007E3314"/>
    <w:rsid w:val="007E3514"/>
    <w:rsid w:val="007E4B03"/>
    <w:rsid w:val="007E5D13"/>
    <w:rsid w:val="007E6F11"/>
    <w:rsid w:val="007F324B"/>
    <w:rsid w:val="0080398B"/>
    <w:rsid w:val="0080450E"/>
    <w:rsid w:val="00805240"/>
    <w:rsid w:val="008053FE"/>
    <w:rsid w:val="0080553C"/>
    <w:rsid w:val="00805B46"/>
    <w:rsid w:val="00805DB4"/>
    <w:rsid w:val="008103C3"/>
    <w:rsid w:val="008154CB"/>
    <w:rsid w:val="00823593"/>
    <w:rsid w:val="00825DC2"/>
    <w:rsid w:val="00834AD3"/>
    <w:rsid w:val="00842FC9"/>
    <w:rsid w:val="00843795"/>
    <w:rsid w:val="00844B4B"/>
    <w:rsid w:val="00846BE4"/>
    <w:rsid w:val="00847F0F"/>
    <w:rsid w:val="00852448"/>
    <w:rsid w:val="00862500"/>
    <w:rsid w:val="0087613B"/>
    <w:rsid w:val="008764BD"/>
    <w:rsid w:val="00877F6C"/>
    <w:rsid w:val="0088258A"/>
    <w:rsid w:val="00882821"/>
    <w:rsid w:val="008840AA"/>
    <w:rsid w:val="00886332"/>
    <w:rsid w:val="00890530"/>
    <w:rsid w:val="008925F0"/>
    <w:rsid w:val="008937EE"/>
    <w:rsid w:val="0089448A"/>
    <w:rsid w:val="00897877"/>
    <w:rsid w:val="008A26D9"/>
    <w:rsid w:val="008A350E"/>
    <w:rsid w:val="008A568F"/>
    <w:rsid w:val="008A7B5B"/>
    <w:rsid w:val="008B12D2"/>
    <w:rsid w:val="008C0C29"/>
    <w:rsid w:val="008D02DA"/>
    <w:rsid w:val="008D255A"/>
    <w:rsid w:val="008D5794"/>
    <w:rsid w:val="008D67CC"/>
    <w:rsid w:val="008D76BC"/>
    <w:rsid w:val="008E22A1"/>
    <w:rsid w:val="008E7DBA"/>
    <w:rsid w:val="008F0829"/>
    <w:rsid w:val="008F3638"/>
    <w:rsid w:val="008F4441"/>
    <w:rsid w:val="008F6422"/>
    <w:rsid w:val="008F68D7"/>
    <w:rsid w:val="008F6B20"/>
    <w:rsid w:val="008F6F31"/>
    <w:rsid w:val="008F74DF"/>
    <w:rsid w:val="00900D73"/>
    <w:rsid w:val="00902274"/>
    <w:rsid w:val="00906FF1"/>
    <w:rsid w:val="009127BA"/>
    <w:rsid w:val="00920AAE"/>
    <w:rsid w:val="009227A6"/>
    <w:rsid w:val="00926EE4"/>
    <w:rsid w:val="00933EC1"/>
    <w:rsid w:val="009343BD"/>
    <w:rsid w:val="00942BA4"/>
    <w:rsid w:val="009446AD"/>
    <w:rsid w:val="009530DB"/>
    <w:rsid w:val="00953676"/>
    <w:rsid w:val="00956F1B"/>
    <w:rsid w:val="00956F30"/>
    <w:rsid w:val="0096654C"/>
    <w:rsid w:val="00966C9A"/>
    <w:rsid w:val="00966EC2"/>
    <w:rsid w:val="00966F4D"/>
    <w:rsid w:val="009705EE"/>
    <w:rsid w:val="00977218"/>
    <w:rsid w:val="00977927"/>
    <w:rsid w:val="0098135C"/>
    <w:rsid w:val="0098156A"/>
    <w:rsid w:val="009850B9"/>
    <w:rsid w:val="009873A9"/>
    <w:rsid w:val="00991BAC"/>
    <w:rsid w:val="009A0846"/>
    <w:rsid w:val="009A1186"/>
    <w:rsid w:val="009A6EA0"/>
    <w:rsid w:val="009C1335"/>
    <w:rsid w:val="009C1AB2"/>
    <w:rsid w:val="009C398F"/>
    <w:rsid w:val="009C7251"/>
    <w:rsid w:val="009C7AF4"/>
    <w:rsid w:val="009D3752"/>
    <w:rsid w:val="009D79E8"/>
    <w:rsid w:val="009D7FD7"/>
    <w:rsid w:val="009E2E91"/>
    <w:rsid w:val="009E566F"/>
    <w:rsid w:val="009E7453"/>
    <w:rsid w:val="009F037C"/>
    <w:rsid w:val="009F2E97"/>
    <w:rsid w:val="009F44C6"/>
    <w:rsid w:val="009F517D"/>
    <w:rsid w:val="00A0074F"/>
    <w:rsid w:val="00A01B40"/>
    <w:rsid w:val="00A046A7"/>
    <w:rsid w:val="00A139F5"/>
    <w:rsid w:val="00A219AB"/>
    <w:rsid w:val="00A3054A"/>
    <w:rsid w:val="00A31D83"/>
    <w:rsid w:val="00A32E16"/>
    <w:rsid w:val="00A365F4"/>
    <w:rsid w:val="00A37B98"/>
    <w:rsid w:val="00A44FA0"/>
    <w:rsid w:val="00A45389"/>
    <w:rsid w:val="00A47D80"/>
    <w:rsid w:val="00A53132"/>
    <w:rsid w:val="00A563F2"/>
    <w:rsid w:val="00A566E8"/>
    <w:rsid w:val="00A66347"/>
    <w:rsid w:val="00A6785D"/>
    <w:rsid w:val="00A70676"/>
    <w:rsid w:val="00A80F6F"/>
    <w:rsid w:val="00A810F9"/>
    <w:rsid w:val="00A82D31"/>
    <w:rsid w:val="00A83AAE"/>
    <w:rsid w:val="00A85E7E"/>
    <w:rsid w:val="00A86C37"/>
    <w:rsid w:val="00A86ECC"/>
    <w:rsid w:val="00A86FCC"/>
    <w:rsid w:val="00A90A6D"/>
    <w:rsid w:val="00A90CB3"/>
    <w:rsid w:val="00A91976"/>
    <w:rsid w:val="00A955D1"/>
    <w:rsid w:val="00A971E5"/>
    <w:rsid w:val="00AA5473"/>
    <w:rsid w:val="00AA6488"/>
    <w:rsid w:val="00AA710D"/>
    <w:rsid w:val="00AB27D2"/>
    <w:rsid w:val="00AB2BCC"/>
    <w:rsid w:val="00AB64F3"/>
    <w:rsid w:val="00AB6D25"/>
    <w:rsid w:val="00AC0CCD"/>
    <w:rsid w:val="00AD0E56"/>
    <w:rsid w:val="00AD4DE9"/>
    <w:rsid w:val="00AD7D81"/>
    <w:rsid w:val="00AD7E61"/>
    <w:rsid w:val="00AE229B"/>
    <w:rsid w:val="00AE2D4B"/>
    <w:rsid w:val="00AE4439"/>
    <w:rsid w:val="00AE4F99"/>
    <w:rsid w:val="00B115FA"/>
    <w:rsid w:val="00B11B69"/>
    <w:rsid w:val="00B12073"/>
    <w:rsid w:val="00B14952"/>
    <w:rsid w:val="00B164BC"/>
    <w:rsid w:val="00B16871"/>
    <w:rsid w:val="00B25B45"/>
    <w:rsid w:val="00B31E5A"/>
    <w:rsid w:val="00B351DF"/>
    <w:rsid w:val="00B37D6D"/>
    <w:rsid w:val="00B410A1"/>
    <w:rsid w:val="00B4679D"/>
    <w:rsid w:val="00B47359"/>
    <w:rsid w:val="00B50425"/>
    <w:rsid w:val="00B536D6"/>
    <w:rsid w:val="00B57A64"/>
    <w:rsid w:val="00B613A3"/>
    <w:rsid w:val="00B653AB"/>
    <w:rsid w:val="00B658EC"/>
    <w:rsid w:val="00B65F9E"/>
    <w:rsid w:val="00B66B19"/>
    <w:rsid w:val="00B7019C"/>
    <w:rsid w:val="00B709D1"/>
    <w:rsid w:val="00B75F74"/>
    <w:rsid w:val="00B80C33"/>
    <w:rsid w:val="00B84150"/>
    <w:rsid w:val="00B914E9"/>
    <w:rsid w:val="00B956EE"/>
    <w:rsid w:val="00B96ED8"/>
    <w:rsid w:val="00B97AAF"/>
    <w:rsid w:val="00B97F31"/>
    <w:rsid w:val="00BA2BA1"/>
    <w:rsid w:val="00BA2BA7"/>
    <w:rsid w:val="00BA3447"/>
    <w:rsid w:val="00BA3562"/>
    <w:rsid w:val="00BA65A2"/>
    <w:rsid w:val="00BB2D47"/>
    <w:rsid w:val="00BB4F09"/>
    <w:rsid w:val="00BB79F2"/>
    <w:rsid w:val="00BC0EDF"/>
    <w:rsid w:val="00BC2D48"/>
    <w:rsid w:val="00BD0196"/>
    <w:rsid w:val="00BD1A92"/>
    <w:rsid w:val="00BD4E33"/>
    <w:rsid w:val="00BE50B5"/>
    <w:rsid w:val="00BE5443"/>
    <w:rsid w:val="00BF0A18"/>
    <w:rsid w:val="00BF0B3A"/>
    <w:rsid w:val="00BF1F3F"/>
    <w:rsid w:val="00BF364B"/>
    <w:rsid w:val="00BF5DF1"/>
    <w:rsid w:val="00BF62DF"/>
    <w:rsid w:val="00BF78EF"/>
    <w:rsid w:val="00C0304A"/>
    <w:rsid w:val="00C030DE"/>
    <w:rsid w:val="00C051A8"/>
    <w:rsid w:val="00C20BDB"/>
    <w:rsid w:val="00C2198B"/>
    <w:rsid w:val="00C22105"/>
    <w:rsid w:val="00C233FB"/>
    <w:rsid w:val="00C244B6"/>
    <w:rsid w:val="00C248E5"/>
    <w:rsid w:val="00C27287"/>
    <w:rsid w:val="00C27BF1"/>
    <w:rsid w:val="00C31888"/>
    <w:rsid w:val="00C33C3A"/>
    <w:rsid w:val="00C3702F"/>
    <w:rsid w:val="00C4500A"/>
    <w:rsid w:val="00C50D3C"/>
    <w:rsid w:val="00C56B13"/>
    <w:rsid w:val="00C61731"/>
    <w:rsid w:val="00C62238"/>
    <w:rsid w:val="00C62432"/>
    <w:rsid w:val="00C64A37"/>
    <w:rsid w:val="00C64B84"/>
    <w:rsid w:val="00C675FF"/>
    <w:rsid w:val="00C7158E"/>
    <w:rsid w:val="00C7250B"/>
    <w:rsid w:val="00C7346B"/>
    <w:rsid w:val="00C77C0E"/>
    <w:rsid w:val="00C77ED1"/>
    <w:rsid w:val="00C806AE"/>
    <w:rsid w:val="00C81E36"/>
    <w:rsid w:val="00C82AA9"/>
    <w:rsid w:val="00C91687"/>
    <w:rsid w:val="00C91EC1"/>
    <w:rsid w:val="00C924A8"/>
    <w:rsid w:val="00C945FE"/>
    <w:rsid w:val="00C96FAA"/>
    <w:rsid w:val="00C97A04"/>
    <w:rsid w:val="00C97D9F"/>
    <w:rsid w:val="00CA014D"/>
    <w:rsid w:val="00CA107B"/>
    <w:rsid w:val="00CA484D"/>
    <w:rsid w:val="00CA4FB6"/>
    <w:rsid w:val="00CB0F0B"/>
    <w:rsid w:val="00CB2F90"/>
    <w:rsid w:val="00CB6AD4"/>
    <w:rsid w:val="00CC1077"/>
    <w:rsid w:val="00CC6730"/>
    <w:rsid w:val="00CC739E"/>
    <w:rsid w:val="00CD1EBB"/>
    <w:rsid w:val="00CD28CF"/>
    <w:rsid w:val="00CD3752"/>
    <w:rsid w:val="00CD58B7"/>
    <w:rsid w:val="00CD5FD2"/>
    <w:rsid w:val="00CD7967"/>
    <w:rsid w:val="00CE5BE5"/>
    <w:rsid w:val="00CF18EE"/>
    <w:rsid w:val="00CF215B"/>
    <w:rsid w:val="00CF30BD"/>
    <w:rsid w:val="00CF4099"/>
    <w:rsid w:val="00CF4598"/>
    <w:rsid w:val="00D00796"/>
    <w:rsid w:val="00D02E46"/>
    <w:rsid w:val="00D04846"/>
    <w:rsid w:val="00D079C1"/>
    <w:rsid w:val="00D10708"/>
    <w:rsid w:val="00D223F4"/>
    <w:rsid w:val="00D23105"/>
    <w:rsid w:val="00D24BA5"/>
    <w:rsid w:val="00D261A2"/>
    <w:rsid w:val="00D30ADE"/>
    <w:rsid w:val="00D35D45"/>
    <w:rsid w:val="00D37229"/>
    <w:rsid w:val="00D377C5"/>
    <w:rsid w:val="00D46505"/>
    <w:rsid w:val="00D55DF2"/>
    <w:rsid w:val="00D616D2"/>
    <w:rsid w:val="00D63B5F"/>
    <w:rsid w:val="00D65CA2"/>
    <w:rsid w:val="00D70EF7"/>
    <w:rsid w:val="00D758B2"/>
    <w:rsid w:val="00D80168"/>
    <w:rsid w:val="00D8397C"/>
    <w:rsid w:val="00D84A82"/>
    <w:rsid w:val="00D94EED"/>
    <w:rsid w:val="00D96026"/>
    <w:rsid w:val="00D972F6"/>
    <w:rsid w:val="00DA331D"/>
    <w:rsid w:val="00DA3C88"/>
    <w:rsid w:val="00DA7C1C"/>
    <w:rsid w:val="00DB03E1"/>
    <w:rsid w:val="00DB13FA"/>
    <w:rsid w:val="00DB147A"/>
    <w:rsid w:val="00DB1B7A"/>
    <w:rsid w:val="00DB4CBB"/>
    <w:rsid w:val="00DB6ABC"/>
    <w:rsid w:val="00DB706E"/>
    <w:rsid w:val="00DB7C88"/>
    <w:rsid w:val="00DC6708"/>
    <w:rsid w:val="00DD011A"/>
    <w:rsid w:val="00DD4F4C"/>
    <w:rsid w:val="00DE2400"/>
    <w:rsid w:val="00DE58F1"/>
    <w:rsid w:val="00DE6B58"/>
    <w:rsid w:val="00DE6FAA"/>
    <w:rsid w:val="00DF5E32"/>
    <w:rsid w:val="00DF7EE8"/>
    <w:rsid w:val="00E01436"/>
    <w:rsid w:val="00E02E11"/>
    <w:rsid w:val="00E03E79"/>
    <w:rsid w:val="00E045BD"/>
    <w:rsid w:val="00E04D6C"/>
    <w:rsid w:val="00E05904"/>
    <w:rsid w:val="00E17B77"/>
    <w:rsid w:val="00E231AB"/>
    <w:rsid w:val="00E23337"/>
    <w:rsid w:val="00E259EA"/>
    <w:rsid w:val="00E25D33"/>
    <w:rsid w:val="00E32061"/>
    <w:rsid w:val="00E321AE"/>
    <w:rsid w:val="00E33F48"/>
    <w:rsid w:val="00E42FF9"/>
    <w:rsid w:val="00E44790"/>
    <w:rsid w:val="00E4714C"/>
    <w:rsid w:val="00E5178D"/>
    <w:rsid w:val="00E51AEB"/>
    <w:rsid w:val="00E522A7"/>
    <w:rsid w:val="00E5349E"/>
    <w:rsid w:val="00E54452"/>
    <w:rsid w:val="00E550D3"/>
    <w:rsid w:val="00E63B0C"/>
    <w:rsid w:val="00E664C5"/>
    <w:rsid w:val="00E671A2"/>
    <w:rsid w:val="00E7338C"/>
    <w:rsid w:val="00E76D26"/>
    <w:rsid w:val="00E76DF7"/>
    <w:rsid w:val="00E76EE5"/>
    <w:rsid w:val="00E77755"/>
    <w:rsid w:val="00E8383B"/>
    <w:rsid w:val="00E843D9"/>
    <w:rsid w:val="00E86154"/>
    <w:rsid w:val="00E87AE1"/>
    <w:rsid w:val="00E9157B"/>
    <w:rsid w:val="00E95B8E"/>
    <w:rsid w:val="00EA3805"/>
    <w:rsid w:val="00EA6442"/>
    <w:rsid w:val="00EB005A"/>
    <w:rsid w:val="00EB1390"/>
    <w:rsid w:val="00EB2C71"/>
    <w:rsid w:val="00EB3333"/>
    <w:rsid w:val="00EB4340"/>
    <w:rsid w:val="00EB556D"/>
    <w:rsid w:val="00EB5A7D"/>
    <w:rsid w:val="00EB79F0"/>
    <w:rsid w:val="00EC31E7"/>
    <w:rsid w:val="00EC6F3A"/>
    <w:rsid w:val="00ED23ED"/>
    <w:rsid w:val="00ED55C0"/>
    <w:rsid w:val="00ED682B"/>
    <w:rsid w:val="00EE0223"/>
    <w:rsid w:val="00EE41D5"/>
    <w:rsid w:val="00EF40B4"/>
    <w:rsid w:val="00EF4F8A"/>
    <w:rsid w:val="00EF73FA"/>
    <w:rsid w:val="00F0054D"/>
    <w:rsid w:val="00F0166F"/>
    <w:rsid w:val="00F0367D"/>
    <w:rsid w:val="00F03758"/>
    <w:rsid w:val="00F037A4"/>
    <w:rsid w:val="00F049AB"/>
    <w:rsid w:val="00F142DB"/>
    <w:rsid w:val="00F1499D"/>
    <w:rsid w:val="00F26829"/>
    <w:rsid w:val="00F27C8F"/>
    <w:rsid w:val="00F32749"/>
    <w:rsid w:val="00F329D6"/>
    <w:rsid w:val="00F33074"/>
    <w:rsid w:val="00F331A8"/>
    <w:rsid w:val="00F33731"/>
    <w:rsid w:val="00F37172"/>
    <w:rsid w:val="00F42A07"/>
    <w:rsid w:val="00F4477E"/>
    <w:rsid w:val="00F46269"/>
    <w:rsid w:val="00F511F1"/>
    <w:rsid w:val="00F60BA8"/>
    <w:rsid w:val="00F67D8F"/>
    <w:rsid w:val="00F71140"/>
    <w:rsid w:val="00F802BE"/>
    <w:rsid w:val="00F80AF6"/>
    <w:rsid w:val="00F80E93"/>
    <w:rsid w:val="00F86024"/>
    <w:rsid w:val="00F8611A"/>
    <w:rsid w:val="00F93DFD"/>
    <w:rsid w:val="00F948B8"/>
    <w:rsid w:val="00F94F35"/>
    <w:rsid w:val="00F97EE8"/>
    <w:rsid w:val="00FA19FC"/>
    <w:rsid w:val="00FA4340"/>
    <w:rsid w:val="00FA5128"/>
    <w:rsid w:val="00FB42D4"/>
    <w:rsid w:val="00FB5906"/>
    <w:rsid w:val="00FB762F"/>
    <w:rsid w:val="00FC2AED"/>
    <w:rsid w:val="00FC76CF"/>
    <w:rsid w:val="00FD432D"/>
    <w:rsid w:val="00FD5675"/>
    <w:rsid w:val="00FD5EA7"/>
    <w:rsid w:val="00FD6E9E"/>
    <w:rsid w:val="00FE25E8"/>
    <w:rsid w:val="00FE27D3"/>
    <w:rsid w:val="00FE36CF"/>
    <w:rsid w:val="00FF0246"/>
    <w:rsid w:val="00FF062E"/>
    <w:rsid w:val="00FF4656"/>
    <w:rsid w:val="00FF6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EE0223"/>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EE0223"/>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EE0223"/>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EE0223"/>
    <w:pPr>
      <w:suppressAutoHyphens/>
    </w:pPr>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EE0223"/>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pPr>
    <w:rPr>
      <w:b/>
      <w:szCs w:val="19"/>
    </w:rPr>
  </w:style>
  <w:style w:type="table" w:styleId="Tabela-SieWeb3">
    <w:name w:val="Table Web 3"/>
    <w:basedOn w:val="Standardowy"/>
    <w:uiPriority w:val="99"/>
    <w:rsid w:val="00DD4F4C"/>
    <w:pPr>
      <w:spacing w:before="120" w:after="120"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ierozpoznanawzmianka2">
    <w:name w:val="Nierozpoznana wzmianka2"/>
    <w:basedOn w:val="Domylnaczcionkaakapitu"/>
    <w:uiPriority w:val="99"/>
    <w:semiHidden/>
    <w:unhideWhenUsed/>
    <w:rsid w:val="004869A6"/>
    <w:rPr>
      <w:color w:val="605E5C"/>
      <w:shd w:val="clear" w:color="auto" w:fill="E1DFDD"/>
    </w:rPr>
  </w:style>
  <w:style w:type="character" w:styleId="UyteHipercze">
    <w:name w:val="FollowedHyperlink"/>
    <w:basedOn w:val="Domylnaczcionkaakapitu"/>
    <w:uiPriority w:val="99"/>
    <w:semiHidden/>
    <w:unhideWhenUsed/>
    <w:rsid w:val="00573BB7"/>
    <w:rPr>
      <w:color w:val="954F72" w:themeColor="followedHyperlink"/>
      <w:u w:val="single"/>
    </w:rPr>
  </w:style>
  <w:style w:type="character" w:customStyle="1" w:styleId="Nierozpoznanawzmianka3">
    <w:name w:val="Nierozpoznana wzmianka3"/>
    <w:basedOn w:val="Domylnaczcionkaakapitu"/>
    <w:uiPriority w:val="99"/>
    <w:semiHidden/>
    <w:unhideWhenUsed/>
    <w:rsid w:val="00273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13263962">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87625">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25282775">
      <w:bodyDiv w:val="1"/>
      <w:marLeft w:val="0"/>
      <w:marRight w:val="0"/>
      <w:marTop w:val="0"/>
      <w:marBottom w:val="0"/>
      <w:divBdr>
        <w:top w:val="none" w:sz="0" w:space="0" w:color="auto"/>
        <w:left w:val="none" w:sz="0" w:space="0" w:color="auto"/>
        <w:bottom w:val="none" w:sz="0" w:space="0" w:color="auto"/>
        <w:right w:val="none" w:sz="0" w:space="0" w:color="auto"/>
      </w:divBdr>
    </w:div>
    <w:div w:id="756174811">
      <w:bodyDiv w:val="1"/>
      <w:marLeft w:val="0"/>
      <w:marRight w:val="0"/>
      <w:marTop w:val="0"/>
      <w:marBottom w:val="0"/>
      <w:divBdr>
        <w:top w:val="none" w:sz="0" w:space="0" w:color="auto"/>
        <w:left w:val="none" w:sz="0" w:space="0" w:color="auto"/>
        <w:bottom w:val="none" w:sz="0" w:space="0" w:color="auto"/>
        <w:right w:val="none" w:sz="0" w:space="0" w:color="auto"/>
      </w:divBdr>
    </w:div>
    <w:div w:id="83796148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28649094">
      <w:bodyDiv w:val="1"/>
      <w:marLeft w:val="0"/>
      <w:marRight w:val="0"/>
      <w:marTop w:val="0"/>
      <w:marBottom w:val="0"/>
      <w:divBdr>
        <w:top w:val="none" w:sz="0" w:space="0" w:color="auto"/>
        <w:left w:val="none" w:sz="0" w:space="0" w:color="auto"/>
        <w:bottom w:val="none" w:sz="0" w:space="0" w:color="auto"/>
        <w:right w:val="none" w:sz="0" w:space="0" w:color="auto"/>
      </w:divBdr>
    </w:div>
    <w:div w:id="163285627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06009233">
      <w:bodyDiv w:val="1"/>
      <w:marLeft w:val="0"/>
      <w:marRight w:val="0"/>
      <w:marTop w:val="0"/>
      <w:marBottom w:val="0"/>
      <w:divBdr>
        <w:top w:val="none" w:sz="0" w:space="0" w:color="auto"/>
        <w:left w:val="none" w:sz="0" w:space="0" w:color="auto"/>
        <w:bottom w:val="none" w:sz="0" w:space="0" w:color="auto"/>
        <w:right w:val="none" w:sz="0" w:space="0" w:color="auto"/>
      </w:divBdr>
    </w:div>
    <w:div w:id="205462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obslugaprasowa@stat.gov.pl" TargetMode="External"/><Relationship Id="rId26" Type="http://schemas.openxmlformats.org/officeDocument/2006/relationships/hyperlink" Target="https://stat.gov.pl/en/topics/culture-tourism-sport/culture/culture-satellite-account-for-2017,18,1.html" TargetMode="External"/><Relationship Id="rId39" Type="http://schemas.openxmlformats.org/officeDocument/2006/relationships/hyperlink" Target="https://stat.gov.pl/en/metainformation/glossary/terms-used-in-official-statistics/3768,term.html" TargetMode="External"/><Relationship Id="rId21" Type="http://schemas.openxmlformats.org/officeDocument/2006/relationships/image" Target="media/image9.png"/><Relationship Id="rId34" Type="http://schemas.openxmlformats.org/officeDocument/2006/relationships/hyperlink" Target="https://stat.gov.pl/en/metainformation/glossary/terms-used-in-official-statistics/220,term.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hyperlink" Target="https://stat.gov.pl/en/topics/culture-tourism-sport/culture/culture-and-national-heritage-in-2021,1,14.htm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hyperlink" Target="https://stat.gov.pl/en/metainformation/glossary/terms-used-in-official-statistics/3775,term.html" TargetMode="External"/><Relationship Id="rId37" Type="http://schemas.openxmlformats.org/officeDocument/2006/relationships/hyperlink" Target="https://stat.gov.pl/en/metainformation/glossary/terms-used-in-official-statistics/467,term.html"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stat.gov.pl/en/topics/culture-tourism-sport/culture/cultural-and-creative-industries-in-2021,14,5.html" TargetMode="External"/><Relationship Id="rId36" Type="http://schemas.openxmlformats.org/officeDocument/2006/relationships/hyperlink" Target="https://stat.gov.pl/en/metainformation/glossary/terms-used-in-official-statistics/364,term.html"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stat.gov.pl/en/metainformation/glossary/terms-used-in-official-statistics/377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hyperlink" Target="https://stat.gov.pl/en/topics/culture-tourism-sport/culture/cultural-and-creative-industries-2014-2016,12,1.html" TargetMode="External"/><Relationship Id="rId30" Type="http://schemas.openxmlformats.org/officeDocument/2006/relationships/hyperlink" Target="https://stat.gov.pl/en/metainformation/glossary/terms-used-in-official-statistics/6,term.html" TargetMode="External"/><Relationship Id="rId35" Type="http://schemas.openxmlformats.org/officeDocument/2006/relationships/hyperlink" Target="https://stat.gov.pl/en/metainformation/glossary/terms-used-in-official-statistics/361,term.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yperlink" Target="https://stat.gov.pl/en/experimental-statistics/national-accounts-regional-accounts/report-on-methodological-work-culture-satellite-account,8,1.html" TargetMode="External"/><Relationship Id="rId33" Type="http://schemas.openxmlformats.org/officeDocument/2006/relationships/hyperlink" Target="https://stat.gov.pl/en/metainformation/glossary/terms-used-in-official-statistics/159,term.html" TargetMode="External"/><Relationship Id="rId38" Type="http://schemas.openxmlformats.org/officeDocument/2006/relationships/hyperlink" Target="https://stat.gov.pl/en/metainformation/glossary/terms-used-in-official-statistics/563,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04. Culture satellite account for 2018.docx.docx</NazwaPliku>
    <Odbiorcy2 xmlns="AD3641B4-23D9-4536-AF9E-7D0EADDEB824" xsi:nil="true"/>
    <Osoba xmlns="AD3641B4-23D9-4536-AF9E-7D0EADDEB824">STAT\piwowarczykm</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AF359424-DEDD-40DB-8284-8644B0128D4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49E020D7-ED3D-428E-9E4A-13D290C3E4A6}"/>
</file>

<file path=customXml/itemProps4.xml><?xml version="1.0" encoding="utf-8"?>
<ds:datastoreItem xmlns:ds="http://schemas.openxmlformats.org/officeDocument/2006/customXml" ds:itemID="{40EF73C0-7212-49B6-A863-71F9C531DE07}"/>
</file>

<file path=docProps/app.xml><?xml version="1.0" encoding="utf-8"?>
<Properties xmlns="http://schemas.openxmlformats.org/officeDocument/2006/extended-properties" xmlns:vt="http://schemas.openxmlformats.org/officeDocument/2006/docPropsVTypes">
  <Template>Normal</Template>
  <TotalTime>12</TotalTime>
  <Pages>9</Pages>
  <Words>2139</Words>
  <Characters>12837</Characters>
  <DocSecurity>0</DocSecurity>
  <Lines>106</Lines>
  <Paragraphs>29</Paragraphs>
  <ScaleCrop>false</ScaleCrop>
  <HeadingPairs>
    <vt:vector size="2" baseType="variant">
      <vt:variant>
        <vt:lpstr>Tytuł</vt:lpstr>
      </vt:variant>
      <vt:variant>
        <vt:i4>1</vt:i4>
      </vt:variant>
    </vt:vector>
  </HeadingPairs>
  <TitlesOfParts>
    <vt:vector size="1" baseType="lpstr">
      <vt:lpstr>Culture satellite account for 2018</vt:lpstr>
    </vt:vector>
  </TitlesOfParts>
  <Company/>
  <LinksUpToDate>false</LinksUpToDate>
  <CharactersWithSpaces>14947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2019-02-21T09:45:00Z</cp:lastPrinted>
  <dcterms:created xsi:type="dcterms:W3CDTF">2023-04-24T06:32:00Z</dcterms:created>
  <dcterms:modified xsi:type="dcterms:W3CDTF">2023-04-24T06:57:00Z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