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2EE16A2" w:rsidR="00393761" w:rsidRPr="00B6272D" w:rsidRDefault="00011984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B6272D">
        <w:rPr>
          <w:rFonts w:cs="Fira Sans Extra Condensed SemiB"/>
          <w:bCs/>
          <w:spacing w:val="-2"/>
          <w:szCs w:val="40"/>
          <w:lang w:val="en-GB"/>
        </w:rPr>
        <w:t>Activity of art galleries in 2022</w:t>
      </w:r>
    </w:p>
    <w:p w14:paraId="1D62A541" w14:textId="66F2863E" w:rsidR="00C66A05" w:rsidRPr="00B6272D" w:rsidRDefault="00241FA7" w:rsidP="00C66A05">
      <w:pPr>
        <w:pStyle w:val="LID"/>
        <w:spacing w:after="1560"/>
        <w:rPr>
          <w:color w:val="000000" w:themeColor="text1"/>
          <w:lang w:val="en-GB"/>
        </w:rPr>
      </w:pPr>
      <w:r w:rsidRPr="00B6272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5C8A9F7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381125"/>
                <wp:effectExtent l="0" t="0" r="0" b="9525"/>
                <wp:wrapSquare wrapText="bothSides"/>
                <wp:docPr id="3" name="Pole tekstowe 2" descr="Arrow icon pointing upwards, representing 16.6% increase in the number of organised exhibitions in Poland in comparison to 2021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86563" w14:textId="21126C1F" w:rsidR="00C66A05" w:rsidRDefault="00C66A05" w:rsidP="00C66A05">
                            <w:pPr>
                              <w:pStyle w:val="Opiswskanika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740D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16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740D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% </w:t>
                            </w:r>
                          </w:p>
                          <w:p w14:paraId="569EB95B" w14:textId="778B1BD0" w:rsidR="00241FA7" w:rsidRPr="00C66A05" w:rsidRDefault="00C66A05" w:rsidP="00C66A05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Increase </w:t>
                            </w:r>
                            <w:r w:rsidR="00B6272D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</w:t>
                            </w:r>
                            <w:r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the number of organised exhibitions in Poland in comparison to 202</w:t>
                            </w:r>
                            <w:r w:rsidR="003740D9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representing 16.6% increase in the number of organised exhibitions in Poland in comparison to 2021&#10;&#10;&#10;" style="position:absolute;margin-left:0;margin-top:.55pt;width:165pt;height:108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" fillcolor="#001d77" stroked="f">
                <v:stroke joinstyle="miter"/>
                <v:textbox>
                  <w:txbxContent>
                    <w:p w14:paraId="02486563" w14:textId="21126C1F" w:rsidR="00C66A05" w:rsidRDefault="00C66A05" w:rsidP="00C66A05">
                      <w:pPr>
                        <w:pStyle w:val="Opiswskanika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740D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16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740D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% </w:t>
                      </w:r>
                    </w:p>
                    <w:p w14:paraId="569EB95B" w14:textId="778B1BD0" w:rsidR="00241FA7" w:rsidRPr="00C66A05" w:rsidRDefault="00C66A05" w:rsidP="00C66A05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Increase </w:t>
                      </w:r>
                      <w:r w:rsidR="00B6272D">
                        <w:rPr>
                          <w:color w:val="FFFFFF"/>
                          <w:szCs w:val="20"/>
                          <w:lang w:val="en-GB"/>
                        </w:rPr>
                        <w:t>in</w:t>
                      </w:r>
                      <w:r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 the number of organised exhibitions in Poland in comparison to 202</w:t>
                      </w:r>
                      <w:r w:rsidR="003740D9">
                        <w:rPr>
                          <w:color w:val="FFFFFF"/>
                          <w:szCs w:val="20"/>
                          <w:lang w:val="en-GB"/>
                        </w:rPr>
                        <w:t>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E6F00" w:rsidRPr="00B6272D">
        <w:rPr>
          <w:lang w:val="en-GB"/>
        </w:rPr>
        <w:t xml:space="preserve">In 2022, 310 art galleries were </w:t>
      </w:r>
      <w:r w:rsidR="00B6272D" w:rsidRPr="00B6272D">
        <w:rPr>
          <w:lang w:val="en-GB"/>
        </w:rPr>
        <w:t>operating, which</w:t>
      </w:r>
      <w:r w:rsidR="00FE6F00" w:rsidRPr="00B6272D">
        <w:rPr>
          <w:lang w:val="en-GB"/>
        </w:rPr>
        <w:t xml:space="preserve"> organised 3</w:t>
      </w:r>
      <w:r w:rsidR="00B6272D" w:rsidRPr="00B6272D">
        <w:rPr>
          <w:lang w:val="en-GB"/>
        </w:rPr>
        <w:t>.</w:t>
      </w:r>
      <w:r w:rsidR="00FE6F00" w:rsidRPr="00B6272D">
        <w:rPr>
          <w:lang w:val="en-GB"/>
        </w:rPr>
        <w:t>5 thous</w:t>
      </w:r>
      <w:r w:rsidR="0043179F" w:rsidRPr="00B6272D">
        <w:rPr>
          <w:lang w:val="en-GB"/>
        </w:rPr>
        <w:t>and</w:t>
      </w:r>
      <w:r w:rsidR="00FE6F00" w:rsidRPr="00B6272D">
        <w:rPr>
          <w:lang w:val="en-GB"/>
        </w:rPr>
        <w:t xml:space="preserve"> exhibitions in Poland for 3.0 million visitors. Compared to the previous year, the number of exhibitions in the country increased by 16.0%, while </w:t>
      </w:r>
      <w:r w:rsidR="006D2222" w:rsidRPr="00B6272D">
        <w:rPr>
          <w:lang w:val="en-GB"/>
        </w:rPr>
        <w:t xml:space="preserve">number of </w:t>
      </w:r>
      <w:r w:rsidR="00FE6F00" w:rsidRPr="00B6272D">
        <w:rPr>
          <w:lang w:val="en-GB"/>
        </w:rPr>
        <w:t>visitors decreased by 13.8%.</w:t>
      </w:r>
    </w:p>
    <w:p w14:paraId="67BBF974" w14:textId="09E8F192" w:rsidR="00C66A05" w:rsidRPr="00B6272D" w:rsidRDefault="00B6272D" w:rsidP="00662429">
      <w:pPr>
        <w:spacing w:before="360" w:after="160" w:line="259" w:lineRule="auto"/>
        <w:rPr>
          <w:lang w:val="en-GB"/>
        </w:rPr>
      </w:pPr>
      <w:r w:rsidRPr="00B6272D">
        <w:rPr>
          <w:lang w:val="en-GB"/>
        </w:rPr>
        <w:t>M</w:t>
      </w:r>
      <w:r w:rsidR="00393895" w:rsidRPr="00B6272D">
        <w:rPr>
          <w:lang w:val="en-GB"/>
        </w:rPr>
        <w:t xml:space="preserve">ost art galleries were located in </w:t>
      </w:r>
      <w:proofErr w:type="spellStart"/>
      <w:r w:rsidR="00393895" w:rsidRPr="00B6272D">
        <w:rPr>
          <w:lang w:val="en-GB"/>
        </w:rPr>
        <w:t>Małopolskie</w:t>
      </w:r>
      <w:proofErr w:type="spellEnd"/>
      <w:r w:rsidR="00393895" w:rsidRPr="00B6272D">
        <w:rPr>
          <w:lang w:val="en-GB"/>
        </w:rPr>
        <w:t xml:space="preserve"> (58), </w:t>
      </w:r>
      <w:proofErr w:type="spellStart"/>
      <w:r w:rsidR="00393895" w:rsidRPr="00B6272D">
        <w:rPr>
          <w:lang w:val="en-GB"/>
        </w:rPr>
        <w:t>Mazowieckie</w:t>
      </w:r>
      <w:proofErr w:type="spellEnd"/>
      <w:r w:rsidR="00393895" w:rsidRPr="00B6272D">
        <w:rPr>
          <w:lang w:val="en-GB"/>
        </w:rPr>
        <w:t xml:space="preserve"> (52), </w:t>
      </w:r>
      <w:proofErr w:type="spellStart"/>
      <w:r w:rsidR="00393895" w:rsidRPr="00B6272D">
        <w:rPr>
          <w:lang w:val="en-GB"/>
        </w:rPr>
        <w:t>Łódzkie</w:t>
      </w:r>
      <w:proofErr w:type="spellEnd"/>
      <w:r w:rsidR="00393895" w:rsidRPr="00B6272D">
        <w:rPr>
          <w:lang w:val="en-GB"/>
        </w:rPr>
        <w:t xml:space="preserve"> (37) and </w:t>
      </w:r>
      <w:proofErr w:type="spellStart"/>
      <w:r w:rsidR="00393895" w:rsidRPr="00B6272D">
        <w:rPr>
          <w:lang w:val="en-GB"/>
        </w:rPr>
        <w:t>Śląskie</w:t>
      </w:r>
      <w:proofErr w:type="spellEnd"/>
      <w:r w:rsidR="00393895" w:rsidRPr="00B6272D">
        <w:rPr>
          <w:lang w:val="en-GB"/>
        </w:rPr>
        <w:t xml:space="preserve"> (34) voivodships. In the aforementioned voivodships, galleries also attracted the largest number of visitors: in </w:t>
      </w:r>
      <w:proofErr w:type="spellStart"/>
      <w:r w:rsidR="00393895" w:rsidRPr="00B6272D">
        <w:rPr>
          <w:lang w:val="en-GB"/>
        </w:rPr>
        <w:t>Małopolskie</w:t>
      </w:r>
      <w:proofErr w:type="spellEnd"/>
      <w:r w:rsidR="00393895" w:rsidRPr="00B6272D">
        <w:rPr>
          <w:lang w:val="en-GB"/>
        </w:rPr>
        <w:t xml:space="preserve"> (876.7 thousand), </w:t>
      </w:r>
      <w:proofErr w:type="spellStart"/>
      <w:r w:rsidR="00393895" w:rsidRPr="00B6272D">
        <w:rPr>
          <w:lang w:val="en-GB"/>
        </w:rPr>
        <w:t>Mazowieckie</w:t>
      </w:r>
      <w:proofErr w:type="spellEnd"/>
      <w:r w:rsidR="00393895" w:rsidRPr="00B6272D">
        <w:rPr>
          <w:lang w:val="en-GB"/>
        </w:rPr>
        <w:t xml:space="preserve"> (576.8 thousand), </w:t>
      </w:r>
      <w:proofErr w:type="spellStart"/>
      <w:r w:rsidR="00393895" w:rsidRPr="00B6272D">
        <w:rPr>
          <w:lang w:val="en-GB"/>
        </w:rPr>
        <w:t>Śląskie</w:t>
      </w:r>
      <w:proofErr w:type="spellEnd"/>
      <w:r w:rsidR="00393895" w:rsidRPr="00B6272D">
        <w:rPr>
          <w:lang w:val="en-GB"/>
        </w:rPr>
        <w:t xml:space="preserve"> (296.5 thousand) and </w:t>
      </w:r>
      <w:proofErr w:type="spellStart"/>
      <w:r w:rsidR="00393895" w:rsidRPr="00B6272D">
        <w:rPr>
          <w:lang w:val="en-GB"/>
        </w:rPr>
        <w:t>Łódzkie</w:t>
      </w:r>
      <w:proofErr w:type="spellEnd"/>
      <w:r w:rsidR="00393895" w:rsidRPr="00B6272D">
        <w:rPr>
          <w:lang w:val="en-GB"/>
        </w:rPr>
        <w:t xml:space="preserve"> (188.5 thousand) voivodships. The fewest art galleries were in </w:t>
      </w:r>
      <w:proofErr w:type="spellStart"/>
      <w:r w:rsidR="00393895" w:rsidRPr="00B6272D">
        <w:rPr>
          <w:lang w:val="en-GB"/>
        </w:rPr>
        <w:t>Opolskie</w:t>
      </w:r>
      <w:proofErr w:type="spellEnd"/>
      <w:r w:rsidR="00393895" w:rsidRPr="00B6272D">
        <w:rPr>
          <w:lang w:val="en-GB"/>
        </w:rPr>
        <w:t xml:space="preserve"> Voivodship</w:t>
      </w:r>
      <w:r w:rsidR="00950DCA">
        <w:rPr>
          <w:lang w:val="en-GB"/>
        </w:rPr>
        <w:t xml:space="preserve"> (2)</w:t>
      </w:r>
      <w:r w:rsidR="00393895" w:rsidRPr="00B6272D">
        <w:rPr>
          <w:lang w:val="en-GB"/>
        </w:rPr>
        <w:t xml:space="preserve">, and the number of visitors was in </w:t>
      </w:r>
      <w:proofErr w:type="spellStart"/>
      <w:r w:rsidR="00393895" w:rsidRPr="00B6272D">
        <w:rPr>
          <w:lang w:val="en-GB"/>
        </w:rPr>
        <w:t>Lubuskie</w:t>
      </w:r>
      <w:proofErr w:type="spellEnd"/>
      <w:r w:rsidR="00393895" w:rsidRPr="00B6272D">
        <w:rPr>
          <w:lang w:val="en-GB"/>
        </w:rPr>
        <w:t xml:space="preserve"> Voivodship</w:t>
      </w:r>
      <w:r w:rsidR="00950DCA">
        <w:rPr>
          <w:lang w:val="en-GB"/>
        </w:rPr>
        <w:t xml:space="preserve"> </w:t>
      </w:r>
      <w:r w:rsidR="00950DCA" w:rsidRPr="00B6272D">
        <w:rPr>
          <w:lang w:val="en-GB"/>
        </w:rPr>
        <w:t>(22.4 thousand)</w:t>
      </w:r>
      <w:r w:rsidR="00393895" w:rsidRPr="00B6272D">
        <w:rPr>
          <w:lang w:val="en-GB"/>
        </w:rPr>
        <w:t>. Public art galleries were the most popular – they gathered 89.4% of visitors. Visitors to open-air exhibitions accounted for 28.7% of all visitors</w:t>
      </w:r>
      <w:r w:rsidR="00C66A05" w:rsidRPr="00B627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7AB843" wp14:editId="45925B0C">
                <wp:simplePos x="0" y="0"/>
                <wp:positionH relativeFrom="page">
                  <wp:posOffset>5730240</wp:posOffset>
                </wp:positionH>
                <wp:positionV relativeFrom="paragraph">
                  <wp:posOffset>468630</wp:posOffset>
                </wp:positionV>
                <wp:extent cx="1524000" cy="1076960"/>
                <wp:effectExtent l="0" t="0" r="0" b="0"/>
                <wp:wrapSquare wrapText="bothSides"/>
                <wp:docPr id="217" name="Pole tekstowe 2" descr="The largest number of visitors - nearly 49.0% visited art galleries in Małopolskie and Mazowiec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76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82613" w14:textId="07E855E9" w:rsidR="00C66A05" w:rsidRPr="00EA6541" w:rsidRDefault="0043179F" w:rsidP="00C66A05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43179F">
                              <w:rPr>
                                <w:lang w:val="en-GB"/>
                              </w:rPr>
                              <w:t xml:space="preserve">The largest number of visitors - nearly 49.0% visited art galleries in </w:t>
                            </w:r>
                            <w:proofErr w:type="spellStart"/>
                            <w:r w:rsidRPr="0043179F">
                              <w:rPr>
                                <w:lang w:val="en-GB"/>
                              </w:rPr>
                              <w:t>Małopolskie</w:t>
                            </w:r>
                            <w:proofErr w:type="spellEnd"/>
                            <w:r w:rsidRPr="0043179F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Pr="0043179F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43179F">
                              <w:rPr>
                                <w:lang w:val="en-GB"/>
                              </w:rPr>
                              <w:t xml:space="preserve"> voivodships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B84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largest number of visitors - nearly 49.0% visited art galleries in Małopolskie and Mazowieckie voivodships" style="position:absolute;margin-left:451.2pt;margin-top:36.9pt;width:120pt;height:84.8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" filled="f" stroked="f">
                <v:textbox>
                  <w:txbxContent>
                    <w:p w14:paraId="4FA82613" w14:textId="07E855E9" w:rsidR="00C66A05" w:rsidRPr="00EA6541" w:rsidRDefault="0043179F" w:rsidP="00C66A05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43179F">
                        <w:rPr>
                          <w:lang w:val="en-GB"/>
                        </w:rPr>
                        <w:t xml:space="preserve">The largest number of visitors - nearly 49.0% visited art galleries in </w:t>
                      </w:r>
                      <w:proofErr w:type="spellStart"/>
                      <w:r w:rsidRPr="0043179F">
                        <w:rPr>
                          <w:lang w:val="en-GB"/>
                        </w:rPr>
                        <w:t>Małopolskie</w:t>
                      </w:r>
                      <w:proofErr w:type="spellEnd"/>
                      <w:r w:rsidRPr="0043179F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Pr="0043179F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43179F">
                        <w:rPr>
                          <w:lang w:val="en-GB"/>
                        </w:rPr>
                        <w:t xml:space="preserve"> voivodships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2429" w:rsidRPr="00B6272D">
        <w:rPr>
          <w:lang w:val="en-GB"/>
        </w:rPr>
        <w:t>.</w:t>
      </w:r>
    </w:p>
    <w:p w14:paraId="7377F20D" w14:textId="48883153" w:rsidR="00C66A05" w:rsidRPr="00B6272D" w:rsidRDefault="00F64C41" w:rsidP="00C66A05">
      <w:pPr>
        <w:pStyle w:val="tytuwykresu"/>
        <w:spacing w:before="360"/>
        <w:rPr>
          <w:sz w:val="19"/>
          <w:szCs w:val="19"/>
          <w:shd w:val="clear" w:color="auto" w:fill="FFFFFF"/>
          <w:lang w:val="en-GB"/>
        </w:rPr>
      </w:pPr>
      <w:r w:rsidRPr="00B6272D"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91360" behindDoc="0" locked="0" layoutInCell="1" allowOverlap="1" wp14:anchorId="267B0A37" wp14:editId="4C166CE1">
            <wp:simplePos x="0" y="0"/>
            <wp:positionH relativeFrom="margin">
              <wp:align>right</wp:align>
            </wp:positionH>
            <wp:positionV relativeFrom="paragraph">
              <wp:posOffset>462336</wp:posOffset>
            </wp:positionV>
            <wp:extent cx="5124450" cy="3543300"/>
            <wp:effectExtent l="0" t="0" r="0" b="0"/>
            <wp:wrapTopAndBottom/>
            <wp:docPr id="9" name="Obraz 9" descr="Map 1. Map of Poland by voivodships presenting the number of art galleries (as of 31 December) and number of visitors per 1 art gallery (without open-air exhibitions visito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A05" w:rsidRPr="00B6272D">
        <w:rPr>
          <w:sz w:val="19"/>
          <w:szCs w:val="19"/>
          <w:lang w:val="en-GB"/>
        </w:rPr>
        <w:t>Map 1.</w:t>
      </w:r>
      <w:r w:rsidR="00C66A05" w:rsidRPr="00B6272D">
        <w:rPr>
          <w:sz w:val="19"/>
          <w:szCs w:val="19"/>
          <w:shd w:val="clear" w:color="auto" w:fill="FFFFFF"/>
          <w:lang w:val="en-GB"/>
        </w:rPr>
        <w:t xml:space="preserve"> Art galleries in 202</w:t>
      </w:r>
      <w:r w:rsidR="00F93C28" w:rsidRPr="00B6272D">
        <w:rPr>
          <w:sz w:val="19"/>
          <w:szCs w:val="19"/>
          <w:shd w:val="clear" w:color="auto" w:fill="FFFFFF"/>
          <w:lang w:val="en-GB"/>
        </w:rPr>
        <w:t>2</w:t>
      </w:r>
    </w:p>
    <w:p w14:paraId="5B8DC41F" w14:textId="77777777" w:rsidR="00C66A05" w:rsidRPr="00B6272D" w:rsidRDefault="00C66A05" w:rsidP="00C66A05">
      <w:pPr>
        <w:spacing w:before="240"/>
        <w:rPr>
          <w:spacing w:val="-2"/>
          <w:szCs w:val="19"/>
          <w:lang w:val="en-GB"/>
        </w:rPr>
      </w:pPr>
      <w:r w:rsidRPr="00B6272D">
        <w:rPr>
          <w:spacing w:val="-2"/>
          <w:szCs w:val="19"/>
          <w:lang w:val="en-GB"/>
        </w:rPr>
        <w:br w:type="page"/>
      </w:r>
    </w:p>
    <w:p w14:paraId="551A1225" w14:textId="174E3271" w:rsidR="00C66A05" w:rsidRPr="00B6272D" w:rsidRDefault="00C66A05" w:rsidP="00C66A05">
      <w:pPr>
        <w:spacing w:before="240"/>
        <w:rPr>
          <w:spacing w:val="-2"/>
          <w:szCs w:val="19"/>
          <w:lang w:val="en-GB"/>
        </w:rPr>
      </w:pPr>
      <w:r w:rsidRPr="00B6272D">
        <w:rPr>
          <w:spacing w:val="-2"/>
          <w:szCs w:val="19"/>
          <w:lang w:val="en-GB"/>
        </w:rPr>
        <w:lastRenderedPageBreak/>
        <w:t>Art galleries organised 3</w:t>
      </w:r>
      <w:r w:rsidR="00662429" w:rsidRPr="00B6272D">
        <w:rPr>
          <w:spacing w:val="-2"/>
          <w:szCs w:val="19"/>
          <w:lang w:val="en-GB"/>
        </w:rPr>
        <w:t>,548</w:t>
      </w:r>
      <w:r w:rsidRPr="00B6272D">
        <w:rPr>
          <w:spacing w:val="-2"/>
          <w:szCs w:val="19"/>
          <w:lang w:val="en-GB"/>
        </w:rPr>
        <w:t xml:space="preserve"> exhibitions which included: national exhibitions (</w:t>
      </w:r>
      <w:r w:rsidR="00662429" w:rsidRPr="00B6272D">
        <w:rPr>
          <w:spacing w:val="-2"/>
          <w:szCs w:val="19"/>
          <w:lang w:val="en-GB"/>
        </w:rPr>
        <w:t>3</w:t>
      </w:r>
      <w:r w:rsidRPr="00B6272D">
        <w:rPr>
          <w:spacing w:val="-2"/>
          <w:szCs w:val="19"/>
          <w:lang w:val="en-GB"/>
        </w:rPr>
        <w:t>,</w:t>
      </w:r>
      <w:r w:rsidR="00662429" w:rsidRPr="00B6272D">
        <w:rPr>
          <w:spacing w:val="-2"/>
          <w:szCs w:val="19"/>
          <w:lang w:val="en-GB"/>
        </w:rPr>
        <w:t>1</w:t>
      </w:r>
      <w:r w:rsidRPr="00B6272D">
        <w:rPr>
          <w:spacing w:val="-2"/>
          <w:szCs w:val="19"/>
          <w:lang w:val="en-GB"/>
        </w:rPr>
        <w:t>8</w:t>
      </w:r>
      <w:r w:rsidR="00662429" w:rsidRPr="00B6272D">
        <w:rPr>
          <w:spacing w:val="-2"/>
          <w:szCs w:val="19"/>
          <w:lang w:val="en-GB"/>
        </w:rPr>
        <w:t>6</w:t>
      </w:r>
      <w:r w:rsidRPr="00B6272D">
        <w:rPr>
          <w:spacing w:val="-2"/>
          <w:szCs w:val="19"/>
          <w:lang w:val="en-GB"/>
        </w:rPr>
        <w:t>), international (</w:t>
      </w:r>
      <w:r w:rsidR="00D37229" w:rsidRPr="00B6272D">
        <w:rPr>
          <w:spacing w:val="-2"/>
          <w:szCs w:val="19"/>
          <w:lang w:val="en-GB"/>
        </w:rPr>
        <w:t>223</w:t>
      </w:r>
      <w:r w:rsidRPr="00B6272D">
        <w:rPr>
          <w:spacing w:val="-2"/>
          <w:szCs w:val="19"/>
          <w:lang w:val="en-GB"/>
        </w:rPr>
        <w:t>) and exhibitions from abroad (1</w:t>
      </w:r>
      <w:r w:rsidR="00D37229" w:rsidRPr="00B6272D">
        <w:rPr>
          <w:spacing w:val="-2"/>
          <w:szCs w:val="19"/>
          <w:lang w:val="en-GB"/>
        </w:rPr>
        <w:t>39</w:t>
      </w:r>
      <w:r w:rsidRPr="00B6272D">
        <w:rPr>
          <w:spacing w:val="-2"/>
          <w:szCs w:val="19"/>
          <w:lang w:val="en-GB"/>
        </w:rPr>
        <w:t>).</w:t>
      </w:r>
      <w:r w:rsidR="00D130D4" w:rsidRPr="00B6272D">
        <w:rPr>
          <w:spacing w:val="-2"/>
          <w:szCs w:val="19"/>
          <w:lang w:val="en-GB"/>
        </w:rPr>
        <w:t xml:space="preserve"> </w:t>
      </w:r>
      <w:r w:rsidR="00D37229" w:rsidRPr="00B6272D">
        <w:rPr>
          <w:lang w:val="en-GB"/>
        </w:rPr>
        <w:t>In addition, Polish art galleries organised 59 exhibitions abroad</w:t>
      </w:r>
      <w:r w:rsidRPr="00B6272D">
        <w:rPr>
          <w:lang w:val="en-GB"/>
        </w:rPr>
        <w:t>.</w:t>
      </w:r>
    </w:p>
    <w:p w14:paraId="6437011D" w14:textId="714EF3B0" w:rsidR="00C66A05" w:rsidRPr="00B6272D" w:rsidRDefault="00C66A05" w:rsidP="00C66A05">
      <w:pPr>
        <w:pStyle w:val="tytuwykresu"/>
        <w:spacing w:before="360" w:after="0"/>
        <w:ind w:left="709" w:hanging="709"/>
        <w:rPr>
          <w:sz w:val="19"/>
          <w:szCs w:val="19"/>
          <w:lang w:val="en-GB"/>
        </w:rPr>
      </w:pPr>
      <w:r w:rsidRPr="00B6272D">
        <w:rPr>
          <w:sz w:val="19"/>
          <w:szCs w:val="19"/>
          <w:lang w:val="en-GB"/>
        </w:rPr>
        <w:t xml:space="preserve">Chart 1. The structure </w:t>
      </w:r>
      <w:r w:rsidR="00D37229" w:rsidRPr="00B6272D">
        <w:rPr>
          <w:sz w:val="19"/>
          <w:szCs w:val="19"/>
          <w:lang w:val="en-GB"/>
        </w:rPr>
        <w:t>of</w:t>
      </w:r>
      <w:r w:rsidRPr="00B6272D">
        <w:rPr>
          <w:sz w:val="19"/>
          <w:szCs w:val="19"/>
          <w:lang w:val="en-GB"/>
        </w:rPr>
        <w:t xml:space="preserve"> </w:t>
      </w:r>
      <w:r w:rsidR="00D37229" w:rsidRPr="00B6272D">
        <w:rPr>
          <w:sz w:val="19"/>
          <w:szCs w:val="19"/>
          <w:lang w:val="en-GB"/>
        </w:rPr>
        <w:t xml:space="preserve">public </w:t>
      </w:r>
      <w:r w:rsidRPr="00B6272D">
        <w:rPr>
          <w:sz w:val="19"/>
          <w:szCs w:val="19"/>
          <w:lang w:val="en-GB"/>
        </w:rPr>
        <w:t>art galleries</w:t>
      </w:r>
      <w:r w:rsidR="00D37229" w:rsidRPr="00B6272D">
        <w:rPr>
          <w:sz w:val="19"/>
          <w:szCs w:val="19"/>
          <w:lang w:val="en-GB"/>
        </w:rPr>
        <w:t xml:space="preserve"> own collections</w:t>
      </w:r>
      <w:r w:rsidRPr="00B6272D">
        <w:rPr>
          <w:sz w:val="19"/>
          <w:szCs w:val="19"/>
          <w:lang w:val="en-GB"/>
        </w:rPr>
        <w:t xml:space="preserve"> in 202</w:t>
      </w:r>
      <w:r w:rsidR="005D1CDA" w:rsidRPr="00B6272D">
        <w:rPr>
          <w:sz w:val="19"/>
          <w:szCs w:val="19"/>
          <w:lang w:val="en-GB"/>
        </w:rPr>
        <w:t>2</w:t>
      </w:r>
    </w:p>
    <w:p w14:paraId="2D32900D" w14:textId="2678DEDD" w:rsidR="00C66A05" w:rsidRPr="00B6272D" w:rsidRDefault="00D70FAD" w:rsidP="00C66A05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 w:rsidRPr="00B6272D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2384" behindDoc="0" locked="0" layoutInCell="1" allowOverlap="1" wp14:anchorId="233B9A2C" wp14:editId="2F4B05EA">
            <wp:simplePos x="0" y="0"/>
            <wp:positionH relativeFrom="column">
              <wp:posOffset>-9525</wp:posOffset>
            </wp:positionH>
            <wp:positionV relativeFrom="paragraph">
              <wp:posOffset>215845</wp:posOffset>
            </wp:positionV>
            <wp:extent cx="5126990" cy="1652270"/>
            <wp:effectExtent l="0" t="0" r="0" b="0"/>
            <wp:wrapTopAndBottom/>
            <wp:docPr id="2" name="Obraz 2" descr="Chart 1. Bar chart presenting the structure of public art galleries own collections in 2021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6A05" w:rsidRPr="00B6272D">
        <w:rPr>
          <w:b w:val="0"/>
          <w:sz w:val="19"/>
          <w:szCs w:val="19"/>
          <w:lang w:val="en-GB"/>
        </w:rPr>
        <w:t>As of 31 December</w:t>
      </w:r>
    </w:p>
    <w:p w14:paraId="0D2F406C" w14:textId="77777777" w:rsidR="00D37229" w:rsidRPr="00B6272D" w:rsidRDefault="00D37229" w:rsidP="00D37229">
      <w:pPr>
        <w:spacing w:before="240" w:line="288" w:lineRule="auto"/>
        <w:rPr>
          <w:spacing w:val="-2"/>
          <w:szCs w:val="19"/>
          <w:lang w:val="en-GB"/>
        </w:rPr>
      </w:pPr>
      <w:r w:rsidRPr="00B6272D">
        <w:rPr>
          <w:spacing w:val="-2"/>
          <w:szCs w:val="19"/>
          <w:lang w:val="en-GB"/>
        </w:rPr>
        <w:t>Objects from the category of new media, graphic art and photography together constituted half of the own collections of public galleries (56.6%), while painting constituted the largest part of the own collections (40.2%).</w:t>
      </w:r>
    </w:p>
    <w:p w14:paraId="3751F22E" w14:textId="5A275483" w:rsidR="00A56D33" w:rsidRPr="00B6272D" w:rsidRDefault="00D37229" w:rsidP="00D37229">
      <w:pPr>
        <w:spacing w:before="240" w:line="288" w:lineRule="auto"/>
        <w:rPr>
          <w:rFonts w:cstheme="minorHAnsi"/>
          <w:szCs w:val="19"/>
          <w:lang w:val="en-GB"/>
        </w:rPr>
      </w:pPr>
      <w:r w:rsidRPr="00B6272D">
        <w:rPr>
          <w:spacing w:val="-2"/>
          <w:szCs w:val="19"/>
          <w:lang w:val="en-GB"/>
        </w:rPr>
        <w:t>The overwhelming number of art galleries in Poland belonged to the public sector (63.9%), and for most of the entities the organiser was a local government unit. The remaining art galleries belonging to the private sector were run by individuals and non-governmental organisations.</w:t>
      </w:r>
    </w:p>
    <w:p w14:paraId="48110BD0" w14:textId="77777777" w:rsidR="007762FA" w:rsidRPr="00B6272D" w:rsidRDefault="007762FA" w:rsidP="00AD5C35">
      <w:pPr>
        <w:suppressAutoHyphens/>
        <w:spacing w:before="7080" w:line="288" w:lineRule="auto"/>
        <w:rPr>
          <w:sz w:val="18"/>
          <w:lang w:val="en-GB"/>
        </w:rPr>
        <w:sectPr w:rsidR="007762FA" w:rsidRPr="00B6272D" w:rsidSect="003B18B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6272D">
        <w:rPr>
          <w:shd w:val="clear" w:color="auto" w:fill="FFFFFF"/>
          <w:lang w:val="en-GB"/>
        </w:rPr>
        <w:t xml:space="preserve">In </w:t>
      </w:r>
      <w:r w:rsidRPr="00B6272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B6272D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498780DE" w14:textId="77777777" w:rsidR="00A56D33" w:rsidRPr="00B6272D" w:rsidRDefault="00A56D33" w:rsidP="00A56D33">
            <w:pPr>
              <w:rPr>
                <w:sz w:val="20"/>
                <w:szCs w:val="20"/>
                <w:lang w:val="en-GB"/>
              </w:rPr>
            </w:pPr>
            <w:r w:rsidRPr="00B6272D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6E679E13" w14:textId="77777777" w:rsidR="00A56D33" w:rsidRPr="00B6272D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6272D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82823C2" w14:textId="77777777" w:rsidR="00A56D33" w:rsidRPr="00B6272D" w:rsidRDefault="00A56D33" w:rsidP="00A56D33">
            <w:pPr>
              <w:rPr>
                <w:sz w:val="20"/>
                <w:szCs w:val="20"/>
                <w:lang w:val="en-GB"/>
              </w:rPr>
            </w:pPr>
          </w:p>
          <w:p w14:paraId="56F08FD5" w14:textId="77777777" w:rsidR="00A56D33" w:rsidRPr="00B6272D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6272D">
              <w:rPr>
                <w:b/>
                <w:bCs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B6272D">
              <w:rPr>
                <w:b/>
                <w:bCs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A0D79EC" w14:textId="1C63D2DE" w:rsidR="00863791" w:rsidRPr="00B6272D" w:rsidRDefault="00A56D33" w:rsidP="00A56D33">
            <w:pPr>
              <w:rPr>
                <w:sz w:val="20"/>
                <w:szCs w:val="20"/>
                <w:lang w:val="en-GB"/>
              </w:rPr>
            </w:pPr>
            <w:r w:rsidRPr="00B6272D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75566D87" w14:textId="77777777" w:rsidR="00A56D33" w:rsidRPr="00B6272D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B6272D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0FB4C0C4" w14:textId="77777777" w:rsidR="00A56D33" w:rsidRPr="00B6272D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B6272D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2453E843" w14:textId="77777777" w:rsidR="00A56D33" w:rsidRPr="00B6272D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</w:p>
          <w:p w14:paraId="420209A3" w14:textId="77777777" w:rsidR="00A56D33" w:rsidRPr="00B6272D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B6272D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B6272D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08CBA38D" w14:textId="5A3AC9FD" w:rsidR="00863791" w:rsidRPr="00B6272D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B6272D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074E0FC0" w14:textId="77777777" w:rsidR="00863791" w:rsidRPr="00B6272D" w:rsidRDefault="00863791" w:rsidP="00412D3F">
            <w:pPr>
              <w:rPr>
                <w:sz w:val="18"/>
                <w:lang w:val="en-GB"/>
              </w:rPr>
            </w:pPr>
          </w:p>
        </w:tc>
        <w:bookmarkStart w:id="0" w:name="_GoBack"/>
        <w:bookmarkEnd w:id="0"/>
      </w:tr>
      <w:tr w:rsidR="00863791" w:rsidRPr="00B6272D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6D4EC8BB" w14:textId="77777777" w:rsidR="00A56D33" w:rsidRPr="00B6272D" w:rsidRDefault="00A56D33" w:rsidP="00A56D33">
            <w:pPr>
              <w:rPr>
                <w:b/>
                <w:sz w:val="20"/>
                <w:szCs w:val="20"/>
                <w:lang w:val="en-GB"/>
              </w:rPr>
            </w:pPr>
            <w:r w:rsidRPr="00B6272D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7999C" w14:textId="77777777" w:rsidR="00A56D33" w:rsidRPr="00B6272D" w:rsidRDefault="00A56D33" w:rsidP="00A56D33">
            <w:pPr>
              <w:rPr>
                <w:sz w:val="20"/>
                <w:szCs w:val="20"/>
                <w:lang w:val="en-GB"/>
              </w:rPr>
            </w:pPr>
            <w:r w:rsidRPr="00B6272D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B6272D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B6272D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414CA9E6" w14:textId="77777777" w:rsidR="00A56D33" w:rsidRPr="00B6272D" w:rsidRDefault="00A56D33" w:rsidP="00A56D33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B6272D">
              <w:rPr>
                <w:b/>
                <w:sz w:val="20"/>
                <w:szCs w:val="20"/>
                <w:lang w:val="en-GB"/>
              </w:rPr>
              <w:t>e-mail:</w:t>
            </w:r>
            <w:r w:rsidRPr="00B6272D">
              <w:rPr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6272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B8E4EC2" w14:textId="30920822" w:rsidR="00863791" w:rsidRPr="00B6272D" w:rsidRDefault="00863791" w:rsidP="00412D3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0C7472BA" w:rsidR="00863791" w:rsidRPr="00B6272D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1E1626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272D">
              <w:rPr>
                <w:sz w:val="20"/>
                <w:lang w:val="en-GB"/>
              </w:rPr>
              <w:t>stat.gov.pl</w:t>
            </w:r>
            <w:r w:rsidR="00A56D33" w:rsidRPr="00B6272D">
              <w:rPr>
                <w:sz w:val="20"/>
                <w:lang w:val="en-GB"/>
              </w:rPr>
              <w:t>/</w:t>
            </w:r>
            <w:proofErr w:type="spellStart"/>
            <w:r w:rsidR="00A56D33" w:rsidRPr="00B6272D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863791" w:rsidRPr="00B6272D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B6272D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1D2A13B" w14:textId="5551E5B9" w:rsidR="00863791" w:rsidRPr="00B6272D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2BB430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272D">
              <w:rPr>
                <w:sz w:val="20"/>
                <w:lang w:val="en-GB"/>
              </w:rPr>
              <w:t>@</w:t>
            </w:r>
            <w:proofErr w:type="spellStart"/>
            <w:r w:rsidR="00A56D33" w:rsidRPr="00B6272D">
              <w:rPr>
                <w:sz w:val="20"/>
                <w:lang w:val="en-GB"/>
              </w:rPr>
              <w:t>StatPoland</w:t>
            </w:r>
            <w:proofErr w:type="spellEnd"/>
            <w:r w:rsidRPr="00B6272D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B6272D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B6272D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0E4C3" w14:textId="77777777" w:rsidR="00863791" w:rsidRPr="00B6272D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44290B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272D">
              <w:rPr>
                <w:sz w:val="20"/>
                <w:lang w:val="en-GB"/>
              </w:rPr>
              <w:t>@</w:t>
            </w:r>
            <w:proofErr w:type="spellStart"/>
            <w:r w:rsidRPr="00B6272D">
              <w:rPr>
                <w:sz w:val="20"/>
                <w:lang w:val="en-GB"/>
              </w:rPr>
              <w:t>GlownyUrzadStatystyczny</w:t>
            </w:r>
            <w:proofErr w:type="spellEnd"/>
            <w:r w:rsidRPr="00B6272D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B6272D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B6272D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0BDE50B" w14:textId="77777777" w:rsidR="00863791" w:rsidRPr="00B6272D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FCE6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6272D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63791" w:rsidRPr="00B6272D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B6272D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4276FAB" w14:textId="77777777" w:rsidR="00863791" w:rsidRPr="00B6272D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1D838F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6272D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63791" w:rsidRPr="00B6272D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B6272D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70E72CE" w14:textId="77777777" w:rsidR="00863791" w:rsidRPr="00B6272D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B6272D">
              <w:rPr>
                <w:noProof/>
                <w:sz w:val="20"/>
                <w:lang w:val="en-GB" w:eastAsia="pl-PL"/>
              </w:rPr>
              <w:t>glownyurzadstatystyczny</w:t>
            </w:r>
            <w:r w:rsidRPr="00B6272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463BFA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B6272D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8E8517" w14:textId="77777777" w:rsidR="00C66A05" w:rsidRPr="00B6272D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B6272D">
              <w:rPr>
                <w:b/>
                <w:lang w:val="en-GB"/>
              </w:rPr>
              <w:t>Related information</w:t>
            </w:r>
          </w:p>
          <w:p w14:paraId="729489A3" w14:textId="149C31F7" w:rsidR="00C66A05" w:rsidRPr="00B6272D" w:rsidRDefault="00225409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6" w:tooltip="link to publication &quot;Culture in 2021&quot;" w:history="1">
              <w:r w:rsidR="00C66A05" w:rsidRPr="00B6272D">
                <w:rPr>
                  <w:rStyle w:val="Hipercze"/>
                  <w:lang w:val="en-GB"/>
                </w:rPr>
                <w:t>Culture in 2021</w:t>
              </w:r>
            </w:hyperlink>
          </w:p>
          <w:p w14:paraId="47711A97" w14:textId="020085F4" w:rsidR="00C66A05" w:rsidRPr="00B6272D" w:rsidRDefault="00225409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7" w:tooltip="link to publication &quot;Activity of art galleries in 2021&quot;" w:history="1">
              <w:r w:rsidR="00C66A05" w:rsidRPr="00B6272D">
                <w:rPr>
                  <w:rStyle w:val="Hipercze"/>
                  <w:lang w:val="en-GB"/>
                </w:rPr>
                <w:t>Activity of art galleries in 2021</w:t>
              </w:r>
            </w:hyperlink>
          </w:p>
          <w:p w14:paraId="5915EDBE" w14:textId="77777777" w:rsidR="00C66A05" w:rsidRPr="00B6272D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6272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94E7887" w14:textId="77777777" w:rsidR="00C66A05" w:rsidRPr="00B6272D" w:rsidRDefault="00C66A05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B6272D">
              <w:rPr>
                <w:rStyle w:val="Hipercze"/>
                <w:lang w:val="en-GB"/>
              </w:rPr>
              <w:fldChar w:fldCharType="begin"/>
            </w:r>
            <w:r w:rsidRPr="00B6272D">
              <w:rPr>
                <w:rStyle w:val="Hipercze"/>
                <w:lang w:val="en-GB"/>
              </w:rPr>
              <w:instrText>HYPERLINK "https://stat.gov.pl/en/metainformation/glossary/terms-used-in-official-statistics/1941,term.html" \o "link to term \"art gallery\"</w:instrText>
            </w:r>
            <w:r w:rsidRPr="00B6272D">
              <w:rPr>
                <w:rStyle w:val="Hipercze"/>
                <w:lang w:val="en-GB"/>
              </w:rPr>
              <w:fldChar w:fldCharType="separate"/>
            </w:r>
            <w:r w:rsidRPr="00B6272D">
              <w:rPr>
                <w:rStyle w:val="Hipercze"/>
                <w:lang w:val="en-GB"/>
              </w:rPr>
              <w:t>Art gallery</w:t>
            </w:r>
          </w:p>
          <w:p w14:paraId="1272991B" w14:textId="77777777" w:rsidR="00C66A05" w:rsidRPr="00B6272D" w:rsidRDefault="00C66A05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B6272D">
              <w:rPr>
                <w:rStyle w:val="Hipercze"/>
                <w:lang w:val="en-GB"/>
              </w:rPr>
              <w:fldChar w:fldCharType="end"/>
            </w:r>
            <w:hyperlink r:id="rId28" w:tooltip="link to term &quot;unit’s organiser&quot;" w:history="1">
              <w:r w:rsidRPr="00B6272D">
                <w:rPr>
                  <w:rStyle w:val="Hipercze"/>
                  <w:lang w:val="en-GB"/>
                </w:rPr>
                <w:t>Unit’s organiser</w:t>
              </w:r>
            </w:hyperlink>
          </w:p>
          <w:p w14:paraId="51684DEA" w14:textId="77777777" w:rsidR="00C66A05" w:rsidRPr="00B6272D" w:rsidRDefault="00C66A05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B6272D">
              <w:rPr>
                <w:rStyle w:val="Hipercze"/>
                <w:lang w:val="en-GB"/>
              </w:rPr>
              <w:fldChar w:fldCharType="begin"/>
            </w:r>
            <w:r w:rsidRPr="00B6272D">
              <w:rPr>
                <w:rStyle w:val="Hipercze"/>
                <w:lang w:val="en-GB"/>
              </w:rPr>
              <w:instrText>HYPERLINK "https://stat.gov.pl/en/metainformation/glossary/terms-used-in-official-statistics/628,term.html" \o "link to term \"exhibition\"</w:instrText>
            </w:r>
            <w:r w:rsidRPr="00B6272D">
              <w:rPr>
                <w:rStyle w:val="Hipercze"/>
                <w:lang w:val="en-GB"/>
              </w:rPr>
              <w:fldChar w:fldCharType="separate"/>
            </w:r>
            <w:r w:rsidRPr="00B6272D">
              <w:rPr>
                <w:rStyle w:val="Hipercze"/>
                <w:lang w:val="en-GB"/>
              </w:rPr>
              <w:t>Exhibition</w:t>
            </w:r>
          </w:p>
          <w:p w14:paraId="2981F130" w14:textId="77777777" w:rsidR="00C66A05" w:rsidRPr="00B6272D" w:rsidRDefault="00C66A05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B6272D">
              <w:rPr>
                <w:rStyle w:val="Hipercze"/>
                <w:lang w:val="en-GB"/>
              </w:rPr>
              <w:fldChar w:fldCharType="end"/>
            </w:r>
            <w:hyperlink r:id="rId29" w:tooltip="link to term &quot;open-air exhibition in the galleries&quot;" w:history="1">
              <w:r w:rsidRPr="00B6272D">
                <w:rPr>
                  <w:rStyle w:val="Hipercze"/>
                  <w:lang w:val="en-GB"/>
                </w:rPr>
                <w:t>Open-air exhibition in the galleries</w:t>
              </w:r>
            </w:hyperlink>
          </w:p>
          <w:p w14:paraId="790E767B" w14:textId="77777777" w:rsidR="00C66A05" w:rsidRPr="00B6272D" w:rsidRDefault="00225409" w:rsidP="00C66A0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0" w:tooltip="link to term &quot;exposition&quot;" w:history="1">
              <w:r w:rsidR="00C66A05" w:rsidRPr="00B6272D">
                <w:rPr>
                  <w:rStyle w:val="Hipercze"/>
                  <w:lang w:val="en-GB"/>
                </w:rPr>
                <w:t>Exposition</w:t>
              </w:r>
            </w:hyperlink>
          </w:p>
          <w:p w14:paraId="68A2E35D" w14:textId="3AE447CB" w:rsidR="00863791" w:rsidRPr="00B6272D" w:rsidRDefault="00225409" w:rsidP="00C66A05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erm &quot;visitor&quot;" w:history="1">
              <w:r w:rsidR="00C66A05" w:rsidRPr="00B6272D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1156A8A9" w:rsidR="00D261A2" w:rsidRPr="00B6272D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B6272D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4BFFE" w14:textId="77777777" w:rsidR="00225409" w:rsidRDefault="00225409" w:rsidP="000662E2">
      <w:pPr>
        <w:spacing w:after="0" w:line="240" w:lineRule="auto"/>
      </w:pPr>
      <w:r>
        <w:separator/>
      </w:r>
    </w:p>
  </w:endnote>
  <w:endnote w:type="continuationSeparator" w:id="0">
    <w:p w14:paraId="3AB83F54" w14:textId="77777777" w:rsidR="00225409" w:rsidRDefault="002254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FA6C" w14:textId="77777777" w:rsidR="0025054F" w:rsidRDefault="002505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84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84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8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C6C84" w14:textId="77777777" w:rsidR="00225409" w:rsidRDefault="00225409" w:rsidP="000662E2">
      <w:pPr>
        <w:spacing w:after="0" w:line="240" w:lineRule="auto"/>
      </w:pPr>
      <w:r>
        <w:separator/>
      </w:r>
    </w:p>
  </w:footnote>
  <w:footnote w:type="continuationSeparator" w:id="0">
    <w:p w14:paraId="01668A81" w14:textId="77777777" w:rsidR="00225409" w:rsidRDefault="002254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1ACF" w14:textId="77777777" w:rsidR="0025054F" w:rsidRDefault="002505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22" name="Obraz 22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042C30B3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25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2A8D3530" w:rsidR="007762FA" w:rsidRPr="00A01B40" w:rsidRDefault="00011984" w:rsidP="0057332C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7762FA">
                            <w:t>.0</w:t>
                          </w:r>
                          <w:r>
                            <w:t>4</w:t>
                          </w:r>
                          <w:r w:rsidR="007762FA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ation data 25.04.2023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w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HV07fA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2A8D3530" w:rsidR="007762FA" w:rsidRPr="00A01B40" w:rsidRDefault="00011984" w:rsidP="0057332C">
                    <w:pPr>
                      <w:pStyle w:val="Datainformacjisygnalnej"/>
                    </w:pPr>
                    <w:r>
                      <w:t>25</w:t>
                    </w:r>
                    <w:r w:rsidR="007762FA">
                      <w:t>.0</w:t>
                    </w:r>
                    <w:r>
                      <w:t>4</w:t>
                    </w:r>
                    <w:r w:rsidR="007762FA">
                      <w:t>.2023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29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984"/>
    <w:rsid w:val="00011A62"/>
    <w:rsid w:val="000134C6"/>
    <w:rsid w:val="000152F5"/>
    <w:rsid w:val="00017EE0"/>
    <w:rsid w:val="00021C39"/>
    <w:rsid w:val="00025AC2"/>
    <w:rsid w:val="00026804"/>
    <w:rsid w:val="000303D7"/>
    <w:rsid w:val="00044667"/>
    <w:rsid w:val="0004582E"/>
    <w:rsid w:val="000470AA"/>
    <w:rsid w:val="0004788F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C135D"/>
    <w:rsid w:val="000C4742"/>
    <w:rsid w:val="000C4C2E"/>
    <w:rsid w:val="000D1D43"/>
    <w:rsid w:val="000D225C"/>
    <w:rsid w:val="000D2A5C"/>
    <w:rsid w:val="000D2F00"/>
    <w:rsid w:val="000D39F0"/>
    <w:rsid w:val="000D7E5C"/>
    <w:rsid w:val="000E0918"/>
    <w:rsid w:val="000E7199"/>
    <w:rsid w:val="000E7901"/>
    <w:rsid w:val="000E79A9"/>
    <w:rsid w:val="000F2E7E"/>
    <w:rsid w:val="001011C3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130F5"/>
    <w:rsid w:val="00213AEF"/>
    <w:rsid w:val="002153B1"/>
    <w:rsid w:val="00216634"/>
    <w:rsid w:val="00217196"/>
    <w:rsid w:val="002200E0"/>
    <w:rsid w:val="002214CE"/>
    <w:rsid w:val="002239FF"/>
    <w:rsid w:val="00225409"/>
    <w:rsid w:val="00226513"/>
    <w:rsid w:val="00231082"/>
    <w:rsid w:val="00231B77"/>
    <w:rsid w:val="0023674F"/>
    <w:rsid w:val="00241963"/>
    <w:rsid w:val="00241FA7"/>
    <w:rsid w:val="00242D31"/>
    <w:rsid w:val="002442BD"/>
    <w:rsid w:val="00247B69"/>
    <w:rsid w:val="0025054F"/>
    <w:rsid w:val="00253348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6282"/>
    <w:rsid w:val="002B6B12"/>
    <w:rsid w:val="002B7B63"/>
    <w:rsid w:val="002C157F"/>
    <w:rsid w:val="002C21F0"/>
    <w:rsid w:val="002C3E5F"/>
    <w:rsid w:val="002C4469"/>
    <w:rsid w:val="002C70F6"/>
    <w:rsid w:val="002D01DF"/>
    <w:rsid w:val="002D2B89"/>
    <w:rsid w:val="002D30C7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77C8"/>
    <w:rsid w:val="00302A3F"/>
    <w:rsid w:val="00304F22"/>
    <w:rsid w:val="00306C7C"/>
    <w:rsid w:val="0031107D"/>
    <w:rsid w:val="00314F86"/>
    <w:rsid w:val="00315802"/>
    <w:rsid w:val="00315FB4"/>
    <w:rsid w:val="00317F4D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7D72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40D9"/>
    <w:rsid w:val="00377A43"/>
    <w:rsid w:val="003806A0"/>
    <w:rsid w:val="003843DB"/>
    <w:rsid w:val="00386015"/>
    <w:rsid w:val="0039064A"/>
    <w:rsid w:val="00393761"/>
    <w:rsid w:val="00393895"/>
    <w:rsid w:val="003946F9"/>
    <w:rsid w:val="00394E26"/>
    <w:rsid w:val="00396691"/>
    <w:rsid w:val="00397D18"/>
    <w:rsid w:val="003A1B36"/>
    <w:rsid w:val="003A2B07"/>
    <w:rsid w:val="003A34FF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9E0"/>
    <w:rsid w:val="003C5CC0"/>
    <w:rsid w:val="003C6C8D"/>
    <w:rsid w:val="003C75B2"/>
    <w:rsid w:val="003D2656"/>
    <w:rsid w:val="003D4F95"/>
    <w:rsid w:val="003D5F42"/>
    <w:rsid w:val="003D60A9"/>
    <w:rsid w:val="003E16FF"/>
    <w:rsid w:val="003E76F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10F71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79F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3E9F"/>
    <w:rsid w:val="00485759"/>
    <w:rsid w:val="00485A2C"/>
    <w:rsid w:val="00491E76"/>
    <w:rsid w:val="0049246F"/>
    <w:rsid w:val="0049621B"/>
    <w:rsid w:val="004A1D19"/>
    <w:rsid w:val="004A28E4"/>
    <w:rsid w:val="004A399C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E28B4"/>
    <w:rsid w:val="004E2F06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3DA2"/>
    <w:rsid w:val="0055023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87CEE"/>
    <w:rsid w:val="00590015"/>
    <w:rsid w:val="005916D7"/>
    <w:rsid w:val="00593C33"/>
    <w:rsid w:val="0059427F"/>
    <w:rsid w:val="0059603E"/>
    <w:rsid w:val="0059780C"/>
    <w:rsid w:val="005A0E54"/>
    <w:rsid w:val="005A698C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394"/>
    <w:rsid w:val="005D1A32"/>
    <w:rsid w:val="005D1CDA"/>
    <w:rsid w:val="005D3C7C"/>
    <w:rsid w:val="005D6955"/>
    <w:rsid w:val="005E0799"/>
    <w:rsid w:val="005E10F9"/>
    <w:rsid w:val="005E1200"/>
    <w:rsid w:val="005E1389"/>
    <w:rsid w:val="005E2CC7"/>
    <w:rsid w:val="005F45EE"/>
    <w:rsid w:val="005F4A8B"/>
    <w:rsid w:val="005F5A80"/>
    <w:rsid w:val="006044FF"/>
    <w:rsid w:val="00607CC5"/>
    <w:rsid w:val="0061179B"/>
    <w:rsid w:val="006125F9"/>
    <w:rsid w:val="006254CD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30C5"/>
    <w:rsid w:val="00654BB6"/>
    <w:rsid w:val="00662429"/>
    <w:rsid w:val="00664FFB"/>
    <w:rsid w:val="00666100"/>
    <w:rsid w:val="006673CA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3880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2222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BE1"/>
    <w:rsid w:val="00701680"/>
    <w:rsid w:val="0070216F"/>
    <w:rsid w:val="00705D19"/>
    <w:rsid w:val="00710F28"/>
    <w:rsid w:val="007211B1"/>
    <w:rsid w:val="00727559"/>
    <w:rsid w:val="007277DA"/>
    <w:rsid w:val="00730795"/>
    <w:rsid w:val="00731BEB"/>
    <w:rsid w:val="00731D27"/>
    <w:rsid w:val="007346B2"/>
    <w:rsid w:val="007424B6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314A"/>
    <w:rsid w:val="00774668"/>
    <w:rsid w:val="007762FA"/>
    <w:rsid w:val="007801F5"/>
    <w:rsid w:val="00783A20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34AD3"/>
    <w:rsid w:val="00843795"/>
    <w:rsid w:val="00843F2E"/>
    <w:rsid w:val="00846853"/>
    <w:rsid w:val="00846E76"/>
    <w:rsid w:val="00847F0F"/>
    <w:rsid w:val="00850FAD"/>
    <w:rsid w:val="00851428"/>
    <w:rsid w:val="00852448"/>
    <w:rsid w:val="00863791"/>
    <w:rsid w:val="008641DA"/>
    <w:rsid w:val="00870FA8"/>
    <w:rsid w:val="00873E14"/>
    <w:rsid w:val="00877F6C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C0C29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33EC1"/>
    <w:rsid w:val="00936CE3"/>
    <w:rsid w:val="009408B9"/>
    <w:rsid w:val="00940AE5"/>
    <w:rsid w:val="009425C0"/>
    <w:rsid w:val="009446AD"/>
    <w:rsid w:val="0094749C"/>
    <w:rsid w:val="00950C92"/>
    <w:rsid w:val="00950DCA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6D3C"/>
    <w:rsid w:val="009873E1"/>
    <w:rsid w:val="00991BAC"/>
    <w:rsid w:val="00993775"/>
    <w:rsid w:val="009A0B98"/>
    <w:rsid w:val="009A26B9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1B40"/>
    <w:rsid w:val="00A05677"/>
    <w:rsid w:val="00A10BA5"/>
    <w:rsid w:val="00A139F5"/>
    <w:rsid w:val="00A14146"/>
    <w:rsid w:val="00A23CC1"/>
    <w:rsid w:val="00A24A85"/>
    <w:rsid w:val="00A2668F"/>
    <w:rsid w:val="00A32B36"/>
    <w:rsid w:val="00A32E16"/>
    <w:rsid w:val="00A3528D"/>
    <w:rsid w:val="00A365F4"/>
    <w:rsid w:val="00A36F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5C35"/>
    <w:rsid w:val="00AD7641"/>
    <w:rsid w:val="00AD7D81"/>
    <w:rsid w:val="00AE02E2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465D8"/>
    <w:rsid w:val="00B46CBE"/>
    <w:rsid w:val="00B47359"/>
    <w:rsid w:val="00B579AB"/>
    <w:rsid w:val="00B6272D"/>
    <w:rsid w:val="00B62D0B"/>
    <w:rsid w:val="00B653AB"/>
    <w:rsid w:val="00B65F9E"/>
    <w:rsid w:val="00B6639B"/>
    <w:rsid w:val="00B66B19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112"/>
    <w:rsid w:val="00BE7F14"/>
    <w:rsid w:val="00BF27FA"/>
    <w:rsid w:val="00BF2E69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BF1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66A05"/>
    <w:rsid w:val="00C7158E"/>
    <w:rsid w:val="00C7250B"/>
    <w:rsid w:val="00C72EF8"/>
    <w:rsid w:val="00C72FE2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FB6"/>
    <w:rsid w:val="00CB1E65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314E"/>
    <w:rsid w:val="00D04A10"/>
    <w:rsid w:val="00D11050"/>
    <w:rsid w:val="00D1265D"/>
    <w:rsid w:val="00D130D4"/>
    <w:rsid w:val="00D261A2"/>
    <w:rsid w:val="00D262A8"/>
    <w:rsid w:val="00D2709F"/>
    <w:rsid w:val="00D307AD"/>
    <w:rsid w:val="00D30ADE"/>
    <w:rsid w:val="00D31400"/>
    <w:rsid w:val="00D37229"/>
    <w:rsid w:val="00D40538"/>
    <w:rsid w:val="00D43306"/>
    <w:rsid w:val="00D616D2"/>
    <w:rsid w:val="00D6351C"/>
    <w:rsid w:val="00D63B5F"/>
    <w:rsid w:val="00D66006"/>
    <w:rsid w:val="00D70EF7"/>
    <w:rsid w:val="00D70FAD"/>
    <w:rsid w:val="00D76F96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C7DCB"/>
    <w:rsid w:val="00DD011A"/>
    <w:rsid w:val="00DD21BA"/>
    <w:rsid w:val="00DD382C"/>
    <w:rsid w:val="00DD62BE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93DB8"/>
    <w:rsid w:val="00E948B2"/>
    <w:rsid w:val="00E953FE"/>
    <w:rsid w:val="00E95B8E"/>
    <w:rsid w:val="00EA3CB1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73D3"/>
    <w:rsid w:val="00ED460F"/>
    <w:rsid w:val="00ED55C0"/>
    <w:rsid w:val="00ED5DBC"/>
    <w:rsid w:val="00ED682B"/>
    <w:rsid w:val="00EE05BE"/>
    <w:rsid w:val="00EE41D5"/>
    <w:rsid w:val="00EE4563"/>
    <w:rsid w:val="00EE79FF"/>
    <w:rsid w:val="00EF1488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4C41"/>
    <w:rsid w:val="00F654F7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3C28"/>
    <w:rsid w:val="00F95292"/>
    <w:rsid w:val="00F96CFE"/>
    <w:rsid w:val="00FA1273"/>
    <w:rsid w:val="00FA1FD6"/>
    <w:rsid w:val="00FA2171"/>
    <w:rsid w:val="00FA5128"/>
    <w:rsid w:val="00FB42D4"/>
    <w:rsid w:val="00FB538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E6F00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stat.gov.pl/en/topics/culture-tourism-sport/culture/culture-and-national-heritage-in-2021,1,1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5" Type="http://schemas.openxmlformats.org/officeDocument/2006/relationships/image" Target="media/image11.png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3565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en/metainformation/glossary/terms-used-in-official-statistics/3665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67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stat.gov.pl/en/topics/culture-tourism-sport/culture/activity-of-art-galleries-in-2021,5,5.html" TargetMode="External"/><Relationship Id="rId30" Type="http://schemas.openxmlformats.org/officeDocument/2006/relationships/hyperlink" Target="https://stat.gov.pl/en/metainformation/glossary/terms-used-in-official-statistics/2106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BB998EEA-95F4-4396-9AF3-398381C2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565</Words>
  <Characters>3390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Cultural and creative industries in 2021</vt:lpstr>
    </vt:vector>
  </TitlesOfParts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2023-04-19T06:35:00Z</cp:lastPrinted>
  <dcterms:created xsi:type="dcterms:W3CDTF">2023-04-19T06:35:00Z</dcterms:created>
  <dcterms:modified xsi:type="dcterms:W3CDTF">2023-04-19T06:52:00Z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GrammarlyDocumentId">
    <vt:lpwstr>e5f9200eff7b7e5a2801f6d1527b7d6b469c26fcae1905b7aa63b6df4062d7f4</vt:lpwstr>
  </property>
</Properties>
</file>