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CB488" w14:textId="2717D664" w:rsidR="00304240" w:rsidRPr="00304240" w:rsidRDefault="00304240" w:rsidP="00031321">
      <w:pPr>
        <w:pStyle w:val="Nagwek1"/>
        <w:rPr>
          <w:color w:val="000000"/>
        </w:rPr>
      </w:pPr>
      <w:bookmarkStart w:id="0" w:name="_Hlk144370630"/>
      <w:bookmarkEnd w:id="0"/>
      <w:r w:rsidRPr="00304240">
        <w:t>Family benefits in 202</w:t>
      </w:r>
      <w:r w:rsidR="00D23248">
        <w:t>2</w:t>
      </w:r>
    </w:p>
    <w:p w14:paraId="3DB10F9F" w14:textId="36DEC54B" w:rsidR="00E95B8E" w:rsidRPr="00287211" w:rsidRDefault="006D7409" w:rsidP="00D21C15">
      <w:pPr>
        <w:pStyle w:val="Lead"/>
        <w:spacing w:after="360"/>
      </w:pPr>
      <w:r w:rsidRPr="00287211">
        <mc:AlternateContent>
          <mc:Choice Requires="wps">
            <w:drawing>
              <wp:anchor distT="45720" distB="45720" distL="114300" distR="114300" simplePos="0" relativeHeight="251738112" behindDoc="0" locked="0" layoutInCell="1" allowOverlap="1" wp14:anchorId="2FC13F97" wp14:editId="36296578">
                <wp:simplePos x="0" y="0"/>
                <wp:positionH relativeFrom="margin">
                  <wp:posOffset>-12065</wp:posOffset>
                </wp:positionH>
                <wp:positionV relativeFrom="paragraph">
                  <wp:posOffset>12065</wp:posOffset>
                </wp:positionV>
                <wp:extent cx="2204085" cy="1154430"/>
                <wp:effectExtent l="0" t="0" r="5715" b="7620"/>
                <wp:wrapSquare wrapText="bothSides"/>
                <wp:docPr id="6" name="Pole tekstowe 2" descr="Arrow pointing up icon means an increase of 3.5% in the amount of family benefits paid year-on-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54430"/>
                        </a:xfrm>
                        <a:prstGeom prst="roundRect">
                          <a:avLst/>
                        </a:prstGeom>
                        <a:solidFill>
                          <a:srgbClr val="001D77"/>
                        </a:solidFill>
                        <a:ln w="9525">
                          <a:noFill/>
                          <a:miter lim="800000"/>
                          <a:headEnd/>
                          <a:tailEnd/>
                        </a:ln>
                      </wps:spPr>
                      <wps:txbx>
                        <w:txbxContent>
                          <w:p w14:paraId="56D1096E" w14:textId="0DDAF69E" w:rsidR="00313F5C" w:rsidRPr="009B2A4A" w:rsidRDefault="004B4292" w:rsidP="00F65A5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006D7409">
                              <w:rPr>
                                <w:rStyle w:val="WartowskanikaZnak"/>
                              </w:rPr>
                              <w:t xml:space="preserve"> </w:t>
                            </w:r>
                            <w:r w:rsidR="00D23248">
                              <w:rPr>
                                <w:rStyle w:val="WartowskanikaZnak"/>
                                <w:sz w:val="72"/>
                                <w:szCs w:val="72"/>
                              </w:rPr>
                              <w:t>3</w:t>
                            </w:r>
                            <w:r w:rsidR="00287211">
                              <w:rPr>
                                <w:rStyle w:val="WartowskanikaZnak"/>
                                <w:sz w:val="72"/>
                                <w:szCs w:val="72"/>
                              </w:rPr>
                              <w:t>.</w:t>
                            </w:r>
                            <w:r w:rsidR="00313F5C" w:rsidRPr="009B2A4A">
                              <w:rPr>
                                <w:rStyle w:val="WartowskanikaZnak"/>
                                <w:sz w:val="72"/>
                                <w:szCs w:val="72"/>
                              </w:rPr>
                              <w:t>5</w:t>
                            </w:r>
                            <w:r>
                              <w:rPr>
                                <w:rStyle w:val="WartowskanikaZnak"/>
                                <w:sz w:val="72"/>
                                <w:szCs w:val="72"/>
                              </w:rPr>
                              <w:t>%</w:t>
                            </w:r>
                          </w:p>
                          <w:p w14:paraId="63B3F253" w14:textId="02ACB85D" w:rsidR="005C0CAC" w:rsidRPr="009C4E77" w:rsidRDefault="009C4E77" w:rsidP="009C4E77">
                            <w:pPr>
                              <w:spacing w:before="0" w:after="0" w:line="240" w:lineRule="auto"/>
                              <w:ind w:left="113"/>
                              <w:rPr>
                                <w:lang w:val="en-US"/>
                              </w:rPr>
                            </w:pPr>
                            <w:r w:rsidRPr="0081605C">
                              <w:rPr>
                                <w:sz w:val="20"/>
                                <w:szCs w:val="20"/>
                                <w:lang w:val="en-US"/>
                              </w:rPr>
                              <w:t>Increase in the amount of family benefits paid</w:t>
                            </w:r>
                            <w:r>
                              <w:rPr>
                                <w:sz w:val="20"/>
                                <w:szCs w:val="20"/>
                                <w:lang w:val="en-US"/>
                              </w:rPr>
                              <w:t xml:space="preserve"> y/y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Arrow pointing up icon means an increase of 3.5% in the amount of family benefits paid year-on-year" style="position:absolute;margin-left:-.95pt;margin-top:.95pt;width:173.55pt;height:90.9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6WycgIAAJIEAAAOAAAAZHJzL2Uyb0RvYy54bWysVNtu2zAMfR+wfyAE7LG1kya9BHWKrl2H&#10;Ad1W7PIBjCzHQiVRk5Q42dePUtI26N6G5UEhReqIPDr05dXGGlirEDW5RoyOawHKSWq1Wzbi54+7&#10;o3MBMaFr0ZBTjdiqKK7mb99cDn6mxtSTaVUABnFxNvhG9Cn5WVVF2SuL8Zi8chzsKFhM7IZl1QYc&#10;GN2aalzXp9VAofWBpIqRd293QTEv+F2nZPradVElMI3g2lJZQ1kXea3mlzhbBvS9lvsy8B+qsKgd&#10;X/oMdYsJYRX0X1BWy0CRunQsyVbUdVqq0gN3M6pfdfO9R69KL0xO9M80xf8HK7+sHwLothGnAhxa&#10;fqIHMgqSeoyJBgVjAa2Kkim7DoEG8KRdYqZh5UFLcmAVugjoQDsZFEYF1MHJ8fQdb0DqFaCllUt5&#10;t0OrzRYWyqlOpwgedQtbheGI3FH+z88x+Djjqr57ritt3tOGZVWojf6e5GMERzc9uqUq9fQKW6Zj&#10;lE9WB0d3ODGDLIbP1HJfuEpUgDZdsPmtmH1gdJbF9lkKapNA8uZ4XE/q86kAybHRaDqZnBSxVDh7&#10;Ou5DTB8VWchGIwJ32X5jwZU7cH0fU64JZ095+cpIRrd32pjihOXixgRYYxZnPbo9OyttvEozDoZG&#10;XEzH04LsKJ8vurU68fAYbRtxXuffTs6Zkw+uLSkJtdnZXIlxe5IyLzuG0max4cTM3ILaLdMVaDck&#10;PNRs9BR+Cxh4QBoRf60wKAHmk2PKL0aTSZ6o4kymZ2N2wmFkcRhBJxmqEUmwVLJ5k8oUZh4cXfPT&#10;sCIyXy+V7B0WfqFxP6R5sg79kvXyKZn/AQAA//8DAFBLAwQUAAYACAAAACEAhltOMt4AAAAIAQAA&#10;DwAAAGRycy9kb3ducmV2LnhtbEyPwU7DMBBE70j8g7VIXKLWaQO0hDgVRQqH9kRa7m7sxhHxOrLd&#10;Jvw9ywlOq9kZzb4tNpPt2VX70DkUsJinwDQ2TnXYCjgeqtkaWIgSlewdagHfOsCmvL0pZK7ciB/6&#10;WseWUQmGXAowMQ4556Ex2sowd4NG8s7OWxlJ+pYrL0cqtz1fpukTt7JDumDkoN+Mbr7qixWw9ed9&#10;nWZTMNvDbp9UVfL5PiZC3N9Nry/Aop7iXxh+8QkdSmI6uQuqwHoBs8UzJWlPg+zs4XEJ7ER6na2A&#10;lwX//0D5AwAA//8DAFBLAQItABQABgAIAAAAIQC2gziS/gAAAOEBAAATAAAAAAAAAAAAAAAAAAAA&#10;AABbQ29udGVudF9UeXBlc10ueG1sUEsBAi0AFAAGAAgAAAAhADj9If/WAAAAlAEAAAsAAAAAAAAA&#10;AAAAAAAALwEAAF9yZWxzLy5yZWxzUEsBAi0AFAAGAAgAAAAhANS3pbJyAgAAkgQAAA4AAAAAAAAA&#10;AAAAAAAALgIAAGRycy9lMm9Eb2MueG1sUEsBAi0AFAAGAAgAAAAhAIZbTjLeAAAACAEAAA8AAAAA&#10;AAAAAAAAAAAAzAQAAGRycy9kb3ducmV2LnhtbFBLBQYAAAAABAAEAPMAAADXBQAAAAA=&#10;" fillcolor="#001d77" stroked="f">
                <v:stroke joinstyle="miter"/>
                <v:textbox>
                  <w:txbxContent>
                    <w:p w14:paraId="56D1096E" w14:textId="0DDAF69E" w:rsidR="00313F5C" w:rsidRPr="009B2A4A" w:rsidRDefault="004B4292" w:rsidP="00F65A5A">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006D7409">
                        <w:rPr>
                          <w:rStyle w:val="WartowskanikaZnak"/>
                        </w:rPr>
                        <w:t xml:space="preserve"> </w:t>
                      </w:r>
                      <w:r w:rsidR="00D23248">
                        <w:rPr>
                          <w:rStyle w:val="WartowskanikaZnak"/>
                          <w:sz w:val="72"/>
                          <w:szCs w:val="72"/>
                        </w:rPr>
                        <w:t>3</w:t>
                      </w:r>
                      <w:r w:rsidR="00287211">
                        <w:rPr>
                          <w:rStyle w:val="WartowskanikaZnak"/>
                          <w:sz w:val="72"/>
                          <w:szCs w:val="72"/>
                        </w:rPr>
                        <w:t>.</w:t>
                      </w:r>
                      <w:r w:rsidR="00313F5C" w:rsidRPr="009B2A4A">
                        <w:rPr>
                          <w:rStyle w:val="WartowskanikaZnak"/>
                          <w:sz w:val="72"/>
                          <w:szCs w:val="72"/>
                        </w:rPr>
                        <w:t>5</w:t>
                      </w:r>
                      <w:r>
                        <w:rPr>
                          <w:rStyle w:val="WartowskanikaZnak"/>
                          <w:sz w:val="72"/>
                          <w:szCs w:val="72"/>
                        </w:rPr>
                        <w:t>%</w:t>
                      </w:r>
                    </w:p>
                    <w:p w14:paraId="63B3F253" w14:textId="02ACB85D" w:rsidR="005C0CAC" w:rsidRPr="009C4E77" w:rsidRDefault="009C4E77" w:rsidP="009C4E77">
                      <w:pPr>
                        <w:spacing w:before="0" w:after="0" w:line="240" w:lineRule="auto"/>
                        <w:ind w:left="113"/>
                        <w:rPr>
                          <w:lang w:val="en-US"/>
                        </w:rPr>
                      </w:pPr>
                      <w:r w:rsidRPr="0081605C">
                        <w:rPr>
                          <w:sz w:val="20"/>
                          <w:szCs w:val="20"/>
                          <w:lang w:val="en-US"/>
                        </w:rPr>
                        <w:t>Increase in the amount of family benefits paid</w:t>
                      </w:r>
                      <w:r>
                        <w:rPr>
                          <w:sz w:val="20"/>
                          <w:szCs w:val="20"/>
                          <w:lang w:val="en-US"/>
                        </w:rPr>
                        <w:t xml:space="preserve"> y/y</w:t>
                      </w:r>
                    </w:p>
                  </w:txbxContent>
                </v:textbox>
                <w10:wrap type="square" anchorx="margin"/>
              </v:roundrect>
            </w:pict>
          </mc:Fallback>
        </mc:AlternateContent>
      </w:r>
      <w:r w:rsidR="009C4E77" w:rsidRPr="00601F84">
        <w:t>In 202</w:t>
      </w:r>
      <w:r w:rsidR="007A16FC">
        <w:t>2</w:t>
      </w:r>
      <w:r w:rsidR="009C4E77" w:rsidRPr="00601F84">
        <w:t>, PLN 11.</w:t>
      </w:r>
      <w:r w:rsidR="007A16FC">
        <w:t>4</w:t>
      </w:r>
      <w:r w:rsidR="009C4E77" w:rsidRPr="00601F84">
        <w:t xml:space="preserve"> billion was allocated to support families in the form of family benefits</w:t>
      </w:r>
      <w:r w:rsidR="007A16FC">
        <w:t xml:space="preserve">. </w:t>
      </w:r>
      <w:r w:rsidR="007A16FC" w:rsidRPr="007A16FC">
        <w:t>PLN</w:t>
      </w:r>
      <w:r w:rsidR="00CD131C">
        <w:t> </w:t>
      </w:r>
      <w:r w:rsidR="007A16FC" w:rsidRPr="007A16FC">
        <w:t>1.2</w:t>
      </w:r>
      <w:r w:rsidR="00CD131C">
        <w:t> </w:t>
      </w:r>
      <w:r w:rsidR="007A16FC" w:rsidRPr="007A16FC">
        <w:t>billion was spent on social security and</w:t>
      </w:r>
      <w:r w:rsidR="00CD131C">
        <w:t> </w:t>
      </w:r>
      <w:r w:rsidR="007A16FC" w:rsidRPr="007A16FC">
        <w:t>health insurance contributions.</w:t>
      </w:r>
      <w:r w:rsidR="009C4E77" w:rsidRPr="00601F84">
        <w:rPr>
          <w:rFonts w:eastAsia="Times New Roman" w:cs="Arial"/>
        </w:rPr>
        <w:t xml:space="preserve"> </w:t>
      </w:r>
      <w:r w:rsidR="007A16FC" w:rsidRPr="007A16FC">
        <w:rPr>
          <w:rFonts w:eastAsia="Times New Roman" w:cs="Arial"/>
        </w:rPr>
        <w:t>In addition, PLN</w:t>
      </w:r>
      <w:r w:rsidR="00CD131C">
        <w:rPr>
          <w:rFonts w:eastAsia="Times New Roman" w:cs="Arial"/>
        </w:rPr>
        <w:t> </w:t>
      </w:r>
      <w:r w:rsidR="007A16FC" w:rsidRPr="007A16FC">
        <w:rPr>
          <w:rFonts w:eastAsia="Times New Roman" w:cs="Arial"/>
        </w:rPr>
        <w:t>3.5 billion was paid out from the family care capital, and PLN 1.4 billion under the "Good Start" programme. The Large Family Card was held by</w:t>
      </w:r>
      <w:r w:rsidR="003630AE">
        <w:rPr>
          <w:rFonts w:eastAsia="Times New Roman" w:cs="Arial"/>
        </w:rPr>
        <w:t> </w:t>
      </w:r>
      <w:r w:rsidR="007A16FC" w:rsidRPr="007A16FC">
        <w:rPr>
          <w:rFonts w:eastAsia="Times New Roman" w:cs="Arial"/>
        </w:rPr>
        <w:t>1.5</w:t>
      </w:r>
      <w:r w:rsidR="003630AE">
        <w:rPr>
          <w:rFonts w:eastAsia="Times New Roman" w:cs="Arial"/>
        </w:rPr>
        <w:t> </w:t>
      </w:r>
      <w:r w:rsidR="007A16FC" w:rsidRPr="007A16FC">
        <w:rPr>
          <w:rFonts w:eastAsia="Times New Roman" w:cs="Arial"/>
        </w:rPr>
        <w:t>million families. The total amount of</w:t>
      </w:r>
      <w:r w:rsidR="00CD131C">
        <w:rPr>
          <w:rFonts w:eastAsia="Times New Roman" w:cs="Arial"/>
        </w:rPr>
        <w:t> </w:t>
      </w:r>
      <w:r w:rsidR="00EA54B1">
        <w:rPr>
          <w:rFonts w:eastAsia="Times New Roman" w:cs="Arial"/>
        </w:rPr>
        <w:t>alimony</w:t>
      </w:r>
      <w:r w:rsidR="000F5923">
        <w:rPr>
          <w:rFonts w:eastAsia="Times New Roman" w:cs="Arial"/>
        </w:rPr>
        <w:t xml:space="preserve"> fund </w:t>
      </w:r>
      <w:r w:rsidR="007A16FC" w:rsidRPr="007A16FC">
        <w:rPr>
          <w:rFonts w:eastAsia="Times New Roman" w:cs="Arial"/>
        </w:rPr>
        <w:t xml:space="preserve">benefits paid </w:t>
      </w:r>
      <w:r w:rsidR="000F5923">
        <w:rPr>
          <w:rFonts w:eastAsia="Times New Roman" w:cs="Arial"/>
        </w:rPr>
        <w:t xml:space="preserve">was nearly </w:t>
      </w:r>
      <w:r w:rsidR="007A16FC" w:rsidRPr="007A16FC">
        <w:rPr>
          <w:rFonts w:eastAsia="Times New Roman" w:cs="Arial"/>
        </w:rPr>
        <w:t>PLN</w:t>
      </w:r>
      <w:r w:rsidR="00CD131C">
        <w:rPr>
          <w:rFonts w:eastAsia="Times New Roman" w:cs="Arial"/>
        </w:rPr>
        <w:t> </w:t>
      </w:r>
      <w:r w:rsidR="007A16FC" w:rsidRPr="007A16FC">
        <w:rPr>
          <w:rFonts w:eastAsia="Times New Roman" w:cs="Arial"/>
        </w:rPr>
        <w:t>1</w:t>
      </w:r>
      <w:r w:rsidR="002D3711">
        <w:rPr>
          <w:rFonts w:eastAsia="Times New Roman" w:cs="Arial"/>
        </w:rPr>
        <w:t> </w:t>
      </w:r>
      <w:r w:rsidR="007A16FC" w:rsidRPr="007A16FC">
        <w:rPr>
          <w:rFonts w:eastAsia="Times New Roman" w:cs="Arial"/>
        </w:rPr>
        <w:t xml:space="preserve">billion. </w:t>
      </w:r>
      <w:r w:rsidR="000F5923">
        <w:rPr>
          <w:rFonts w:eastAsia="Times New Roman" w:cs="Arial"/>
        </w:rPr>
        <w:t>U</w:t>
      </w:r>
      <w:r w:rsidR="000F5923" w:rsidRPr="007A16FC">
        <w:rPr>
          <w:rFonts w:eastAsia="Times New Roman" w:cs="Arial"/>
        </w:rPr>
        <w:t xml:space="preserve">nder the government's "Family 500 plus" </w:t>
      </w:r>
      <w:r w:rsidR="000F5923">
        <w:rPr>
          <w:rFonts w:eastAsia="Times New Roman" w:cs="Arial"/>
        </w:rPr>
        <w:t xml:space="preserve">programme, </w:t>
      </w:r>
      <w:r w:rsidR="007A16FC" w:rsidRPr="007A16FC">
        <w:rPr>
          <w:rFonts w:eastAsia="Times New Roman" w:cs="Arial"/>
        </w:rPr>
        <w:t xml:space="preserve">PLN 41.9 billion was </w:t>
      </w:r>
      <w:r w:rsidR="000F5923">
        <w:rPr>
          <w:rFonts w:eastAsia="Times New Roman" w:cs="Arial"/>
        </w:rPr>
        <w:t>transferred</w:t>
      </w:r>
      <w:r w:rsidR="007A16FC" w:rsidRPr="007A16FC">
        <w:rPr>
          <w:rFonts w:eastAsia="Times New Roman" w:cs="Arial"/>
        </w:rPr>
        <w:t xml:space="preserve"> for child</w:t>
      </w:r>
      <w:r w:rsidR="000F5923">
        <w:rPr>
          <w:rFonts w:eastAsia="Times New Roman" w:cs="Arial"/>
        </w:rPr>
        <w:t>-ra</w:t>
      </w:r>
      <w:r w:rsidR="00177A44">
        <w:rPr>
          <w:rFonts w:eastAsia="Times New Roman" w:cs="Arial"/>
        </w:rPr>
        <w:t>i</w:t>
      </w:r>
      <w:r w:rsidR="0021606C">
        <w:rPr>
          <w:rFonts w:eastAsia="Times New Roman" w:cs="Arial"/>
        </w:rPr>
        <w:t>sing</w:t>
      </w:r>
      <w:r w:rsidR="007A16FC" w:rsidRPr="007A16FC">
        <w:rPr>
          <w:rFonts w:eastAsia="Times New Roman" w:cs="Arial"/>
        </w:rPr>
        <w:t xml:space="preserve"> benefits.</w:t>
      </w:r>
    </w:p>
    <w:p w14:paraId="4BE254EB" w14:textId="1539D2D9" w:rsidR="00485E1D" w:rsidRDefault="00031321" w:rsidP="00D21C15">
      <w:pPr>
        <w:pStyle w:val="Nagwek2"/>
        <w:spacing w:before="240"/>
      </w:pPr>
      <w:r w:rsidRPr="00287211">
        <w:rPr>
          <w:noProof/>
          <w:spacing w:val="-2"/>
        </w:rPr>
        <mc:AlternateContent>
          <mc:Choice Requires="wps">
            <w:drawing>
              <wp:anchor distT="45720" distB="45720" distL="114300" distR="114300" simplePos="0" relativeHeight="251674624" behindDoc="1" locked="0" layoutInCell="1" allowOverlap="1" wp14:anchorId="6367A9BC" wp14:editId="3400E62C">
                <wp:simplePos x="0" y="0"/>
                <wp:positionH relativeFrom="column">
                  <wp:posOffset>5215890</wp:posOffset>
                </wp:positionH>
                <wp:positionV relativeFrom="paragraph">
                  <wp:posOffset>144780</wp:posOffset>
                </wp:positionV>
                <wp:extent cx="1871345" cy="1089660"/>
                <wp:effectExtent l="0" t="0" r="0" b="0"/>
                <wp:wrapTight wrapText="bothSides">
                  <wp:wrapPolygon edited="0">
                    <wp:start x="660" y="0"/>
                    <wp:lineTo x="660" y="21147"/>
                    <wp:lineTo x="20889" y="21147"/>
                    <wp:lineTo x="20889" y="0"/>
                    <wp:lineTo x="660" y="0"/>
                  </wp:wrapPolygon>
                </wp:wrapTight>
                <wp:docPr id="2" name="Pole tekstowe 2" descr="PLN 11.4 billion was transferred to the beneficiaries of family benefits to support families with children and with disabled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089660"/>
                        </a:xfrm>
                        <a:prstGeom prst="rect">
                          <a:avLst/>
                        </a:prstGeom>
                        <a:noFill/>
                        <a:ln w="9525">
                          <a:noFill/>
                          <a:miter lim="800000"/>
                          <a:headEnd/>
                          <a:tailEnd/>
                        </a:ln>
                      </wps:spPr>
                      <wps:txbx>
                        <w:txbxContent>
                          <w:p w14:paraId="2977731F" w14:textId="160E918C" w:rsidR="00474326" w:rsidRPr="00B030DB" w:rsidRDefault="00474326" w:rsidP="001A5E16">
                            <w:pPr>
                              <w:pStyle w:val="Tekstzbokuwramcenaszarympolu"/>
                            </w:pPr>
                            <w:r w:rsidRPr="00B030DB">
                              <w:t>PLN 11.4 billion was transferred to</w:t>
                            </w:r>
                            <w:r w:rsidR="00CD131C">
                              <w:t> </w:t>
                            </w:r>
                            <w:r w:rsidRPr="00B030DB">
                              <w:t>the</w:t>
                            </w:r>
                            <w:r w:rsidR="00CD131C">
                              <w:t> </w:t>
                            </w:r>
                            <w:r w:rsidRPr="00B030DB">
                              <w:t>beneficiaries of family benefits to support families with children and</w:t>
                            </w:r>
                            <w:r w:rsidR="00CD131C">
                              <w:t> </w:t>
                            </w:r>
                            <w:r w:rsidRPr="00B030DB">
                              <w:t>with</w:t>
                            </w:r>
                            <w:r w:rsidR="00CD131C">
                              <w:t> </w:t>
                            </w:r>
                            <w:r w:rsidRPr="00B030DB">
                              <w:t>disabled persons</w:t>
                            </w:r>
                          </w:p>
                          <w:p w14:paraId="66113316" w14:textId="5093CBFF" w:rsidR="00D616D2" w:rsidRPr="00474326" w:rsidRDefault="00D616D2" w:rsidP="000D4F03">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PLN 11.4 billion was transferred to the beneficiaries of family benefits to support families with children and with disabled persons" style="position:absolute;margin-left:410.7pt;margin-top:11.4pt;width:147.35pt;height:85.8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NMaAIAAIwEAAAOAAAAZHJzL2Uyb0RvYy54bWysVMFu2zAMvQ/YPxC6L46zpE2DOkXXrsOA&#10;rivQ7QNkmY6FyqImKXWyry8lp22w3YblIEii+cT3+Jjzi11v4Al90GQrUU6mAtAqarTdVOLnj5sP&#10;SwEhSttIQxYrsccgLtbv350PboUz6sg06IFBbFgNrhJdjG5VFEF12MswIYeWgy35XkY++k3ReDkw&#10;em+K2XR6UgzkG+dJYQh8ez0GxTrjty2q+L1tA0YwleDaYl59Xuu0Futzudp46TqtDmXIf6iil9ry&#10;o69Q1zJK2Hr9F1SvladAbZwo6gtqW60wc2A25fQPNg+ddJi5sDjBvcoU/h+sunu696CbSswEWNlz&#10;i+7JIER8DJEGBL5uMCiW7P72DspyModaG8PthkEGiF7a0KL32EAkiB1CjRaZlpZeYwBqoZW9NvvD&#10;feQcgrB1jnwcQ+mzQccOVKdN49EC+2W8aXSQtWFsxxYjG1K/BhdWXPaD48Lj7hPt2HdZ++BuST0G&#10;sHTVSbvBS+9p6FA2rFeZMouj1BEnJJB6+EYNE5fbSBlo1/o+NZPbA4zOvtm/egV3EVR6cnlafpwv&#10;BCiOldPl2clJdlMhVy/pzof4BamHtKmEZzNmePl0G2IqR65ePkmvWbphYbMhDYtbibPFbJETjiK9&#10;jjwvRveVWE7Tb3RwYvnZNjk5Sm3GPT9g7IF2Yjpyjrt6lzueNUmS1NTsWQdP43jwOPOmI/9bwMCj&#10;UYnways9CjBfLWt5Vs7naZbyYb44nfHBH0fq44i0iqEqEQW3NW2vYp6/kfIla97qrMZbJYeS2fJZ&#10;pMN4ppk6Puev3v5E1s8AAAD//wMAUEsDBBQABgAIAAAAIQAMwDW83wAAAAsBAAAPAAAAZHJzL2Rv&#10;d25yZXYueG1sTI9NT8MwDIbvSPyHyEjcWJKqTFvXdEIgriDGh7Rb1nhtReNUTbaWf493gpstP3r9&#10;vOV29r044xi7QAb0QoFAqoPrqDHw8f58twIRkyVn+0Bo4AcjbKvrq9IWLkz0huddagSHUCysgTal&#10;oZAy1i16GxdhQOLbMYzeJl7HRrrRThzue5kptZTedsQfWjvgY4v19+7kDXy+HPdfuXptnvz9MIVZ&#10;SfJracztzfywAZFwTn8wXPRZHSp2OoQTuSh6A6tM54wayDKucAG0XmoQB57WeQ6yKuX/DtUvAAAA&#10;//8DAFBLAQItABQABgAIAAAAIQC2gziS/gAAAOEBAAATAAAAAAAAAAAAAAAAAAAAAABbQ29udGVu&#10;dF9UeXBlc10ueG1sUEsBAi0AFAAGAAgAAAAhADj9If/WAAAAlAEAAAsAAAAAAAAAAAAAAAAALwEA&#10;AF9yZWxzLy5yZWxzUEsBAi0AFAAGAAgAAAAhAAhnU0xoAgAAjAQAAA4AAAAAAAAAAAAAAAAALgIA&#10;AGRycy9lMm9Eb2MueG1sUEsBAi0AFAAGAAgAAAAhAAzANbzfAAAACwEAAA8AAAAAAAAAAAAAAAAA&#10;wgQAAGRycy9kb3ducmV2LnhtbFBLBQYAAAAABAAEAPMAAADOBQAAAAA=&#10;" filled="f" stroked="f">
                <v:textbox>
                  <w:txbxContent>
                    <w:p w14:paraId="2977731F" w14:textId="160E918C" w:rsidR="00474326" w:rsidRPr="00B030DB" w:rsidRDefault="00474326" w:rsidP="001A5E16">
                      <w:pPr>
                        <w:pStyle w:val="Tekstzbokuwramcenaszarympolu"/>
                      </w:pPr>
                      <w:r w:rsidRPr="00B030DB">
                        <w:t>PLN 11.4 billion was transferred to</w:t>
                      </w:r>
                      <w:r w:rsidR="00CD131C">
                        <w:t> </w:t>
                      </w:r>
                      <w:r w:rsidRPr="00B030DB">
                        <w:t>the</w:t>
                      </w:r>
                      <w:r w:rsidR="00CD131C">
                        <w:t> </w:t>
                      </w:r>
                      <w:r w:rsidRPr="00B030DB">
                        <w:t>beneficiaries of family benefits to support families with children and</w:t>
                      </w:r>
                      <w:r w:rsidR="00CD131C">
                        <w:t> </w:t>
                      </w:r>
                      <w:r w:rsidRPr="00B030DB">
                        <w:t>with</w:t>
                      </w:r>
                      <w:r w:rsidR="00CD131C">
                        <w:t> </w:t>
                      </w:r>
                      <w:r w:rsidRPr="00B030DB">
                        <w:t>disabled persons</w:t>
                      </w:r>
                    </w:p>
                    <w:p w14:paraId="66113316" w14:textId="5093CBFF" w:rsidR="00D616D2" w:rsidRPr="00474326" w:rsidRDefault="00D616D2" w:rsidP="000D4F03">
                      <w:pPr>
                        <w:pStyle w:val="Tekstzbokuwramcenaszarympolu"/>
                        <w:rPr>
                          <w:lang w:val="en-US"/>
                        </w:rPr>
                      </w:pPr>
                    </w:p>
                  </w:txbxContent>
                </v:textbox>
                <w10:wrap type="tight"/>
              </v:shape>
            </w:pict>
          </mc:Fallback>
        </mc:AlternateContent>
      </w:r>
      <w:r w:rsidR="005557D2">
        <w:t xml:space="preserve">Total </w:t>
      </w:r>
      <w:r w:rsidR="00754C35">
        <w:t>f</w:t>
      </w:r>
      <w:r w:rsidR="005557D2">
        <w:t xml:space="preserve">amily </w:t>
      </w:r>
      <w:r w:rsidR="00754C35">
        <w:t>b</w:t>
      </w:r>
      <w:r w:rsidR="005557D2">
        <w:t>enefits</w:t>
      </w:r>
    </w:p>
    <w:p w14:paraId="7E112B6C" w14:textId="46E3ADDE" w:rsidR="00754C35" w:rsidRPr="00754C35" w:rsidRDefault="00754C35" w:rsidP="00754C35">
      <w:pPr>
        <w:rPr>
          <w:rFonts w:eastAsia="Times New Roman" w:cs="Times New Roman"/>
          <w:bCs/>
          <w:szCs w:val="19"/>
          <w:lang w:val="en-GB" w:eastAsia="pl-PL"/>
        </w:rPr>
      </w:pPr>
      <w:r w:rsidRPr="00754C35">
        <w:rPr>
          <w:rFonts w:eastAsia="Times New Roman" w:cs="Times New Roman"/>
          <w:bCs/>
          <w:szCs w:val="19"/>
          <w:lang w:val="en-GB" w:eastAsia="pl-PL"/>
        </w:rPr>
        <w:t xml:space="preserve">In 2022, 11.4 billion zlotys were allocated for family benefits, aimed at financially supporting families with children or persons with disabilities, i.e. by </w:t>
      </w:r>
      <w:r w:rsidR="00647C21">
        <w:rPr>
          <w:rFonts w:eastAsia="Times New Roman" w:cs="Times New Roman"/>
          <w:bCs/>
          <w:szCs w:val="19"/>
          <w:lang w:val="en-GB" w:eastAsia="pl-PL"/>
        </w:rPr>
        <w:t xml:space="preserve">PLN </w:t>
      </w:r>
      <w:r w:rsidRPr="00754C35">
        <w:rPr>
          <w:rFonts w:eastAsia="Times New Roman" w:cs="Times New Roman"/>
          <w:bCs/>
          <w:szCs w:val="19"/>
          <w:lang w:val="en-GB" w:eastAsia="pl-PL"/>
        </w:rPr>
        <w:t>388.1 million (by 3.5%) more than in 2021. These benefits were used by an average of 1.5 million beneficiaries</w:t>
      </w:r>
      <w:r w:rsidR="00556654">
        <w:rPr>
          <w:rStyle w:val="Odwoanieprzypisudolnego"/>
          <w:rFonts w:eastAsia="Times New Roman" w:cs="Times New Roman"/>
          <w:bCs/>
          <w:szCs w:val="19"/>
          <w:lang w:val="en-GB" w:eastAsia="pl-PL"/>
        </w:rPr>
        <w:footnoteReference w:id="2"/>
      </w:r>
      <w:r w:rsidRPr="00754C35">
        <w:rPr>
          <w:rFonts w:eastAsia="Times New Roman" w:cs="Times New Roman"/>
          <w:bCs/>
          <w:szCs w:val="19"/>
          <w:lang w:val="en-GB" w:eastAsia="pl-PL"/>
        </w:rPr>
        <w:t xml:space="preserve"> per month, and on average 3.2 million benefits were paid per month. The largest amount of funds, as</w:t>
      </w:r>
      <w:r w:rsidR="003630AE">
        <w:rPr>
          <w:rFonts w:eastAsia="Times New Roman" w:cs="Times New Roman"/>
          <w:bCs/>
          <w:szCs w:val="19"/>
          <w:lang w:val="en-GB" w:eastAsia="pl-PL"/>
        </w:rPr>
        <w:t> </w:t>
      </w:r>
      <w:r w:rsidRPr="00754C35">
        <w:rPr>
          <w:rFonts w:eastAsia="Times New Roman" w:cs="Times New Roman"/>
          <w:bCs/>
          <w:szCs w:val="19"/>
          <w:lang w:val="en-GB" w:eastAsia="pl-PL"/>
        </w:rPr>
        <w:t>in</w:t>
      </w:r>
      <w:r w:rsidR="003630AE">
        <w:rPr>
          <w:rFonts w:eastAsia="Times New Roman" w:cs="Times New Roman"/>
          <w:bCs/>
          <w:szCs w:val="19"/>
          <w:lang w:val="en-GB" w:eastAsia="pl-PL"/>
        </w:rPr>
        <w:t> </w:t>
      </w:r>
      <w:r w:rsidRPr="00754C35">
        <w:rPr>
          <w:rFonts w:eastAsia="Times New Roman" w:cs="Times New Roman"/>
          <w:bCs/>
          <w:szCs w:val="19"/>
          <w:lang w:val="en-GB" w:eastAsia="pl-PL"/>
        </w:rPr>
        <w:t>2021, was spent on assistance directed to people with disabilities, i.e. on care benefits, which</w:t>
      </w:r>
      <w:r w:rsidR="003630AE">
        <w:rPr>
          <w:rFonts w:eastAsia="Times New Roman" w:cs="Times New Roman"/>
          <w:bCs/>
          <w:szCs w:val="19"/>
          <w:lang w:val="en-GB" w:eastAsia="pl-PL"/>
        </w:rPr>
        <w:t> </w:t>
      </w:r>
      <w:r w:rsidRPr="00754C35">
        <w:rPr>
          <w:rFonts w:eastAsia="Times New Roman" w:cs="Times New Roman"/>
          <w:bCs/>
          <w:szCs w:val="19"/>
          <w:lang w:val="en-GB" w:eastAsia="pl-PL"/>
        </w:rPr>
        <w:t>accounted for 69.8% of total spending. Expenditures on aid directed to families with</w:t>
      </w:r>
      <w:r w:rsidR="003630AE">
        <w:rPr>
          <w:rFonts w:eastAsia="Times New Roman" w:cs="Times New Roman"/>
          <w:bCs/>
          <w:szCs w:val="19"/>
          <w:lang w:val="en-GB" w:eastAsia="pl-PL"/>
        </w:rPr>
        <w:t> </w:t>
      </w:r>
      <w:r w:rsidRPr="00754C35">
        <w:rPr>
          <w:rFonts w:eastAsia="Times New Roman" w:cs="Times New Roman"/>
          <w:bCs/>
          <w:szCs w:val="19"/>
          <w:lang w:val="en-GB" w:eastAsia="pl-PL"/>
        </w:rPr>
        <w:t xml:space="preserve">children, i.e. family </w:t>
      </w:r>
      <w:r w:rsidR="00647C21">
        <w:rPr>
          <w:rFonts w:eastAsia="Times New Roman" w:cs="Times New Roman"/>
          <w:bCs/>
          <w:szCs w:val="19"/>
          <w:lang w:val="en-GB" w:eastAsia="pl-PL"/>
        </w:rPr>
        <w:t>allowances</w:t>
      </w:r>
      <w:r w:rsidRPr="00754C35">
        <w:rPr>
          <w:rFonts w:eastAsia="Times New Roman" w:cs="Times New Roman"/>
          <w:bCs/>
          <w:szCs w:val="19"/>
          <w:lang w:val="en-GB" w:eastAsia="pl-PL"/>
        </w:rPr>
        <w:t xml:space="preserve"> with supplements, childbirth allowances and parental benefits, accounted for 30.2% of the total amount of expenditures.</w:t>
      </w:r>
    </w:p>
    <w:p w14:paraId="57651574" w14:textId="3B402261" w:rsidR="00754C35" w:rsidRPr="009F15AB" w:rsidRDefault="00D972F6" w:rsidP="00D21C15">
      <w:pPr>
        <w:pStyle w:val="Tytuwykresu"/>
        <w:spacing w:before="240"/>
        <w:rPr>
          <w:color w:val="000000" w:themeColor="text1"/>
        </w:rPr>
      </w:pPr>
      <w:r w:rsidRPr="009F15AB">
        <w:rPr>
          <w:color w:val="000000" w:themeColor="text1"/>
          <w:szCs w:val="19"/>
        </w:rPr>
        <w:t xml:space="preserve"> </w:t>
      </w:r>
      <w:r w:rsidR="00754C35" w:rsidRPr="009F15AB">
        <w:rPr>
          <w:color w:val="000000" w:themeColor="text1"/>
        </w:rPr>
        <w:t>Chart 1. Structure of expenditure on family benefits in 2022</w:t>
      </w:r>
    </w:p>
    <w:p w14:paraId="2340EFF5" w14:textId="05CD0157" w:rsidR="00CB26DB" w:rsidRPr="0080783F" w:rsidRDefault="009F15AB" w:rsidP="009F15AB">
      <w:pPr>
        <w:pStyle w:val="Tablicanotka"/>
        <w:spacing w:before="240"/>
        <w:rPr>
          <w:rFonts w:ascii="Fira Sans SemiBold" w:eastAsia="Times New Roman" w:hAnsi="Fira Sans SemiBold" w:cs="Times New Roman"/>
          <w:bCs/>
          <w:color w:val="001D77"/>
          <w:sz w:val="19"/>
          <w:szCs w:val="24"/>
          <w:lang w:eastAsia="pl-PL"/>
        </w:rPr>
      </w:pPr>
      <w:r>
        <w:rPr>
          <w:noProof/>
        </w:rPr>
        <w:drawing>
          <wp:anchor distT="0" distB="0" distL="114300" distR="114300" simplePos="0" relativeHeight="251794432" behindDoc="0" locked="0" layoutInCell="1" allowOverlap="1" wp14:anchorId="304A54B8" wp14:editId="77AAAC34">
            <wp:simplePos x="0" y="0"/>
            <wp:positionH relativeFrom="column">
              <wp:align>center</wp:align>
            </wp:positionH>
            <wp:positionV relativeFrom="page">
              <wp:posOffset>5768340</wp:posOffset>
            </wp:positionV>
            <wp:extent cx="4442400" cy="2473200"/>
            <wp:effectExtent l="0" t="0" r="0" b="3810"/>
            <wp:wrapTopAndBottom/>
            <wp:docPr id="41" name="Obraz 41" descr="The chart shows the structure of expenditure on the family benefit in 2022. The circular structure has been divided into care benefits, family benefits, additions to the family benefit, parental benefits, one-off subsidy due to the childbirth and other family benefits. From care benefits, a structural column chart was separated into nursing benefits, nursing allowance and special attendance allow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ykres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42400" cy="2473200"/>
                    </a:xfrm>
                    <a:prstGeom prst="rect">
                      <a:avLst/>
                    </a:prstGeom>
                  </pic:spPr>
                </pic:pic>
              </a:graphicData>
            </a:graphic>
            <wp14:sizeRelH relativeFrom="margin">
              <wp14:pctWidth>0</wp14:pctWidth>
            </wp14:sizeRelH>
            <wp14:sizeRelV relativeFrom="margin">
              <wp14:pctHeight>0</wp14:pctHeight>
            </wp14:sizeRelV>
          </wp:anchor>
        </w:drawing>
      </w:r>
      <w:r w:rsidR="00BD7709" w:rsidRPr="00CB26DB">
        <w:rPr>
          <w:noProof/>
        </w:rPr>
        <mc:AlternateContent>
          <mc:Choice Requires="wps">
            <w:drawing>
              <wp:anchor distT="45720" distB="45720" distL="114300" distR="114300" simplePos="0" relativeHeight="251772928" behindDoc="0" locked="0" layoutInCell="1" allowOverlap="1" wp14:anchorId="6B2FBFBD" wp14:editId="79577B4B">
                <wp:simplePos x="0" y="0"/>
                <wp:positionH relativeFrom="column">
                  <wp:posOffset>5356860</wp:posOffset>
                </wp:positionH>
                <wp:positionV relativeFrom="paragraph">
                  <wp:posOffset>2798445</wp:posOffset>
                </wp:positionV>
                <wp:extent cx="1561465" cy="476885"/>
                <wp:effectExtent l="0" t="0" r="635" b="0"/>
                <wp:wrapTopAndBottom/>
                <wp:docPr id="420" name="Pole tekstowe 420" descr="8,0 mld zł przeznaczono na świadczenia opiekuńcz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1C59C" w14:textId="40748EF3" w:rsidR="00754C35" w:rsidRPr="007A1746" w:rsidRDefault="00754C35" w:rsidP="00BD7709">
                            <w:pPr>
                              <w:spacing w:before="0" w:after="0" w:line="240" w:lineRule="exact"/>
                              <w:rPr>
                                <w:color w:val="001D77"/>
                                <w:sz w:val="18"/>
                                <w:szCs w:val="18"/>
                              </w:rPr>
                            </w:pPr>
                            <w:r w:rsidRPr="00D2227A">
                              <w:rPr>
                                <w:color w:val="001D77"/>
                                <w:sz w:val="18"/>
                                <w:szCs w:val="18"/>
                              </w:rPr>
                              <w:t xml:space="preserve"> </w:t>
                            </w:r>
                          </w:p>
                          <w:p w14:paraId="4A72FC58" w14:textId="77777777" w:rsidR="00BD7709" w:rsidRDefault="00BD7709"/>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2FBFBD" id="Pole tekstowe 420" o:spid="_x0000_s1028" type="#_x0000_t202" alt="8,0 mld zł przeznaczono na świadczenia opiekuńcze" style="position:absolute;margin-left:421.8pt;margin-top:220.35pt;width:122.95pt;height:37.5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Ur8gIAAAYGAAAOAAAAZHJzL2Uyb0RvYy54bWysVN1u0zAUvkfiHSxfk+WHpE2ipWhrGoQ0&#10;YNLgAdzEaawldrDdpiviBvEWPM/ei2On7bpNSAjIhRX72N853znfOedvtl2LNlQqJniG/TMPI8pL&#10;UTG+yvDnT4UTY6Q04RVpBacZvqMKv5m9fHE+9CkNRCPaikoEIFylQ5/hRus+dV1VNrQj6kz0lIOx&#10;FrIjGrZy5VaSDIDetW7geRN3ELLqpSipUnCaj0Y8s/h1TUv9sa4V1ajNMMSm7SrtujSrOzsn6UqS&#10;vmHlPgzyF1F0hHFweoTKiSZoLdkzqI6VUihR67NSdK6oa1ZSywHY+N4TNjcN6anlAslR/TFN6v/B&#10;lh821xKxKsNhAPnhpIMiXYuWIk1vlRYDRdZQUVVC2uJXHuraCu3uv6Ne7uiOk3InuICH6P7nwEhV&#10;7ihnBIme0dv1/Q/YmhwPvUrB1U0PzvT2UmxBKzZfqr8S5a1CXMwbwlf0QkoxNJRUwNE3L92TpyOO&#10;MiDL4b2oIFSy1sICbWvZmQJAShGgA5e7Y33pVqPSuIwmfjiJMCrBFk4ncRxZFyQ9vO6l0m+p6ICc&#10;Aq1I0I9FJ5srpU00JD1cMc64KFjbWg21/NEBXBxPwDc8NTYThZXE18RLFvEiDp0wmCyc0Mtz56KY&#10;h86k8KdR/jqfz3P/m/Hrh2nDqopy4+YgTz/8s/LvG2UU1lGgSrSsMnAmJCVXy3kr0YZAexT22yfk&#10;5Jr7OAybBODyhJIfhN5lkDjFJJ46YRFGTjL1Ysfzk8tk4oVJmBePKV0xTv+dEhoynERBNIrpt9w8&#10;+z3nRtKOaRhALetA3MdLJDUSXPDKllYT1o7/J6kw4T+kAsp9KLQVrNHoqFa9XW5tfwXGuxHzUlR3&#10;oGApQGAgUxie8NMIucNogEGUYfVlTSTFqH3HoQuiEMKCyWU3YTQ1bSpPLctTC+ElQGVYYzT+zvU4&#10;7da9ZKsGPI19x8UFdE7NrKgfotr3Gwwby20/GM00O93bWw/je/YLAAD//wMAUEsDBBQABgAIAAAA&#10;IQDO9KYB4wAAAAwBAAAPAAAAZHJzL2Rvd25yZXYueG1sTI9dS8MwFIbvBf9DOII34pJp23W16RDB&#10;4RRhm/6ArDlri/koSdZWf73ZlV4e3of3fU65mrQiAzrfWcNhPmNA0NRWdqbh8PnxfJsD8UEYKZQ1&#10;yOEbPayqy4tSFNKOZofDPjQklhhfCA5tCH1Bqa9b1MLPbI8mZkfrtAjxdA2VToyxXCt6x1hGtehM&#10;XGhFj08t1l/7k+bwtl2u8f1nvXGv22xgNy/qOA6K8+ur6fEBSMAp/MFw1o/qUEWngz0Z6YnikCf3&#10;WUQ5JAlbADkTLF+mQA4c0nmaA61K+v+J6hcAAP//AwBQSwECLQAUAAYACAAAACEAtoM4kv4AAADh&#10;AQAAEwAAAAAAAAAAAAAAAAAAAAAAW0NvbnRlbnRfVHlwZXNdLnhtbFBLAQItABQABgAIAAAAIQA4&#10;/SH/1gAAAJQBAAALAAAAAAAAAAAAAAAAAC8BAABfcmVscy8ucmVsc1BLAQItABQABgAIAAAAIQD4&#10;sGUr8gIAAAYGAAAOAAAAAAAAAAAAAAAAAC4CAABkcnMvZTJvRG9jLnhtbFBLAQItABQABgAIAAAA&#10;IQDO9KYB4wAAAAwBAAAPAAAAAAAAAAAAAAAAAEwFAABkcnMvZG93bnJldi54bWxQSwUGAAAAAAQA&#10;BADzAAAAXAYAAAAA&#10;" filled="f" stroked="f">
                <v:textbox inset="1.5mm,,1.5mm">
                  <w:txbxContent>
                    <w:p w14:paraId="6471C59C" w14:textId="40748EF3" w:rsidR="00754C35" w:rsidRPr="007A1746" w:rsidRDefault="00754C35" w:rsidP="00BD7709">
                      <w:pPr>
                        <w:spacing w:before="0" w:after="0" w:line="240" w:lineRule="exact"/>
                        <w:rPr>
                          <w:color w:val="001D77"/>
                          <w:sz w:val="18"/>
                          <w:szCs w:val="18"/>
                        </w:rPr>
                      </w:pPr>
                      <w:r w:rsidRPr="00D2227A">
                        <w:rPr>
                          <w:color w:val="001D77"/>
                          <w:sz w:val="18"/>
                          <w:szCs w:val="18"/>
                        </w:rPr>
                        <w:t xml:space="preserve"> </w:t>
                      </w:r>
                    </w:p>
                    <w:p w14:paraId="4A72FC58" w14:textId="77777777" w:rsidR="00BD7709" w:rsidRDefault="00BD7709"/>
                  </w:txbxContent>
                </v:textbox>
                <w10:wrap type="topAndBottom"/>
              </v:shape>
            </w:pict>
          </mc:Fallback>
        </mc:AlternateContent>
      </w:r>
      <w:r w:rsidR="00754C35" w:rsidRPr="00754C35">
        <w:t>Source: National Family Benefits Monitoring System, Ministry of Family and Social Policy.</w:t>
      </w:r>
      <w:r w:rsidR="00754C35" w:rsidRPr="0080783F">
        <w:rPr>
          <w:rFonts w:ascii="Fira Sans SemiBold" w:eastAsia="Times New Roman" w:hAnsi="Fira Sans SemiBold" w:cs="Times New Roman"/>
          <w:bCs/>
          <w:color w:val="001D77"/>
          <w:sz w:val="19"/>
          <w:szCs w:val="24"/>
          <w:lang w:eastAsia="pl-PL"/>
        </w:rPr>
        <w:t xml:space="preserve"> </w:t>
      </w:r>
    </w:p>
    <w:p w14:paraId="31EB7324" w14:textId="53C5317A" w:rsidR="00DA331D" w:rsidRPr="00CB26DB" w:rsidRDefault="002628A4" w:rsidP="00D21C15">
      <w:pPr>
        <w:pStyle w:val="Nagwek2"/>
        <w:spacing w:before="240"/>
      </w:pPr>
      <w:r w:rsidRPr="00287211">
        <w:rPr>
          <w:noProof/>
        </w:rPr>
        <mc:AlternateContent>
          <mc:Choice Requires="wps">
            <w:drawing>
              <wp:anchor distT="45720" distB="45720" distL="114300" distR="114300" simplePos="0" relativeHeight="251759616" behindDoc="1" locked="0" layoutInCell="1" allowOverlap="1" wp14:anchorId="4898D0BC" wp14:editId="58A8DA78">
                <wp:simplePos x="0" y="0"/>
                <wp:positionH relativeFrom="page">
                  <wp:posOffset>5722620</wp:posOffset>
                </wp:positionH>
                <wp:positionV relativeFrom="paragraph">
                  <wp:posOffset>312420</wp:posOffset>
                </wp:positionV>
                <wp:extent cx="1555750" cy="403860"/>
                <wp:effectExtent l="0" t="0" r="0" b="0"/>
                <wp:wrapTight wrapText="bothSides">
                  <wp:wrapPolygon edited="0">
                    <wp:start x="793" y="0"/>
                    <wp:lineTo x="793" y="20377"/>
                    <wp:lineTo x="20630" y="20377"/>
                    <wp:lineTo x="20630" y="0"/>
                    <wp:lineTo x="793" y="0"/>
                  </wp:wrapPolygon>
                </wp:wrapTight>
                <wp:docPr id="4" name="Pole tekstowe 4" descr="PLN 8.0 billion allocated to care benefi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03860"/>
                        </a:xfrm>
                        <a:prstGeom prst="rect">
                          <a:avLst/>
                        </a:prstGeom>
                        <a:noFill/>
                        <a:ln w="9525">
                          <a:noFill/>
                          <a:miter lim="800000"/>
                          <a:headEnd/>
                          <a:tailEnd/>
                        </a:ln>
                      </wps:spPr>
                      <wps:txbx>
                        <w:txbxContent>
                          <w:p w14:paraId="12B9FB5B" w14:textId="77777777" w:rsidR="00B030DB" w:rsidRPr="00BD7709" w:rsidRDefault="00B030DB" w:rsidP="001A5E16">
                            <w:pPr>
                              <w:pStyle w:val="Tekstzbokuwramcenaszarympolu"/>
                            </w:pPr>
                            <w:r w:rsidRPr="00BD7709">
                              <w:t>PLN 8.0 billion allocated to care benefits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98D0BC" id="Pole tekstowe 4" o:spid="_x0000_s1029" type="#_x0000_t202" alt="PLN 8.0 billion allocated to care benefits" style="position:absolute;margin-left:450.6pt;margin-top:24.6pt;width:122.5pt;height:31.8pt;z-index:-251556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N7MgIAADEEAAAOAAAAZHJzL2Uyb0RvYy54bWysU8Fu2zAMvQ/YPwi6L3bSuE2NOEXXrsOA&#10;rAvQ7QNkmY6FyqInKbGzry8lJ1mw3Yb5IEii+cT3+Li8G1rN9mCdQlPw6STlDIzESpltwX98f/qw&#10;4Mx5YSqh0UDBD+D43er9u2Xf5TDDBnUFlhGIcXnfFbzxvsuTxMkGWuEm2IGhYI22FZ6OdptUVvSE&#10;3upklqbXSY+26ixKcI5uH8cgX0X8ugbpv9W1A890wak2H1cb1zKsyWop8q0VXaPksQzxD1W0Qhl6&#10;9Az1KLxgO6v+gmqVtOiw9hOJbYJ1rSREDsRmmv7B5qURHUQuJI7rzjK5/wcrn/cby1RV8DlnRrTU&#10;og1qYB5encceGF1X4CRJtlk/s8UkZaXSmrrNhNYohYeKeWRSWGAlGKiVd0HVvnM5gb90BO+HjziQ&#10;O6JCrlujfHXM4EMjzBburcW+AVERq2nITC5SRxwXQMr+K1ZUnth5jEBDbdsgOYnICJ26ezh3FAbP&#10;ZHgyy7KbjEKSYvP0anEdW56I/JTdWec/A7YsbApuyTERXezXzodqRH76JTxm8InoR9dow/qC32az&#10;LCZcRFrlydRatQVfpOEbbRZIfjJVTPZC6XFPD2hzZB2IjpT9UA6xLVcnMUusDiSDxdHDNHO0adD+&#10;4qwn/xbc/dxREzjTXwxJeTudz4Ph42Ge3czoYC8j5WVEGElQBfecjdsHH4dkpHxPklNfT70ZKzmW&#10;TL6MIh1nKBj/8hz/+j3pqzcAAAD//wMAUEsDBBQABgAIAAAAIQA0qNf13gAAAAsBAAAPAAAAZHJz&#10;L2Rvd25yZXYueG1sTI/NTsMwEITvSLyDtUjcqJ0oVE0ap0IgriDKj9SbG2+TiHgdxW4T3p7NCU47&#10;qx3NflPuZteLC46h86QhWSkQSLW3HTUaPt6f7zYgQjRkTe8JNfxggF11fVWawvqJ3vCyj43gEAqF&#10;0dDGOBRShrpFZ8LKD0h8O/nRmcjr2Eg7monDXS9TpdbSmY74Q2sGfGyx/t6fnYbPl9PhK1OvzZO7&#10;HyY/K0kul1rf3swPWxAR5/hnhgWf0aFipqM/kw2i15CrJGWrhiznuRiSbM3quKh0A7Iq5f8O1S8A&#10;AAD//wMAUEsBAi0AFAAGAAgAAAAhALaDOJL+AAAA4QEAABMAAAAAAAAAAAAAAAAAAAAAAFtDb250&#10;ZW50X1R5cGVzXS54bWxQSwECLQAUAAYACAAAACEAOP0h/9YAAACUAQAACwAAAAAAAAAAAAAAAAAv&#10;AQAAX3JlbHMvLnJlbHNQSwECLQAUAAYACAAAACEAssZDezICAAAxBAAADgAAAAAAAAAAAAAAAAAu&#10;AgAAZHJzL2Uyb0RvYy54bWxQSwECLQAUAAYACAAAACEANKjX9d4AAAALAQAADwAAAAAAAAAAAAAA&#10;AACMBAAAZHJzL2Rvd25yZXYueG1sUEsFBgAAAAAEAAQA8wAAAJcFAAAAAA==&#10;" filled="f" stroked="f">
                <v:textbox>
                  <w:txbxContent>
                    <w:p w14:paraId="12B9FB5B" w14:textId="77777777" w:rsidR="00B030DB" w:rsidRPr="00BD7709" w:rsidRDefault="00B030DB" w:rsidP="001A5E16">
                      <w:pPr>
                        <w:pStyle w:val="Tekstzbokuwramcenaszarympolu"/>
                      </w:pPr>
                      <w:r w:rsidRPr="00BD7709">
                        <w:t>PLN 8.0 billion allocated to care benefits</w:t>
                      </w:r>
                    </w:p>
                  </w:txbxContent>
                </v:textbox>
                <w10:wrap type="tight" anchorx="page"/>
              </v:shape>
            </w:pict>
          </mc:Fallback>
        </mc:AlternateContent>
      </w:r>
      <w:r w:rsidR="00754C35" w:rsidRPr="00CB26DB">
        <w:rPr>
          <w:rStyle w:val="Nagwek2Znak"/>
          <w:b/>
          <w:bCs/>
        </w:rPr>
        <w:t>Total</w:t>
      </w:r>
      <w:r w:rsidR="00CB26DB" w:rsidRPr="00CB26DB">
        <w:rPr>
          <w:rStyle w:val="Nagwek2Znak"/>
          <w:b/>
          <w:bCs/>
        </w:rPr>
        <w:t> </w:t>
      </w:r>
      <w:r w:rsidR="00754C35" w:rsidRPr="00CB26DB">
        <w:rPr>
          <w:rStyle w:val="Nagwek2Znak"/>
          <w:b/>
          <w:bCs/>
        </w:rPr>
        <w:t>care</w:t>
      </w:r>
      <w:r w:rsidR="00CB26DB" w:rsidRPr="00CB26DB">
        <w:rPr>
          <w:rStyle w:val="Nagwek2Znak"/>
          <w:b/>
          <w:bCs/>
        </w:rPr>
        <w:t> </w:t>
      </w:r>
      <w:r w:rsidR="00754C35" w:rsidRPr="00CB26DB">
        <w:rPr>
          <w:rStyle w:val="Nagwek2Znak"/>
          <w:b/>
          <w:bCs/>
        </w:rPr>
        <w:t>benefits</w:t>
      </w:r>
    </w:p>
    <w:p w14:paraId="0CFB070B" w14:textId="660DD2A9" w:rsidR="005D1B70" w:rsidRPr="0080783F" w:rsidRDefault="005D1B70" w:rsidP="00CB26DB">
      <w:pPr>
        <w:rPr>
          <w:b/>
          <w:bCs/>
          <w:shd w:val="clear" w:color="auto" w:fill="FFFFFF"/>
          <w:lang w:val="en-GB"/>
        </w:rPr>
      </w:pPr>
      <w:r w:rsidRPr="00CB26DB">
        <w:rPr>
          <w:shd w:val="clear" w:color="auto" w:fill="FFFFFF"/>
          <w:lang w:val="en-GB"/>
        </w:rPr>
        <w:t>In the total amount of family benefits paid in 2022, 69.8% (PLN 8.0 billion) were benefits aimed at disabled people, i.e. care benefits. These include nursing benefits, nursing allowances and special care allowance. Compared to 2021, the amount of care benefits increased by 14.1% (by PLN 980.5 million). Nursing benefits were allocated PLN 5.5 billion,</w:t>
      </w:r>
      <w:r w:rsidRPr="0080783F">
        <w:rPr>
          <w:shd w:val="clear" w:color="auto" w:fill="FFFFFF"/>
          <w:lang w:val="en-GB"/>
        </w:rPr>
        <w:t xml:space="preserve"> </w:t>
      </w:r>
      <w:r w:rsidRPr="0080783F">
        <w:rPr>
          <w:shd w:val="clear" w:color="auto" w:fill="FFFFFF"/>
          <w:lang w:val="en-GB"/>
        </w:rPr>
        <w:lastRenderedPageBreak/>
        <w:t>which accounted for 68.7% of the total care benefits paid. The remainder was nursing benefits (PLN 2.4 billion) and special care benefits (PLN 98.6 million). Nursing benefits were paid monthly to an average of 923.5 thousand people, up from 911.6 thousand people in</w:t>
      </w:r>
      <w:r w:rsidR="003630AE">
        <w:rPr>
          <w:shd w:val="clear" w:color="auto" w:fill="FFFFFF"/>
          <w:lang w:val="en-GB"/>
        </w:rPr>
        <w:t> </w:t>
      </w:r>
      <w:r w:rsidRPr="0080783F">
        <w:rPr>
          <w:shd w:val="clear" w:color="auto" w:fill="FFFFFF"/>
          <w:lang w:val="en-GB"/>
        </w:rPr>
        <w:t xml:space="preserve">2021. In the structure of nursing care benefits, the highest share </w:t>
      </w:r>
      <w:r w:rsidR="00647C21">
        <w:rPr>
          <w:shd w:val="clear" w:color="auto" w:fill="FFFFFF"/>
          <w:lang w:val="en-GB"/>
        </w:rPr>
        <w:t>–</w:t>
      </w:r>
      <w:r w:rsidRPr="0080783F">
        <w:rPr>
          <w:shd w:val="clear" w:color="auto" w:fill="FFFFFF"/>
          <w:lang w:val="en-GB"/>
        </w:rPr>
        <w:t xml:space="preserve"> 72.2% was paid to</w:t>
      </w:r>
      <w:r w:rsidR="003630AE">
        <w:rPr>
          <w:shd w:val="clear" w:color="auto" w:fill="FFFFFF"/>
          <w:lang w:val="en-GB"/>
        </w:rPr>
        <w:t> </w:t>
      </w:r>
      <w:r w:rsidRPr="0080783F">
        <w:rPr>
          <w:shd w:val="clear" w:color="auto" w:fill="FFFFFF"/>
          <w:lang w:val="en-GB"/>
        </w:rPr>
        <w:t>people aged 16</w:t>
      </w:r>
      <w:r w:rsidR="00647C21">
        <w:rPr>
          <w:shd w:val="clear" w:color="auto" w:fill="FFFFFF"/>
          <w:lang w:val="en-GB"/>
        </w:rPr>
        <w:t>–</w:t>
      </w:r>
      <w:r w:rsidRPr="0080783F">
        <w:rPr>
          <w:shd w:val="clear" w:color="auto" w:fill="FFFFFF"/>
          <w:lang w:val="en-GB"/>
        </w:rPr>
        <w:t>74. Allowances for disabled children under the age of 16 accounted for</w:t>
      </w:r>
      <w:r w:rsidR="003630AE">
        <w:rPr>
          <w:shd w:val="clear" w:color="auto" w:fill="FFFFFF"/>
          <w:lang w:val="en-GB"/>
        </w:rPr>
        <w:t> </w:t>
      </w:r>
      <w:r w:rsidRPr="0080783F">
        <w:rPr>
          <w:shd w:val="clear" w:color="auto" w:fill="FFFFFF"/>
          <w:lang w:val="en-GB"/>
        </w:rPr>
        <w:t>26.0%, while</w:t>
      </w:r>
      <w:r w:rsidR="003630AE">
        <w:rPr>
          <w:shd w:val="clear" w:color="auto" w:fill="FFFFFF"/>
          <w:lang w:val="en-GB"/>
        </w:rPr>
        <w:t> </w:t>
      </w:r>
      <w:r w:rsidRPr="0080783F">
        <w:rPr>
          <w:shd w:val="clear" w:color="auto" w:fill="FFFFFF"/>
          <w:lang w:val="en-GB"/>
        </w:rPr>
        <w:t>those for those aged 75 and over accounted for 1.8%. In the year under</w:t>
      </w:r>
      <w:r w:rsidR="003630AE">
        <w:rPr>
          <w:shd w:val="clear" w:color="auto" w:fill="FFFFFF"/>
          <w:lang w:val="en-GB"/>
        </w:rPr>
        <w:t> </w:t>
      </w:r>
      <w:r w:rsidRPr="0080783F">
        <w:rPr>
          <w:shd w:val="clear" w:color="auto" w:fill="FFFFFF"/>
          <w:lang w:val="en-GB"/>
        </w:rPr>
        <w:t>review, nursing benefits were paid monthly to an average of 239</w:t>
      </w:r>
      <w:r w:rsidR="007B26D1">
        <w:rPr>
          <w:shd w:val="clear" w:color="auto" w:fill="FFFFFF"/>
          <w:lang w:val="en-GB"/>
        </w:rPr>
        <w:t>.</w:t>
      </w:r>
      <w:r w:rsidRPr="0080783F">
        <w:rPr>
          <w:shd w:val="clear" w:color="auto" w:fill="FFFFFF"/>
          <w:lang w:val="en-GB"/>
        </w:rPr>
        <w:t>8</w:t>
      </w:r>
      <w:r w:rsidR="007B26D1">
        <w:rPr>
          <w:shd w:val="clear" w:color="auto" w:fill="FFFFFF"/>
          <w:lang w:val="en-GB"/>
        </w:rPr>
        <w:t xml:space="preserve"> thousand</w:t>
      </w:r>
      <w:r w:rsidRPr="0080783F">
        <w:rPr>
          <w:shd w:val="clear" w:color="auto" w:fill="FFFFFF"/>
          <w:lang w:val="en-GB"/>
        </w:rPr>
        <w:t xml:space="preserve"> children under</w:t>
      </w:r>
      <w:r w:rsidR="003630AE">
        <w:rPr>
          <w:shd w:val="clear" w:color="auto" w:fill="FFFFFF"/>
          <w:lang w:val="en-GB"/>
        </w:rPr>
        <w:t> </w:t>
      </w:r>
      <w:r w:rsidRPr="0080783F">
        <w:rPr>
          <w:shd w:val="clear" w:color="auto" w:fill="FFFFFF"/>
          <w:lang w:val="en-GB"/>
        </w:rPr>
        <w:t>the age of</w:t>
      </w:r>
      <w:r w:rsidR="003630AE">
        <w:rPr>
          <w:shd w:val="clear" w:color="auto" w:fill="FFFFFF"/>
          <w:lang w:val="en-GB"/>
        </w:rPr>
        <w:t> </w:t>
      </w:r>
      <w:r w:rsidRPr="0080783F">
        <w:rPr>
          <w:shd w:val="clear" w:color="auto" w:fill="FFFFFF"/>
          <w:lang w:val="en-GB"/>
        </w:rPr>
        <w:t>16,</w:t>
      </w:r>
      <w:r w:rsidR="003630AE">
        <w:rPr>
          <w:shd w:val="clear" w:color="auto" w:fill="FFFFFF"/>
          <w:lang w:val="en-GB"/>
        </w:rPr>
        <w:t> </w:t>
      </w:r>
      <w:r w:rsidRPr="0080783F">
        <w:rPr>
          <w:shd w:val="clear" w:color="auto" w:fill="FFFFFF"/>
          <w:lang w:val="en-GB"/>
        </w:rPr>
        <w:t>which accounted for 3.8% of the total number of children of that age. In</w:t>
      </w:r>
      <w:r w:rsidR="003630AE">
        <w:rPr>
          <w:shd w:val="clear" w:color="auto" w:fill="FFFFFF"/>
          <w:lang w:val="en-GB"/>
        </w:rPr>
        <w:t> </w:t>
      </w:r>
      <w:r w:rsidRPr="0080783F">
        <w:rPr>
          <w:shd w:val="clear" w:color="auto" w:fill="FFFFFF"/>
          <w:lang w:val="en-GB"/>
        </w:rPr>
        <w:t>2022, monthly nursing benefit was granted to 217.5 thousand people, and special care allowance to</w:t>
      </w:r>
      <w:r w:rsidR="003630AE">
        <w:rPr>
          <w:shd w:val="clear" w:color="auto" w:fill="FFFFFF"/>
          <w:lang w:val="en-GB"/>
        </w:rPr>
        <w:t> </w:t>
      </w:r>
      <w:r w:rsidRPr="0080783F">
        <w:rPr>
          <w:shd w:val="clear" w:color="auto" w:fill="FFFFFF"/>
          <w:lang w:val="en-GB"/>
        </w:rPr>
        <w:t>13.4</w:t>
      </w:r>
      <w:r w:rsidR="003630AE">
        <w:rPr>
          <w:shd w:val="clear" w:color="auto" w:fill="FFFFFF"/>
          <w:lang w:val="en-GB"/>
        </w:rPr>
        <w:t> </w:t>
      </w:r>
      <w:r w:rsidRPr="0080783F">
        <w:rPr>
          <w:shd w:val="clear" w:color="auto" w:fill="FFFFFF"/>
          <w:lang w:val="en-GB"/>
        </w:rPr>
        <w:t>thousand people.</w:t>
      </w:r>
    </w:p>
    <w:p w14:paraId="4B75305E" w14:textId="18361070" w:rsidR="00DA331D" w:rsidRPr="005D1B70" w:rsidRDefault="005D1B70" w:rsidP="00CB26DB">
      <w:pPr>
        <w:pStyle w:val="Nagwek2"/>
        <w:spacing w:before="240"/>
      </w:pPr>
      <w:r w:rsidRPr="005D1B70">
        <w:t xml:space="preserve">Family benefits and supplements to family </w:t>
      </w:r>
      <w:r w:rsidR="007B26D1">
        <w:t>allowances</w:t>
      </w:r>
    </w:p>
    <w:p w14:paraId="0C286CEA" w14:textId="5619A159" w:rsidR="005D1B70" w:rsidRPr="005D1B70" w:rsidRDefault="00B030DB" w:rsidP="005D1B70">
      <w:pPr>
        <w:rPr>
          <w:lang w:val="en-GB"/>
        </w:rPr>
      </w:pPr>
      <w:r w:rsidRPr="00287211">
        <w:rPr>
          <w:noProof/>
          <w:spacing w:val="-2"/>
        </w:rPr>
        <mc:AlternateContent>
          <mc:Choice Requires="wps">
            <w:drawing>
              <wp:anchor distT="45720" distB="45720" distL="114300" distR="114300" simplePos="0" relativeHeight="251750400" behindDoc="1" locked="0" layoutInCell="1" allowOverlap="1" wp14:anchorId="1330DF10" wp14:editId="3167CA6E">
                <wp:simplePos x="0" y="0"/>
                <wp:positionH relativeFrom="column">
                  <wp:posOffset>5242560</wp:posOffset>
                </wp:positionH>
                <wp:positionV relativeFrom="page">
                  <wp:posOffset>2849880</wp:posOffset>
                </wp:positionV>
                <wp:extent cx="1725295" cy="579120"/>
                <wp:effectExtent l="0" t="0" r="0" b="0"/>
                <wp:wrapTight wrapText="bothSides">
                  <wp:wrapPolygon edited="0">
                    <wp:start x="715" y="0"/>
                    <wp:lineTo x="715" y="20605"/>
                    <wp:lineTo x="20749" y="20605"/>
                    <wp:lineTo x="20749" y="0"/>
                    <wp:lineTo x="715" y="0"/>
                  </wp:wrapPolygon>
                </wp:wrapTight>
                <wp:docPr id="13" name="Pole tekstowe 13" descr="Family allowance was received on average by 552.7 thousand families per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579120"/>
                        </a:xfrm>
                        <a:prstGeom prst="rect">
                          <a:avLst/>
                        </a:prstGeom>
                        <a:noFill/>
                        <a:ln w="9525">
                          <a:noFill/>
                          <a:miter lim="800000"/>
                          <a:headEnd/>
                          <a:tailEnd/>
                        </a:ln>
                      </wps:spPr>
                      <wps:txbx>
                        <w:txbxContent>
                          <w:p w14:paraId="5E0B5095" w14:textId="7225D535" w:rsidR="00BD7709" w:rsidRPr="00B030DB" w:rsidRDefault="00BD7709" w:rsidP="001A5E16">
                            <w:pPr>
                              <w:pStyle w:val="Tekstzbokuwramcenaszarympolu"/>
                            </w:pPr>
                            <w:r w:rsidRPr="00B030DB">
                              <w:t>Family allowance was received on average by</w:t>
                            </w:r>
                            <w:r w:rsidR="00742EF6">
                              <w:t> </w:t>
                            </w:r>
                            <w:r w:rsidRPr="00B030DB">
                              <w:t>552.7</w:t>
                            </w:r>
                            <w:r w:rsidR="00742EF6">
                              <w:t> </w:t>
                            </w:r>
                            <w:r w:rsidRPr="00B030DB">
                              <w:t>thousand families per month</w:t>
                            </w:r>
                          </w:p>
                          <w:p w14:paraId="6F82A774" w14:textId="64CD4BB8" w:rsidR="00216634" w:rsidRPr="00B030DB" w:rsidRDefault="00216634" w:rsidP="000D4F03">
                            <w:pPr>
                              <w:pStyle w:val="Tekstzbokuwramcenaszarympol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0DF10" id="Pole tekstowe 13" o:spid="_x0000_s1030" type="#_x0000_t202" alt="Family allowance was received on average by 552.7 thousand families per month" style="position:absolute;margin-left:412.8pt;margin-top:224.4pt;width:135.85pt;height:45.6pt;z-index:-25156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LISgIAAFYEAAAOAAAAZHJzL2Uyb0RvYy54bWysVFFv0zAQfkfiP5z8TtOGhq7R0mlsDCEN&#10;mDT4Aa5zaaw5vmC7Tcqv5+x0o4I3RB4s2+f7fN/3nXN5NXYGDui8JluJxWwuAK2iWttdJb5/u3tz&#10;IcAHaWtpyGIljujF1eb1q8uhLzGnlkyNDhjE+nLoK9GG0JdZ5lWLnfQz6tFysCHXycBLt8tqJwdG&#10;70yWz+fvsoFc3TtS6D3v3k5BsUn4TYMqfG0ajwFMJbi2kEaXxm0cs82lLHdO9q1WpzLkP1TRSW35&#10;0heoWxkk7J3+C6rTypGnJswUdRk1jVaYODCbxfwPNo+t7DFxYXF8/yKT/3+w6svhwYGu2bu3Aqzs&#10;2KMHMggBn3ygASHu1+gVi3YnO22OII2hQVqFMEgPDhXqA9ZAFiR3gtwhbI9QFPlsBaGlvWf3oYmp&#10;Gj30bHdHNrRR+qH3JVfw2HMNYXxPI5eRZPT9PaknD5ZuWml3eO0cDS3KmqkvYmZ2ljrh+AiyHT5T&#10;zRTkPlACGhvXRV9YaWB0boHji+04BlDxylVe5OtCgOJYsVov8tQXmSyfs3vnw0ekDuKkEkw5JHR5&#10;uPchViPL5yPxMkt32pjUWsbCUIl1kRcp4SzS6cBSGN1V4mIev6kXI8kPtk7JQWozzfkCY0+sI9GJ&#10;chi3Y/Ju+Szmluojy+BoanS2gyctuZ8CBm7ySvgfe+lQgPlkWcr1YrmMryItlsWKiYM7j2zPI2w5&#10;Q1UiCJimNyG9pInyNUve6KRG9Gaq5FQyN28S6fTQ4us4X6dTv38Hm18AAAD//wMAUEsDBBQABgAI&#10;AAAAIQCABcqJ4AAAAAwBAAAPAAAAZHJzL2Rvd25yZXYueG1sTI/LTsMwEEX3SP0HayqxozYlKWnI&#10;pKpAbEGUh8TOjadJ1HgcxW4T/h53BcvRHN17brGZbCfONPjWMcLtQoEgrpxpuUb4eH++yUD4oNno&#10;zjEh/JCHTTm7KnRu3MhvdN6FWsQQ9rlGaELocyl91ZDVfuF64vg7uMHqEM+hlmbQYwy3nVwqtZJW&#10;txwbGt3TY0PVcXeyCJ8vh++vRL3WTzbtRzcpyXYtEa/n0/YBRKAp/MFw0Y/qUEanvTux8aJDyJbp&#10;KqIISZLFDRdCre/vQOwR0kQpkGUh/48ofwEAAP//AwBQSwECLQAUAAYACAAAACEAtoM4kv4AAADh&#10;AQAAEwAAAAAAAAAAAAAAAAAAAAAAW0NvbnRlbnRfVHlwZXNdLnhtbFBLAQItABQABgAIAAAAIQA4&#10;/SH/1gAAAJQBAAALAAAAAAAAAAAAAAAAAC8BAABfcmVscy8ucmVsc1BLAQItABQABgAIAAAAIQDS&#10;u+LISgIAAFYEAAAOAAAAAAAAAAAAAAAAAC4CAABkcnMvZTJvRG9jLnhtbFBLAQItABQABgAIAAAA&#10;IQCABcqJ4AAAAAwBAAAPAAAAAAAAAAAAAAAAAKQEAABkcnMvZG93bnJldi54bWxQSwUGAAAAAAQA&#10;BADzAAAAsQUAAAAA&#10;" filled="f" stroked="f">
                <v:textbox>
                  <w:txbxContent>
                    <w:p w14:paraId="5E0B5095" w14:textId="7225D535" w:rsidR="00BD7709" w:rsidRPr="00B030DB" w:rsidRDefault="00BD7709" w:rsidP="001A5E16">
                      <w:pPr>
                        <w:pStyle w:val="Tekstzbokuwramcenaszarympolu"/>
                      </w:pPr>
                      <w:r w:rsidRPr="00B030DB">
                        <w:t>Family allowance was received on average by</w:t>
                      </w:r>
                      <w:r w:rsidR="00742EF6">
                        <w:t> </w:t>
                      </w:r>
                      <w:r w:rsidRPr="00B030DB">
                        <w:t>552.7</w:t>
                      </w:r>
                      <w:r w:rsidR="00742EF6">
                        <w:t> </w:t>
                      </w:r>
                      <w:r w:rsidRPr="00B030DB">
                        <w:t>thousand families per month</w:t>
                      </w:r>
                    </w:p>
                    <w:p w14:paraId="6F82A774" w14:textId="64CD4BB8" w:rsidR="00216634" w:rsidRPr="00B030DB" w:rsidRDefault="00216634" w:rsidP="000D4F03">
                      <w:pPr>
                        <w:pStyle w:val="Tekstzbokuwramcenaszarympolu"/>
                      </w:pPr>
                    </w:p>
                  </w:txbxContent>
                </v:textbox>
                <w10:wrap type="tight" anchory="page"/>
              </v:shape>
            </w:pict>
          </mc:Fallback>
        </mc:AlternateContent>
      </w:r>
      <w:r w:rsidR="005D1B70" w:rsidRPr="005D1B70">
        <w:rPr>
          <w:lang w:val="en-GB"/>
        </w:rPr>
        <w:t>In 2022, family benefits of PLN 1.7 billion were paid, i.e. PLN 307.8 million (by 15.5%) less than</w:t>
      </w:r>
      <w:r w:rsidR="003630AE">
        <w:rPr>
          <w:lang w:val="en-GB"/>
        </w:rPr>
        <w:t> </w:t>
      </w:r>
      <w:r w:rsidR="005D1B70" w:rsidRPr="005D1B70">
        <w:rPr>
          <w:lang w:val="en-GB"/>
        </w:rPr>
        <w:t>in 2021. On average, family benefits were collected monthly by 552.7 thousand families, i.e. 126.3 thousand (by 18.6%) fewer families than in 2021. Benefits for one or two children were collected by 385.1 thousand families, which accounted for 69.7% of families collecting family benefits. Among families collecting family allowances, full families accounted for</w:t>
      </w:r>
      <w:r w:rsidR="003630AE">
        <w:rPr>
          <w:lang w:val="en-GB"/>
        </w:rPr>
        <w:t> </w:t>
      </w:r>
      <w:r w:rsidR="005D1B70" w:rsidRPr="005D1B70">
        <w:rPr>
          <w:lang w:val="en-GB"/>
        </w:rPr>
        <w:t>76.2% (421.2 thousand families). In 2022, 82.9 thousand families with a child with disabilities benefited from family benefits, accounting for 15.0% of all families collecting family benefits. Among families collecting family benefits, 51.0% (281.7 thousand families) had a per capita income of no more than PLN 400, and 41.7% (230.5 thousand families) had a</w:t>
      </w:r>
      <w:r w:rsidR="003630AE">
        <w:rPr>
          <w:lang w:val="en-GB"/>
        </w:rPr>
        <w:t> </w:t>
      </w:r>
      <w:r w:rsidR="005D1B70" w:rsidRPr="005D1B70">
        <w:rPr>
          <w:lang w:val="en-GB"/>
        </w:rPr>
        <w:t>per capita income between PLN 400 and the income criterion level</w:t>
      </w:r>
      <w:r w:rsidR="00556654">
        <w:rPr>
          <w:rStyle w:val="Odwoanieprzypisudolnego"/>
          <w:lang w:val="en-GB"/>
        </w:rPr>
        <w:footnoteReference w:id="3"/>
      </w:r>
      <w:r w:rsidR="00556654">
        <w:rPr>
          <w:lang w:val="en-GB"/>
        </w:rPr>
        <w:t>.</w:t>
      </w:r>
      <w:r w:rsidR="005D1B70" w:rsidRPr="005D1B70">
        <w:rPr>
          <w:lang w:val="en-GB"/>
        </w:rPr>
        <w:t xml:space="preserve"> Income above the</w:t>
      </w:r>
      <w:r w:rsidR="003630AE">
        <w:rPr>
          <w:lang w:val="en-GB"/>
        </w:rPr>
        <w:t> </w:t>
      </w:r>
      <w:r w:rsidR="005D1B70" w:rsidRPr="005D1B70">
        <w:rPr>
          <w:lang w:val="en-GB"/>
        </w:rPr>
        <w:t>income criterion level was achieved by 7.3% of families receiving family benefits (40.5</w:t>
      </w:r>
      <w:r w:rsidR="00735607">
        <w:rPr>
          <w:lang w:val="en-GB"/>
        </w:rPr>
        <w:t> </w:t>
      </w:r>
      <w:r w:rsidR="005D1B70" w:rsidRPr="005D1B70">
        <w:rPr>
          <w:lang w:val="en-GB"/>
        </w:rPr>
        <w:t>thousand).</w:t>
      </w:r>
    </w:p>
    <w:p w14:paraId="7D52B145" w14:textId="179CF98F" w:rsidR="00B16871" w:rsidRPr="00B2300D" w:rsidRDefault="005D1B70" w:rsidP="000D4F03">
      <w:pPr>
        <w:pStyle w:val="Tytuwykresu"/>
        <w:rPr>
          <w:color w:val="000000" w:themeColor="text1"/>
        </w:rPr>
      </w:pPr>
      <w:r w:rsidRPr="00B2300D">
        <w:rPr>
          <w:color w:val="000000" w:themeColor="text1"/>
        </w:rPr>
        <w:t>Chart 2. Structure of families receiving the family allowance in 2022</w:t>
      </w:r>
    </w:p>
    <w:p w14:paraId="4FB3F34A" w14:textId="7B1C91FC" w:rsidR="0024006B" w:rsidRDefault="00B2300D" w:rsidP="00B2300D">
      <w:pPr>
        <w:pStyle w:val="Tablicanotka"/>
        <w:spacing w:before="240"/>
        <w:rPr>
          <w:bCs/>
          <w:noProof/>
          <w:szCs w:val="19"/>
          <w:lang w:eastAsia="pl-PL"/>
        </w:rPr>
      </w:pPr>
      <w:r>
        <w:rPr>
          <w:noProof/>
          <w:color w:val="FF0000"/>
        </w:rPr>
        <w:drawing>
          <wp:anchor distT="0" distB="0" distL="114300" distR="114300" simplePos="0" relativeHeight="251795456" behindDoc="0" locked="0" layoutInCell="1" allowOverlap="1" wp14:anchorId="3663A69E" wp14:editId="2DBDA527">
            <wp:simplePos x="0" y="0"/>
            <wp:positionH relativeFrom="column">
              <wp:align>center</wp:align>
            </wp:positionH>
            <wp:positionV relativeFrom="page">
              <wp:posOffset>5280660</wp:posOffset>
            </wp:positionV>
            <wp:extent cx="3880800" cy="2534400"/>
            <wp:effectExtent l="0" t="0" r="5715" b="0"/>
            <wp:wrapTopAndBottom/>
            <wp:docPr id="42" name="Obraz 42" descr="The column chart shows the structure of families receiving family allowance in 2022. The column by income was divided into above the income threshold, PLN 401 up to the income threshold and up to PLN 400. The column by the number of children was divided into one child, two, three and four children an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ykres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80800" cy="2534400"/>
                    </a:xfrm>
                    <a:prstGeom prst="rect">
                      <a:avLst/>
                    </a:prstGeom>
                  </pic:spPr>
                </pic:pic>
              </a:graphicData>
            </a:graphic>
            <wp14:sizeRelH relativeFrom="margin">
              <wp14:pctWidth>0</wp14:pctWidth>
            </wp14:sizeRelH>
            <wp14:sizeRelV relativeFrom="margin">
              <wp14:pctHeight>0</wp14:pctHeight>
            </wp14:sizeRelV>
          </wp:anchor>
        </w:drawing>
      </w:r>
      <w:r w:rsidR="0024006B" w:rsidRPr="00754C35">
        <w:t>Source: National Family Benefits Monitoring System, Ministry of Family and Social Policy.</w:t>
      </w:r>
    </w:p>
    <w:p w14:paraId="4E894A43" w14:textId="09407030" w:rsidR="0024006B" w:rsidRPr="0080783F" w:rsidRDefault="0080783F" w:rsidP="006F1BDD">
      <w:pPr>
        <w:spacing w:before="240" w:after="240"/>
        <w:rPr>
          <w:bCs/>
          <w:szCs w:val="19"/>
          <w:lang w:val="en-GB"/>
        </w:rPr>
      </w:pPr>
      <w:r w:rsidRPr="00287211">
        <w:rPr>
          <w:noProof/>
          <w:spacing w:val="-2"/>
        </w:rPr>
        <mc:AlternateContent>
          <mc:Choice Requires="wps">
            <w:drawing>
              <wp:anchor distT="45720" distB="45720" distL="114300" distR="114300" simplePos="0" relativeHeight="251780096" behindDoc="1" locked="0" layoutInCell="1" allowOverlap="1" wp14:anchorId="5A299E5A" wp14:editId="3811E13F">
                <wp:simplePos x="0" y="0"/>
                <wp:positionH relativeFrom="page">
                  <wp:posOffset>5777345</wp:posOffset>
                </wp:positionH>
                <wp:positionV relativeFrom="page">
                  <wp:posOffset>8963890</wp:posOffset>
                </wp:positionV>
                <wp:extent cx="1725295" cy="789709"/>
                <wp:effectExtent l="0" t="0" r="0" b="0"/>
                <wp:wrapTight wrapText="bothSides">
                  <wp:wrapPolygon edited="0">
                    <wp:start x="715" y="0"/>
                    <wp:lineTo x="715" y="20853"/>
                    <wp:lineTo x="20749" y="20853"/>
                    <wp:lineTo x="20749" y="0"/>
                    <wp:lineTo x="715" y="0"/>
                  </wp:wrapPolygon>
                </wp:wrapTight>
                <wp:docPr id="3" name="Pole tekstowe 3" descr="Parents received family benefits for 16.5 % of children under the age of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89709"/>
                        </a:xfrm>
                        <a:prstGeom prst="rect">
                          <a:avLst/>
                        </a:prstGeom>
                        <a:noFill/>
                        <a:ln w="9525">
                          <a:noFill/>
                          <a:miter lim="800000"/>
                          <a:headEnd/>
                          <a:tailEnd/>
                        </a:ln>
                      </wps:spPr>
                      <wps:txbx>
                        <w:txbxContent>
                          <w:p w14:paraId="6CA25B19" w14:textId="56509FAD" w:rsidR="00BD7709" w:rsidRPr="004B4D7C" w:rsidRDefault="00BD7709" w:rsidP="001A5E16">
                            <w:pPr>
                              <w:pStyle w:val="Tekstzbokuwramcenaszarympolu"/>
                            </w:pPr>
                            <w:r w:rsidRPr="004B4D7C">
                              <w:t xml:space="preserve">Parents received family </w:t>
                            </w:r>
                            <w:r w:rsidR="00450EB5">
                              <w:t>benefits</w:t>
                            </w:r>
                            <w:r>
                              <w:t xml:space="preserve"> for 16.5</w:t>
                            </w:r>
                            <w:r w:rsidR="00EA1CB6">
                              <w:t xml:space="preserve"> </w:t>
                            </w:r>
                            <w:r>
                              <w:t>% of</w:t>
                            </w:r>
                            <w:r w:rsidR="00742EF6">
                              <w:t> </w:t>
                            </w:r>
                            <w:r>
                              <w:t xml:space="preserve">children </w:t>
                            </w:r>
                            <w:r w:rsidRPr="004B4D7C">
                              <w:t>under the age of</w:t>
                            </w:r>
                            <w:r w:rsidR="00742EF6">
                              <w:t> </w:t>
                            </w:r>
                            <w:r w:rsidRPr="004B4D7C">
                              <w:t>18</w:t>
                            </w:r>
                          </w:p>
                          <w:p w14:paraId="0E0CD5AA" w14:textId="77777777" w:rsidR="0080783F" w:rsidRPr="00BD7709" w:rsidRDefault="0080783F" w:rsidP="00E27619">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99E5A" id="Pole tekstowe 3" o:spid="_x0000_s1031" type="#_x0000_t202" alt="Parents received family benefits for 16.5 % of children under the age of 18" style="position:absolute;margin-left:454.9pt;margin-top:705.8pt;width:135.85pt;height:62.2pt;z-index:-25153638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17nSAIAAFIEAAAOAAAAZHJzL2Uyb0RvYy54bWysVFFv0zAQfkfiP5ws8UjTlmVto6XT2BhC&#10;GjBp8ANc59JYc3zBdpuUX8/ZaUcFb4g8WLbP9919393l6npoDezReU22FLPJVABaRZW221J8/3b/&#10;dinAB2krachiKQ7oxfX69aurvitwTg2ZCh0wiPVF35WiCaErssyrBlvpJ9ShZWNNrpWBj26bVU72&#10;jN6abD6dXmY9uapzpNB7vr0bjWKd8OsaVfha1x4DmFJwbiGtLq2buGbrK1lsnewarY5pyH/IopXa&#10;ctAXqDsZJOyc/guq1cqRpzpMFLUZ1bVWmDgwm9n0DzZPjewwcWFxfPcik/9/sOrL/tGBrkrxToCV&#10;LZfokQxCwGcfqEfg6wq9YskepUMbPDhUqPdYQS1bbQ6wQYu1ZgNXCWaXkxzeANWgGm0q9oCdjSUO&#10;DYLcYrTMllH2vvMFR3/qOH4Y3tPA7ZMk9N0DqWcPlm4babd44xz1DcqKac+iZ3bmOuL4CLLpP1PF&#10;+ctdoAQ01K6NNWGVgdG5/IeXkuMQQMWQi3k+X+UCFNsWy9ViukohZHHy7pwPH5FaiJtSMPuQ0OX+&#10;wYeYjSxOT2IwS/famNRWxkJfilU+z5PDmaXVgSUxui3Fchq/sQ8jyQ+2Ss5BajPuOYCxR9aR6Eg5&#10;DJsh1S0/ibmh6sAyOBqbnIeSNw25nwJ6bvBS+B87LqEA88mylKvZxUWciHS4yBdzPrhzy+bcIq1i&#10;qFIEAeP2NqQpGinfsOTcAqfajJkcU+bGTSIdhyxOxvk5vfr9K1j/AgAA//8DAFBLAwQUAAYACAAA&#10;ACEASiwJv+EAAAAOAQAADwAAAGRycy9kb3ducmV2LnhtbEyPzU7DMBCE70i8g7VI3KgdaKImjVMh&#10;EFcQ5UfqzY23SUS8jmK3CW/P9kRvs5rRzLflZna9OOEYOk8akoUCgVR721Gj4fPj5W4FIkRD1vSe&#10;UMMvBthU11elKayf6B1P29gILqFQGA1tjEMhZahbdCYs/IDE3sGPzkQ+x0ba0Uxc7np5r1QmnemI&#10;F1oz4FOL9c/26DR8vR5230v11jy7dJj8rCS5XGp9ezM/rkFEnON/GM74jA4VM+39kWwQvYZc5Ywe&#10;2VgmSQbiHElWSQpizyp9yBTIqpSXb1R/AAAA//8DAFBLAQItABQABgAIAAAAIQC2gziS/gAAAOEB&#10;AAATAAAAAAAAAAAAAAAAAAAAAABbQ29udGVudF9UeXBlc10ueG1sUEsBAi0AFAAGAAgAAAAhADj9&#10;If/WAAAAlAEAAAsAAAAAAAAAAAAAAAAALwEAAF9yZWxzLy5yZWxzUEsBAi0AFAAGAAgAAAAhADED&#10;XudIAgAAUgQAAA4AAAAAAAAAAAAAAAAALgIAAGRycy9lMm9Eb2MueG1sUEsBAi0AFAAGAAgAAAAh&#10;AEosCb/hAAAADgEAAA8AAAAAAAAAAAAAAAAAogQAAGRycy9kb3ducmV2LnhtbFBLBQYAAAAABAAE&#10;APMAAACwBQAAAAA=&#10;" filled="f" stroked="f">
                <v:textbox>
                  <w:txbxContent>
                    <w:p w14:paraId="6CA25B19" w14:textId="56509FAD" w:rsidR="00BD7709" w:rsidRPr="004B4D7C" w:rsidRDefault="00BD7709" w:rsidP="001A5E16">
                      <w:pPr>
                        <w:pStyle w:val="Tekstzbokuwramcenaszarympolu"/>
                      </w:pPr>
                      <w:r w:rsidRPr="004B4D7C">
                        <w:t xml:space="preserve">Parents received family </w:t>
                      </w:r>
                      <w:r w:rsidR="00450EB5">
                        <w:t>benefits</w:t>
                      </w:r>
                      <w:r>
                        <w:t xml:space="preserve"> for 16.5</w:t>
                      </w:r>
                      <w:r w:rsidR="00EA1CB6">
                        <w:t xml:space="preserve"> </w:t>
                      </w:r>
                      <w:r>
                        <w:t>% of</w:t>
                      </w:r>
                      <w:r w:rsidR="00742EF6">
                        <w:t> </w:t>
                      </w:r>
                      <w:r>
                        <w:t xml:space="preserve">children </w:t>
                      </w:r>
                      <w:r w:rsidRPr="004B4D7C">
                        <w:t>under the age of</w:t>
                      </w:r>
                      <w:r w:rsidR="00742EF6">
                        <w:t> </w:t>
                      </w:r>
                      <w:r w:rsidRPr="004B4D7C">
                        <w:t>18</w:t>
                      </w:r>
                    </w:p>
                    <w:p w14:paraId="0E0CD5AA" w14:textId="77777777" w:rsidR="0080783F" w:rsidRPr="00BD7709" w:rsidRDefault="0080783F" w:rsidP="00E27619">
                      <w:pPr>
                        <w:pStyle w:val="Tekstzbokuwramcenaszarympolu"/>
                        <w:rPr>
                          <w:lang w:val="en-US"/>
                        </w:rPr>
                      </w:pPr>
                    </w:p>
                  </w:txbxContent>
                </v:textbox>
                <w10:wrap type="tight" anchorx="page" anchory="page"/>
              </v:shape>
            </w:pict>
          </mc:Fallback>
        </mc:AlternateContent>
      </w:r>
      <w:r w:rsidR="0024006B" w:rsidRPr="0080783F">
        <w:rPr>
          <w:bCs/>
          <w:noProof/>
          <w:szCs w:val="19"/>
          <w:lang w:val="en-GB" w:eastAsia="pl-PL"/>
        </w:rPr>
        <w:t>Family benefits were paid monthly to an average of 1</w:t>
      </w:r>
      <w:r w:rsidR="007B26D1">
        <w:rPr>
          <w:bCs/>
          <w:noProof/>
          <w:szCs w:val="19"/>
          <w:lang w:val="en-GB" w:eastAsia="pl-PL"/>
        </w:rPr>
        <w:t xml:space="preserve"> </w:t>
      </w:r>
      <w:r w:rsidR="0024006B" w:rsidRPr="0080783F">
        <w:rPr>
          <w:bCs/>
          <w:noProof/>
          <w:szCs w:val="19"/>
          <w:lang w:val="en-GB" w:eastAsia="pl-PL"/>
        </w:rPr>
        <w:t>231.2 thousand children, with</w:t>
      </w:r>
      <w:r w:rsidR="003630AE">
        <w:rPr>
          <w:bCs/>
          <w:noProof/>
          <w:szCs w:val="19"/>
          <w:lang w:val="en-GB" w:eastAsia="pl-PL"/>
        </w:rPr>
        <w:t> </w:t>
      </w:r>
      <w:r w:rsidR="0024006B" w:rsidRPr="0080783F">
        <w:rPr>
          <w:bCs/>
          <w:noProof/>
          <w:szCs w:val="19"/>
          <w:lang w:val="en-GB" w:eastAsia="pl-PL"/>
        </w:rPr>
        <w:t>the</w:t>
      </w:r>
      <w:r w:rsidR="003630AE">
        <w:rPr>
          <w:bCs/>
          <w:noProof/>
          <w:szCs w:val="19"/>
          <w:lang w:val="en-GB" w:eastAsia="pl-PL"/>
        </w:rPr>
        <w:t> </w:t>
      </w:r>
      <w:r w:rsidR="0024006B" w:rsidRPr="0080783F">
        <w:rPr>
          <w:bCs/>
          <w:noProof/>
          <w:szCs w:val="19"/>
          <w:lang w:val="en-GB" w:eastAsia="pl-PL"/>
        </w:rPr>
        <w:t>largest group being children aged 6</w:t>
      </w:r>
      <w:r w:rsidR="007B26D1">
        <w:rPr>
          <w:bCs/>
          <w:noProof/>
          <w:szCs w:val="19"/>
          <w:lang w:val="en-GB" w:eastAsia="pl-PL"/>
        </w:rPr>
        <w:t>–</w:t>
      </w:r>
      <w:r w:rsidR="0024006B" w:rsidRPr="0080783F">
        <w:rPr>
          <w:bCs/>
          <w:noProof/>
          <w:szCs w:val="19"/>
          <w:lang w:val="en-GB" w:eastAsia="pl-PL"/>
        </w:rPr>
        <w:t xml:space="preserve">12 (468.2 thousand </w:t>
      </w:r>
      <w:r w:rsidR="007B26D1">
        <w:rPr>
          <w:bCs/>
          <w:noProof/>
          <w:szCs w:val="19"/>
          <w:lang w:val="en-GB" w:eastAsia="pl-PL"/>
        </w:rPr>
        <w:t>–</w:t>
      </w:r>
      <w:r w:rsidR="0024006B" w:rsidRPr="0080783F">
        <w:rPr>
          <w:bCs/>
          <w:noProof/>
          <w:szCs w:val="19"/>
          <w:lang w:val="en-GB" w:eastAsia="pl-PL"/>
        </w:rPr>
        <w:t xml:space="preserve"> 38.0%). The percentage of</w:t>
      </w:r>
      <w:r w:rsidR="003630AE">
        <w:rPr>
          <w:bCs/>
          <w:noProof/>
          <w:szCs w:val="19"/>
          <w:lang w:val="en-GB" w:eastAsia="pl-PL"/>
        </w:rPr>
        <w:t> </w:t>
      </w:r>
      <w:r w:rsidR="0024006B" w:rsidRPr="0080783F">
        <w:rPr>
          <w:bCs/>
          <w:noProof/>
          <w:szCs w:val="19"/>
          <w:lang w:val="en-GB" w:eastAsia="pl-PL"/>
        </w:rPr>
        <w:t>children under the age of 6 (377.5 thousand) was 30.7%, children aged 13</w:t>
      </w:r>
      <w:r w:rsidR="007B26D1">
        <w:rPr>
          <w:bCs/>
          <w:noProof/>
          <w:szCs w:val="19"/>
          <w:lang w:val="en-GB" w:eastAsia="pl-PL"/>
        </w:rPr>
        <w:t>–</w:t>
      </w:r>
      <w:r w:rsidR="0024006B" w:rsidRPr="0080783F">
        <w:rPr>
          <w:bCs/>
          <w:noProof/>
          <w:szCs w:val="19"/>
          <w:lang w:val="en-GB" w:eastAsia="pl-PL"/>
        </w:rPr>
        <w:t>17 were 24.9%, and those aged 18 and over who were dependent mainly due to education were 6.4%.</w:t>
      </w:r>
    </w:p>
    <w:p w14:paraId="524AC225" w14:textId="0BB2439F" w:rsidR="005D1B70" w:rsidRPr="0024006B" w:rsidRDefault="0024006B" w:rsidP="0024006B">
      <w:pPr>
        <w:rPr>
          <w:lang w:val="en-GB"/>
        </w:rPr>
      </w:pPr>
      <w:r w:rsidRPr="0024006B">
        <w:rPr>
          <w:lang w:val="en-GB"/>
        </w:rPr>
        <w:t>The share of children under the age of 18 for whom parents received family benefits in</w:t>
      </w:r>
      <w:r w:rsidR="003630AE">
        <w:rPr>
          <w:lang w:val="en-GB"/>
        </w:rPr>
        <w:t> </w:t>
      </w:r>
      <w:r w:rsidRPr="0024006B">
        <w:rPr>
          <w:lang w:val="en-GB"/>
        </w:rPr>
        <w:t>the</w:t>
      </w:r>
      <w:r w:rsidR="003630AE">
        <w:rPr>
          <w:lang w:val="en-GB"/>
        </w:rPr>
        <w:t> </w:t>
      </w:r>
      <w:r w:rsidRPr="0024006B">
        <w:rPr>
          <w:lang w:val="en-GB"/>
        </w:rPr>
        <w:t>total number of children of that age was 16.5%, down 3.1 p</w:t>
      </w:r>
      <w:r w:rsidR="00A80B28">
        <w:rPr>
          <w:lang w:val="en-GB"/>
        </w:rPr>
        <w:t>p</w:t>
      </w:r>
      <w:r w:rsidRPr="0024006B">
        <w:rPr>
          <w:lang w:val="en-GB"/>
        </w:rPr>
        <w:t xml:space="preserve"> from 2021. This </w:t>
      </w:r>
      <w:r w:rsidR="0080783F" w:rsidRPr="00287211">
        <w:rPr>
          <w:noProof/>
          <w:spacing w:val="-2"/>
        </w:rPr>
        <mc:AlternateContent>
          <mc:Choice Requires="wps">
            <w:drawing>
              <wp:anchor distT="45720" distB="45720" distL="114300" distR="114300" simplePos="0" relativeHeight="251782144" behindDoc="1" locked="0" layoutInCell="1" allowOverlap="1" wp14:anchorId="3AB754BF" wp14:editId="34AAD033">
                <wp:simplePos x="0" y="0"/>
                <wp:positionH relativeFrom="page">
                  <wp:posOffset>5730240</wp:posOffset>
                </wp:positionH>
                <wp:positionV relativeFrom="page">
                  <wp:posOffset>601980</wp:posOffset>
                </wp:positionV>
                <wp:extent cx="1725295" cy="906780"/>
                <wp:effectExtent l="0" t="0" r="0" b="0"/>
                <wp:wrapTight wrapText="bothSides">
                  <wp:wrapPolygon edited="0">
                    <wp:start x="715" y="0"/>
                    <wp:lineTo x="715" y="20874"/>
                    <wp:lineTo x="20749" y="20874"/>
                    <wp:lineTo x="20749" y="0"/>
                    <wp:lineTo x="715" y="0"/>
                  </wp:wrapPolygon>
                </wp:wrapTight>
                <wp:docPr id="18" name="Pole tekstowe 18" descr="More than 1/4 of expenses on supplements to family allowances were supplements due to multi-children parentho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06780"/>
                        </a:xfrm>
                        <a:prstGeom prst="rect">
                          <a:avLst/>
                        </a:prstGeom>
                        <a:noFill/>
                        <a:ln w="9525">
                          <a:noFill/>
                          <a:miter lim="800000"/>
                          <a:headEnd/>
                          <a:tailEnd/>
                        </a:ln>
                      </wps:spPr>
                      <wps:txbx>
                        <w:txbxContent>
                          <w:p w14:paraId="43F0FCA0" w14:textId="77777777" w:rsidR="00EA1CB6" w:rsidRPr="00B030DB" w:rsidRDefault="00EA1CB6" w:rsidP="001A5E16">
                            <w:pPr>
                              <w:pStyle w:val="Tekstzbokuwramcenaszarympolu"/>
                            </w:pPr>
                            <w:r w:rsidRPr="00B030DB">
                              <w:t>More than 1/4 of expenses on supplements to family allowances were supplements due to multi-children parenthood</w:t>
                            </w:r>
                          </w:p>
                          <w:p w14:paraId="7EE22EB3" w14:textId="77777777" w:rsidR="0080783F" w:rsidRPr="00EA1CB6" w:rsidRDefault="0080783F" w:rsidP="0080783F">
                            <w:pPr>
                              <w:pStyle w:val="Tekstzbokuwramcenaszarympol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754BF" id="Pole tekstowe 18" o:spid="_x0000_s1032" type="#_x0000_t202" alt="More than 1/4 of expenses on supplements to family allowances were supplements due to multi-children parenthood" style="position:absolute;margin-left:451.2pt;margin-top:47.4pt;width:135.85pt;height:71.4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8wSWAIAAHgEAAAOAAAAZHJzL2Uyb0RvYy54bWysVMFuGyEQvVfqP4y4x2tbthOvso7SpKkq&#10;JW2ktB+AgfWiAEMBZ9f9+g6sk1rtraoPCHaYx5v3Znx5NVgDLypEja5hs8mUgXICpXa7hn3/dnd2&#10;wSAm7iQ36FTDDiqyq837d5e9r9UcOzRSBSAQF+veN6xLyddVFUWnLI8T9MpRsMVgeaJj2FUy8J7Q&#10;ranm0+mq6jFIH1CoGOnr7Rhkm4Lftkqkr20bVQLTMOKWyhrKus1rtbnk9S5w32lxpMH/gYXl2tGj&#10;b1C3PHHYB/0XlNUiYMQ2TQTaCttWC1VqoGpm0z+qeeq4V6UWEif6N5ni/4MVX14eA2hJ3pFTjlvy&#10;6BGNgqSeY8JeQf4uVRQk2gMGCnTcwaxaALagBvInqgjoIO69N8oqlyIkhJZbbQ7AjcGeO7IHekXZ&#10;p7fkntAQ7N4kfSY6bWRQDjynNXWIMpvT+1gTxydPLNPwAQciWoSO/h7FcwSHN0Rop65DwL5TXJI4&#10;s5xZnaSOODGDbPsHlFQk3ycsQEMbbHaOvABCpyY5vDWGGhKI/OT5fDlfLxkIiq2nq/OL0jkVr1+z&#10;fYjpk0ILedOwQI1X0PnLfUyZDa9fr+THHN5pY0rzGQc9gS7ny5JwErE60WwYbRt2Mc2/sVtzkR+d&#10;LMmJazPu6QHjjlXnQseS07AdirurVzG3KA8kQ8BxFGh0adNh+MmgpzFoWPyxJwcYmM+OpFzPFos8&#10;N+WwWJ7P6RBOI9vTCBlNUA1LDMbtTSqzNpZ8TZK3uqiRvRmZHClTexeRjqOY5+f0XG79/sPY/AIA&#10;AP//AwBQSwMEFAAGAAgAAAAhAMAzE7PfAAAACwEAAA8AAABkcnMvZG93bnJldi54bWxMj8FOwzAM&#10;hu9Ie4fISNxY0lI2VppOCMQVxDaQuGWN11ZrnKrJ1vL2eCe42fKn399frCfXiTMOofWkIZkrEEiV&#10;ty3VGnbb19sHECEasqbzhBp+MMC6nF0VJrd+pA88b2ItOIRCbjQ0Mfa5lKFq0Jkw9z0S3w5+cCby&#10;OtTSDmbkcNfJVKmFdKYl/tCYHp8brI6bk9Pw+Xb4/srUe/3i7vvRT0qSW0mtb66np0cQEaf4B8NF&#10;n9WhZKe9P5ENotOwUmnGKA8ZV7gAyTJLQOw1pHfLBciykP87lL8AAAD//wMAUEsBAi0AFAAGAAgA&#10;AAAhALaDOJL+AAAA4QEAABMAAAAAAAAAAAAAAAAAAAAAAFtDb250ZW50X1R5cGVzXS54bWxQSwEC&#10;LQAUAAYACAAAACEAOP0h/9YAAACUAQAACwAAAAAAAAAAAAAAAAAvAQAAX3JlbHMvLnJlbHNQSwEC&#10;LQAUAAYACAAAACEARXvMElgCAAB4BAAADgAAAAAAAAAAAAAAAAAuAgAAZHJzL2Uyb0RvYy54bWxQ&#10;SwECLQAUAAYACAAAACEAwDMTs98AAAALAQAADwAAAAAAAAAAAAAAAACyBAAAZHJzL2Rvd25yZXYu&#10;eG1sUEsFBgAAAAAEAAQA8wAAAL4FAAAAAA==&#10;" filled="f" stroked="f">
                <v:textbox>
                  <w:txbxContent>
                    <w:p w14:paraId="43F0FCA0" w14:textId="77777777" w:rsidR="00EA1CB6" w:rsidRPr="00B030DB" w:rsidRDefault="00EA1CB6" w:rsidP="001A5E16">
                      <w:pPr>
                        <w:pStyle w:val="Tekstzbokuwramcenaszarympolu"/>
                      </w:pPr>
                      <w:r w:rsidRPr="00B030DB">
                        <w:t>More than 1/4 of expenses on supplements to family allowances were supplements due to multi-children parenthood</w:t>
                      </w:r>
                    </w:p>
                    <w:p w14:paraId="7EE22EB3" w14:textId="77777777" w:rsidR="0080783F" w:rsidRPr="00EA1CB6" w:rsidRDefault="0080783F" w:rsidP="0080783F">
                      <w:pPr>
                        <w:pStyle w:val="Tekstzbokuwramcenaszarympolu"/>
                        <w:rPr>
                          <w:lang w:val="en-US"/>
                        </w:rPr>
                      </w:pPr>
                    </w:p>
                  </w:txbxContent>
                </v:textbox>
                <w10:wrap type="tight" anchorx="page" anchory="page"/>
              </v:shape>
            </w:pict>
          </mc:Fallback>
        </mc:AlternateContent>
      </w:r>
      <w:r w:rsidRPr="0024006B">
        <w:rPr>
          <w:lang w:val="en-GB"/>
        </w:rPr>
        <w:t xml:space="preserve">indicator </w:t>
      </w:r>
      <w:r w:rsidRPr="0024006B">
        <w:rPr>
          <w:lang w:val="en-GB"/>
        </w:rPr>
        <w:lastRenderedPageBreak/>
        <w:t>reached its lowest value in the Lower Silesia province (11.9%) and the highest in the Lublin province (21.9%).</w:t>
      </w:r>
    </w:p>
    <w:p w14:paraId="331C436C" w14:textId="5831BDC9" w:rsidR="0024006B" w:rsidRPr="0080783F" w:rsidRDefault="0024006B" w:rsidP="0024006B">
      <w:pPr>
        <w:rPr>
          <w:bCs/>
          <w:szCs w:val="19"/>
          <w:lang w:val="en-GB"/>
        </w:rPr>
      </w:pPr>
      <w:r w:rsidRPr="0080783F">
        <w:rPr>
          <w:noProof/>
          <w:szCs w:val="19"/>
          <w:lang w:val="en-GB" w:eastAsia="pl-PL"/>
        </w:rPr>
        <w:t xml:space="preserve">In 2022, family benefit recipients received </w:t>
      </w:r>
      <w:r w:rsidR="00450EB5">
        <w:rPr>
          <w:noProof/>
          <w:szCs w:val="19"/>
          <w:lang w:val="en-GB" w:eastAsia="pl-PL"/>
        </w:rPr>
        <w:t>supplements</w:t>
      </w:r>
      <w:r w:rsidRPr="0080783F">
        <w:rPr>
          <w:noProof/>
          <w:szCs w:val="19"/>
          <w:lang w:val="en-GB" w:eastAsia="pl-PL"/>
        </w:rPr>
        <w:t xml:space="preserve"> to allowances in the amount of</w:t>
      </w:r>
      <w:r w:rsidR="003630AE">
        <w:rPr>
          <w:noProof/>
          <w:szCs w:val="19"/>
          <w:lang w:val="en-GB" w:eastAsia="pl-PL"/>
        </w:rPr>
        <w:t> </w:t>
      </w:r>
      <w:r w:rsidRPr="0080783F">
        <w:rPr>
          <w:noProof/>
          <w:szCs w:val="19"/>
          <w:lang w:val="en-GB" w:eastAsia="pl-PL"/>
        </w:rPr>
        <w:t>PLN</w:t>
      </w:r>
      <w:r w:rsidR="003630AE">
        <w:rPr>
          <w:noProof/>
          <w:szCs w:val="19"/>
          <w:lang w:val="en-GB" w:eastAsia="pl-PL"/>
        </w:rPr>
        <w:t> </w:t>
      </w:r>
      <w:r w:rsidRPr="0080783F">
        <w:rPr>
          <w:noProof/>
          <w:szCs w:val="19"/>
          <w:lang w:val="en-GB" w:eastAsia="pl-PL"/>
        </w:rPr>
        <w:t>909.8 million, which accounted for 8.0% of the total amount of family benefits. On</w:t>
      </w:r>
      <w:r w:rsidR="003630AE">
        <w:rPr>
          <w:noProof/>
          <w:szCs w:val="19"/>
          <w:lang w:val="en-GB" w:eastAsia="pl-PL"/>
        </w:rPr>
        <w:t> </w:t>
      </w:r>
      <w:r w:rsidRPr="0080783F">
        <w:rPr>
          <w:noProof/>
          <w:szCs w:val="19"/>
          <w:lang w:val="en-GB" w:eastAsia="pl-PL"/>
        </w:rPr>
        <w:t xml:space="preserve">average, 710.8 thousand </w:t>
      </w:r>
      <w:r w:rsidR="00450EB5">
        <w:rPr>
          <w:noProof/>
          <w:szCs w:val="19"/>
          <w:lang w:val="en-GB" w:eastAsia="pl-PL"/>
        </w:rPr>
        <w:t>supplements</w:t>
      </w:r>
      <w:r w:rsidRPr="0080783F">
        <w:rPr>
          <w:noProof/>
          <w:szCs w:val="19"/>
          <w:lang w:val="en-GB" w:eastAsia="pl-PL"/>
        </w:rPr>
        <w:t xml:space="preserve"> to family benefits were paid monthly, </w:t>
      </w:r>
      <w:r w:rsidR="00450EB5">
        <w:rPr>
          <w:noProof/>
          <w:szCs w:val="19"/>
          <w:lang w:val="en-GB" w:eastAsia="pl-PL"/>
        </w:rPr>
        <w:t>i.e</w:t>
      </w:r>
      <w:r w:rsidR="003630AE">
        <w:rPr>
          <w:noProof/>
          <w:szCs w:val="19"/>
          <w:lang w:val="en-GB" w:eastAsia="pl-PL"/>
        </w:rPr>
        <w:t> </w:t>
      </w:r>
      <w:r w:rsidR="00450EB5">
        <w:rPr>
          <w:noProof/>
          <w:szCs w:val="19"/>
          <w:lang w:val="en-GB" w:eastAsia="pl-PL"/>
        </w:rPr>
        <w:t>by</w:t>
      </w:r>
      <w:r w:rsidR="003630AE">
        <w:rPr>
          <w:noProof/>
          <w:szCs w:val="19"/>
          <w:lang w:val="en-GB" w:eastAsia="pl-PL"/>
        </w:rPr>
        <w:t> </w:t>
      </w:r>
      <w:r w:rsidRPr="0080783F">
        <w:rPr>
          <w:noProof/>
          <w:szCs w:val="19"/>
          <w:lang w:val="en-GB" w:eastAsia="pl-PL"/>
        </w:rPr>
        <w:t>96.1</w:t>
      </w:r>
      <w:r w:rsidR="003630AE">
        <w:rPr>
          <w:noProof/>
          <w:szCs w:val="19"/>
          <w:lang w:val="en-GB" w:eastAsia="pl-PL"/>
        </w:rPr>
        <w:t> </w:t>
      </w:r>
      <w:r w:rsidRPr="0080783F">
        <w:rPr>
          <w:noProof/>
          <w:szCs w:val="19"/>
          <w:lang w:val="en-GB" w:eastAsia="pl-PL"/>
        </w:rPr>
        <w:t xml:space="preserve">thousand (by 11.9%) less than in 2021. Expenditures on supplements to family </w:t>
      </w:r>
      <w:r w:rsidR="00450EB5">
        <w:rPr>
          <w:noProof/>
          <w:szCs w:val="19"/>
          <w:lang w:val="en-GB" w:eastAsia="pl-PL"/>
        </w:rPr>
        <w:t>allowances</w:t>
      </w:r>
      <w:r w:rsidRPr="0080783F">
        <w:rPr>
          <w:noProof/>
          <w:szCs w:val="19"/>
          <w:lang w:val="en-GB" w:eastAsia="pl-PL"/>
        </w:rPr>
        <w:t xml:space="preserve"> were financed from the state budget, and in addition, </w:t>
      </w:r>
      <w:r w:rsidR="00450EB5">
        <w:rPr>
          <w:noProof/>
          <w:szCs w:val="19"/>
          <w:lang w:val="en-GB" w:eastAsia="pl-PL"/>
        </w:rPr>
        <w:t>gminas</w:t>
      </w:r>
      <w:r w:rsidRPr="0080783F">
        <w:rPr>
          <w:noProof/>
          <w:szCs w:val="19"/>
          <w:lang w:val="en-GB" w:eastAsia="pl-PL"/>
        </w:rPr>
        <w:t xml:space="preserve"> spent PLN</w:t>
      </w:r>
      <w:r w:rsidR="003630AE">
        <w:rPr>
          <w:noProof/>
          <w:szCs w:val="19"/>
          <w:lang w:val="en-GB" w:eastAsia="pl-PL"/>
        </w:rPr>
        <w:t> </w:t>
      </w:r>
      <w:r w:rsidRPr="0080783F">
        <w:rPr>
          <w:noProof/>
          <w:szCs w:val="19"/>
          <w:lang w:val="en-GB" w:eastAsia="pl-PL"/>
        </w:rPr>
        <w:t>9.4</w:t>
      </w:r>
      <w:r w:rsidR="003630AE">
        <w:rPr>
          <w:noProof/>
          <w:szCs w:val="19"/>
          <w:lang w:val="en-GB" w:eastAsia="pl-PL"/>
        </w:rPr>
        <w:t> </w:t>
      </w:r>
      <w:r w:rsidRPr="0080783F">
        <w:rPr>
          <w:noProof/>
          <w:szCs w:val="19"/>
          <w:lang w:val="en-GB" w:eastAsia="pl-PL"/>
        </w:rPr>
        <w:t>million from their own funds to increase these amounts.</w:t>
      </w:r>
    </w:p>
    <w:p w14:paraId="3D1DFBB2" w14:textId="58C25D78" w:rsidR="0024006B" w:rsidRPr="0024006B" w:rsidRDefault="0024006B" w:rsidP="0024006B">
      <w:pPr>
        <w:rPr>
          <w:spacing w:val="-2"/>
          <w:szCs w:val="19"/>
          <w:lang w:val="en-GB" w:eastAsia="pl-PL"/>
        </w:rPr>
      </w:pPr>
      <w:r w:rsidRPr="0024006B">
        <w:rPr>
          <w:bCs/>
          <w:szCs w:val="19"/>
          <w:lang w:val="en-GB"/>
        </w:rPr>
        <w:t xml:space="preserve">Of the expenditures on family allowances, the largest amount </w:t>
      </w:r>
      <w:r w:rsidR="00A80B28">
        <w:rPr>
          <w:bCs/>
          <w:szCs w:val="19"/>
          <w:lang w:val="en-GB"/>
        </w:rPr>
        <w:t>–</w:t>
      </w:r>
      <w:r w:rsidRPr="0024006B">
        <w:rPr>
          <w:bCs/>
          <w:szCs w:val="19"/>
          <w:lang w:val="en-GB"/>
        </w:rPr>
        <w:t xml:space="preserve"> PLN 280.4 million was paid for raising a child in a large family, and the smallest amount </w:t>
      </w:r>
      <w:r w:rsidR="00A80B28">
        <w:rPr>
          <w:bCs/>
          <w:szCs w:val="19"/>
          <w:lang w:val="en-GB"/>
        </w:rPr>
        <w:t>–</w:t>
      </w:r>
      <w:r w:rsidRPr="0024006B">
        <w:rPr>
          <w:bCs/>
          <w:szCs w:val="19"/>
          <w:lang w:val="en-GB"/>
        </w:rPr>
        <w:t xml:space="preserve"> PLN 47.7 million was paid for</w:t>
      </w:r>
      <w:r w:rsidR="003630AE">
        <w:rPr>
          <w:bCs/>
          <w:szCs w:val="19"/>
          <w:lang w:val="en-GB"/>
        </w:rPr>
        <w:t> </w:t>
      </w:r>
      <w:r w:rsidRPr="0024006B">
        <w:rPr>
          <w:bCs/>
          <w:szCs w:val="19"/>
          <w:lang w:val="en-GB"/>
        </w:rPr>
        <w:t>the birth of a child.</w:t>
      </w:r>
    </w:p>
    <w:p w14:paraId="5F3E9804" w14:textId="22BD4CCE" w:rsidR="005F5483" w:rsidRPr="00E3066A" w:rsidRDefault="0024006B" w:rsidP="00A650B5">
      <w:pPr>
        <w:pStyle w:val="Tytuwykresu"/>
        <w:spacing w:before="240" w:after="0"/>
        <w:ind w:left="425" w:hanging="425"/>
        <w:rPr>
          <w:color w:val="000000" w:themeColor="text1"/>
        </w:rPr>
      </w:pPr>
      <w:r w:rsidRPr="00E3066A">
        <w:rPr>
          <w:color w:val="000000" w:themeColor="text1"/>
        </w:rPr>
        <w:t>Map 1. Share of children under the age of 18 for whom parents received the family allowance in the total number of children at this age in 2022</w:t>
      </w:r>
    </w:p>
    <w:p w14:paraId="4C99326B" w14:textId="43296B4D" w:rsidR="00E26F16" w:rsidRPr="00601F84" w:rsidRDefault="00570D9B" w:rsidP="00E3066A">
      <w:pPr>
        <w:pStyle w:val="Tablicanotka"/>
      </w:pPr>
      <w:r>
        <w:rPr>
          <w:noProof/>
          <w:color w:val="FF0000"/>
        </w:rPr>
        <w:drawing>
          <wp:anchor distT="0" distB="0" distL="114300" distR="114300" simplePos="0" relativeHeight="251793408" behindDoc="0" locked="0" layoutInCell="1" allowOverlap="1" wp14:anchorId="70D463BB" wp14:editId="3CF624C3">
            <wp:simplePos x="0" y="0"/>
            <wp:positionH relativeFrom="column">
              <wp:align>center</wp:align>
            </wp:positionH>
            <wp:positionV relativeFrom="page">
              <wp:posOffset>3314700</wp:posOffset>
            </wp:positionV>
            <wp:extent cx="3679200" cy="2354400"/>
            <wp:effectExtent l="0" t="0" r="0" b="8255"/>
            <wp:wrapTopAndBottom/>
            <wp:docPr id="39" name="Obraz 39" descr="The map shows the share of children under the age of 18 for whom parents received family allowance in the total number of children at this age by voivodships in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apa core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79200" cy="2354400"/>
                    </a:xfrm>
                    <a:prstGeom prst="rect">
                      <a:avLst/>
                    </a:prstGeom>
                  </pic:spPr>
                </pic:pic>
              </a:graphicData>
            </a:graphic>
            <wp14:sizeRelH relativeFrom="margin">
              <wp14:pctWidth>0</wp14:pctWidth>
            </wp14:sizeRelH>
            <wp14:sizeRelV relativeFrom="margin">
              <wp14:pctHeight>0</wp14:pctHeight>
            </wp14:sizeRelV>
          </wp:anchor>
        </w:drawing>
      </w:r>
      <w:r w:rsidR="00E26F16" w:rsidRPr="00601F84">
        <w:t>Source: National Family Benefits Monitoring System, Ministry of Family and Social Policy.</w:t>
      </w:r>
    </w:p>
    <w:p w14:paraId="38981A4A" w14:textId="75E3CE4A" w:rsidR="0024006B" w:rsidRDefault="00474326" w:rsidP="00E26F16">
      <w:pPr>
        <w:pStyle w:val="Nagwek2"/>
        <w:rPr>
          <w:spacing w:val="-2"/>
        </w:rPr>
      </w:pPr>
      <w:r w:rsidRPr="00E941CB">
        <w:rPr>
          <w:noProof/>
        </w:rPr>
        <mc:AlternateContent>
          <mc:Choice Requires="wps">
            <w:drawing>
              <wp:anchor distT="45720" distB="45720" distL="114300" distR="114300" simplePos="0" relativeHeight="251784192" behindDoc="0" locked="0" layoutInCell="1" allowOverlap="1" wp14:anchorId="6A76FE83" wp14:editId="165866DC">
                <wp:simplePos x="0" y="0"/>
                <wp:positionH relativeFrom="column">
                  <wp:posOffset>5322570</wp:posOffset>
                </wp:positionH>
                <wp:positionV relativeFrom="paragraph">
                  <wp:posOffset>381000</wp:posOffset>
                </wp:positionV>
                <wp:extent cx="1675765" cy="663575"/>
                <wp:effectExtent l="0" t="0" r="635" b="3175"/>
                <wp:wrapSquare wrapText="bothSides"/>
                <wp:docPr id="418" name="Pole tekstowe 418" descr="On average 62.3 thousand people collected parental benefits monthl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66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7C2F4" w14:textId="338897D7" w:rsidR="00474326" w:rsidRPr="004D69BC" w:rsidRDefault="004D69BC" w:rsidP="001A5E16">
                            <w:pPr>
                              <w:pStyle w:val="Tekstzbokuwramcenaszarympolu"/>
                              <w:rPr>
                                <w:lang w:val="en-US"/>
                              </w:rPr>
                            </w:pPr>
                            <w:r w:rsidRPr="00B030DB">
                              <w:t>On average 62.3 thousand pe</w:t>
                            </w:r>
                            <w:r w:rsidR="002628A4" w:rsidRPr="00B030DB">
                              <w:t>ople</w:t>
                            </w:r>
                            <w:r w:rsidRPr="00B030DB">
                              <w:t xml:space="preserve"> collected parental benefits monthly</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76FE83" id="Pole tekstowe 418" o:spid="_x0000_s1033" type="#_x0000_t202" alt="On average 62.3 thousand people collected parental benefits monthly" style="position:absolute;margin-left:419.1pt;margin-top:30pt;width:131.95pt;height:52.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Gvl8gIAABUGAAAOAAAAZHJzL2Uyb0RvYy54bWysVG1vmzAQ/j5p/8Hyd8JLgSSopGpDmCZ1&#10;a6VuP8ABE6wam9lOSDftv+9skjRtNWnaxgdk++zn7rl77i6v9h1HO6o0kyLH4STAiIpK1kxscvz1&#10;S+nNMNKGiJpwKWiOn6jGV4v37y6HPqORbCWvqUIAInQ29Dlujekz39dVSzuiJ7KnAoyNVB0xsFUb&#10;v1ZkAPSO+1EQpP4gVd0rWVGt4bQYjXjh8JuGVuauaTQ1iOcYYjPur9x/bf/+4pJkG0X6llWHMMhf&#10;RNERJsDpCaoghqCtYm+gOlYpqWVjJpXsfNk0rKKOA7AJg1dsHlrSU8cFkqP7U5r0/4OtPu/uFWJ1&#10;juMQSiVIB0W6l5wiQx+1kQNFzlBTXUHa7gQiUG2yoSiNJhfItHKrobqop7KHR5XkHHJO4YAoKgzh&#10;aE0FbZjRqJPCtPzJpnzodQaeH3rwbfY3cg/ScenT/a2sHjUSctkSsaHXSsmhpaQGyqF96Z89HXG0&#10;BVkPn2QNkZOtkQ5o36jO1gMyjAAdSv90KjfdG1RZl+k0maYJRhXY0vQimSbOBcmOr3ulzQcqO2QX&#10;OVZAzaGT3a02NhqSHa9YZ0KWjHMnKS5eHMDF8QR8w1Nrs1E4hfyYB/PVbDWLvThKV14cFIV3XS5j&#10;Ly3DaVJcFMtlEf60fsM4a1ldU2HdHNUaxn+mhkPfjDo76VVLzmoLZ0PSarNecoV2BLqldN8hIWfX&#10;/JdhuCQAl1eUwigObqK5V6azqReXceLNp8HMC8L5zTwN4nlclC8p3TJB/50SGnI8T6JkFNNvuQXu&#10;e8uNZB0zMI8463I8O10imZXgStSutIYwPq7PUmHDf04FlPtYaCdYq9FRrWa/3rt2m1rvVsxrWT+B&#10;gpUEgYFMobtg0Ur1HaMB5lKO9bct9BJG/KOALkhiCAsGmdvEyTSCjTq3rM8tRFQAlWOD0bhcmnH4&#10;bXvFNi14GvtOyGvoHGhTK+rnqA4bmD2O22FO2uF2vne3nqf54hcAAAD//wMAUEsDBBQABgAIAAAA&#10;IQBUX5kL4QAAAAsBAAAPAAAAZHJzL2Rvd25yZXYueG1sTI/bSsQwEIbvBd8hjOCNuEmrllqbLiK4&#10;eEDYgw+QbWfbYg4lybbVp3f2Su9mmI9/vr9czkazEX3onZWQLAQwtLVrettK+Nw9X+fAQlS2UdpZ&#10;lPCNAZbV+VmpisZNdoPjNraMQmwolIQuxqHgPNQdGhUWbkBLt4PzRkVafcsbryYKN5qnQmTcqN7S&#10;h04N+NRh/bU9Ggnv6/sVfvysXv3bOhvF1Ys+TKOW8vJifnwAFnGOfzCc9EkdKnLau6NtAtMS8ps8&#10;JVRCJqjTCUhEmgDb05Td3gGvSv6/Q/ULAAD//wMAUEsBAi0AFAAGAAgAAAAhALaDOJL+AAAA4QEA&#10;ABMAAAAAAAAAAAAAAAAAAAAAAFtDb250ZW50X1R5cGVzXS54bWxQSwECLQAUAAYACAAAACEAOP0h&#10;/9YAAACUAQAACwAAAAAAAAAAAAAAAAAvAQAAX3JlbHMvLnJlbHNQSwECLQAUAAYACAAAACEAeaBr&#10;5fICAAAVBgAADgAAAAAAAAAAAAAAAAAuAgAAZHJzL2Uyb0RvYy54bWxQSwECLQAUAAYACAAAACEA&#10;VF+ZC+EAAAALAQAADwAAAAAAAAAAAAAAAABMBQAAZHJzL2Rvd25yZXYueG1sUEsFBgAAAAAEAAQA&#10;8wAAAFoGAAAAAA==&#10;" filled="f" stroked="f">
                <v:textbox inset="1.5mm,,1.5mm">
                  <w:txbxContent>
                    <w:p w14:paraId="2E07C2F4" w14:textId="338897D7" w:rsidR="00474326" w:rsidRPr="004D69BC" w:rsidRDefault="004D69BC" w:rsidP="001A5E16">
                      <w:pPr>
                        <w:pStyle w:val="Tekstzbokuwramcenaszarympolu"/>
                        <w:rPr>
                          <w:lang w:val="en-US"/>
                        </w:rPr>
                      </w:pPr>
                      <w:r w:rsidRPr="00B030DB">
                        <w:t>On average 62.3 thousand pe</w:t>
                      </w:r>
                      <w:r w:rsidR="002628A4" w:rsidRPr="00B030DB">
                        <w:t>ople</w:t>
                      </w:r>
                      <w:r w:rsidRPr="00B030DB">
                        <w:t xml:space="preserve"> collected parental benefits monthly</w:t>
                      </w:r>
                    </w:p>
                  </w:txbxContent>
                </v:textbox>
                <w10:wrap type="square"/>
              </v:shape>
            </w:pict>
          </mc:Fallback>
        </mc:AlternateContent>
      </w:r>
      <w:r w:rsidR="00E26F16" w:rsidRPr="00573F0F">
        <w:rPr>
          <w:noProof/>
        </w:rPr>
        <w:t>Parental benefits</w:t>
      </w:r>
    </w:p>
    <w:p w14:paraId="04250E06" w14:textId="50B247D9" w:rsidR="00E26F16" w:rsidRPr="00E26F16" w:rsidRDefault="00E26F16" w:rsidP="00E26F16">
      <w:pPr>
        <w:rPr>
          <w:bCs/>
          <w:spacing w:val="-2"/>
          <w:szCs w:val="19"/>
          <w:lang w:val="en-GB" w:eastAsia="pl-PL"/>
        </w:rPr>
      </w:pPr>
      <w:r w:rsidRPr="00E26F16">
        <w:rPr>
          <w:bCs/>
          <w:spacing w:val="-2"/>
          <w:szCs w:val="19"/>
          <w:lang w:val="en-GB" w:eastAsia="pl-PL"/>
        </w:rPr>
        <w:t>Introduced as of January 1, 2016, parental benefits are available to women</w:t>
      </w:r>
      <w:r w:rsidR="002D608B">
        <w:rPr>
          <w:rStyle w:val="Odwoanieprzypisudolnego"/>
          <w:bCs/>
          <w:spacing w:val="-2"/>
          <w:szCs w:val="19"/>
          <w:lang w:val="en-GB" w:eastAsia="pl-PL"/>
        </w:rPr>
        <w:footnoteReference w:id="4"/>
      </w:r>
      <w:r w:rsidRPr="00E26F16">
        <w:rPr>
          <w:bCs/>
          <w:spacing w:val="-2"/>
          <w:szCs w:val="19"/>
          <w:lang w:val="en-GB" w:eastAsia="pl-PL"/>
        </w:rPr>
        <w:t xml:space="preserve"> who have given birth to a child and who do not receive maternity </w:t>
      </w:r>
      <w:r w:rsidR="00A80B28">
        <w:rPr>
          <w:bCs/>
          <w:spacing w:val="-2"/>
          <w:szCs w:val="19"/>
          <w:lang w:val="en-GB" w:eastAsia="pl-PL"/>
        </w:rPr>
        <w:t>allowance</w:t>
      </w:r>
      <w:r w:rsidRPr="00E26F16">
        <w:rPr>
          <w:bCs/>
          <w:spacing w:val="-2"/>
          <w:szCs w:val="19"/>
          <w:lang w:val="en-GB" w:eastAsia="pl-PL"/>
        </w:rPr>
        <w:t>. In 2022, spending on parental benefits amounted to PLN 678.5 million and accounted for 6.0% of all spending on family benefits. On average, 62.3 thousand eligible persons received them monthly. Compared to</w:t>
      </w:r>
      <w:r w:rsidR="003630AE">
        <w:rPr>
          <w:bCs/>
          <w:spacing w:val="-2"/>
          <w:szCs w:val="19"/>
          <w:lang w:val="en-GB" w:eastAsia="pl-PL"/>
        </w:rPr>
        <w:t> </w:t>
      </w:r>
      <w:r w:rsidRPr="00E26F16">
        <w:rPr>
          <w:bCs/>
          <w:spacing w:val="-2"/>
          <w:szCs w:val="19"/>
          <w:lang w:val="en-GB" w:eastAsia="pl-PL"/>
        </w:rPr>
        <w:t>the</w:t>
      </w:r>
      <w:r w:rsidR="003630AE">
        <w:rPr>
          <w:bCs/>
          <w:spacing w:val="-2"/>
          <w:szCs w:val="19"/>
          <w:lang w:val="en-GB" w:eastAsia="pl-PL"/>
        </w:rPr>
        <w:t> </w:t>
      </w:r>
      <w:r w:rsidRPr="00E26F16">
        <w:rPr>
          <w:bCs/>
          <w:spacing w:val="-2"/>
          <w:szCs w:val="19"/>
          <w:lang w:val="en-GB" w:eastAsia="pl-PL"/>
        </w:rPr>
        <w:t>previous year, both the amount and the monthly average number of parental benefits paid decreased by 13.5% and 14.2%, respectively.</w:t>
      </w:r>
    </w:p>
    <w:p w14:paraId="1E9821B9" w14:textId="19D5247C" w:rsidR="0024006B" w:rsidRDefault="000D058A" w:rsidP="00CB26DB">
      <w:pPr>
        <w:pStyle w:val="Nagwek2"/>
        <w:spacing w:before="240"/>
        <w:rPr>
          <w:spacing w:val="-2"/>
        </w:rPr>
      </w:pPr>
      <w:r w:rsidRPr="00E941CB">
        <w:rPr>
          <w:noProof/>
        </w:rPr>
        <mc:AlternateContent>
          <mc:Choice Requires="wps">
            <w:drawing>
              <wp:anchor distT="45720" distB="45720" distL="114300" distR="114300" simplePos="0" relativeHeight="251786240" behindDoc="0" locked="0" layoutInCell="1" allowOverlap="1" wp14:anchorId="67F773AA" wp14:editId="487B47D4">
                <wp:simplePos x="0" y="0"/>
                <wp:positionH relativeFrom="column">
                  <wp:posOffset>5326380</wp:posOffset>
                </wp:positionH>
                <wp:positionV relativeFrom="paragraph">
                  <wp:posOffset>401955</wp:posOffset>
                </wp:positionV>
                <wp:extent cx="1675765" cy="845820"/>
                <wp:effectExtent l="0" t="0" r="635" b="0"/>
                <wp:wrapSquare wrapText="bothSides"/>
                <wp:docPr id="25" name="Pole tekstowe 25" descr="Parents of 153.0 thousand children received subsidies due to giving birth to a child (&quot;baby bon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1345B" w14:textId="54355817" w:rsidR="000D058A" w:rsidRPr="00B030DB" w:rsidRDefault="000D058A" w:rsidP="001A5E16">
                            <w:pPr>
                              <w:pStyle w:val="Tekstzbokuwramcenaszarympolu"/>
                            </w:pPr>
                            <w:r w:rsidRPr="00B030DB">
                              <w:t xml:space="preserve">Parents of 153.0 thousand children received </w:t>
                            </w:r>
                            <w:r w:rsidRPr="00B030DB">
                              <w:rPr>
                                <w:noProof/>
                              </w:rPr>
                              <w:t>subsidies due to giving birth to a child</w:t>
                            </w:r>
                            <w:r w:rsidRPr="00B030DB">
                              <w:rPr>
                                <w:sz w:val="16"/>
                              </w:rPr>
                              <w:t xml:space="preserve"> </w:t>
                            </w:r>
                            <w:r w:rsidRPr="00B030DB">
                              <w:t>("baby bonus")</w:t>
                            </w:r>
                          </w:p>
                          <w:p w14:paraId="33467CFF" w14:textId="3464FD5F" w:rsidR="00474326" w:rsidRPr="000D058A" w:rsidRDefault="00474326" w:rsidP="00474326">
                            <w:pPr>
                              <w:spacing w:before="0" w:after="0" w:line="240" w:lineRule="exact"/>
                              <w:rPr>
                                <w:color w:val="001D77"/>
                                <w:sz w:val="18"/>
                                <w:szCs w:val="18"/>
                                <w:lang w:val="en-US"/>
                              </w:rPr>
                            </w:pP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F773AA" id="Pole tekstowe 25" o:spid="_x0000_s1034" type="#_x0000_t202" alt="Parents of 153.0 thousand children received subsidies due to giving birth to a child (&quot;baby bonus&quot;)" style="position:absolute;margin-left:419.4pt;margin-top:31.65pt;width:131.95pt;height:66.6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zEQMAAD0GAAAOAAAAZHJzL2Uyb0RvYy54bWysVE1v1DAQvSPxHywfEBzSJEuyH6Epane7&#10;CKlApcIPcGJnYzXxBNvZbEH8d8ZOd7ttLwjIIbI99ps3M2/m9P2ubchWaCNB5TQ+iSgRqgQu1San&#10;376ugzklxjLFWQNK5PROGPr+7OWL06HLxARqaLjQBEGUyYYup7W1XRaGpqxFy8wJdEKhsQLdMotb&#10;vQm5ZgOit004iaJpOIDmnYZSGIOnq9FIzzx+VYnSfqkqIyxpcorcrP9r/y/cPzw7ZdlGs66W5T0N&#10;9hcsWiYVOj1ArZhlpNfyGVQrSw0GKntSQhtCVclS+Bgwmjh6Es1NzTrhY8HkmO6QJvP/YMvP22tN&#10;JM/pJKVEsRZrdA2NIFbcGguDIO6cC1Ni0q6ZFsoaAhWJ07cnEbE19AaLS8paNhyNRItSyK3gxPSF&#10;kVwKQ3iPaEA2cosFIoXUtnZ7Nj4ir19978G+K1hxRwpQvRn3b1xphs5kyPCmQ452dwE7lJhPs+mu&#10;oLw1RMGyZmojzrWGoRaMY2pi9zI8ejriGAdSDJ+AY4ist+CBdpVuXd2wEgTRUSJ3B1mInSWlczmd&#10;pbMppqFE2zxJ5xOvm5Bl+9edNvaDgJa4RU4xCdajs+2VsY4Ny/ZXnDMFa9k0XnqNenSAF8cT9I1P&#10;nc2x8Er6uYgWl/PLeRIkk+llkESrVXC+XibBdB3P0tXb1XK5in85v3GS1ZJzoZybvarj5M9Uc99f&#10;ox4PujbQSO7gHCWjN8Wy0WTLsKvW/vM5R8vDtfAxDZ8EjOVJSPEkiS4mi2A9nc+CZJ2kwWIWzYMo&#10;XlwsplGySFbrxyFdSSX+PSQy5HSRorR9OA+kn8QW+e95bCxrpcW51cgWFXG4xDInwUvFfWktk824&#10;PkqFo/+QCiz3vtBesE6jo1rtrtj5tpzv+6AAfocK1oACQ5nizMVFDfoHJQPOr5ya7z32JyXNR4Vd&#10;kCZICwee3yTpDDVL9LGlOLYwVSJUTi0l43JpxyHZd1puavQ09p2Cc+ycSnpRuxYbWd33G84oH9v9&#10;PHVD8Hjvbz1M/bPfAAAA//8DAFBLAwQUAAYACAAAACEAGFOwoeMAAAALAQAADwAAAGRycy9kb3du&#10;cmV2LnhtbEyPzU7DMBCE70i8g7VIXBC124iQhjgVQqLiR0j94QHceJtE2OsodpPA0+Oe4LajHc18&#10;U6wma9iAvW8dSZjPBDCkyumWagmf++fbDJgPirQyjlDCN3pYlZcXhcq1G2mLwy7ULIaQz5WEJoQu&#10;59xXDVrlZ65Dir+j660KUfY1170aY7g1fCFEyq1qKTY0qsOnBquv3clKeN8s1/jxs37t3zbpIG5e&#10;zHEcjJTXV9PjA7CAU/gzwxk/okMZmQ7uRNozIyFLsogeJKRJAuxsmIvFPbBDvJbpHfCy4P83lL8A&#10;AAD//wMAUEsBAi0AFAAGAAgAAAAhALaDOJL+AAAA4QEAABMAAAAAAAAAAAAAAAAAAAAAAFtDb250&#10;ZW50X1R5cGVzXS54bWxQSwECLQAUAAYACAAAACEAOP0h/9YAAACUAQAACwAAAAAAAAAAAAAAAAAv&#10;AQAAX3JlbHMvLnJlbHNQSwECLQAUAAYACAAAACEAlw//8xEDAAA9BgAADgAAAAAAAAAAAAAAAAAu&#10;AgAAZHJzL2Uyb0RvYy54bWxQSwECLQAUAAYACAAAACEAGFOwoeMAAAALAQAADwAAAAAAAAAAAAAA&#10;AABrBQAAZHJzL2Rvd25yZXYueG1sUEsFBgAAAAAEAAQA8wAAAHsGAAAAAA==&#10;" filled="f" stroked="f">
                <v:textbox inset="1.5mm,,1.5mm">
                  <w:txbxContent>
                    <w:p w14:paraId="2001345B" w14:textId="54355817" w:rsidR="000D058A" w:rsidRPr="00B030DB" w:rsidRDefault="000D058A" w:rsidP="001A5E16">
                      <w:pPr>
                        <w:pStyle w:val="Tekstzbokuwramcenaszarympolu"/>
                      </w:pPr>
                      <w:r w:rsidRPr="00B030DB">
                        <w:t xml:space="preserve">Parents of 153.0 thousand children received </w:t>
                      </w:r>
                      <w:r w:rsidRPr="00B030DB">
                        <w:rPr>
                          <w:noProof/>
                        </w:rPr>
                        <w:t>subsidies due to giving birth to a child</w:t>
                      </w:r>
                      <w:r w:rsidRPr="00B030DB">
                        <w:rPr>
                          <w:sz w:val="16"/>
                        </w:rPr>
                        <w:t xml:space="preserve"> </w:t>
                      </w:r>
                      <w:r w:rsidRPr="00B030DB">
                        <w:t>("baby bonus")</w:t>
                      </w:r>
                    </w:p>
                    <w:p w14:paraId="33467CFF" w14:textId="3464FD5F" w:rsidR="00474326" w:rsidRPr="000D058A" w:rsidRDefault="00474326" w:rsidP="00474326">
                      <w:pPr>
                        <w:spacing w:before="0" w:after="0" w:line="240" w:lineRule="exact"/>
                        <w:rPr>
                          <w:color w:val="001D77"/>
                          <w:sz w:val="18"/>
                          <w:szCs w:val="18"/>
                          <w:lang w:val="en-US"/>
                        </w:rPr>
                      </w:pPr>
                    </w:p>
                  </w:txbxContent>
                </v:textbox>
                <w10:wrap type="square"/>
              </v:shape>
            </w:pict>
          </mc:Fallback>
        </mc:AlternateContent>
      </w:r>
      <w:r w:rsidR="00E26F16">
        <w:t>One-off subsidies due to giving birth to a child</w:t>
      </w:r>
    </w:p>
    <w:p w14:paraId="6D59D3FE" w14:textId="38AF49B2" w:rsidR="0024006B" w:rsidRPr="00E26F16" w:rsidRDefault="00E26F16" w:rsidP="00D21C15">
      <w:pPr>
        <w:spacing w:before="0" w:after="0"/>
        <w:rPr>
          <w:spacing w:val="-2"/>
          <w:szCs w:val="19"/>
          <w:lang w:val="en-GB" w:eastAsia="pl-PL"/>
        </w:rPr>
      </w:pPr>
      <w:r w:rsidRPr="00E26F16">
        <w:rPr>
          <w:spacing w:val="-2"/>
          <w:szCs w:val="19"/>
          <w:lang w:val="en-GB" w:eastAsia="pl-PL"/>
        </w:rPr>
        <w:t>In 2022, one-time benefits for the birth of a child, the so-called "</w:t>
      </w:r>
      <w:r w:rsidR="00946303">
        <w:rPr>
          <w:spacing w:val="-2"/>
          <w:szCs w:val="19"/>
          <w:lang w:val="en-GB" w:eastAsia="pl-PL"/>
        </w:rPr>
        <w:t>baby bonus” (</w:t>
      </w:r>
      <w:proofErr w:type="spellStart"/>
      <w:r w:rsidRPr="00E26F16">
        <w:rPr>
          <w:spacing w:val="-2"/>
          <w:szCs w:val="19"/>
          <w:lang w:val="en-GB" w:eastAsia="pl-PL"/>
        </w:rPr>
        <w:t>becikowe</w:t>
      </w:r>
      <w:proofErr w:type="spellEnd"/>
      <w:r w:rsidR="00946303">
        <w:rPr>
          <w:spacing w:val="-2"/>
          <w:szCs w:val="19"/>
          <w:lang w:val="en-GB" w:eastAsia="pl-PL"/>
        </w:rPr>
        <w:t>)</w:t>
      </w:r>
      <w:r w:rsidRPr="00E26F16">
        <w:rPr>
          <w:spacing w:val="-2"/>
          <w:szCs w:val="19"/>
          <w:lang w:val="en-GB" w:eastAsia="pl-PL"/>
        </w:rPr>
        <w:t xml:space="preserve"> were directed to the parents of 153.0 thousand children, and this was 36.4 thousand less (by 19.2%) than in the previous year. Expenditures on "b</w:t>
      </w:r>
      <w:r w:rsidR="00946303">
        <w:rPr>
          <w:spacing w:val="-2"/>
          <w:szCs w:val="19"/>
          <w:lang w:val="en-GB" w:eastAsia="pl-PL"/>
        </w:rPr>
        <w:t>aby bonus</w:t>
      </w:r>
      <w:r w:rsidRPr="00E26F16">
        <w:rPr>
          <w:spacing w:val="-2"/>
          <w:szCs w:val="19"/>
          <w:lang w:val="en-GB" w:eastAsia="pl-PL"/>
        </w:rPr>
        <w:t>" payments financed from the state budget amounted to PLN 153.0 million, which accounted for 1.3% of total expenditures on</w:t>
      </w:r>
      <w:r w:rsidR="003630AE">
        <w:rPr>
          <w:spacing w:val="-2"/>
          <w:szCs w:val="19"/>
          <w:lang w:val="en-GB" w:eastAsia="pl-PL"/>
        </w:rPr>
        <w:t> </w:t>
      </w:r>
      <w:r w:rsidRPr="00E26F16">
        <w:rPr>
          <w:spacing w:val="-2"/>
          <w:szCs w:val="19"/>
          <w:lang w:val="en-GB" w:eastAsia="pl-PL"/>
        </w:rPr>
        <w:t>family benefits. Among families receiving one-</w:t>
      </w:r>
      <w:r w:rsidR="00946303">
        <w:rPr>
          <w:spacing w:val="-2"/>
          <w:szCs w:val="19"/>
          <w:lang w:val="en-GB" w:eastAsia="pl-PL"/>
        </w:rPr>
        <w:t>off subsidies due to giving birth to a child –</w:t>
      </w:r>
      <w:r w:rsidRPr="00E26F16">
        <w:rPr>
          <w:spacing w:val="-2"/>
          <w:szCs w:val="19"/>
          <w:lang w:val="en-GB" w:eastAsia="pl-PL"/>
        </w:rPr>
        <w:t xml:space="preserve"> 41.0% were families with one child, and families with two children </w:t>
      </w:r>
      <w:r w:rsidR="00946303">
        <w:rPr>
          <w:spacing w:val="-2"/>
          <w:szCs w:val="19"/>
          <w:lang w:val="en-GB" w:eastAsia="pl-PL"/>
        </w:rPr>
        <w:t>–</w:t>
      </w:r>
      <w:r w:rsidRPr="00E26F16">
        <w:rPr>
          <w:spacing w:val="-2"/>
          <w:szCs w:val="19"/>
          <w:lang w:val="en-GB" w:eastAsia="pl-PL"/>
        </w:rPr>
        <w:t xml:space="preserve"> 37.1%, large families (with</w:t>
      </w:r>
      <w:r w:rsidR="003630AE">
        <w:rPr>
          <w:spacing w:val="-2"/>
          <w:szCs w:val="19"/>
          <w:lang w:val="en-GB" w:eastAsia="pl-PL"/>
        </w:rPr>
        <w:t> </w:t>
      </w:r>
      <w:r w:rsidRPr="00E26F16">
        <w:rPr>
          <w:spacing w:val="-2"/>
          <w:szCs w:val="19"/>
          <w:lang w:val="en-GB" w:eastAsia="pl-PL"/>
        </w:rPr>
        <w:t xml:space="preserve">three children and more) </w:t>
      </w:r>
      <w:r w:rsidR="00946303">
        <w:rPr>
          <w:spacing w:val="-2"/>
          <w:szCs w:val="19"/>
          <w:lang w:val="en-GB" w:eastAsia="pl-PL"/>
        </w:rPr>
        <w:t>–</w:t>
      </w:r>
      <w:r w:rsidRPr="00E26F16">
        <w:rPr>
          <w:spacing w:val="-2"/>
          <w:szCs w:val="19"/>
          <w:lang w:val="en-GB" w:eastAsia="pl-PL"/>
        </w:rPr>
        <w:t xml:space="preserve"> 21.9% of the collective in question. In 2022, an additional 7.8</w:t>
      </w:r>
      <w:r w:rsidR="003630AE">
        <w:rPr>
          <w:spacing w:val="-2"/>
          <w:szCs w:val="19"/>
          <w:lang w:val="en-GB" w:eastAsia="pl-PL"/>
        </w:rPr>
        <w:t> </w:t>
      </w:r>
      <w:r w:rsidRPr="00E26F16">
        <w:rPr>
          <w:spacing w:val="-2"/>
          <w:szCs w:val="19"/>
          <w:lang w:val="en-GB" w:eastAsia="pl-PL"/>
        </w:rPr>
        <w:t xml:space="preserve">thousand childbirth allowances were paid from </w:t>
      </w:r>
      <w:r w:rsidR="00946303">
        <w:rPr>
          <w:spacing w:val="-2"/>
          <w:szCs w:val="19"/>
          <w:lang w:val="en-GB" w:eastAsia="pl-PL"/>
        </w:rPr>
        <w:t xml:space="preserve">own funds of </w:t>
      </w:r>
      <w:proofErr w:type="spellStart"/>
      <w:r w:rsidR="00946303">
        <w:rPr>
          <w:spacing w:val="-2"/>
          <w:szCs w:val="19"/>
          <w:lang w:val="en-GB" w:eastAsia="pl-PL"/>
        </w:rPr>
        <w:t>gminas</w:t>
      </w:r>
      <w:proofErr w:type="spellEnd"/>
      <w:r w:rsidR="00946303">
        <w:rPr>
          <w:spacing w:val="-2"/>
          <w:szCs w:val="19"/>
          <w:lang w:val="en-GB" w:eastAsia="pl-PL"/>
        </w:rPr>
        <w:t xml:space="preserve"> in the</w:t>
      </w:r>
      <w:r w:rsidRPr="00E26F16">
        <w:rPr>
          <w:spacing w:val="-2"/>
          <w:szCs w:val="19"/>
          <w:lang w:val="en-GB" w:eastAsia="pl-PL"/>
        </w:rPr>
        <w:t xml:space="preserve"> total of</w:t>
      </w:r>
      <w:r w:rsidR="003630AE">
        <w:rPr>
          <w:spacing w:val="-2"/>
          <w:szCs w:val="19"/>
          <w:lang w:val="en-GB" w:eastAsia="pl-PL"/>
        </w:rPr>
        <w:t> </w:t>
      </w:r>
      <w:r w:rsidRPr="00E26F16">
        <w:rPr>
          <w:spacing w:val="-2"/>
          <w:szCs w:val="19"/>
          <w:lang w:val="en-GB" w:eastAsia="pl-PL"/>
        </w:rPr>
        <w:t>PLN</w:t>
      </w:r>
      <w:r w:rsidR="003630AE">
        <w:rPr>
          <w:spacing w:val="-2"/>
          <w:szCs w:val="19"/>
          <w:lang w:val="en-GB" w:eastAsia="pl-PL"/>
        </w:rPr>
        <w:t> </w:t>
      </w:r>
      <w:r w:rsidRPr="00E26F16">
        <w:rPr>
          <w:spacing w:val="-2"/>
          <w:szCs w:val="19"/>
          <w:lang w:val="en-GB" w:eastAsia="pl-PL"/>
        </w:rPr>
        <w:t>5.5</w:t>
      </w:r>
      <w:r w:rsidR="003630AE">
        <w:rPr>
          <w:spacing w:val="-2"/>
          <w:szCs w:val="19"/>
          <w:lang w:val="en-GB" w:eastAsia="pl-PL"/>
        </w:rPr>
        <w:t> </w:t>
      </w:r>
      <w:r w:rsidRPr="00E26F16">
        <w:rPr>
          <w:spacing w:val="-2"/>
          <w:szCs w:val="19"/>
          <w:lang w:val="en-GB" w:eastAsia="pl-PL"/>
        </w:rPr>
        <w:t>million.</w:t>
      </w:r>
    </w:p>
    <w:p w14:paraId="08A0BBBC" w14:textId="4466ADA8" w:rsidR="0024006B" w:rsidRPr="00E26F16" w:rsidRDefault="00E26F16" w:rsidP="00883185">
      <w:pPr>
        <w:pStyle w:val="Nagwek2"/>
        <w:rPr>
          <w:spacing w:val="-2"/>
        </w:rPr>
      </w:pPr>
      <w:r w:rsidRPr="00E26F16">
        <w:lastRenderedPageBreak/>
        <w:t>Social security and health insurance contributions</w:t>
      </w:r>
    </w:p>
    <w:p w14:paraId="1F73223C" w14:textId="26319CDA" w:rsidR="00E26F16" w:rsidRPr="00E26F16" w:rsidRDefault="00E26F16" w:rsidP="00E26F16">
      <w:pPr>
        <w:rPr>
          <w:bCs/>
          <w:spacing w:val="-2"/>
          <w:szCs w:val="19"/>
          <w:lang w:val="en-GB" w:eastAsia="pl-PL"/>
        </w:rPr>
      </w:pPr>
      <w:r w:rsidRPr="00E26F16">
        <w:rPr>
          <w:bCs/>
          <w:spacing w:val="-2"/>
          <w:szCs w:val="19"/>
          <w:lang w:val="en-GB" w:eastAsia="pl-PL"/>
        </w:rPr>
        <w:t>In 2022, PLN 1.0 billion was spent on pension and disability insurance premiums for recipients of nursing benefits or special care allowance. Monthly premiums were paid on average for</w:t>
      </w:r>
      <w:r w:rsidR="003630AE">
        <w:rPr>
          <w:bCs/>
          <w:spacing w:val="-2"/>
          <w:szCs w:val="19"/>
          <w:lang w:val="en-GB" w:eastAsia="pl-PL"/>
        </w:rPr>
        <w:t> </w:t>
      </w:r>
      <w:r w:rsidRPr="00E26F16">
        <w:rPr>
          <w:bCs/>
          <w:spacing w:val="-2"/>
          <w:szCs w:val="19"/>
          <w:lang w:val="en-GB" w:eastAsia="pl-PL"/>
        </w:rPr>
        <w:t xml:space="preserve">164.9 thousand benefit recipients. Health insurance </w:t>
      </w:r>
      <w:r w:rsidR="00C00BFA">
        <w:rPr>
          <w:bCs/>
          <w:spacing w:val="-2"/>
          <w:szCs w:val="19"/>
          <w:lang w:val="en-GB" w:eastAsia="pl-PL"/>
        </w:rPr>
        <w:t>contributions</w:t>
      </w:r>
      <w:r w:rsidRPr="00E26F16">
        <w:rPr>
          <w:bCs/>
          <w:spacing w:val="-2"/>
          <w:szCs w:val="19"/>
          <w:lang w:val="en-GB" w:eastAsia="pl-PL"/>
        </w:rPr>
        <w:t xml:space="preserve"> were also paid for</w:t>
      </w:r>
      <w:r w:rsidR="003630AE">
        <w:rPr>
          <w:bCs/>
          <w:spacing w:val="-2"/>
          <w:szCs w:val="19"/>
          <w:lang w:val="en-GB" w:eastAsia="pl-PL"/>
        </w:rPr>
        <w:t> </w:t>
      </w:r>
      <w:r w:rsidRPr="00E26F16">
        <w:rPr>
          <w:bCs/>
          <w:spacing w:val="-2"/>
          <w:szCs w:val="19"/>
          <w:lang w:val="en-GB" w:eastAsia="pl-PL"/>
        </w:rPr>
        <w:t>recipients of the aforementioned benefits on a monthly average for 104.2 thousand eligible persons. PLN</w:t>
      </w:r>
      <w:r w:rsidR="00B030DB">
        <w:rPr>
          <w:bCs/>
          <w:spacing w:val="-2"/>
          <w:szCs w:val="19"/>
          <w:lang w:val="en-GB" w:eastAsia="pl-PL"/>
        </w:rPr>
        <w:t> </w:t>
      </w:r>
      <w:r w:rsidRPr="00E26F16">
        <w:rPr>
          <w:bCs/>
          <w:spacing w:val="-2"/>
          <w:szCs w:val="19"/>
          <w:lang w:val="en-GB" w:eastAsia="pl-PL"/>
        </w:rPr>
        <w:t>214.5 million was paid out on this account.</w:t>
      </w:r>
    </w:p>
    <w:p w14:paraId="1EF51D42" w14:textId="77777777" w:rsidR="00E26F16" w:rsidRPr="00E26F16" w:rsidRDefault="00E26F16" w:rsidP="00CB26DB">
      <w:pPr>
        <w:pStyle w:val="Nagwek2"/>
        <w:spacing w:before="240"/>
      </w:pPr>
      <w:r w:rsidRPr="00E26F16">
        <w:t>Family care capital</w:t>
      </w:r>
    </w:p>
    <w:p w14:paraId="7E0942FD" w14:textId="6A54CFF8" w:rsidR="0024006B" w:rsidRPr="00E26F16" w:rsidRDefault="00E26F16" w:rsidP="00E26F16">
      <w:pPr>
        <w:rPr>
          <w:spacing w:val="-2"/>
          <w:szCs w:val="19"/>
          <w:lang w:val="en-GB" w:eastAsia="pl-PL"/>
        </w:rPr>
      </w:pPr>
      <w:r w:rsidRPr="00E26F16">
        <w:rPr>
          <w:spacing w:val="-2"/>
          <w:szCs w:val="19"/>
          <w:lang w:val="en-GB" w:eastAsia="pl-PL"/>
        </w:rPr>
        <w:t>Introduced as of January 1, 2022, the family care capital</w:t>
      </w:r>
      <w:r w:rsidR="00B144BD">
        <w:rPr>
          <w:rStyle w:val="Odwoanieprzypisudolnego"/>
          <w:spacing w:val="-2"/>
          <w:szCs w:val="19"/>
          <w:lang w:val="en-GB" w:eastAsia="pl-PL"/>
        </w:rPr>
        <w:footnoteReference w:id="5"/>
      </w:r>
      <w:r w:rsidRPr="00E26F16">
        <w:rPr>
          <w:spacing w:val="-2"/>
          <w:szCs w:val="19"/>
          <w:lang w:val="en-GB" w:eastAsia="pl-PL"/>
        </w:rPr>
        <w:t xml:space="preserve"> (RKO) benefit is available for each second and subsequent child in the family between the ages of 12 and 35 months, in</w:t>
      </w:r>
      <w:r w:rsidR="003630AE">
        <w:rPr>
          <w:spacing w:val="-2"/>
          <w:szCs w:val="19"/>
          <w:lang w:val="en-GB" w:eastAsia="pl-PL"/>
        </w:rPr>
        <w:t> </w:t>
      </w:r>
      <w:r w:rsidRPr="00E26F16">
        <w:rPr>
          <w:spacing w:val="-2"/>
          <w:szCs w:val="19"/>
          <w:lang w:val="en-GB" w:eastAsia="pl-PL"/>
        </w:rPr>
        <w:t>the</w:t>
      </w:r>
      <w:r w:rsidR="003630AE">
        <w:rPr>
          <w:spacing w:val="-2"/>
          <w:szCs w:val="19"/>
          <w:lang w:val="en-GB" w:eastAsia="pl-PL"/>
        </w:rPr>
        <w:t> </w:t>
      </w:r>
      <w:r w:rsidRPr="00E26F16">
        <w:rPr>
          <w:spacing w:val="-2"/>
          <w:szCs w:val="19"/>
          <w:lang w:val="en-GB" w:eastAsia="pl-PL"/>
        </w:rPr>
        <w:t>maximum amount of PLN 12,000 per child. When applying, the child's parent/receiver decides on the form of payment, i.e. whether he or she wants to receive a benefit of PLN 500 for</w:t>
      </w:r>
      <w:r w:rsidR="003630AE">
        <w:rPr>
          <w:spacing w:val="-2"/>
          <w:szCs w:val="19"/>
          <w:lang w:val="en-GB" w:eastAsia="pl-PL"/>
        </w:rPr>
        <w:t> </w:t>
      </w:r>
      <w:r w:rsidRPr="00E26F16">
        <w:rPr>
          <w:spacing w:val="-2"/>
          <w:szCs w:val="19"/>
          <w:lang w:val="en-GB" w:eastAsia="pl-PL"/>
        </w:rPr>
        <w:t>24</w:t>
      </w:r>
      <w:r w:rsidR="003630AE">
        <w:rPr>
          <w:spacing w:val="-2"/>
          <w:szCs w:val="19"/>
          <w:lang w:val="en-GB" w:eastAsia="pl-PL"/>
        </w:rPr>
        <w:t> </w:t>
      </w:r>
      <w:r w:rsidRPr="00E26F16">
        <w:rPr>
          <w:spacing w:val="-2"/>
          <w:szCs w:val="19"/>
          <w:lang w:val="en-GB" w:eastAsia="pl-PL"/>
        </w:rPr>
        <w:t>months or PLN 1</w:t>
      </w:r>
      <w:r w:rsidR="00C00BFA">
        <w:rPr>
          <w:spacing w:val="-2"/>
          <w:szCs w:val="19"/>
          <w:lang w:val="en-GB" w:eastAsia="pl-PL"/>
        </w:rPr>
        <w:t xml:space="preserve"> </w:t>
      </w:r>
      <w:r w:rsidRPr="00E26F16">
        <w:rPr>
          <w:spacing w:val="-2"/>
          <w:szCs w:val="19"/>
          <w:lang w:val="en-GB" w:eastAsia="pl-PL"/>
        </w:rPr>
        <w:t>000 for 12 months. In 2022, capitals for a total value of PLN 3.5 billion were paid out, with a monthly average of 271,200 capitals. Among the paid capitals, benefits paid in</w:t>
      </w:r>
      <w:r w:rsidR="003630AE">
        <w:rPr>
          <w:spacing w:val="-2"/>
          <w:szCs w:val="19"/>
          <w:lang w:val="en-GB" w:eastAsia="pl-PL"/>
        </w:rPr>
        <w:t> </w:t>
      </w:r>
      <w:r w:rsidRPr="00E26F16">
        <w:rPr>
          <w:spacing w:val="-2"/>
          <w:szCs w:val="19"/>
          <w:lang w:val="en-GB" w:eastAsia="pl-PL"/>
        </w:rPr>
        <w:t>the amount of PLN 1,000 predominated (85.5%).</w:t>
      </w:r>
    </w:p>
    <w:p w14:paraId="667B4B77" w14:textId="2B6E69A2" w:rsidR="00E26F16" w:rsidRPr="00031321" w:rsidRDefault="00474326" w:rsidP="00CB26DB">
      <w:pPr>
        <w:pStyle w:val="Nagwek2"/>
        <w:spacing w:before="240"/>
      </w:pPr>
      <w:r w:rsidRPr="00031321">
        <w:rPr>
          <w:noProof/>
        </w:rPr>
        <mc:AlternateContent>
          <mc:Choice Requires="wps">
            <w:drawing>
              <wp:anchor distT="45720" distB="45720" distL="114300" distR="114300" simplePos="0" relativeHeight="251790336" behindDoc="0" locked="0" layoutInCell="1" allowOverlap="1" wp14:anchorId="3767A0BC" wp14:editId="0CD0F714">
                <wp:simplePos x="0" y="0"/>
                <wp:positionH relativeFrom="page">
                  <wp:posOffset>5810250</wp:posOffset>
                </wp:positionH>
                <wp:positionV relativeFrom="paragraph">
                  <wp:posOffset>304165</wp:posOffset>
                </wp:positionV>
                <wp:extent cx="1638300" cy="700405"/>
                <wp:effectExtent l="0" t="0" r="0" b="4445"/>
                <wp:wrapSquare wrapText="bothSides"/>
                <wp:docPr id="27" name="Pole tekstowe 27" descr="As part of the &quot;Good Start&quot; programme, the families of pupils and students received PLN 1.4 b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700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C3864" w14:textId="55278C1A" w:rsidR="000D058A" w:rsidRPr="000D058A" w:rsidRDefault="000D058A" w:rsidP="001A5E16">
                            <w:pPr>
                              <w:pStyle w:val="Tekstzbokuwramcenaszarympolu"/>
                            </w:pPr>
                            <w:r w:rsidRPr="000D058A">
                              <w:t>As part of the "Good Start" programme, the families of</w:t>
                            </w:r>
                            <w:r w:rsidR="00034011">
                              <w:t> </w:t>
                            </w:r>
                            <w:r w:rsidRPr="000D058A">
                              <w:t>pupils and students received PLN 1.4 billion</w:t>
                            </w:r>
                          </w:p>
                          <w:p w14:paraId="09E6C432" w14:textId="3D0BE015" w:rsidR="00474326" w:rsidRPr="000D058A" w:rsidRDefault="00474326" w:rsidP="00474326">
                            <w:pPr>
                              <w:spacing w:before="0" w:after="0" w:line="240" w:lineRule="exact"/>
                              <w:rPr>
                                <w:color w:val="001D77"/>
                                <w:sz w:val="18"/>
                                <w:szCs w:val="18"/>
                                <w:lang w:val="en-US"/>
                              </w:rPr>
                            </w:pP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67A0BC" id="Pole tekstowe 27" o:spid="_x0000_s1035" type="#_x0000_t202" alt="As part of the &quot;Good Start&quot; programme, the families of pupils and students received PLN 1.4 billion" style="position:absolute;margin-left:457.5pt;margin-top:23.95pt;width:129pt;height:55.15pt;z-index:251790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asDwMAAD0GAAAOAAAAZHJzL2Uyb0RvYy54bWysVNtu2zAMfR+wfxD0sKc5vtS52KtTpHFS&#10;DMi6At0+QLHkWKgteZISpxv276PkJE1bDBi2+UGwROmQhzzk5dW+qdGOKc2lyHA4CDBiopCUi02G&#10;v35ZehOMtCGCkloKluFHpvHV9O2by65NWSQrWVOmEIAInXZthitj2tT3dVGxhuiBbJkAYylVQwxs&#10;1caninSA3tR+FAQjv5OKtkoWTGs4zXsjnjr8smSF+VyWmhlUZxhiM25Vbl3b1Z9eknSjSFvx4hAG&#10;+YsoGsIFOD1B5cQQtFX8FVTDCyW1LM2gkI0vy5IXzHEANmHwgs19RVrmuEBydHtKk/5/sMXt7k4h&#10;TjMcjTESpIEa3cmaIcMetJEdQ/acMl1A0mYatUQZJEtkKobefdtK8+FGSoruDZz3ewTVgIQ2DXvv&#10;bpWk4TVn2r5qty2vNQI5gCi2lAmjkWIF4ztG0d3qFoWDGK15XYOabGm6VqcQ4X0LMZr9tdyDxFya&#10;dbuSxYNGQs4rIjZsppTsKkYopCa0L/2zpz2OtiDr7pOkQJFsjXRA+1I1tm5QCQToIJHHkyzY3qDC&#10;uhxdTC4CMBVgGwdBHAydC5IeX7dKmxsmG+CuQWJAyTh0sltpY6Mh6fGKdSbkEjg66dXi2QFc7E/A&#10;Nzy1NhuFU9KPJEgWk8Uk9uJotPDiIM+92XIee6NlOB7mF/l8noc/rd8wTitOIb3WzVHVYfxnqjn0&#10;V6/Hk661rDm1cDYkrTbrea3QjkBXLd13SMjZNf95GC4JwOUFpTCKg+so8ZajydiLl/HQS8bBxAvC&#10;5DoZBXES58vnlFZcsH+nhLoMJ8No2Ivpt9wC973mRtKGG5hbNW8yPDldIqmV4EJQV1pDeN3/n6XC&#10;hv+UCij3sdBOsFajvVrNfr13bZlY71bMa0kfQcFKgsBAizBz4aeS6jtGHcyvDOtvW6IYRvVHAV0w&#10;jCEsGHhuEw/HEWzUuWV9biGiAKgMGwzNaX/nph+S21bxTQWe+r4TcgadU3In6qeoDv0GM8pxO8xT&#10;OwTP9+7W09Sf/gIAAP//AwBQSwMEFAAGAAgAAAAhACRBrlLjAAAACwEAAA8AAABkcnMvZG93bnJl&#10;di54bWxMj8tOwzAQRfdI/IM1SGxQ66TQR0KcCiFR8RBSW/gAN54mEX5EtpsEvp7pCnYzc6/unFus&#10;R6NZjz60zgpIpwkwtJVTra0FfH48TVbAQpRWSe0sCvjGAOvy8qKQuXKD3WG/jzWjEBtyKaCJscs5&#10;D1WDRoap69CSdnTeyEirr7nycqBwo/ksSRbcyNbSh0Z2+Nhg9bU/GQFv22yD7z+bF/+6XfTJzbM+&#10;Dr0W4vpqfLgHFnGMf2Y44xM6lMR0cCerAtMCsnROXaKAu2UG7GxIl7d0OdA0X82AlwX/36H8BQAA&#10;//8DAFBLAQItABQABgAIAAAAIQC2gziS/gAAAOEBAAATAAAAAAAAAAAAAAAAAAAAAABbQ29udGVu&#10;dF9UeXBlc10ueG1sUEsBAi0AFAAGAAgAAAAhADj9If/WAAAAlAEAAAsAAAAAAAAAAAAAAAAALwEA&#10;AF9yZWxzLy5yZWxzUEsBAi0AFAAGAAgAAAAhAKT89qwPAwAAPQYAAA4AAAAAAAAAAAAAAAAALgIA&#10;AGRycy9lMm9Eb2MueG1sUEsBAi0AFAAGAAgAAAAhACRBrlLjAAAACwEAAA8AAAAAAAAAAAAAAAAA&#10;aQUAAGRycy9kb3ducmV2LnhtbFBLBQYAAAAABAAEAPMAAAB5BgAAAAA=&#10;" filled="f" stroked="f">
                <v:textbox inset="1.5mm,,1.5mm">
                  <w:txbxContent>
                    <w:p w14:paraId="46EC3864" w14:textId="55278C1A" w:rsidR="000D058A" w:rsidRPr="000D058A" w:rsidRDefault="000D058A" w:rsidP="001A5E16">
                      <w:pPr>
                        <w:pStyle w:val="Tekstzbokuwramcenaszarympolu"/>
                      </w:pPr>
                      <w:r w:rsidRPr="000D058A">
                        <w:t>As part of the "Good Start" programme, the families of</w:t>
                      </w:r>
                      <w:r w:rsidR="00034011">
                        <w:t> </w:t>
                      </w:r>
                      <w:r w:rsidRPr="000D058A">
                        <w:t>pupils and students received PLN 1.4 billion</w:t>
                      </w:r>
                    </w:p>
                    <w:p w14:paraId="09E6C432" w14:textId="3D0BE015" w:rsidR="00474326" w:rsidRPr="000D058A" w:rsidRDefault="00474326" w:rsidP="00474326">
                      <w:pPr>
                        <w:spacing w:before="0" w:after="0" w:line="240" w:lineRule="exact"/>
                        <w:rPr>
                          <w:color w:val="001D77"/>
                          <w:sz w:val="18"/>
                          <w:szCs w:val="18"/>
                          <w:lang w:val="en-US"/>
                        </w:rPr>
                      </w:pPr>
                    </w:p>
                  </w:txbxContent>
                </v:textbox>
                <w10:wrap type="square" anchorx="page"/>
              </v:shape>
            </w:pict>
          </mc:Fallback>
        </mc:AlternateContent>
      </w:r>
      <w:r w:rsidR="00E26F16" w:rsidRPr="00031321">
        <w:t xml:space="preserve">Benefits from the "Good Start" programme </w:t>
      </w:r>
    </w:p>
    <w:p w14:paraId="230B0719" w14:textId="0056AEC8" w:rsidR="00E26F16" w:rsidRPr="00031321" w:rsidRDefault="00E26F16" w:rsidP="00E26F16">
      <w:pPr>
        <w:rPr>
          <w:bCs/>
          <w:spacing w:val="-2"/>
          <w:szCs w:val="19"/>
          <w:lang w:val="en-GB" w:eastAsia="pl-PL"/>
        </w:rPr>
      </w:pPr>
      <w:r w:rsidRPr="00031321">
        <w:rPr>
          <w:bCs/>
          <w:spacing w:val="-2"/>
          <w:szCs w:val="19"/>
          <w:lang w:val="en-GB" w:eastAsia="pl-PL"/>
        </w:rPr>
        <w:t>As of 2018, aid to families with children has been expanded to include the payment of a school starter benefit once a year (in the amount of PLN 300), for each studying child starting the</w:t>
      </w:r>
      <w:r w:rsidR="003630AE">
        <w:rPr>
          <w:bCs/>
          <w:spacing w:val="-2"/>
          <w:szCs w:val="19"/>
          <w:lang w:val="en-GB" w:eastAsia="pl-PL"/>
        </w:rPr>
        <w:t> </w:t>
      </w:r>
      <w:r w:rsidRPr="00031321">
        <w:rPr>
          <w:bCs/>
          <w:spacing w:val="-2"/>
          <w:szCs w:val="19"/>
          <w:lang w:val="en-GB" w:eastAsia="pl-PL"/>
        </w:rPr>
        <w:t>school year. The benefit is paid under the "Good Start" program</w:t>
      </w:r>
      <w:r w:rsidR="001F4BBB">
        <w:rPr>
          <w:bCs/>
          <w:spacing w:val="-2"/>
          <w:szCs w:val="19"/>
          <w:lang w:val="en-GB" w:eastAsia="pl-PL"/>
        </w:rPr>
        <w:t>me</w:t>
      </w:r>
      <w:r w:rsidRPr="00031321">
        <w:rPr>
          <w:bCs/>
          <w:spacing w:val="-2"/>
          <w:szCs w:val="19"/>
          <w:lang w:val="en-GB" w:eastAsia="pl-PL"/>
        </w:rPr>
        <w:t xml:space="preserve"> and is independent of</w:t>
      </w:r>
      <w:r w:rsidR="003630AE">
        <w:rPr>
          <w:bCs/>
          <w:spacing w:val="-2"/>
          <w:szCs w:val="19"/>
          <w:lang w:val="en-GB" w:eastAsia="pl-PL"/>
        </w:rPr>
        <w:t> </w:t>
      </w:r>
      <w:r w:rsidRPr="00031321">
        <w:rPr>
          <w:bCs/>
          <w:spacing w:val="-2"/>
          <w:szCs w:val="19"/>
          <w:lang w:val="en-GB" w:eastAsia="pl-PL"/>
        </w:rPr>
        <w:t>earned income. In 2022, 4.6 million students received support under the program, with</w:t>
      </w:r>
      <w:r w:rsidR="003630AE">
        <w:rPr>
          <w:bCs/>
          <w:spacing w:val="-2"/>
          <w:szCs w:val="19"/>
          <w:lang w:val="en-GB" w:eastAsia="pl-PL"/>
        </w:rPr>
        <w:t> </w:t>
      </w:r>
      <w:r w:rsidRPr="00031321">
        <w:rPr>
          <w:bCs/>
          <w:spacing w:val="-2"/>
          <w:szCs w:val="19"/>
          <w:lang w:val="en-GB" w:eastAsia="pl-PL"/>
        </w:rPr>
        <w:t>a</w:t>
      </w:r>
      <w:r w:rsidR="003630AE">
        <w:rPr>
          <w:bCs/>
          <w:spacing w:val="-2"/>
          <w:szCs w:val="19"/>
          <w:lang w:val="en-GB" w:eastAsia="pl-PL"/>
        </w:rPr>
        <w:t> </w:t>
      </w:r>
      <w:r w:rsidRPr="00031321">
        <w:rPr>
          <w:bCs/>
          <w:spacing w:val="-2"/>
          <w:szCs w:val="19"/>
          <w:lang w:val="en-GB" w:eastAsia="pl-PL"/>
        </w:rPr>
        <w:t xml:space="preserve">value of PLN 1.4 billion. </w:t>
      </w:r>
    </w:p>
    <w:p w14:paraId="24CA2567" w14:textId="08C5A632" w:rsidR="00E26F16" w:rsidRPr="00031321" w:rsidRDefault="00474326" w:rsidP="00CB26DB">
      <w:pPr>
        <w:pStyle w:val="Nagwek2"/>
        <w:spacing w:before="240"/>
      </w:pPr>
      <w:r w:rsidRPr="00031321">
        <w:rPr>
          <w:noProof/>
        </w:rPr>
        <mc:AlternateContent>
          <mc:Choice Requires="wps">
            <w:drawing>
              <wp:anchor distT="45720" distB="45720" distL="114300" distR="114300" simplePos="0" relativeHeight="251788288" behindDoc="0" locked="0" layoutInCell="1" allowOverlap="1" wp14:anchorId="5B166E7F" wp14:editId="212C0AA1">
                <wp:simplePos x="0" y="0"/>
                <wp:positionH relativeFrom="page">
                  <wp:posOffset>5768340</wp:posOffset>
                </wp:positionH>
                <wp:positionV relativeFrom="paragraph">
                  <wp:posOffset>306705</wp:posOffset>
                </wp:positionV>
                <wp:extent cx="1606550" cy="548640"/>
                <wp:effectExtent l="0" t="0" r="0" b="3810"/>
                <wp:wrapSquare wrapText="bothSides"/>
                <wp:docPr id="26" name="Pole tekstowe 26" descr="Nearly 1.5 million people had the Large Family C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00486" w14:textId="774E5E26" w:rsidR="00474326" w:rsidRPr="002628A4" w:rsidRDefault="002628A4" w:rsidP="001A5E16">
                            <w:pPr>
                              <w:pStyle w:val="Tekstzbokuwramcenaszarympolu"/>
                            </w:pPr>
                            <w:r w:rsidRPr="002628A4">
                              <w:t>Nearly 1.5 million people had the Large Family Card</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166E7F" id="Pole tekstowe 26" o:spid="_x0000_s1036" type="#_x0000_t202" alt="Nearly 1.5 million people had the Large Family Card" style="position:absolute;margin-left:454.2pt;margin-top:24.15pt;width:126.5pt;height:43.2pt;z-index:251788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Ku6AIAAAQGAAAOAAAAZHJzL2Uyb0RvYy54bWysVNuOmzAQfa/Uf7D8TrgUSEBLVrshVJXS&#10;7UrbfoADJlgLNrWdkLTqv3dsctvdl6otD8j22GfOzJyZm9t916IdlYoJnmF/4mFEeSkqxjcZ/va1&#10;cGYYKU14RVrBaYYPVOHb+ft3N0Of0kA0oq2oRADCVTr0GW607lPXVWVDO6ImoqccjLWQHdGwlRu3&#10;kmQA9K51A8+L3UHIqpeipErBaT4a8dzi1zUt9Ze6VlSjNsPATdu/tP+1+bvzG5JuJOkbVh5pkL9g&#10;0RHGwekZKieaoK1kb6A6VkqhRK0npehcUdespDYGiMb3XkXz1JCe2lggOao/p0n9P9jyYfcoEasy&#10;HMQYcdJBjR5FS5Gmz0qLgSJzXlFVQtIeKJHtAfmTCHWsbaHkqKeih9sNqZBuKFoRuaGoIGA+oAWR&#10;lUnw0KsU/Dz14Env78UehGKTpfqVKJ8V4mLREL6hd1KKoaGkggB989K9ejriKAOyHj6LCoiSrRYW&#10;aF/LzmQf8okAHQp9OBeX7jUqjcvYi6MITCXYonAWh7b6LklPr3up9EcqOmQWGZYgHotOdiulDRuS&#10;nq4YZ1wUkAQroJa/OICL4wn4hqfGZlhYPfxMvGQ5W85CJwzipRN6ee7cFYvQiQt/GuUf8sUi938Z&#10;v36YNqyqKDduTtr0wz+r/bFLRlWd1alEyyoDZygpuVkvWol2BHqjsJ/NOVgu19yXNGwSIJZXIflB&#10;6N0HiVPEs6kTFmHkJFNv5nh+cp/EXpiEefEypBXj9N9DQkOGkyiIRjFdSL+KzbPf29hI2jEN06dl&#10;XYZn50skNRJc8sqWVhPWjuurVBj6l1RAuU+FtoI1Gh3VqvfrvW0u32rNqHktqgNIWApQGIgRRics&#10;GiF/YDTAGMqw+r4lkmLUfuLQBlEIvGBu2U0YTQPYyGvL+tpCeAlQGdYYjcuFHmfdtpds04CnsfG4&#10;uIPWqZlV9YXVseFg1NjgjmPRzLLrvb11Gd7z3wAAAP//AwBQSwMEFAAGAAgAAAAhAMrGoxriAAAA&#10;CwEAAA8AAABkcnMvZG93bnJldi54bWxMj8tOwzAQRfdI/IM1SGwQtUOjkIY4FUKi4iGkUvgAN54m&#10;EfY4it0k8PW4K9jN4+jOmXI9W8NGHHznSEKyEMCQaqc7aiR8fjxe58B8UKSVcYQSvtHDujo/K1Wh&#10;3UTvOO5Cw2II+UJJaEPoC8593aJVfuF6pLg7uMGqENuh4XpQUwy3ht8IkXGrOooXWtXjQ4v11+5o&#10;JbxuVxt8+9k8Dy/bbBRXT+YwjUbKy4v5/g5YwDn8wXDSj+pQRae9O5L2zEhYiTyNqIQ0XwI7AUmW&#10;xMk+Vsv0FnhV8v8/VL8AAAD//wMAUEsBAi0AFAAGAAgAAAAhALaDOJL+AAAA4QEAABMAAAAAAAAA&#10;AAAAAAAAAAAAAFtDb250ZW50X1R5cGVzXS54bWxQSwECLQAUAAYACAAAACEAOP0h/9YAAACUAQAA&#10;CwAAAAAAAAAAAAAAAAAvAQAAX3JlbHMvLnJlbHNQSwECLQAUAAYACAAAACEAZLMCrugCAAAEBgAA&#10;DgAAAAAAAAAAAAAAAAAuAgAAZHJzL2Uyb0RvYy54bWxQSwECLQAUAAYACAAAACEAysajGuIAAAAL&#10;AQAADwAAAAAAAAAAAAAAAABCBQAAZHJzL2Rvd25yZXYueG1sUEsFBgAAAAAEAAQA8wAAAFEGAAAA&#10;AA==&#10;" filled="f" stroked="f">
                <v:textbox inset="1.5mm,,1.5mm">
                  <w:txbxContent>
                    <w:p w14:paraId="73400486" w14:textId="774E5E26" w:rsidR="00474326" w:rsidRPr="002628A4" w:rsidRDefault="002628A4" w:rsidP="001A5E16">
                      <w:pPr>
                        <w:pStyle w:val="Tekstzbokuwramcenaszarympolu"/>
                      </w:pPr>
                      <w:r w:rsidRPr="002628A4">
                        <w:t>Nearly 1.5 million people had the Large Family Card</w:t>
                      </w:r>
                    </w:p>
                  </w:txbxContent>
                </v:textbox>
                <w10:wrap type="square" anchorx="page"/>
              </v:shape>
            </w:pict>
          </mc:Fallback>
        </mc:AlternateContent>
      </w:r>
      <w:r w:rsidR="00E26F16" w:rsidRPr="00031321">
        <w:t>The Large Family Card</w:t>
      </w:r>
    </w:p>
    <w:p w14:paraId="7A09A98B" w14:textId="4B82E33B" w:rsidR="00E26F16" w:rsidRPr="00031321" w:rsidRDefault="00E26F16" w:rsidP="00E26F16">
      <w:pPr>
        <w:rPr>
          <w:spacing w:val="-2"/>
          <w:szCs w:val="19"/>
          <w:lang w:val="en-GB" w:eastAsia="pl-PL"/>
        </w:rPr>
      </w:pPr>
      <w:r w:rsidRPr="00031321">
        <w:rPr>
          <w:spacing w:val="-2"/>
          <w:szCs w:val="19"/>
          <w:lang w:val="en-GB" w:eastAsia="pl-PL"/>
        </w:rPr>
        <w:t>The Large Family Card is a system of discounts and additional entitlements for large families with a minimum of three children. It is granted regardless of the amount of income per person in the family and supports the budgets of families with many children and facilitates access to</w:t>
      </w:r>
      <w:r w:rsidR="003630AE">
        <w:rPr>
          <w:spacing w:val="-2"/>
          <w:szCs w:val="19"/>
          <w:lang w:val="en-GB" w:eastAsia="pl-PL"/>
        </w:rPr>
        <w:t> </w:t>
      </w:r>
      <w:r w:rsidRPr="00031321">
        <w:rPr>
          <w:spacing w:val="-2"/>
          <w:szCs w:val="19"/>
          <w:lang w:val="en-GB" w:eastAsia="pl-PL"/>
        </w:rPr>
        <w:t>many goods and services. Among other things, holders of the Large Family Card can enjoy discounts on train travel, free admission to national parks, lower passport fees, as</w:t>
      </w:r>
      <w:r w:rsidR="00CD131C">
        <w:rPr>
          <w:spacing w:val="-2"/>
          <w:szCs w:val="19"/>
          <w:lang w:val="en-GB" w:eastAsia="pl-PL"/>
        </w:rPr>
        <w:t> </w:t>
      </w:r>
      <w:r w:rsidRPr="00031321">
        <w:rPr>
          <w:spacing w:val="-2"/>
          <w:szCs w:val="19"/>
          <w:lang w:val="en-GB" w:eastAsia="pl-PL"/>
        </w:rPr>
        <w:t>well</w:t>
      </w:r>
      <w:r w:rsidR="00CD131C">
        <w:rPr>
          <w:spacing w:val="-2"/>
          <w:szCs w:val="19"/>
          <w:lang w:val="en-GB" w:eastAsia="pl-PL"/>
        </w:rPr>
        <w:t> </w:t>
      </w:r>
      <w:r w:rsidRPr="00031321">
        <w:rPr>
          <w:spacing w:val="-2"/>
          <w:szCs w:val="19"/>
          <w:lang w:val="en-GB" w:eastAsia="pl-PL"/>
        </w:rPr>
        <w:t>as</w:t>
      </w:r>
      <w:r w:rsidR="00CD131C">
        <w:rPr>
          <w:spacing w:val="-2"/>
          <w:szCs w:val="19"/>
          <w:lang w:val="en-GB" w:eastAsia="pl-PL"/>
        </w:rPr>
        <w:t> </w:t>
      </w:r>
      <w:r w:rsidRPr="00031321">
        <w:rPr>
          <w:spacing w:val="-2"/>
          <w:szCs w:val="19"/>
          <w:lang w:val="en-GB" w:eastAsia="pl-PL"/>
        </w:rPr>
        <w:t>discounts on the purchase of food, clothing, cosmetics, books or fuel. In 2022. Nearly 1.5 million families had the Large Family Card, compared to more than 1.1 million a year earlier (</w:t>
      </w:r>
      <w:r w:rsidR="00504253" w:rsidRPr="00031321">
        <w:rPr>
          <w:spacing w:val="-2"/>
          <w:szCs w:val="19"/>
          <w:lang w:val="en-GB" w:eastAsia="pl-PL"/>
        </w:rPr>
        <w:t xml:space="preserve">increase </w:t>
      </w:r>
      <w:r w:rsidR="00504253">
        <w:rPr>
          <w:spacing w:val="-2"/>
          <w:szCs w:val="19"/>
          <w:lang w:val="en-GB" w:eastAsia="pl-PL"/>
        </w:rPr>
        <w:t xml:space="preserve">by </w:t>
      </w:r>
      <w:r w:rsidRPr="00031321">
        <w:rPr>
          <w:spacing w:val="-2"/>
          <w:szCs w:val="19"/>
          <w:lang w:val="en-GB" w:eastAsia="pl-PL"/>
        </w:rPr>
        <w:t>27.1%).</w:t>
      </w:r>
    </w:p>
    <w:p w14:paraId="7B02FEA6" w14:textId="6D68795F" w:rsidR="00E26F16" w:rsidRPr="00031321" w:rsidRDefault="00E26F16" w:rsidP="00CB26DB">
      <w:pPr>
        <w:pStyle w:val="Nagwek2"/>
        <w:spacing w:before="240"/>
      </w:pPr>
      <w:r w:rsidRPr="00031321">
        <w:rPr>
          <w:noProof/>
        </w:rPr>
        <mc:AlternateContent>
          <mc:Choice Requires="wps">
            <w:drawing>
              <wp:anchor distT="45720" distB="45720" distL="114300" distR="114300" simplePos="0" relativeHeight="251778048" behindDoc="0" locked="0" layoutInCell="1" allowOverlap="1" wp14:anchorId="62A92A7E" wp14:editId="1D38456C">
                <wp:simplePos x="0" y="0"/>
                <wp:positionH relativeFrom="column">
                  <wp:posOffset>5288857</wp:posOffset>
                </wp:positionH>
                <wp:positionV relativeFrom="paragraph">
                  <wp:posOffset>299720</wp:posOffset>
                </wp:positionV>
                <wp:extent cx="1703705" cy="731520"/>
                <wp:effectExtent l="0" t="0" r="0" b="0"/>
                <wp:wrapSquare wrapText="bothSides"/>
                <wp:docPr id="415" name="Pole tekstowe 415" descr="The value of benefits paid from the alimony fund amounted to PLN 952.5 mill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604C2" w14:textId="5CBBC123" w:rsidR="00E26F16" w:rsidRPr="00B030DB" w:rsidRDefault="002628A4" w:rsidP="001A5E16">
                            <w:pPr>
                              <w:pStyle w:val="Tekstzbokuwramcenaszarympolu"/>
                            </w:pPr>
                            <w:r w:rsidRPr="00B030DB">
                              <w:t>The value of benefits paid from the alimony fund amounted to</w:t>
                            </w:r>
                            <w:r w:rsidR="00742EF6">
                              <w:t> </w:t>
                            </w:r>
                            <w:r w:rsidRPr="00B030DB">
                              <w:t>PLN</w:t>
                            </w:r>
                            <w:r w:rsidR="00742EF6">
                              <w:t> </w:t>
                            </w:r>
                            <w:r w:rsidRPr="00B030DB">
                              <w:t>952.5</w:t>
                            </w:r>
                            <w:r w:rsidR="00742EF6">
                              <w:t> </w:t>
                            </w:r>
                            <w:r w:rsidRPr="00B030DB">
                              <w:t>million</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A92A7E" id="Pole tekstowe 415" o:spid="_x0000_s1037" type="#_x0000_t202" alt="The value of benefits paid from the alimony fund amounted to PLN 952.5 million" style="position:absolute;margin-left:416.45pt;margin-top:23.6pt;width:134.15pt;height:57.6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WY/AIAACEGAAAOAAAAZHJzL2Uyb0RvYy54bWysVG1vmzAQ/j5p/8HydwKkkARUUrUhTJO6&#10;rlK7H+BgE6yCzWwnJJv233c2eWv7ZdrGB2T77OfuuXvurm92bYO2TGkuRYbDUYARE6WkXKwz/O25&#10;8GYYaUMEJY0ULMN7pvHN/OOH675L2VjWsqFMIQAROu27DNfGdKnv67JmLdEj2TEBxkqqlhjYqrVP&#10;FekBvW38cRBM/F4q2ilZMq3hNB+MeO7wq4qV5mtVaWZQk2GIzbi/cv+V/fvza5KuFelqXh7CIH8R&#10;RUu4AKcnqJwYgjaKv4NqeamklpUZlbL1ZVXxkjkOwCYM3rB5qknHHBdIju5OadL/D7Z82D4qxGmG&#10;ozDGSJAWivQoG4YMe9FG9gw5A2W6hLQ91wxtSbNhSFZoxQSruNGoI5yiSskWGbCThrdS7FG1ERSR&#10;Vm6EYRQZiR7vH1ASj0cxannTgGBs9vtOpxDEUwdhmN2d3IGKXCZ1dy/LF42EXNRErNmtUrKvGaHA&#10;PrQv/YunA462IKv+i6RAgmyMdEC7SrW2NJBsBOiggv2p8mxnUGldToOraQAJKME2vQrjsZOGT9Lj&#10;605p84kBRbvIsAJlOXSyvdfGRkPS4xXrTMgCODp1NeLVAVwcTsA3PLU2G4UTy88kSJaz5SzyovFk&#10;6UVBnnu3xSLyJkU4jfOrfLHIw1/WbxilNaeUCevmKNww+jNhHFpokNxJulo2nFo4G5JW69WiUbbY&#10;GS7c53IOlvM1/3UYLgnA5Q2lcBwFd+PEKyazqRcVUewl02DmBWFyl0yCKIny4jWley7Yv1NCfYZB&#10;bfEgpnPQb7gF7nvPjaQtNzCaQMwZnp0ukdRKcCmoK60hvBnWF6mw4Z9TAeU+FtoJ1mp0UKvZrXau&#10;80InZ6vmlaR7kLCSoDDQKcxVWNRS/cCohxmVYf19QxTDqPksoA3iCOKCoeY2UTwF0SJ1aVldWogo&#10;ASrDBqNhuTDDINx0iq9r8DQ0npC30DrQ2MceG6I6NBzMIUfuMDPtoLvcu1vnyT7/DQAA//8DAFBL&#10;AwQUAAYACAAAACEACfj0b+IAAAALAQAADwAAAGRycy9kb3ducmV2LnhtbEyPy07DMBBF90j8gzVI&#10;bBC1E6rQhjgVQqLiIaQ++AA3niYR9jiK3STw9bgr2N3RHN05U6wma9iAvW8dSUhmAhhS5XRLtYTP&#10;/fPtApgPirQyjlDCN3pYlZcXhcq1G2mLwy7ULJaQz5WEJoQu59xXDVrlZ65Diruj660Kcexrrns1&#10;xnJreCpExq1qKV5oVIdPDVZfu5OV8L5ZrvHjZ/3av22yQdy8mOM4GCmvr6bHB2ABp/AHw1k/qkMZ&#10;nQ7uRNozI2Fxly4jKmF+nwI7A4lIYjrElKVz4GXB//9Q/gIAAP//AwBQSwECLQAUAAYACAAAACEA&#10;toM4kv4AAADhAQAAEwAAAAAAAAAAAAAAAAAAAAAAW0NvbnRlbnRfVHlwZXNdLnhtbFBLAQItABQA&#10;BgAIAAAAIQA4/SH/1gAAAJQBAAALAAAAAAAAAAAAAAAAAC8BAABfcmVscy8ucmVsc1BLAQItABQA&#10;BgAIAAAAIQCgDdWY/AIAACEGAAAOAAAAAAAAAAAAAAAAAC4CAABkcnMvZTJvRG9jLnhtbFBLAQIt&#10;ABQABgAIAAAAIQAJ+PRv4gAAAAsBAAAPAAAAAAAAAAAAAAAAAFYFAABkcnMvZG93bnJldi54bWxQ&#10;SwUGAAAAAAQABADzAAAAZQYAAAAA&#10;" filled="f" stroked="f">
                <v:textbox inset="1.5mm,,1.5mm">
                  <w:txbxContent>
                    <w:p w14:paraId="604604C2" w14:textId="5CBBC123" w:rsidR="00E26F16" w:rsidRPr="00B030DB" w:rsidRDefault="002628A4" w:rsidP="001A5E16">
                      <w:pPr>
                        <w:pStyle w:val="Tekstzbokuwramcenaszarympolu"/>
                      </w:pPr>
                      <w:r w:rsidRPr="00B030DB">
                        <w:t>The value of benefits paid from the alimony fund amounted to</w:t>
                      </w:r>
                      <w:r w:rsidR="00742EF6">
                        <w:t> </w:t>
                      </w:r>
                      <w:r w:rsidRPr="00B030DB">
                        <w:t>PLN</w:t>
                      </w:r>
                      <w:r w:rsidR="00742EF6">
                        <w:t> </w:t>
                      </w:r>
                      <w:r w:rsidRPr="00B030DB">
                        <w:t>952.5</w:t>
                      </w:r>
                      <w:r w:rsidR="00742EF6">
                        <w:t> </w:t>
                      </w:r>
                      <w:r w:rsidRPr="00B030DB">
                        <w:t>million</w:t>
                      </w:r>
                    </w:p>
                  </w:txbxContent>
                </v:textbox>
                <w10:wrap type="square"/>
              </v:shape>
            </w:pict>
          </mc:Fallback>
        </mc:AlternateContent>
      </w:r>
      <w:r w:rsidRPr="00031321">
        <w:t>Alimony fund benefits</w:t>
      </w:r>
    </w:p>
    <w:p w14:paraId="3CF01D84" w14:textId="32175A29" w:rsidR="00E26F16" w:rsidRPr="00031321" w:rsidRDefault="00E26F16" w:rsidP="00CB26DB">
      <w:pPr>
        <w:spacing w:after="240"/>
        <w:rPr>
          <w:bCs/>
          <w:spacing w:val="-2"/>
          <w:szCs w:val="19"/>
          <w:lang w:val="en-GB" w:eastAsia="pl-PL"/>
        </w:rPr>
      </w:pPr>
      <w:r w:rsidRPr="00031321">
        <w:rPr>
          <w:bCs/>
          <w:spacing w:val="-2"/>
          <w:szCs w:val="19"/>
          <w:lang w:val="en-GB" w:eastAsia="pl-PL"/>
        </w:rPr>
        <w:t xml:space="preserve">The alimony fund may be used by a person entitled to alimony in case of ineffective enforcement of alimony from the debtor. In 2022, 2.3 million alimony fund benefits were paid (in 2021 </w:t>
      </w:r>
      <w:r w:rsidR="00D226CB">
        <w:rPr>
          <w:bCs/>
          <w:spacing w:val="-2"/>
          <w:szCs w:val="19"/>
          <w:lang w:val="en-GB" w:eastAsia="pl-PL"/>
        </w:rPr>
        <w:t xml:space="preserve">– </w:t>
      </w:r>
      <w:r w:rsidRPr="00031321">
        <w:rPr>
          <w:bCs/>
          <w:spacing w:val="-2"/>
          <w:szCs w:val="19"/>
          <w:lang w:val="en-GB" w:eastAsia="pl-PL"/>
        </w:rPr>
        <w:t>2.5 million). These benefits were paid for a total amount of PLN 952.5 million, 7.6% less than in the previous year. An average of 189.4 thousand benefits were paid monthly, with</w:t>
      </w:r>
      <w:r w:rsidR="003630AE">
        <w:rPr>
          <w:bCs/>
          <w:spacing w:val="-2"/>
          <w:szCs w:val="19"/>
          <w:lang w:val="en-GB" w:eastAsia="pl-PL"/>
        </w:rPr>
        <w:t> </w:t>
      </w:r>
      <w:r w:rsidRPr="00031321">
        <w:rPr>
          <w:bCs/>
          <w:spacing w:val="-2"/>
          <w:szCs w:val="19"/>
          <w:lang w:val="en-GB" w:eastAsia="pl-PL"/>
        </w:rPr>
        <w:t>an average amount of PLN 419.0, compared to an average of 207.0 thousand benefits with</w:t>
      </w:r>
      <w:r w:rsidR="003630AE">
        <w:rPr>
          <w:bCs/>
          <w:spacing w:val="-2"/>
          <w:szCs w:val="19"/>
          <w:lang w:val="en-GB" w:eastAsia="pl-PL"/>
        </w:rPr>
        <w:t> </w:t>
      </w:r>
      <w:r w:rsidRPr="00031321">
        <w:rPr>
          <w:bCs/>
          <w:spacing w:val="-2"/>
          <w:szCs w:val="19"/>
          <w:lang w:val="en-GB" w:eastAsia="pl-PL"/>
        </w:rPr>
        <w:t>an average amount of PLN 415.0 paid monthly in 2021.</w:t>
      </w:r>
    </w:p>
    <w:p w14:paraId="4A20A152" w14:textId="5B936336" w:rsidR="00E26F16" w:rsidRPr="00031321" w:rsidRDefault="00474326" w:rsidP="00E26F16">
      <w:pPr>
        <w:pStyle w:val="Nagwek2"/>
      </w:pPr>
      <w:r w:rsidRPr="00031321">
        <w:rPr>
          <w:noProof/>
        </w:rPr>
        <mc:AlternateContent>
          <mc:Choice Requires="wps">
            <w:drawing>
              <wp:anchor distT="45720" distB="45720" distL="114300" distR="114300" simplePos="0" relativeHeight="251792384" behindDoc="0" locked="0" layoutInCell="1" allowOverlap="1" wp14:anchorId="74FF8F16" wp14:editId="0BE05A9E">
                <wp:simplePos x="0" y="0"/>
                <wp:positionH relativeFrom="column">
                  <wp:posOffset>5311140</wp:posOffset>
                </wp:positionH>
                <wp:positionV relativeFrom="paragraph">
                  <wp:posOffset>304165</wp:posOffset>
                </wp:positionV>
                <wp:extent cx="1531620" cy="770255"/>
                <wp:effectExtent l="0" t="0" r="0" b="0"/>
                <wp:wrapSquare wrapText="bothSides"/>
                <wp:docPr id="28" name="Pole tekstowe 28" descr="PLN 42.0 billion was paid under the government programme &quot;Family 500 plus&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531620" cy="770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F18E3" w14:textId="1E9EF875" w:rsidR="002628A4" w:rsidRPr="002628A4" w:rsidRDefault="002628A4" w:rsidP="001A5E16">
                            <w:pPr>
                              <w:pStyle w:val="Tekstzbokuwramcenaszarympolu"/>
                            </w:pPr>
                            <w:r w:rsidRPr="002628A4">
                              <w:t>PLN 42.0 billion was paid under the government programme "Family 500 plus"</w:t>
                            </w:r>
                          </w:p>
                          <w:p w14:paraId="22D1A768" w14:textId="47249118" w:rsidR="00474326" w:rsidRPr="002628A4" w:rsidRDefault="00474326" w:rsidP="00474326">
                            <w:pPr>
                              <w:spacing w:before="0" w:after="0" w:line="240" w:lineRule="exact"/>
                              <w:rPr>
                                <w:color w:val="001D77"/>
                                <w:sz w:val="18"/>
                                <w:szCs w:val="18"/>
                                <w:lang w:val="en-US"/>
                              </w:rPr>
                            </w:pPr>
                          </w:p>
                          <w:p w14:paraId="7AB70868" w14:textId="32B69DD4" w:rsidR="00474326" w:rsidRPr="002628A4" w:rsidRDefault="00474326" w:rsidP="00474326">
                            <w:pPr>
                              <w:spacing w:before="0" w:after="0" w:line="240" w:lineRule="exact"/>
                              <w:rPr>
                                <w:color w:val="001D77"/>
                                <w:sz w:val="18"/>
                                <w:szCs w:val="18"/>
                                <w:lang w:val="en-GB"/>
                              </w:rPr>
                            </w:pP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FF8F16" id="Pole tekstowe 28" o:spid="_x0000_s1038" type="#_x0000_t202" alt="PLN 42.0 billion was paid under the government programme &quot;Family 500 plus&quot;" style="position:absolute;margin-left:418.2pt;margin-top:23.95pt;width:120.6pt;height:60.65pt;flip:y;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fyhBAMAAC8GAAAOAAAAZHJzL2Uyb0RvYy54bWysVE1v2zAMvQ/YfxB02M3xR+18eHWKNomH&#10;AVlXoNvuii3HQmXJlZQ42bD/PkpOk7TFgGGbD4IlSo985CMvr3YNR1uqNJMiw+EgwIiKQpZMrDP8&#10;9UvujTHShoiScClohvdU46vp2zeXXZvSSNaSl1QhABE67doM18a0qe/roqYN0QPZUgHGSqqGGNiq&#10;tV8q0gF6w/0oCIZ+J1XZKllQreF03hvx1OFXFS3M56rS1CCeYYjNuFW5dWVXf3pJ0rUibc2KQxjk&#10;L6JoCBPg9Ag1J4agjWKvoBpWKKllZQaFbHxZVaygjgOwCYMXbO5r0lLHBZKj22Oa9P+DLW63dwqx&#10;MsMRVEqQBmp0JzlFhj5oIzuK7HlJdQFJu1veojgaBGjFOIeCo45o1BJWoo2wZTQ1RWsJahANFQZB&#10;WSCzTUPRu8eNNO9z0jC+R0kQoJZvdH9oK9C1OoVA7lsIxexu5A6U5LKp26UsHjQSclYTsabXSsmu&#10;pqSEDIT2pX/2tMfRFmTVfZIlMCEbIx3QrlINqjhrvz1BQ+oR+AFN7I86oDuDCus8uQiHEZgKsI1G&#10;QZQkzhlJLY4tc6u0+UBlAxw1aEqBzpwfsl1qY+M6XbHXhcwhY05rXDw7gIv9CfiGp9Zmo3DS+TEJ&#10;JovxYhx7cTRceHEwn3vX+Sz2hnk4SuYX89lsHv60fsM4rVlZUmHdPMk4jP9MJoeG6gV4FLKWnJUW&#10;zoak1Xo14wptCbRR7r5DQs6u+c/DcEkALi8ohVEc3EQTLx+OR16cx4k3GQVjLwgnN5NhEE/ief6c&#10;0pIJ+u+UUJfhSRIlvax+yy1w32tuJG2YAYVz1mR4fLxEUivGhShdaQ1hvP8/S4UN/5QKKPdToZ10&#10;rVp73Zrdauf6MIyse6vrlSz3IGYlQWEgRugr+Kml+o5RBxMrw/pxQxTFiH8U0BBJDHHBiHObOBlZ&#10;Aatzy+rcQkQBUBk2GPW/M9OPxU2r2LoGT30LCnkNTVQxp+pTVIfWg6nkyB0mqB1753t36zTnp78A&#10;AAD//wMAUEsDBBQABgAIAAAAIQDKrplN4QAAAAsBAAAPAAAAZHJzL2Rvd25yZXYueG1sTI/BTsMw&#10;DIbvSLxDZCRuLGVM7VqaTmjSJKTBYWXinDZe25E4VZJthacnO8HNlj/9/v5yNRnNzuj8YEnA4ywB&#10;htRaNVAnYP+xeVgC80GSktoSCvhGD6vq9qaUhbIX2uG5Dh2LIeQLKaAPYSw4922PRvqZHZHi7WCd&#10;kSGuruPKyUsMN5rPkyTlRg4UP/RyxHWP7Vd9MgJ+3uUWj6/7N2c6vR5yt/2sN40Q93fTyzOwgFP4&#10;g+GqH9Whik6NPZHyTAtYPqWLiApYZDmwK5BkWQqsiVOaz4FXJf/fofoFAAD//wMAUEsBAi0AFAAG&#10;AAgAAAAhALaDOJL+AAAA4QEAABMAAAAAAAAAAAAAAAAAAAAAAFtDb250ZW50X1R5cGVzXS54bWxQ&#10;SwECLQAUAAYACAAAACEAOP0h/9YAAACUAQAACwAAAAAAAAAAAAAAAAAvAQAAX3JlbHMvLnJlbHNQ&#10;SwECLQAUAAYACAAAACEAxmH8oQQDAAAvBgAADgAAAAAAAAAAAAAAAAAuAgAAZHJzL2Uyb0RvYy54&#10;bWxQSwECLQAUAAYACAAAACEAyq6ZTeEAAAALAQAADwAAAAAAAAAAAAAAAABeBQAAZHJzL2Rvd25y&#10;ZXYueG1sUEsFBgAAAAAEAAQA8wAAAGwGAAAAAA==&#10;" filled="f" stroked="f">
                <v:textbox inset="1.5mm,,1.5mm">
                  <w:txbxContent>
                    <w:p w14:paraId="60DF18E3" w14:textId="1E9EF875" w:rsidR="002628A4" w:rsidRPr="002628A4" w:rsidRDefault="002628A4" w:rsidP="001A5E16">
                      <w:pPr>
                        <w:pStyle w:val="Tekstzbokuwramcenaszarympolu"/>
                      </w:pPr>
                      <w:r w:rsidRPr="002628A4">
                        <w:t>PLN 42.0 billion was paid under the government programme "Family 500 plus"</w:t>
                      </w:r>
                    </w:p>
                    <w:p w14:paraId="22D1A768" w14:textId="47249118" w:rsidR="00474326" w:rsidRPr="002628A4" w:rsidRDefault="00474326" w:rsidP="00474326">
                      <w:pPr>
                        <w:spacing w:before="0" w:after="0" w:line="240" w:lineRule="exact"/>
                        <w:rPr>
                          <w:color w:val="001D77"/>
                          <w:sz w:val="18"/>
                          <w:szCs w:val="18"/>
                          <w:lang w:val="en-US"/>
                        </w:rPr>
                      </w:pPr>
                    </w:p>
                    <w:p w14:paraId="7AB70868" w14:textId="32B69DD4" w:rsidR="00474326" w:rsidRPr="002628A4" w:rsidRDefault="00474326" w:rsidP="00474326">
                      <w:pPr>
                        <w:spacing w:before="0" w:after="0" w:line="240" w:lineRule="exact"/>
                        <w:rPr>
                          <w:color w:val="001D77"/>
                          <w:sz w:val="18"/>
                          <w:szCs w:val="18"/>
                          <w:lang w:val="en-GB"/>
                        </w:rPr>
                      </w:pPr>
                    </w:p>
                  </w:txbxContent>
                </v:textbox>
                <w10:wrap type="square"/>
              </v:shape>
            </w:pict>
          </mc:Fallback>
        </mc:AlternateContent>
      </w:r>
      <w:r w:rsidR="00E26F16" w:rsidRPr="00031321">
        <w:t>Child-ra</w:t>
      </w:r>
      <w:r w:rsidR="00556654">
        <w:t>i</w:t>
      </w:r>
      <w:r w:rsidR="00E26F16" w:rsidRPr="00031321">
        <w:t>sing benefits</w:t>
      </w:r>
    </w:p>
    <w:p w14:paraId="12FAAD7E" w14:textId="72E74265" w:rsidR="0024006B" w:rsidRPr="00031321" w:rsidRDefault="00E26F16" w:rsidP="00B144BD">
      <w:pPr>
        <w:spacing w:after="360"/>
        <w:rPr>
          <w:spacing w:val="-2"/>
          <w:szCs w:val="19"/>
          <w:lang w:val="en-GB" w:eastAsia="pl-PL"/>
        </w:rPr>
      </w:pPr>
      <w:r w:rsidRPr="00031321">
        <w:rPr>
          <w:spacing w:val="-2"/>
          <w:szCs w:val="19"/>
          <w:lang w:val="en-GB" w:eastAsia="pl-PL"/>
        </w:rPr>
        <w:t>The PLN 500 child-ra</w:t>
      </w:r>
      <w:r w:rsidR="00556654">
        <w:rPr>
          <w:spacing w:val="-2"/>
          <w:szCs w:val="19"/>
          <w:lang w:val="en-GB" w:eastAsia="pl-PL"/>
        </w:rPr>
        <w:t>i</w:t>
      </w:r>
      <w:r w:rsidRPr="00031321">
        <w:rPr>
          <w:spacing w:val="-2"/>
          <w:szCs w:val="19"/>
          <w:lang w:val="en-GB" w:eastAsia="pl-PL"/>
        </w:rPr>
        <w:t>sing benefit paid under the government's "Family 500 plus" program</w:t>
      </w:r>
      <w:r w:rsidR="0080783F">
        <w:rPr>
          <w:spacing w:val="-2"/>
          <w:szCs w:val="19"/>
          <w:lang w:val="en-GB" w:eastAsia="pl-PL"/>
        </w:rPr>
        <w:t>me</w:t>
      </w:r>
      <w:r w:rsidRPr="00031321">
        <w:rPr>
          <w:spacing w:val="-2"/>
          <w:szCs w:val="19"/>
          <w:lang w:val="en-GB" w:eastAsia="pl-PL"/>
        </w:rPr>
        <w:t xml:space="preserve"> is</w:t>
      </w:r>
      <w:r w:rsidR="003630AE">
        <w:rPr>
          <w:spacing w:val="-2"/>
          <w:szCs w:val="19"/>
          <w:lang w:val="en-GB" w:eastAsia="pl-PL"/>
        </w:rPr>
        <w:t> </w:t>
      </w:r>
      <w:r w:rsidRPr="00031321">
        <w:rPr>
          <w:spacing w:val="-2"/>
          <w:szCs w:val="19"/>
          <w:lang w:val="en-GB" w:eastAsia="pl-PL"/>
        </w:rPr>
        <w:t>due for each child up to the age of 18, regardless of the per capita income received in</w:t>
      </w:r>
      <w:r w:rsidR="003630AE">
        <w:rPr>
          <w:spacing w:val="-2"/>
          <w:szCs w:val="19"/>
          <w:lang w:val="en-GB" w:eastAsia="pl-PL"/>
        </w:rPr>
        <w:t> </w:t>
      </w:r>
      <w:r w:rsidRPr="00031321">
        <w:rPr>
          <w:spacing w:val="-2"/>
          <w:szCs w:val="19"/>
          <w:lang w:val="en-GB" w:eastAsia="pl-PL"/>
        </w:rPr>
        <w:t>the</w:t>
      </w:r>
      <w:r w:rsidR="003630AE">
        <w:rPr>
          <w:spacing w:val="-2"/>
          <w:szCs w:val="19"/>
          <w:lang w:val="en-GB" w:eastAsia="pl-PL"/>
        </w:rPr>
        <w:t> </w:t>
      </w:r>
      <w:r w:rsidRPr="00031321">
        <w:rPr>
          <w:spacing w:val="-2"/>
          <w:szCs w:val="19"/>
          <w:lang w:val="en-GB" w:eastAsia="pl-PL"/>
        </w:rPr>
        <w:t>family. In 2022, spending on the child-ra</w:t>
      </w:r>
      <w:r w:rsidR="00556654">
        <w:rPr>
          <w:spacing w:val="-2"/>
          <w:szCs w:val="19"/>
          <w:lang w:val="en-GB" w:eastAsia="pl-PL"/>
        </w:rPr>
        <w:t>i</w:t>
      </w:r>
      <w:r w:rsidRPr="00031321">
        <w:rPr>
          <w:spacing w:val="-2"/>
          <w:szCs w:val="19"/>
          <w:lang w:val="en-GB" w:eastAsia="pl-PL"/>
        </w:rPr>
        <w:t>sing benefit amounted to PLN 42.0</w:t>
      </w:r>
      <w:r w:rsidR="00B144BD">
        <w:rPr>
          <w:rStyle w:val="Odwoanieprzypisudolnego"/>
          <w:spacing w:val="-2"/>
          <w:szCs w:val="19"/>
          <w:lang w:val="en-GB" w:eastAsia="pl-PL"/>
        </w:rPr>
        <w:footnoteReference w:id="6"/>
      </w:r>
      <w:r w:rsidRPr="00031321">
        <w:rPr>
          <w:spacing w:val="-2"/>
          <w:szCs w:val="19"/>
          <w:lang w:val="en-GB" w:eastAsia="pl-PL"/>
        </w:rPr>
        <w:t xml:space="preserve"> billion. On</w:t>
      </w:r>
      <w:r w:rsidR="003630AE">
        <w:rPr>
          <w:spacing w:val="-2"/>
          <w:szCs w:val="19"/>
          <w:lang w:val="en-GB" w:eastAsia="pl-PL"/>
        </w:rPr>
        <w:t> </w:t>
      </w:r>
      <w:r w:rsidRPr="00031321">
        <w:rPr>
          <w:spacing w:val="-2"/>
          <w:szCs w:val="19"/>
          <w:lang w:val="en-GB" w:eastAsia="pl-PL"/>
        </w:rPr>
        <w:t>average, the benefit was paid monthly to 6.9 million children.</w:t>
      </w:r>
    </w:p>
    <w:p w14:paraId="7A002A6F" w14:textId="13AAC7F8" w:rsidR="00E26F16" w:rsidRPr="00031321" w:rsidRDefault="00E26F16" w:rsidP="001A5E16">
      <w:pPr>
        <w:pStyle w:val="Tytutablicy"/>
        <w:spacing w:before="120"/>
      </w:pPr>
      <w:r w:rsidRPr="00031321">
        <w:lastRenderedPageBreak/>
        <w:t>Table 1. Amounts of family benefits paid by voivodships in 2022</w:t>
      </w:r>
    </w:p>
    <w:tbl>
      <w:tblPr>
        <w:tblW w:w="7902" w:type="dxa"/>
        <w:tblInd w:w="-5" w:type="dxa"/>
        <w:tblBorders>
          <w:top w:val="single" w:sz="4" w:space="0" w:color="001D70"/>
          <w:bottom w:val="single" w:sz="4" w:space="0" w:color="001D70"/>
          <w:insideH w:val="single" w:sz="4" w:space="0" w:color="001D70"/>
          <w:insideV w:val="single" w:sz="4" w:space="0" w:color="001D70"/>
        </w:tblBorders>
        <w:tblCellMar>
          <w:left w:w="70" w:type="dxa"/>
          <w:right w:w="70" w:type="dxa"/>
        </w:tblCellMar>
        <w:tblLook w:val="04A0" w:firstRow="1" w:lastRow="0" w:firstColumn="1" w:lastColumn="0" w:noHBand="0" w:noVBand="1"/>
        <w:tblCaption w:val="Tablica 1. Kwoty wypłaconych świadczeń na rzecz rodzinyn według województw w 2022 r."/>
        <w:tblDescription w:val="Tabela zawiera kwoty wypłaconych świadczeń rodzinnych, kwoty wypłaconych świadczeń z funduszu alimentacyjnego oraz kwoty świadczeń wychowawczych wypłaconych z programu &quot;Rodzina 500 plus&quot;."/>
      </w:tblPr>
      <w:tblGrid>
        <w:gridCol w:w="2273"/>
        <w:gridCol w:w="1876"/>
        <w:gridCol w:w="50"/>
        <w:gridCol w:w="1826"/>
        <w:gridCol w:w="20"/>
        <w:gridCol w:w="1857"/>
      </w:tblGrid>
      <w:tr w:rsidR="00031321" w:rsidRPr="00A0695C" w14:paraId="61E044A9" w14:textId="77777777" w:rsidTr="002E4907">
        <w:trPr>
          <w:trHeight w:val="300"/>
        </w:trPr>
        <w:tc>
          <w:tcPr>
            <w:tcW w:w="2273" w:type="dxa"/>
            <w:vMerge w:val="restart"/>
            <w:shd w:val="clear" w:color="auto" w:fill="auto"/>
            <w:vAlign w:val="center"/>
          </w:tcPr>
          <w:p w14:paraId="223E0070" w14:textId="658FC01C" w:rsidR="00031321" w:rsidRPr="00031321" w:rsidRDefault="00031321" w:rsidP="001A5E16">
            <w:pPr>
              <w:pStyle w:val="Tablicagwka"/>
            </w:pPr>
            <w:r w:rsidRPr="002E4907">
              <w:rPr>
                <w:lang w:val="en-GB"/>
              </w:rPr>
              <w:t>Specification</w:t>
            </w:r>
          </w:p>
        </w:tc>
        <w:tc>
          <w:tcPr>
            <w:tcW w:w="1876" w:type="dxa"/>
            <w:vAlign w:val="center"/>
          </w:tcPr>
          <w:p w14:paraId="3FA380A9" w14:textId="3CCAB13B" w:rsidR="00031321" w:rsidRPr="00031321" w:rsidRDefault="00031321" w:rsidP="001A5E16">
            <w:pPr>
              <w:pStyle w:val="Tablicagwka"/>
              <w:rPr>
                <w:bCs/>
                <w:spacing w:val="-2"/>
                <w:lang w:val="en-GB"/>
              </w:rPr>
            </w:pPr>
            <w:r w:rsidRPr="00031321">
              <w:rPr>
                <w:lang w:val="en-GB"/>
              </w:rPr>
              <w:t>Amount of family benefits paid</w:t>
            </w:r>
          </w:p>
        </w:tc>
        <w:tc>
          <w:tcPr>
            <w:tcW w:w="1876" w:type="dxa"/>
            <w:gridSpan w:val="2"/>
            <w:vAlign w:val="center"/>
          </w:tcPr>
          <w:p w14:paraId="7E8BA12B" w14:textId="160E37C4" w:rsidR="00031321" w:rsidRPr="00031321" w:rsidRDefault="00031321" w:rsidP="001A5E16">
            <w:pPr>
              <w:pStyle w:val="Tablicagwka"/>
              <w:rPr>
                <w:bCs/>
                <w:spacing w:val="-2"/>
                <w:lang w:val="en-GB"/>
              </w:rPr>
            </w:pPr>
            <w:r w:rsidRPr="00031321">
              <w:rPr>
                <w:lang w:val="en-GB"/>
              </w:rPr>
              <w:t>Amount of benefits paid from the alimony fund</w:t>
            </w:r>
          </w:p>
        </w:tc>
        <w:tc>
          <w:tcPr>
            <w:tcW w:w="1877" w:type="dxa"/>
            <w:gridSpan w:val="2"/>
            <w:vAlign w:val="center"/>
          </w:tcPr>
          <w:p w14:paraId="4DB2DD4A" w14:textId="017761A6" w:rsidR="00031321" w:rsidRPr="00031321" w:rsidRDefault="00031321" w:rsidP="001A5E16">
            <w:pPr>
              <w:pStyle w:val="Tablicagwka"/>
              <w:rPr>
                <w:bCs/>
                <w:spacing w:val="-2"/>
                <w:lang w:val="en-GB"/>
              </w:rPr>
            </w:pPr>
            <w:r w:rsidRPr="00031321">
              <w:rPr>
                <w:lang w:val="en-GB"/>
              </w:rPr>
              <w:t>Amount of child-</w:t>
            </w:r>
            <w:r w:rsidRPr="00031321">
              <w:rPr>
                <w:lang w:val="en-GB"/>
              </w:rPr>
              <w:br/>
              <w:t>-raising benefits paid from the “Family 500 plus” programme</w:t>
            </w:r>
          </w:p>
        </w:tc>
      </w:tr>
      <w:tr w:rsidR="00031321" w:rsidRPr="00031321" w14:paraId="0DA7A1E5" w14:textId="77777777" w:rsidTr="003346A8">
        <w:trPr>
          <w:trHeight w:val="340"/>
        </w:trPr>
        <w:tc>
          <w:tcPr>
            <w:tcW w:w="2273" w:type="dxa"/>
            <w:vMerge/>
            <w:tcBorders>
              <w:bottom w:val="single" w:sz="12" w:space="0" w:color="001D70"/>
            </w:tcBorders>
            <w:shd w:val="clear" w:color="auto" w:fill="auto"/>
            <w:vAlign w:val="center"/>
          </w:tcPr>
          <w:p w14:paraId="73B6ECFF" w14:textId="77777777" w:rsidR="00031321" w:rsidRPr="0080783F" w:rsidRDefault="00031321" w:rsidP="00B144BD">
            <w:pPr>
              <w:spacing w:before="80"/>
              <w:rPr>
                <w:spacing w:val="-2"/>
                <w:szCs w:val="19"/>
                <w:lang w:val="en-GB" w:eastAsia="pl-PL"/>
              </w:rPr>
            </w:pPr>
          </w:p>
        </w:tc>
        <w:tc>
          <w:tcPr>
            <w:tcW w:w="5629" w:type="dxa"/>
            <w:gridSpan w:val="5"/>
            <w:tcBorders>
              <w:bottom w:val="single" w:sz="12" w:space="0" w:color="001D70"/>
            </w:tcBorders>
            <w:shd w:val="clear" w:color="auto" w:fill="auto"/>
            <w:vAlign w:val="bottom"/>
          </w:tcPr>
          <w:p w14:paraId="4BAED82A" w14:textId="394C5C57" w:rsidR="00031321" w:rsidRPr="00031321" w:rsidRDefault="00031321" w:rsidP="001A5E16">
            <w:pPr>
              <w:pStyle w:val="Tablicagwka"/>
            </w:pPr>
            <w:r w:rsidRPr="00031321">
              <w:rPr>
                <w:lang w:val="en-GB"/>
              </w:rPr>
              <w:t>million PLN</w:t>
            </w:r>
          </w:p>
        </w:tc>
      </w:tr>
      <w:tr w:rsidR="00031321" w:rsidRPr="00031321" w14:paraId="40BBE50D" w14:textId="77777777" w:rsidTr="003346A8">
        <w:trPr>
          <w:trHeight w:val="198"/>
        </w:trPr>
        <w:tc>
          <w:tcPr>
            <w:tcW w:w="2273" w:type="dxa"/>
            <w:tcBorders>
              <w:top w:val="single" w:sz="12" w:space="0" w:color="001D70"/>
            </w:tcBorders>
            <w:shd w:val="clear" w:color="auto" w:fill="auto"/>
            <w:vAlign w:val="bottom"/>
            <w:hideMark/>
          </w:tcPr>
          <w:p w14:paraId="72FA9179" w14:textId="77777777" w:rsidR="00031321" w:rsidRPr="00031321" w:rsidRDefault="00031321" w:rsidP="001A5E16">
            <w:pPr>
              <w:pStyle w:val="Tablicaboczek"/>
            </w:pPr>
            <w:proofErr w:type="spellStart"/>
            <w:r w:rsidRPr="00031321">
              <w:t>Polska</w:t>
            </w:r>
            <w:proofErr w:type="spellEnd"/>
          </w:p>
        </w:tc>
        <w:tc>
          <w:tcPr>
            <w:tcW w:w="1926" w:type="dxa"/>
            <w:gridSpan w:val="2"/>
            <w:tcBorders>
              <w:top w:val="single" w:sz="12" w:space="0" w:color="001D70"/>
            </w:tcBorders>
            <w:shd w:val="clear" w:color="auto" w:fill="auto"/>
            <w:vAlign w:val="bottom"/>
            <w:hideMark/>
          </w:tcPr>
          <w:p w14:paraId="11ABD382" w14:textId="35DB64BC" w:rsidR="00031321" w:rsidRPr="00031321" w:rsidRDefault="00031321" w:rsidP="001A5E16">
            <w:pPr>
              <w:pStyle w:val="Tablicadanerodek"/>
            </w:pPr>
            <w:r w:rsidRPr="00031321">
              <w:t>11397</w:t>
            </w:r>
            <w:r w:rsidR="00177A44">
              <w:t>.</w:t>
            </w:r>
            <w:r w:rsidRPr="00031321">
              <w:t>58</w:t>
            </w:r>
          </w:p>
        </w:tc>
        <w:tc>
          <w:tcPr>
            <w:tcW w:w="1846" w:type="dxa"/>
            <w:gridSpan w:val="2"/>
            <w:tcBorders>
              <w:top w:val="single" w:sz="12" w:space="0" w:color="001D70"/>
            </w:tcBorders>
            <w:shd w:val="clear" w:color="auto" w:fill="auto"/>
            <w:vAlign w:val="bottom"/>
            <w:hideMark/>
          </w:tcPr>
          <w:p w14:paraId="07DDE225" w14:textId="6A32AD94" w:rsidR="00031321" w:rsidRPr="00031321" w:rsidRDefault="00031321" w:rsidP="001A5E16">
            <w:pPr>
              <w:pStyle w:val="Tablicadanerodek"/>
            </w:pPr>
            <w:r w:rsidRPr="00031321">
              <w:t>952</w:t>
            </w:r>
            <w:r w:rsidR="00177A44">
              <w:t>.</w:t>
            </w:r>
            <w:r w:rsidRPr="00031321">
              <w:t>46</w:t>
            </w:r>
          </w:p>
        </w:tc>
        <w:tc>
          <w:tcPr>
            <w:tcW w:w="1857" w:type="dxa"/>
            <w:tcBorders>
              <w:top w:val="single" w:sz="12" w:space="0" w:color="001D70"/>
            </w:tcBorders>
            <w:shd w:val="clear" w:color="auto" w:fill="auto"/>
            <w:vAlign w:val="bottom"/>
          </w:tcPr>
          <w:p w14:paraId="66395698" w14:textId="0D66B290" w:rsidR="00031321" w:rsidRPr="00031321" w:rsidRDefault="00031321" w:rsidP="001A5E16">
            <w:pPr>
              <w:pStyle w:val="Tablicadanerodek"/>
            </w:pPr>
            <w:r w:rsidRPr="00031321">
              <w:t>42043</w:t>
            </w:r>
            <w:r w:rsidR="00177A44">
              <w:t>.</w:t>
            </w:r>
            <w:r w:rsidRPr="00031321">
              <w:t>69</w:t>
            </w:r>
          </w:p>
        </w:tc>
      </w:tr>
      <w:tr w:rsidR="00031321" w:rsidRPr="00031321" w14:paraId="51B17ED7" w14:textId="77777777" w:rsidTr="002E4907">
        <w:trPr>
          <w:trHeight w:val="198"/>
        </w:trPr>
        <w:tc>
          <w:tcPr>
            <w:tcW w:w="2273" w:type="dxa"/>
            <w:shd w:val="clear" w:color="auto" w:fill="auto"/>
            <w:vAlign w:val="bottom"/>
            <w:hideMark/>
          </w:tcPr>
          <w:p w14:paraId="034F09C7" w14:textId="77777777" w:rsidR="00031321" w:rsidRPr="00031321" w:rsidRDefault="00031321" w:rsidP="001A5E16">
            <w:pPr>
              <w:pStyle w:val="Tablicaboczek"/>
            </w:pPr>
            <w:proofErr w:type="spellStart"/>
            <w:r w:rsidRPr="00031321">
              <w:t>Dolnośląskie</w:t>
            </w:r>
            <w:proofErr w:type="spellEnd"/>
          </w:p>
        </w:tc>
        <w:tc>
          <w:tcPr>
            <w:tcW w:w="1926" w:type="dxa"/>
            <w:gridSpan w:val="2"/>
            <w:shd w:val="clear" w:color="auto" w:fill="auto"/>
            <w:vAlign w:val="bottom"/>
            <w:hideMark/>
          </w:tcPr>
          <w:p w14:paraId="0A36D9E8" w14:textId="33E3D0A8" w:rsidR="00031321" w:rsidRPr="00031321" w:rsidRDefault="00031321" w:rsidP="001A5E16">
            <w:pPr>
              <w:pStyle w:val="Tablicadanerodek"/>
            </w:pPr>
            <w:r w:rsidRPr="00031321">
              <w:t>692</w:t>
            </w:r>
            <w:r w:rsidR="00177A44">
              <w:t>.</w:t>
            </w:r>
            <w:r w:rsidRPr="00031321">
              <w:t>55</w:t>
            </w:r>
          </w:p>
        </w:tc>
        <w:tc>
          <w:tcPr>
            <w:tcW w:w="1846" w:type="dxa"/>
            <w:gridSpan w:val="2"/>
            <w:shd w:val="clear" w:color="auto" w:fill="auto"/>
            <w:vAlign w:val="bottom"/>
            <w:hideMark/>
          </w:tcPr>
          <w:p w14:paraId="75525F1D" w14:textId="3A98C2F6" w:rsidR="00031321" w:rsidRPr="00031321" w:rsidRDefault="00031321" w:rsidP="001A5E16">
            <w:pPr>
              <w:pStyle w:val="Tablicadanerodek"/>
            </w:pPr>
            <w:r w:rsidRPr="00031321">
              <w:t>80</w:t>
            </w:r>
            <w:r w:rsidR="00177A44">
              <w:t>.</w:t>
            </w:r>
            <w:r w:rsidRPr="00031321">
              <w:t>38</w:t>
            </w:r>
          </w:p>
        </w:tc>
        <w:tc>
          <w:tcPr>
            <w:tcW w:w="1857" w:type="dxa"/>
            <w:shd w:val="clear" w:color="auto" w:fill="auto"/>
            <w:vAlign w:val="bottom"/>
          </w:tcPr>
          <w:p w14:paraId="7417D774" w14:textId="63AF58FA" w:rsidR="00031321" w:rsidRPr="00031321" w:rsidRDefault="00031321" w:rsidP="001A5E16">
            <w:pPr>
              <w:pStyle w:val="Tablicadanerodek"/>
            </w:pPr>
            <w:r w:rsidRPr="00031321">
              <w:t>3110</w:t>
            </w:r>
            <w:r w:rsidR="00177A44">
              <w:t>.</w:t>
            </w:r>
            <w:r w:rsidRPr="00031321">
              <w:t>55</w:t>
            </w:r>
          </w:p>
        </w:tc>
      </w:tr>
      <w:tr w:rsidR="00031321" w:rsidRPr="00031321" w14:paraId="0F27B0F9" w14:textId="77777777" w:rsidTr="002E4907">
        <w:trPr>
          <w:trHeight w:val="198"/>
        </w:trPr>
        <w:tc>
          <w:tcPr>
            <w:tcW w:w="2273" w:type="dxa"/>
            <w:shd w:val="clear" w:color="auto" w:fill="auto"/>
            <w:vAlign w:val="bottom"/>
            <w:hideMark/>
          </w:tcPr>
          <w:p w14:paraId="215BE822" w14:textId="77777777" w:rsidR="00031321" w:rsidRPr="00031321" w:rsidRDefault="00031321" w:rsidP="001A5E16">
            <w:pPr>
              <w:pStyle w:val="Tablicaboczek"/>
            </w:pPr>
            <w:r w:rsidRPr="00031321">
              <w:t>Kujawsko-pomorskie</w:t>
            </w:r>
          </w:p>
        </w:tc>
        <w:tc>
          <w:tcPr>
            <w:tcW w:w="1926" w:type="dxa"/>
            <w:gridSpan w:val="2"/>
            <w:shd w:val="clear" w:color="auto" w:fill="auto"/>
            <w:vAlign w:val="bottom"/>
            <w:hideMark/>
          </w:tcPr>
          <w:p w14:paraId="5DE514A6" w14:textId="57DCAB71" w:rsidR="00031321" w:rsidRPr="00031321" w:rsidRDefault="00031321" w:rsidP="001A5E16">
            <w:pPr>
              <w:pStyle w:val="Tablicadanerodek"/>
            </w:pPr>
            <w:r w:rsidRPr="00031321">
              <w:t>739</w:t>
            </w:r>
            <w:r w:rsidR="00177A44">
              <w:t>.</w:t>
            </w:r>
            <w:r w:rsidRPr="00031321">
              <w:t>22</w:t>
            </w:r>
          </w:p>
        </w:tc>
        <w:tc>
          <w:tcPr>
            <w:tcW w:w="1846" w:type="dxa"/>
            <w:gridSpan w:val="2"/>
            <w:shd w:val="clear" w:color="auto" w:fill="auto"/>
            <w:vAlign w:val="bottom"/>
            <w:hideMark/>
          </w:tcPr>
          <w:p w14:paraId="38561C44" w14:textId="5C88239E" w:rsidR="00031321" w:rsidRPr="00031321" w:rsidRDefault="00031321" w:rsidP="001A5E16">
            <w:pPr>
              <w:pStyle w:val="Tablicadanerodek"/>
            </w:pPr>
            <w:r w:rsidRPr="00031321">
              <w:t>67</w:t>
            </w:r>
            <w:r w:rsidR="00177A44">
              <w:t>.</w:t>
            </w:r>
            <w:r w:rsidRPr="00031321">
              <w:t>10</w:t>
            </w:r>
          </w:p>
        </w:tc>
        <w:tc>
          <w:tcPr>
            <w:tcW w:w="1857" w:type="dxa"/>
            <w:shd w:val="clear" w:color="auto" w:fill="auto"/>
            <w:vAlign w:val="bottom"/>
          </w:tcPr>
          <w:p w14:paraId="5A872F1F" w14:textId="2D864923" w:rsidR="00031321" w:rsidRPr="00031321" w:rsidRDefault="00031321" w:rsidP="001A5E16">
            <w:pPr>
              <w:pStyle w:val="Tablicadanerodek"/>
            </w:pPr>
            <w:r w:rsidRPr="00031321">
              <w:t>2175</w:t>
            </w:r>
            <w:r w:rsidR="00177A44">
              <w:t>.</w:t>
            </w:r>
            <w:r w:rsidRPr="00031321">
              <w:t>7</w:t>
            </w:r>
          </w:p>
        </w:tc>
      </w:tr>
      <w:tr w:rsidR="00031321" w:rsidRPr="00031321" w14:paraId="6243A8AF" w14:textId="77777777" w:rsidTr="002E4907">
        <w:trPr>
          <w:trHeight w:val="198"/>
        </w:trPr>
        <w:tc>
          <w:tcPr>
            <w:tcW w:w="2273" w:type="dxa"/>
            <w:shd w:val="clear" w:color="auto" w:fill="auto"/>
            <w:vAlign w:val="bottom"/>
            <w:hideMark/>
          </w:tcPr>
          <w:p w14:paraId="00BD0BD7" w14:textId="77777777" w:rsidR="00031321" w:rsidRPr="00031321" w:rsidRDefault="00031321" w:rsidP="001A5E16">
            <w:pPr>
              <w:pStyle w:val="Tablicaboczek"/>
            </w:pPr>
            <w:r w:rsidRPr="00031321">
              <w:t>Lubelskie</w:t>
            </w:r>
          </w:p>
        </w:tc>
        <w:tc>
          <w:tcPr>
            <w:tcW w:w="1926" w:type="dxa"/>
            <w:gridSpan w:val="2"/>
            <w:shd w:val="clear" w:color="auto" w:fill="auto"/>
            <w:vAlign w:val="bottom"/>
            <w:hideMark/>
          </w:tcPr>
          <w:p w14:paraId="6F7BE03D" w14:textId="78ECAA04" w:rsidR="00031321" w:rsidRPr="00031321" w:rsidRDefault="00031321" w:rsidP="001A5E16">
            <w:pPr>
              <w:pStyle w:val="Tablicadanerodek"/>
            </w:pPr>
            <w:r w:rsidRPr="00031321">
              <w:t>686</w:t>
            </w:r>
            <w:r w:rsidR="00177A44">
              <w:t>.</w:t>
            </w:r>
            <w:r w:rsidRPr="00031321">
              <w:t>95</w:t>
            </w:r>
          </w:p>
        </w:tc>
        <w:tc>
          <w:tcPr>
            <w:tcW w:w="1846" w:type="dxa"/>
            <w:gridSpan w:val="2"/>
            <w:shd w:val="clear" w:color="auto" w:fill="auto"/>
            <w:vAlign w:val="bottom"/>
            <w:hideMark/>
          </w:tcPr>
          <w:p w14:paraId="7E5679A5" w14:textId="71DE7348" w:rsidR="00031321" w:rsidRPr="00031321" w:rsidRDefault="00031321" w:rsidP="001A5E16">
            <w:pPr>
              <w:pStyle w:val="Tablicadanerodek"/>
            </w:pPr>
            <w:r w:rsidRPr="00031321">
              <w:t>58</w:t>
            </w:r>
            <w:r w:rsidR="00177A44">
              <w:t>.</w:t>
            </w:r>
            <w:r w:rsidRPr="00031321">
              <w:t>92</w:t>
            </w:r>
          </w:p>
        </w:tc>
        <w:tc>
          <w:tcPr>
            <w:tcW w:w="1857" w:type="dxa"/>
            <w:shd w:val="clear" w:color="auto" w:fill="auto"/>
            <w:vAlign w:val="bottom"/>
          </w:tcPr>
          <w:p w14:paraId="5685B37D" w14:textId="6664D4F8" w:rsidR="00031321" w:rsidRPr="00031321" w:rsidRDefault="00031321" w:rsidP="001A5E16">
            <w:pPr>
              <w:pStyle w:val="Tablicadanerodek"/>
            </w:pPr>
            <w:r w:rsidRPr="00031321">
              <w:t>2144</w:t>
            </w:r>
            <w:r w:rsidR="00177A44">
              <w:t>.</w:t>
            </w:r>
            <w:r w:rsidRPr="00031321">
              <w:t>35</w:t>
            </w:r>
          </w:p>
        </w:tc>
      </w:tr>
      <w:tr w:rsidR="00031321" w:rsidRPr="00031321" w14:paraId="6281FECC" w14:textId="77777777" w:rsidTr="002E4907">
        <w:trPr>
          <w:trHeight w:val="198"/>
        </w:trPr>
        <w:tc>
          <w:tcPr>
            <w:tcW w:w="2273" w:type="dxa"/>
            <w:shd w:val="clear" w:color="auto" w:fill="auto"/>
            <w:vAlign w:val="bottom"/>
            <w:hideMark/>
          </w:tcPr>
          <w:p w14:paraId="58AB3F74" w14:textId="77777777" w:rsidR="00031321" w:rsidRPr="00031321" w:rsidRDefault="00031321" w:rsidP="001A5E16">
            <w:pPr>
              <w:pStyle w:val="Tablicaboczek"/>
            </w:pPr>
            <w:r w:rsidRPr="00031321">
              <w:t>Lubuskie</w:t>
            </w:r>
          </w:p>
        </w:tc>
        <w:tc>
          <w:tcPr>
            <w:tcW w:w="1926" w:type="dxa"/>
            <w:gridSpan w:val="2"/>
            <w:shd w:val="clear" w:color="auto" w:fill="auto"/>
            <w:vAlign w:val="bottom"/>
            <w:hideMark/>
          </w:tcPr>
          <w:p w14:paraId="3CAE24F9" w14:textId="6C031BE8" w:rsidR="00031321" w:rsidRPr="00031321" w:rsidRDefault="00031321" w:rsidP="001A5E16">
            <w:pPr>
              <w:pStyle w:val="Tablicadanerodek"/>
            </w:pPr>
            <w:r w:rsidRPr="00031321">
              <w:t>368</w:t>
            </w:r>
            <w:r w:rsidR="00177A44">
              <w:t>.</w:t>
            </w:r>
            <w:r w:rsidRPr="00031321">
              <w:t>10</w:t>
            </w:r>
          </w:p>
        </w:tc>
        <w:tc>
          <w:tcPr>
            <w:tcW w:w="1846" w:type="dxa"/>
            <w:gridSpan w:val="2"/>
            <w:shd w:val="clear" w:color="auto" w:fill="auto"/>
            <w:vAlign w:val="bottom"/>
            <w:hideMark/>
          </w:tcPr>
          <w:p w14:paraId="7FCD4A81" w14:textId="4D5EB6EB" w:rsidR="00031321" w:rsidRPr="00031321" w:rsidRDefault="00031321" w:rsidP="001A5E16">
            <w:pPr>
              <w:pStyle w:val="Tablicadanerodek"/>
            </w:pPr>
            <w:r w:rsidRPr="00031321">
              <w:t>30</w:t>
            </w:r>
            <w:r w:rsidR="00177A44">
              <w:t>.</w:t>
            </w:r>
            <w:r w:rsidRPr="00031321">
              <w:t>28</w:t>
            </w:r>
          </w:p>
        </w:tc>
        <w:tc>
          <w:tcPr>
            <w:tcW w:w="1857" w:type="dxa"/>
            <w:shd w:val="clear" w:color="auto" w:fill="auto"/>
            <w:vAlign w:val="bottom"/>
          </w:tcPr>
          <w:p w14:paraId="01B04635" w14:textId="15B1C670" w:rsidR="00031321" w:rsidRPr="00031321" w:rsidRDefault="00031321" w:rsidP="001A5E16">
            <w:pPr>
              <w:pStyle w:val="Tablicadanerodek"/>
            </w:pPr>
            <w:r w:rsidRPr="00031321">
              <w:t>1076</w:t>
            </w:r>
            <w:r w:rsidR="00177A44">
              <w:t>.</w:t>
            </w:r>
            <w:r w:rsidRPr="00031321">
              <w:t>75</w:t>
            </w:r>
          </w:p>
        </w:tc>
      </w:tr>
      <w:tr w:rsidR="00031321" w:rsidRPr="00031321" w14:paraId="05E54944" w14:textId="77777777" w:rsidTr="002E4907">
        <w:trPr>
          <w:trHeight w:val="198"/>
        </w:trPr>
        <w:tc>
          <w:tcPr>
            <w:tcW w:w="2273" w:type="dxa"/>
            <w:shd w:val="clear" w:color="auto" w:fill="auto"/>
            <w:vAlign w:val="bottom"/>
            <w:hideMark/>
          </w:tcPr>
          <w:p w14:paraId="3018C402" w14:textId="77777777" w:rsidR="00031321" w:rsidRPr="00031321" w:rsidRDefault="00031321" w:rsidP="001A5E16">
            <w:pPr>
              <w:pStyle w:val="Tablicaboczek"/>
            </w:pPr>
            <w:r w:rsidRPr="00031321">
              <w:t>Łódzkie</w:t>
            </w:r>
          </w:p>
        </w:tc>
        <w:tc>
          <w:tcPr>
            <w:tcW w:w="1926" w:type="dxa"/>
            <w:gridSpan w:val="2"/>
            <w:shd w:val="clear" w:color="auto" w:fill="auto"/>
            <w:vAlign w:val="bottom"/>
            <w:hideMark/>
          </w:tcPr>
          <w:p w14:paraId="412460C9" w14:textId="55FF49EC" w:rsidR="00031321" w:rsidRPr="00031321" w:rsidRDefault="00031321" w:rsidP="001A5E16">
            <w:pPr>
              <w:pStyle w:val="Tablicadanerodek"/>
            </w:pPr>
            <w:r w:rsidRPr="00031321">
              <w:t>645</w:t>
            </w:r>
            <w:r w:rsidR="00177A44">
              <w:t>.</w:t>
            </w:r>
            <w:r w:rsidRPr="00031321">
              <w:t>17</w:t>
            </w:r>
          </w:p>
        </w:tc>
        <w:tc>
          <w:tcPr>
            <w:tcW w:w="1846" w:type="dxa"/>
            <w:gridSpan w:val="2"/>
            <w:shd w:val="clear" w:color="auto" w:fill="auto"/>
            <w:vAlign w:val="bottom"/>
            <w:hideMark/>
          </w:tcPr>
          <w:p w14:paraId="2BA1D39D" w14:textId="19D57D30" w:rsidR="00031321" w:rsidRPr="00031321" w:rsidRDefault="00031321" w:rsidP="001A5E16">
            <w:pPr>
              <w:pStyle w:val="Tablicadanerodek"/>
            </w:pPr>
            <w:r w:rsidRPr="00031321">
              <w:t>55</w:t>
            </w:r>
            <w:r w:rsidR="00177A44">
              <w:t>.</w:t>
            </w:r>
            <w:r w:rsidRPr="00031321">
              <w:t>55</w:t>
            </w:r>
          </w:p>
        </w:tc>
        <w:tc>
          <w:tcPr>
            <w:tcW w:w="1857" w:type="dxa"/>
            <w:shd w:val="clear" w:color="auto" w:fill="auto"/>
            <w:vAlign w:val="bottom"/>
          </w:tcPr>
          <w:p w14:paraId="7A400AA5" w14:textId="10AADED8" w:rsidR="00031321" w:rsidRPr="00031321" w:rsidRDefault="00031321" w:rsidP="001A5E16">
            <w:pPr>
              <w:pStyle w:val="Tablicadanerodek"/>
            </w:pPr>
            <w:r w:rsidRPr="00031321">
              <w:t>2518</w:t>
            </w:r>
            <w:r w:rsidR="00177A44">
              <w:t>.</w:t>
            </w:r>
            <w:r w:rsidRPr="00031321">
              <w:t>57</w:t>
            </w:r>
          </w:p>
        </w:tc>
      </w:tr>
      <w:tr w:rsidR="00031321" w:rsidRPr="00031321" w14:paraId="0A7A6A36" w14:textId="77777777" w:rsidTr="002E4907">
        <w:trPr>
          <w:trHeight w:val="198"/>
        </w:trPr>
        <w:tc>
          <w:tcPr>
            <w:tcW w:w="2273" w:type="dxa"/>
            <w:shd w:val="clear" w:color="auto" w:fill="auto"/>
            <w:vAlign w:val="bottom"/>
            <w:hideMark/>
          </w:tcPr>
          <w:p w14:paraId="483869C7" w14:textId="77777777" w:rsidR="00031321" w:rsidRPr="00031321" w:rsidRDefault="00031321" w:rsidP="001A5E16">
            <w:pPr>
              <w:pStyle w:val="Tablicaboczek"/>
            </w:pPr>
            <w:r w:rsidRPr="00031321">
              <w:t>Małopolskie</w:t>
            </w:r>
          </w:p>
        </w:tc>
        <w:tc>
          <w:tcPr>
            <w:tcW w:w="1926" w:type="dxa"/>
            <w:gridSpan w:val="2"/>
            <w:shd w:val="clear" w:color="auto" w:fill="auto"/>
            <w:vAlign w:val="bottom"/>
            <w:hideMark/>
          </w:tcPr>
          <w:p w14:paraId="373EDA59" w14:textId="09556E64" w:rsidR="00031321" w:rsidRPr="00031321" w:rsidRDefault="00031321" w:rsidP="001A5E16">
            <w:pPr>
              <w:pStyle w:val="Tablicadanerodek"/>
            </w:pPr>
            <w:r w:rsidRPr="00031321">
              <w:t>871</w:t>
            </w:r>
            <w:r w:rsidR="00177A44">
              <w:t>.</w:t>
            </w:r>
            <w:r w:rsidRPr="00031321">
              <w:t>75</w:t>
            </w:r>
          </w:p>
        </w:tc>
        <w:tc>
          <w:tcPr>
            <w:tcW w:w="1846" w:type="dxa"/>
            <w:gridSpan w:val="2"/>
            <w:shd w:val="clear" w:color="auto" w:fill="auto"/>
            <w:vAlign w:val="bottom"/>
            <w:hideMark/>
          </w:tcPr>
          <w:p w14:paraId="014B671F" w14:textId="096C36C7" w:rsidR="00031321" w:rsidRPr="00031321" w:rsidRDefault="00031321" w:rsidP="001A5E16">
            <w:pPr>
              <w:pStyle w:val="Tablicadanerodek"/>
            </w:pPr>
            <w:r w:rsidRPr="00031321">
              <w:t>56</w:t>
            </w:r>
            <w:r w:rsidR="00177A44">
              <w:t>.</w:t>
            </w:r>
            <w:r w:rsidRPr="00031321">
              <w:t>71</w:t>
            </w:r>
          </w:p>
        </w:tc>
        <w:tc>
          <w:tcPr>
            <w:tcW w:w="1857" w:type="dxa"/>
            <w:shd w:val="clear" w:color="auto" w:fill="auto"/>
            <w:vAlign w:val="bottom"/>
          </w:tcPr>
          <w:p w14:paraId="44BFBB1F" w14:textId="5D996974" w:rsidR="00031321" w:rsidRPr="00031321" w:rsidRDefault="00031321" w:rsidP="001A5E16">
            <w:pPr>
              <w:pStyle w:val="Tablicadanerodek"/>
            </w:pPr>
            <w:r w:rsidRPr="00031321">
              <w:t>3991</w:t>
            </w:r>
            <w:r w:rsidR="00177A44">
              <w:t>.</w:t>
            </w:r>
            <w:r w:rsidRPr="00031321">
              <w:t>2</w:t>
            </w:r>
          </w:p>
        </w:tc>
      </w:tr>
      <w:tr w:rsidR="00031321" w:rsidRPr="00031321" w14:paraId="2A961B66" w14:textId="77777777" w:rsidTr="002E4907">
        <w:trPr>
          <w:trHeight w:val="198"/>
        </w:trPr>
        <w:tc>
          <w:tcPr>
            <w:tcW w:w="2273" w:type="dxa"/>
            <w:shd w:val="clear" w:color="auto" w:fill="auto"/>
            <w:vAlign w:val="bottom"/>
            <w:hideMark/>
          </w:tcPr>
          <w:p w14:paraId="15493F4F" w14:textId="77777777" w:rsidR="00031321" w:rsidRPr="00031321" w:rsidRDefault="00031321" w:rsidP="001A5E16">
            <w:pPr>
              <w:pStyle w:val="Tablicaboczek"/>
            </w:pPr>
            <w:r w:rsidRPr="00031321">
              <w:t>Mazowieckie</w:t>
            </w:r>
          </w:p>
        </w:tc>
        <w:tc>
          <w:tcPr>
            <w:tcW w:w="1926" w:type="dxa"/>
            <w:gridSpan w:val="2"/>
            <w:shd w:val="clear" w:color="auto" w:fill="auto"/>
            <w:vAlign w:val="bottom"/>
            <w:hideMark/>
          </w:tcPr>
          <w:p w14:paraId="360E7B30" w14:textId="08FC6DF4" w:rsidR="00031321" w:rsidRPr="00031321" w:rsidRDefault="00031321" w:rsidP="001A5E16">
            <w:pPr>
              <w:pStyle w:val="Tablicadanerodek"/>
            </w:pPr>
            <w:r w:rsidRPr="00031321">
              <w:t>1310</w:t>
            </w:r>
            <w:r w:rsidR="00177A44">
              <w:t>.</w:t>
            </w:r>
            <w:r w:rsidRPr="00031321">
              <w:t>37</w:t>
            </w:r>
          </w:p>
        </w:tc>
        <w:tc>
          <w:tcPr>
            <w:tcW w:w="1846" w:type="dxa"/>
            <w:gridSpan w:val="2"/>
            <w:shd w:val="clear" w:color="auto" w:fill="auto"/>
            <w:vAlign w:val="bottom"/>
            <w:hideMark/>
          </w:tcPr>
          <w:p w14:paraId="6498B0D5" w14:textId="0B1569ED" w:rsidR="00031321" w:rsidRPr="00031321" w:rsidRDefault="00031321" w:rsidP="001A5E16">
            <w:pPr>
              <w:pStyle w:val="Tablicadanerodek"/>
            </w:pPr>
            <w:r w:rsidRPr="00031321">
              <w:t>110</w:t>
            </w:r>
            <w:r w:rsidR="00177A44">
              <w:t>.</w:t>
            </w:r>
            <w:r w:rsidRPr="00031321">
              <w:t>29</w:t>
            </w:r>
          </w:p>
        </w:tc>
        <w:tc>
          <w:tcPr>
            <w:tcW w:w="1857" w:type="dxa"/>
            <w:shd w:val="clear" w:color="auto" w:fill="auto"/>
            <w:vAlign w:val="bottom"/>
          </w:tcPr>
          <w:p w14:paraId="50C4D7C2" w14:textId="7D16E5B8" w:rsidR="00031321" w:rsidRPr="00031321" w:rsidRDefault="00031321" w:rsidP="001A5E16">
            <w:pPr>
              <w:pStyle w:val="Tablicadanerodek"/>
            </w:pPr>
            <w:r w:rsidRPr="00031321">
              <w:t>6641</w:t>
            </w:r>
            <w:r w:rsidR="00177A44">
              <w:t>.</w:t>
            </w:r>
            <w:r w:rsidRPr="00031321">
              <w:t>49</w:t>
            </w:r>
          </w:p>
        </w:tc>
      </w:tr>
      <w:tr w:rsidR="00031321" w:rsidRPr="00031321" w14:paraId="4CBC41EB" w14:textId="77777777" w:rsidTr="002E4907">
        <w:trPr>
          <w:trHeight w:val="198"/>
        </w:trPr>
        <w:tc>
          <w:tcPr>
            <w:tcW w:w="2273" w:type="dxa"/>
            <w:shd w:val="clear" w:color="auto" w:fill="auto"/>
            <w:vAlign w:val="bottom"/>
            <w:hideMark/>
          </w:tcPr>
          <w:p w14:paraId="5BA5DD70" w14:textId="77777777" w:rsidR="00031321" w:rsidRPr="00031321" w:rsidRDefault="00031321" w:rsidP="001A5E16">
            <w:pPr>
              <w:pStyle w:val="Tablicaboczek"/>
            </w:pPr>
            <w:r w:rsidRPr="00031321">
              <w:t>Opolskie</w:t>
            </w:r>
          </w:p>
        </w:tc>
        <w:tc>
          <w:tcPr>
            <w:tcW w:w="1926" w:type="dxa"/>
            <w:gridSpan w:val="2"/>
            <w:shd w:val="clear" w:color="auto" w:fill="auto"/>
            <w:vAlign w:val="bottom"/>
            <w:hideMark/>
          </w:tcPr>
          <w:p w14:paraId="052CF32C" w14:textId="74EE5174" w:rsidR="00031321" w:rsidRPr="00031321" w:rsidRDefault="00031321" w:rsidP="001A5E16">
            <w:pPr>
              <w:pStyle w:val="Tablicadanerodek"/>
            </w:pPr>
            <w:r w:rsidRPr="00031321">
              <w:t>225</w:t>
            </w:r>
            <w:r w:rsidR="00177A44">
              <w:t>.</w:t>
            </w:r>
            <w:r w:rsidRPr="00031321">
              <w:t>78</w:t>
            </w:r>
          </w:p>
        </w:tc>
        <w:tc>
          <w:tcPr>
            <w:tcW w:w="1846" w:type="dxa"/>
            <w:gridSpan w:val="2"/>
            <w:shd w:val="clear" w:color="auto" w:fill="auto"/>
            <w:vAlign w:val="bottom"/>
            <w:hideMark/>
          </w:tcPr>
          <w:p w14:paraId="28799E86" w14:textId="28242E82" w:rsidR="00031321" w:rsidRPr="00031321" w:rsidRDefault="00031321" w:rsidP="001A5E16">
            <w:pPr>
              <w:pStyle w:val="Tablicadanerodek"/>
            </w:pPr>
            <w:r w:rsidRPr="00031321">
              <w:t>21</w:t>
            </w:r>
            <w:r w:rsidR="00177A44">
              <w:t>.</w:t>
            </w:r>
            <w:r w:rsidRPr="00031321">
              <w:t>53</w:t>
            </w:r>
          </w:p>
        </w:tc>
        <w:tc>
          <w:tcPr>
            <w:tcW w:w="1857" w:type="dxa"/>
            <w:shd w:val="clear" w:color="auto" w:fill="auto"/>
            <w:vAlign w:val="bottom"/>
          </w:tcPr>
          <w:p w14:paraId="5CC355B7" w14:textId="4EE15BD0" w:rsidR="00031321" w:rsidRPr="00031321" w:rsidRDefault="00031321" w:rsidP="001A5E16">
            <w:pPr>
              <w:pStyle w:val="Tablicadanerodek"/>
            </w:pPr>
            <w:r w:rsidRPr="00031321">
              <w:t>928</w:t>
            </w:r>
            <w:r w:rsidR="00177A44">
              <w:t>.</w:t>
            </w:r>
            <w:r w:rsidRPr="00031321">
              <w:t>29</w:t>
            </w:r>
          </w:p>
        </w:tc>
      </w:tr>
      <w:tr w:rsidR="00031321" w:rsidRPr="00031321" w14:paraId="05F75BB6" w14:textId="77777777" w:rsidTr="002E4907">
        <w:trPr>
          <w:trHeight w:val="198"/>
        </w:trPr>
        <w:tc>
          <w:tcPr>
            <w:tcW w:w="2273" w:type="dxa"/>
            <w:shd w:val="clear" w:color="auto" w:fill="auto"/>
            <w:vAlign w:val="bottom"/>
            <w:hideMark/>
          </w:tcPr>
          <w:p w14:paraId="6D39B88C" w14:textId="77777777" w:rsidR="00031321" w:rsidRPr="00031321" w:rsidRDefault="00031321" w:rsidP="001A5E16">
            <w:pPr>
              <w:pStyle w:val="Tablicaboczek"/>
            </w:pPr>
            <w:r w:rsidRPr="00031321">
              <w:t>Podkarpackie</w:t>
            </w:r>
          </w:p>
        </w:tc>
        <w:tc>
          <w:tcPr>
            <w:tcW w:w="1926" w:type="dxa"/>
            <w:gridSpan w:val="2"/>
            <w:shd w:val="clear" w:color="auto" w:fill="auto"/>
            <w:vAlign w:val="bottom"/>
            <w:hideMark/>
          </w:tcPr>
          <w:p w14:paraId="5A69CD71" w14:textId="37B53C8E" w:rsidR="00031321" w:rsidRPr="00031321" w:rsidRDefault="00031321" w:rsidP="001A5E16">
            <w:pPr>
              <w:pStyle w:val="Tablicadanerodek"/>
            </w:pPr>
            <w:r w:rsidRPr="00031321">
              <w:t>887</w:t>
            </w:r>
            <w:r w:rsidR="00177A44">
              <w:t>.</w:t>
            </w:r>
            <w:r w:rsidRPr="00031321">
              <w:t>13</w:t>
            </w:r>
          </w:p>
        </w:tc>
        <w:tc>
          <w:tcPr>
            <w:tcW w:w="1846" w:type="dxa"/>
            <w:gridSpan w:val="2"/>
            <w:shd w:val="clear" w:color="auto" w:fill="auto"/>
            <w:vAlign w:val="bottom"/>
            <w:hideMark/>
          </w:tcPr>
          <w:p w14:paraId="27FB4830" w14:textId="556BC6FE" w:rsidR="00031321" w:rsidRPr="00031321" w:rsidRDefault="00031321" w:rsidP="001A5E16">
            <w:pPr>
              <w:pStyle w:val="Tablicadanerodek"/>
            </w:pPr>
            <w:r w:rsidRPr="00031321">
              <w:t>40</w:t>
            </w:r>
            <w:r w:rsidR="00177A44">
              <w:t>.</w:t>
            </w:r>
            <w:r w:rsidRPr="00031321">
              <w:t>67</w:t>
            </w:r>
          </w:p>
        </w:tc>
        <w:tc>
          <w:tcPr>
            <w:tcW w:w="1857" w:type="dxa"/>
            <w:shd w:val="clear" w:color="auto" w:fill="auto"/>
            <w:vAlign w:val="bottom"/>
          </w:tcPr>
          <w:p w14:paraId="6E0D0EA2" w14:textId="6B65BC2F" w:rsidR="00031321" w:rsidRPr="00031321" w:rsidRDefault="00031321" w:rsidP="001A5E16">
            <w:pPr>
              <w:pStyle w:val="Tablicadanerodek"/>
            </w:pPr>
            <w:r w:rsidRPr="00031321">
              <w:t>2247</w:t>
            </w:r>
            <w:r w:rsidR="00177A44">
              <w:t>.</w:t>
            </w:r>
            <w:r w:rsidRPr="00031321">
              <w:t>03</w:t>
            </w:r>
          </w:p>
        </w:tc>
      </w:tr>
      <w:tr w:rsidR="00031321" w:rsidRPr="00031321" w14:paraId="48A78605" w14:textId="77777777" w:rsidTr="002E4907">
        <w:trPr>
          <w:trHeight w:val="198"/>
        </w:trPr>
        <w:tc>
          <w:tcPr>
            <w:tcW w:w="2273" w:type="dxa"/>
            <w:shd w:val="clear" w:color="auto" w:fill="auto"/>
            <w:vAlign w:val="bottom"/>
            <w:hideMark/>
          </w:tcPr>
          <w:p w14:paraId="7D85F628" w14:textId="77777777" w:rsidR="00031321" w:rsidRPr="00031321" w:rsidRDefault="00031321" w:rsidP="001A5E16">
            <w:pPr>
              <w:pStyle w:val="Tablicaboczek"/>
            </w:pPr>
            <w:r w:rsidRPr="00031321">
              <w:t>Podlaskie</w:t>
            </w:r>
          </w:p>
        </w:tc>
        <w:tc>
          <w:tcPr>
            <w:tcW w:w="1926" w:type="dxa"/>
            <w:gridSpan w:val="2"/>
            <w:shd w:val="clear" w:color="auto" w:fill="auto"/>
            <w:vAlign w:val="bottom"/>
            <w:hideMark/>
          </w:tcPr>
          <w:p w14:paraId="174160B5" w14:textId="1A4437DC" w:rsidR="00031321" w:rsidRPr="00031321" w:rsidRDefault="00031321" w:rsidP="001A5E16">
            <w:pPr>
              <w:pStyle w:val="Tablicadanerodek"/>
            </w:pPr>
            <w:r w:rsidRPr="00031321">
              <w:t>363</w:t>
            </w:r>
            <w:r w:rsidR="00177A44">
              <w:t>.</w:t>
            </w:r>
            <w:r w:rsidRPr="00031321">
              <w:t>27</w:t>
            </w:r>
          </w:p>
        </w:tc>
        <w:tc>
          <w:tcPr>
            <w:tcW w:w="1846" w:type="dxa"/>
            <w:gridSpan w:val="2"/>
            <w:shd w:val="clear" w:color="auto" w:fill="auto"/>
            <w:vAlign w:val="bottom"/>
            <w:hideMark/>
          </w:tcPr>
          <w:p w14:paraId="4227C31D" w14:textId="463F943D" w:rsidR="00031321" w:rsidRPr="00031321" w:rsidRDefault="00031321" w:rsidP="001A5E16">
            <w:pPr>
              <w:pStyle w:val="Tablicadanerodek"/>
            </w:pPr>
            <w:r w:rsidRPr="00031321">
              <w:t>26</w:t>
            </w:r>
            <w:r w:rsidR="00177A44">
              <w:t>.</w:t>
            </w:r>
            <w:r w:rsidRPr="00031321">
              <w:t>17</w:t>
            </w:r>
          </w:p>
        </w:tc>
        <w:tc>
          <w:tcPr>
            <w:tcW w:w="1857" w:type="dxa"/>
            <w:shd w:val="clear" w:color="auto" w:fill="auto"/>
            <w:vAlign w:val="bottom"/>
          </w:tcPr>
          <w:p w14:paraId="0A7514B1" w14:textId="3755498C" w:rsidR="00031321" w:rsidRPr="00031321" w:rsidRDefault="00031321" w:rsidP="001A5E16">
            <w:pPr>
              <w:pStyle w:val="Tablicadanerodek"/>
            </w:pPr>
            <w:r w:rsidRPr="00031321">
              <w:t>1209</w:t>
            </w:r>
            <w:r w:rsidR="00177A44">
              <w:t>.</w:t>
            </w:r>
            <w:r w:rsidRPr="00031321">
              <w:t>42</w:t>
            </w:r>
          </w:p>
        </w:tc>
      </w:tr>
      <w:tr w:rsidR="00031321" w:rsidRPr="00031321" w14:paraId="40FC49F2" w14:textId="77777777" w:rsidTr="002E4907">
        <w:trPr>
          <w:trHeight w:val="198"/>
        </w:trPr>
        <w:tc>
          <w:tcPr>
            <w:tcW w:w="2273" w:type="dxa"/>
            <w:shd w:val="clear" w:color="auto" w:fill="auto"/>
            <w:vAlign w:val="bottom"/>
            <w:hideMark/>
          </w:tcPr>
          <w:p w14:paraId="5DCD3EBD" w14:textId="77777777" w:rsidR="00031321" w:rsidRPr="00031321" w:rsidRDefault="00031321" w:rsidP="001A5E16">
            <w:pPr>
              <w:pStyle w:val="Tablicaboczek"/>
            </w:pPr>
            <w:r w:rsidRPr="00031321">
              <w:t>Pomorskie</w:t>
            </w:r>
          </w:p>
        </w:tc>
        <w:tc>
          <w:tcPr>
            <w:tcW w:w="1926" w:type="dxa"/>
            <w:gridSpan w:val="2"/>
            <w:shd w:val="clear" w:color="auto" w:fill="auto"/>
            <w:vAlign w:val="bottom"/>
            <w:hideMark/>
          </w:tcPr>
          <w:p w14:paraId="25ECB918" w14:textId="5AA2A6C3" w:rsidR="00031321" w:rsidRPr="00031321" w:rsidRDefault="00031321" w:rsidP="001A5E16">
            <w:pPr>
              <w:pStyle w:val="Tablicadanerodek"/>
            </w:pPr>
            <w:r w:rsidRPr="00031321">
              <w:t>878</w:t>
            </w:r>
            <w:r w:rsidR="00177A44">
              <w:t>.</w:t>
            </w:r>
            <w:r w:rsidRPr="00031321">
              <w:t>46</w:t>
            </w:r>
          </w:p>
        </w:tc>
        <w:tc>
          <w:tcPr>
            <w:tcW w:w="1846" w:type="dxa"/>
            <w:gridSpan w:val="2"/>
            <w:shd w:val="clear" w:color="auto" w:fill="auto"/>
            <w:vAlign w:val="bottom"/>
            <w:hideMark/>
          </w:tcPr>
          <w:p w14:paraId="05859ECC" w14:textId="4F6F2F9E" w:rsidR="00031321" w:rsidRPr="00031321" w:rsidRDefault="00031321" w:rsidP="001A5E16">
            <w:pPr>
              <w:pStyle w:val="Tablicadanerodek"/>
            </w:pPr>
            <w:r w:rsidRPr="00031321">
              <w:t>72</w:t>
            </w:r>
            <w:r w:rsidR="00177A44">
              <w:t>.</w:t>
            </w:r>
            <w:r w:rsidRPr="00031321">
              <w:t>93</w:t>
            </w:r>
          </w:p>
        </w:tc>
        <w:tc>
          <w:tcPr>
            <w:tcW w:w="1857" w:type="dxa"/>
            <w:shd w:val="clear" w:color="auto" w:fill="auto"/>
            <w:vAlign w:val="bottom"/>
          </w:tcPr>
          <w:p w14:paraId="722999C0" w14:textId="67D70E2B" w:rsidR="00031321" w:rsidRPr="00031321" w:rsidRDefault="00031321" w:rsidP="001A5E16">
            <w:pPr>
              <w:pStyle w:val="Tablicadanerodek"/>
            </w:pPr>
            <w:r w:rsidRPr="00031321">
              <w:t>2851</w:t>
            </w:r>
            <w:r w:rsidR="00177A44">
              <w:t>.</w:t>
            </w:r>
            <w:r w:rsidRPr="00031321">
              <w:t>4</w:t>
            </w:r>
          </w:p>
        </w:tc>
      </w:tr>
      <w:tr w:rsidR="00031321" w:rsidRPr="00031321" w14:paraId="6CF21C22" w14:textId="77777777" w:rsidTr="002E4907">
        <w:trPr>
          <w:trHeight w:val="198"/>
        </w:trPr>
        <w:tc>
          <w:tcPr>
            <w:tcW w:w="2273" w:type="dxa"/>
            <w:shd w:val="clear" w:color="auto" w:fill="auto"/>
            <w:vAlign w:val="bottom"/>
            <w:hideMark/>
          </w:tcPr>
          <w:p w14:paraId="29AD91AC" w14:textId="77777777" w:rsidR="00031321" w:rsidRPr="00031321" w:rsidRDefault="00031321" w:rsidP="001A5E16">
            <w:pPr>
              <w:pStyle w:val="Tablicaboczek"/>
            </w:pPr>
            <w:r w:rsidRPr="00031321">
              <w:t>Śląskie</w:t>
            </w:r>
          </w:p>
        </w:tc>
        <w:tc>
          <w:tcPr>
            <w:tcW w:w="1926" w:type="dxa"/>
            <w:gridSpan w:val="2"/>
            <w:shd w:val="clear" w:color="auto" w:fill="auto"/>
            <w:vAlign w:val="bottom"/>
            <w:hideMark/>
          </w:tcPr>
          <w:p w14:paraId="02BA3547" w14:textId="0EE86CBB" w:rsidR="00031321" w:rsidRPr="00031321" w:rsidRDefault="00031321" w:rsidP="001A5E16">
            <w:pPr>
              <w:pStyle w:val="Tablicadanerodek"/>
            </w:pPr>
            <w:r w:rsidRPr="00031321">
              <w:t>1117</w:t>
            </w:r>
            <w:r w:rsidR="00177A44">
              <w:t>.</w:t>
            </w:r>
            <w:r w:rsidRPr="00031321">
              <w:t>66</w:t>
            </w:r>
          </w:p>
        </w:tc>
        <w:tc>
          <w:tcPr>
            <w:tcW w:w="1846" w:type="dxa"/>
            <w:gridSpan w:val="2"/>
            <w:shd w:val="clear" w:color="auto" w:fill="auto"/>
            <w:vAlign w:val="bottom"/>
            <w:hideMark/>
          </w:tcPr>
          <w:p w14:paraId="3C9A8457" w14:textId="64B90D43" w:rsidR="00031321" w:rsidRPr="00031321" w:rsidRDefault="00031321" w:rsidP="001A5E16">
            <w:pPr>
              <w:pStyle w:val="Tablicadanerodek"/>
            </w:pPr>
            <w:r w:rsidRPr="00031321">
              <w:t>108</w:t>
            </w:r>
            <w:r w:rsidR="00177A44">
              <w:t>.</w:t>
            </w:r>
            <w:r w:rsidRPr="00031321">
              <w:t>98</w:t>
            </w:r>
          </w:p>
        </w:tc>
        <w:tc>
          <w:tcPr>
            <w:tcW w:w="1857" w:type="dxa"/>
            <w:shd w:val="clear" w:color="auto" w:fill="auto"/>
            <w:vAlign w:val="bottom"/>
          </w:tcPr>
          <w:p w14:paraId="0ED3C325" w14:textId="4325D116" w:rsidR="00031321" w:rsidRPr="00031321" w:rsidRDefault="00031321" w:rsidP="001A5E16">
            <w:pPr>
              <w:pStyle w:val="Tablicadanerodek"/>
            </w:pPr>
            <w:r w:rsidRPr="00031321">
              <w:t>4630</w:t>
            </w:r>
            <w:r w:rsidR="00177A44">
              <w:t>.</w:t>
            </w:r>
            <w:r w:rsidRPr="00031321">
              <w:t>75</w:t>
            </w:r>
          </w:p>
        </w:tc>
      </w:tr>
      <w:tr w:rsidR="00031321" w:rsidRPr="00031321" w14:paraId="0EC0D501" w14:textId="77777777" w:rsidTr="002E4907">
        <w:trPr>
          <w:trHeight w:val="198"/>
        </w:trPr>
        <w:tc>
          <w:tcPr>
            <w:tcW w:w="2273" w:type="dxa"/>
            <w:shd w:val="clear" w:color="auto" w:fill="auto"/>
            <w:vAlign w:val="bottom"/>
            <w:hideMark/>
          </w:tcPr>
          <w:p w14:paraId="1F2E3F50" w14:textId="77777777" w:rsidR="00031321" w:rsidRPr="00031321" w:rsidRDefault="00031321" w:rsidP="001A5E16">
            <w:pPr>
              <w:pStyle w:val="Tablicaboczek"/>
            </w:pPr>
            <w:r w:rsidRPr="00031321">
              <w:t>Świętokrzyskie</w:t>
            </w:r>
          </w:p>
        </w:tc>
        <w:tc>
          <w:tcPr>
            <w:tcW w:w="1926" w:type="dxa"/>
            <w:gridSpan w:val="2"/>
            <w:shd w:val="clear" w:color="auto" w:fill="auto"/>
            <w:vAlign w:val="bottom"/>
            <w:hideMark/>
          </w:tcPr>
          <w:p w14:paraId="4C3F9663" w14:textId="65D46616" w:rsidR="00031321" w:rsidRPr="00031321" w:rsidRDefault="00031321" w:rsidP="001A5E16">
            <w:pPr>
              <w:pStyle w:val="Tablicadanerodek"/>
            </w:pPr>
            <w:r w:rsidRPr="00031321">
              <w:t>496</w:t>
            </w:r>
            <w:r w:rsidR="00177A44">
              <w:t>.</w:t>
            </w:r>
            <w:r w:rsidRPr="00031321">
              <w:t>12</w:t>
            </w:r>
          </w:p>
        </w:tc>
        <w:tc>
          <w:tcPr>
            <w:tcW w:w="1846" w:type="dxa"/>
            <w:gridSpan w:val="2"/>
            <w:shd w:val="clear" w:color="auto" w:fill="auto"/>
            <w:vAlign w:val="bottom"/>
            <w:hideMark/>
          </w:tcPr>
          <w:p w14:paraId="3E7921E4" w14:textId="3706D119" w:rsidR="00031321" w:rsidRPr="00031321" w:rsidRDefault="00031321" w:rsidP="001A5E16">
            <w:pPr>
              <w:pStyle w:val="Tablicadanerodek"/>
            </w:pPr>
            <w:r w:rsidRPr="00031321">
              <w:t>30</w:t>
            </w:r>
            <w:r w:rsidR="00177A44">
              <w:t>.</w:t>
            </w:r>
            <w:r w:rsidRPr="00031321">
              <w:t>22</w:t>
            </w:r>
          </w:p>
        </w:tc>
        <w:tc>
          <w:tcPr>
            <w:tcW w:w="1857" w:type="dxa"/>
            <w:shd w:val="clear" w:color="auto" w:fill="auto"/>
            <w:vAlign w:val="bottom"/>
          </w:tcPr>
          <w:p w14:paraId="4815FE12" w14:textId="108016A7" w:rsidR="00031321" w:rsidRPr="00031321" w:rsidRDefault="00031321" w:rsidP="001A5E16">
            <w:pPr>
              <w:pStyle w:val="Tablicadanerodek"/>
            </w:pPr>
            <w:r w:rsidRPr="00031321">
              <w:t>1162</w:t>
            </w:r>
            <w:r w:rsidR="00177A44">
              <w:t>.</w:t>
            </w:r>
            <w:r w:rsidRPr="00031321">
              <w:t>69</w:t>
            </w:r>
          </w:p>
        </w:tc>
      </w:tr>
      <w:tr w:rsidR="00031321" w:rsidRPr="00031321" w14:paraId="25471A88" w14:textId="77777777" w:rsidTr="002E4907">
        <w:trPr>
          <w:trHeight w:val="198"/>
        </w:trPr>
        <w:tc>
          <w:tcPr>
            <w:tcW w:w="2273" w:type="dxa"/>
            <w:shd w:val="clear" w:color="auto" w:fill="auto"/>
            <w:vAlign w:val="bottom"/>
            <w:hideMark/>
          </w:tcPr>
          <w:p w14:paraId="16B84063" w14:textId="77777777" w:rsidR="00031321" w:rsidRPr="00031321" w:rsidRDefault="00031321" w:rsidP="001A5E16">
            <w:pPr>
              <w:pStyle w:val="Tablicaboczek"/>
            </w:pPr>
            <w:r w:rsidRPr="00031321">
              <w:t>Warmińsko-mazurskie</w:t>
            </w:r>
          </w:p>
        </w:tc>
        <w:tc>
          <w:tcPr>
            <w:tcW w:w="1926" w:type="dxa"/>
            <w:gridSpan w:val="2"/>
            <w:shd w:val="clear" w:color="auto" w:fill="auto"/>
            <w:vAlign w:val="bottom"/>
            <w:hideMark/>
          </w:tcPr>
          <w:p w14:paraId="358AD235" w14:textId="02DE5656" w:rsidR="00031321" w:rsidRPr="00031321" w:rsidRDefault="00031321" w:rsidP="001A5E16">
            <w:pPr>
              <w:pStyle w:val="Tablicadanerodek"/>
            </w:pPr>
            <w:r w:rsidRPr="00031321">
              <w:t>518</w:t>
            </w:r>
            <w:r w:rsidR="00177A44">
              <w:t>.</w:t>
            </w:r>
            <w:r w:rsidRPr="00031321">
              <w:t>35</w:t>
            </w:r>
          </w:p>
        </w:tc>
        <w:tc>
          <w:tcPr>
            <w:tcW w:w="1846" w:type="dxa"/>
            <w:gridSpan w:val="2"/>
            <w:shd w:val="clear" w:color="auto" w:fill="auto"/>
            <w:vAlign w:val="bottom"/>
            <w:hideMark/>
          </w:tcPr>
          <w:p w14:paraId="29AF1698" w14:textId="52344C95" w:rsidR="00031321" w:rsidRPr="00031321" w:rsidRDefault="00031321" w:rsidP="001A5E16">
            <w:pPr>
              <w:pStyle w:val="Tablicadanerodek"/>
            </w:pPr>
            <w:r w:rsidRPr="00031321">
              <w:t>53</w:t>
            </w:r>
            <w:r w:rsidR="00177A44">
              <w:t>.</w:t>
            </w:r>
            <w:r w:rsidRPr="00031321">
              <w:t>50</w:t>
            </w:r>
          </w:p>
        </w:tc>
        <w:tc>
          <w:tcPr>
            <w:tcW w:w="1857" w:type="dxa"/>
            <w:shd w:val="clear" w:color="auto" w:fill="auto"/>
            <w:vAlign w:val="bottom"/>
          </w:tcPr>
          <w:p w14:paraId="3D0288CE" w14:textId="0D09474B" w:rsidR="00031321" w:rsidRPr="00031321" w:rsidRDefault="00031321" w:rsidP="001A5E16">
            <w:pPr>
              <w:pStyle w:val="Tablicadanerodek"/>
            </w:pPr>
            <w:r w:rsidRPr="00031321">
              <w:t>1464</w:t>
            </w:r>
            <w:r w:rsidR="00177A44">
              <w:t>.</w:t>
            </w:r>
            <w:r w:rsidRPr="00031321">
              <w:t>36</w:t>
            </w:r>
          </w:p>
        </w:tc>
      </w:tr>
      <w:tr w:rsidR="00031321" w:rsidRPr="00031321" w14:paraId="0E08D2D7" w14:textId="77777777" w:rsidTr="002E4907">
        <w:trPr>
          <w:trHeight w:val="198"/>
        </w:trPr>
        <w:tc>
          <w:tcPr>
            <w:tcW w:w="2273" w:type="dxa"/>
            <w:shd w:val="clear" w:color="auto" w:fill="auto"/>
            <w:vAlign w:val="bottom"/>
            <w:hideMark/>
          </w:tcPr>
          <w:p w14:paraId="33D1A920" w14:textId="77777777" w:rsidR="00031321" w:rsidRPr="00031321" w:rsidRDefault="00031321" w:rsidP="001A5E16">
            <w:pPr>
              <w:pStyle w:val="Tablicaboczek"/>
            </w:pPr>
            <w:r w:rsidRPr="00031321">
              <w:t>Wielkopolskie</w:t>
            </w:r>
          </w:p>
        </w:tc>
        <w:tc>
          <w:tcPr>
            <w:tcW w:w="1926" w:type="dxa"/>
            <w:gridSpan w:val="2"/>
            <w:shd w:val="clear" w:color="auto" w:fill="auto"/>
            <w:vAlign w:val="bottom"/>
            <w:hideMark/>
          </w:tcPr>
          <w:p w14:paraId="0D5202AD" w14:textId="0E2EA564" w:rsidR="00031321" w:rsidRPr="00031321" w:rsidRDefault="00031321" w:rsidP="001A5E16">
            <w:pPr>
              <w:pStyle w:val="Tablicadanerodek"/>
            </w:pPr>
            <w:r w:rsidRPr="00031321">
              <w:t>1128</w:t>
            </w:r>
            <w:r w:rsidR="00177A44">
              <w:t>.</w:t>
            </w:r>
            <w:r w:rsidRPr="00031321">
              <w:t>14</w:t>
            </w:r>
          </w:p>
        </w:tc>
        <w:tc>
          <w:tcPr>
            <w:tcW w:w="1846" w:type="dxa"/>
            <w:gridSpan w:val="2"/>
            <w:shd w:val="clear" w:color="auto" w:fill="auto"/>
            <w:vAlign w:val="bottom"/>
            <w:hideMark/>
          </w:tcPr>
          <w:p w14:paraId="1E3D565B" w14:textId="40CC8C2B" w:rsidR="00031321" w:rsidRPr="00031321" w:rsidRDefault="00031321" w:rsidP="001A5E16">
            <w:pPr>
              <w:pStyle w:val="Tablicadanerodek"/>
            </w:pPr>
            <w:r w:rsidRPr="00031321">
              <w:t>82</w:t>
            </w:r>
            <w:r w:rsidR="00177A44">
              <w:t>.</w:t>
            </w:r>
            <w:r w:rsidRPr="00031321">
              <w:t>13</w:t>
            </w:r>
          </w:p>
        </w:tc>
        <w:tc>
          <w:tcPr>
            <w:tcW w:w="1857" w:type="dxa"/>
            <w:shd w:val="clear" w:color="auto" w:fill="auto"/>
            <w:vAlign w:val="bottom"/>
          </w:tcPr>
          <w:p w14:paraId="32269AAE" w14:textId="2516589A" w:rsidR="00031321" w:rsidRPr="00031321" w:rsidRDefault="00031321" w:rsidP="001A5E16">
            <w:pPr>
              <w:pStyle w:val="Tablicadanerodek"/>
            </w:pPr>
            <w:r w:rsidRPr="00031321">
              <w:t>4183</w:t>
            </w:r>
            <w:r w:rsidR="00177A44">
              <w:t>.</w:t>
            </w:r>
            <w:r w:rsidRPr="00031321">
              <w:t>54</w:t>
            </w:r>
          </w:p>
        </w:tc>
      </w:tr>
      <w:tr w:rsidR="00031321" w:rsidRPr="00031321" w14:paraId="2E19664B" w14:textId="77777777" w:rsidTr="002E4907">
        <w:trPr>
          <w:trHeight w:val="198"/>
        </w:trPr>
        <w:tc>
          <w:tcPr>
            <w:tcW w:w="2273" w:type="dxa"/>
            <w:tcBorders>
              <w:bottom w:val="single" w:sz="4" w:space="0" w:color="001D70"/>
            </w:tcBorders>
            <w:shd w:val="clear" w:color="auto" w:fill="auto"/>
            <w:vAlign w:val="bottom"/>
            <w:hideMark/>
          </w:tcPr>
          <w:p w14:paraId="038D3C7B" w14:textId="77777777" w:rsidR="00031321" w:rsidRPr="00031321" w:rsidRDefault="00031321" w:rsidP="001A5E16">
            <w:pPr>
              <w:pStyle w:val="Tablicaboczek"/>
            </w:pPr>
            <w:r w:rsidRPr="00031321">
              <w:t>Zachodniopomorskie</w:t>
            </w:r>
          </w:p>
        </w:tc>
        <w:tc>
          <w:tcPr>
            <w:tcW w:w="1926" w:type="dxa"/>
            <w:gridSpan w:val="2"/>
            <w:tcBorders>
              <w:bottom w:val="single" w:sz="4" w:space="0" w:color="001D70"/>
            </w:tcBorders>
            <w:shd w:val="clear" w:color="auto" w:fill="auto"/>
            <w:vAlign w:val="bottom"/>
            <w:hideMark/>
          </w:tcPr>
          <w:p w14:paraId="5C55DAE7" w14:textId="10FAA36E" w:rsidR="00031321" w:rsidRPr="00031321" w:rsidRDefault="00031321" w:rsidP="001A5E16">
            <w:pPr>
              <w:pStyle w:val="Tablicadanerodek"/>
            </w:pPr>
            <w:r w:rsidRPr="00031321">
              <w:t>468</w:t>
            </w:r>
            <w:r w:rsidR="00177A44">
              <w:t>.</w:t>
            </w:r>
            <w:r w:rsidRPr="00031321">
              <w:t>55</w:t>
            </w:r>
          </w:p>
        </w:tc>
        <w:tc>
          <w:tcPr>
            <w:tcW w:w="1846" w:type="dxa"/>
            <w:gridSpan w:val="2"/>
            <w:tcBorders>
              <w:bottom w:val="single" w:sz="4" w:space="0" w:color="001D70"/>
            </w:tcBorders>
            <w:shd w:val="clear" w:color="auto" w:fill="auto"/>
            <w:vAlign w:val="bottom"/>
            <w:hideMark/>
          </w:tcPr>
          <w:p w14:paraId="64BBADCD" w14:textId="49A9BC21" w:rsidR="00031321" w:rsidRPr="00031321" w:rsidRDefault="00031321" w:rsidP="001A5E16">
            <w:pPr>
              <w:pStyle w:val="Tablicadanerodek"/>
            </w:pPr>
            <w:r w:rsidRPr="00031321">
              <w:t>57</w:t>
            </w:r>
            <w:r w:rsidR="00177A44">
              <w:t>.</w:t>
            </w:r>
            <w:r w:rsidRPr="00031321">
              <w:t>10</w:t>
            </w:r>
          </w:p>
        </w:tc>
        <w:tc>
          <w:tcPr>
            <w:tcW w:w="1857" w:type="dxa"/>
            <w:tcBorders>
              <w:bottom w:val="single" w:sz="4" w:space="0" w:color="001D70"/>
            </w:tcBorders>
            <w:shd w:val="clear" w:color="auto" w:fill="auto"/>
            <w:vAlign w:val="bottom"/>
          </w:tcPr>
          <w:p w14:paraId="0F07822B" w14:textId="0045E123" w:rsidR="00031321" w:rsidRPr="00031321" w:rsidRDefault="00031321" w:rsidP="001A5E16">
            <w:pPr>
              <w:pStyle w:val="Tablicadanerodek"/>
            </w:pPr>
            <w:r w:rsidRPr="00031321">
              <w:t>1697</w:t>
            </w:r>
            <w:r w:rsidR="00177A44">
              <w:t>.</w:t>
            </w:r>
            <w:r w:rsidRPr="00031321">
              <w:t>38</w:t>
            </w:r>
          </w:p>
        </w:tc>
      </w:tr>
      <w:tr w:rsidR="00031321" w:rsidRPr="00031321" w14:paraId="4F06722B" w14:textId="77777777" w:rsidTr="002E4907">
        <w:trPr>
          <w:trHeight w:val="198"/>
        </w:trPr>
        <w:tc>
          <w:tcPr>
            <w:tcW w:w="2273" w:type="dxa"/>
            <w:tcBorders>
              <w:bottom w:val="nil"/>
            </w:tcBorders>
            <w:shd w:val="clear" w:color="auto" w:fill="auto"/>
            <w:vAlign w:val="bottom"/>
            <w:hideMark/>
          </w:tcPr>
          <w:p w14:paraId="1F760757" w14:textId="77777777" w:rsidR="00031321" w:rsidRPr="00031321" w:rsidRDefault="00031321" w:rsidP="001A5E16">
            <w:pPr>
              <w:pStyle w:val="Tablicaboczek"/>
            </w:pPr>
            <w:r w:rsidRPr="00031321">
              <w:t>Wnioskodawca o adresie zagranicznym</w:t>
            </w:r>
          </w:p>
        </w:tc>
        <w:tc>
          <w:tcPr>
            <w:tcW w:w="1926" w:type="dxa"/>
            <w:gridSpan w:val="2"/>
            <w:tcBorders>
              <w:bottom w:val="nil"/>
            </w:tcBorders>
            <w:shd w:val="clear" w:color="auto" w:fill="auto"/>
            <w:noWrap/>
            <w:vAlign w:val="bottom"/>
            <w:hideMark/>
          </w:tcPr>
          <w:p w14:paraId="0E046203" w14:textId="77777777" w:rsidR="00031321" w:rsidRPr="00031321" w:rsidRDefault="00031321" w:rsidP="001A5E16">
            <w:pPr>
              <w:pStyle w:val="Tablicadanerodek"/>
            </w:pPr>
            <w:r w:rsidRPr="00031321">
              <w:t>–</w:t>
            </w:r>
          </w:p>
        </w:tc>
        <w:tc>
          <w:tcPr>
            <w:tcW w:w="1846" w:type="dxa"/>
            <w:gridSpan w:val="2"/>
            <w:tcBorders>
              <w:bottom w:val="nil"/>
            </w:tcBorders>
            <w:shd w:val="clear" w:color="auto" w:fill="auto"/>
            <w:vAlign w:val="bottom"/>
          </w:tcPr>
          <w:p w14:paraId="5930B28E" w14:textId="77777777" w:rsidR="00031321" w:rsidRPr="00031321" w:rsidRDefault="00031321" w:rsidP="001A5E16">
            <w:pPr>
              <w:pStyle w:val="Tablicadanerodek"/>
            </w:pPr>
            <w:r w:rsidRPr="00031321">
              <w:t>–</w:t>
            </w:r>
          </w:p>
        </w:tc>
        <w:tc>
          <w:tcPr>
            <w:tcW w:w="1857" w:type="dxa"/>
            <w:tcBorders>
              <w:bottom w:val="nil"/>
            </w:tcBorders>
            <w:shd w:val="clear" w:color="auto" w:fill="auto"/>
            <w:noWrap/>
            <w:vAlign w:val="bottom"/>
          </w:tcPr>
          <w:p w14:paraId="3C3EC488" w14:textId="48DE6CB2" w:rsidR="00031321" w:rsidRPr="00031321" w:rsidRDefault="00031321" w:rsidP="001A5E16">
            <w:pPr>
              <w:pStyle w:val="Tablicadanerodek"/>
            </w:pPr>
            <w:r w:rsidRPr="00031321">
              <w:t>10</w:t>
            </w:r>
            <w:r w:rsidR="00177A44">
              <w:t>.</w:t>
            </w:r>
            <w:r w:rsidRPr="00031321">
              <w:t>22</w:t>
            </w:r>
          </w:p>
        </w:tc>
      </w:tr>
    </w:tbl>
    <w:p w14:paraId="73EE2E1D" w14:textId="77777777" w:rsidR="00031321" w:rsidRDefault="00031321" w:rsidP="006F1BDD">
      <w:pPr>
        <w:pStyle w:val="Tablicanotka"/>
        <w:ind w:left="567" w:hanging="567"/>
        <w:rPr>
          <w:noProof/>
        </w:rPr>
      </w:pPr>
      <w:r w:rsidRPr="00031321">
        <w:rPr>
          <w:noProof/>
        </w:rPr>
        <w:t>Source: National Family Benefits Monitoring System, Ministry of Family and Social Policy and Central Statistical Application – the area of Child-raising Benefit of the Ministry of Family and Social Policy.</w:t>
      </w:r>
    </w:p>
    <w:p w14:paraId="4809D44B" w14:textId="4DCF41D8" w:rsidR="00694AF0" w:rsidRPr="00287211" w:rsidRDefault="00031321" w:rsidP="00D21C15">
      <w:pPr>
        <w:suppressAutoHyphens w:val="0"/>
        <w:spacing w:before="1440" w:after="240"/>
        <w:rPr>
          <w:sz w:val="18"/>
          <w:lang w:val="en-GB"/>
        </w:rPr>
      </w:pPr>
      <w:r>
        <w:rPr>
          <w:spacing w:val="-2"/>
          <w:szCs w:val="19"/>
          <w:lang w:val="en-GB" w:eastAsia="pl-PL"/>
        </w:rPr>
        <w:t xml:space="preserve">In </w:t>
      </w:r>
      <w:r w:rsidR="004841E9" w:rsidRPr="00EA5E44">
        <w:rPr>
          <w:spacing w:val="-2"/>
          <w:szCs w:val="19"/>
          <w:lang w:val="en-GB" w:eastAsia="pl-PL"/>
        </w:rPr>
        <w:t>the case of quoting data from the Statistics Poland, please provide information: "Statistics Poland data source", and in the case of publishing calculations made on data published by</w:t>
      </w:r>
      <w:r w:rsidR="003630AE">
        <w:rPr>
          <w:spacing w:val="-2"/>
          <w:szCs w:val="19"/>
          <w:lang w:val="en-GB" w:eastAsia="pl-PL"/>
        </w:rPr>
        <w:t> </w:t>
      </w:r>
      <w:r w:rsidR="004841E9" w:rsidRPr="00EA5E44">
        <w:rPr>
          <w:spacing w:val="-2"/>
          <w:szCs w:val="19"/>
          <w:lang w:val="en-GB" w:eastAsia="pl-PL"/>
        </w:rPr>
        <w:t>the</w:t>
      </w:r>
      <w:r w:rsidR="003630AE">
        <w:rPr>
          <w:spacing w:val="-2"/>
          <w:szCs w:val="19"/>
          <w:lang w:val="en-GB" w:eastAsia="pl-PL"/>
        </w:rPr>
        <w:t> </w:t>
      </w:r>
      <w:r w:rsidR="004841E9" w:rsidRPr="00EA5E44">
        <w:rPr>
          <w:spacing w:val="-2"/>
          <w:szCs w:val="19"/>
          <w:lang w:val="en-GB" w:eastAsia="pl-PL"/>
        </w:rPr>
        <w:t>Statistics Poland, please provide information: "Own study based on Statistics Poland data"</w:t>
      </w:r>
      <w:r w:rsidR="00AD4BFC" w:rsidRPr="00287211">
        <w:rPr>
          <w:shd w:val="clear" w:color="auto" w:fill="FFFFFF"/>
          <w:lang w:val="en-GB"/>
        </w:rPr>
        <w:t>.</w:t>
      </w:r>
    </w:p>
    <w:p w14:paraId="3C222B0C" w14:textId="77777777" w:rsidR="00DA331D" w:rsidRPr="00287211" w:rsidRDefault="00DA331D" w:rsidP="0030079A">
      <w:pPr>
        <w:rPr>
          <w:sz w:val="18"/>
          <w:lang w:val="en-GB"/>
        </w:rPr>
        <w:sectPr w:rsidR="00DA331D" w:rsidRPr="00287211" w:rsidSect="002D37FA">
          <w:headerReference w:type="default" r:id="rId15"/>
          <w:footerReference w:type="default" r:id="rId16"/>
          <w:headerReference w:type="first" r:id="rId17"/>
          <w:footerReference w:type="first" r:id="rId18"/>
          <w:pgSz w:w="11906" w:h="16838"/>
          <w:pgMar w:top="720" w:right="3119" w:bottom="720" w:left="720" w:header="283"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287211" w14:paraId="196D0BDA" w14:textId="77777777" w:rsidTr="001F3471">
        <w:trPr>
          <w:cantSplit/>
          <w:trHeight w:val="1626"/>
        </w:trPr>
        <w:tc>
          <w:tcPr>
            <w:tcW w:w="4926" w:type="dxa"/>
          </w:tcPr>
          <w:p w14:paraId="2ACD197B" w14:textId="29D0D5AF" w:rsidR="00A65C31" w:rsidRPr="00287211" w:rsidRDefault="00827493" w:rsidP="00A65C31">
            <w:pPr>
              <w:spacing w:before="0" w:after="0" w:line="276" w:lineRule="auto"/>
              <w:rPr>
                <w:rFonts w:cs="Arial"/>
                <w:sz w:val="20"/>
                <w:lang w:val="en-GB"/>
              </w:rPr>
            </w:pPr>
            <w:r>
              <w:rPr>
                <w:rFonts w:cs="Arial"/>
                <w:sz w:val="20"/>
                <w:lang w:val="en-GB"/>
              </w:rPr>
              <w:lastRenderedPageBreak/>
              <w:t>Prepared by</w:t>
            </w:r>
            <w:r w:rsidR="00DE2400" w:rsidRPr="00287211">
              <w:rPr>
                <w:rFonts w:cs="Arial"/>
                <w:sz w:val="20"/>
                <w:lang w:val="en-GB"/>
              </w:rPr>
              <w:t>:</w:t>
            </w:r>
          </w:p>
          <w:p w14:paraId="5CD91645" w14:textId="7DC4927F" w:rsidR="001F3471" w:rsidRPr="00287211" w:rsidRDefault="00827493" w:rsidP="001F3471">
            <w:pPr>
              <w:spacing w:before="0" w:line="276" w:lineRule="auto"/>
              <w:rPr>
                <w:b/>
                <w:color w:val="000000" w:themeColor="text1"/>
                <w:sz w:val="20"/>
                <w:szCs w:val="20"/>
                <w:lang w:val="en-GB"/>
              </w:rPr>
            </w:pPr>
            <w:r>
              <w:rPr>
                <w:b/>
                <w:sz w:val="20"/>
                <w:szCs w:val="20"/>
                <w:lang w:val="en-GB"/>
              </w:rPr>
              <w:t>Statistical Office in Kraków</w:t>
            </w:r>
          </w:p>
          <w:p w14:paraId="6B4C3E6D" w14:textId="77777777" w:rsidR="00827493" w:rsidRDefault="00827493" w:rsidP="00827493">
            <w:pPr>
              <w:spacing w:before="0" w:after="0" w:line="276" w:lineRule="auto"/>
              <w:rPr>
                <w:b/>
                <w:sz w:val="20"/>
                <w:szCs w:val="20"/>
                <w:lang w:val="en-GB"/>
              </w:rPr>
            </w:pPr>
            <w:r>
              <w:rPr>
                <w:b/>
                <w:sz w:val="20"/>
                <w:szCs w:val="20"/>
                <w:lang w:val="en-GB"/>
              </w:rPr>
              <w:t>Director Agnieszka Szlubowska</w:t>
            </w:r>
          </w:p>
          <w:p w14:paraId="5425F0B4" w14:textId="20FBFB1F" w:rsidR="00DE2400" w:rsidRPr="00287211" w:rsidRDefault="00827493" w:rsidP="00827493">
            <w:pPr>
              <w:spacing w:before="0" w:line="276" w:lineRule="auto"/>
              <w:rPr>
                <w:rFonts w:cs="Arial"/>
                <w:color w:val="000000" w:themeColor="text1"/>
                <w:lang w:val="en-GB"/>
              </w:rPr>
            </w:pPr>
            <w:r>
              <w:rPr>
                <w:lang w:val="en-GB"/>
              </w:rPr>
              <w:t>Phone:</w:t>
            </w:r>
            <w:r w:rsidRPr="00827493">
              <w:rPr>
                <w:color w:val="000000" w:themeColor="text1"/>
                <w:lang w:val="en-GB"/>
              </w:rPr>
              <w:t xml:space="preserve"> </w:t>
            </w:r>
            <w:hyperlink r:id="rId19" w:tooltip="click to call" w:history="1">
              <w:r w:rsidRPr="00827493">
                <w:rPr>
                  <w:rStyle w:val="Hipercze"/>
                  <w:rFonts w:cstheme="minorBidi"/>
                  <w:color w:val="000000" w:themeColor="text1"/>
                  <w:u w:val="none"/>
                  <w:lang w:val="en-GB"/>
                </w:rPr>
                <w:t>(+48 12) 420 40 50</w:t>
              </w:r>
            </w:hyperlink>
            <w:r>
              <w:rPr>
                <w:lang w:val="en-GB"/>
              </w:rPr>
              <w:t xml:space="preserve"> </w:t>
            </w:r>
            <w:r w:rsidR="00A46A86" w:rsidRPr="00287211">
              <w:rPr>
                <w:sz w:val="20"/>
                <w:lang w:val="en-GB"/>
              </w:rPr>
              <w:t xml:space="preserve"> </w:t>
            </w:r>
          </w:p>
        </w:tc>
        <w:tc>
          <w:tcPr>
            <w:tcW w:w="4927" w:type="dxa"/>
          </w:tcPr>
          <w:p w14:paraId="24DC42C0" w14:textId="02CAB3BE" w:rsidR="00A65C31" w:rsidRPr="00287211" w:rsidRDefault="00827493" w:rsidP="00A65C31">
            <w:pPr>
              <w:spacing w:before="0" w:after="0" w:line="276" w:lineRule="auto"/>
              <w:rPr>
                <w:rFonts w:cs="Arial"/>
                <w:sz w:val="20"/>
                <w:lang w:val="en-GB"/>
              </w:rPr>
            </w:pPr>
            <w:r>
              <w:rPr>
                <w:rFonts w:cs="Arial"/>
                <w:sz w:val="20"/>
                <w:lang w:val="en-GB"/>
              </w:rPr>
              <w:t>Issued by</w:t>
            </w:r>
            <w:r w:rsidR="00DE2400" w:rsidRPr="00287211">
              <w:rPr>
                <w:rFonts w:cs="Arial"/>
                <w:sz w:val="20"/>
                <w:lang w:val="en-GB"/>
              </w:rPr>
              <w:t>:</w:t>
            </w:r>
          </w:p>
          <w:p w14:paraId="4E8FFA16" w14:textId="6AC04F68" w:rsidR="00DE2400" w:rsidRPr="00287211" w:rsidRDefault="00827493" w:rsidP="00075BD4">
            <w:pPr>
              <w:spacing w:before="0" w:line="276" w:lineRule="auto"/>
              <w:rPr>
                <w:rFonts w:cs="Arial"/>
                <w:b/>
                <w:sz w:val="20"/>
                <w:lang w:val="en-GB"/>
              </w:rPr>
            </w:pPr>
            <w:r>
              <w:rPr>
                <w:rFonts w:cs="Arial"/>
                <w:b/>
                <w:sz w:val="20"/>
                <w:lang w:val="en-GB"/>
              </w:rPr>
              <w:t>The Spokesperson for the President of Statistics Poland</w:t>
            </w:r>
          </w:p>
          <w:p w14:paraId="047A0FE3" w14:textId="77777777" w:rsidR="00DE2400" w:rsidRPr="00287211" w:rsidRDefault="00DE2400" w:rsidP="00F03D62">
            <w:pPr>
              <w:spacing w:before="0" w:after="0" w:line="276" w:lineRule="auto"/>
              <w:rPr>
                <w:b/>
                <w:sz w:val="20"/>
                <w:szCs w:val="20"/>
                <w:lang w:val="en-GB"/>
              </w:rPr>
            </w:pPr>
            <w:r w:rsidRPr="00287211">
              <w:rPr>
                <w:b/>
                <w:sz w:val="20"/>
                <w:szCs w:val="20"/>
                <w:lang w:val="en-GB"/>
              </w:rPr>
              <w:t xml:space="preserve">Karolina </w:t>
            </w:r>
            <w:proofErr w:type="spellStart"/>
            <w:r w:rsidRPr="00287211">
              <w:rPr>
                <w:b/>
                <w:sz w:val="20"/>
                <w:szCs w:val="20"/>
                <w:lang w:val="en-GB"/>
              </w:rPr>
              <w:t>Banaszek</w:t>
            </w:r>
            <w:proofErr w:type="spellEnd"/>
          </w:p>
          <w:p w14:paraId="3CC62B04" w14:textId="3C53B7A7" w:rsidR="00DE2400" w:rsidRPr="00287211" w:rsidRDefault="00827493" w:rsidP="003D0A8D">
            <w:pPr>
              <w:spacing w:before="0"/>
              <w:rPr>
                <w:b/>
                <w:lang w:val="en-GB"/>
              </w:rPr>
            </w:pPr>
            <w:r>
              <w:rPr>
                <w:lang w:val="en-GB"/>
              </w:rPr>
              <w:t>Phone</w:t>
            </w:r>
            <w:r w:rsidR="00DE2400" w:rsidRPr="00287211">
              <w:rPr>
                <w:lang w:val="en-GB"/>
              </w:rPr>
              <w:t xml:space="preserve">: </w:t>
            </w:r>
            <w:hyperlink r:id="rId20" w:tooltip="click to call" w:history="1">
              <w:r>
                <w:rPr>
                  <w:rStyle w:val="Hipercze"/>
                  <w:color w:val="000000" w:themeColor="text1"/>
                  <w:u w:val="none"/>
                  <w:lang w:val="en-GB"/>
                </w:rPr>
                <w:t>(+48) 695 255 011</w:t>
              </w:r>
            </w:hyperlink>
            <w:r w:rsidR="00A46A86" w:rsidRPr="00287211">
              <w:rPr>
                <w:lang w:val="en-GB"/>
              </w:rPr>
              <w:t xml:space="preserve"> </w:t>
            </w:r>
          </w:p>
        </w:tc>
      </w:tr>
      <w:tr w:rsidR="005B6AE9" w:rsidRPr="00287211" w14:paraId="28647E7C" w14:textId="77777777" w:rsidTr="001F3471">
        <w:trPr>
          <w:cantSplit/>
          <w:trHeight w:val="418"/>
        </w:trPr>
        <w:tc>
          <w:tcPr>
            <w:tcW w:w="4926" w:type="dxa"/>
            <w:vMerge w:val="restart"/>
          </w:tcPr>
          <w:p w14:paraId="076C640B" w14:textId="1DF06148" w:rsidR="005B6AE9" w:rsidRPr="00287211" w:rsidRDefault="00993989" w:rsidP="00747B8C">
            <w:pPr>
              <w:rPr>
                <w:b/>
                <w:sz w:val="20"/>
                <w:lang w:val="en-GB"/>
              </w:rPr>
            </w:pPr>
            <w:r>
              <w:rPr>
                <w:b/>
                <w:sz w:val="20"/>
                <w:lang w:val="en-GB"/>
              </w:rPr>
              <w:t>Press Office</w:t>
            </w:r>
          </w:p>
          <w:p w14:paraId="6446B629" w14:textId="424C1115" w:rsidR="005B6AE9" w:rsidRPr="00287211" w:rsidRDefault="00993989" w:rsidP="00075BD4">
            <w:pPr>
              <w:spacing w:before="0" w:after="0"/>
              <w:rPr>
                <w:sz w:val="20"/>
                <w:lang w:val="en-GB"/>
              </w:rPr>
            </w:pPr>
            <w:r>
              <w:rPr>
                <w:lang w:val="en-GB"/>
              </w:rPr>
              <w:t>Phone</w:t>
            </w:r>
            <w:r w:rsidR="005B6AE9" w:rsidRPr="00287211">
              <w:rPr>
                <w:sz w:val="20"/>
                <w:lang w:val="en-GB"/>
              </w:rPr>
              <w:t>:</w:t>
            </w:r>
            <w:r w:rsidR="005B6AE9" w:rsidRPr="00287211">
              <w:rPr>
                <w:color w:val="000000" w:themeColor="text1"/>
                <w:sz w:val="20"/>
                <w:lang w:val="en-GB"/>
              </w:rPr>
              <w:t xml:space="preserve"> </w:t>
            </w:r>
            <w:hyperlink r:id="rId21" w:tooltip="click to call" w:history="1">
              <w:r>
                <w:rPr>
                  <w:rStyle w:val="Hipercze"/>
                  <w:rFonts w:cstheme="minorBidi"/>
                  <w:color w:val="000000" w:themeColor="text1"/>
                  <w:sz w:val="20"/>
                  <w:u w:val="none"/>
                  <w:lang w:val="en-GB"/>
                </w:rPr>
                <w:t>(+48 22) 608 38 04</w:t>
              </w:r>
            </w:hyperlink>
            <w:r w:rsidR="005B6AE9" w:rsidRPr="00287211">
              <w:rPr>
                <w:sz w:val="20"/>
                <w:lang w:val="en-GB"/>
              </w:rPr>
              <w:t xml:space="preserve"> </w:t>
            </w:r>
          </w:p>
          <w:p w14:paraId="07C73DA1" w14:textId="5EDD5FF5" w:rsidR="005B6AE9" w:rsidRPr="00287211" w:rsidRDefault="005B6AE9" w:rsidP="00747B8C">
            <w:pPr>
              <w:rPr>
                <w:sz w:val="18"/>
                <w:lang w:val="en-GB"/>
              </w:rPr>
            </w:pPr>
            <w:r w:rsidRPr="00287211">
              <w:rPr>
                <w:b/>
                <w:sz w:val="20"/>
                <w:lang w:val="en-GB"/>
              </w:rPr>
              <w:t>e-mail:</w:t>
            </w:r>
            <w:r w:rsidRPr="00287211">
              <w:rPr>
                <w:sz w:val="20"/>
                <w:lang w:val="en-GB"/>
              </w:rPr>
              <w:t xml:space="preserve"> </w:t>
            </w:r>
            <w:hyperlink r:id="rId22" w:tooltip="obslugaprasowa@stat.gov.pl" w:history="1">
              <w:r w:rsidRPr="00287211">
                <w:rPr>
                  <w:rStyle w:val="Hipercze"/>
                  <w:rFonts w:eastAsiaTheme="majorEastAsia" w:cs="Arial"/>
                  <w:b/>
                  <w:color w:val="auto"/>
                  <w:sz w:val="20"/>
                  <w:szCs w:val="20"/>
                  <w:lang w:val="en-GB"/>
                </w:rPr>
                <w:t>obslugaprasowa@stat.gov.pl</w:t>
              </w:r>
            </w:hyperlink>
          </w:p>
        </w:tc>
        <w:tc>
          <w:tcPr>
            <w:tcW w:w="4927" w:type="dxa"/>
            <w:vAlign w:val="center"/>
          </w:tcPr>
          <w:p w14:paraId="01941133" w14:textId="042BE8FE" w:rsidR="005B6AE9" w:rsidRPr="0047786B" w:rsidRDefault="005B6AE9" w:rsidP="00747B8C">
            <w:pPr>
              <w:ind w:firstLine="680"/>
              <w:rPr>
                <w:sz w:val="18"/>
                <w:lang w:val="en-GB"/>
              </w:rPr>
            </w:pPr>
            <w:r w:rsidRPr="0047786B">
              <w:rPr>
                <w:noProof/>
                <w:color w:val="000000" w:themeColor="text1"/>
                <w:sz w:val="20"/>
                <w:lang w:val="en-GB" w:eastAsia="pl-PL"/>
              </w:rPr>
              <w:drawing>
                <wp:anchor distT="0" distB="0" distL="114300" distR="114300" simplePos="0" relativeHeight="251761664" behindDoc="0" locked="0" layoutInCell="1" allowOverlap="1" wp14:anchorId="5018E5AE" wp14:editId="269058E8">
                  <wp:simplePos x="0" y="0"/>
                  <wp:positionH relativeFrom="column">
                    <wp:posOffset>78740</wp:posOffset>
                  </wp:positionH>
                  <wp:positionV relativeFrom="paragraph">
                    <wp:posOffset>21590</wp:posOffset>
                  </wp:positionV>
                  <wp:extent cx="251460" cy="251460"/>
                  <wp:effectExtent l="0" t="0" r="0" b="0"/>
                  <wp:wrapNone/>
                  <wp:docPr id="21" name="Obraz 21"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website SO" w:history="1">
              <w:r w:rsidR="0047786B" w:rsidRPr="0047786B">
                <w:rPr>
                  <w:rStyle w:val="Hipercze"/>
                  <w:rFonts w:cstheme="minorBidi"/>
                  <w:color w:val="000000" w:themeColor="text1"/>
                  <w:sz w:val="20"/>
                  <w:u w:val="none"/>
                  <w:lang w:val="en-GB"/>
                </w:rPr>
                <w:t>stat.gov.pl/</w:t>
              </w:r>
              <w:proofErr w:type="spellStart"/>
              <w:r w:rsidR="0047786B" w:rsidRPr="0047786B">
                <w:rPr>
                  <w:rStyle w:val="Hipercze"/>
                  <w:rFonts w:cstheme="minorBidi"/>
                  <w:color w:val="000000" w:themeColor="text1"/>
                  <w:sz w:val="20"/>
                  <w:u w:val="none"/>
                  <w:lang w:val="en-GB"/>
                </w:rPr>
                <w:t>en</w:t>
              </w:r>
              <w:proofErr w:type="spellEnd"/>
              <w:r w:rsidR="0047786B" w:rsidRPr="0047786B">
                <w:rPr>
                  <w:rStyle w:val="Hipercze"/>
                  <w:rFonts w:cstheme="minorBidi"/>
                  <w:color w:val="000000" w:themeColor="text1"/>
                  <w:sz w:val="20"/>
                  <w:u w:val="none"/>
                  <w:lang w:val="en-GB"/>
                </w:rPr>
                <w:t>/</w:t>
              </w:r>
            </w:hyperlink>
          </w:p>
        </w:tc>
      </w:tr>
      <w:tr w:rsidR="005B6AE9" w:rsidRPr="00287211" w14:paraId="36A99721" w14:textId="77777777" w:rsidTr="001F3471">
        <w:trPr>
          <w:cantSplit/>
          <w:trHeight w:val="418"/>
        </w:trPr>
        <w:tc>
          <w:tcPr>
            <w:tcW w:w="4926" w:type="dxa"/>
            <w:vMerge/>
          </w:tcPr>
          <w:p w14:paraId="3255344A" w14:textId="77777777" w:rsidR="005B6AE9" w:rsidRPr="00287211" w:rsidRDefault="005B6AE9" w:rsidP="00747B8C">
            <w:pPr>
              <w:rPr>
                <w:b/>
                <w:sz w:val="20"/>
                <w:lang w:val="en-GB"/>
              </w:rPr>
            </w:pPr>
          </w:p>
        </w:tc>
        <w:tc>
          <w:tcPr>
            <w:tcW w:w="4927" w:type="dxa"/>
            <w:vAlign w:val="center"/>
          </w:tcPr>
          <w:p w14:paraId="09C3C6AD" w14:textId="20CCAF79" w:rsidR="0047786B" w:rsidRPr="0047786B" w:rsidRDefault="005B6AE9" w:rsidP="0047786B">
            <w:pPr>
              <w:ind w:firstLine="680"/>
              <w:rPr>
                <w:color w:val="000000" w:themeColor="text1"/>
                <w:sz w:val="20"/>
                <w:lang w:val="en-GB"/>
              </w:rPr>
            </w:pPr>
            <w:r w:rsidRPr="0047786B">
              <w:rPr>
                <w:noProof/>
                <w:color w:val="000000" w:themeColor="text1"/>
                <w:sz w:val="20"/>
                <w:lang w:val="en-GB" w:eastAsia="pl-PL"/>
              </w:rPr>
              <w:drawing>
                <wp:anchor distT="0" distB="0" distL="114300" distR="114300" simplePos="0" relativeHeight="251762688" behindDoc="0" locked="0" layoutInCell="1" allowOverlap="1" wp14:anchorId="601D1D76" wp14:editId="2CDD9913">
                  <wp:simplePos x="0" y="0"/>
                  <wp:positionH relativeFrom="column">
                    <wp:posOffset>78740</wp:posOffset>
                  </wp:positionH>
                  <wp:positionV relativeFrom="paragraph">
                    <wp:posOffset>21590</wp:posOffset>
                  </wp:positionV>
                  <wp:extent cx="251460" cy="251460"/>
                  <wp:effectExtent l="0" t="0" r="0" b="0"/>
                  <wp:wrapNone/>
                  <wp:docPr id="22" name="Obraz 22"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9649D2">
              <w:rPr>
                <w:color w:val="000000" w:themeColor="text1"/>
              </w:rPr>
              <w:t>@</w:t>
            </w:r>
            <w:proofErr w:type="spellStart"/>
            <w:r w:rsidR="009649D2" w:rsidRPr="009649D2">
              <w:rPr>
                <w:color w:val="000000" w:themeColor="text1"/>
              </w:rPr>
              <w:fldChar w:fldCharType="begin"/>
            </w:r>
            <w:r w:rsidR="009649D2" w:rsidRPr="009649D2">
              <w:rPr>
                <w:color w:val="000000" w:themeColor="text1"/>
              </w:rPr>
              <w:instrText xml:space="preserve"> HYPERLINK "https://twitter.com/StatPoland" \o "twitter" </w:instrText>
            </w:r>
            <w:r w:rsidR="009649D2" w:rsidRPr="009649D2">
              <w:rPr>
                <w:color w:val="000000" w:themeColor="text1"/>
              </w:rPr>
              <w:fldChar w:fldCharType="separate"/>
            </w:r>
            <w:r w:rsidR="009649D2" w:rsidRPr="009649D2">
              <w:rPr>
                <w:rStyle w:val="Hipercze"/>
                <w:rFonts w:cstheme="minorBidi"/>
                <w:color w:val="000000" w:themeColor="text1"/>
                <w:u w:val="none"/>
              </w:rPr>
              <w:t>StatPoland</w:t>
            </w:r>
            <w:proofErr w:type="spellEnd"/>
            <w:r w:rsidR="009649D2" w:rsidRPr="009649D2">
              <w:rPr>
                <w:color w:val="000000" w:themeColor="text1"/>
              </w:rPr>
              <w:fldChar w:fldCharType="end"/>
            </w:r>
          </w:p>
        </w:tc>
      </w:tr>
      <w:tr w:rsidR="005B6AE9" w:rsidRPr="00287211" w14:paraId="549C3B1C" w14:textId="77777777" w:rsidTr="001F3471">
        <w:trPr>
          <w:cantSplit/>
          <w:trHeight w:val="476"/>
        </w:trPr>
        <w:tc>
          <w:tcPr>
            <w:tcW w:w="4926" w:type="dxa"/>
            <w:vMerge/>
          </w:tcPr>
          <w:p w14:paraId="231798A1" w14:textId="77777777" w:rsidR="005B6AE9" w:rsidRPr="00287211" w:rsidRDefault="005B6AE9" w:rsidP="00747B8C">
            <w:pPr>
              <w:rPr>
                <w:b/>
                <w:sz w:val="20"/>
                <w:lang w:val="en-GB"/>
              </w:rPr>
            </w:pPr>
          </w:p>
        </w:tc>
        <w:tc>
          <w:tcPr>
            <w:tcW w:w="4927" w:type="dxa"/>
          </w:tcPr>
          <w:p w14:paraId="5B472D28" w14:textId="25E78124" w:rsidR="005B6AE9" w:rsidRPr="00935E1E" w:rsidRDefault="005B6AE9" w:rsidP="00747B8C">
            <w:pPr>
              <w:ind w:firstLine="680"/>
              <w:rPr>
                <w:sz w:val="18"/>
                <w:lang w:val="en-GB"/>
              </w:rPr>
            </w:pPr>
            <w:bookmarkStart w:id="1" w:name="_GoBack"/>
            <w:r w:rsidRPr="00935E1E">
              <w:rPr>
                <w:noProof/>
                <w:color w:val="000000" w:themeColor="text1"/>
                <w:sz w:val="20"/>
                <w:lang w:val="en-GB" w:eastAsia="pl-PL"/>
              </w:rPr>
              <w:drawing>
                <wp:anchor distT="0" distB="0" distL="114300" distR="114300" simplePos="0" relativeHeight="251763712" behindDoc="0" locked="0" layoutInCell="1" allowOverlap="1" wp14:anchorId="171E4E22" wp14:editId="233FA3FC">
                  <wp:simplePos x="0" y="0"/>
                  <wp:positionH relativeFrom="column">
                    <wp:posOffset>80645</wp:posOffset>
                  </wp:positionH>
                  <wp:positionV relativeFrom="paragraph">
                    <wp:posOffset>13970</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bookmarkEnd w:id="1"/>
            <w:r w:rsidR="00306F9F">
              <w:fldChar w:fldCharType="begin"/>
            </w:r>
            <w:r w:rsidR="00306F9F">
              <w:instrText xml:space="preserve"> HYPERLINK "https://www.facebook.com/GlownyUrzadStatystyczny/" \o "facebook" </w:instrText>
            </w:r>
            <w:r w:rsidR="00306F9F">
              <w:fldChar w:fldCharType="separate"/>
            </w:r>
            <w:r w:rsidRPr="00935E1E">
              <w:rPr>
                <w:rStyle w:val="Hipercze"/>
                <w:rFonts w:cstheme="minorBidi"/>
                <w:color w:val="000000" w:themeColor="text1"/>
                <w:sz w:val="20"/>
                <w:u w:val="none"/>
                <w:lang w:val="en-GB"/>
              </w:rPr>
              <w:t>@</w:t>
            </w:r>
            <w:proofErr w:type="spellStart"/>
            <w:r w:rsidRPr="00935E1E">
              <w:rPr>
                <w:rStyle w:val="Hipercze"/>
                <w:rFonts w:cstheme="minorBidi"/>
                <w:color w:val="000000" w:themeColor="text1"/>
                <w:sz w:val="20"/>
                <w:u w:val="none"/>
                <w:lang w:val="en-GB"/>
              </w:rPr>
              <w:t>GlownyUrzadStatystyczny</w:t>
            </w:r>
            <w:proofErr w:type="spellEnd"/>
            <w:r w:rsidR="00306F9F">
              <w:rPr>
                <w:rStyle w:val="Hipercze"/>
                <w:rFonts w:cstheme="minorBidi"/>
                <w:color w:val="000000" w:themeColor="text1"/>
                <w:sz w:val="20"/>
                <w:u w:val="none"/>
                <w:lang w:val="en-GB"/>
              </w:rPr>
              <w:fldChar w:fldCharType="end"/>
            </w:r>
            <w:r w:rsidRPr="00935E1E">
              <w:rPr>
                <w:noProof/>
                <w:color w:val="000000" w:themeColor="text1"/>
                <w:sz w:val="20"/>
                <w:lang w:val="en-GB" w:eastAsia="pl-PL"/>
              </w:rPr>
              <w:t xml:space="preserve"> </w:t>
            </w:r>
          </w:p>
        </w:tc>
      </w:tr>
      <w:tr w:rsidR="00935E1E" w:rsidRPr="00287211" w14:paraId="4884FF26" w14:textId="77777777" w:rsidTr="001F3471">
        <w:trPr>
          <w:cantSplit/>
          <w:trHeight w:val="426"/>
        </w:trPr>
        <w:tc>
          <w:tcPr>
            <w:tcW w:w="4926" w:type="dxa"/>
            <w:vMerge/>
          </w:tcPr>
          <w:p w14:paraId="282131AD" w14:textId="77777777" w:rsidR="00935E1E" w:rsidRPr="00287211" w:rsidRDefault="00935E1E" w:rsidP="00935E1E">
            <w:pPr>
              <w:rPr>
                <w:b/>
                <w:sz w:val="20"/>
                <w:lang w:val="en-GB"/>
              </w:rPr>
            </w:pPr>
          </w:p>
        </w:tc>
        <w:tc>
          <w:tcPr>
            <w:tcW w:w="4927" w:type="dxa"/>
          </w:tcPr>
          <w:p w14:paraId="1C7B7D5C" w14:textId="649512CE" w:rsidR="00935E1E" w:rsidRPr="00287211" w:rsidRDefault="00935E1E" w:rsidP="00935E1E">
            <w:pPr>
              <w:ind w:firstLine="680"/>
              <w:rPr>
                <w:noProof/>
                <w:sz w:val="20"/>
                <w:lang w:val="en-GB" w:eastAsia="pl-PL"/>
              </w:rPr>
            </w:pPr>
            <w:r w:rsidRPr="003C6A24">
              <w:rPr>
                <w:noProof/>
                <w:color w:val="000000" w:themeColor="text1"/>
                <w:sz w:val="20"/>
                <w:lang w:eastAsia="pl-PL"/>
              </w:rPr>
              <w:drawing>
                <wp:anchor distT="0" distB="0" distL="114300" distR="114300" simplePos="0" relativeHeight="251768832" behindDoc="0" locked="0" layoutInCell="1" allowOverlap="1" wp14:anchorId="45FF4380" wp14:editId="6CCD5718">
                  <wp:simplePos x="0" y="0"/>
                  <wp:positionH relativeFrom="column">
                    <wp:posOffset>82550</wp:posOffset>
                  </wp:positionH>
                  <wp:positionV relativeFrom="paragraph">
                    <wp:posOffset>12700</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intagram GUS" w:history="1">
              <w:proofErr w:type="spellStart"/>
              <w:r w:rsidRPr="003C6A24">
                <w:rPr>
                  <w:rStyle w:val="Hipercze"/>
                  <w:rFonts w:cstheme="minorBidi"/>
                  <w:color w:val="000000" w:themeColor="text1"/>
                  <w:sz w:val="20"/>
                  <w:u w:val="none"/>
                </w:rPr>
                <w:t>gus_stat</w:t>
              </w:r>
              <w:proofErr w:type="spellEnd"/>
            </w:hyperlink>
          </w:p>
        </w:tc>
      </w:tr>
      <w:tr w:rsidR="00935E1E" w:rsidRPr="00287211" w14:paraId="2C7A5D68" w14:textId="77777777" w:rsidTr="001F3471">
        <w:trPr>
          <w:cantSplit/>
          <w:trHeight w:val="504"/>
        </w:trPr>
        <w:tc>
          <w:tcPr>
            <w:tcW w:w="4926" w:type="dxa"/>
            <w:vMerge/>
          </w:tcPr>
          <w:p w14:paraId="627AA41B" w14:textId="77777777" w:rsidR="00935E1E" w:rsidRPr="00287211" w:rsidRDefault="00935E1E" w:rsidP="00935E1E">
            <w:pPr>
              <w:rPr>
                <w:b/>
                <w:sz w:val="20"/>
                <w:lang w:val="en-GB"/>
              </w:rPr>
            </w:pPr>
          </w:p>
        </w:tc>
        <w:tc>
          <w:tcPr>
            <w:tcW w:w="4927" w:type="dxa"/>
          </w:tcPr>
          <w:p w14:paraId="15F67F32" w14:textId="551F2335" w:rsidR="00935E1E" w:rsidRPr="00287211" w:rsidRDefault="00935E1E" w:rsidP="00935E1E">
            <w:pPr>
              <w:ind w:firstLine="680"/>
              <w:rPr>
                <w:noProof/>
                <w:sz w:val="20"/>
                <w:lang w:val="en-GB" w:eastAsia="pl-PL"/>
              </w:rPr>
            </w:pPr>
            <w:r w:rsidRPr="003C6A24">
              <w:rPr>
                <w:noProof/>
                <w:color w:val="000000" w:themeColor="text1"/>
                <w:sz w:val="20"/>
                <w:lang w:eastAsia="pl-PL"/>
              </w:rPr>
              <w:drawing>
                <wp:anchor distT="0" distB="0" distL="114300" distR="114300" simplePos="0" relativeHeight="251769856" behindDoc="0" locked="0" layoutInCell="1" allowOverlap="1" wp14:anchorId="269699FF" wp14:editId="7A9E9B22">
                  <wp:simplePos x="0" y="0"/>
                  <wp:positionH relativeFrom="column">
                    <wp:posOffset>82550</wp:posOffset>
                  </wp:positionH>
                  <wp:positionV relativeFrom="paragraph">
                    <wp:posOffset>13970</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tooltip="youtube GUS" w:history="1">
              <w:proofErr w:type="spellStart"/>
              <w:r w:rsidRPr="003C6A24">
                <w:rPr>
                  <w:rStyle w:val="Hipercze"/>
                  <w:rFonts w:cstheme="minorBidi"/>
                  <w:color w:val="000000" w:themeColor="text1"/>
                  <w:sz w:val="20"/>
                  <w:u w:val="none"/>
                </w:rPr>
                <w:t>glownyurzadstatystycznygus</w:t>
              </w:r>
              <w:proofErr w:type="spellEnd"/>
            </w:hyperlink>
          </w:p>
        </w:tc>
      </w:tr>
      <w:tr w:rsidR="00935E1E" w:rsidRPr="00287211" w14:paraId="373CEFAE" w14:textId="77777777" w:rsidTr="001F3471">
        <w:trPr>
          <w:cantSplit/>
          <w:trHeight w:val="1546"/>
        </w:trPr>
        <w:tc>
          <w:tcPr>
            <w:tcW w:w="4926" w:type="dxa"/>
            <w:vMerge/>
          </w:tcPr>
          <w:p w14:paraId="7F9FD058" w14:textId="77777777" w:rsidR="00935E1E" w:rsidRPr="00287211" w:rsidRDefault="00935E1E" w:rsidP="00935E1E">
            <w:pPr>
              <w:rPr>
                <w:b/>
                <w:sz w:val="20"/>
                <w:lang w:val="en-GB"/>
              </w:rPr>
            </w:pPr>
          </w:p>
        </w:tc>
        <w:tc>
          <w:tcPr>
            <w:tcW w:w="4927" w:type="dxa"/>
          </w:tcPr>
          <w:p w14:paraId="3108BCBA" w14:textId="22A076C1" w:rsidR="00935E1E" w:rsidRPr="00287211" w:rsidRDefault="00306F9F" w:rsidP="00935E1E">
            <w:pPr>
              <w:ind w:firstLine="680"/>
              <w:rPr>
                <w:noProof/>
                <w:sz w:val="20"/>
                <w:lang w:val="en-GB" w:eastAsia="pl-PL"/>
              </w:rPr>
            </w:pPr>
            <w:hyperlink r:id="rId31" w:tooltip="linkedin GUS" w:history="1">
              <w:r w:rsidR="00935E1E" w:rsidRPr="003C6A24">
                <w:rPr>
                  <w:rStyle w:val="Hipercze"/>
                  <w:rFonts w:cstheme="minorBidi"/>
                  <w:noProof/>
                  <w:color w:val="000000" w:themeColor="text1"/>
                  <w:sz w:val="20"/>
                  <w:u w:val="none"/>
                  <w:lang w:eastAsia="pl-PL"/>
                </w:rPr>
                <w:t>glownyurzadstatystyczny</w:t>
              </w:r>
              <w:r w:rsidR="00935E1E" w:rsidRPr="003C6A24">
                <w:rPr>
                  <w:rStyle w:val="Hipercze"/>
                  <w:rFonts w:cstheme="minorBidi"/>
                  <w:noProof/>
                  <w:color w:val="000000" w:themeColor="text1"/>
                  <w:sz w:val="20"/>
                  <w:u w:val="none"/>
                  <w:lang w:eastAsia="pl-PL"/>
                </w:rPr>
                <w:drawing>
                  <wp:anchor distT="0" distB="0" distL="114300" distR="114300" simplePos="0" relativeHeight="251770880" behindDoc="0" locked="0" layoutInCell="1" allowOverlap="1" wp14:anchorId="00F88B01" wp14:editId="59F96460">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945EF6"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287211" w:rsidRDefault="00762F43" w:rsidP="0030079A">
            <w:pPr>
              <w:shd w:val="clear" w:color="auto" w:fill="D9D9D9" w:themeFill="background1" w:themeFillShade="D9"/>
              <w:spacing w:before="360"/>
              <w:rPr>
                <w:b/>
                <w:lang w:val="en-GB"/>
              </w:rPr>
            </w:pPr>
            <w:r>
              <w:rPr>
                <w:b/>
                <w:lang w:val="en-GB"/>
              </w:rPr>
              <w:t>Related information</w:t>
            </w:r>
          </w:p>
          <w:p w14:paraId="67F2EBF5" w14:textId="3A3B1C86" w:rsidR="009B2CAE" w:rsidRPr="009B2CAE" w:rsidRDefault="009B2CAE" w:rsidP="009B2CAE">
            <w:pPr>
              <w:spacing w:before="0" w:after="360"/>
              <w:rPr>
                <w:rStyle w:val="Hipercze"/>
                <w:lang w:val="en-GB"/>
              </w:rPr>
            </w:pPr>
            <w:r w:rsidRPr="00601F84">
              <w:rPr>
                <w:rFonts w:cs="Times New Roman"/>
              </w:rPr>
              <w:fldChar w:fldCharType="begin"/>
            </w:r>
            <w:r w:rsidR="001A61BC" w:rsidRPr="001A61BC">
              <w:rPr>
                <w:rFonts w:cs="Times New Roman"/>
                <w:lang w:val="en-GB"/>
              </w:rPr>
              <w:instrText>HYPERLINK "https://stat.gov.pl/en/topics/living-conditions/social-assistance/social-assistance-child-and-family-services-in-2021,1,13.html" \o "link leads to publication \"Social assistance, child and family services in 2021\"</w:instrText>
            </w:r>
            <w:r w:rsidRPr="00601F84">
              <w:rPr>
                <w:rFonts w:cs="Times New Roman"/>
              </w:rPr>
              <w:fldChar w:fldCharType="separate"/>
            </w:r>
            <w:r w:rsidRPr="009B2CAE">
              <w:rPr>
                <w:rStyle w:val="Hipercze"/>
                <w:lang w:val="en-GB"/>
              </w:rPr>
              <w:t>Social assistance, child and family services in 202</w:t>
            </w:r>
            <w:r>
              <w:rPr>
                <w:rStyle w:val="Hipercze"/>
                <w:lang w:val="en-GB"/>
              </w:rPr>
              <w:t>1</w:t>
            </w:r>
          </w:p>
          <w:p w14:paraId="27EEAEC2" w14:textId="77777777" w:rsidR="009B2CAE" w:rsidRDefault="009B2CAE" w:rsidP="009B2CAE">
            <w:pPr>
              <w:spacing w:before="360"/>
              <w:rPr>
                <w:b/>
                <w:color w:val="000000" w:themeColor="text1"/>
                <w:szCs w:val="24"/>
                <w:lang w:val="en-GB"/>
              </w:rPr>
            </w:pPr>
            <w:r w:rsidRPr="00601F84">
              <w:rPr>
                <w:rFonts w:cs="Times New Roman"/>
              </w:rPr>
              <w:fldChar w:fldCharType="end"/>
            </w:r>
            <w:r w:rsidR="00762F43">
              <w:rPr>
                <w:b/>
                <w:color w:val="000000" w:themeColor="text1"/>
                <w:szCs w:val="24"/>
                <w:lang w:val="en-GB"/>
              </w:rPr>
              <w:t>Data available in databases</w:t>
            </w:r>
          </w:p>
          <w:p w14:paraId="6BBE8120" w14:textId="36DC5586" w:rsidR="009B2CAE" w:rsidRPr="009B2CAE" w:rsidRDefault="009B2CAE" w:rsidP="009B2CAE">
            <w:pPr>
              <w:rPr>
                <w:rStyle w:val="Hipercze"/>
                <w:rFonts w:cstheme="minorBidi"/>
                <w:b/>
                <w:color w:val="000000" w:themeColor="text1"/>
                <w:szCs w:val="24"/>
                <w:u w:val="none"/>
                <w:lang w:val="en-GB"/>
              </w:rPr>
            </w:pPr>
            <w:r w:rsidRPr="00601F84">
              <w:rPr>
                <w:rFonts w:cs="Times New Roman"/>
              </w:rPr>
              <w:fldChar w:fldCharType="begin"/>
            </w:r>
            <w:r w:rsidR="00CD131C" w:rsidRPr="00CD131C">
              <w:rPr>
                <w:rFonts w:cs="Times New Roman"/>
                <w:lang w:val="en-GB"/>
              </w:rPr>
              <w:instrText>HYPERLINK "https://bdl.stat.gov.pl/bdl/start" \o "link leads to Local Data Bank"</w:instrText>
            </w:r>
            <w:r w:rsidRPr="00601F84">
              <w:rPr>
                <w:rFonts w:cs="Times New Roman"/>
              </w:rPr>
              <w:fldChar w:fldCharType="separate"/>
            </w:r>
            <w:r w:rsidRPr="009B2CAE">
              <w:rPr>
                <w:rStyle w:val="Hipercze"/>
                <w:lang w:val="en-GB"/>
              </w:rPr>
              <w:t>Database Local Data Bank – HEALTH CARE AND SOCIAL WELFARE</w:t>
            </w:r>
          </w:p>
          <w:p w14:paraId="6EC7A51E" w14:textId="066C9BF2" w:rsidR="00531873" w:rsidRPr="00287211" w:rsidRDefault="009B2CAE" w:rsidP="009B2CAE">
            <w:pPr>
              <w:shd w:val="clear" w:color="auto" w:fill="D9D9D9" w:themeFill="background1" w:themeFillShade="D9"/>
              <w:spacing w:before="360"/>
              <w:rPr>
                <w:b/>
                <w:color w:val="000000" w:themeColor="text1"/>
                <w:szCs w:val="24"/>
                <w:lang w:val="en-GB"/>
              </w:rPr>
            </w:pPr>
            <w:r w:rsidRPr="00601F84">
              <w:rPr>
                <w:rFonts w:cs="Times New Roman"/>
              </w:rPr>
              <w:fldChar w:fldCharType="end"/>
            </w:r>
            <w:r w:rsidR="00762F43">
              <w:rPr>
                <w:b/>
                <w:color w:val="000000" w:themeColor="text1"/>
                <w:szCs w:val="24"/>
                <w:lang w:val="en-GB"/>
              </w:rPr>
              <w:t>Terms used inn official statistics</w:t>
            </w:r>
          </w:p>
          <w:p w14:paraId="187EB8CA" w14:textId="4E3431B7" w:rsidR="009B2CAE" w:rsidRPr="009B2CAE" w:rsidRDefault="00306F9F" w:rsidP="009B2CAE">
            <w:pPr>
              <w:suppressAutoHyphens w:val="0"/>
              <w:rPr>
                <w:rFonts w:eastAsia="Fira Sans Light" w:cs="Times New Roman"/>
                <w:color w:val="0000FF"/>
                <w:u w:val="single"/>
                <w:lang w:val="en-GB"/>
              </w:rPr>
            </w:pPr>
            <w:hyperlink r:id="rId33" w:tooltip="link leads to metainformation" w:history="1">
              <w:r w:rsidR="009B2CAE" w:rsidRPr="009B2CAE">
                <w:rPr>
                  <w:rFonts w:eastAsia="Fira Sans Light" w:cs="Times New Roman"/>
                  <w:color w:val="0000FF"/>
                  <w:u w:val="single"/>
                  <w:lang w:val="en-GB"/>
                </w:rPr>
                <w:t>Beneficiaries from family benefits</w:t>
              </w:r>
            </w:hyperlink>
            <w:r w:rsidR="009B2CAE" w:rsidRPr="009B2CAE">
              <w:rPr>
                <w:rFonts w:eastAsia="Fira Sans Light" w:cs="Times New Roman"/>
                <w:color w:val="0000FF"/>
                <w:u w:val="single"/>
                <w:lang w:val="en-GB"/>
              </w:rPr>
              <w:t xml:space="preserve"> </w:t>
            </w:r>
          </w:p>
          <w:p w14:paraId="5083DF18" w14:textId="636C7A30" w:rsidR="009B2CAE" w:rsidRPr="009B2CAE" w:rsidRDefault="009B2CAE" w:rsidP="009B2CAE">
            <w:pPr>
              <w:suppressAutoHyphens w:val="0"/>
              <w:rPr>
                <w:rFonts w:eastAsia="Fira Sans Light" w:cs="Times New Roman"/>
                <w:color w:val="0000FF"/>
                <w:u w:val="single"/>
                <w:lang w:val="en-GB"/>
              </w:rPr>
            </w:pPr>
            <w:r w:rsidRPr="009B2CAE">
              <w:rPr>
                <w:rFonts w:eastAsia="Fira Sans Light" w:cs="Times New Roman"/>
                <w:lang w:val="en-GB"/>
              </w:rPr>
              <w:fldChar w:fldCharType="begin"/>
            </w:r>
            <w:r w:rsidR="00CD131C">
              <w:rPr>
                <w:rFonts w:eastAsia="Fira Sans Light" w:cs="Times New Roman"/>
                <w:lang w:val="en-GB"/>
              </w:rPr>
              <w:instrText>HYPERLINK "https://stat.gov.pl/metainformacje/slownik-pojec/pojecia-stosowane-w-statystyce-publicznej/3899,pojecie.html" \o "link leads to metainformation"</w:instrText>
            </w:r>
            <w:r w:rsidRPr="009B2CAE">
              <w:rPr>
                <w:rFonts w:eastAsia="Fira Sans Light" w:cs="Times New Roman"/>
                <w:lang w:val="en-GB"/>
              </w:rPr>
              <w:fldChar w:fldCharType="separate"/>
            </w:r>
            <w:r w:rsidRPr="009B2CAE">
              <w:rPr>
                <w:rFonts w:eastAsia="Fira Sans Light" w:cs="Times New Roman"/>
                <w:color w:val="0000FF"/>
                <w:u w:val="single"/>
                <w:lang w:val="en-GB"/>
              </w:rPr>
              <w:t>Alimony fund benefits</w:t>
            </w:r>
          </w:p>
          <w:p w14:paraId="6E128105" w14:textId="613B459E" w:rsidR="009B2CAE" w:rsidRPr="009B2CAE" w:rsidRDefault="009B2CAE" w:rsidP="009B2CAE">
            <w:pPr>
              <w:suppressAutoHyphens w:val="0"/>
              <w:rPr>
                <w:rFonts w:eastAsia="Fira Sans Light" w:cs="Times New Roman"/>
                <w:color w:val="0000FF"/>
                <w:u w:val="single"/>
                <w:lang w:val="en-GB"/>
              </w:rPr>
            </w:pPr>
            <w:r w:rsidRPr="009B2CAE">
              <w:rPr>
                <w:rFonts w:eastAsia="Fira Sans Light" w:cs="Times New Roman"/>
                <w:lang w:val="en-GB"/>
              </w:rPr>
              <w:fldChar w:fldCharType="end"/>
            </w:r>
            <w:r w:rsidRPr="009B2CAE">
              <w:rPr>
                <w:rFonts w:eastAsia="Fira Sans Light" w:cs="Times New Roman"/>
                <w:lang w:val="en-GB"/>
              </w:rPr>
              <w:fldChar w:fldCharType="begin"/>
            </w:r>
            <w:r w:rsidR="00CD131C">
              <w:rPr>
                <w:rFonts w:eastAsia="Fira Sans Light" w:cs="Times New Roman"/>
                <w:lang w:val="en-GB"/>
              </w:rPr>
              <w:instrText>HYPERLINK "https://stat.gov.pl/metainformacje/slownik-pojec/pojecia-stosowane-w-statystyce-publicznej/4087,pojecie.html" \o "link leads to metainformation"</w:instrText>
            </w:r>
            <w:r w:rsidRPr="009B2CAE">
              <w:rPr>
                <w:rFonts w:eastAsia="Fira Sans Light" w:cs="Times New Roman"/>
                <w:lang w:val="en-GB"/>
              </w:rPr>
              <w:fldChar w:fldCharType="separate"/>
            </w:r>
            <w:r w:rsidRPr="009B2CAE">
              <w:rPr>
                <w:rFonts w:eastAsia="Fira Sans Light" w:cs="Times New Roman"/>
                <w:color w:val="0000FF"/>
                <w:u w:val="single"/>
                <w:lang w:val="en-GB"/>
              </w:rPr>
              <w:t>Benefits within the "Family 500+" Programme</w:t>
            </w:r>
          </w:p>
          <w:p w14:paraId="59EB7117" w14:textId="56EC8CD5" w:rsidR="00531873" w:rsidRPr="00287211" w:rsidRDefault="009B2CAE" w:rsidP="009B2CAE">
            <w:pPr>
              <w:rPr>
                <w:rFonts w:cs="Times New Roman"/>
                <w:color w:val="0000FF"/>
                <w:u w:val="single"/>
                <w:lang w:val="en-GB"/>
              </w:rPr>
            </w:pPr>
            <w:r w:rsidRPr="009B2CAE">
              <w:rPr>
                <w:rFonts w:eastAsia="Fira Sans Light" w:cs="Times New Roman"/>
                <w:lang w:val="en-GB"/>
              </w:rPr>
              <w:fldChar w:fldCharType="end"/>
            </w:r>
          </w:p>
        </w:tc>
      </w:tr>
    </w:tbl>
    <w:p w14:paraId="7C19EFAE" w14:textId="5AAD912C" w:rsidR="00D261A2" w:rsidRPr="00287211" w:rsidRDefault="00D261A2" w:rsidP="002D37FA">
      <w:pPr>
        <w:rPr>
          <w:sz w:val="18"/>
          <w:lang w:val="en-GB"/>
        </w:rPr>
      </w:pPr>
    </w:p>
    <w:sectPr w:rsidR="00D261A2" w:rsidRPr="00287211" w:rsidSect="003B18B6">
      <w:headerReference w:type="default" r:id="rId34"/>
      <w:footerReference w:type="default" r:id="rId3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35949" w14:textId="77777777" w:rsidR="00B84E23" w:rsidRDefault="00B84E23" w:rsidP="000662E2">
      <w:pPr>
        <w:spacing w:after="0" w:line="240" w:lineRule="auto"/>
      </w:pPr>
      <w:r>
        <w:separator/>
      </w:r>
    </w:p>
    <w:p w14:paraId="0535139A" w14:textId="77777777" w:rsidR="00B84E23" w:rsidRDefault="00B84E23"/>
    <w:p w14:paraId="603D9DE6" w14:textId="77777777" w:rsidR="00B84E23" w:rsidRDefault="00B84E23"/>
    <w:p w14:paraId="36DF636C" w14:textId="77777777" w:rsidR="00B84E23" w:rsidRDefault="00B84E23"/>
    <w:p w14:paraId="32F606BE" w14:textId="77777777" w:rsidR="00B84E23" w:rsidRDefault="00B84E23"/>
    <w:p w14:paraId="236D7F11" w14:textId="77777777" w:rsidR="00B84E23" w:rsidRDefault="00B84E23"/>
  </w:endnote>
  <w:endnote w:type="continuationSeparator" w:id="0">
    <w:p w14:paraId="1E3AF605" w14:textId="77777777" w:rsidR="00B84E23" w:rsidRDefault="00B84E23" w:rsidP="000662E2">
      <w:pPr>
        <w:spacing w:after="0" w:line="240" w:lineRule="auto"/>
      </w:pPr>
      <w:r>
        <w:continuationSeparator/>
      </w:r>
    </w:p>
    <w:p w14:paraId="56FCE30D" w14:textId="77777777" w:rsidR="00B84E23" w:rsidRDefault="00B84E23"/>
    <w:p w14:paraId="3E9F3D45" w14:textId="77777777" w:rsidR="00B84E23" w:rsidRDefault="00B84E23"/>
    <w:p w14:paraId="7DFE47D8" w14:textId="77777777" w:rsidR="00B84E23" w:rsidRDefault="00B84E23"/>
    <w:p w14:paraId="1F172A1F" w14:textId="77777777" w:rsidR="00B84E23" w:rsidRDefault="00B84E23"/>
    <w:p w14:paraId="56B7BC74" w14:textId="77777777" w:rsidR="00B84E23" w:rsidRDefault="00B84E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2AE629E-C507-413D-BE42-E3A304E90FB1}"/>
    <w:embedBold r:id="rId2" w:fontKey="{9E6670D1-0FA0-4C97-8DB0-30C192346F07}"/>
  </w:font>
  <w:font w:name="Fira Sans Light">
    <w:panose1 w:val="020B0403050000020004"/>
    <w:charset w:val="EE"/>
    <w:family w:val="swiss"/>
    <w:pitch w:val="variable"/>
    <w:sig w:usb0="600002FF" w:usb1="02000001" w:usb2="00000000" w:usb3="00000000" w:csb0="0000019F" w:csb1="00000000"/>
    <w:embedRegular r:id="rId3" w:fontKey="{8E66271A-2315-4B55-B745-6A0407EA85CD}"/>
    <w:embedBold r:id="rId4" w:fontKey="{CFFD1EA0-B4BA-47DB-90EB-5D7406219C30}"/>
  </w:font>
  <w:font w:name="Fira Sans Extra Condensed SemiB">
    <w:panose1 w:val="020B0603050000020004"/>
    <w:charset w:val="EE"/>
    <w:family w:val="swiss"/>
    <w:pitch w:val="variable"/>
    <w:sig w:usb0="600002FF" w:usb1="00000001" w:usb2="00000000" w:usb3="00000000" w:csb0="0000019F" w:csb1="00000000"/>
    <w:embedRegular r:id="rId5" w:fontKey="{38DC094D-F77D-488E-9C0D-809984877E71}"/>
  </w:font>
  <w:font w:name="Fira Sans Medium">
    <w:panose1 w:val="020B0603050000020004"/>
    <w:charset w:val="EE"/>
    <w:family w:val="swiss"/>
    <w:pitch w:val="variable"/>
    <w:sig w:usb0="600002FF" w:usb1="02000001" w:usb2="00000000" w:usb3="00000000" w:csb0="0000019F" w:csb1="00000000"/>
    <w:embedRegular r:id="rId6" w:fontKey="{201B3C57-69A0-4F4B-A1D0-6A5B4E832458}"/>
    <w:embedItalic r:id="rId7" w:fontKey="{DC0B281C-9733-42C2-B140-DA16F54FFA43}"/>
  </w:font>
  <w:font w:name="Segoe UI">
    <w:panose1 w:val="020B0502040204020203"/>
    <w:charset w:val="EE"/>
    <w:family w:val="swiss"/>
    <w:pitch w:val="variable"/>
    <w:sig w:usb0="E4002EFF" w:usb1="C000E47F" w:usb2="00000009" w:usb3="00000000" w:csb0="000001FF" w:csb1="00000000"/>
    <w:embedRegular r:id="rId8" w:fontKey="{C0BF77BE-CC9A-4300-A612-FE37F36F172E}"/>
  </w:font>
  <w:font w:name="Fira Sans SemiBold">
    <w:panose1 w:val="020B0603050000020004"/>
    <w:charset w:val="EE"/>
    <w:family w:val="swiss"/>
    <w:pitch w:val="variable"/>
    <w:sig w:usb0="600002FF" w:usb1="02000001" w:usb2="00000000" w:usb3="00000000" w:csb0="0000019F" w:csb1="00000000"/>
    <w:embedRegular r:id="rId9" w:fontKey="{1409E9A9-922A-433A-8D31-FC9E06CD22F1}"/>
  </w:font>
  <w:font w:name="Calibri">
    <w:panose1 w:val="020F0502020204030204"/>
    <w:charset w:val="EE"/>
    <w:family w:val="swiss"/>
    <w:pitch w:val="variable"/>
    <w:sig w:usb0="E4002EFF" w:usb1="C000247B" w:usb2="00000009" w:usb3="00000000" w:csb0="000001FF" w:csb1="00000000"/>
    <w:embedRegular r:id="rId10" w:fontKey="{A3F7E05D-BD21-4BA7-886D-4EAF167E1091}"/>
  </w:font>
  <w:font w:name="Consolas">
    <w:panose1 w:val="020B0609020204030204"/>
    <w:charset w:val="EE"/>
    <w:family w:val="modern"/>
    <w:pitch w:val="fixed"/>
    <w:sig w:usb0="E00006FF" w:usb1="0000FCFF" w:usb2="00000001" w:usb3="00000000" w:csb0="0000019F" w:csb1="00000000"/>
    <w:embedRegular r:id="rId11" w:fontKey="{C7E10EB9-BD03-425E-A6E5-3E2EC063F5E6}"/>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074784"/>
      <w:docPartObj>
        <w:docPartGallery w:val="Page Numbers (Bottom of Page)"/>
        <w:docPartUnique/>
      </w:docPartObj>
    </w:sdtPr>
    <w:sdtEndPr/>
    <w:sdtContent>
      <w:p w14:paraId="6E91F2FF" w14:textId="77777777" w:rsidR="00EB556D" w:rsidRDefault="00541E6E" w:rsidP="003B18B6">
        <w:pPr>
          <w:jc w:val="center"/>
        </w:pPr>
        <w:r>
          <w:fldChar w:fldCharType="begin"/>
        </w:r>
        <w:r>
          <w:instrText>PAGE   \* MERGEFORMAT</w:instrText>
        </w:r>
        <w:r>
          <w:fldChar w:fldCharType="separate"/>
        </w:r>
        <w:r w:rsidR="0041798E">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342790"/>
      <w:docPartObj>
        <w:docPartGallery w:val="Page Numbers (Bottom of Page)"/>
        <w:docPartUnique/>
      </w:docPartObj>
    </w:sdtPr>
    <w:sdtEndPr/>
    <w:sdtContent>
      <w:p w14:paraId="7A63DCE2" w14:textId="77777777" w:rsidR="00EB556D" w:rsidRDefault="00541E6E" w:rsidP="003B18B6">
        <w:pPr>
          <w:jc w:val="center"/>
        </w:pPr>
        <w:r>
          <w:fldChar w:fldCharType="begin"/>
        </w:r>
        <w:r>
          <w:instrText>PAGE   \* MERGEFORMAT</w:instrText>
        </w:r>
        <w:r>
          <w:fldChar w:fldCharType="separate"/>
        </w:r>
        <w:r w:rsidR="0041798E">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846837"/>
      <w:docPartObj>
        <w:docPartGallery w:val="Page Numbers (Bottom of Page)"/>
        <w:docPartUnique/>
      </w:docPartObj>
    </w:sdtPr>
    <w:sdtEndPr/>
    <w:sdtContent>
      <w:p w14:paraId="58E83B8F" w14:textId="57F0C84F" w:rsidR="002D37FA" w:rsidRPr="002D37FA" w:rsidRDefault="002D37FA" w:rsidP="00362C3A">
        <w:pPr>
          <w:ind w:left="2124"/>
          <w:jc w:val="center"/>
        </w:pPr>
        <w:r w:rsidRPr="002D37FA">
          <w:fldChar w:fldCharType="begin"/>
        </w:r>
        <w:r w:rsidRPr="002D37FA">
          <w:instrText>PAGE   \* MERGEFORMAT</w:instrText>
        </w:r>
        <w:r w:rsidRPr="002D37FA">
          <w:fldChar w:fldCharType="separate"/>
        </w:r>
        <w:r w:rsidR="0041798E">
          <w:rPr>
            <w:noProof/>
          </w:rPr>
          <w:t>3</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7D43F" w14:textId="77777777" w:rsidR="00B84E23" w:rsidRDefault="00B84E23" w:rsidP="000662E2">
      <w:pPr>
        <w:spacing w:after="0" w:line="240" w:lineRule="auto"/>
      </w:pPr>
      <w:r>
        <w:separator/>
      </w:r>
    </w:p>
  </w:footnote>
  <w:footnote w:type="continuationSeparator" w:id="0">
    <w:p w14:paraId="6E608F0E" w14:textId="77777777" w:rsidR="00B84E23" w:rsidRDefault="00B84E23" w:rsidP="000662E2">
      <w:pPr>
        <w:spacing w:after="0" w:line="240" w:lineRule="auto"/>
      </w:pPr>
      <w:r>
        <w:continuationSeparator/>
      </w:r>
    </w:p>
    <w:p w14:paraId="095D0878" w14:textId="77777777" w:rsidR="00B84E23" w:rsidRDefault="00B84E23"/>
  </w:footnote>
  <w:footnote w:type="continuationNotice" w:id="1">
    <w:p w14:paraId="0724BC8E" w14:textId="77777777" w:rsidR="00B84E23" w:rsidRDefault="00B84E23">
      <w:pPr>
        <w:spacing w:before="0" w:after="0" w:line="240" w:lineRule="auto"/>
      </w:pPr>
    </w:p>
    <w:p w14:paraId="27624EB5" w14:textId="77777777" w:rsidR="00B84E23" w:rsidRDefault="00B84E23"/>
  </w:footnote>
  <w:footnote w:id="2">
    <w:p w14:paraId="18CEAF44" w14:textId="46E007AF" w:rsidR="00556654" w:rsidRPr="00177A44" w:rsidRDefault="00556654">
      <w:pPr>
        <w:pStyle w:val="Tekstprzypisudolnego"/>
        <w:rPr>
          <w:rStyle w:val="PrzypisZnak"/>
        </w:rPr>
      </w:pPr>
      <w:r>
        <w:rPr>
          <w:rStyle w:val="Odwoanieprzypisudolnego"/>
        </w:rPr>
        <w:footnoteRef/>
      </w:r>
      <w:r w:rsidRPr="0080783F">
        <w:rPr>
          <w:lang w:val="en-GB"/>
        </w:rPr>
        <w:t xml:space="preserve"> </w:t>
      </w:r>
      <w:r w:rsidRPr="00177A44">
        <w:rPr>
          <w:rStyle w:val="PrzypisZnak"/>
        </w:rPr>
        <w:t>Beneficiaries of family benefits are families receiving family benefits for dependent children and adults entitled to benefits for themselves.</w:t>
      </w:r>
    </w:p>
  </w:footnote>
  <w:footnote w:id="3">
    <w:p w14:paraId="5EB2B32C" w14:textId="3CFCED24" w:rsidR="00556654" w:rsidRPr="0080783F" w:rsidRDefault="00556654" w:rsidP="00883185">
      <w:pPr>
        <w:pStyle w:val="Przypis"/>
      </w:pPr>
      <w:r>
        <w:rPr>
          <w:rStyle w:val="Odwoanieprzypisudolnego"/>
        </w:rPr>
        <w:footnoteRef/>
      </w:r>
      <w:r w:rsidRPr="0080783F">
        <w:t xml:space="preserve"> </w:t>
      </w:r>
      <w:r w:rsidRPr="00883185">
        <w:t>The income criterion determining the payment of family benefits is PLN 674 of the average monthly family income per capita or PLN 764 for families with a disabled child.</w:t>
      </w:r>
    </w:p>
  </w:footnote>
  <w:footnote w:id="4">
    <w:p w14:paraId="3308B9C5" w14:textId="39077879" w:rsidR="002D608B" w:rsidRDefault="002D608B" w:rsidP="006F1BDD">
      <w:pPr>
        <w:pStyle w:val="Przypis"/>
      </w:pPr>
      <w:r>
        <w:rPr>
          <w:rStyle w:val="Odwoanieprzypisudolnego"/>
        </w:rPr>
        <w:footnoteRef/>
      </w:r>
      <w:r>
        <w:t xml:space="preserve"> </w:t>
      </w:r>
      <w:r w:rsidR="00B144BD" w:rsidRPr="006F1BDD">
        <w:t>Pursuant to Art. 17c of the Act of 28 November 2003 on family benefits (Journal of Laws 2016 item 1518, with later amendments), the parental benefit apart from the child's mother is also</w:t>
      </w:r>
      <w:r w:rsidR="003630AE">
        <w:t> </w:t>
      </w:r>
      <w:r w:rsidR="00B144BD" w:rsidRPr="006F1BDD">
        <w:t>granted to the father, actual guardian, foster family in cases specified in the Act.</w:t>
      </w:r>
    </w:p>
  </w:footnote>
  <w:footnote w:id="5">
    <w:p w14:paraId="27B18FA0" w14:textId="3651B69C" w:rsidR="00B144BD" w:rsidRPr="00CB26DB" w:rsidRDefault="00B144BD" w:rsidP="006F1BDD">
      <w:pPr>
        <w:pStyle w:val="Przypis"/>
        <w:rPr>
          <w:color w:val="FF0000"/>
        </w:rPr>
      </w:pPr>
      <w:r>
        <w:rPr>
          <w:rStyle w:val="Odwoanieprzypisudolnego"/>
        </w:rPr>
        <w:footnoteRef/>
      </w:r>
      <w:r>
        <w:t xml:space="preserve"> </w:t>
      </w:r>
      <w:r w:rsidR="00CB26DB" w:rsidRPr="00CB26DB">
        <w:t>Act of 17 November 2021, Journal of Laws 2021 item 2270, Journal of Laws 2022 item 2140.</w:t>
      </w:r>
    </w:p>
  </w:footnote>
  <w:footnote w:id="6">
    <w:p w14:paraId="1B1A7622" w14:textId="39D8E6E9" w:rsidR="00B144BD" w:rsidRPr="00B144BD" w:rsidRDefault="00B144BD" w:rsidP="006F1BDD">
      <w:pPr>
        <w:pStyle w:val="Przypis"/>
      </w:pPr>
      <w:r>
        <w:rPr>
          <w:rStyle w:val="Odwoanieprzypisudolnego"/>
        </w:rPr>
        <w:footnoteRef/>
      </w:r>
      <w:r>
        <w:t xml:space="preserve"> </w:t>
      </w:r>
      <w:r w:rsidRPr="00B144BD">
        <w:t>The value of paid childcare benefits is given together with benefits paid for children in foster care and for children who came from Ukraine in connection with the armed conflict. Benefits paid abroad (PLN 28.5 thousand) are not included.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CE83E" w14:textId="1349A005" w:rsidR="000662E2" w:rsidRDefault="00D972F6"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45B4F"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4277A" w14:textId="72C5BBD6" w:rsidR="00F32749" w:rsidRDefault="00287211"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75648" behindDoc="0" locked="0" layoutInCell="1" allowOverlap="1" wp14:anchorId="3F0BC617" wp14:editId="556B0158">
          <wp:simplePos x="0" y="0"/>
          <wp:positionH relativeFrom="column">
            <wp:posOffset>0</wp:posOffset>
          </wp:positionH>
          <wp:positionV relativeFrom="paragraph">
            <wp:posOffset>48895</wp:posOffset>
          </wp:positionV>
          <wp:extent cx="1838325" cy="696595"/>
          <wp:effectExtent l="0" t="0" r="9525" b="0"/>
          <wp:wrapSquare wrapText="bothSides"/>
          <wp:docPr id="15" name="Obraz 15"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C7F">
      <w:rPr>
        <w:noProof/>
        <w:lang w:eastAsia="pl-PL"/>
      </w:rPr>
      <mc:AlternateContent>
        <mc:Choice Requires="wps">
          <w:drawing>
            <wp:anchor distT="0" distB="0" distL="114300" distR="114300" simplePos="0" relativeHeight="251666432" behindDoc="1" locked="0" layoutInCell="1" allowOverlap="1" wp14:anchorId="5CAA771D" wp14:editId="1F39B3B4">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4B3E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596B64" w:rsidRPr="00F37172">
      <w:rPr>
        <w:noProof/>
        <w:lang w:eastAsia="pl-PL"/>
      </w:rPr>
      <mc:AlternateContent>
        <mc:Choice Requires="wps">
          <w:drawing>
            <wp:anchor distT="45720" distB="45720" distL="114300" distR="114300" simplePos="0" relativeHeight="251669504" behindDoc="0" locked="0" layoutInCell="1" allowOverlap="1" wp14:anchorId="65476D37" wp14:editId="2C524AE2">
              <wp:simplePos x="0" y="0"/>
              <wp:positionH relativeFrom="column">
                <wp:posOffset>5287645</wp:posOffset>
              </wp:positionH>
              <wp:positionV relativeFrom="paragraph">
                <wp:posOffset>918072</wp:posOffset>
              </wp:positionV>
              <wp:extent cx="1432293" cy="336589"/>
              <wp:effectExtent l="0" t="0" r="0" b="6350"/>
              <wp:wrapNone/>
              <wp:docPr id="8" name="Pole tekstowe 2" descr="date of News Release 29.09.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1994D483" w:rsidR="00F37172" w:rsidRPr="00A01B40" w:rsidRDefault="00304240" w:rsidP="00F049AB">
                          <w:pPr>
                            <w:pStyle w:val="Datainformacjisygnalnej"/>
                          </w:pPr>
                          <w:r>
                            <w:t>2</w:t>
                          </w:r>
                          <w:r w:rsidR="00945EF6">
                            <w:t>8</w:t>
                          </w:r>
                          <w:r w:rsidR="00287211">
                            <w:t>.</w:t>
                          </w:r>
                          <w:r>
                            <w:t>09</w:t>
                          </w:r>
                          <w:r w:rsidR="00287211">
                            <w:t>.</w:t>
                          </w:r>
                          <w: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9" type="#_x0000_t202" alt="date of News Release 29.09.2023"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G1yKQIAAB8EAAAOAAAAZHJzL2Uyb0RvYy54bWysU1Fv0zAQfkfiP1h+p0nTdqxR02lsDCGN&#10;MTH4Aa59aaw5vmC7Tcqv5+x0XQVviDxYds733X2fv1tdDa1he3Beo634dJJzBlai0nZb8R/f795d&#10;cuaDsEoYtFDxA3h+tX77ZtV3JRTYoFHgGIFYX/ZdxZsQujLLvGygFX6CHVgK1uhaEejotplyoif0&#10;1mRFnl9kPTrVOZTgPf29HYN8nfDrGmT4WtceAjMVp95CWl1aN3HN1itRbp3oGi2PbYh/6KIV2lLR&#10;E9StCILtnP4LqtXSocc6TCS2Gda1lpA4EJtp/gebp0Z0kLiQOL47yeT/H6x82D86plXF6aGsaOmJ&#10;HtEAC/DsA/bACs4UeEmSKRGAYc0eoPfsGxgQnsLLSb6cFHkxi1L2nS8J8akjzDB8wIEskWTx3T3K&#10;Z88s3jTCbuHaOewbEIqoTGNmdpY64vgIsum/oKKexC5gAhpq10adSTlG6PSkh9MzwhCYjCXns6JY&#10;zjiTFJvNLhaXy1RClC/ZnfPhE2DL4qbijmyS0MX+3ofYjShfrsRiFu+0MckqxrK+4stFsUgJZ5FW&#10;B3Ky0S1Jmcdv9FYk+dGqlByENuOeChh7ZB2JjpTDsBnoYpRig+pA/B2OjqUJo02D7hdnPbm14v7n&#10;TjjgzHy2pOFyOp9He6fDfPG+oIM7j2zOI8JKgqp44Gzc3oQ0EiPXa9K61kmG106OvZILkzrHiYk2&#10;Pz+nW69zvf4NAAD//wMAUEsDBBQABgAIAAAAIQCeEs3o4AAAAAwBAAAPAAAAZHJzL2Rvd25yZXYu&#10;eG1sTI9NT8MwDIbvSPyHyEjcWMLWdV1pOk1DXEGMD4lb1nhtReNUTbaWf493gput99Hrx8Vmcp04&#10;4xBaTxruZwoEUuVtS7WG97enuwxEiIas6Tyhhh8MsCmvrwqTWz/SK573sRZcQiE3GpoY+1zKUDXo&#10;TJj5Homzox+cibwOtbSDGbncdXKuVCqdaYkvNKbHXYPV9/7kNHw8H78+E/VSP7plP/pJSXJrqfXt&#10;zbR9ABFxin8wXPRZHUp2OvgT2SA6DdlivmKUgyRJQVwItcwWIA48rVcpyLKQ/58ofwEAAP//AwBQ&#10;SwECLQAUAAYACAAAACEAtoM4kv4AAADhAQAAEwAAAAAAAAAAAAAAAAAAAAAAW0NvbnRlbnRfVHlw&#10;ZXNdLnhtbFBLAQItABQABgAIAAAAIQA4/SH/1gAAAJQBAAALAAAAAAAAAAAAAAAAAC8BAABfcmVs&#10;cy8ucmVsc1BLAQItABQABgAIAAAAIQB8QG1yKQIAAB8EAAAOAAAAAAAAAAAAAAAAAC4CAABkcnMv&#10;ZTJvRG9jLnhtbFBLAQItABQABgAIAAAAIQCeEs3o4AAAAAwBAAAPAAAAAAAAAAAAAAAAAIMEAABk&#10;cnMvZG93bnJldi54bWxQSwUGAAAAAAQABADzAAAAkAUAAAAA&#10;" filled="f" stroked="f">
              <v:textbox>
                <w:txbxContent>
                  <w:p w14:paraId="71967FEA" w14:textId="1994D483" w:rsidR="00F37172" w:rsidRPr="00A01B40" w:rsidRDefault="00304240" w:rsidP="00F049AB">
                    <w:pPr>
                      <w:pStyle w:val="Datainformacjisygnalnej"/>
                    </w:pPr>
                    <w:r>
                      <w:t>2</w:t>
                    </w:r>
                    <w:r w:rsidR="00945EF6">
                      <w:t>8</w:t>
                    </w:r>
                    <w:r w:rsidR="00287211">
                      <w:t>.</w:t>
                    </w:r>
                    <w:r>
                      <w:t>09</w:t>
                    </w:r>
                    <w:r w:rsidR="00287211">
                      <w:t>.</w:t>
                    </w:r>
                    <w:r>
                      <w:t>2023</w:t>
                    </w:r>
                  </w:p>
                </w:txbxContent>
              </v:textbox>
            </v:shape>
          </w:pict>
        </mc:Fallback>
      </mc:AlternateContent>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0474253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1UgYAACc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VT8kW1Un6zoutrkDQyqrWevMleF4yLM8zFO8xAAgjkAMGqeAsfeUnhboS7To08tKHs05e+&#10;l+tBcwmzHtqCWHTp8T8uMSMeKn+uQY2ZBlNQEyKhLqZxEsIFM2dW5kx9Wb2kQBBoq7A7NZTrRdkN&#10;c0arD6BrPZWoMIXrDLChfQtoLPripYBrmAJlbEZOT9UYFKXA0rP6vMk6mWUDkb/ffcCsQXK49ASI&#10;LN/QTlh6o54EVt+slRWq6emloHkhpZWKmTqv7QWoURWVWuWslLua12rVjb735B8A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ngOvtVIGAAAn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1B0E8" w14:textId="77777777" w:rsidR="00786578" w:rsidRDefault="00786578"/>
  <w:p w14:paraId="3F80A880" w14:textId="77777777" w:rsidR="001B22E0" w:rsidRDefault="001B22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4.35pt;height:124.85pt;visibility:visible;mso-wrap-style:square" o:bullet="t">
        <v:imagedata r:id="rId1" o:title=""/>
      </v:shape>
    </w:pict>
  </w:numPicBullet>
  <w:numPicBullet w:numPicBulletId="1">
    <w:pict>
      <v:shape id="_x0000_i1027" type="#_x0000_t75" style="width:124.35pt;height:124.85pt;visibility:visible;mso-wrap-style:square" o:bullet="t">
        <v:imagedata r:id="rId2" o:title=""/>
      </v:shape>
    </w:pict>
  </w:numPicBullet>
  <w:numPicBullet w:numPicBulletId="2">
    <w:pict>
      <v:shape id="_x0000_i1028" type="#_x0000_t75" style="width:20.1pt;height:23.85pt;visibility:visible;mso-wrap-style:square" o:bullet="t">
        <v:imagedata r:id="rId3" o:title=""/>
      </v:shape>
    </w:pict>
  </w:numPicBullet>
  <w:numPicBullet w:numPicBulletId="3">
    <w:pict>
      <v:shape id="_x0000_i1029" type="#_x0000_t75" style="width:20.1pt;height:23.8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fill="f" fillcolor="white" stroke="f">
      <v:fill color="white" on="f"/>
      <v:stroke on="f"/>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709F"/>
    <w:rsid w:val="000108B8"/>
    <w:rsid w:val="000152F5"/>
    <w:rsid w:val="00031321"/>
    <w:rsid w:val="00034011"/>
    <w:rsid w:val="0004347B"/>
    <w:rsid w:val="0004582E"/>
    <w:rsid w:val="000470AA"/>
    <w:rsid w:val="000572A8"/>
    <w:rsid w:val="00057CA1"/>
    <w:rsid w:val="000647A9"/>
    <w:rsid w:val="000662E2"/>
    <w:rsid w:val="00066883"/>
    <w:rsid w:val="00071B39"/>
    <w:rsid w:val="00074DD8"/>
    <w:rsid w:val="00075759"/>
    <w:rsid w:val="00075BD4"/>
    <w:rsid w:val="000806F7"/>
    <w:rsid w:val="00097840"/>
    <w:rsid w:val="000A7C20"/>
    <w:rsid w:val="000B0727"/>
    <w:rsid w:val="000B3BBC"/>
    <w:rsid w:val="000C135D"/>
    <w:rsid w:val="000D058A"/>
    <w:rsid w:val="000D1D43"/>
    <w:rsid w:val="000D225C"/>
    <w:rsid w:val="000D2A5C"/>
    <w:rsid w:val="000D39F0"/>
    <w:rsid w:val="000D4F03"/>
    <w:rsid w:val="000E0918"/>
    <w:rsid w:val="000E7594"/>
    <w:rsid w:val="000E79A9"/>
    <w:rsid w:val="000F5923"/>
    <w:rsid w:val="001011C3"/>
    <w:rsid w:val="00106DA3"/>
    <w:rsid w:val="00110214"/>
    <w:rsid w:val="00110D87"/>
    <w:rsid w:val="00111CF4"/>
    <w:rsid w:val="00112399"/>
    <w:rsid w:val="00114DB9"/>
    <w:rsid w:val="00116087"/>
    <w:rsid w:val="00117711"/>
    <w:rsid w:val="00123AD4"/>
    <w:rsid w:val="00123B02"/>
    <w:rsid w:val="00126F60"/>
    <w:rsid w:val="00130296"/>
    <w:rsid w:val="00133E7B"/>
    <w:rsid w:val="00134145"/>
    <w:rsid w:val="00136736"/>
    <w:rsid w:val="00136740"/>
    <w:rsid w:val="00136D67"/>
    <w:rsid w:val="001423B6"/>
    <w:rsid w:val="001448A7"/>
    <w:rsid w:val="00146621"/>
    <w:rsid w:val="001617E3"/>
    <w:rsid w:val="00162325"/>
    <w:rsid w:val="0017190C"/>
    <w:rsid w:val="00171E3A"/>
    <w:rsid w:val="00177A44"/>
    <w:rsid w:val="001951DA"/>
    <w:rsid w:val="00197A7A"/>
    <w:rsid w:val="001A1568"/>
    <w:rsid w:val="001A3C1E"/>
    <w:rsid w:val="001A5E16"/>
    <w:rsid w:val="001A61BC"/>
    <w:rsid w:val="001B053D"/>
    <w:rsid w:val="001B22E0"/>
    <w:rsid w:val="001C3269"/>
    <w:rsid w:val="001D19B6"/>
    <w:rsid w:val="001D1DB4"/>
    <w:rsid w:val="001D23F1"/>
    <w:rsid w:val="001D25F9"/>
    <w:rsid w:val="001D61ED"/>
    <w:rsid w:val="001E5B2D"/>
    <w:rsid w:val="001F13DB"/>
    <w:rsid w:val="001F3471"/>
    <w:rsid w:val="001F4BBB"/>
    <w:rsid w:val="0020156C"/>
    <w:rsid w:val="0021606C"/>
    <w:rsid w:val="00216634"/>
    <w:rsid w:val="00217A35"/>
    <w:rsid w:val="0024006B"/>
    <w:rsid w:val="00242D31"/>
    <w:rsid w:val="00253AB6"/>
    <w:rsid w:val="0025481E"/>
    <w:rsid w:val="002574F9"/>
    <w:rsid w:val="002628A4"/>
    <w:rsid w:val="00262B61"/>
    <w:rsid w:val="00262CC6"/>
    <w:rsid w:val="00263BA9"/>
    <w:rsid w:val="00263E08"/>
    <w:rsid w:val="002762FD"/>
    <w:rsid w:val="00276811"/>
    <w:rsid w:val="00282699"/>
    <w:rsid w:val="00287211"/>
    <w:rsid w:val="002926DF"/>
    <w:rsid w:val="00296697"/>
    <w:rsid w:val="002A21E1"/>
    <w:rsid w:val="002B0472"/>
    <w:rsid w:val="002B6B12"/>
    <w:rsid w:val="002C21F0"/>
    <w:rsid w:val="002D01DF"/>
    <w:rsid w:val="002D3711"/>
    <w:rsid w:val="002D37FA"/>
    <w:rsid w:val="002D608B"/>
    <w:rsid w:val="002E3EB3"/>
    <w:rsid w:val="002E4907"/>
    <w:rsid w:val="002E6140"/>
    <w:rsid w:val="002E6985"/>
    <w:rsid w:val="002E71B6"/>
    <w:rsid w:val="002F35F6"/>
    <w:rsid w:val="002F77C8"/>
    <w:rsid w:val="002F7CBF"/>
    <w:rsid w:val="0030079A"/>
    <w:rsid w:val="00304240"/>
    <w:rsid w:val="00304F22"/>
    <w:rsid w:val="00306C7C"/>
    <w:rsid w:val="00306F9F"/>
    <w:rsid w:val="00313F5C"/>
    <w:rsid w:val="00314F86"/>
    <w:rsid w:val="00317F4D"/>
    <w:rsid w:val="00322EDD"/>
    <w:rsid w:val="003309FA"/>
    <w:rsid w:val="00331135"/>
    <w:rsid w:val="00332320"/>
    <w:rsid w:val="003346A8"/>
    <w:rsid w:val="00336999"/>
    <w:rsid w:val="00340F5D"/>
    <w:rsid w:val="00347D72"/>
    <w:rsid w:val="00353F45"/>
    <w:rsid w:val="00357611"/>
    <w:rsid w:val="00362C3A"/>
    <w:rsid w:val="003630AE"/>
    <w:rsid w:val="0036432A"/>
    <w:rsid w:val="00364AF9"/>
    <w:rsid w:val="00367237"/>
    <w:rsid w:val="0037077F"/>
    <w:rsid w:val="00372411"/>
    <w:rsid w:val="00373882"/>
    <w:rsid w:val="003843DB"/>
    <w:rsid w:val="003877B8"/>
    <w:rsid w:val="00392E2C"/>
    <w:rsid w:val="00393761"/>
    <w:rsid w:val="003937A5"/>
    <w:rsid w:val="00394E26"/>
    <w:rsid w:val="00396691"/>
    <w:rsid w:val="00397D18"/>
    <w:rsid w:val="003A1B36"/>
    <w:rsid w:val="003B1454"/>
    <w:rsid w:val="003B18B6"/>
    <w:rsid w:val="003C0C8B"/>
    <w:rsid w:val="003C161B"/>
    <w:rsid w:val="003C59E0"/>
    <w:rsid w:val="003C6A24"/>
    <w:rsid w:val="003C6C8D"/>
    <w:rsid w:val="003D0A8D"/>
    <w:rsid w:val="003D2656"/>
    <w:rsid w:val="003D4F95"/>
    <w:rsid w:val="003D5F42"/>
    <w:rsid w:val="003D60A9"/>
    <w:rsid w:val="003D72DD"/>
    <w:rsid w:val="003E4367"/>
    <w:rsid w:val="003F0BD9"/>
    <w:rsid w:val="003F4C97"/>
    <w:rsid w:val="003F666D"/>
    <w:rsid w:val="003F7FE6"/>
    <w:rsid w:val="00400193"/>
    <w:rsid w:val="00416EAF"/>
    <w:rsid w:val="0041798E"/>
    <w:rsid w:val="004212E7"/>
    <w:rsid w:val="00423C88"/>
    <w:rsid w:val="00423E07"/>
    <w:rsid w:val="0042446D"/>
    <w:rsid w:val="00427BF8"/>
    <w:rsid w:val="00430CC3"/>
    <w:rsid w:val="00431C02"/>
    <w:rsid w:val="004350AB"/>
    <w:rsid w:val="00437395"/>
    <w:rsid w:val="00445047"/>
    <w:rsid w:val="00446749"/>
    <w:rsid w:val="00450EB5"/>
    <w:rsid w:val="00453EB7"/>
    <w:rsid w:val="00463E39"/>
    <w:rsid w:val="004657FC"/>
    <w:rsid w:val="004733F6"/>
    <w:rsid w:val="00474326"/>
    <w:rsid w:val="00474E69"/>
    <w:rsid w:val="0047786B"/>
    <w:rsid w:val="00483E9F"/>
    <w:rsid w:val="004841E9"/>
    <w:rsid w:val="00485A2C"/>
    <w:rsid w:val="00485E1D"/>
    <w:rsid w:val="00492B11"/>
    <w:rsid w:val="0049621B"/>
    <w:rsid w:val="004A1D19"/>
    <w:rsid w:val="004B4292"/>
    <w:rsid w:val="004C1895"/>
    <w:rsid w:val="004C6D40"/>
    <w:rsid w:val="004D5710"/>
    <w:rsid w:val="004D69BC"/>
    <w:rsid w:val="004E6AA8"/>
    <w:rsid w:val="004F0C3C"/>
    <w:rsid w:val="004F2280"/>
    <w:rsid w:val="004F23BB"/>
    <w:rsid w:val="004F63FC"/>
    <w:rsid w:val="00503641"/>
    <w:rsid w:val="00504253"/>
    <w:rsid w:val="00505A92"/>
    <w:rsid w:val="00505BF7"/>
    <w:rsid w:val="00506A77"/>
    <w:rsid w:val="005203F1"/>
    <w:rsid w:val="00521BC3"/>
    <w:rsid w:val="00531873"/>
    <w:rsid w:val="00533632"/>
    <w:rsid w:val="00534013"/>
    <w:rsid w:val="00540C5C"/>
    <w:rsid w:val="00541E6E"/>
    <w:rsid w:val="0054251F"/>
    <w:rsid w:val="00542F57"/>
    <w:rsid w:val="005438AB"/>
    <w:rsid w:val="005520D8"/>
    <w:rsid w:val="00553507"/>
    <w:rsid w:val="005557D2"/>
    <w:rsid w:val="00555CFB"/>
    <w:rsid w:val="00556654"/>
    <w:rsid w:val="00556ADB"/>
    <w:rsid w:val="00556CF1"/>
    <w:rsid w:val="005620A7"/>
    <w:rsid w:val="00570D9B"/>
    <w:rsid w:val="005762A7"/>
    <w:rsid w:val="00587CEE"/>
    <w:rsid w:val="005916D7"/>
    <w:rsid w:val="0059427F"/>
    <w:rsid w:val="00596B64"/>
    <w:rsid w:val="005A698C"/>
    <w:rsid w:val="005B6AE9"/>
    <w:rsid w:val="005B7EBC"/>
    <w:rsid w:val="005C0CAC"/>
    <w:rsid w:val="005D062E"/>
    <w:rsid w:val="005D1B70"/>
    <w:rsid w:val="005D2F6B"/>
    <w:rsid w:val="005D334E"/>
    <w:rsid w:val="005E0799"/>
    <w:rsid w:val="005E10F9"/>
    <w:rsid w:val="005E1200"/>
    <w:rsid w:val="005F45EE"/>
    <w:rsid w:val="005F5483"/>
    <w:rsid w:val="005F5A80"/>
    <w:rsid w:val="005F7611"/>
    <w:rsid w:val="006044FF"/>
    <w:rsid w:val="00607CC5"/>
    <w:rsid w:val="0061179B"/>
    <w:rsid w:val="006125F9"/>
    <w:rsid w:val="00633014"/>
    <w:rsid w:val="0063437B"/>
    <w:rsid w:val="0063660D"/>
    <w:rsid w:val="0064017E"/>
    <w:rsid w:val="00647C21"/>
    <w:rsid w:val="00654BB6"/>
    <w:rsid w:val="006673CA"/>
    <w:rsid w:val="00673C26"/>
    <w:rsid w:val="00673F75"/>
    <w:rsid w:val="00674DE5"/>
    <w:rsid w:val="00677ACA"/>
    <w:rsid w:val="006812AF"/>
    <w:rsid w:val="0068327D"/>
    <w:rsid w:val="00691534"/>
    <w:rsid w:val="00693880"/>
    <w:rsid w:val="00694AF0"/>
    <w:rsid w:val="006A4686"/>
    <w:rsid w:val="006B0E9E"/>
    <w:rsid w:val="006B486D"/>
    <w:rsid w:val="006B515E"/>
    <w:rsid w:val="006B5AE4"/>
    <w:rsid w:val="006D1507"/>
    <w:rsid w:val="006D1608"/>
    <w:rsid w:val="006D4054"/>
    <w:rsid w:val="006D7409"/>
    <w:rsid w:val="006E02EC"/>
    <w:rsid w:val="006E3C4F"/>
    <w:rsid w:val="006E6F41"/>
    <w:rsid w:val="006E73E6"/>
    <w:rsid w:val="006F1BDD"/>
    <w:rsid w:val="006F3EB2"/>
    <w:rsid w:val="006F67D7"/>
    <w:rsid w:val="006F6B9F"/>
    <w:rsid w:val="007102D5"/>
    <w:rsid w:val="00710E54"/>
    <w:rsid w:val="007211B1"/>
    <w:rsid w:val="007277DA"/>
    <w:rsid w:val="00731D27"/>
    <w:rsid w:val="00735607"/>
    <w:rsid w:val="007357EB"/>
    <w:rsid w:val="00742EF6"/>
    <w:rsid w:val="00746187"/>
    <w:rsid w:val="00754C35"/>
    <w:rsid w:val="0076254F"/>
    <w:rsid w:val="00762F43"/>
    <w:rsid w:val="0077599B"/>
    <w:rsid w:val="007801F5"/>
    <w:rsid w:val="00783CA4"/>
    <w:rsid w:val="007842FB"/>
    <w:rsid w:val="00786124"/>
    <w:rsid w:val="00786578"/>
    <w:rsid w:val="0079514B"/>
    <w:rsid w:val="00795252"/>
    <w:rsid w:val="007A16FC"/>
    <w:rsid w:val="007A2DC1"/>
    <w:rsid w:val="007B26D1"/>
    <w:rsid w:val="007D0869"/>
    <w:rsid w:val="007D14C4"/>
    <w:rsid w:val="007D3319"/>
    <w:rsid w:val="007D335D"/>
    <w:rsid w:val="007D605C"/>
    <w:rsid w:val="007E3314"/>
    <w:rsid w:val="007E3514"/>
    <w:rsid w:val="007E4B03"/>
    <w:rsid w:val="007E5A69"/>
    <w:rsid w:val="007F17F6"/>
    <w:rsid w:val="007F324B"/>
    <w:rsid w:val="007F6493"/>
    <w:rsid w:val="0080553C"/>
    <w:rsid w:val="00805B46"/>
    <w:rsid w:val="00805DB4"/>
    <w:rsid w:val="0080783F"/>
    <w:rsid w:val="00815D44"/>
    <w:rsid w:val="00817C33"/>
    <w:rsid w:val="00823593"/>
    <w:rsid w:val="008251A6"/>
    <w:rsid w:val="00825DC2"/>
    <w:rsid w:val="00827493"/>
    <w:rsid w:val="00834AD3"/>
    <w:rsid w:val="008353DB"/>
    <w:rsid w:val="00843795"/>
    <w:rsid w:val="00847F0F"/>
    <w:rsid w:val="00852448"/>
    <w:rsid w:val="00852466"/>
    <w:rsid w:val="00877F6C"/>
    <w:rsid w:val="0088258A"/>
    <w:rsid w:val="00883185"/>
    <w:rsid w:val="00886332"/>
    <w:rsid w:val="008925F0"/>
    <w:rsid w:val="008938CA"/>
    <w:rsid w:val="0089448A"/>
    <w:rsid w:val="00897877"/>
    <w:rsid w:val="008A15CA"/>
    <w:rsid w:val="008A26D9"/>
    <w:rsid w:val="008A7B5B"/>
    <w:rsid w:val="008B12D2"/>
    <w:rsid w:val="008C0C29"/>
    <w:rsid w:val="008D02DA"/>
    <w:rsid w:val="008D76BC"/>
    <w:rsid w:val="008E63E1"/>
    <w:rsid w:val="008E7D50"/>
    <w:rsid w:val="008E7DBA"/>
    <w:rsid w:val="008F0829"/>
    <w:rsid w:val="008F3638"/>
    <w:rsid w:val="008F4441"/>
    <w:rsid w:val="008F6B20"/>
    <w:rsid w:val="008F6F31"/>
    <w:rsid w:val="008F74DF"/>
    <w:rsid w:val="00902274"/>
    <w:rsid w:val="009127BA"/>
    <w:rsid w:val="00920AAE"/>
    <w:rsid w:val="009227A6"/>
    <w:rsid w:val="00933EC1"/>
    <w:rsid w:val="00935E1E"/>
    <w:rsid w:val="009446AD"/>
    <w:rsid w:val="00945EF6"/>
    <w:rsid w:val="00946303"/>
    <w:rsid w:val="009530DB"/>
    <w:rsid w:val="00953676"/>
    <w:rsid w:val="00956F30"/>
    <w:rsid w:val="009649D2"/>
    <w:rsid w:val="00965C7D"/>
    <w:rsid w:val="009664F7"/>
    <w:rsid w:val="00966C9A"/>
    <w:rsid w:val="00967527"/>
    <w:rsid w:val="009705EE"/>
    <w:rsid w:val="00977927"/>
    <w:rsid w:val="0098135C"/>
    <w:rsid w:val="0098156A"/>
    <w:rsid w:val="00991BAC"/>
    <w:rsid w:val="00993989"/>
    <w:rsid w:val="009A47DF"/>
    <w:rsid w:val="009A6EA0"/>
    <w:rsid w:val="009A6F0B"/>
    <w:rsid w:val="009B2A4A"/>
    <w:rsid w:val="009B2CAE"/>
    <w:rsid w:val="009C1335"/>
    <w:rsid w:val="009C1AB2"/>
    <w:rsid w:val="009C4E77"/>
    <w:rsid w:val="009C7251"/>
    <w:rsid w:val="009D0892"/>
    <w:rsid w:val="009E2E91"/>
    <w:rsid w:val="009F0A4F"/>
    <w:rsid w:val="009F15AB"/>
    <w:rsid w:val="00A01B40"/>
    <w:rsid w:val="00A03BEC"/>
    <w:rsid w:val="00A0695C"/>
    <w:rsid w:val="00A1359F"/>
    <w:rsid w:val="00A139F5"/>
    <w:rsid w:val="00A27FC7"/>
    <w:rsid w:val="00A32E16"/>
    <w:rsid w:val="00A365F4"/>
    <w:rsid w:val="00A427AF"/>
    <w:rsid w:val="00A460CD"/>
    <w:rsid w:val="00A46A86"/>
    <w:rsid w:val="00A47D80"/>
    <w:rsid w:val="00A53132"/>
    <w:rsid w:val="00A563F2"/>
    <w:rsid w:val="00A566E8"/>
    <w:rsid w:val="00A61BBA"/>
    <w:rsid w:val="00A650B5"/>
    <w:rsid w:val="00A65C31"/>
    <w:rsid w:val="00A66347"/>
    <w:rsid w:val="00A66C0E"/>
    <w:rsid w:val="00A7038E"/>
    <w:rsid w:val="00A80B28"/>
    <w:rsid w:val="00A810F9"/>
    <w:rsid w:val="00A82D31"/>
    <w:rsid w:val="00A85E7E"/>
    <w:rsid w:val="00A86ECC"/>
    <w:rsid w:val="00A86FCC"/>
    <w:rsid w:val="00A90A6D"/>
    <w:rsid w:val="00A92B87"/>
    <w:rsid w:val="00A971E5"/>
    <w:rsid w:val="00A97238"/>
    <w:rsid w:val="00AA710D"/>
    <w:rsid w:val="00AB1F20"/>
    <w:rsid w:val="00AB64F3"/>
    <w:rsid w:val="00AB6D25"/>
    <w:rsid w:val="00AC0B07"/>
    <w:rsid w:val="00AD0E56"/>
    <w:rsid w:val="00AD4BFC"/>
    <w:rsid w:val="00AD6872"/>
    <w:rsid w:val="00AE229B"/>
    <w:rsid w:val="00AE2D4B"/>
    <w:rsid w:val="00AE4F99"/>
    <w:rsid w:val="00B030DB"/>
    <w:rsid w:val="00B101B4"/>
    <w:rsid w:val="00B11B69"/>
    <w:rsid w:val="00B13A61"/>
    <w:rsid w:val="00B144BD"/>
    <w:rsid w:val="00B14952"/>
    <w:rsid w:val="00B16871"/>
    <w:rsid w:val="00B2300D"/>
    <w:rsid w:val="00B25B45"/>
    <w:rsid w:val="00B31E5A"/>
    <w:rsid w:val="00B47359"/>
    <w:rsid w:val="00B653AB"/>
    <w:rsid w:val="00B65F9E"/>
    <w:rsid w:val="00B66B19"/>
    <w:rsid w:val="00B7386E"/>
    <w:rsid w:val="00B84C43"/>
    <w:rsid w:val="00B84E23"/>
    <w:rsid w:val="00B914E9"/>
    <w:rsid w:val="00B956EE"/>
    <w:rsid w:val="00BA2BA1"/>
    <w:rsid w:val="00BA3447"/>
    <w:rsid w:val="00BA3562"/>
    <w:rsid w:val="00BB4F09"/>
    <w:rsid w:val="00BB54B5"/>
    <w:rsid w:val="00BB5522"/>
    <w:rsid w:val="00BC4322"/>
    <w:rsid w:val="00BD0EE6"/>
    <w:rsid w:val="00BD4E33"/>
    <w:rsid w:val="00BD7709"/>
    <w:rsid w:val="00C00BFA"/>
    <w:rsid w:val="00C030DE"/>
    <w:rsid w:val="00C051A8"/>
    <w:rsid w:val="00C22105"/>
    <w:rsid w:val="00C244B6"/>
    <w:rsid w:val="00C27BF1"/>
    <w:rsid w:val="00C310E6"/>
    <w:rsid w:val="00C3702F"/>
    <w:rsid w:val="00C4500A"/>
    <w:rsid w:val="00C62238"/>
    <w:rsid w:val="00C64A37"/>
    <w:rsid w:val="00C7158E"/>
    <w:rsid w:val="00C7250B"/>
    <w:rsid w:val="00C7346B"/>
    <w:rsid w:val="00C77C0E"/>
    <w:rsid w:val="00C91687"/>
    <w:rsid w:val="00C924A8"/>
    <w:rsid w:val="00C945FE"/>
    <w:rsid w:val="00C96FAA"/>
    <w:rsid w:val="00C97A04"/>
    <w:rsid w:val="00CA107B"/>
    <w:rsid w:val="00CA2619"/>
    <w:rsid w:val="00CA484D"/>
    <w:rsid w:val="00CA4FB6"/>
    <w:rsid w:val="00CB0110"/>
    <w:rsid w:val="00CB0BC5"/>
    <w:rsid w:val="00CB26DB"/>
    <w:rsid w:val="00CB2F90"/>
    <w:rsid w:val="00CB5C7F"/>
    <w:rsid w:val="00CB6AD4"/>
    <w:rsid w:val="00CC739E"/>
    <w:rsid w:val="00CD131C"/>
    <w:rsid w:val="00CD1EBB"/>
    <w:rsid w:val="00CD28CF"/>
    <w:rsid w:val="00CD58B7"/>
    <w:rsid w:val="00CD7967"/>
    <w:rsid w:val="00CE6A09"/>
    <w:rsid w:val="00CE6F4C"/>
    <w:rsid w:val="00CF18EE"/>
    <w:rsid w:val="00CF30BD"/>
    <w:rsid w:val="00CF4099"/>
    <w:rsid w:val="00D00796"/>
    <w:rsid w:val="00D21C15"/>
    <w:rsid w:val="00D226CB"/>
    <w:rsid w:val="00D23248"/>
    <w:rsid w:val="00D261A2"/>
    <w:rsid w:val="00D616D2"/>
    <w:rsid w:val="00D63B5F"/>
    <w:rsid w:val="00D70EF7"/>
    <w:rsid w:val="00D8397C"/>
    <w:rsid w:val="00D942B1"/>
    <w:rsid w:val="00D94EED"/>
    <w:rsid w:val="00D96026"/>
    <w:rsid w:val="00D972F6"/>
    <w:rsid w:val="00DA331D"/>
    <w:rsid w:val="00DA7C1C"/>
    <w:rsid w:val="00DB147A"/>
    <w:rsid w:val="00DB1B7A"/>
    <w:rsid w:val="00DB6A3B"/>
    <w:rsid w:val="00DB706E"/>
    <w:rsid w:val="00DC6708"/>
    <w:rsid w:val="00DD011A"/>
    <w:rsid w:val="00DD23C1"/>
    <w:rsid w:val="00DE2400"/>
    <w:rsid w:val="00DE58F1"/>
    <w:rsid w:val="00DE6B58"/>
    <w:rsid w:val="00DF5E32"/>
    <w:rsid w:val="00E01436"/>
    <w:rsid w:val="00E03E79"/>
    <w:rsid w:val="00E045BD"/>
    <w:rsid w:val="00E04D6C"/>
    <w:rsid w:val="00E0559B"/>
    <w:rsid w:val="00E150EA"/>
    <w:rsid w:val="00E17B77"/>
    <w:rsid w:val="00E231AB"/>
    <w:rsid w:val="00E23337"/>
    <w:rsid w:val="00E259EA"/>
    <w:rsid w:val="00E25D33"/>
    <w:rsid w:val="00E26F16"/>
    <w:rsid w:val="00E2752C"/>
    <w:rsid w:val="00E27619"/>
    <w:rsid w:val="00E3066A"/>
    <w:rsid w:val="00E32061"/>
    <w:rsid w:val="00E33F48"/>
    <w:rsid w:val="00E42FF9"/>
    <w:rsid w:val="00E44790"/>
    <w:rsid w:val="00E4714C"/>
    <w:rsid w:val="00E5178D"/>
    <w:rsid w:val="00E51AEB"/>
    <w:rsid w:val="00E522A7"/>
    <w:rsid w:val="00E5349E"/>
    <w:rsid w:val="00E54452"/>
    <w:rsid w:val="00E63B0C"/>
    <w:rsid w:val="00E664C5"/>
    <w:rsid w:val="00E671A2"/>
    <w:rsid w:val="00E76D26"/>
    <w:rsid w:val="00E76EE5"/>
    <w:rsid w:val="00E77D2D"/>
    <w:rsid w:val="00E95036"/>
    <w:rsid w:val="00E95B8E"/>
    <w:rsid w:val="00EA1CB6"/>
    <w:rsid w:val="00EA54B1"/>
    <w:rsid w:val="00EB1390"/>
    <w:rsid w:val="00EB2C71"/>
    <w:rsid w:val="00EB3333"/>
    <w:rsid w:val="00EB4340"/>
    <w:rsid w:val="00EB556D"/>
    <w:rsid w:val="00EB5A7D"/>
    <w:rsid w:val="00ED55C0"/>
    <w:rsid w:val="00ED682B"/>
    <w:rsid w:val="00EE41D5"/>
    <w:rsid w:val="00F0166F"/>
    <w:rsid w:val="00F037A4"/>
    <w:rsid w:val="00F03D62"/>
    <w:rsid w:val="00F049AB"/>
    <w:rsid w:val="00F142DB"/>
    <w:rsid w:val="00F27C8F"/>
    <w:rsid w:val="00F32749"/>
    <w:rsid w:val="00F37172"/>
    <w:rsid w:val="00F37727"/>
    <w:rsid w:val="00F4477E"/>
    <w:rsid w:val="00F46269"/>
    <w:rsid w:val="00F60BA8"/>
    <w:rsid w:val="00F65A5A"/>
    <w:rsid w:val="00F67D8F"/>
    <w:rsid w:val="00F756DA"/>
    <w:rsid w:val="00F802BE"/>
    <w:rsid w:val="00F80E93"/>
    <w:rsid w:val="00F86024"/>
    <w:rsid w:val="00F8611A"/>
    <w:rsid w:val="00FA3E6A"/>
    <w:rsid w:val="00FA5128"/>
    <w:rsid w:val="00FB42D4"/>
    <w:rsid w:val="00FB5906"/>
    <w:rsid w:val="00FB7150"/>
    <w:rsid w:val="00FB762F"/>
    <w:rsid w:val="00FC2AED"/>
    <w:rsid w:val="00FC5F4F"/>
    <w:rsid w:val="00FD08AE"/>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numPr>
        <w:numId w:val="7"/>
      </w:numPr>
      <w:ind w:left="425" w:hanging="425"/>
      <w:contextualSpacing/>
    </w:pPr>
    <w:rPr>
      <w:lang w:val="en-GB"/>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styleId="Nierozpoznanawzmianka">
    <w:name w:val="Unresolved Mention"/>
    <w:basedOn w:val="Domylnaczcionkaakapitu"/>
    <w:uiPriority w:val="99"/>
    <w:semiHidden/>
    <w:unhideWhenUsed/>
    <w:rsid w:val="00827493"/>
    <w:rPr>
      <w:color w:val="605E5C"/>
      <w:shd w:val="clear" w:color="auto" w:fill="E1DFDD"/>
    </w:rPr>
  </w:style>
  <w:style w:type="paragraph" w:styleId="Nagwek">
    <w:name w:val="header"/>
    <w:basedOn w:val="Normalny"/>
    <w:link w:val="NagwekZnak"/>
    <w:uiPriority w:val="99"/>
    <w:unhideWhenUsed/>
    <w:rsid w:val="00304240"/>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304240"/>
    <w:rPr>
      <w:rFonts w:ascii="Fira Sans" w:hAnsi="Fira Sans"/>
      <w:sz w:val="19"/>
    </w:rPr>
  </w:style>
  <w:style w:type="paragraph" w:styleId="HTML-wstpniesformatowany">
    <w:name w:val="HTML Preformatted"/>
    <w:basedOn w:val="Normalny"/>
    <w:link w:val="HTML-wstpniesformatowanyZnak"/>
    <w:uiPriority w:val="99"/>
    <w:semiHidden/>
    <w:unhideWhenUsed/>
    <w:rsid w:val="00B144BD"/>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B144BD"/>
    <w:rPr>
      <w:rFonts w:ascii="Consolas" w:hAnsi="Consolas"/>
      <w:sz w:val="20"/>
      <w:szCs w:val="20"/>
    </w:rPr>
  </w:style>
  <w:style w:type="paragraph" w:customStyle="1" w:styleId="tekstzboku">
    <w:name w:val="tekst z boku"/>
    <w:basedOn w:val="Normalny"/>
    <w:qFormat/>
    <w:rsid w:val="00474326"/>
    <w:pPr>
      <w:suppressAutoHyphens w:val="0"/>
      <w:spacing w:before="0" w:after="0" w:line="240" w:lineRule="exact"/>
    </w:pPr>
    <w:rPr>
      <w:rFonts w:eastAsia="Times New Roman" w:cs="Times New Roman"/>
      <w:bCs/>
      <w:color w:val="001D77"/>
      <w:sz w:val="18"/>
      <w:szCs w:val="18"/>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1807589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603217764">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footer" Target="footer2.xml"/><Relationship Id="rId26" Type="http://schemas.openxmlformats.org/officeDocument/2006/relationships/image" Target="media/image11.png"/><Relationship Id="rId21" Type="http://schemas.openxmlformats.org/officeDocument/2006/relationships/hyperlink" Target="tel:+48226083804"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2.xml"/><Relationship Id="rId25" Type="http://schemas.openxmlformats.org/officeDocument/2006/relationships/image" Target="media/image10.png"/><Relationship Id="rId33" Type="http://schemas.openxmlformats.org/officeDocument/2006/relationships/hyperlink" Target="https://stat.gov.pl/metainformacje/slownik-pojec/pojecia-stosowane-w-statystyce-publicznej/3900,pojecie.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tel:+48695255011"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tat.gov.pl/en/" TargetMode="External"/><Relationship Id="rId32" Type="http://schemas.openxmlformats.org/officeDocument/2006/relationships/image" Target="media/image14.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hyperlink" Target="https://www.instagram.com/gus_stat/"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tel:+48124204050" TargetMode="External"/><Relationship Id="rId31" Type="http://schemas.openxmlformats.org/officeDocument/2006/relationships/hyperlink" Target="https://pl.linkedin.com/company/glownyurzadstatystyczn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jpg"/><Relationship Id="rId22" Type="http://schemas.openxmlformats.org/officeDocument/2006/relationships/hyperlink" Target="mailto:obslugaprasowa@stat.gov.pl" TargetMode="External"/><Relationship Id="rId27" Type="http://schemas.openxmlformats.org/officeDocument/2006/relationships/image" Target="media/image12.png"/><Relationship Id="rId30" Type="http://schemas.openxmlformats.org/officeDocument/2006/relationships/hyperlink" Target="https://www.youtube.com/channel/UC0wiQMElFgYszpAoYgTnXtg/featured" TargetMode="External"/><Relationship Id="rId35" Type="http://schemas.openxmlformats.org/officeDocument/2006/relationships/footer" Target="footer3.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04. Family benefits in 2022.docx.docx</NazwaPliku>
    <Osoba xmlns="AD3641B4-23D9-4536-AF9E-7D0EADDEB824">STAT\piwowarczykm</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037E9C3E-3CC5-40C0-A774-47B8E48CCF08}"/>
</file>

<file path=customXml/itemProps2.xml><?xml version="1.0" encoding="utf-8"?>
<ds:datastoreItem xmlns:ds="http://schemas.openxmlformats.org/officeDocument/2006/customXml" ds:itemID="{44F544AD-11E8-47A0-AAA5-5336A855A6A8}"/>
</file>

<file path=customXml/itemProps3.xml><?xml version="1.0" encoding="utf-8"?>
<ds:datastoreItem xmlns:ds="http://schemas.openxmlformats.org/officeDocument/2006/customXml" ds:itemID="{5CB310EB-4C2E-4BDE-B2F9-DFF29A469CBD}">
  <ds:schemaRefs>
    <ds:schemaRef ds:uri="http://www.w3.org/2001/XMLSchema"/>
    <ds:schemaRef ds:uri="http://www.zhaw.ch/AccessibilityAddIn"/>
  </ds:schemaRefs>
</ds:datastoreItem>
</file>

<file path=customXml/itemProps4.xml><?xml version="1.0" encoding="utf-8"?>
<ds:datastoreItem xmlns:ds="http://schemas.openxmlformats.org/officeDocument/2006/customXml" ds:itemID="{BB1626AC-B5E4-4E07-B3A1-7219FD913D43}"/>
</file>

<file path=customXml/itemProps5.xml><?xml version="1.0" encoding="utf-8"?>
<ds:datastoreItem xmlns:ds="http://schemas.openxmlformats.org/officeDocument/2006/customXml" ds:itemID="{5CB310EB-4C2E-4BDE-B2F9-DFF29A469CBD}"/>
</file>

<file path=docProps/app.xml><?xml version="1.0" encoding="utf-8"?>
<Properties xmlns="http://schemas.openxmlformats.org/officeDocument/2006/extended-properties" xmlns:vt="http://schemas.openxmlformats.org/officeDocument/2006/docPropsVTypes">
  <Template>Normal</Template>
  <TotalTime>0</TotalTime>
  <Pages>6</Pages>
  <Words>1915</Words>
  <Characters>11493</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Family benefits in 2022</vt:lpstr>
    </vt:vector>
  </TitlesOfParts>
  <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benefits in 2022</dc:title>
  <dc:subject/>
  <cp:keywords/>
  <dc:description/>
  <cp:lastPrinted>2019-02-21T09:45:00Z</cp:lastPrinted>
  <dcterms:created xsi:type="dcterms:W3CDTF">2023-09-11T08:07:00Z</dcterms:created>
  <dcterms:modified xsi:type="dcterms:W3CDTF">2023-09-11T08:07:00Z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