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FF4FC" w14:textId="77777777" w:rsidR="00393761" w:rsidRPr="00FF7843" w:rsidRDefault="00D749A0" w:rsidP="00F049AB">
      <w:pPr>
        <w:pStyle w:val="Tytuinfomacjisygnalnej"/>
        <w:rPr>
          <w:lang w:val="en-US"/>
        </w:rPr>
      </w:pPr>
      <w:r w:rsidRPr="00FF7843">
        <w:rPr>
          <w:lang w:val="en-US"/>
        </w:rPr>
        <w:t>Registrations and bankruptc</w:t>
      </w:r>
      <w:r w:rsidR="007201E2">
        <w:rPr>
          <w:lang w:val="en-US"/>
        </w:rPr>
        <w:t xml:space="preserve">ies of </w:t>
      </w:r>
      <w:r w:rsidR="00617E14">
        <w:rPr>
          <w:lang w:val="en-US"/>
        </w:rPr>
        <w:t>enterprises in the third</w:t>
      </w:r>
      <w:r w:rsidR="007201E2">
        <w:rPr>
          <w:lang w:val="en-US"/>
        </w:rPr>
        <w:t xml:space="preserve"> quarter of 2023</w:t>
      </w:r>
      <w:r w:rsidR="00364AF9" w:rsidRPr="00FF7843">
        <w:rPr>
          <w:sz w:val="32"/>
          <w:lang w:val="en-US"/>
        </w:rPr>
        <w:tab/>
      </w:r>
    </w:p>
    <w:p w14:paraId="25B659F7" w14:textId="07C048ED"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482DC80C" wp14:editId="1F603D58">
                <wp:simplePos x="0" y="0"/>
                <wp:positionH relativeFrom="margin">
                  <wp:align>left</wp:align>
                </wp:positionH>
                <wp:positionV relativeFrom="paragraph">
                  <wp:posOffset>45720</wp:posOffset>
                </wp:positionV>
                <wp:extent cx="2172970" cy="1413510"/>
                <wp:effectExtent l="0" t="0" r="0" b="0"/>
                <wp:wrapSquare wrapText="bothSides"/>
                <wp:docPr id="6" name="Pole tekstowe 2" descr="5.5% decrease in the number of registrations of enterprises in the second quarter of 2023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14:paraId="33E6ADA6" w14:textId="77777777" w:rsidR="00A50124" w:rsidRPr="00FF7843" w:rsidRDefault="00A50124"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8E2022">
                              <w:rPr>
                                <w:rFonts w:ascii="Fira Sans SemiBold" w:eastAsia="Fira Sans Light" w:hAnsi="Fira Sans SemiBold" w:cs="Times New Roman"/>
                                <w:color w:val="66AFDE"/>
                                <w:sz w:val="60"/>
                                <w:szCs w:val="60"/>
                              </w:rPr>
                              <w:sym w:font="Wingdings" w:char="F0F2"/>
                            </w:r>
                            <w:r w:rsidRPr="0046619F">
                              <w:rPr>
                                <w:rStyle w:val="IkonawskanikaZnak"/>
                                <w:lang w:val="en-US"/>
                              </w:rPr>
                              <w:t xml:space="preserve"> </w:t>
                            </w:r>
                            <w:r>
                              <w:rPr>
                                <w:rStyle w:val="WartowskanikaZnak"/>
                                <w:lang w:val="en-US"/>
                              </w:rPr>
                              <w:t>8.3</w:t>
                            </w:r>
                            <w:r w:rsidRPr="00FF7843">
                              <w:rPr>
                                <w:rStyle w:val="WartowskanikaZnak"/>
                                <w:lang w:val="en-US"/>
                              </w:rPr>
                              <w:t>%</w:t>
                            </w:r>
                          </w:p>
                          <w:p w14:paraId="33A09A90" w14:textId="77777777" w:rsidR="00A50124" w:rsidRPr="007E510A" w:rsidRDefault="00A50124"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third quarter of 2023</w:t>
                            </w:r>
                            <w:r w:rsidRPr="007E510A">
                              <w:rPr>
                                <w:rFonts w:eastAsia="Fira Sans Light" w:cs="Times New Roman"/>
                                <w:color w:val="FFFFFF"/>
                                <w:sz w:val="20"/>
                                <w:szCs w:val="20"/>
                                <w:lang w:val="en"/>
                              </w:rPr>
                              <w:t xml:space="preserve"> compared to the corresponding period of previous year</w:t>
                            </w:r>
                          </w:p>
                          <w:p w14:paraId="33565750" w14:textId="77777777" w:rsidR="00A50124" w:rsidRPr="00FF7843" w:rsidRDefault="00A50124"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82DC80C" id="Pole tekstowe 2" o:spid="_x0000_s1026" alt="5.5% decrease in the number of registrations of enterprises in the second quarter of 2023 compared to the corresponding period of previous year"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" fillcolor="#001d77" stroked="f">
                <v:stroke joinstyle="miter"/>
                <v:textbox>
                  <w:txbxContent>
                    <w:p w14:paraId="33E6ADA6" w14:textId="77777777" w:rsidR="00A50124" w:rsidRPr="00FF7843" w:rsidRDefault="00A50124"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8E2022">
                        <w:rPr>
                          <w:rFonts w:ascii="Fira Sans SemiBold" w:eastAsia="Fira Sans Light" w:hAnsi="Fira Sans SemiBold" w:cs="Times New Roman"/>
                          <w:color w:val="66AFDE"/>
                          <w:sz w:val="60"/>
                          <w:szCs w:val="60"/>
                        </w:rPr>
                        <w:sym w:font="Wingdings" w:char="F0F2"/>
                      </w:r>
                      <w:r w:rsidRPr="0046619F">
                        <w:rPr>
                          <w:rStyle w:val="IkonawskanikaZnak"/>
                          <w:lang w:val="en-US"/>
                        </w:rPr>
                        <w:t xml:space="preserve"> </w:t>
                      </w:r>
                      <w:r>
                        <w:rPr>
                          <w:rStyle w:val="WartowskanikaZnak"/>
                          <w:lang w:val="en-US"/>
                        </w:rPr>
                        <w:t>8.3</w:t>
                      </w:r>
                      <w:r w:rsidRPr="00FF7843">
                        <w:rPr>
                          <w:rStyle w:val="WartowskanikaZnak"/>
                          <w:lang w:val="en-US"/>
                        </w:rPr>
                        <w:t>%</w:t>
                      </w:r>
                    </w:p>
                    <w:p w14:paraId="33A09A90" w14:textId="77777777" w:rsidR="00A50124" w:rsidRPr="007E510A" w:rsidRDefault="00A50124"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third quarter of 2023</w:t>
                      </w:r>
                      <w:r w:rsidRPr="007E510A">
                        <w:rPr>
                          <w:rFonts w:eastAsia="Fira Sans Light" w:cs="Times New Roman"/>
                          <w:color w:val="FFFFFF"/>
                          <w:sz w:val="20"/>
                          <w:szCs w:val="20"/>
                          <w:lang w:val="en"/>
                        </w:rPr>
                        <w:t xml:space="preserve"> compared to the corresponding period of previous year</w:t>
                      </w:r>
                    </w:p>
                    <w:p w14:paraId="33565750" w14:textId="77777777" w:rsidR="00A50124" w:rsidRPr="00FF7843" w:rsidRDefault="00A50124"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0E146E">
        <w:rPr>
          <w:lang w:val="en"/>
        </w:rPr>
        <w:t xml:space="preserve">In the </w:t>
      </w:r>
      <w:r w:rsidR="00A32EB1" w:rsidRPr="000E146E">
        <w:rPr>
          <w:lang w:val="en"/>
        </w:rPr>
        <w:t>third</w:t>
      </w:r>
      <w:r w:rsidR="00913E07" w:rsidRPr="000E146E">
        <w:rPr>
          <w:lang w:val="en"/>
        </w:rPr>
        <w:t xml:space="preserve"> quarter of 2023</w:t>
      </w:r>
      <w:r w:rsidR="004B78CB" w:rsidRPr="000E146E">
        <w:rPr>
          <w:lang w:val="en"/>
        </w:rPr>
        <w:t xml:space="preserve">, there were </w:t>
      </w:r>
      <w:r w:rsidR="00A32EB1" w:rsidRPr="000E146E">
        <w:rPr>
          <w:lang w:val="en-US"/>
        </w:rPr>
        <w:t>86,179</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A471CE" w:rsidRPr="000E146E">
        <w:rPr>
          <w:lang w:val="en"/>
        </w:rPr>
        <w:t>8.3</w:t>
      </w:r>
      <w:r w:rsidR="0022784A" w:rsidRPr="000E146E">
        <w:rPr>
          <w:lang w:val="en"/>
        </w:rPr>
        <w:t>% less</w:t>
      </w:r>
      <w:r w:rsidR="004B78CB" w:rsidRPr="000E146E">
        <w:rPr>
          <w:lang w:val="en"/>
        </w:rPr>
        <w:t xml:space="preserve"> than in the corresponding period of </w:t>
      </w:r>
      <w:r w:rsidR="00DF3DE9" w:rsidRPr="000E146E">
        <w:rPr>
          <w:lang w:val="en"/>
        </w:rPr>
        <w:t xml:space="preserve">previous year and </w:t>
      </w:r>
      <w:r w:rsidR="00A32EB1" w:rsidRPr="000E146E">
        <w:rPr>
          <w:lang w:val="en"/>
        </w:rPr>
        <w:t>87</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A471CE" w:rsidRPr="000E146E">
        <w:rPr>
          <w:lang w:val="en"/>
        </w:rPr>
        <w:t>26.1</w:t>
      </w:r>
      <w:r w:rsidR="005649EF" w:rsidRPr="000E146E">
        <w:rPr>
          <w:lang w:val="en"/>
        </w:rPr>
        <w:t>% more</w:t>
      </w:r>
      <w:r w:rsidR="004B78CB" w:rsidRPr="000E146E">
        <w:rPr>
          <w:lang w:val="en"/>
        </w:rPr>
        <w:t xml:space="preserve"> than in </w:t>
      </w:r>
      <w:r w:rsidR="007133C9" w:rsidRPr="000E146E">
        <w:rPr>
          <w:lang w:val="en"/>
        </w:rPr>
        <w:t>the third</w:t>
      </w:r>
      <w:r w:rsidR="00DF3DE9" w:rsidRPr="000E146E">
        <w:rPr>
          <w:lang w:val="en"/>
        </w:rPr>
        <w:t xml:space="preserve"> quarter of 2022.</w:t>
      </w:r>
    </w:p>
    <w:p w14:paraId="5FA61A37" w14:textId="77777777"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0248A6BF" w14:textId="77777777" w:rsidR="00DF3DE9" w:rsidRDefault="00DF3DE9" w:rsidP="006E4697">
      <w:pPr>
        <w:spacing w:before="480" w:line="240" w:lineRule="auto"/>
        <w:rPr>
          <w:rFonts w:eastAsia="Times New Roman" w:cs="Times New Roman"/>
          <w:b/>
          <w:bCs/>
          <w:szCs w:val="19"/>
          <w:lang w:val="en-US" w:eastAsia="pl-PL"/>
        </w:rPr>
      </w:pPr>
    </w:p>
    <w:p w14:paraId="38319D0B" w14:textId="77777777" w:rsidR="00680416" w:rsidRPr="00FD537B" w:rsidRDefault="00000839" w:rsidP="006E4697">
      <w:pPr>
        <w:spacing w:before="480" w:line="240" w:lineRule="auto"/>
        <w:rPr>
          <w:rFonts w:eastAsia="Fira Sans Light" w:cs="Times New Roman"/>
          <w:b/>
          <w:noProof/>
          <w:spacing w:val="-2"/>
          <w:szCs w:val="19"/>
          <w:lang w:val="en-GB"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4A1E094C" wp14:editId="7D578884">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decrease in the number of registrations (by 15.8%)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14:paraId="15470766" w14:textId="77777777" w:rsidR="00A50124" w:rsidRPr="00FF7843" w:rsidRDefault="00A50124" w:rsidP="006D1659">
                            <w:pPr>
                              <w:pStyle w:val="tekstzboku"/>
                              <w:rPr>
                                <w:lang w:val="en-US"/>
                              </w:rPr>
                            </w:pPr>
                            <w:r>
                              <w:rPr>
                                <w:lang w:val="en-US"/>
                              </w:rPr>
                              <w:t>The highest de</w:t>
                            </w:r>
                            <w:r w:rsidRPr="00FF7843">
                              <w:rPr>
                                <w:lang w:val="en-US"/>
                              </w:rPr>
                              <w:t>crease in the number of regist</w:t>
                            </w:r>
                            <w:r>
                              <w:rPr>
                                <w:lang w:val="en-US"/>
                              </w:rPr>
                              <w:t>rations (by 25.1</w:t>
                            </w:r>
                            <w:r w:rsidRPr="00FF7843">
                              <w:rPr>
                                <w:lang w:val="en-US"/>
                              </w:rPr>
                              <w:t xml:space="preserve">%) was noticed in </w:t>
                            </w:r>
                            <w:r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A1E094C" id="_x0000_t202" coordsize="21600,21600" o:spt="202" path="m,l,21600r21600,l21600,xe">
                <v:stroke joinstyle="miter"/>
                <v:path gradientshapeok="t" o:connecttype="rect"/>
              </v:shapetype>
              <v:shape id="Pole tekstowe 28" o:spid="_x0000_s1027" type="#_x0000_t202" alt="The highest decrease in the number of registrations (by 15.8%)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" filled="f" stroked="f">
                <v:textbox>
                  <w:txbxContent>
                    <w:p w14:paraId="15470766" w14:textId="77777777" w:rsidR="00A50124" w:rsidRPr="00FF7843" w:rsidRDefault="00A50124" w:rsidP="006D1659">
                      <w:pPr>
                        <w:pStyle w:val="tekstzboku"/>
                        <w:rPr>
                          <w:lang w:val="en-US"/>
                        </w:rPr>
                      </w:pPr>
                      <w:r>
                        <w:rPr>
                          <w:lang w:val="en-US"/>
                        </w:rPr>
                        <w:t>The highest de</w:t>
                      </w:r>
                      <w:r w:rsidRPr="00FF7843">
                        <w:rPr>
                          <w:lang w:val="en-US"/>
                        </w:rPr>
                        <w:t>crease in the number of regist</w:t>
                      </w:r>
                      <w:r>
                        <w:rPr>
                          <w:lang w:val="en-US"/>
                        </w:rPr>
                        <w:t>rations (by 25.1</w:t>
                      </w:r>
                      <w:r w:rsidRPr="00FF7843">
                        <w:rPr>
                          <w:lang w:val="en-US"/>
                        </w:rPr>
                        <w:t xml:space="preserve">%) was noticed in </w:t>
                      </w:r>
                      <w:r w:rsidRPr="007E3DE9">
                        <w:rPr>
                          <w:szCs w:val="19"/>
                          <w:lang w:val="en-US"/>
                        </w:rPr>
                        <w:t>information and communication</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F3DE9">
        <w:rPr>
          <w:rFonts w:eastAsia="Times New Roman" w:cs="Times New Roman"/>
          <w:b/>
          <w:bCs/>
          <w:szCs w:val="19"/>
          <w:lang w:val="en-US" w:eastAsia="pl-PL"/>
        </w:rPr>
        <w:t xml:space="preserve"> e</w:t>
      </w:r>
      <w:r w:rsidR="00680416" w:rsidRPr="00B6477E">
        <w:rPr>
          <w:rFonts w:eastAsia="Times New Roman" w:cs="Times New Roman"/>
          <w:b/>
          <w:bCs/>
          <w:color w:val="001D77"/>
          <w:szCs w:val="19"/>
          <w:lang w:val="en-US" w:eastAsia="pl-PL"/>
        </w:rPr>
        <w:t>nterprises</w:t>
      </w:r>
    </w:p>
    <w:p w14:paraId="6262768E" w14:textId="65536EB2" w:rsidR="00083E46" w:rsidRPr="00BC5E2E" w:rsidRDefault="00083E46" w:rsidP="00ED3CD1">
      <w:pPr>
        <w:spacing w:before="0" w:after="0" w:line="288" w:lineRule="auto"/>
        <w:rPr>
          <w:rFonts w:eastAsia="Times New Roman" w:cs="Times New Roman"/>
          <w:szCs w:val="19"/>
          <w:lang w:val="en-US" w:eastAsia="pl-PL"/>
        </w:rPr>
      </w:pPr>
      <w:r w:rsidRPr="00BC5E2E">
        <w:rPr>
          <w:rFonts w:eastAsia="Times New Roman" w:cs="Times New Roman"/>
          <w:szCs w:val="19"/>
          <w:lang w:val="en-US" w:eastAsia="pl-PL"/>
        </w:rPr>
        <w:t>The number of registrat</w:t>
      </w:r>
      <w:r w:rsidR="00E63176" w:rsidRPr="00BC5E2E">
        <w:rPr>
          <w:rFonts w:eastAsia="Times New Roman" w:cs="Times New Roman"/>
          <w:szCs w:val="19"/>
          <w:lang w:val="en-US" w:eastAsia="pl-PL"/>
        </w:rPr>
        <w:t xml:space="preserve">ions of </w:t>
      </w:r>
      <w:r w:rsidR="00DF3DE9" w:rsidRPr="00BC5E2E">
        <w:rPr>
          <w:rFonts w:eastAsia="Times New Roman" w:cs="Times New Roman"/>
          <w:szCs w:val="19"/>
          <w:lang w:val="en-US" w:eastAsia="pl-PL"/>
        </w:rPr>
        <w:t xml:space="preserve">enterprises </w:t>
      </w:r>
      <w:r w:rsidR="00823BFF" w:rsidRPr="00BC5E2E">
        <w:rPr>
          <w:rFonts w:eastAsia="Times New Roman" w:cs="Times New Roman"/>
          <w:szCs w:val="19"/>
          <w:lang w:val="en-US" w:eastAsia="pl-PL"/>
        </w:rPr>
        <w:t>in the third</w:t>
      </w:r>
      <w:r w:rsidR="007201E2" w:rsidRPr="00BC5E2E">
        <w:rPr>
          <w:rFonts w:eastAsia="Times New Roman" w:cs="Times New Roman"/>
          <w:szCs w:val="19"/>
          <w:lang w:val="en-US" w:eastAsia="pl-PL"/>
        </w:rPr>
        <w:t xml:space="preserve"> quarter of 2023</w:t>
      </w:r>
      <w:r w:rsidRPr="00BC5E2E">
        <w:rPr>
          <w:rFonts w:eastAsia="Times New Roman" w:cs="Times New Roman"/>
          <w:szCs w:val="19"/>
          <w:lang w:val="en-US" w:eastAsia="pl-PL"/>
        </w:rPr>
        <w:t xml:space="preserve"> amounted to </w:t>
      </w:r>
      <w:r w:rsidR="000E63E2" w:rsidRPr="00BC5E2E">
        <w:rPr>
          <w:lang w:val="en-US"/>
        </w:rPr>
        <w:t>86,179</w:t>
      </w:r>
      <w:r w:rsidR="00B6477E" w:rsidRPr="00BC5E2E">
        <w:rPr>
          <w:lang w:val="en-US"/>
        </w:rPr>
        <w:t xml:space="preserve"> </w:t>
      </w:r>
      <w:r w:rsidRPr="00BC5E2E">
        <w:rPr>
          <w:rFonts w:eastAsia="Times New Roman" w:cs="Times New Roman"/>
          <w:szCs w:val="19"/>
          <w:lang w:val="en-US" w:eastAsia="pl-PL"/>
        </w:rPr>
        <w:t xml:space="preserve">compared to </w:t>
      </w:r>
      <w:r w:rsidR="000E63E2" w:rsidRPr="00BC5E2E">
        <w:rPr>
          <w:rFonts w:eastAsia="Times New Roman" w:cs="Times New Roman"/>
          <w:szCs w:val="19"/>
          <w:lang w:val="en-US" w:eastAsia="pl-PL"/>
        </w:rPr>
        <w:t>93,970</w:t>
      </w:r>
      <w:r w:rsidR="00B6477E" w:rsidRPr="00BC5E2E">
        <w:rPr>
          <w:rFonts w:eastAsia="Times New Roman" w:cs="Times New Roman"/>
          <w:szCs w:val="19"/>
          <w:lang w:val="en-US" w:eastAsia="pl-PL"/>
        </w:rPr>
        <w:t xml:space="preserve"> </w:t>
      </w:r>
      <w:r w:rsidRPr="00BC5E2E">
        <w:rPr>
          <w:rFonts w:eastAsia="Times New Roman" w:cs="Times New Roman"/>
          <w:szCs w:val="19"/>
          <w:lang w:val="en-US" w:eastAsia="pl-PL"/>
        </w:rPr>
        <w:t>in the corresponding period of previous year</w:t>
      </w:r>
      <w:r w:rsidR="000E63E2" w:rsidRPr="00BC5E2E">
        <w:rPr>
          <w:rFonts w:eastAsia="Times New Roman" w:cs="Times New Roman"/>
          <w:szCs w:val="19"/>
          <w:lang w:val="en-US" w:eastAsia="pl-PL"/>
        </w:rPr>
        <w:t>. In the third</w:t>
      </w:r>
      <w:r w:rsidRPr="00BC5E2E">
        <w:rPr>
          <w:rFonts w:eastAsia="Times New Roman" w:cs="Times New Roman"/>
          <w:szCs w:val="19"/>
          <w:lang w:val="en-US" w:eastAsia="pl-PL"/>
        </w:rPr>
        <w:t xml:space="preserve"> quarter </w:t>
      </w:r>
      <w:r w:rsidR="00B6477E" w:rsidRPr="00BC5E2E">
        <w:rPr>
          <w:rFonts w:eastAsia="Times New Roman" w:cs="Times New Roman"/>
          <w:szCs w:val="19"/>
          <w:lang w:val="en-US" w:eastAsia="pl-PL"/>
        </w:rPr>
        <w:t>of 2023, a de</w:t>
      </w:r>
      <w:r w:rsidRPr="00BC5E2E">
        <w:rPr>
          <w:rFonts w:eastAsia="Times New Roman" w:cs="Times New Roman"/>
          <w:szCs w:val="19"/>
          <w:lang w:val="en-US" w:eastAsia="pl-PL"/>
        </w:rPr>
        <w:t xml:space="preserve">crease in the number of registrations of </w:t>
      </w:r>
      <w:r w:rsidR="00B6477E" w:rsidRPr="00BC5E2E">
        <w:rPr>
          <w:rFonts w:eastAsia="Times New Roman" w:cs="Times New Roman"/>
          <w:szCs w:val="19"/>
          <w:lang w:val="en-US" w:eastAsia="pl-PL"/>
        </w:rPr>
        <w:t xml:space="preserve">enterprises was observed in </w:t>
      </w:r>
      <w:r w:rsidR="00A50124">
        <w:rPr>
          <w:rFonts w:eastAsia="Times New Roman" w:cs="Times New Roman"/>
          <w:szCs w:val="19"/>
          <w:lang w:val="en-US" w:eastAsia="pl-PL"/>
        </w:rPr>
        <w:t>each</w:t>
      </w:r>
      <w:bookmarkStart w:id="0" w:name="_GoBack"/>
      <w:bookmarkEnd w:id="0"/>
      <w:r w:rsidR="00A50124" w:rsidRPr="00BC5E2E">
        <w:rPr>
          <w:rFonts w:eastAsia="Times New Roman" w:cs="Times New Roman"/>
          <w:szCs w:val="19"/>
          <w:lang w:val="en-US" w:eastAsia="pl-PL"/>
        </w:rPr>
        <w:t xml:space="preserve"> </w:t>
      </w:r>
      <w:r w:rsidR="00B6477E" w:rsidRPr="00BC5E2E">
        <w:rPr>
          <w:rFonts w:eastAsia="Times New Roman" w:cs="Times New Roman"/>
          <w:szCs w:val="19"/>
          <w:lang w:val="en-US" w:eastAsia="pl-PL"/>
        </w:rPr>
        <w:t>sector</w:t>
      </w:r>
      <w:r w:rsidRPr="00BC5E2E">
        <w:rPr>
          <w:rFonts w:eastAsia="Times New Roman" w:cs="Times New Roman"/>
          <w:szCs w:val="19"/>
          <w:lang w:val="en-US" w:eastAsia="pl-PL"/>
        </w:rPr>
        <w:t>: in</w:t>
      </w:r>
      <w:r w:rsidR="00FE22C8" w:rsidRPr="00BC5E2E">
        <w:rPr>
          <w:rFonts w:eastAsia="Times New Roman" w:cs="Times New Roman"/>
          <w:szCs w:val="19"/>
          <w:lang w:val="en-US" w:eastAsia="pl-PL"/>
        </w:rPr>
        <w:t xml:space="preserve"> information and communication (by 25.1%),</w:t>
      </w:r>
      <w:r w:rsidRPr="00BC5E2E">
        <w:rPr>
          <w:rFonts w:eastAsia="Times New Roman" w:cs="Times New Roman"/>
          <w:szCs w:val="19"/>
          <w:lang w:val="en-US" w:eastAsia="pl-PL"/>
        </w:rPr>
        <w:t xml:space="preserve"> </w:t>
      </w:r>
      <w:r w:rsidR="00123C69" w:rsidRPr="00BC5E2E">
        <w:rPr>
          <w:rFonts w:eastAsia="Times New Roman" w:cs="Times New Roman"/>
          <w:szCs w:val="19"/>
          <w:lang w:val="en-US" w:eastAsia="pl-PL"/>
        </w:rPr>
        <w:t>a</w:t>
      </w:r>
      <w:r w:rsidR="006A5B61" w:rsidRPr="00BC5E2E">
        <w:rPr>
          <w:rFonts w:eastAsia="Times New Roman" w:cs="Times New Roman"/>
          <w:szCs w:val="19"/>
          <w:lang w:val="en-US" w:eastAsia="pl-PL"/>
        </w:rPr>
        <w:t>cc</w:t>
      </w:r>
      <w:r w:rsidR="003C2FE5" w:rsidRPr="00BC5E2E">
        <w:rPr>
          <w:rFonts w:eastAsia="Times New Roman" w:cs="Times New Roman"/>
          <w:szCs w:val="19"/>
          <w:lang w:val="en-US" w:eastAsia="pl-PL"/>
        </w:rPr>
        <w:t>ommodation and catering (by 9.4</w:t>
      </w:r>
      <w:r w:rsidR="00123C69" w:rsidRPr="00BC5E2E">
        <w:rPr>
          <w:rFonts w:eastAsia="Times New Roman" w:cs="Times New Roman"/>
          <w:szCs w:val="19"/>
          <w:lang w:val="en-US" w:eastAsia="pl-PL"/>
        </w:rPr>
        <w:t>%),</w:t>
      </w:r>
      <w:r w:rsidR="00B45CDF" w:rsidRPr="00BC5E2E">
        <w:rPr>
          <w:rFonts w:eastAsia="Times New Roman" w:cs="Times New Roman"/>
          <w:szCs w:val="19"/>
          <w:lang w:val="en-US" w:eastAsia="pl-PL"/>
        </w:rPr>
        <w:t xml:space="preserve"> </w:t>
      </w:r>
      <w:r w:rsidR="00FE22C8" w:rsidRPr="00BC5E2E">
        <w:rPr>
          <w:rFonts w:eastAsia="Times New Roman" w:cs="Times New Roman"/>
          <w:szCs w:val="19"/>
          <w:lang w:val="en-US" w:eastAsia="pl-PL"/>
        </w:rPr>
        <w:t xml:space="preserve">transportation and storage (by 8.3%), </w:t>
      </w:r>
      <w:r w:rsidR="007133C9" w:rsidRPr="00BC5E2E">
        <w:rPr>
          <w:rFonts w:eastAsia="Times New Roman" w:cs="Times New Roman"/>
          <w:szCs w:val="19"/>
          <w:lang w:val="en-US" w:eastAsia="pl-PL"/>
        </w:rPr>
        <w:t xml:space="preserve">construction (by 7.5%), </w:t>
      </w:r>
      <w:r w:rsidR="005E7847" w:rsidRPr="00BC5E2E">
        <w:rPr>
          <w:rFonts w:eastAsia="Times New Roman" w:cs="Times New Roman"/>
          <w:szCs w:val="19"/>
          <w:lang w:val="en-US" w:eastAsia="pl-PL"/>
        </w:rPr>
        <w:t xml:space="preserve">trade; </w:t>
      </w:r>
      <w:r w:rsidR="003C2FE5" w:rsidRPr="00BC5E2E">
        <w:rPr>
          <w:rFonts w:eastAsia="Times New Roman" w:cs="Times New Roman"/>
          <w:szCs w:val="19"/>
          <w:lang w:val="en-US" w:eastAsia="pl-PL"/>
        </w:rPr>
        <w:t>repair of motor vehicles (by 6.6</w:t>
      </w:r>
      <w:r w:rsidR="00B45CDF" w:rsidRPr="00BC5E2E">
        <w:rPr>
          <w:rFonts w:eastAsia="Times New Roman" w:cs="Times New Roman"/>
          <w:szCs w:val="19"/>
          <w:lang w:val="en-US" w:eastAsia="pl-PL"/>
        </w:rPr>
        <w:t xml:space="preserve">%), </w:t>
      </w:r>
      <w:r w:rsidR="003C2FE5" w:rsidRPr="00BC5E2E">
        <w:rPr>
          <w:rFonts w:eastAsia="Times New Roman" w:cs="Times New Roman"/>
          <w:szCs w:val="19"/>
          <w:lang w:val="en-US" w:eastAsia="pl-PL"/>
        </w:rPr>
        <w:t>industry (by 5.7</w:t>
      </w:r>
      <w:r w:rsidR="00B9457A" w:rsidRPr="00BC5E2E">
        <w:rPr>
          <w:rFonts w:eastAsia="Times New Roman" w:cs="Times New Roman"/>
          <w:szCs w:val="19"/>
          <w:lang w:val="en-US" w:eastAsia="pl-PL"/>
        </w:rPr>
        <w:t xml:space="preserve">%) and </w:t>
      </w:r>
      <w:r w:rsidR="008C03F3" w:rsidRPr="00BC5E2E">
        <w:rPr>
          <w:rFonts w:eastAsia="Times New Roman" w:cs="Times New Roman"/>
          <w:szCs w:val="19"/>
          <w:lang w:val="en-US" w:eastAsia="pl-PL"/>
        </w:rPr>
        <w:t>in</w:t>
      </w:r>
      <w:r w:rsidR="00B9457A" w:rsidRPr="00BC5E2E">
        <w:rPr>
          <w:rFonts w:eastAsia="Times New Roman" w:cs="Times New Roman"/>
          <w:szCs w:val="19"/>
          <w:lang w:val="en-US" w:eastAsia="pl-PL"/>
        </w:rPr>
        <w:t xml:space="preserve"> services (by 2.3</w:t>
      </w:r>
      <w:r w:rsidR="00B45CDF" w:rsidRPr="00BC5E2E">
        <w:rPr>
          <w:rFonts w:eastAsia="Times New Roman" w:cs="Times New Roman"/>
          <w:szCs w:val="19"/>
          <w:lang w:val="en-US" w:eastAsia="pl-PL"/>
        </w:rPr>
        <w:t>%)</w:t>
      </w:r>
      <w:r w:rsidR="001B1DED" w:rsidRPr="00BC5E2E">
        <w:rPr>
          <w:rFonts w:eastAsia="Times New Roman" w:cs="Times New Roman"/>
          <w:szCs w:val="19"/>
          <w:lang w:val="en-US" w:eastAsia="pl-PL"/>
        </w:rPr>
        <w:t>.</w:t>
      </w:r>
      <w:r w:rsidRPr="00BC5E2E">
        <w:rPr>
          <w:rFonts w:eastAsia="Times New Roman" w:cs="Times New Roman"/>
          <w:szCs w:val="19"/>
          <w:lang w:val="en-US" w:eastAsia="pl-PL"/>
        </w:rPr>
        <w:t xml:space="preserve"> </w:t>
      </w:r>
    </w:p>
    <w:p w14:paraId="766B01F8" w14:textId="77777777" w:rsidR="00DE6B58" w:rsidRPr="00BC5E2E" w:rsidRDefault="00083E46" w:rsidP="00ED3CD1">
      <w:pPr>
        <w:spacing w:before="0" w:line="288" w:lineRule="auto"/>
        <w:rPr>
          <w:rFonts w:eastAsia="Fira Sans Light" w:cs="Times New Roman"/>
          <w:shd w:val="clear" w:color="auto" w:fill="FFFFFF"/>
          <w:lang w:val="en"/>
        </w:rPr>
      </w:pPr>
      <w:r w:rsidRPr="00BC5E2E">
        <w:rPr>
          <w:rFonts w:eastAsia="Times New Roman" w:cs="Times New Roman"/>
          <w:szCs w:val="19"/>
          <w:lang w:val="en-US" w:eastAsia="pl-PL"/>
        </w:rPr>
        <w:t xml:space="preserve">Regarding the legal forms, the greatest </w:t>
      </w:r>
      <w:r w:rsidR="006A5B61" w:rsidRPr="00BC5E2E">
        <w:rPr>
          <w:rFonts w:eastAsia="Times New Roman" w:cs="Times New Roman"/>
          <w:szCs w:val="19"/>
          <w:lang w:val="en-US" w:eastAsia="pl-PL"/>
        </w:rPr>
        <w:t>decline</w:t>
      </w:r>
      <w:r w:rsidRPr="00BC5E2E">
        <w:rPr>
          <w:rFonts w:eastAsia="Times New Roman" w:cs="Times New Roman"/>
          <w:szCs w:val="19"/>
          <w:lang w:val="en-US" w:eastAsia="pl-PL"/>
        </w:rPr>
        <w:t xml:space="preserve"> </w:t>
      </w:r>
      <w:r w:rsidR="00FE1AE6" w:rsidRPr="00BC5E2E">
        <w:rPr>
          <w:rFonts w:eastAsia="Times New Roman" w:cs="Times New Roman"/>
          <w:szCs w:val="19"/>
          <w:lang w:val="en-US" w:eastAsia="pl-PL"/>
        </w:rPr>
        <w:t xml:space="preserve">(more than 5-fold decline) </w:t>
      </w:r>
      <w:r w:rsidRPr="00BC5E2E">
        <w:rPr>
          <w:rFonts w:eastAsia="Times New Roman" w:cs="Times New Roman"/>
          <w:szCs w:val="19"/>
          <w:lang w:val="en-US" w:eastAsia="pl-PL"/>
        </w:rPr>
        <w:t xml:space="preserve">was noticed in the case of </w:t>
      </w:r>
      <w:r w:rsidR="00F1736A" w:rsidRPr="00BC5E2E">
        <w:rPr>
          <w:rFonts w:eastAsia="Times New Roman" w:cs="Times New Roman"/>
          <w:szCs w:val="19"/>
          <w:lang w:val="en-US" w:eastAsia="pl-PL"/>
        </w:rPr>
        <w:t>public limited partnerships</w:t>
      </w:r>
      <w:r w:rsidR="0055486E" w:rsidRPr="00BC5E2E">
        <w:rPr>
          <w:rFonts w:eastAsia="Times New Roman" w:cs="Times New Roman"/>
          <w:szCs w:val="19"/>
          <w:lang w:val="en-US" w:eastAsia="pl-PL"/>
        </w:rPr>
        <w:t xml:space="preserve"> and in cooperatives</w:t>
      </w:r>
      <w:r w:rsidRPr="00BC5E2E">
        <w:rPr>
          <w:rFonts w:eastAsia="Times New Roman" w:cs="Times New Roman"/>
          <w:szCs w:val="19"/>
          <w:lang w:val="en-US" w:eastAsia="pl-PL"/>
        </w:rPr>
        <w:t>. In</w:t>
      </w:r>
      <w:r w:rsidR="007724E9" w:rsidRPr="00BC5E2E">
        <w:rPr>
          <w:rFonts w:eastAsia="Times New Roman" w:cs="Times New Roman"/>
          <w:szCs w:val="19"/>
          <w:lang w:val="en-US" w:eastAsia="pl-PL"/>
        </w:rPr>
        <w:t xml:space="preserve"> the third</w:t>
      </w:r>
      <w:r w:rsidR="00B9457A" w:rsidRPr="00BC5E2E">
        <w:rPr>
          <w:rFonts w:eastAsia="Times New Roman" w:cs="Times New Roman"/>
          <w:szCs w:val="19"/>
          <w:lang w:val="en-US" w:eastAsia="pl-PL"/>
        </w:rPr>
        <w:t xml:space="preserve"> quarter of 2023, 83.1</w:t>
      </w:r>
      <w:r w:rsidRPr="00BC5E2E">
        <w:rPr>
          <w:rFonts w:eastAsia="Times New Roman" w:cs="Times New Roman"/>
          <w:szCs w:val="19"/>
          <w:lang w:val="en-US" w:eastAsia="pl-PL"/>
        </w:rPr>
        <w:t>% of all registrations of enterprises concerned natural persons con</w:t>
      </w:r>
      <w:r w:rsidR="00B9457A" w:rsidRPr="00BC5E2E">
        <w:rPr>
          <w:rFonts w:eastAsia="Times New Roman" w:cs="Times New Roman"/>
          <w:szCs w:val="19"/>
          <w:lang w:val="en-US" w:eastAsia="pl-PL"/>
        </w:rPr>
        <w:t>ducting economic activity and 14</w:t>
      </w:r>
      <w:r w:rsidR="00936BB9" w:rsidRPr="00BC5E2E">
        <w:rPr>
          <w:rFonts w:eastAsia="Times New Roman" w:cs="Times New Roman"/>
          <w:szCs w:val="19"/>
          <w:lang w:val="en-US" w:eastAsia="pl-PL"/>
        </w:rPr>
        <w:t>.7</w:t>
      </w:r>
      <w:r w:rsidRPr="00BC5E2E">
        <w:rPr>
          <w:rFonts w:eastAsia="Times New Roman" w:cs="Times New Roman"/>
          <w:szCs w:val="19"/>
          <w:lang w:val="en-US" w:eastAsia="pl-PL"/>
        </w:rPr>
        <w:t>% limited liabilit</w:t>
      </w:r>
      <w:r w:rsidR="00123C69" w:rsidRPr="00BC5E2E">
        <w:rPr>
          <w:rFonts w:eastAsia="Times New Roman" w:cs="Times New Roman"/>
          <w:szCs w:val="19"/>
          <w:lang w:val="en-US" w:eastAsia="pl-PL"/>
        </w:rPr>
        <w:t>y companies (</w:t>
      </w:r>
      <w:r w:rsidR="007724E9" w:rsidRPr="00BC5E2E">
        <w:rPr>
          <w:rFonts w:eastAsia="Times New Roman" w:cs="Times New Roman"/>
          <w:szCs w:val="19"/>
          <w:lang w:val="en-US" w:eastAsia="pl-PL"/>
        </w:rPr>
        <w:t>in the third</w:t>
      </w:r>
      <w:r w:rsidRPr="00BC5E2E">
        <w:rPr>
          <w:rFonts w:eastAsia="Times New Roman" w:cs="Times New Roman"/>
          <w:szCs w:val="19"/>
          <w:lang w:val="en-US" w:eastAsia="pl-PL"/>
        </w:rPr>
        <w:t xml:space="preserve"> qu</w:t>
      </w:r>
      <w:r w:rsidR="00936BB9" w:rsidRPr="00BC5E2E">
        <w:rPr>
          <w:rFonts w:eastAsia="Times New Roman" w:cs="Times New Roman"/>
          <w:szCs w:val="19"/>
          <w:lang w:val="en-US" w:eastAsia="pl-PL"/>
        </w:rPr>
        <w:t>arter of 2022 the shares w</w:t>
      </w:r>
      <w:r w:rsidR="00B9457A" w:rsidRPr="00BC5E2E">
        <w:rPr>
          <w:rFonts w:eastAsia="Times New Roman" w:cs="Times New Roman"/>
          <w:szCs w:val="19"/>
          <w:lang w:val="en-US" w:eastAsia="pl-PL"/>
        </w:rPr>
        <w:t>ere 85.4% and 12.4</w:t>
      </w:r>
      <w:r w:rsidRPr="00BC5E2E">
        <w:rPr>
          <w:rFonts w:eastAsia="Times New Roman" w:cs="Times New Roman"/>
          <w:szCs w:val="19"/>
          <w:lang w:val="en-US" w:eastAsia="pl-PL"/>
        </w:rPr>
        <w:t>%, respectively).</w:t>
      </w:r>
      <w:r w:rsidR="00745B4B" w:rsidRPr="00BC5E2E">
        <w:rPr>
          <w:lang w:val="en-US"/>
        </w:rPr>
        <w:t xml:space="preserve"> </w:t>
      </w:r>
    </w:p>
    <w:p w14:paraId="023785E0" w14:textId="77777777" w:rsidR="00D749A0" w:rsidRDefault="000E146E"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813888" behindDoc="0" locked="0" layoutInCell="1" allowOverlap="1" wp14:anchorId="221D1CFA" wp14:editId="51ED6162">
            <wp:simplePos x="0" y="0"/>
            <wp:positionH relativeFrom="margin">
              <wp:align>left</wp:align>
            </wp:positionH>
            <wp:positionV relativeFrom="margin">
              <wp:posOffset>5887720</wp:posOffset>
            </wp:positionV>
            <wp:extent cx="5178425" cy="2577465"/>
            <wp:effectExtent l="0" t="0" r="0" b="0"/>
            <wp:wrapSquare wrapText="bothSides"/>
            <wp:docPr id="15" name="Wykres 15" descr="2022&#10;first quarter 92882 registrations&#10;second  quarter 93660 registrations&#10;third quarter 93970 registrations&#10;fourth quarter 86291 registrations&#10;2023&#10;first quarter 96274 registrations&#10;second quarter 88 549&#10;third quarter 86 179"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14:paraId="2717A2BE" w14:textId="77777777" w:rsidR="00F20F97" w:rsidRDefault="00F20F97" w:rsidP="00A37C99">
      <w:pPr>
        <w:spacing w:before="360"/>
        <w:rPr>
          <w:rFonts w:eastAsia="Fira Sans Light" w:cs="Times New Roman"/>
          <w:b/>
          <w:spacing w:val="-2"/>
          <w:szCs w:val="19"/>
          <w:shd w:val="clear" w:color="auto" w:fill="FFFFFF"/>
          <w:lang w:val="en-GB"/>
        </w:rPr>
      </w:pPr>
    </w:p>
    <w:p w14:paraId="50CB07A0" w14:textId="77777777" w:rsidR="00AB682F" w:rsidRPr="00FE1AE6" w:rsidRDefault="00AB682F" w:rsidP="00D972F6">
      <w:pPr>
        <w:spacing w:line="288" w:lineRule="auto"/>
        <w:rPr>
          <w:noProof/>
          <w:lang w:val="en-US" w:eastAsia="pl-PL"/>
        </w:rPr>
      </w:pPr>
    </w:p>
    <w:p w14:paraId="17F0633D" w14:textId="77777777" w:rsidR="003E1FE9" w:rsidRDefault="00AB682F" w:rsidP="00D972F6">
      <w:pPr>
        <w:spacing w:line="288" w:lineRule="auto"/>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810816" behindDoc="0" locked="0" layoutInCell="1" allowOverlap="1" wp14:anchorId="1ABDE025" wp14:editId="014CA25E">
            <wp:simplePos x="0" y="0"/>
            <wp:positionH relativeFrom="margin">
              <wp:posOffset>68580</wp:posOffset>
            </wp:positionH>
            <wp:positionV relativeFrom="paragraph">
              <wp:posOffset>304800</wp:posOffset>
            </wp:positionV>
            <wp:extent cx="5120640" cy="3257550"/>
            <wp:effectExtent l="0" t="0" r="3810" b="0"/>
            <wp:wrapSquare wrapText="bothSides"/>
            <wp:docPr id="4" name="Wykres 4" descr="Civil law partnership 1,25%&#10;Natural persons conducting a economic activity 83,15%&#10;Professional partnerships 0,03%&#10;Public limited companies 0,03%&#10;Simple joint stock companies 0,24%&#10;Limited liability companies 14,71%&#10;General partnerships 0,22%&#10;Limited partnerships 0,27%&#10;Public limited partnerships 0,01%&#10;Others 0,10%" title="Chart 2. Structure of registrations of enterprises by legal form in the third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E1FE9" w:rsidRPr="00FF7843">
        <w:rPr>
          <w:rFonts w:ascii="Fira Sans SemiBold" w:eastAsia="Times New Roman" w:hAnsi="Fira Sans SemiBold" w:cs="Times New Roman"/>
          <w:b/>
          <w:bCs/>
          <w:noProof/>
          <w:szCs w:val="19"/>
          <w:lang w:val="en-US" w:eastAsia="pl-PL"/>
        </w:rPr>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 in the third</w:t>
      </w:r>
      <w:r w:rsidR="003906B0">
        <w:rPr>
          <w:rFonts w:ascii="Fira Sans SemiBold" w:eastAsia="Times New Roman" w:hAnsi="Fira Sans SemiBold" w:cs="Times New Roman"/>
          <w:b/>
          <w:bCs/>
          <w:noProof/>
          <w:szCs w:val="19"/>
          <w:lang w:val="en-US" w:eastAsia="pl-PL"/>
        </w:rPr>
        <w:t xml:space="preserve"> quarter of 2023</w:t>
      </w:r>
    </w:p>
    <w:p w14:paraId="7C1BD407" w14:textId="77777777" w:rsidR="00A73E53" w:rsidRPr="00FF7843" w:rsidRDefault="00A73E53" w:rsidP="00D972F6">
      <w:pPr>
        <w:spacing w:line="288" w:lineRule="auto"/>
        <w:rPr>
          <w:rFonts w:ascii="Fira Sans SemiBold" w:eastAsia="Times New Roman" w:hAnsi="Fira Sans SemiBold" w:cs="Times New Roman"/>
          <w:b/>
          <w:bCs/>
          <w:noProof/>
          <w:szCs w:val="19"/>
          <w:lang w:val="en-US" w:eastAsia="pl-PL"/>
        </w:rPr>
      </w:pPr>
    </w:p>
    <w:p w14:paraId="52A20B93" w14:textId="77777777"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14:paraId="2DA2EA22" w14:textId="77777777"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73FDA917" wp14:editId="654CD95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third quarter of 2023, the number of bankruptcies of enterprises increased by 26.1%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14:paraId="7CC539FE" w14:textId="77777777" w:rsidR="00A50124" w:rsidRPr="00FF7843" w:rsidRDefault="00A50124" w:rsidP="006D1659">
                            <w:pPr>
                              <w:pStyle w:val="tekstzboku"/>
                              <w:rPr>
                                <w:lang w:val="en-US"/>
                              </w:rPr>
                            </w:pPr>
                            <w:r>
                              <w:rPr>
                                <w:lang w:val="en-US"/>
                              </w:rPr>
                              <w:t>In the third quarter of 2023</w:t>
                            </w:r>
                            <w:r w:rsidRPr="00FF7843">
                              <w:rPr>
                                <w:lang w:val="en-US"/>
                              </w:rPr>
                              <w:t>, the number of bankruptcie</w:t>
                            </w:r>
                            <w:r>
                              <w:rPr>
                                <w:lang w:val="en-US"/>
                              </w:rPr>
                              <w:t>s of enterprises increased by 26.1</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354EC627" w14:textId="77777777" w:rsidR="00A50124" w:rsidRPr="002076C1" w:rsidRDefault="00A50124" w:rsidP="0031116E">
                            <w:pPr>
                              <w:spacing w:after="0"/>
                              <w:rPr>
                                <w:rFonts w:eastAsia="Times New Roman" w:cs="Times New Roman"/>
                                <w:bCs/>
                                <w:color w:val="001D77"/>
                                <w:lang w:val="en-GB" w:eastAsia="pl-PL"/>
                              </w:rPr>
                            </w:pPr>
                          </w:p>
                          <w:p w14:paraId="2A1489D4" w14:textId="77777777" w:rsidR="00A50124" w:rsidRPr="002076C1" w:rsidRDefault="00A50124" w:rsidP="0031116E">
                            <w:pPr>
                              <w:pStyle w:val="tekstzboku"/>
                              <w:rPr>
                                <w:lang w:val="en-GB"/>
                              </w:rPr>
                            </w:pPr>
                          </w:p>
                          <w:p w14:paraId="70F864AD" w14:textId="77777777" w:rsidR="00A50124" w:rsidRPr="002076C1" w:rsidRDefault="00A50124"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FDA917" id="Pole tekstowe 31" o:spid="_x0000_s1028" type="#_x0000_t202" alt="In the third quarter of 2023, the number of bankruptcies of enterprises increased by 26.1%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" filled="f" stroked="f">
                <v:textbox>
                  <w:txbxContent>
                    <w:p w14:paraId="7CC539FE" w14:textId="77777777" w:rsidR="00A50124" w:rsidRPr="00FF7843" w:rsidRDefault="00A50124" w:rsidP="006D1659">
                      <w:pPr>
                        <w:pStyle w:val="tekstzboku"/>
                        <w:rPr>
                          <w:lang w:val="en-US"/>
                        </w:rPr>
                      </w:pPr>
                      <w:r>
                        <w:rPr>
                          <w:lang w:val="en-US"/>
                        </w:rPr>
                        <w:t>In the third quarter of 2023</w:t>
                      </w:r>
                      <w:r w:rsidRPr="00FF7843">
                        <w:rPr>
                          <w:lang w:val="en-US"/>
                        </w:rPr>
                        <w:t>, the number of bankruptcie</w:t>
                      </w:r>
                      <w:r>
                        <w:rPr>
                          <w:lang w:val="en-US"/>
                        </w:rPr>
                        <w:t>s of enterprises increased by 26.1</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354EC627" w14:textId="77777777" w:rsidR="00A50124" w:rsidRPr="002076C1" w:rsidRDefault="00A50124" w:rsidP="0031116E">
                      <w:pPr>
                        <w:spacing w:after="0"/>
                        <w:rPr>
                          <w:rFonts w:eastAsia="Times New Roman" w:cs="Times New Roman"/>
                          <w:bCs/>
                          <w:color w:val="001D77"/>
                          <w:lang w:val="en-GB" w:eastAsia="pl-PL"/>
                        </w:rPr>
                      </w:pPr>
                    </w:p>
                    <w:p w14:paraId="2A1489D4" w14:textId="77777777" w:rsidR="00A50124" w:rsidRPr="002076C1" w:rsidRDefault="00A50124" w:rsidP="0031116E">
                      <w:pPr>
                        <w:pStyle w:val="tekstzboku"/>
                        <w:rPr>
                          <w:lang w:val="en-GB"/>
                        </w:rPr>
                      </w:pPr>
                    </w:p>
                    <w:p w14:paraId="70F864AD" w14:textId="77777777" w:rsidR="00A50124" w:rsidRPr="002076C1" w:rsidRDefault="00A50124"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14:paraId="5DFCEB1F" w14:textId="30E4295B" w:rsidR="00083E46" w:rsidRPr="00BC5E2E" w:rsidRDefault="00B9457A" w:rsidP="00083E46">
      <w:pPr>
        <w:spacing w:after="0" w:line="276" w:lineRule="auto"/>
        <w:rPr>
          <w:rFonts w:eastAsia="Times New Roman" w:cs="Times New Roman"/>
          <w:szCs w:val="19"/>
          <w:lang w:val="en-US" w:eastAsia="pl-PL"/>
        </w:rPr>
      </w:pPr>
      <w:r w:rsidRPr="00BC5E2E">
        <w:rPr>
          <w:rFonts w:eastAsia="Times New Roman" w:cs="Times New Roman"/>
          <w:szCs w:val="19"/>
          <w:lang w:val="en-US" w:eastAsia="pl-PL"/>
        </w:rPr>
        <w:t>In the third</w:t>
      </w:r>
      <w:r w:rsidR="006A45C5" w:rsidRPr="00BC5E2E">
        <w:rPr>
          <w:rFonts w:eastAsia="Times New Roman" w:cs="Times New Roman"/>
          <w:szCs w:val="19"/>
          <w:lang w:val="en-US" w:eastAsia="pl-PL"/>
        </w:rPr>
        <w:t xml:space="preserve"> quarter of 2023</w:t>
      </w:r>
      <w:r w:rsidR="00083E46" w:rsidRPr="00BC5E2E">
        <w:rPr>
          <w:rFonts w:eastAsia="Times New Roman" w:cs="Times New Roman"/>
          <w:szCs w:val="19"/>
          <w:lang w:val="en-US" w:eastAsia="pl-PL"/>
        </w:rPr>
        <w:t>, a number of enterprises that de</w:t>
      </w:r>
      <w:r w:rsidR="00513D26" w:rsidRPr="00BC5E2E">
        <w:rPr>
          <w:rFonts w:eastAsia="Times New Roman" w:cs="Times New Roman"/>
          <w:szCs w:val="19"/>
          <w:lang w:val="en-US" w:eastAsia="pl-PL"/>
        </w:rPr>
        <w:t>c</w:t>
      </w:r>
      <w:r w:rsidRPr="00BC5E2E">
        <w:rPr>
          <w:rFonts w:eastAsia="Times New Roman" w:cs="Times New Roman"/>
          <w:szCs w:val="19"/>
          <w:lang w:val="en-US" w:eastAsia="pl-PL"/>
        </w:rPr>
        <w:t>lared bankruptcy amounted to 8</w:t>
      </w:r>
      <w:r w:rsidR="008A2BE9" w:rsidRPr="00BC5E2E">
        <w:rPr>
          <w:rFonts w:eastAsia="Times New Roman" w:cs="Times New Roman"/>
          <w:szCs w:val="19"/>
          <w:lang w:val="en-US" w:eastAsia="pl-PL"/>
        </w:rPr>
        <w:t xml:space="preserve">7 and was </w:t>
      </w:r>
      <w:r w:rsidRPr="00BC5E2E">
        <w:rPr>
          <w:rFonts w:eastAsia="Times New Roman" w:cs="Times New Roman"/>
          <w:szCs w:val="19"/>
          <w:lang w:val="en-US" w:eastAsia="pl-PL"/>
        </w:rPr>
        <w:t>26.1</w:t>
      </w:r>
      <w:r w:rsidR="005649EF" w:rsidRPr="00BC5E2E">
        <w:rPr>
          <w:rFonts w:eastAsia="Times New Roman" w:cs="Times New Roman"/>
          <w:szCs w:val="19"/>
          <w:lang w:val="en-US" w:eastAsia="pl-PL"/>
        </w:rPr>
        <w:t>% higher</w:t>
      </w:r>
      <w:r w:rsidR="00083E46" w:rsidRPr="00BC5E2E">
        <w:rPr>
          <w:rFonts w:eastAsia="Times New Roman" w:cs="Times New Roman"/>
          <w:szCs w:val="19"/>
          <w:lang w:val="en-US" w:eastAsia="pl-PL"/>
        </w:rPr>
        <w:t xml:space="preserve"> than in the corresponding period of previous year. A</w:t>
      </w:r>
      <w:r w:rsidR="00F455DA" w:rsidRPr="00BC5E2E">
        <w:rPr>
          <w:rFonts w:eastAsia="Times New Roman" w:cs="Times New Roman"/>
          <w:szCs w:val="19"/>
          <w:lang w:val="en-US" w:eastAsia="pl-PL"/>
        </w:rPr>
        <w:t>n</w:t>
      </w:r>
      <w:r w:rsidR="00083E46" w:rsidRPr="00BC5E2E">
        <w:rPr>
          <w:rFonts w:eastAsia="Times New Roman" w:cs="Times New Roman"/>
          <w:szCs w:val="19"/>
          <w:lang w:val="en-US" w:eastAsia="pl-PL"/>
        </w:rPr>
        <w:t xml:space="preserve"> </w:t>
      </w:r>
      <w:r w:rsidR="00F455DA" w:rsidRPr="00BC5E2E">
        <w:rPr>
          <w:rFonts w:eastAsia="Times New Roman" w:cs="Times New Roman"/>
          <w:szCs w:val="19"/>
          <w:lang w:val="en-US" w:eastAsia="pl-PL"/>
        </w:rPr>
        <w:t>increase</w:t>
      </w:r>
      <w:r w:rsidR="00083E46" w:rsidRPr="00BC5E2E">
        <w:rPr>
          <w:rFonts w:eastAsia="Times New Roman" w:cs="Times New Roman"/>
          <w:szCs w:val="19"/>
          <w:lang w:val="en-US" w:eastAsia="pl-PL"/>
        </w:rPr>
        <w:t xml:space="preserve"> in the number of entities that declared bankruptcy was recorded in</w:t>
      </w:r>
      <w:r w:rsidRPr="00BC5E2E">
        <w:rPr>
          <w:rFonts w:eastAsia="Times New Roman" w:cs="Times New Roman"/>
          <w:szCs w:val="19"/>
          <w:lang w:val="en-US" w:eastAsia="pl-PL"/>
        </w:rPr>
        <w:t>:</w:t>
      </w:r>
      <w:r w:rsidR="001128DF" w:rsidRPr="00BC5E2E">
        <w:rPr>
          <w:rFonts w:eastAsia="Times New Roman" w:cs="Times New Roman"/>
          <w:szCs w:val="19"/>
          <w:lang w:val="en-US" w:eastAsia="pl-PL"/>
        </w:rPr>
        <w:t xml:space="preserve"> construction (15 vs. 6),</w:t>
      </w:r>
      <w:r w:rsidR="003750C1" w:rsidRPr="00BC5E2E">
        <w:rPr>
          <w:rFonts w:eastAsia="Times New Roman" w:cs="Times New Roman"/>
          <w:szCs w:val="19"/>
          <w:lang w:val="en-US" w:eastAsia="pl-PL"/>
        </w:rPr>
        <w:t xml:space="preserve"> </w:t>
      </w:r>
      <w:r w:rsidR="001128DF" w:rsidRPr="00BC5E2E">
        <w:rPr>
          <w:rFonts w:eastAsia="Times New Roman" w:cs="Times New Roman"/>
          <w:szCs w:val="19"/>
          <w:lang w:val="en-US" w:eastAsia="pl-PL"/>
        </w:rPr>
        <w:t>trade; repair of motor vehicles (20 vs. 12), information and communication (9 vs 1)</w:t>
      </w:r>
      <w:r w:rsidR="003A3A5B" w:rsidRPr="00BC5E2E">
        <w:rPr>
          <w:rFonts w:eastAsia="Times New Roman" w:cs="Times New Roman"/>
          <w:szCs w:val="19"/>
          <w:lang w:val="en-US" w:eastAsia="pl-PL"/>
        </w:rPr>
        <w:t xml:space="preserve"> and in </w:t>
      </w:r>
      <w:r w:rsidR="001128DF" w:rsidRPr="00BC5E2E">
        <w:rPr>
          <w:rFonts w:eastAsia="Times New Roman" w:cs="Times New Roman"/>
          <w:szCs w:val="19"/>
          <w:lang w:val="en-US" w:eastAsia="pl-PL"/>
        </w:rPr>
        <w:t>trade; repair of motor vehicles (4 vs 2).</w:t>
      </w:r>
      <w:r w:rsidR="001128DF" w:rsidRPr="00BC5E2E">
        <w:rPr>
          <w:lang w:val="en-US"/>
        </w:rPr>
        <w:t xml:space="preserve"> </w:t>
      </w:r>
      <w:r w:rsidR="001128DF" w:rsidRPr="00BC5E2E">
        <w:rPr>
          <w:rFonts w:eastAsia="Times New Roman" w:cs="Times New Roman"/>
          <w:szCs w:val="19"/>
          <w:lang w:val="en-US" w:eastAsia="pl-PL"/>
        </w:rPr>
        <w:t xml:space="preserve">A decline was noticed in: </w:t>
      </w:r>
      <w:r w:rsidR="003750C1" w:rsidRPr="00BC5E2E">
        <w:rPr>
          <w:rFonts w:eastAsia="Times New Roman" w:cs="Times New Roman"/>
          <w:szCs w:val="19"/>
          <w:lang w:val="en-US" w:eastAsia="pl-PL"/>
        </w:rPr>
        <w:t xml:space="preserve">services </w:t>
      </w:r>
      <w:r w:rsidRPr="00BC5E2E">
        <w:rPr>
          <w:rFonts w:eastAsia="Times New Roman" w:cs="Times New Roman"/>
          <w:szCs w:val="19"/>
          <w:lang w:val="en-US" w:eastAsia="pl-PL"/>
        </w:rPr>
        <w:t>(14</w:t>
      </w:r>
      <w:r w:rsidR="00224138" w:rsidRPr="00BC5E2E">
        <w:rPr>
          <w:rFonts w:eastAsia="Times New Roman" w:cs="Times New Roman"/>
          <w:szCs w:val="19"/>
          <w:lang w:val="en-US" w:eastAsia="pl-PL"/>
        </w:rPr>
        <w:t xml:space="preserve"> vs. </w:t>
      </w:r>
      <w:r w:rsidR="001D680C" w:rsidRPr="00BC5E2E">
        <w:rPr>
          <w:rFonts w:eastAsia="Times New Roman" w:cs="Times New Roman"/>
          <w:szCs w:val="19"/>
          <w:lang w:val="en-US" w:eastAsia="pl-PL"/>
        </w:rPr>
        <w:t>19</w:t>
      </w:r>
      <w:r w:rsidR="00224138" w:rsidRPr="00BC5E2E">
        <w:rPr>
          <w:rFonts w:eastAsia="Times New Roman" w:cs="Times New Roman"/>
          <w:szCs w:val="19"/>
          <w:lang w:val="en-US" w:eastAsia="pl-PL"/>
        </w:rPr>
        <w:t>),</w:t>
      </w:r>
      <w:r w:rsidR="00E5370D" w:rsidRPr="00BC5E2E">
        <w:rPr>
          <w:rFonts w:eastAsia="Times New Roman" w:cs="Times New Roman"/>
          <w:szCs w:val="19"/>
          <w:lang w:val="en-US" w:eastAsia="pl-PL"/>
        </w:rPr>
        <w:t xml:space="preserve"> </w:t>
      </w:r>
      <w:r w:rsidR="00BD0029" w:rsidRPr="00BC5E2E">
        <w:rPr>
          <w:rFonts w:eastAsia="Times New Roman" w:cs="Times New Roman"/>
          <w:szCs w:val="19"/>
          <w:lang w:val="en-US" w:eastAsia="pl-PL"/>
        </w:rPr>
        <w:t xml:space="preserve">accommodation and catering </w:t>
      </w:r>
      <w:r w:rsidR="001D680C" w:rsidRPr="00BC5E2E">
        <w:rPr>
          <w:rFonts w:eastAsia="Times New Roman" w:cs="Times New Roman"/>
          <w:szCs w:val="19"/>
          <w:lang w:val="en-US" w:eastAsia="pl-PL"/>
        </w:rPr>
        <w:t>(1</w:t>
      </w:r>
      <w:r w:rsidR="00BD0029" w:rsidRPr="00BC5E2E">
        <w:rPr>
          <w:rFonts w:eastAsia="Times New Roman" w:cs="Times New Roman"/>
          <w:szCs w:val="19"/>
          <w:lang w:val="en-US" w:eastAsia="pl-PL"/>
        </w:rPr>
        <w:t xml:space="preserve"> vs. </w:t>
      </w:r>
      <w:r w:rsidR="001D680C" w:rsidRPr="00BC5E2E">
        <w:rPr>
          <w:rFonts w:eastAsia="Times New Roman" w:cs="Times New Roman"/>
          <w:szCs w:val="19"/>
          <w:lang w:val="en-US" w:eastAsia="pl-PL"/>
        </w:rPr>
        <w:t>2</w:t>
      </w:r>
      <w:r w:rsidR="00224138" w:rsidRPr="00BC5E2E">
        <w:rPr>
          <w:rFonts w:eastAsia="Times New Roman" w:cs="Times New Roman"/>
          <w:szCs w:val="19"/>
          <w:lang w:val="en-US" w:eastAsia="pl-PL"/>
        </w:rPr>
        <w:t>)</w:t>
      </w:r>
      <w:r w:rsidR="001128DF" w:rsidRPr="00BC5E2E">
        <w:rPr>
          <w:rFonts w:eastAsia="Times New Roman" w:cs="Times New Roman"/>
          <w:szCs w:val="19"/>
          <w:lang w:val="en-US" w:eastAsia="pl-PL"/>
        </w:rPr>
        <w:t>,</w:t>
      </w:r>
      <w:r w:rsidR="00224138" w:rsidRPr="00BC5E2E">
        <w:rPr>
          <w:rFonts w:eastAsia="Times New Roman" w:cs="Times New Roman"/>
          <w:szCs w:val="19"/>
          <w:lang w:val="en-US" w:eastAsia="pl-PL"/>
        </w:rPr>
        <w:t xml:space="preserve"> and</w:t>
      </w:r>
      <w:r w:rsidR="00BD0029" w:rsidRPr="00BC5E2E">
        <w:rPr>
          <w:rFonts w:eastAsia="Times New Roman" w:cs="Times New Roman"/>
          <w:szCs w:val="19"/>
          <w:lang w:val="en-US" w:eastAsia="pl-PL"/>
        </w:rPr>
        <w:t xml:space="preserve"> in other sections </w:t>
      </w:r>
      <w:r w:rsidR="001D680C" w:rsidRPr="00BC5E2E">
        <w:rPr>
          <w:rFonts w:eastAsia="Times New Roman" w:cs="Times New Roman"/>
          <w:szCs w:val="19"/>
          <w:lang w:val="en-US" w:eastAsia="pl-PL"/>
        </w:rPr>
        <w:t>(1</w:t>
      </w:r>
      <w:r w:rsidR="00BD0029" w:rsidRPr="00BC5E2E">
        <w:rPr>
          <w:rFonts w:eastAsia="Times New Roman" w:cs="Times New Roman"/>
          <w:szCs w:val="19"/>
          <w:lang w:val="en-US" w:eastAsia="pl-PL"/>
        </w:rPr>
        <w:t xml:space="preserve"> vs. </w:t>
      </w:r>
      <w:r w:rsidR="001D680C" w:rsidRPr="00BC5E2E">
        <w:rPr>
          <w:rFonts w:eastAsia="Times New Roman" w:cs="Times New Roman"/>
          <w:szCs w:val="19"/>
          <w:lang w:val="en-US" w:eastAsia="pl-PL"/>
        </w:rPr>
        <w:t>4</w:t>
      </w:r>
      <w:r w:rsidR="001128DF" w:rsidRPr="00BC5E2E">
        <w:rPr>
          <w:rFonts w:eastAsia="Times New Roman" w:cs="Times New Roman"/>
          <w:szCs w:val="19"/>
          <w:lang w:val="en-US" w:eastAsia="pl-PL"/>
        </w:rPr>
        <w:t>)</w:t>
      </w:r>
      <w:r w:rsidR="003A1874" w:rsidRPr="00BC5E2E">
        <w:rPr>
          <w:rFonts w:eastAsia="Times New Roman" w:cs="Times New Roman"/>
          <w:szCs w:val="19"/>
          <w:lang w:val="en-US" w:eastAsia="pl-PL"/>
        </w:rPr>
        <w:t xml:space="preserve">. In </w:t>
      </w:r>
      <w:r w:rsidRPr="00BC5E2E">
        <w:rPr>
          <w:rFonts w:eastAsia="Times New Roman" w:cs="Times New Roman"/>
          <w:szCs w:val="19"/>
          <w:lang w:val="en-US" w:eastAsia="pl-PL"/>
        </w:rPr>
        <w:t xml:space="preserve">industry </w:t>
      </w:r>
      <w:r w:rsidR="003A1874" w:rsidRPr="00BC5E2E">
        <w:rPr>
          <w:rFonts w:eastAsia="Times New Roman" w:cs="Times New Roman"/>
          <w:szCs w:val="19"/>
          <w:lang w:val="en-US" w:eastAsia="pl-PL"/>
        </w:rPr>
        <w:t>number of bankruptcies remained on the same level</w:t>
      </w:r>
      <w:r w:rsidR="00BD0029" w:rsidRPr="00BC5E2E">
        <w:rPr>
          <w:rFonts w:eastAsia="Times New Roman" w:cs="Times New Roman"/>
          <w:szCs w:val="19"/>
          <w:lang w:val="en-US" w:eastAsia="pl-PL"/>
        </w:rPr>
        <w:t xml:space="preserve"> </w:t>
      </w:r>
      <w:r w:rsidRPr="00BC5E2E">
        <w:rPr>
          <w:rFonts w:eastAsia="Times New Roman" w:cs="Times New Roman"/>
          <w:szCs w:val="19"/>
          <w:lang w:val="en-US" w:eastAsia="pl-PL"/>
        </w:rPr>
        <w:t>(23</w:t>
      </w:r>
      <w:r w:rsidR="003A1874" w:rsidRPr="00BC5E2E">
        <w:rPr>
          <w:rFonts w:eastAsia="Times New Roman" w:cs="Times New Roman"/>
          <w:szCs w:val="19"/>
          <w:lang w:val="en-US" w:eastAsia="pl-PL"/>
        </w:rPr>
        <w:t>).</w:t>
      </w:r>
    </w:p>
    <w:p w14:paraId="4AD4FD1F" w14:textId="77777777" w:rsidR="00083E46" w:rsidRPr="00662E66" w:rsidRDefault="00083E46" w:rsidP="00083E46">
      <w:pPr>
        <w:spacing w:before="0" w:after="0" w:line="276" w:lineRule="auto"/>
        <w:rPr>
          <w:rFonts w:eastAsia="Times New Roman" w:cs="Times New Roman"/>
          <w:color w:val="000000" w:themeColor="text1"/>
          <w:szCs w:val="19"/>
          <w:lang w:val="en-US" w:eastAsia="pl-PL"/>
        </w:rPr>
      </w:pPr>
      <w:r w:rsidRPr="00BC5E2E">
        <w:rPr>
          <w:rFonts w:eastAsia="Times New Roman" w:cs="Times New Roman"/>
          <w:szCs w:val="19"/>
          <w:lang w:val="en-US" w:eastAsia="pl-PL"/>
        </w:rPr>
        <w:t>In distinguished legal forms greater number o</w:t>
      </w:r>
      <w:r w:rsidR="00297A9F" w:rsidRPr="00BC5E2E">
        <w:rPr>
          <w:rFonts w:eastAsia="Times New Roman" w:cs="Times New Roman"/>
          <w:szCs w:val="19"/>
          <w:lang w:val="en-US" w:eastAsia="pl-PL"/>
        </w:rPr>
        <w:t>f bankruptcies was recorded e.g.</w:t>
      </w:r>
      <w:r w:rsidR="00BD0029" w:rsidRPr="00BC5E2E">
        <w:rPr>
          <w:rFonts w:eastAsia="Times New Roman" w:cs="Times New Roman"/>
          <w:szCs w:val="19"/>
          <w:lang w:val="en-US" w:eastAsia="pl-PL"/>
        </w:rPr>
        <w:t xml:space="preserve"> limited liability companies </w:t>
      </w:r>
      <w:r w:rsidR="00233221" w:rsidRPr="00BC5E2E">
        <w:rPr>
          <w:rFonts w:eastAsia="Times New Roman" w:cs="Times New Roman"/>
          <w:szCs w:val="19"/>
          <w:lang w:val="en-US" w:eastAsia="pl-PL"/>
        </w:rPr>
        <w:t>(57</w:t>
      </w:r>
      <w:r w:rsidR="00BD0029" w:rsidRPr="00BC5E2E">
        <w:rPr>
          <w:rFonts w:eastAsia="Times New Roman" w:cs="Times New Roman"/>
          <w:szCs w:val="19"/>
          <w:lang w:val="en-US" w:eastAsia="pl-PL"/>
        </w:rPr>
        <w:t xml:space="preserve"> vs. </w:t>
      </w:r>
      <w:r w:rsidR="00233221" w:rsidRPr="00BC5E2E">
        <w:rPr>
          <w:rFonts w:eastAsia="Times New Roman" w:cs="Times New Roman"/>
          <w:szCs w:val="19"/>
          <w:lang w:val="en-US" w:eastAsia="pl-PL"/>
        </w:rPr>
        <w:t>48</w:t>
      </w:r>
      <w:r w:rsidR="003A1874" w:rsidRPr="00BC5E2E">
        <w:rPr>
          <w:rFonts w:eastAsia="Times New Roman" w:cs="Times New Roman"/>
          <w:szCs w:val="19"/>
          <w:lang w:val="en-US" w:eastAsia="pl-PL"/>
        </w:rPr>
        <w:t>) and</w:t>
      </w:r>
      <w:r w:rsidRPr="00BC5E2E">
        <w:rPr>
          <w:rFonts w:eastAsia="Times New Roman" w:cs="Times New Roman"/>
          <w:szCs w:val="19"/>
          <w:lang w:val="en-US" w:eastAsia="pl-PL"/>
        </w:rPr>
        <w:t xml:space="preserve"> </w:t>
      </w:r>
      <w:r w:rsidR="00CE18C3" w:rsidRPr="00BC5E2E">
        <w:rPr>
          <w:rFonts w:eastAsia="Times New Roman" w:cs="Times New Roman"/>
          <w:szCs w:val="19"/>
          <w:lang w:val="en-US" w:eastAsia="pl-PL"/>
        </w:rPr>
        <w:t xml:space="preserve">for </w:t>
      </w:r>
      <w:r w:rsidR="009720F6" w:rsidRPr="00BC5E2E">
        <w:rPr>
          <w:rFonts w:eastAsia="Times New Roman" w:cs="Times New Roman"/>
          <w:szCs w:val="19"/>
          <w:lang w:val="en-US" w:eastAsia="pl-PL"/>
        </w:rPr>
        <w:t xml:space="preserve">public limited companies </w:t>
      </w:r>
      <w:r w:rsidR="00233221" w:rsidRPr="00BC5E2E">
        <w:rPr>
          <w:rFonts w:eastAsia="Times New Roman" w:cs="Times New Roman"/>
          <w:szCs w:val="19"/>
          <w:lang w:val="en-US" w:eastAsia="pl-PL"/>
        </w:rPr>
        <w:t>(</w:t>
      </w:r>
      <w:r w:rsidR="009720F6" w:rsidRPr="00BC5E2E">
        <w:rPr>
          <w:rFonts w:eastAsia="Times New Roman" w:cs="Times New Roman"/>
          <w:szCs w:val="19"/>
          <w:lang w:val="en-US" w:eastAsia="pl-PL"/>
        </w:rPr>
        <w:t>8</w:t>
      </w:r>
      <w:r w:rsidR="00BD0029" w:rsidRPr="00BC5E2E">
        <w:rPr>
          <w:rFonts w:eastAsia="Times New Roman" w:cs="Times New Roman"/>
          <w:szCs w:val="19"/>
          <w:lang w:val="en-US" w:eastAsia="pl-PL"/>
        </w:rPr>
        <w:t xml:space="preserve"> vs. </w:t>
      </w:r>
      <w:r w:rsidR="009720F6" w:rsidRPr="00BC5E2E">
        <w:rPr>
          <w:rFonts w:eastAsia="Times New Roman" w:cs="Times New Roman"/>
          <w:szCs w:val="19"/>
          <w:lang w:val="en-US" w:eastAsia="pl-PL"/>
        </w:rPr>
        <w:t>4</w:t>
      </w:r>
      <w:r w:rsidR="0016373A" w:rsidRPr="00BC5E2E">
        <w:rPr>
          <w:rFonts w:eastAsia="Times New Roman" w:cs="Times New Roman"/>
          <w:szCs w:val="19"/>
          <w:lang w:val="en-US" w:eastAsia="pl-PL"/>
        </w:rPr>
        <w:t>)</w:t>
      </w:r>
      <w:r w:rsidRPr="00BC5E2E">
        <w:rPr>
          <w:rFonts w:eastAsia="Times New Roman" w:cs="Times New Roman"/>
          <w:szCs w:val="19"/>
          <w:lang w:val="en-US" w:eastAsia="pl-PL"/>
        </w:rPr>
        <w:t xml:space="preserve">. Among the enterprises for </w:t>
      </w:r>
      <w:r w:rsidR="00BD0029" w:rsidRPr="00BC5E2E">
        <w:rPr>
          <w:rFonts w:eastAsia="Times New Roman" w:cs="Times New Roman"/>
          <w:szCs w:val="19"/>
          <w:lang w:val="en-US" w:eastAsia="pl-PL"/>
        </w:rPr>
        <w:t xml:space="preserve">which bankruptcy was declared </w:t>
      </w:r>
      <w:r w:rsidR="00233221" w:rsidRPr="00BC5E2E">
        <w:rPr>
          <w:rFonts w:eastAsia="Times New Roman" w:cs="Times New Roman"/>
          <w:szCs w:val="19"/>
          <w:lang w:val="en-US" w:eastAsia="pl-PL"/>
        </w:rPr>
        <w:t>65.5</w:t>
      </w:r>
      <w:r w:rsidRPr="00BC5E2E">
        <w:rPr>
          <w:rFonts w:eastAsia="Times New Roman" w:cs="Times New Roman"/>
          <w:szCs w:val="19"/>
          <w:lang w:val="en-US" w:eastAsia="pl-PL"/>
        </w:rPr>
        <w:t>% were limited lia</w:t>
      </w:r>
      <w:r w:rsidR="00D858B7" w:rsidRPr="00BC5E2E">
        <w:rPr>
          <w:rFonts w:eastAsia="Times New Roman" w:cs="Times New Roman"/>
          <w:szCs w:val="19"/>
          <w:lang w:val="en-US" w:eastAsia="pl-PL"/>
        </w:rPr>
        <w:t xml:space="preserve">bility companies (compared to </w:t>
      </w:r>
      <w:r w:rsidR="00AD0BD1" w:rsidRPr="00BC5E2E">
        <w:rPr>
          <w:rFonts w:eastAsia="Times New Roman" w:cs="Times New Roman"/>
          <w:szCs w:val="19"/>
          <w:lang w:val="en-US" w:eastAsia="pl-PL"/>
        </w:rPr>
        <w:t>69.6</w:t>
      </w:r>
      <w:r w:rsidR="0016373A" w:rsidRPr="00BC5E2E">
        <w:rPr>
          <w:rFonts w:eastAsia="Times New Roman" w:cs="Times New Roman"/>
          <w:szCs w:val="19"/>
          <w:lang w:val="en-US" w:eastAsia="pl-PL"/>
        </w:rPr>
        <w:t xml:space="preserve">% </w:t>
      </w:r>
      <w:r w:rsidR="00C6326F" w:rsidRPr="00BC5E2E">
        <w:rPr>
          <w:rFonts w:eastAsia="Times New Roman" w:cs="Times New Roman"/>
          <w:szCs w:val="19"/>
          <w:lang w:val="en-US" w:eastAsia="pl-PL"/>
        </w:rPr>
        <w:t xml:space="preserve">in the </w:t>
      </w:r>
      <w:r w:rsidR="00AD0BD1" w:rsidRPr="00BC5E2E">
        <w:rPr>
          <w:rFonts w:eastAsia="Times New Roman" w:cs="Times New Roman"/>
          <w:szCs w:val="19"/>
          <w:lang w:val="en-US" w:eastAsia="pl-PL"/>
        </w:rPr>
        <w:t>third</w:t>
      </w:r>
      <w:r w:rsidR="00C6326F" w:rsidRPr="00BC5E2E">
        <w:rPr>
          <w:rFonts w:eastAsia="Times New Roman" w:cs="Times New Roman"/>
          <w:szCs w:val="19"/>
          <w:lang w:val="en-US" w:eastAsia="pl-PL"/>
        </w:rPr>
        <w:t xml:space="preserve"> quarter of 2022</w:t>
      </w:r>
      <w:r w:rsidR="00D858B7" w:rsidRPr="00BC5E2E">
        <w:rPr>
          <w:rFonts w:eastAsia="Times New Roman" w:cs="Times New Roman"/>
          <w:szCs w:val="19"/>
          <w:lang w:val="en-US" w:eastAsia="pl-PL"/>
        </w:rPr>
        <w:t xml:space="preserve">) and </w:t>
      </w:r>
      <w:r w:rsidR="000D30E9" w:rsidRPr="00BC5E2E">
        <w:rPr>
          <w:rFonts w:eastAsia="Times New Roman" w:cs="Times New Roman"/>
          <w:szCs w:val="19"/>
          <w:lang w:val="en-US" w:eastAsia="pl-PL"/>
        </w:rPr>
        <w:t>9</w:t>
      </w:r>
      <w:r w:rsidR="00AD0BD1" w:rsidRPr="00BC5E2E">
        <w:rPr>
          <w:rFonts w:eastAsia="Times New Roman" w:cs="Times New Roman"/>
          <w:szCs w:val="19"/>
          <w:lang w:val="en-US" w:eastAsia="pl-PL"/>
        </w:rPr>
        <w:t>.</w:t>
      </w:r>
      <w:r w:rsidR="000D30E9" w:rsidRPr="00BC5E2E">
        <w:rPr>
          <w:rFonts w:eastAsia="Times New Roman" w:cs="Times New Roman"/>
          <w:szCs w:val="19"/>
          <w:lang w:val="en-US" w:eastAsia="pl-PL"/>
        </w:rPr>
        <w:t>2</w:t>
      </w:r>
      <w:r w:rsidRPr="00BC5E2E">
        <w:rPr>
          <w:rFonts w:eastAsia="Times New Roman" w:cs="Times New Roman"/>
          <w:szCs w:val="19"/>
          <w:lang w:val="en-US" w:eastAsia="pl-PL"/>
        </w:rPr>
        <w:t xml:space="preserve">% were </w:t>
      </w:r>
      <w:r w:rsidR="000D30E9" w:rsidRPr="00BC5E2E">
        <w:rPr>
          <w:rFonts w:eastAsia="Times New Roman" w:cs="Times New Roman"/>
          <w:szCs w:val="19"/>
          <w:lang w:val="en-US" w:eastAsia="pl-PL"/>
        </w:rPr>
        <w:t>public limited companies</w:t>
      </w:r>
      <w:r w:rsidR="00D858B7" w:rsidRPr="00BC5E2E">
        <w:rPr>
          <w:rFonts w:eastAsia="Times New Roman" w:cs="Times New Roman"/>
          <w:szCs w:val="19"/>
          <w:lang w:val="en-US" w:eastAsia="pl-PL"/>
        </w:rPr>
        <w:t xml:space="preserve"> (</w:t>
      </w:r>
      <w:r w:rsidR="00AD0BD1" w:rsidRPr="00BC5E2E">
        <w:rPr>
          <w:rFonts w:eastAsia="Times New Roman" w:cs="Times New Roman"/>
          <w:szCs w:val="19"/>
          <w:lang w:val="en-US" w:eastAsia="pl-PL"/>
        </w:rPr>
        <w:t xml:space="preserve">compared to </w:t>
      </w:r>
      <w:r w:rsidR="000D30E9" w:rsidRPr="00BC5E2E">
        <w:rPr>
          <w:rFonts w:eastAsia="Times New Roman" w:cs="Times New Roman"/>
          <w:szCs w:val="19"/>
          <w:lang w:val="en-US" w:eastAsia="pl-PL"/>
        </w:rPr>
        <w:t>5</w:t>
      </w:r>
      <w:r w:rsidR="00AD0BD1" w:rsidRPr="00BC5E2E">
        <w:rPr>
          <w:rFonts w:eastAsia="Times New Roman" w:cs="Times New Roman"/>
          <w:szCs w:val="19"/>
          <w:lang w:val="en-US" w:eastAsia="pl-PL"/>
        </w:rPr>
        <w:t>.</w:t>
      </w:r>
      <w:r w:rsidR="000D30E9" w:rsidRPr="00BC5E2E">
        <w:rPr>
          <w:rFonts w:eastAsia="Times New Roman" w:cs="Times New Roman"/>
          <w:szCs w:val="19"/>
          <w:lang w:val="en-US" w:eastAsia="pl-PL"/>
        </w:rPr>
        <w:t>8</w:t>
      </w:r>
      <w:r w:rsidR="00AD0BD1" w:rsidRPr="00BC5E2E">
        <w:rPr>
          <w:rFonts w:eastAsia="Times New Roman" w:cs="Times New Roman"/>
          <w:szCs w:val="19"/>
          <w:lang w:val="en-US" w:eastAsia="pl-PL"/>
        </w:rPr>
        <w:t xml:space="preserve">% </w:t>
      </w:r>
      <w:r w:rsidR="00D858B7" w:rsidRPr="00BC5E2E">
        <w:rPr>
          <w:rFonts w:eastAsia="Times New Roman" w:cs="Times New Roman"/>
          <w:szCs w:val="19"/>
          <w:lang w:val="en-US" w:eastAsia="pl-PL"/>
        </w:rPr>
        <w:t xml:space="preserve">in the </w:t>
      </w:r>
      <w:r w:rsidR="00AD0BD1" w:rsidRPr="00BC5E2E">
        <w:rPr>
          <w:rFonts w:eastAsia="Times New Roman" w:cs="Times New Roman"/>
          <w:szCs w:val="19"/>
          <w:lang w:val="en-US" w:eastAsia="pl-PL"/>
        </w:rPr>
        <w:t>third</w:t>
      </w:r>
      <w:r w:rsidR="00C6326F" w:rsidRPr="00BC5E2E">
        <w:rPr>
          <w:rFonts w:eastAsia="Times New Roman" w:cs="Times New Roman"/>
          <w:szCs w:val="19"/>
          <w:lang w:val="en-US" w:eastAsia="pl-PL"/>
        </w:rPr>
        <w:t xml:space="preserve"> quarter of 2022</w:t>
      </w:r>
      <w:r w:rsidRPr="00BC5E2E">
        <w:rPr>
          <w:rFonts w:eastAsia="Times New Roman" w:cs="Times New Roman"/>
          <w:szCs w:val="19"/>
          <w:lang w:val="en-US" w:eastAsia="pl-PL"/>
        </w:rPr>
        <w:t>).</w:t>
      </w:r>
      <w:r w:rsidR="0016373A" w:rsidRPr="00BC5E2E">
        <w:rPr>
          <w:lang w:val="en-US"/>
        </w:rPr>
        <w:t xml:space="preserve"> </w:t>
      </w:r>
    </w:p>
    <w:p w14:paraId="67FF6793" w14:textId="77777777" w:rsidR="00083E46" w:rsidRDefault="00083E46" w:rsidP="00083E46">
      <w:pPr>
        <w:spacing w:line="288" w:lineRule="auto"/>
        <w:rPr>
          <w:rFonts w:eastAsia="Times New Roman" w:cs="Times New Roman"/>
          <w:color w:val="000000" w:themeColor="text1"/>
          <w:szCs w:val="19"/>
          <w:lang w:val="en-US" w:eastAsia="pl-PL"/>
        </w:rPr>
      </w:pPr>
    </w:p>
    <w:p w14:paraId="4C356006" w14:textId="77777777" w:rsidR="00402F40" w:rsidRDefault="009720F6" w:rsidP="00083E4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11840" behindDoc="0" locked="0" layoutInCell="1" allowOverlap="1" wp14:anchorId="503B6321" wp14:editId="1156D87C">
            <wp:simplePos x="0" y="0"/>
            <wp:positionH relativeFrom="margin">
              <wp:align>left</wp:align>
            </wp:positionH>
            <wp:positionV relativeFrom="margin">
              <wp:posOffset>7254240</wp:posOffset>
            </wp:positionV>
            <wp:extent cx="5204460" cy="2407920"/>
            <wp:effectExtent l="0" t="0" r="0" b="0"/>
            <wp:wrapSquare wrapText="bothSides"/>
            <wp:docPr id="1" name="Wykres 1" descr="2022&#10;first quarter 88 bankruptcies&#10;second  quarter 80 bankruptcies&#10;third quarter 69 bankruptcies&#10;fourth quarter 112 bankruptcies&#10;2023&#10;first quarter 122 bankruptcies&#10;second quarter 97 bankruptcies&#10;third quarter 87 bankruptcies" title="Chart 3. Number of enterprises that declared bankruptc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1116E" w:rsidRPr="00FF7843">
        <w:rPr>
          <w:rFonts w:ascii="Fira Sans SemiBold" w:eastAsia="Times New Roman" w:hAnsi="Fira Sans SemiBold" w:cs="Times New Roman"/>
          <w:b/>
          <w:bCs/>
          <w:noProof/>
          <w:szCs w:val="19"/>
          <w:lang w:val="en-US" w:eastAsia="pl-PL"/>
        </w:rPr>
        <w:t xml:space="preserve">Chart 3. Number of enterprises that declared bankruptcy </w:t>
      </w:r>
    </w:p>
    <w:p w14:paraId="36B1960E" w14:textId="77777777" w:rsidR="003E1FE9" w:rsidRDefault="0094310E" w:rsidP="001F0BDE">
      <w:pPr>
        <w:spacing w:before="360"/>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812864" behindDoc="0" locked="0" layoutInCell="1" allowOverlap="1" wp14:anchorId="4BBBCB50" wp14:editId="7E7393BA">
            <wp:simplePos x="0" y="0"/>
            <wp:positionH relativeFrom="margin">
              <wp:align>left</wp:align>
            </wp:positionH>
            <wp:positionV relativeFrom="paragraph">
              <wp:posOffset>426720</wp:posOffset>
            </wp:positionV>
            <wp:extent cx="5212080" cy="2890520"/>
            <wp:effectExtent l="0" t="0" r="0" b="5080"/>
            <wp:wrapSquare wrapText="bothSides"/>
            <wp:docPr id="13" name="Wykres 13" descr="Natural persons conducting a economic activity 8,05%&#10;Professional partnerships 0,00%&#10;Public limited companies 9,20%&#10;Simple joint stock companies 0,00%&#10;Limited liability companies 65,52%&#10;General partnerships 3,45%&#10;Limited partnerships 5,75%&#10;Public limited partnerships 5,75%&#10;Others 2,30%&#10;" title="Chart 4. Structure of enterprises that declared bankruptcy, by legal form, in the third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r w:rsidR="0031116E"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D93C68">
        <w:rPr>
          <w:rFonts w:ascii="Fira Sans SemiBold" w:eastAsia="Times New Roman" w:hAnsi="Fira Sans SemiBold" w:cs="Times New Roman"/>
          <w:b/>
          <w:bCs/>
          <w:noProof/>
          <w:szCs w:val="19"/>
          <w:lang w:val="en-US" w:eastAsia="pl-PL"/>
        </w:rPr>
        <w:t>in the third</w:t>
      </w:r>
      <w:r w:rsidR="00CA243B">
        <w:rPr>
          <w:rFonts w:ascii="Fira Sans SemiBold" w:eastAsia="Times New Roman" w:hAnsi="Fira Sans SemiBold" w:cs="Times New Roman"/>
          <w:b/>
          <w:bCs/>
          <w:noProof/>
          <w:szCs w:val="19"/>
          <w:lang w:val="en-US" w:eastAsia="pl-PL"/>
        </w:rPr>
        <w:t xml:space="preserve"> quarter of 2023</w:t>
      </w:r>
    </w:p>
    <w:p w14:paraId="55D662B0" w14:textId="77777777" w:rsidR="00A831BF" w:rsidRDefault="00A831BF" w:rsidP="000C6F75">
      <w:pPr>
        <w:spacing w:line="240" w:lineRule="auto"/>
        <w:jc w:val="both"/>
        <w:rPr>
          <w:rFonts w:eastAsia="Fira Sans Light" w:cs="Times New Roman"/>
          <w:i/>
          <w:spacing w:val="-2"/>
          <w:sz w:val="14"/>
          <w:szCs w:val="14"/>
          <w:shd w:val="clear" w:color="auto" w:fill="FFFFFF"/>
          <w:vertAlign w:val="superscript"/>
          <w:lang w:val="en-GB"/>
        </w:rPr>
      </w:pPr>
    </w:p>
    <w:p w14:paraId="1C94DE58" w14:textId="77777777"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162298BC" w14:textId="77777777" w:rsidR="00E249E8" w:rsidRDefault="00E249E8" w:rsidP="007E510A">
      <w:pPr>
        <w:spacing w:line="288" w:lineRule="auto"/>
        <w:rPr>
          <w:rFonts w:eastAsia="Times New Roman" w:cs="Times New Roman"/>
          <w:lang w:val="en" w:eastAsia="pl-PL"/>
        </w:rPr>
      </w:pPr>
    </w:p>
    <w:p w14:paraId="484A11B4" w14:textId="77777777"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14:paraId="5C960313"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0200E432"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14:paraId="773F020A" w14:textId="7777777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14:paraId="473E3C76" w14:textId="77777777"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14:paraId="39A24AF7" w14:textId="7777777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14:paraId="68F490C6"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Symbols:</w:t>
      </w:r>
    </w:p>
    <w:p w14:paraId="0962EB80" w14:textId="77777777"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14:paraId="32F152BC" w14:textId="77777777"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14:paraId="6EFFC9D7"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The number of bankruptcies in a given quarter applies to enterprises against which a decision on declaration of bankruptcy has been issued by a competent District Court in a given quarter.</w:t>
      </w:r>
    </w:p>
    <w:p w14:paraId="65EF2B40" w14:textId="77777777" w:rsidR="006354D6"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14:paraId="235B10B1" w14:textId="3C1361F9"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79C12FD" w14:textId="77777777" w:rsidR="003E1FE9" w:rsidRPr="0008659F" w:rsidRDefault="003E1FE9" w:rsidP="003E1FE9">
      <w:pPr>
        <w:spacing w:line="288" w:lineRule="auto"/>
        <w:rPr>
          <w:rFonts w:eastAsia="Times New Roman" w:cs="Times New Roman"/>
          <w:szCs w:val="19"/>
          <w:lang w:val="en" w:eastAsia="pl-PL"/>
        </w:rPr>
      </w:pPr>
    </w:p>
    <w:p w14:paraId="3991790F" w14:textId="77777777"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1CDE05C0"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TABULAR ANNEX</w:t>
      </w:r>
    </w:p>
    <w:p w14:paraId="0C8F4D4D" w14:textId="77777777"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324"/>
        <w:tblW w:w="835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Q3 2022&#10;TOTAL 93970&#10;Industry (sections B,C,D,E) 7174&#10;Construction (section F) 18885&#10;Trade; repair of motor vehicles (section G) 14836&#10;Transportation and storage (section H) 5458&#10;Accommodation and catering (section I) 3121&#10;Information and communication (section J) 10598&#10;Services  18808&#10;(sections K,L,M,N) 15090&#10;Other sections (P,Q,R,S excluding division 94)                                                                  &#10;Q4 2022 &#10;Total 86291&#10;Industry (sections B,C,D,E) 6352&#10;Construction (section F) 14697&#10;Trade; repair of motor vehicles (section G) 14444&#10;Transportation and storage (section H) 5215&#10;Accommodation and catering (section I) 2226&#10;Information and communication (section J) 10317&#10;Services (sections K,L,M,N) 18067&#10;Other sections (P,Q,R,S excluding division 94) 14973                                                    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10;&#10;"/>
      </w:tblPr>
      <w:tblGrid>
        <w:gridCol w:w="1673"/>
        <w:gridCol w:w="985"/>
        <w:gridCol w:w="987"/>
        <w:gridCol w:w="941"/>
        <w:gridCol w:w="939"/>
        <w:gridCol w:w="949"/>
        <w:gridCol w:w="938"/>
        <w:gridCol w:w="938"/>
      </w:tblGrid>
      <w:tr w:rsidR="00CB073C" w:rsidRPr="00000839" w14:paraId="6C357BEB" w14:textId="77777777" w:rsidTr="00A50124">
        <w:trPr>
          <w:trHeight w:val="57"/>
          <w:jc w:val="center"/>
        </w:trPr>
        <w:tc>
          <w:tcPr>
            <w:tcW w:w="1673" w:type="dxa"/>
            <w:vMerge w:val="restart"/>
            <w:vAlign w:val="center"/>
          </w:tcPr>
          <w:p w14:paraId="70953F70" w14:textId="77777777" w:rsidR="00CB073C" w:rsidRPr="00000839" w:rsidRDefault="00CB073C" w:rsidP="00BB242E">
            <w:pPr>
              <w:jc w:val="right"/>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3852" w:type="dxa"/>
            <w:gridSpan w:val="4"/>
          </w:tcPr>
          <w:p w14:paraId="28AF9BEF" w14:textId="77777777" w:rsidR="00CB073C" w:rsidRDefault="00CB073C" w:rsidP="00BB242E">
            <w:pPr>
              <w:jc w:val="center"/>
              <w:rPr>
                <w:rFonts w:eastAsia="Fira Sans Light" w:cs="Times New Roman"/>
                <w:bCs/>
                <w:color w:val="000000"/>
                <w:szCs w:val="19"/>
              </w:rPr>
            </w:pPr>
            <w:r>
              <w:rPr>
                <w:rFonts w:eastAsia="Fira Sans Light" w:cs="Times New Roman"/>
                <w:bCs/>
                <w:color w:val="000000"/>
                <w:szCs w:val="19"/>
              </w:rPr>
              <w:t>2022</w:t>
            </w:r>
          </w:p>
        </w:tc>
        <w:tc>
          <w:tcPr>
            <w:tcW w:w="2825" w:type="dxa"/>
            <w:gridSpan w:val="3"/>
          </w:tcPr>
          <w:p w14:paraId="73FDD732" w14:textId="77777777" w:rsidR="00CB073C" w:rsidRDefault="00CB073C" w:rsidP="00BB242E">
            <w:pPr>
              <w:jc w:val="center"/>
              <w:rPr>
                <w:rFonts w:eastAsia="Fira Sans Light" w:cs="Times New Roman"/>
                <w:bCs/>
                <w:color w:val="000000"/>
                <w:szCs w:val="19"/>
              </w:rPr>
            </w:pPr>
            <w:r>
              <w:rPr>
                <w:rFonts w:eastAsia="Fira Sans Light" w:cs="Times New Roman"/>
                <w:bCs/>
                <w:color w:val="000000"/>
                <w:szCs w:val="19"/>
              </w:rPr>
              <w:t>2023</w:t>
            </w:r>
          </w:p>
        </w:tc>
      </w:tr>
      <w:tr w:rsidR="00CB073C" w:rsidRPr="00000839" w14:paraId="4A742AB8" w14:textId="77777777" w:rsidTr="00CB073C">
        <w:trPr>
          <w:trHeight w:val="57"/>
          <w:jc w:val="center"/>
        </w:trPr>
        <w:tc>
          <w:tcPr>
            <w:tcW w:w="1673" w:type="dxa"/>
            <w:vMerge/>
            <w:vAlign w:val="center"/>
          </w:tcPr>
          <w:p w14:paraId="5ADFCFCB" w14:textId="77777777" w:rsidR="00CB073C" w:rsidRPr="00000839" w:rsidRDefault="00CB073C" w:rsidP="00BB242E">
            <w:pPr>
              <w:jc w:val="right"/>
              <w:rPr>
                <w:rFonts w:eastAsia="Fira Sans Light" w:cs="Times New Roman"/>
                <w:bCs/>
                <w:color w:val="000000"/>
                <w:szCs w:val="19"/>
              </w:rPr>
            </w:pPr>
          </w:p>
        </w:tc>
        <w:tc>
          <w:tcPr>
            <w:tcW w:w="985" w:type="dxa"/>
            <w:vAlign w:val="center"/>
          </w:tcPr>
          <w:p w14:paraId="57338E77" w14:textId="77777777" w:rsidR="00CB073C" w:rsidRPr="00000839" w:rsidRDefault="00CB073C"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987" w:type="dxa"/>
          </w:tcPr>
          <w:p w14:paraId="6FED3E66" w14:textId="77777777" w:rsidR="00CB073C" w:rsidRPr="00000839" w:rsidRDefault="00CB073C"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941" w:type="dxa"/>
          </w:tcPr>
          <w:p w14:paraId="7B7FC0B8" w14:textId="77777777" w:rsidR="00CB073C" w:rsidRPr="00000839" w:rsidRDefault="00CB073C"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939" w:type="dxa"/>
          </w:tcPr>
          <w:p w14:paraId="6F1141CF" w14:textId="77777777" w:rsidR="00CB073C" w:rsidRPr="00000839" w:rsidRDefault="00CB073C" w:rsidP="00BB242E">
            <w:pPr>
              <w:jc w:val="center"/>
              <w:rPr>
                <w:rFonts w:eastAsia="Fira Sans Light" w:cs="Times New Roman"/>
                <w:bCs/>
                <w:color w:val="000000"/>
                <w:szCs w:val="19"/>
              </w:rPr>
            </w:pPr>
            <w:r w:rsidRPr="00BB242E">
              <w:rPr>
                <w:rFonts w:eastAsia="Fira Sans Light" w:cs="Times New Roman"/>
                <w:bCs/>
                <w:color w:val="000000"/>
                <w:szCs w:val="19"/>
              </w:rPr>
              <w:t>Q4</w:t>
            </w:r>
          </w:p>
        </w:tc>
        <w:tc>
          <w:tcPr>
            <w:tcW w:w="949" w:type="dxa"/>
          </w:tcPr>
          <w:p w14:paraId="0416A2DB" w14:textId="77777777" w:rsidR="00CB073C" w:rsidRPr="00BB242E" w:rsidRDefault="00CB073C" w:rsidP="00BB242E">
            <w:pPr>
              <w:jc w:val="center"/>
              <w:rPr>
                <w:rFonts w:eastAsia="Fira Sans Light" w:cs="Times New Roman"/>
                <w:bCs/>
                <w:color w:val="000000"/>
                <w:szCs w:val="19"/>
              </w:rPr>
            </w:pPr>
            <w:r w:rsidRPr="00000839">
              <w:rPr>
                <w:rFonts w:eastAsia="Fira Sans Light" w:cs="Times New Roman"/>
                <w:color w:val="000000"/>
                <w:szCs w:val="19"/>
              </w:rPr>
              <w:t>Q1</w:t>
            </w:r>
          </w:p>
        </w:tc>
        <w:tc>
          <w:tcPr>
            <w:tcW w:w="938" w:type="dxa"/>
          </w:tcPr>
          <w:p w14:paraId="73725A63" w14:textId="77777777" w:rsidR="00CB073C" w:rsidRPr="00000839" w:rsidRDefault="00CB073C" w:rsidP="00BB242E">
            <w:pPr>
              <w:jc w:val="center"/>
              <w:rPr>
                <w:rFonts w:eastAsia="Fira Sans Light" w:cs="Times New Roman"/>
                <w:color w:val="000000"/>
                <w:szCs w:val="19"/>
              </w:rPr>
            </w:pPr>
            <w:r w:rsidRPr="00000839">
              <w:rPr>
                <w:rFonts w:eastAsia="Fira Sans Light" w:cs="Times New Roman"/>
                <w:bCs/>
                <w:color w:val="000000"/>
                <w:szCs w:val="19"/>
              </w:rPr>
              <w:t>Q2</w:t>
            </w:r>
          </w:p>
        </w:tc>
        <w:tc>
          <w:tcPr>
            <w:tcW w:w="938" w:type="dxa"/>
          </w:tcPr>
          <w:p w14:paraId="050275F7" w14:textId="77777777" w:rsidR="00CB073C" w:rsidRPr="00000839" w:rsidRDefault="00CB073C" w:rsidP="00BB242E">
            <w:pPr>
              <w:jc w:val="center"/>
              <w:rPr>
                <w:rFonts w:eastAsia="Fira Sans Light" w:cs="Times New Roman"/>
                <w:bCs/>
                <w:color w:val="000000"/>
                <w:szCs w:val="19"/>
              </w:rPr>
            </w:pPr>
            <w:r w:rsidRPr="00CB073C">
              <w:rPr>
                <w:rFonts w:eastAsia="Fira Sans Light" w:cs="Times New Roman"/>
                <w:bCs/>
                <w:color w:val="000000"/>
                <w:szCs w:val="19"/>
              </w:rPr>
              <w:t>Q3</w:t>
            </w:r>
          </w:p>
        </w:tc>
      </w:tr>
      <w:tr w:rsidR="00F21CAC" w:rsidRPr="00D71B25" w14:paraId="32B878FB" w14:textId="77777777" w:rsidTr="00CB073C">
        <w:trPr>
          <w:trHeight w:val="454"/>
          <w:jc w:val="center"/>
        </w:trPr>
        <w:tc>
          <w:tcPr>
            <w:tcW w:w="1673" w:type="dxa"/>
            <w:vAlign w:val="center"/>
          </w:tcPr>
          <w:p w14:paraId="6597B234" w14:textId="77777777" w:rsidR="00F21CAC" w:rsidRPr="00000839" w:rsidRDefault="00F21CAC" w:rsidP="00F21CAC">
            <w:pPr>
              <w:rPr>
                <w:rFonts w:eastAsia="Fira Sans Light" w:cs="Times New Roman"/>
                <w:b/>
                <w:bCs/>
                <w:color w:val="000000"/>
                <w:szCs w:val="19"/>
              </w:rPr>
            </w:pPr>
            <w:r w:rsidRPr="00000839">
              <w:rPr>
                <w:rFonts w:eastAsia="Fira Sans Light" w:cs="Times New Roman"/>
                <w:b/>
                <w:bCs/>
                <w:color w:val="000000"/>
                <w:szCs w:val="19"/>
              </w:rPr>
              <w:t>TOTAL</w:t>
            </w:r>
          </w:p>
        </w:tc>
        <w:tc>
          <w:tcPr>
            <w:tcW w:w="985" w:type="dxa"/>
          </w:tcPr>
          <w:p w14:paraId="079C5B2C" w14:textId="77777777" w:rsidR="00F21CAC" w:rsidRPr="00DA258C" w:rsidRDefault="00F21CAC" w:rsidP="00F21CAC">
            <w:pPr>
              <w:jc w:val="right"/>
            </w:pPr>
            <w:r w:rsidRPr="00C61604">
              <w:rPr>
                <w:rFonts w:eastAsia="Fira Sans Light" w:cs="Times New Roman"/>
                <w:b/>
                <w:bCs/>
                <w:color w:val="000000"/>
                <w:szCs w:val="19"/>
              </w:rPr>
              <w:t>92 882</w:t>
            </w:r>
          </w:p>
        </w:tc>
        <w:tc>
          <w:tcPr>
            <w:tcW w:w="987" w:type="dxa"/>
          </w:tcPr>
          <w:p w14:paraId="14625824" w14:textId="77777777" w:rsidR="00F21CAC" w:rsidRPr="007E08F7" w:rsidRDefault="00F21CAC" w:rsidP="00F21CAC">
            <w:pPr>
              <w:jc w:val="right"/>
              <w:rPr>
                <w:rFonts w:eastAsia="Fira Sans Light" w:cs="Times New Roman"/>
                <w:b/>
                <w:bCs/>
                <w:color w:val="000000"/>
                <w:szCs w:val="19"/>
              </w:rPr>
            </w:pPr>
            <w:r w:rsidRPr="007E08F7">
              <w:rPr>
                <w:rFonts w:eastAsia="Fira Sans Light" w:cs="Times New Roman"/>
                <w:b/>
                <w:bCs/>
                <w:color w:val="000000"/>
                <w:szCs w:val="19"/>
              </w:rPr>
              <w:t>93 660</w:t>
            </w:r>
          </w:p>
        </w:tc>
        <w:tc>
          <w:tcPr>
            <w:tcW w:w="941" w:type="dxa"/>
          </w:tcPr>
          <w:p w14:paraId="1BDC168D" w14:textId="77777777" w:rsidR="00F21CAC" w:rsidRPr="00852369" w:rsidRDefault="00F21CAC" w:rsidP="00F21CAC">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939" w:type="dxa"/>
          </w:tcPr>
          <w:p w14:paraId="6559DEE9" w14:textId="77777777" w:rsidR="00F21CAC" w:rsidRPr="00BB242E" w:rsidRDefault="00F21CAC" w:rsidP="00F21CAC">
            <w:pPr>
              <w:jc w:val="right"/>
              <w:rPr>
                <w:b/>
              </w:rPr>
            </w:pPr>
            <w:r w:rsidRPr="00BB242E">
              <w:rPr>
                <w:b/>
              </w:rPr>
              <w:t>86 291</w:t>
            </w:r>
          </w:p>
        </w:tc>
        <w:tc>
          <w:tcPr>
            <w:tcW w:w="949" w:type="dxa"/>
          </w:tcPr>
          <w:p w14:paraId="43C9799F" w14:textId="77777777" w:rsidR="00F21CAC" w:rsidRPr="00AB305D" w:rsidRDefault="00F21CAC" w:rsidP="00F21CAC">
            <w:pPr>
              <w:jc w:val="right"/>
              <w:rPr>
                <w:b/>
              </w:rPr>
            </w:pPr>
            <w:r w:rsidRPr="00AB305D">
              <w:rPr>
                <w:b/>
              </w:rPr>
              <w:t>96 274</w:t>
            </w:r>
          </w:p>
        </w:tc>
        <w:tc>
          <w:tcPr>
            <w:tcW w:w="938" w:type="dxa"/>
          </w:tcPr>
          <w:p w14:paraId="234B8E99" w14:textId="77777777" w:rsidR="00F21CAC" w:rsidRPr="00D71B25" w:rsidRDefault="00F21CAC" w:rsidP="00F21CAC">
            <w:pPr>
              <w:jc w:val="right"/>
              <w:rPr>
                <w:b/>
              </w:rPr>
            </w:pPr>
            <w:r w:rsidRPr="00D71B25">
              <w:rPr>
                <w:b/>
              </w:rPr>
              <w:t>88 549</w:t>
            </w:r>
          </w:p>
        </w:tc>
        <w:tc>
          <w:tcPr>
            <w:tcW w:w="938" w:type="dxa"/>
          </w:tcPr>
          <w:p w14:paraId="24AA4226" w14:textId="77777777" w:rsidR="00F21CAC" w:rsidRPr="00F21CAC" w:rsidRDefault="00F21CAC" w:rsidP="00F21CAC">
            <w:pPr>
              <w:jc w:val="right"/>
              <w:rPr>
                <w:b/>
              </w:rPr>
            </w:pPr>
            <w:r w:rsidRPr="00F21CAC">
              <w:rPr>
                <w:b/>
              </w:rPr>
              <w:t>86 179</w:t>
            </w:r>
          </w:p>
        </w:tc>
      </w:tr>
      <w:tr w:rsidR="00F21CAC" w:rsidRPr="00000839" w14:paraId="0C4E91E7" w14:textId="77777777" w:rsidTr="00CB073C">
        <w:trPr>
          <w:trHeight w:val="454"/>
          <w:jc w:val="center"/>
        </w:trPr>
        <w:tc>
          <w:tcPr>
            <w:tcW w:w="1673" w:type="dxa"/>
            <w:vAlign w:val="center"/>
          </w:tcPr>
          <w:p w14:paraId="6A061278" w14:textId="77777777" w:rsidR="00F21CAC" w:rsidRPr="00FF7843" w:rsidRDefault="00F21CAC" w:rsidP="00F21CAC">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985" w:type="dxa"/>
          </w:tcPr>
          <w:p w14:paraId="05FF64E8"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7 297</w:t>
            </w:r>
          </w:p>
        </w:tc>
        <w:tc>
          <w:tcPr>
            <w:tcW w:w="987" w:type="dxa"/>
          </w:tcPr>
          <w:p w14:paraId="31CECD8E"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7 283</w:t>
            </w:r>
          </w:p>
        </w:tc>
        <w:tc>
          <w:tcPr>
            <w:tcW w:w="941" w:type="dxa"/>
          </w:tcPr>
          <w:p w14:paraId="65B0A00B"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7 174</w:t>
            </w:r>
          </w:p>
        </w:tc>
        <w:tc>
          <w:tcPr>
            <w:tcW w:w="939" w:type="dxa"/>
          </w:tcPr>
          <w:p w14:paraId="43F8AF92"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6 352</w:t>
            </w:r>
          </w:p>
        </w:tc>
        <w:tc>
          <w:tcPr>
            <w:tcW w:w="949" w:type="dxa"/>
          </w:tcPr>
          <w:p w14:paraId="36744B42"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7 404</w:t>
            </w:r>
          </w:p>
        </w:tc>
        <w:tc>
          <w:tcPr>
            <w:tcW w:w="938" w:type="dxa"/>
          </w:tcPr>
          <w:p w14:paraId="2677E6F0"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6 985</w:t>
            </w:r>
          </w:p>
        </w:tc>
        <w:tc>
          <w:tcPr>
            <w:tcW w:w="938" w:type="dxa"/>
          </w:tcPr>
          <w:p w14:paraId="60E3555C" w14:textId="77777777" w:rsidR="00F21CAC" w:rsidRPr="005A424C" w:rsidRDefault="00F21CAC" w:rsidP="00F21CAC">
            <w:pPr>
              <w:jc w:val="right"/>
            </w:pPr>
            <w:r w:rsidRPr="005A424C">
              <w:t>6 765</w:t>
            </w:r>
          </w:p>
        </w:tc>
      </w:tr>
      <w:tr w:rsidR="00F21CAC" w:rsidRPr="00000839" w14:paraId="19610FEB" w14:textId="77777777" w:rsidTr="00CB073C">
        <w:trPr>
          <w:trHeight w:val="454"/>
          <w:jc w:val="center"/>
        </w:trPr>
        <w:tc>
          <w:tcPr>
            <w:tcW w:w="1673" w:type="dxa"/>
            <w:vAlign w:val="center"/>
          </w:tcPr>
          <w:p w14:paraId="3D3FF87A" w14:textId="77777777" w:rsidR="00F21CAC" w:rsidRPr="00000839" w:rsidRDefault="00F21CAC" w:rsidP="00F21CAC">
            <w:pPr>
              <w:rPr>
                <w:rFonts w:eastAsia="Fira Sans Light" w:cs="Times New Roman"/>
                <w:bCs/>
                <w:color w:val="000000"/>
                <w:szCs w:val="19"/>
              </w:rPr>
            </w:pPr>
            <w:r w:rsidRPr="00000839">
              <w:rPr>
                <w:rFonts w:eastAsia="Fira Sans Light" w:cs="Times New Roman"/>
                <w:bCs/>
                <w:color w:val="000000"/>
                <w:szCs w:val="19"/>
              </w:rPr>
              <w:t>Construction (section F)</w:t>
            </w:r>
          </w:p>
        </w:tc>
        <w:tc>
          <w:tcPr>
            <w:tcW w:w="985" w:type="dxa"/>
          </w:tcPr>
          <w:p w14:paraId="5A2C2494"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18 640</w:t>
            </w:r>
          </w:p>
        </w:tc>
        <w:tc>
          <w:tcPr>
            <w:tcW w:w="987" w:type="dxa"/>
          </w:tcPr>
          <w:p w14:paraId="6A842DCF"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19 750</w:t>
            </w:r>
          </w:p>
        </w:tc>
        <w:tc>
          <w:tcPr>
            <w:tcW w:w="941" w:type="dxa"/>
          </w:tcPr>
          <w:p w14:paraId="6BDE5B8D"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18 885</w:t>
            </w:r>
          </w:p>
        </w:tc>
        <w:tc>
          <w:tcPr>
            <w:tcW w:w="939" w:type="dxa"/>
          </w:tcPr>
          <w:p w14:paraId="4C6B2C01"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14 697</w:t>
            </w:r>
          </w:p>
        </w:tc>
        <w:tc>
          <w:tcPr>
            <w:tcW w:w="949" w:type="dxa"/>
          </w:tcPr>
          <w:p w14:paraId="4683FEE6"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38" w:type="dxa"/>
          </w:tcPr>
          <w:p w14:paraId="50D6A3E8"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38" w:type="dxa"/>
          </w:tcPr>
          <w:p w14:paraId="555AD9C4" w14:textId="77777777" w:rsidR="00F21CAC" w:rsidRPr="005A424C" w:rsidRDefault="00F21CAC" w:rsidP="00F21CAC">
            <w:pPr>
              <w:jc w:val="right"/>
            </w:pPr>
            <w:r w:rsidRPr="005A424C">
              <w:t>17 470</w:t>
            </w:r>
          </w:p>
        </w:tc>
      </w:tr>
      <w:tr w:rsidR="00F21CAC" w:rsidRPr="00000839" w14:paraId="4908AFEF" w14:textId="77777777" w:rsidTr="00CB073C">
        <w:trPr>
          <w:trHeight w:val="454"/>
          <w:jc w:val="center"/>
        </w:trPr>
        <w:tc>
          <w:tcPr>
            <w:tcW w:w="1673" w:type="dxa"/>
            <w:vAlign w:val="center"/>
          </w:tcPr>
          <w:p w14:paraId="3BAC6A6F" w14:textId="77777777" w:rsidR="00F21CAC" w:rsidRPr="00FF7843" w:rsidRDefault="00F21CAC" w:rsidP="00F21CAC">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985" w:type="dxa"/>
          </w:tcPr>
          <w:p w14:paraId="607C09C7"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15 081</w:t>
            </w:r>
          </w:p>
        </w:tc>
        <w:tc>
          <w:tcPr>
            <w:tcW w:w="987" w:type="dxa"/>
          </w:tcPr>
          <w:p w14:paraId="118FEEE3"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14 351</w:t>
            </w:r>
          </w:p>
        </w:tc>
        <w:tc>
          <w:tcPr>
            <w:tcW w:w="941" w:type="dxa"/>
          </w:tcPr>
          <w:p w14:paraId="59CC3AE7"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14 836</w:t>
            </w:r>
          </w:p>
        </w:tc>
        <w:tc>
          <w:tcPr>
            <w:tcW w:w="939" w:type="dxa"/>
          </w:tcPr>
          <w:p w14:paraId="0AFC91DA"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14 444</w:t>
            </w:r>
          </w:p>
        </w:tc>
        <w:tc>
          <w:tcPr>
            <w:tcW w:w="949" w:type="dxa"/>
          </w:tcPr>
          <w:p w14:paraId="16741B2F"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38" w:type="dxa"/>
          </w:tcPr>
          <w:p w14:paraId="7F439C62"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38" w:type="dxa"/>
          </w:tcPr>
          <w:p w14:paraId="5FD35249" w14:textId="77777777" w:rsidR="00F21CAC" w:rsidRPr="005A424C" w:rsidRDefault="00F21CAC" w:rsidP="00F21CAC">
            <w:pPr>
              <w:jc w:val="right"/>
            </w:pPr>
            <w:r w:rsidRPr="005A424C">
              <w:t>13 851</w:t>
            </w:r>
          </w:p>
        </w:tc>
      </w:tr>
      <w:tr w:rsidR="00F21CAC" w:rsidRPr="00000839" w14:paraId="73F0E87B" w14:textId="77777777" w:rsidTr="00CB073C">
        <w:trPr>
          <w:trHeight w:val="454"/>
          <w:jc w:val="center"/>
        </w:trPr>
        <w:tc>
          <w:tcPr>
            <w:tcW w:w="1673" w:type="dxa"/>
            <w:vAlign w:val="center"/>
          </w:tcPr>
          <w:p w14:paraId="6D522F80" w14:textId="77777777" w:rsidR="00F21CAC" w:rsidRPr="00FF7843" w:rsidRDefault="00F21CAC" w:rsidP="00F21CAC">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985" w:type="dxa"/>
          </w:tcPr>
          <w:p w14:paraId="04F52CE0"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5 899</w:t>
            </w:r>
          </w:p>
        </w:tc>
        <w:tc>
          <w:tcPr>
            <w:tcW w:w="987" w:type="dxa"/>
          </w:tcPr>
          <w:p w14:paraId="4CC74C17"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5 845</w:t>
            </w:r>
          </w:p>
        </w:tc>
        <w:tc>
          <w:tcPr>
            <w:tcW w:w="941" w:type="dxa"/>
          </w:tcPr>
          <w:p w14:paraId="14BEE979"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5 458</w:t>
            </w:r>
          </w:p>
        </w:tc>
        <w:tc>
          <w:tcPr>
            <w:tcW w:w="939" w:type="dxa"/>
          </w:tcPr>
          <w:p w14:paraId="7B0F75A2"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5 215</w:t>
            </w:r>
          </w:p>
        </w:tc>
        <w:tc>
          <w:tcPr>
            <w:tcW w:w="949" w:type="dxa"/>
          </w:tcPr>
          <w:p w14:paraId="1B20CE47"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6 187</w:t>
            </w:r>
          </w:p>
        </w:tc>
        <w:tc>
          <w:tcPr>
            <w:tcW w:w="938" w:type="dxa"/>
          </w:tcPr>
          <w:p w14:paraId="5496282C"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5 426</w:t>
            </w:r>
          </w:p>
        </w:tc>
        <w:tc>
          <w:tcPr>
            <w:tcW w:w="938" w:type="dxa"/>
          </w:tcPr>
          <w:p w14:paraId="1F900A89" w14:textId="77777777" w:rsidR="00F21CAC" w:rsidRPr="005A424C" w:rsidRDefault="00F21CAC" w:rsidP="00F21CAC">
            <w:pPr>
              <w:jc w:val="right"/>
            </w:pPr>
            <w:r w:rsidRPr="005A424C">
              <w:t>5 003</w:t>
            </w:r>
          </w:p>
        </w:tc>
      </w:tr>
      <w:tr w:rsidR="00F21CAC" w:rsidRPr="00000839" w14:paraId="43EE33C6" w14:textId="77777777" w:rsidTr="00CB073C">
        <w:trPr>
          <w:trHeight w:val="454"/>
          <w:jc w:val="center"/>
        </w:trPr>
        <w:tc>
          <w:tcPr>
            <w:tcW w:w="1673" w:type="dxa"/>
            <w:vAlign w:val="center"/>
          </w:tcPr>
          <w:p w14:paraId="7C13B828" w14:textId="77777777" w:rsidR="00F21CAC" w:rsidRPr="00FF7843" w:rsidRDefault="00F21CAC" w:rsidP="00F21CAC">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985" w:type="dxa"/>
          </w:tcPr>
          <w:p w14:paraId="1B8CD1F1"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2 761</w:t>
            </w:r>
          </w:p>
        </w:tc>
        <w:tc>
          <w:tcPr>
            <w:tcW w:w="987" w:type="dxa"/>
          </w:tcPr>
          <w:p w14:paraId="045EC453"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3 859</w:t>
            </w:r>
          </w:p>
        </w:tc>
        <w:tc>
          <w:tcPr>
            <w:tcW w:w="941" w:type="dxa"/>
          </w:tcPr>
          <w:p w14:paraId="429E595A"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3 121</w:t>
            </w:r>
          </w:p>
        </w:tc>
        <w:tc>
          <w:tcPr>
            <w:tcW w:w="939" w:type="dxa"/>
          </w:tcPr>
          <w:p w14:paraId="4FD6AA2F"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2 226</w:t>
            </w:r>
          </w:p>
        </w:tc>
        <w:tc>
          <w:tcPr>
            <w:tcW w:w="949" w:type="dxa"/>
          </w:tcPr>
          <w:p w14:paraId="794BBAC4"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3 048</w:t>
            </w:r>
          </w:p>
        </w:tc>
        <w:tc>
          <w:tcPr>
            <w:tcW w:w="938" w:type="dxa"/>
          </w:tcPr>
          <w:p w14:paraId="6948EE68"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3 789</w:t>
            </w:r>
          </w:p>
        </w:tc>
        <w:tc>
          <w:tcPr>
            <w:tcW w:w="938" w:type="dxa"/>
          </w:tcPr>
          <w:p w14:paraId="2DEEF9B4" w14:textId="77777777" w:rsidR="00F21CAC" w:rsidRPr="005A424C" w:rsidRDefault="00F21CAC" w:rsidP="00F21CAC">
            <w:pPr>
              <w:jc w:val="right"/>
            </w:pPr>
            <w:r w:rsidRPr="005A424C">
              <w:t>2 827</w:t>
            </w:r>
          </w:p>
        </w:tc>
      </w:tr>
      <w:tr w:rsidR="00F21CAC" w:rsidRPr="00000839" w14:paraId="00BE93DA" w14:textId="77777777" w:rsidTr="00CB073C">
        <w:trPr>
          <w:trHeight w:val="454"/>
          <w:jc w:val="center"/>
        </w:trPr>
        <w:tc>
          <w:tcPr>
            <w:tcW w:w="1673" w:type="dxa"/>
            <w:vAlign w:val="center"/>
          </w:tcPr>
          <w:p w14:paraId="2445146A" w14:textId="77777777" w:rsidR="00F21CAC" w:rsidRPr="00FF7843" w:rsidRDefault="00F21CAC" w:rsidP="00F21CAC">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985" w:type="dxa"/>
          </w:tcPr>
          <w:p w14:paraId="092CE60D"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10 064</w:t>
            </w:r>
          </w:p>
        </w:tc>
        <w:tc>
          <w:tcPr>
            <w:tcW w:w="987" w:type="dxa"/>
          </w:tcPr>
          <w:p w14:paraId="1A823566"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10 532</w:t>
            </w:r>
          </w:p>
        </w:tc>
        <w:tc>
          <w:tcPr>
            <w:tcW w:w="941" w:type="dxa"/>
          </w:tcPr>
          <w:p w14:paraId="10475822"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10 598</w:t>
            </w:r>
          </w:p>
        </w:tc>
        <w:tc>
          <w:tcPr>
            <w:tcW w:w="939" w:type="dxa"/>
          </w:tcPr>
          <w:p w14:paraId="1C0CCE2C"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10 317</w:t>
            </w:r>
          </w:p>
        </w:tc>
        <w:tc>
          <w:tcPr>
            <w:tcW w:w="949" w:type="dxa"/>
          </w:tcPr>
          <w:p w14:paraId="324E1BD7"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38" w:type="dxa"/>
          </w:tcPr>
          <w:p w14:paraId="798EE73C"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8 871</w:t>
            </w:r>
          </w:p>
        </w:tc>
        <w:tc>
          <w:tcPr>
            <w:tcW w:w="938" w:type="dxa"/>
          </w:tcPr>
          <w:p w14:paraId="7A49EAB8" w14:textId="77777777" w:rsidR="00F21CAC" w:rsidRPr="005A424C" w:rsidRDefault="00F21CAC" w:rsidP="00F21CAC">
            <w:pPr>
              <w:jc w:val="right"/>
            </w:pPr>
            <w:r w:rsidRPr="005A424C">
              <w:t>7 934</w:t>
            </w:r>
          </w:p>
        </w:tc>
      </w:tr>
      <w:tr w:rsidR="00F21CAC" w:rsidRPr="00000839" w14:paraId="770E6B94" w14:textId="77777777" w:rsidTr="00CB073C">
        <w:trPr>
          <w:trHeight w:val="454"/>
          <w:jc w:val="center"/>
        </w:trPr>
        <w:tc>
          <w:tcPr>
            <w:tcW w:w="1673" w:type="dxa"/>
            <w:vAlign w:val="center"/>
          </w:tcPr>
          <w:p w14:paraId="2A3AC12D" w14:textId="77777777" w:rsidR="00F21CAC" w:rsidRPr="00FF7843" w:rsidRDefault="00F21CAC" w:rsidP="00F21CAC">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14:paraId="2B11B0EB" w14:textId="77777777" w:rsidR="00F21CAC" w:rsidRPr="00FF7843" w:rsidRDefault="00F21CAC" w:rsidP="00F21CAC">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985" w:type="dxa"/>
          </w:tcPr>
          <w:p w14:paraId="60BCF6FB"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20 588</w:t>
            </w:r>
          </w:p>
        </w:tc>
        <w:tc>
          <w:tcPr>
            <w:tcW w:w="987" w:type="dxa"/>
          </w:tcPr>
          <w:p w14:paraId="4C5BE7F1"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18 805</w:t>
            </w:r>
          </w:p>
        </w:tc>
        <w:tc>
          <w:tcPr>
            <w:tcW w:w="941" w:type="dxa"/>
          </w:tcPr>
          <w:p w14:paraId="7CDDE828"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18 808</w:t>
            </w:r>
          </w:p>
        </w:tc>
        <w:tc>
          <w:tcPr>
            <w:tcW w:w="939" w:type="dxa"/>
          </w:tcPr>
          <w:p w14:paraId="68203E0A"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18 067</w:t>
            </w:r>
          </w:p>
        </w:tc>
        <w:tc>
          <w:tcPr>
            <w:tcW w:w="949" w:type="dxa"/>
          </w:tcPr>
          <w:p w14:paraId="37F8FB0C"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38" w:type="dxa"/>
          </w:tcPr>
          <w:p w14:paraId="65C3C709"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38" w:type="dxa"/>
          </w:tcPr>
          <w:p w14:paraId="22B78FA5" w14:textId="77777777" w:rsidR="00F21CAC" w:rsidRPr="005A424C" w:rsidRDefault="00F21CAC" w:rsidP="00F21CAC">
            <w:pPr>
              <w:jc w:val="right"/>
            </w:pPr>
            <w:r w:rsidRPr="005A424C">
              <w:t>18 374</w:t>
            </w:r>
          </w:p>
        </w:tc>
      </w:tr>
      <w:tr w:rsidR="00F21CAC" w:rsidRPr="00000839" w14:paraId="464E77D7" w14:textId="77777777" w:rsidTr="00CB073C">
        <w:trPr>
          <w:trHeight w:val="454"/>
          <w:jc w:val="center"/>
        </w:trPr>
        <w:tc>
          <w:tcPr>
            <w:tcW w:w="1673" w:type="dxa"/>
            <w:vAlign w:val="center"/>
          </w:tcPr>
          <w:p w14:paraId="7F420745" w14:textId="77777777" w:rsidR="00F21CAC" w:rsidRPr="00FF7843" w:rsidRDefault="00F21CAC" w:rsidP="00F21CAC">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985" w:type="dxa"/>
          </w:tcPr>
          <w:p w14:paraId="231DE1AC" w14:textId="77777777" w:rsidR="00F21CAC" w:rsidRPr="00C61604" w:rsidRDefault="00F21CAC" w:rsidP="00F21CAC">
            <w:pPr>
              <w:jc w:val="right"/>
              <w:rPr>
                <w:rFonts w:eastAsia="Fira Sans Light" w:cs="Times New Roman"/>
                <w:bCs/>
                <w:color w:val="000000"/>
                <w:szCs w:val="19"/>
              </w:rPr>
            </w:pPr>
            <w:r w:rsidRPr="00C61604">
              <w:rPr>
                <w:rFonts w:eastAsia="Fira Sans Light" w:cs="Times New Roman"/>
                <w:bCs/>
                <w:color w:val="000000"/>
                <w:szCs w:val="19"/>
              </w:rPr>
              <w:t>12 552</w:t>
            </w:r>
          </w:p>
        </w:tc>
        <w:tc>
          <w:tcPr>
            <w:tcW w:w="987" w:type="dxa"/>
          </w:tcPr>
          <w:p w14:paraId="4C6743D9" w14:textId="77777777" w:rsidR="00F21CAC" w:rsidRPr="007E08F7" w:rsidRDefault="00F21CAC" w:rsidP="00F21CAC">
            <w:pPr>
              <w:jc w:val="right"/>
              <w:rPr>
                <w:rFonts w:eastAsia="Fira Sans Light" w:cs="Times New Roman"/>
                <w:bCs/>
                <w:color w:val="000000"/>
                <w:szCs w:val="19"/>
              </w:rPr>
            </w:pPr>
            <w:r w:rsidRPr="007E08F7">
              <w:rPr>
                <w:rFonts w:eastAsia="Fira Sans Light" w:cs="Times New Roman"/>
                <w:bCs/>
                <w:color w:val="000000"/>
                <w:szCs w:val="19"/>
              </w:rPr>
              <w:t>13 235</w:t>
            </w:r>
          </w:p>
        </w:tc>
        <w:tc>
          <w:tcPr>
            <w:tcW w:w="941" w:type="dxa"/>
          </w:tcPr>
          <w:p w14:paraId="30A2B6CC"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15 090</w:t>
            </w:r>
          </w:p>
        </w:tc>
        <w:tc>
          <w:tcPr>
            <w:tcW w:w="939" w:type="dxa"/>
          </w:tcPr>
          <w:p w14:paraId="6D4B7737" w14:textId="77777777" w:rsidR="00F21CAC" w:rsidRPr="00BB242E" w:rsidRDefault="00F21CAC" w:rsidP="00F21CAC">
            <w:pPr>
              <w:jc w:val="right"/>
              <w:rPr>
                <w:rFonts w:eastAsia="Fira Sans Light" w:cs="Times New Roman"/>
                <w:bCs/>
                <w:color w:val="000000"/>
                <w:szCs w:val="19"/>
              </w:rPr>
            </w:pPr>
            <w:r w:rsidRPr="00BB242E">
              <w:rPr>
                <w:rFonts w:eastAsia="Fira Sans Light" w:cs="Times New Roman"/>
                <w:bCs/>
                <w:color w:val="000000"/>
                <w:szCs w:val="19"/>
              </w:rPr>
              <w:t>14 973</w:t>
            </w:r>
          </w:p>
        </w:tc>
        <w:tc>
          <w:tcPr>
            <w:tcW w:w="949" w:type="dxa"/>
          </w:tcPr>
          <w:p w14:paraId="03296149" w14:textId="77777777" w:rsidR="00F21CAC" w:rsidRPr="00AB305D" w:rsidRDefault="00F21CAC" w:rsidP="00F21CAC">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38" w:type="dxa"/>
          </w:tcPr>
          <w:p w14:paraId="6585DB00" w14:textId="77777777" w:rsidR="00F21CAC" w:rsidRPr="00D71B25" w:rsidRDefault="00F21CAC" w:rsidP="00F21CAC">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38" w:type="dxa"/>
          </w:tcPr>
          <w:p w14:paraId="5B2F72A8" w14:textId="77777777" w:rsidR="00F21CAC" w:rsidRDefault="00F21CAC" w:rsidP="00F21CAC">
            <w:pPr>
              <w:jc w:val="right"/>
            </w:pPr>
            <w:r w:rsidRPr="005A424C">
              <w:t>13 955</w:t>
            </w:r>
          </w:p>
        </w:tc>
      </w:tr>
    </w:tbl>
    <w:p w14:paraId="4B5840A8" w14:textId="77777777" w:rsidR="00DC7A47" w:rsidRPr="00000839" w:rsidRDefault="00DC7A47" w:rsidP="00000839">
      <w:pPr>
        <w:jc w:val="right"/>
        <w:rPr>
          <w:rFonts w:eastAsia="Fira Sans Light" w:cs="Times New Roman"/>
          <w:bCs/>
          <w:color w:val="000000"/>
          <w:szCs w:val="19"/>
        </w:rPr>
      </w:pPr>
    </w:p>
    <w:p w14:paraId="13B546CC" w14:textId="77777777" w:rsidR="00DC7A47" w:rsidRPr="00000839" w:rsidRDefault="00DC7A47" w:rsidP="00000839">
      <w:pPr>
        <w:jc w:val="right"/>
        <w:rPr>
          <w:rFonts w:eastAsia="Fira Sans Light" w:cs="Times New Roman"/>
          <w:bCs/>
          <w:color w:val="000000"/>
          <w:szCs w:val="19"/>
        </w:rPr>
      </w:pPr>
    </w:p>
    <w:p w14:paraId="2C69CAD0" w14:textId="77777777"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14:paraId="71966B1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center" w:tblpY="361"/>
        <w:tblW w:w="8342"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Q3 2022&#10;TOTAL 93970&#10;Civil law partnership 1106&#10;Natural persons conducting economic activity 80206&#10;Professional partnerships 25&#10;Public limited companies 47&#10;Simple joint stock companies 225&#10;Limited liability companies 11674&#10;General partnerships 201&#10;Limited partnerships 274&#10;Public limited partnerships 62&#10;State-owned enterprises 0&#10;Cooperatives 73&#10;Branches of foreign enterprises 66&#10;Others, including without specific legal form 11&#10;Q4 2022&#10;Total 6291&#10;Civil law partnership 1105&#10;Natural persons conducting a economic activity 2326&#10;Professional partnerships 4&#10;Public limited companies 33&#10;Simple joint stock companies 173&#10;Limited liability companies 11943&#10;General partnerships 16&#10;Limited partnerships 12&#10;Public limited partnerships 29&#10;State-owned enterprises 0&#10;Cooperatives 63&#10;Branches of foreign enterprises 52&#10;Others, including wihout specific legal form 15                                                             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w:tblPr>
      <w:tblGrid>
        <w:gridCol w:w="1680"/>
        <w:gridCol w:w="977"/>
        <w:gridCol w:w="995"/>
        <w:gridCol w:w="973"/>
        <w:gridCol w:w="970"/>
        <w:gridCol w:w="945"/>
        <w:gridCol w:w="901"/>
        <w:gridCol w:w="901"/>
      </w:tblGrid>
      <w:tr w:rsidR="00CB073C" w:rsidRPr="00000839" w14:paraId="5B28CDC2" w14:textId="77777777" w:rsidTr="00CB073C">
        <w:trPr>
          <w:trHeight w:val="57"/>
          <w:jc w:val="center"/>
        </w:trPr>
        <w:tc>
          <w:tcPr>
            <w:tcW w:w="1680" w:type="dxa"/>
            <w:vMerge w:val="restart"/>
            <w:vAlign w:val="center"/>
          </w:tcPr>
          <w:p w14:paraId="329685C1" w14:textId="77777777" w:rsidR="00CB073C" w:rsidRPr="00000839" w:rsidRDefault="00CB073C" w:rsidP="00CB073C">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915" w:type="dxa"/>
            <w:gridSpan w:val="4"/>
          </w:tcPr>
          <w:p w14:paraId="53960C76" w14:textId="77777777" w:rsidR="00CB073C" w:rsidRDefault="00CB073C" w:rsidP="00CB073C">
            <w:pPr>
              <w:jc w:val="center"/>
              <w:rPr>
                <w:rFonts w:eastAsia="Fira Sans Light" w:cs="Times New Roman"/>
                <w:color w:val="000000"/>
                <w:szCs w:val="19"/>
              </w:rPr>
            </w:pPr>
            <w:r>
              <w:rPr>
                <w:rFonts w:eastAsia="Fira Sans Light" w:cs="Times New Roman"/>
                <w:color w:val="000000"/>
                <w:szCs w:val="19"/>
              </w:rPr>
              <w:t>2022</w:t>
            </w:r>
          </w:p>
        </w:tc>
        <w:tc>
          <w:tcPr>
            <w:tcW w:w="2747" w:type="dxa"/>
            <w:gridSpan w:val="3"/>
          </w:tcPr>
          <w:p w14:paraId="3E68F26B" w14:textId="77777777" w:rsidR="00CB073C" w:rsidRDefault="00CB073C" w:rsidP="00CB073C">
            <w:pPr>
              <w:jc w:val="center"/>
              <w:rPr>
                <w:rFonts w:eastAsia="Fira Sans Light" w:cs="Times New Roman"/>
                <w:color w:val="000000"/>
                <w:szCs w:val="19"/>
              </w:rPr>
            </w:pPr>
            <w:r>
              <w:rPr>
                <w:rFonts w:eastAsia="Fira Sans Light" w:cs="Times New Roman"/>
                <w:color w:val="000000"/>
                <w:szCs w:val="19"/>
              </w:rPr>
              <w:t>2023</w:t>
            </w:r>
          </w:p>
        </w:tc>
      </w:tr>
      <w:tr w:rsidR="00CB073C" w:rsidRPr="00000839" w14:paraId="418E5FB8" w14:textId="77777777" w:rsidTr="00CB073C">
        <w:trPr>
          <w:trHeight w:val="57"/>
          <w:jc w:val="center"/>
        </w:trPr>
        <w:tc>
          <w:tcPr>
            <w:tcW w:w="1680" w:type="dxa"/>
            <w:vMerge/>
            <w:vAlign w:val="center"/>
          </w:tcPr>
          <w:p w14:paraId="476A71FA" w14:textId="77777777" w:rsidR="00CB073C" w:rsidRPr="00000839" w:rsidRDefault="00CB073C" w:rsidP="00CB073C">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77" w:type="dxa"/>
          </w:tcPr>
          <w:p w14:paraId="59A3703E" w14:textId="77777777" w:rsidR="00CB073C" w:rsidRPr="00000839" w:rsidRDefault="00CB073C" w:rsidP="00CB073C">
            <w:pPr>
              <w:jc w:val="center"/>
              <w:rPr>
                <w:rFonts w:eastAsia="Fira Sans Light" w:cs="Times New Roman"/>
                <w:szCs w:val="19"/>
              </w:rPr>
            </w:pPr>
            <w:r w:rsidRPr="00000839">
              <w:rPr>
                <w:rFonts w:eastAsia="Fira Sans Light" w:cs="Times New Roman"/>
                <w:szCs w:val="19"/>
              </w:rPr>
              <w:t>Q1</w:t>
            </w:r>
          </w:p>
        </w:tc>
        <w:tc>
          <w:tcPr>
            <w:tcW w:w="995" w:type="dxa"/>
          </w:tcPr>
          <w:p w14:paraId="6E15CDFE" w14:textId="77777777" w:rsidR="00CB073C" w:rsidRPr="00000839" w:rsidRDefault="00CB073C" w:rsidP="00CB073C">
            <w:pPr>
              <w:jc w:val="center"/>
              <w:rPr>
                <w:rFonts w:eastAsia="Fira Sans Light" w:cs="Times New Roman"/>
                <w:szCs w:val="19"/>
              </w:rPr>
            </w:pPr>
            <w:r w:rsidRPr="00000839">
              <w:rPr>
                <w:rFonts w:eastAsia="Fira Sans Light" w:cs="Times New Roman"/>
                <w:szCs w:val="19"/>
              </w:rPr>
              <w:t>Q2</w:t>
            </w:r>
          </w:p>
        </w:tc>
        <w:tc>
          <w:tcPr>
            <w:tcW w:w="973" w:type="dxa"/>
          </w:tcPr>
          <w:p w14:paraId="558C7073" w14:textId="77777777" w:rsidR="00CB073C" w:rsidRPr="00000839" w:rsidRDefault="00CB073C" w:rsidP="00CB073C">
            <w:pPr>
              <w:jc w:val="center"/>
              <w:rPr>
                <w:rFonts w:eastAsia="Fira Sans Light" w:cs="Times New Roman"/>
                <w:szCs w:val="19"/>
              </w:rPr>
            </w:pPr>
            <w:r w:rsidRPr="00597CDC">
              <w:rPr>
                <w:rFonts w:eastAsia="Fira Sans Light" w:cs="Times New Roman"/>
                <w:szCs w:val="19"/>
              </w:rPr>
              <w:t>Q3</w:t>
            </w:r>
          </w:p>
        </w:tc>
        <w:tc>
          <w:tcPr>
            <w:tcW w:w="970" w:type="dxa"/>
          </w:tcPr>
          <w:p w14:paraId="07C2CA44" w14:textId="77777777" w:rsidR="00CB073C" w:rsidRPr="00597CDC" w:rsidRDefault="00CB073C" w:rsidP="00CB073C">
            <w:pPr>
              <w:jc w:val="center"/>
              <w:rPr>
                <w:rFonts w:eastAsia="Fira Sans Light" w:cs="Times New Roman"/>
                <w:szCs w:val="19"/>
              </w:rPr>
            </w:pPr>
            <w:r w:rsidRPr="00BB242E">
              <w:rPr>
                <w:rFonts w:eastAsia="Fira Sans Light" w:cs="Times New Roman"/>
                <w:szCs w:val="19"/>
              </w:rPr>
              <w:t>Q4</w:t>
            </w:r>
          </w:p>
        </w:tc>
        <w:tc>
          <w:tcPr>
            <w:tcW w:w="945" w:type="dxa"/>
          </w:tcPr>
          <w:p w14:paraId="56D6480D" w14:textId="77777777" w:rsidR="00CB073C" w:rsidRPr="00BB242E" w:rsidRDefault="00CB073C" w:rsidP="00CB073C">
            <w:pPr>
              <w:jc w:val="center"/>
              <w:rPr>
                <w:rFonts w:eastAsia="Fira Sans Light" w:cs="Times New Roman"/>
                <w:szCs w:val="19"/>
              </w:rPr>
            </w:pPr>
            <w:r w:rsidRPr="00000839">
              <w:rPr>
                <w:rFonts w:eastAsia="Fira Sans Light" w:cs="Times New Roman"/>
                <w:color w:val="000000"/>
                <w:szCs w:val="19"/>
              </w:rPr>
              <w:t>Q1</w:t>
            </w:r>
          </w:p>
        </w:tc>
        <w:tc>
          <w:tcPr>
            <w:tcW w:w="901" w:type="dxa"/>
          </w:tcPr>
          <w:p w14:paraId="75970126" w14:textId="77777777" w:rsidR="00CB073C" w:rsidRPr="00000839" w:rsidRDefault="00CB073C" w:rsidP="00CB073C">
            <w:pPr>
              <w:jc w:val="center"/>
              <w:rPr>
                <w:rFonts w:eastAsia="Fira Sans Light" w:cs="Times New Roman"/>
                <w:color w:val="000000"/>
                <w:szCs w:val="19"/>
              </w:rPr>
            </w:pPr>
            <w:r w:rsidRPr="00C8062B">
              <w:rPr>
                <w:rFonts w:eastAsia="Fira Sans Light" w:cs="Times New Roman"/>
                <w:color w:val="000000"/>
                <w:szCs w:val="19"/>
              </w:rPr>
              <w:t>Q2</w:t>
            </w:r>
          </w:p>
        </w:tc>
        <w:tc>
          <w:tcPr>
            <w:tcW w:w="901" w:type="dxa"/>
          </w:tcPr>
          <w:p w14:paraId="3D13F442" w14:textId="77777777" w:rsidR="00CB073C" w:rsidRPr="00C8062B" w:rsidRDefault="00CB073C" w:rsidP="00CB073C">
            <w:pPr>
              <w:jc w:val="center"/>
              <w:rPr>
                <w:rFonts w:eastAsia="Fira Sans Light" w:cs="Times New Roman"/>
                <w:color w:val="000000"/>
                <w:szCs w:val="19"/>
              </w:rPr>
            </w:pPr>
            <w:r w:rsidRPr="00CB073C">
              <w:rPr>
                <w:rFonts w:eastAsia="Fira Sans Light" w:cs="Times New Roman"/>
                <w:color w:val="000000"/>
                <w:szCs w:val="19"/>
              </w:rPr>
              <w:t>Q3</w:t>
            </w:r>
          </w:p>
        </w:tc>
      </w:tr>
      <w:tr w:rsidR="00F21CAC" w:rsidRPr="00BB242E" w14:paraId="6F0172D1" w14:textId="77777777" w:rsidTr="00CB073C">
        <w:trPr>
          <w:trHeight w:val="397"/>
          <w:jc w:val="center"/>
        </w:trPr>
        <w:tc>
          <w:tcPr>
            <w:tcW w:w="1680" w:type="dxa"/>
            <w:vAlign w:val="center"/>
          </w:tcPr>
          <w:p w14:paraId="0DFAE439" w14:textId="77777777" w:rsidR="00F21CAC" w:rsidRPr="00000839" w:rsidRDefault="00F21CAC" w:rsidP="00F21CAC">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77" w:type="dxa"/>
          </w:tcPr>
          <w:p w14:paraId="6D121208" w14:textId="77777777" w:rsidR="00F21CAC" w:rsidRPr="00DF4B7D" w:rsidRDefault="00F21CAC" w:rsidP="00F21CAC">
            <w:pPr>
              <w:jc w:val="right"/>
            </w:pPr>
            <w:r w:rsidRPr="00097D1C">
              <w:rPr>
                <w:rFonts w:eastAsia="Fira Sans Light" w:cs="Times New Roman"/>
                <w:b/>
                <w:bCs/>
                <w:color w:val="000000"/>
                <w:szCs w:val="19"/>
              </w:rPr>
              <w:t>92 882</w:t>
            </w:r>
          </w:p>
        </w:tc>
        <w:tc>
          <w:tcPr>
            <w:tcW w:w="995" w:type="dxa"/>
          </w:tcPr>
          <w:p w14:paraId="694AA701" w14:textId="77777777" w:rsidR="00F21CAC" w:rsidRPr="001C3566" w:rsidRDefault="00F21CAC" w:rsidP="00F21CAC">
            <w:pPr>
              <w:jc w:val="right"/>
              <w:rPr>
                <w:rFonts w:eastAsia="Fira Sans Light" w:cs="Times New Roman"/>
                <w:b/>
                <w:bCs/>
                <w:color w:val="000000"/>
                <w:szCs w:val="19"/>
              </w:rPr>
            </w:pPr>
            <w:r w:rsidRPr="001C3566">
              <w:rPr>
                <w:rFonts w:eastAsia="Fira Sans Light" w:cs="Times New Roman"/>
                <w:b/>
                <w:bCs/>
                <w:color w:val="000000"/>
                <w:szCs w:val="19"/>
              </w:rPr>
              <w:t>93 660</w:t>
            </w:r>
          </w:p>
        </w:tc>
        <w:tc>
          <w:tcPr>
            <w:tcW w:w="973" w:type="dxa"/>
          </w:tcPr>
          <w:p w14:paraId="6FF5B2FE" w14:textId="77777777" w:rsidR="00F21CAC" w:rsidRPr="00852369" w:rsidRDefault="00F21CAC" w:rsidP="00F21CAC">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970" w:type="dxa"/>
          </w:tcPr>
          <w:p w14:paraId="3FE0AE1D" w14:textId="77777777" w:rsidR="00F21CAC" w:rsidRPr="00571B31" w:rsidRDefault="00F21CAC" w:rsidP="00F21CAC">
            <w:pPr>
              <w:jc w:val="right"/>
              <w:rPr>
                <w:b/>
              </w:rPr>
            </w:pPr>
            <w:r w:rsidRPr="00571B31">
              <w:rPr>
                <w:b/>
              </w:rPr>
              <w:t>86 291</w:t>
            </w:r>
          </w:p>
        </w:tc>
        <w:tc>
          <w:tcPr>
            <w:tcW w:w="945" w:type="dxa"/>
          </w:tcPr>
          <w:p w14:paraId="2984617C" w14:textId="77777777" w:rsidR="00F21CAC" w:rsidRPr="003B2B49" w:rsidRDefault="00F21CAC" w:rsidP="00F21CAC">
            <w:pPr>
              <w:jc w:val="right"/>
              <w:rPr>
                <w:b/>
              </w:rPr>
            </w:pPr>
            <w:r w:rsidRPr="003B2B49">
              <w:rPr>
                <w:b/>
              </w:rPr>
              <w:t>96 274</w:t>
            </w:r>
          </w:p>
        </w:tc>
        <w:tc>
          <w:tcPr>
            <w:tcW w:w="901" w:type="dxa"/>
          </w:tcPr>
          <w:p w14:paraId="569C8872" w14:textId="77777777" w:rsidR="00F21CAC" w:rsidRPr="00D71B25" w:rsidRDefault="00F21CAC" w:rsidP="00F21CAC">
            <w:pPr>
              <w:jc w:val="right"/>
              <w:rPr>
                <w:b/>
              </w:rPr>
            </w:pPr>
            <w:r w:rsidRPr="00D71B25">
              <w:rPr>
                <w:b/>
              </w:rPr>
              <w:t>88 549</w:t>
            </w:r>
          </w:p>
        </w:tc>
        <w:tc>
          <w:tcPr>
            <w:tcW w:w="901" w:type="dxa"/>
          </w:tcPr>
          <w:p w14:paraId="4E2B524F" w14:textId="77777777" w:rsidR="00F21CAC" w:rsidRPr="00F21CAC" w:rsidRDefault="00F21CAC" w:rsidP="00F21CAC">
            <w:pPr>
              <w:jc w:val="right"/>
              <w:rPr>
                <w:b/>
              </w:rPr>
            </w:pPr>
            <w:r w:rsidRPr="00F21CAC">
              <w:rPr>
                <w:b/>
              </w:rPr>
              <w:t>86 179</w:t>
            </w:r>
          </w:p>
        </w:tc>
      </w:tr>
      <w:tr w:rsidR="00F21CAC" w:rsidRPr="00BB242E" w14:paraId="73EDEBE7" w14:textId="77777777" w:rsidTr="00CB073C">
        <w:trPr>
          <w:trHeight w:val="567"/>
          <w:jc w:val="center"/>
        </w:trPr>
        <w:tc>
          <w:tcPr>
            <w:tcW w:w="1680" w:type="dxa"/>
            <w:shd w:val="clear" w:color="auto" w:fill="auto"/>
            <w:vAlign w:val="bottom"/>
          </w:tcPr>
          <w:p w14:paraId="259EBF21"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Civil law partnership</w:t>
            </w:r>
          </w:p>
        </w:tc>
        <w:tc>
          <w:tcPr>
            <w:tcW w:w="977" w:type="dxa"/>
          </w:tcPr>
          <w:p w14:paraId="56170A90"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1 313</w:t>
            </w:r>
          </w:p>
        </w:tc>
        <w:tc>
          <w:tcPr>
            <w:tcW w:w="995" w:type="dxa"/>
          </w:tcPr>
          <w:p w14:paraId="4CFD0B48"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1</w:t>
            </w:r>
            <w:r>
              <w:rPr>
                <w:rFonts w:eastAsia="Fira Sans Light" w:cs="Times New Roman"/>
                <w:bCs/>
                <w:color w:val="000000"/>
                <w:szCs w:val="19"/>
              </w:rPr>
              <w:t> </w:t>
            </w:r>
            <w:r w:rsidRPr="003645A8">
              <w:rPr>
                <w:rFonts w:eastAsia="Fira Sans Light" w:cs="Times New Roman"/>
                <w:bCs/>
                <w:color w:val="000000"/>
                <w:szCs w:val="19"/>
              </w:rPr>
              <w:t>127</w:t>
            </w:r>
          </w:p>
        </w:tc>
        <w:tc>
          <w:tcPr>
            <w:tcW w:w="973" w:type="dxa"/>
          </w:tcPr>
          <w:p w14:paraId="22A6A240"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1 106</w:t>
            </w:r>
          </w:p>
        </w:tc>
        <w:tc>
          <w:tcPr>
            <w:tcW w:w="970" w:type="dxa"/>
          </w:tcPr>
          <w:p w14:paraId="6DAB2399" w14:textId="77777777" w:rsidR="00F21CAC" w:rsidRPr="00731486" w:rsidRDefault="00F21CAC" w:rsidP="00F21CAC">
            <w:pPr>
              <w:jc w:val="right"/>
            </w:pPr>
            <w:r w:rsidRPr="00731486">
              <w:t>1 105</w:t>
            </w:r>
          </w:p>
        </w:tc>
        <w:tc>
          <w:tcPr>
            <w:tcW w:w="945" w:type="dxa"/>
          </w:tcPr>
          <w:p w14:paraId="5981A72E" w14:textId="77777777" w:rsidR="00F21CAC" w:rsidRPr="008D5EF2" w:rsidRDefault="00F21CAC" w:rsidP="00F21CAC">
            <w:pPr>
              <w:jc w:val="right"/>
            </w:pPr>
            <w:r w:rsidRPr="008D5EF2">
              <w:t>1 370</w:t>
            </w:r>
          </w:p>
        </w:tc>
        <w:tc>
          <w:tcPr>
            <w:tcW w:w="901" w:type="dxa"/>
          </w:tcPr>
          <w:p w14:paraId="5DF780A0" w14:textId="77777777" w:rsidR="00F21CAC" w:rsidRPr="00B23E31" w:rsidRDefault="00F21CAC" w:rsidP="00F21CAC">
            <w:pPr>
              <w:jc w:val="right"/>
            </w:pPr>
            <w:r w:rsidRPr="00B23E31">
              <w:t>1 041</w:t>
            </w:r>
          </w:p>
        </w:tc>
        <w:tc>
          <w:tcPr>
            <w:tcW w:w="901" w:type="dxa"/>
          </w:tcPr>
          <w:p w14:paraId="7B0E700F" w14:textId="77777777" w:rsidR="00F21CAC" w:rsidRPr="009E0A3F" w:rsidRDefault="00F21CAC" w:rsidP="00F21CAC">
            <w:pPr>
              <w:jc w:val="right"/>
            </w:pPr>
            <w:r w:rsidRPr="009E0A3F">
              <w:t>1 074</w:t>
            </w:r>
          </w:p>
        </w:tc>
      </w:tr>
      <w:tr w:rsidR="00F21CAC" w:rsidRPr="00BB242E" w14:paraId="2A83243F" w14:textId="77777777" w:rsidTr="00CB073C">
        <w:trPr>
          <w:trHeight w:val="567"/>
          <w:jc w:val="center"/>
        </w:trPr>
        <w:tc>
          <w:tcPr>
            <w:tcW w:w="1680" w:type="dxa"/>
            <w:shd w:val="clear" w:color="auto" w:fill="auto"/>
          </w:tcPr>
          <w:p w14:paraId="097FF1E2"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977" w:type="dxa"/>
          </w:tcPr>
          <w:p w14:paraId="0C6F3369"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74 699</w:t>
            </w:r>
          </w:p>
        </w:tc>
        <w:tc>
          <w:tcPr>
            <w:tcW w:w="995" w:type="dxa"/>
          </w:tcPr>
          <w:p w14:paraId="2114017D"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80 188</w:t>
            </w:r>
          </w:p>
        </w:tc>
        <w:tc>
          <w:tcPr>
            <w:tcW w:w="973" w:type="dxa"/>
          </w:tcPr>
          <w:p w14:paraId="1789D0AF"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80 206</w:t>
            </w:r>
          </w:p>
        </w:tc>
        <w:tc>
          <w:tcPr>
            <w:tcW w:w="970" w:type="dxa"/>
          </w:tcPr>
          <w:p w14:paraId="1D178CDD" w14:textId="77777777" w:rsidR="00F21CAC" w:rsidRPr="00731486" w:rsidRDefault="00F21CAC" w:rsidP="00F21CAC">
            <w:pPr>
              <w:jc w:val="right"/>
            </w:pPr>
            <w:r w:rsidRPr="00731486">
              <w:t>72 326</w:t>
            </w:r>
          </w:p>
        </w:tc>
        <w:tc>
          <w:tcPr>
            <w:tcW w:w="945" w:type="dxa"/>
          </w:tcPr>
          <w:p w14:paraId="2B83B21C" w14:textId="77777777" w:rsidR="00F21CAC" w:rsidRPr="008D5EF2" w:rsidRDefault="00F21CAC" w:rsidP="00F21CAC">
            <w:pPr>
              <w:jc w:val="right"/>
            </w:pPr>
            <w:r w:rsidRPr="008D5EF2">
              <w:t>80 028</w:t>
            </w:r>
          </w:p>
        </w:tc>
        <w:tc>
          <w:tcPr>
            <w:tcW w:w="901" w:type="dxa"/>
          </w:tcPr>
          <w:p w14:paraId="76549C02" w14:textId="77777777" w:rsidR="00F21CAC" w:rsidRPr="00B23E31" w:rsidRDefault="00F21CAC" w:rsidP="00F21CAC">
            <w:pPr>
              <w:jc w:val="right"/>
            </w:pPr>
            <w:r w:rsidRPr="00B23E31">
              <w:t>74 603</w:t>
            </w:r>
          </w:p>
        </w:tc>
        <w:tc>
          <w:tcPr>
            <w:tcW w:w="901" w:type="dxa"/>
          </w:tcPr>
          <w:p w14:paraId="26F1EFA4" w14:textId="77777777" w:rsidR="00F21CAC" w:rsidRPr="009E0A3F" w:rsidRDefault="00F21CAC" w:rsidP="00F21CAC">
            <w:pPr>
              <w:jc w:val="right"/>
            </w:pPr>
            <w:r w:rsidRPr="009E0A3F">
              <w:t>71 656</w:t>
            </w:r>
          </w:p>
        </w:tc>
      </w:tr>
      <w:tr w:rsidR="00F21CAC" w:rsidRPr="00097D1C" w14:paraId="221CB569" w14:textId="77777777" w:rsidTr="00CB073C">
        <w:trPr>
          <w:trHeight w:val="567"/>
          <w:jc w:val="center"/>
        </w:trPr>
        <w:tc>
          <w:tcPr>
            <w:tcW w:w="1680" w:type="dxa"/>
            <w:shd w:val="clear" w:color="auto" w:fill="auto"/>
          </w:tcPr>
          <w:p w14:paraId="04124B2C"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Professional partnerships</w:t>
            </w:r>
          </w:p>
        </w:tc>
        <w:tc>
          <w:tcPr>
            <w:tcW w:w="977" w:type="dxa"/>
          </w:tcPr>
          <w:p w14:paraId="4CDA98FF"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23</w:t>
            </w:r>
          </w:p>
        </w:tc>
        <w:tc>
          <w:tcPr>
            <w:tcW w:w="995" w:type="dxa"/>
          </w:tcPr>
          <w:p w14:paraId="792C4972"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14</w:t>
            </w:r>
          </w:p>
        </w:tc>
        <w:tc>
          <w:tcPr>
            <w:tcW w:w="973" w:type="dxa"/>
          </w:tcPr>
          <w:p w14:paraId="330AA050"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25</w:t>
            </w:r>
          </w:p>
        </w:tc>
        <w:tc>
          <w:tcPr>
            <w:tcW w:w="970" w:type="dxa"/>
          </w:tcPr>
          <w:p w14:paraId="39B4E751" w14:textId="77777777" w:rsidR="00F21CAC" w:rsidRPr="00731486" w:rsidRDefault="00F21CAC" w:rsidP="00F21CAC">
            <w:pPr>
              <w:jc w:val="right"/>
            </w:pPr>
            <w:r w:rsidRPr="00731486">
              <w:t>24</w:t>
            </w:r>
          </w:p>
        </w:tc>
        <w:tc>
          <w:tcPr>
            <w:tcW w:w="945" w:type="dxa"/>
          </w:tcPr>
          <w:p w14:paraId="6C1AE87D" w14:textId="77777777" w:rsidR="00F21CAC" w:rsidRPr="008D5EF2" w:rsidRDefault="00F21CAC" w:rsidP="00F21CAC">
            <w:pPr>
              <w:jc w:val="right"/>
            </w:pPr>
            <w:r w:rsidRPr="008D5EF2">
              <w:t>26</w:t>
            </w:r>
          </w:p>
        </w:tc>
        <w:tc>
          <w:tcPr>
            <w:tcW w:w="901" w:type="dxa"/>
          </w:tcPr>
          <w:p w14:paraId="5F55E9FC" w14:textId="77777777" w:rsidR="00F21CAC" w:rsidRPr="00B23E31" w:rsidRDefault="00F21CAC" w:rsidP="00F21CAC">
            <w:pPr>
              <w:jc w:val="right"/>
            </w:pPr>
            <w:r w:rsidRPr="00B23E31">
              <w:t>22</w:t>
            </w:r>
          </w:p>
        </w:tc>
        <w:tc>
          <w:tcPr>
            <w:tcW w:w="901" w:type="dxa"/>
          </w:tcPr>
          <w:p w14:paraId="7DFE5C02" w14:textId="77777777" w:rsidR="00F21CAC" w:rsidRPr="009E0A3F" w:rsidRDefault="00F21CAC" w:rsidP="00F21CAC">
            <w:pPr>
              <w:jc w:val="right"/>
            </w:pPr>
            <w:r w:rsidRPr="009E0A3F">
              <w:t>23</w:t>
            </w:r>
          </w:p>
        </w:tc>
      </w:tr>
      <w:tr w:rsidR="00F21CAC" w:rsidRPr="00097D1C" w14:paraId="71544669" w14:textId="77777777" w:rsidTr="00CB073C">
        <w:trPr>
          <w:trHeight w:val="567"/>
          <w:jc w:val="center"/>
        </w:trPr>
        <w:tc>
          <w:tcPr>
            <w:tcW w:w="1680" w:type="dxa"/>
            <w:shd w:val="clear" w:color="auto" w:fill="auto"/>
          </w:tcPr>
          <w:p w14:paraId="42683A36"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companies</w:t>
            </w:r>
          </w:p>
        </w:tc>
        <w:tc>
          <w:tcPr>
            <w:tcW w:w="977" w:type="dxa"/>
          </w:tcPr>
          <w:p w14:paraId="338E04E2"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47</w:t>
            </w:r>
          </w:p>
        </w:tc>
        <w:tc>
          <w:tcPr>
            <w:tcW w:w="995" w:type="dxa"/>
          </w:tcPr>
          <w:p w14:paraId="6A5E0EB7"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32</w:t>
            </w:r>
          </w:p>
        </w:tc>
        <w:tc>
          <w:tcPr>
            <w:tcW w:w="973" w:type="dxa"/>
          </w:tcPr>
          <w:p w14:paraId="356780A9"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47</w:t>
            </w:r>
          </w:p>
        </w:tc>
        <w:tc>
          <w:tcPr>
            <w:tcW w:w="970" w:type="dxa"/>
          </w:tcPr>
          <w:p w14:paraId="5EBFA8BC" w14:textId="77777777" w:rsidR="00F21CAC" w:rsidRPr="00731486" w:rsidRDefault="00F21CAC" w:rsidP="00F21CAC">
            <w:pPr>
              <w:jc w:val="right"/>
            </w:pPr>
            <w:r w:rsidRPr="00731486">
              <w:t>33</w:t>
            </w:r>
          </w:p>
        </w:tc>
        <w:tc>
          <w:tcPr>
            <w:tcW w:w="945" w:type="dxa"/>
          </w:tcPr>
          <w:p w14:paraId="79B9303A" w14:textId="77777777" w:rsidR="00F21CAC" w:rsidRPr="008D5EF2" w:rsidRDefault="00F21CAC" w:rsidP="00F21CAC">
            <w:pPr>
              <w:jc w:val="right"/>
            </w:pPr>
            <w:r w:rsidRPr="008D5EF2">
              <w:t>33</w:t>
            </w:r>
          </w:p>
        </w:tc>
        <w:tc>
          <w:tcPr>
            <w:tcW w:w="901" w:type="dxa"/>
          </w:tcPr>
          <w:p w14:paraId="507C0B8B" w14:textId="77777777" w:rsidR="00F21CAC" w:rsidRPr="00B23E31" w:rsidRDefault="00F21CAC" w:rsidP="00F21CAC">
            <w:pPr>
              <w:jc w:val="right"/>
            </w:pPr>
            <w:r w:rsidRPr="00B23E31">
              <w:t>29</w:t>
            </w:r>
          </w:p>
        </w:tc>
        <w:tc>
          <w:tcPr>
            <w:tcW w:w="901" w:type="dxa"/>
          </w:tcPr>
          <w:p w14:paraId="41D3B1AE" w14:textId="77777777" w:rsidR="00F21CAC" w:rsidRPr="009E0A3F" w:rsidRDefault="00F21CAC" w:rsidP="00F21CAC">
            <w:pPr>
              <w:jc w:val="right"/>
            </w:pPr>
            <w:r w:rsidRPr="009E0A3F">
              <w:t>23</w:t>
            </w:r>
          </w:p>
        </w:tc>
      </w:tr>
      <w:tr w:rsidR="00F21CAC" w:rsidRPr="00097D1C" w14:paraId="6260B3C2" w14:textId="77777777" w:rsidTr="00CB073C">
        <w:trPr>
          <w:trHeight w:val="567"/>
          <w:jc w:val="center"/>
        </w:trPr>
        <w:tc>
          <w:tcPr>
            <w:tcW w:w="1680" w:type="dxa"/>
            <w:shd w:val="clear" w:color="auto" w:fill="auto"/>
          </w:tcPr>
          <w:p w14:paraId="491E210E"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977" w:type="dxa"/>
          </w:tcPr>
          <w:p w14:paraId="23E6FA1E" w14:textId="77777777" w:rsidR="00F21CAC" w:rsidRDefault="00F21CAC" w:rsidP="00F21CAC">
            <w:r w:rsidRPr="0026347B">
              <w:t>.</w:t>
            </w:r>
          </w:p>
        </w:tc>
        <w:tc>
          <w:tcPr>
            <w:tcW w:w="995" w:type="dxa"/>
          </w:tcPr>
          <w:p w14:paraId="6F16172E"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194</w:t>
            </w:r>
          </w:p>
        </w:tc>
        <w:tc>
          <w:tcPr>
            <w:tcW w:w="973" w:type="dxa"/>
          </w:tcPr>
          <w:p w14:paraId="3D842816"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225</w:t>
            </w:r>
          </w:p>
        </w:tc>
        <w:tc>
          <w:tcPr>
            <w:tcW w:w="970" w:type="dxa"/>
          </w:tcPr>
          <w:p w14:paraId="1202AEE2" w14:textId="77777777" w:rsidR="00F21CAC" w:rsidRPr="00731486" w:rsidRDefault="00F21CAC" w:rsidP="00F21CAC">
            <w:pPr>
              <w:jc w:val="right"/>
            </w:pPr>
            <w:r w:rsidRPr="00731486">
              <w:t>173</w:t>
            </w:r>
          </w:p>
        </w:tc>
        <w:tc>
          <w:tcPr>
            <w:tcW w:w="945" w:type="dxa"/>
          </w:tcPr>
          <w:p w14:paraId="0BFBD43E" w14:textId="77777777" w:rsidR="00F21CAC" w:rsidRPr="008D5EF2" w:rsidRDefault="00F21CAC" w:rsidP="00F21CAC">
            <w:pPr>
              <w:jc w:val="right"/>
            </w:pPr>
            <w:r w:rsidRPr="008D5EF2">
              <w:t>248</w:t>
            </w:r>
          </w:p>
        </w:tc>
        <w:tc>
          <w:tcPr>
            <w:tcW w:w="901" w:type="dxa"/>
          </w:tcPr>
          <w:p w14:paraId="570A1495" w14:textId="77777777" w:rsidR="00F21CAC" w:rsidRPr="00B23E31" w:rsidRDefault="00F21CAC" w:rsidP="00F21CAC">
            <w:pPr>
              <w:jc w:val="right"/>
            </w:pPr>
            <w:r w:rsidRPr="00B23E31">
              <w:t>221</w:t>
            </w:r>
          </w:p>
        </w:tc>
        <w:tc>
          <w:tcPr>
            <w:tcW w:w="901" w:type="dxa"/>
          </w:tcPr>
          <w:p w14:paraId="38C46B9A" w14:textId="77777777" w:rsidR="00F21CAC" w:rsidRPr="009E0A3F" w:rsidRDefault="00F21CAC" w:rsidP="00F21CAC">
            <w:pPr>
              <w:jc w:val="right"/>
            </w:pPr>
            <w:r w:rsidRPr="009E0A3F">
              <w:t>205</w:t>
            </w:r>
          </w:p>
        </w:tc>
      </w:tr>
      <w:tr w:rsidR="00F21CAC" w:rsidRPr="00097D1C" w14:paraId="0C97E41D" w14:textId="77777777" w:rsidTr="00CB073C">
        <w:trPr>
          <w:trHeight w:val="567"/>
          <w:jc w:val="center"/>
        </w:trPr>
        <w:tc>
          <w:tcPr>
            <w:tcW w:w="1680" w:type="dxa"/>
            <w:shd w:val="clear" w:color="auto" w:fill="auto"/>
          </w:tcPr>
          <w:p w14:paraId="32DCF7E3"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liability companies</w:t>
            </w:r>
          </w:p>
        </w:tc>
        <w:tc>
          <w:tcPr>
            <w:tcW w:w="977" w:type="dxa"/>
          </w:tcPr>
          <w:p w14:paraId="621E9435"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15 463</w:t>
            </w:r>
          </w:p>
        </w:tc>
        <w:tc>
          <w:tcPr>
            <w:tcW w:w="995" w:type="dxa"/>
          </w:tcPr>
          <w:p w14:paraId="4A289FCD"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11 199</w:t>
            </w:r>
          </w:p>
        </w:tc>
        <w:tc>
          <w:tcPr>
            <w:tcW w:w="973" w:type="dxa"/>
          </w:tcPr>
          <w:p w14:paraId="1387608E"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11 674</w:t>
            </w:r>
          </w:p>
        </w:tc>
        <w:tc>
          <w:tcPr>
            <w:tcW w:w="970" w:type="dxa"/>
          </w:tcPr>
          <w:p w14:paraId="4B8FDC56" w14:textId="77777777" w:rsidR="00F21CAC" w:rsidRPr="00731486" w:rsidRDefault="00F21CAC" w:rsidP="00F21CAC">
            <w:pPr>
              <w:jc w:val="right"/>
            </w:pPr>
            <w:r w:rsidRPr="00731486">
              <w:t>11 943</w:t>
            </w:r>
          </w:p>
        </w:tc>
        <w:tc>
          <w:tcPr>
            <w:tcW w:w="945" w:type="dxa"/>
          </w:tcPr>
          <w:p w14:paraId="6904A449" w14:textId="77777777" w:rsidR="00F21CAC" w:rsidRPr="008D5EF2" w:rsidRDefault="00F21CAC" w:rsidP="00F21CAC">
            <w:pPr>
              <w:jc w:val="right"/>
            </w:pPr>
            <w:r w:rsidRPr="008D5EF2">
              <w:t>13 922</w:t>
            </w:r>
          </w:p>
        </w:tc>
        <w:tc>
          <w:tcPr>
            <w:tcW w:w="901" w:type="dxa"/>
          </w:tcPr>
          <w:p w14:paraId="721F6493" w14:textId="77777777" w:rsidR="00F21CAC" w:rsidRPr="00B23E31" w:rsidRDefault="00F21CAC" w:rsidP="00F21CAC">
            <w:pPr>
              <w:jc w:val="right"/>
            </w:pPr>
            <w:r w:rsidRPr="00B23E31">
              <w:t>12 089</w:t>
            </w:r>
          </w:p>
        </w:tc>
        <w:tc>
          <w:tcPr>
            <w:tcW w:w="901" w:type="dxa"/>
          </w:tcPr>
          <w:p w14:paraId="3962565C" w14:textId="77777777" w:rsidR="00F21CAC" w:rsidRPr="009E0A3F" w:rsidRDefault="00F21CAC" w:rsidP="00F21CAC">
            <w:pPr>
              <w:jc w:val="right"/>
            </w:pPr>
            <w:r w:rsidRPr="009E0A3F">
              <w:t>12 680</w:t>
            </w:r>
          </w:p>
        </w:tc>
      </w:tr>
      <w:tr w:rsidR="00F21CAC" w:rsidRPr="00097D1C" w14:paraId="4E11BE38" w14:textId="77777777" w:rsidTr="00CB073C">
        <w:trPr>
          <w:trHeight w:val="567"/>
          <w:jc w:val="center"/>
        </w:trPr>
        <w:tc>
          <w:tcPr>
            <w:tcW w:w="1680" w:type="dxa"/>
            <w:shd w:val="clear" w:color="auto" w:fill="auto"/>
          </w:tcPr>
          <w:p w14:paraId="3A16D419"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General partnerships</w:t>
            </w:r>
          </w:p>
        </w:tc>
        <w:tc>
          <w:tcPr>
            <w:tcW w:w="977" w:type="dxa"/>
          </w:tcPr>
          <w:p w14:paraId="18D39954"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300</w:t>
            </w:r>
          </w:p>
        </w:tc>
        <w:tc>
          <w:tcPr>
            <w:tcW w:w="995" w:type="dxa"/>
          </w:tcPr>
          <w:p w14:paraId="08ADE19E"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211</w:t>
            </w:r>
          </w:p>
        </w:tc>
        <w:tc>
          <w:tcPr>
            <w:tcW w:w="973" w:type="dxa"/>
          </w:tcPr>
          <w:p w14:paraId="11B5236C"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201</w:t>
            </w:r>
          </w:p>
        </w:tc>
        <w:tc>
          <w:tcPr>
            <w:tcW w:w="970" w:type="dxa"/>
          </w:tcPr>
          <w:p w14:paraId="6D1CA279" w14:textId="77777777" w:rsidR="00F21CAC" w:rsidRPr="00731486" w:rsidRDefault="00F21CAC" w:rsidP="00F21CAC">
            <w:pPr>
              <w:jc w:val="right"/>
            </w:pPr>
            <w:r w:rsidRPr="00731486">
              <w:t>216</w:t>
            </w:r>
          </w:p>
        </w:tc>
        <w:tc>
          <w:tcPr>
            <w:tcW w:w="945" w:type="dxa"/>
          </w:tcPr>
          <w:p w14:paraId="7E91FDA8" w14:textId="77777777" w:rsidR="00F21CAC" w:rsidRPr="008D5EF2" w:rsidRDefault="00F21CAC" w:rsidP="00F21CAC">
            <w:pPr>
              <w:jc w:val="right"/>
            </w:pPr>
            <w:r w:rsidRPr="008D5EF2">
              <w:t>221</w:t>
            </w:r>
          </w:p>
        </w:tc>
        <w:tc>
          <w:tcPr>
            <w:tcW w:w="901" w:type="dxa"/>
          </w:tcPr>
          <w:p w14:paraId="41BD000E" w14:textId="77777777" w:rsidR="00F21CAC" w:rsidRPr="00B23E31" w:rsidRDefault="00F21CAC" w:rsidP="00F21CAC">
            <w:pPr>
              <w:jc w:val="right"/>
            </w:pPr>
            <w:r w:rsidRPr="00B23E31">
              <w:t>222</w:t>
            </w:r>
          </w:p>
        </w:tc>
        <w:tc>
          <w:tcPr>
            <w:tcW w:w="901" w:type="dxa"/>
          </w:tcPr>
          <w:p w14:paraId="0AB7F3D4" w14:textId="77777777" w:rsidR="00F21CAC" w:rsidRPr="009E0A3F" w:rsidRDefault="00F21CAC" w:rsidP="00F21CAC">
            <w:pPr>
              <w:jc w:val="right"/>
            </w:pPr>
            <w:r w:rsidRPr="009E0A3F">
              <w:t>192</w:t>
            </w:r>
          </w:p>
        </w:tc>
      </w:tr>
      <w:tr w:rsidR="00F21CAC" w:rsidRPr="00097D1C" w14:paraId="5F3F896A" w14:textId="77777777" w:rsidTr="00CB073C">
        <w:trPr>
          <w:trHeight w:val="567"/>
          <w:jc w:val="center"/>
        </w:trPr>
        <w:tc>
          <w:tcPr>
            <w:tcW w:w="1680" w:type="dxa"/>
            <w:shd w:val="clear" w:color="auto" w:fill="auto"/>
          </w:tcPr>
          <w:p w14:paraId="19BB38A5"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partnerships</w:t>
            </w:r>
          </w:p>
        </w:tc>
        <w:tc>
          <w:tcPr>
            <w:tcW w:w="977" w:type="dxa"/>
          </w:tcPr>
          <w:p w14:paraId="3E78E4AA"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504</w:t>
            </w:r>
          </w:p>
        </w:tc>
        <w:tc>
          <w:tcPr>
            <w:tcW w:w="995" w:type="dxa"/>
          </w:tcPr>
          <w:p w14:paraId="3EE9159D"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324</w:t>
            </w:r>
          </w:p>
        </w:tc>
        <w:tc>
          <w:tcPr>
            <w:tcW w:w="973" w:type="dxa"/>
          </w:tcPr>
          <w:p w14:paraId="0EEF094C"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274</w:t>
            </w:r>
          </w:p>
        </w:tc>
        <w:tc>
          <w:tcPr>
            <w:tcW w:w="970" w:type="dxa"/>
          </w:tcPr>
          <w:p w14:paraId="0344533F" w14:textId="77777777" w:rsidR="00F21CAC" w:rsidRPr="00731486" w:rsidRDefault="00F21CAC" w:rsidP="00F21CAC">
            <w:pPr>
              <w:jc w:val="right"/>
            </w:pPr>
            <w:r w:rsidRPr="00731486">
              <w:t>312</w:t>
            </w:r>
          </w:p>
        </w:tc>
        <w:tc>
          <w:tcPr>
            <w:tcW w:w="945" w:type="dxa"/>
          </w:tcPr>
          <w:p w14:paraId="6F3A58EC" w14:textId="77777777" w:rsidR="00F21CAC" w:rsidRPr="008D5EF2" w:rsidRDefault="00F21CAC" w:rsidP="00F21CAC">
            <w:pPr>
              <w:jc w:val="right"/>
            </w:pPr>
            <w:r w:rsidRPr="008D5EF2">
              <w:t>277</w:t>
            </w:r>
          </w:p>
        </w:tc>
        <w:tc>
          <w:tcPr>
            <w:tcW w:w="901" w:type="dxa"/>
          </w:tcPr>
          <w:p w14:paraId="2C72490E" w14:textId="77777777" w:rsidR="00F21CAC" w:rsidRPr="00B23E31" w:rsidRDefault="00F21CAC" w:rsidP="00F21CAC">
            <w:pPr>
              <w:jc w:val="right"/>
            </w:pPr>
            <w:r w:rsidRPr="00B23E31">
              <w:t>207</w:t>
            </w:r>
          </w:p>
        </w:tc>
        <w:tc>
          <w:tcPr>
            <w:tcW w:w="901" w:type="dxa"/>
          </w:tcPr>
          <w:p w14:paraId="3769571B" w14:textId="77777777" w:rsidR="00F21CAC" w:rsidRPr="009E0A3F" w:rsidRDefault="00F21CAC" w:rsidP="00F21CAC">
            <w:pPr>
              <w:jc w:val="right"/>
            </w:pPr>
            <w:r w:rsidRPr="009E0A3F">
              <w:t>231</w:t>
            </w:r>
          </w:p>
        </w:tc>
      </w:tr>
      <w:tr w:rsidR="00F21CAC" w:rsidRPr="00097D1C" w14:paraId="44EB395F" w14:textId="77777777" w:rsidTr="00CB073C">
        <w:trPr>
          <w:trHeight w:val="567"/>
          <w:jc w:val="center"/>
        </w:trPr>
        <w:tc>
          <w:tcPr>
            <w:tcW w:w="1680" w:type="dxa"/>
            <w:shd w:val="clear" w:color="auto" w:fill="auto"/>
          </w:tcPr>
          <w:p w14:paraId="238782D9"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partnerships</w:t>
            </w:r>
          </w:p>
        </w:tc>
        <w:tc>
          <w:tcPr>
            <w:tcW w:w="977" w:type="dxa"/>
          </w:tcPr>
          <w:p w14:paraId="20B3826B"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407</w:t>
            </w:r>
          </w:p>
        </w:tc>
        <w:tc>
          <w:tcPr>
            <w:tcW w:w="995" w:type="dxa"/>
          </w:tcPr>
          <w:p w14:paraId="219F1691"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232</w:t>
            </w:r>
          </w:p>
        </w:tc>
        <w:tc>
          <w:tcPr>
            <w:tcW w:w="973" w:type="dxa"/>
          </w:tcPr>
          <w:p w14:paraId="6F318E64"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62</w:t>
            </w:r>
          </w:p>
        </w:tc>
        <w:tc>
          <w:tcPr>
            <w:tcW w:w="970" w:type="dxa"/>
          </w:tcPr>
          <w:p w14:paraId="5B308ABD" w14:textId="77777777" w:rsidR="00F21CAC" w:rsidRPr="00731486" w:rsidRDefault="00F21CAC" w:rsidP="00F21CAC">
            <w:pPr>
              <w:jc w:val="right"/>
            </w:pPr>
            <w:r w:rsidRPr="00731486">
              <w:t>29</w:t>
            </w:r>
          </w:p>
        </w:tc>
        <w:tc>
          <w:tcPr>
            <w:tcW w:w="945" w:type="dxa"/>
          </w:tcPr>
          <w:p w14:paraId="70474A9A" w14:textId="77777777" w:rsidR="00F21CAC" w:rsidRPr="008D5EF2" w:rsidRDefault="00F21CAC" w:rsidP="00F21CAC">
            <w:pPr>
              <w:jc w:val="right"/>
            </w:pPr>
            <w:r w:rsidRPr="008D5EF2">
              <w:t>19</w:t>
            </w:r>
          </w:p>
        </w:tc>
        <w:tc>
          <w:tcPr>
            <w:tcW w:w="901" w:type="dxa"/>
          </w:tcPr>
          <w:p w14:paraId="7A05DCE5" w14:textId="77777777" w:rsidR="00F21CAC" w:rsidRPr="00B23E31" w:rsidRDefault="00F21CAC" w:rsidP="00F21CAC">
            <w:pPr>
              <w:jc w:val="right"/>
            </w:pPr>
            <w:r w:rsidRPr="00B23E31">
              <w:t>20</w:t>
            </w:r>
          </w:p>
        </w:tc>
        <w:tc>
          <w:tcPr>
            <w:tcW w:w="901" w:type="dxa"/>
          </w:tcPr>
          <w:p w14:paraId="4DF82D35" w14:textId="77777777" w:rsidR="00F21CAC" w:rsidRPr="009E0A3F" w:rsidRDefault="00F21CAC" w:rsidP="00F21CAC">
            <w:pPr>
              <w:jc w:val="right"/>
            </w:pPr>
            <w:r w:rsidRPr="009E0A3F">
              <w:t>11</w:t>
            </w:r>
          </w:p>
        </w:tc>
      </w:tr>
      <w:tr w:rsidR="00F21CAC" w:rsidRPr="00097D1C" w14:paraId="37DCE2C8" w14:textId="77777777" w:rsidTr="00CB073C">
        <w:trPr>
          <w:trHeight w:val="567"/>
          <w:jc w:val="center"/>
        </w:trPr>
        <w:tc>
          <w:tcPr>
            <w:tcW w:w="1680" w:type="dxa"/>
            <w:shd w:val="clear" w:color="auto" w:fill="auto"/>
          </w:tcPr>
          <w:p w14:paraId="0F04D9AA"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State-owned enterprises</w:t>
            </w:r>
          </w:p>
        </w:tc>
        <w:tc>
          <w:tcPr>
            <w:tcW w:w="977" w:type="dxa"/>
          </w:tcPr>
          <w:p w14:paraId="481F14AA"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14:paraId="6B68A9A7"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0</w:t>
            </w:r>
          </w:p>
        </w:tc>
        <w:tc>
          <w:tcPr>
            <w:tcW w:w="973" w:type="dxa"/>
          </w:tcPr>
          <w:p w14:paraId="29415B17"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0</w:t>
            </w:r>
          </w:p>
        </w:tc>
        <w:tc>
          <w:tcPr>
            <w:tcW w:w="970" w:type="dxa"/>
          </w:tcPr>
          <w:p w14:paraId="4B5038BA" w14:textId="77777777" w:rsidR="00F21CAC" w:rsidRPr="00731486" w:rsidRDefault="00F21CAC" w:rsidP="00F21CAC">
            <w:pPr>
              <w:jc w:val="right"/>
            </w:pPr>
            <w:r w:rsidRPr="00731486">
              <w:t>0</w:t>
            </w:r>
          </w:p>
        </w:tc>
        <w:tc>
          <w:tcPr>
            <w:tcW w:w="945" w:type="dxa"/>
          </w:tcPr>
          <w:p w14:paraId="5F9D1A53" w14:textId="77777777" w:rsidR="00F21CAC" w:rsidRPr="008D5EF2" w:rsidRDefault="00F21CAC" w:rsidP="00F21CAC">
            <w:pPr>
              <w:jc w:val="right"/>
            </w:pPr>
            <w:r w:rsidRPr="008D5EF2">
              <w:t>0</w:t>
            </w:r>
          </w:p>
        </w:tc>
        <w:tc>
          <w:tcPr>
            <w:tcW w:w="901" w:type="dxa"/>
          </w:tcPr>
          <w:p w14:paraId="2907CB6E" w14:textId="77777777" w:rsidR="00F21CAC" w:rsidRPr="00B23E31" w:rsidRDefault="00F21CAC" w:rsidP="00F21CAC">
            <w:pPr>
              <w:jc w:val="right"/>
            </w:pPr>
            <w:r w:rsidRPr="00B23E31">
              <w:t>0</w:t>
            </w:r>
          </w:p>
        </w:tc>
        <w:tc>
          <w:tcPr>
            <w:tcW w:w="901" w:type="dxa"/>
          </w:tcPr>
          <w:p w14:paraId="2B13F64E" w14:textId="77777777" w:rsidR="00F21CAC" w:rsidRPr="009E0A3F" w:rsidRDefault="00F21CAC" w:rsidP="00F21CAC">
            <w:pPr>
              <w:jc w:val="right"/>
            </w:pPr>
            <w:r w:rsidRPr="009E0A3F">
              <w:t>0</w:t>
            </w:r>
          </w:p>
        </w:tc>
      </w:tr>
      <w:tr w:rsidR="00F21CAC" w:rsidRPr="00097D1C" w14:paraId="29B3E86C" w14:textId="77777777" w:rsidTr="00CB073C">
        <w:trPr>
          <w:trHeight w:val="567"/>
          <w:jc w:val="center"/>
        </w:trPr>
        <w:tc>
          <w:tcPr>
            <w:tcW w:w="1680" w:type="dxa"/>
            <w:shd w:val="clear" w:color="auto" w:fill="auto"/>
          </w:tcPr>
          <w:p w14:paraId="2FF4E155"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Cooperatives</w:t>
            </w:r>
          </w:p>
        </w:tc>
        <w:tc>
          <w:tcPr>
            <w:tcW w:w="977" w:type="dxa"/>
          </w:tcPr>
          <w:p w14:paraId="60754914"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48</w:t>
            </w:r>
          </w:p>
        </w:tc>
        <w:tc>
          <w:tcPr>
            <w:tcW w:w="995" w:type="dxa"/>
          </w:tcPr>
          <w:p w14:paraId="0E815DE2"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61</w:t>
            </w:r>
          </w:p>
        </w:tc>
        <w:tc>
          <w:tcPr>
            <w:tcW w:w="973" w:type="dxa"/>
          </w:tcPr>
          <w:p w14:paraId="13FB63DF"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73</w:t>
            </w:r>
          </w:p>
        </w:tc>
        <w:tc>
          <w:tcPr>
            <w:tcW w:w="970" w:type="dxa"/>
          </w:tcPr>
          <w:p w14:paraId="2E332167" w14:textId="77777777" w:rsidR="00F21CAC" w:rsidRPr="00731486" w:rsidRDefault="00F21CAC" w:rsidP="00F21CAC">
            <w:pPr>
              <w:jc w:val="right"/>
            </w:pPr>
            <w:r w:rsidRPr="00731486">
              <w:t>63</w:t>
            </w:r>
          </w:p>
        </w:tc>
        <w:tc>
          <w:tcPr>
            <w:tcW w:w="945" w:type="dxa"/>
          </w:tcPr>
          <w:p w14:paraId="7A953984" w14:textId="77777777" w:rsidR="00F21CAC" w:rsidRPr="008D5EF2" w:rsidRDefault="00F21CAC" w:rsidP="00F21CAC">
            <w:pPr>
              <w:jc w:val="right"/>
            </w:pPr>
            <w:r w:rsidRPr="008D5EF2">
              <w:t>16</w:t>
            </w:r>
          </w:p>
        </w:tc>
        <w:tc>
          <w:tcPr>
            <w:tcW w:w="901" w:type="dxa"/>
          </w:tcPr>
          <w:p w14:paraId="49CC79A2" w14:textId="77777777" w:rsidR="00F21CAC" w:rsidRPr="00B23E31" w:rsidRDefault="00F21CAC" w:rsidP="00F21CAC">
            <w:pPr>
              <w:jc w:val="right"/>
            </w:pPr>
            <w:r w:rsidRPr="00B23E31">
              <w:t>11</w:t>
            </w:r>
          </w:p>
        </w:tc>
        <w:tc>
          <w:tcPr>
            <w:tcW w:w="901" w:type="dxa"/>
          </w:tcPr>
          <w:p w14:paraId="44631F48" w14:textId="77777777" w:rsidR="00F21CAC" w:rsidRPr="009E0A3F" w:rsidRDefault="00F21CAC" w:rsidP="00F21CAC">
            <w:pPr>
              <w:jc w:val="right"/>
            </w:pPr>
            <w:r w:rsidRPr="009E0A3F">
              <w:t>13</w:t>
            </w:r>
          </w:p>
        </w:tc>
      </w:tr>
      <w:tr w:rsidR="00F21CAC" w:rsidRPr="00097D1C" w14:paraId="78A2B438" w14:textId="77777777" w:rsidTr="00CB073C">
        <w:trPr>
          <w:trHeight w:val="567"/>
          <w:jc w:val="center"/>
        </w:trPr>
        <w:tc>
          <w:tcPr>
            <w:tcW w:w="1680" w:type="dxa"/>
            <w:shd w:val="clear" w:color="auto" w:fill="auto"/>
          </w:tcPr>
          <w:p w14:paraId="75E833D9"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Branches of foreign enterprises</w:t>
            </w:r>
          </w:p>
        </w:tc>
        <w:tc>
          <w:tcPr>
            <w:tcW w:w="977" w:type="dxa"/>
          </w:tcPr>
          <w:p w14:paraId="681A0A02"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63</w:t>
            </w:r>
          </w:p>
        </w:tc>
        <w:tc>
          <w:tcPr>
            <w:tcW w:w="995" w:type="dxa"/>
          </w:tcPr>
          <w:p w14:paraId="49FEEA6F"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63</w:t>
            </w:r>
          </w:p>
        </w:tc>
        <w:tc>
          <w:tcPr>
            <w:tcW w:w="973" w:type="dxa"/>
          </w:tcPr>
          <w:p w14:paraId="537479E4"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66</w:t>
            </w:r>
          </w:p>
        </w:tc>
        <w:tc>
          <w:tcPr>
            <w:tcW w:w="970" w:type="dxa"/>
          </w:tcPr>
          <w:p w14:paraId="36750A4D" w14:textId="77777777" w:rsidR="00F21CAC" w:rsidRPr="00731486" w:rsidRDefault="00F21CAC" w:rsidP="00F21CAC">
            <w:pPr>
              <w:jc w:val="right"/>
            </w:pPr>
            <w:r w:rsidRPr="00731486">
              <w:t>52</w:t>
            </w:r>
          </w:p>
        </w:tc>
        <w:tc>
          <w:tcPr>
            <w:tcW w:w="945" w:type="dxa"/>
          </w:tcPr>
          <w:p w14:paraId="43190A15" w14:textId="77777777" w:rsidR="00F21CAC" w:rsidRPr="008D5EF2" w:rsidRDefault="00F21CAC" w:rsidP="00F21CAC">
            <w:pPr>
              <w:jc w:val="right"/>
            </w:pPr>
            <w:r w:rsidRPr="008D5EF2">
              <w:t>79</w:t>
            </w:r>
          </w:p>
        </w:tc>
        <w:tc>
          <w:tcPr>
            <w:tcW w:w="901" w:type="dxa"/>
          </w:tcPr>
          <w:p w14:paraId="32A4A6DD" w14:textId="77777777" w:rsidR="00F21CAC" w:rsidRPr="00B23E31" w:rsidRDefault="00F21CAC" w:rsidP="00F21CAC">
            <w:pPr>
              <w:jc w:val="right"/>
            </w:pPr>
            <w:r w:rsidRPr="00B23E31">
              <w:t>60</w:t>
            </w:r>
          </w:p>
        </w:tc>
        <w:tc>
          <w:tcPr>
            <w:tcW w:w="901" w:type="dxa"/>
          </w:tcPr>
          <w:p w14:paraId="71A240F4" w14:textId="77777777" w:rsidR="00F21CAC" w:rsidRPr="009E0A3F" w:rsidRDefault="00F21CAC" w:rsidP="00F21CAC">
            <w:pPr>
              <w:jc w:val="right"/>
            </w:pPr>
            <w:r w:rsidRPr="009E0A3F">
              <w:t>59</w:t>
            </w:r>
          </w:p>
        </w:tc>
      </w:tr>
      <w:tr w:rsidR="00F21CAC" w:rsidRPr="00097D1C" w14:paraId="5CF0A3AA" w14:textId="77777777" w:rsidTr="00CB073C">
        <w:trPr>
          <w:trHeight w:val="567"/>
          <w:jc w:val="center"/>
        </w:trPr>
        <w:tc>
          <w:tcPr>
            <w:tcW w:w="1680" w:type="dxa"/>
            <w:shd w:val="clear" w:color="auto" w:fill="auto"/>
          </w:tcPr>
          <w:p w14:paraId="14E8B19F"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A64F19">
              <w:rPr>
                <w:rStyle w:val="Odwoanieprzypisudolnego"/>
                <w:rFonts w:eastAsia="Times New Roman" w:cs="Times New Roman"/>
                <w:color w:val="000000"/>
                <w:szCs w:val="19"/>
                <w:lang w:val="en-GB"/>
              </w:rPr>
              <w:footnoteReference w:customMarkFollows="1" w:id="1"/>
              <w:sym w:font="Symbol" w:char="F031"/>
            </w:r>
          </w:p>
        </w:tc>
        <w:tc>
          <w:tcPr>
            <w:tcW w:w="977" w:type="dxa"/>
          </w:tcPr>
          <w:p w14:paraId="3DF2DC2E"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15</w:t>
            </w:r>
          </w:p>
        </w:tc>
        <w:tc>
          <w:tcPr>
            <w:tcW w:w="995" w:type="dxa"/>
          </w:tcPr>
          <w:p w14:paraId="28F5AC20" w14:textId="77777777" w:rsidR="00F21CAC" w:rsidRPr="003645A8" w:rsidRDefault="00F21CAC" w:rsidP="00F21CAC">
            <w:pPr>
              <w:jc w:val="right"/>
              <w:rPr>
                <w:rFonts w:eastAsia="Fira Sans Light" w:cs="Times New Roman"/>
                <w:bCs/>
                <w:color w:val="000000"/>
                <w:szCs w:val="19"/>
              </w:rPr>
            </w:pPr>
            <w:r w:rsidRPr="003645A8">
              <w:rPr>
                <w:rFonts w:eastAsia="Fira Sans Light" w:cs="Times New Roman"/>
                <w:bCs/>
                <w:color w:val="000000"/>
                <w:szCs w:val="19"/>
              </w:rPr>
              <w:t>15</w:t>
            </w:r>
          </w:p>
        </w:tc>
        <w:tc>
          <w:tcPr>
            <w:tcW w:w="973" w:type="dxa"/>
          </w:tcPr>
          <w:p w14:paraId="73D9122D" w14:textId="77777777" w:rsidR="00F21CAC" w:rsidRDefault="00F21CAC" w:rsidP="00F21CAC">
            <w:pPr>
              <w:jc w:val="right"/>
            </w:pPr>
            <w:r w:rsidRPr="003B2F57">
              <w:t>11</w:t>
            </w:r>
          </w:p>
        </w:tc>
        <w:tc>
          <w:tcPr>
            <w:tcW w:w="970" w:type="dxa"/>
          </w:tcPr>
          <w:p w14:paraId="699B3E48" w14:textId="77777777" w:rsidR="00F21CAC" w:rsidRDefault="00F21CAC" w:rsidP="00F21CAC">
            <w:pPr>
              <w:jc w:val="right"/>
            </w:pPr>
            <w:r w:rsidRPr="00731486">
              <w:t>15</w:t>
            </w:r>
          </w:p>
        </w:tc>
        <w:tc>
          <w:tcPr>
            <w:tcW w:w="945" w:type="dxa"/>
          </w:tcPr>
          <w:p w14:paraId="03B14CC4" w14:textId="77777777" w:rsidR="00F21CAC" w:rsidRDefault="00F21CAC" w:rsidP="00F21CAC">
            <w:pPr>
              <w:jc w:val="right"/>
            </w:pPr>
            <w:r w:rsidRPr="008D5EF2">
              <w:t>35</w:t>
            </w:r>
          </w:p>
        </w:tc>
        <w:tc>
          <w:tcPr>
            <w:tcW w:w="901" w:type="dxa"/>
          </w:tcPr>
          <w:p w14:paraId="43DAB14D" w14:textId="77777777" w:rsidR="00F21CAC" w:rsidRDefault="00F21CAC" w:rsidP="00F21CAC">
            <w:pPr>
              <w:jc w:val="right"/>
            </w:pPr>
            <w:r w:rsidRPr="00B23E31">
              <w:t>24</w:t>
            </w:r>
          </w:p>
        </w:tc>
        <w:tc>
          <w:tcPr>
            <w:tcW w:w="901" w:type="dxa"/>
          </w:tcPr>
          <w:p w14:paraId="37D0B65B" w14:textId="77777777" w:rsidR="00F21CAC" w:rsidRDefault="00F21CAC" w:rsidP="00F21CAC">
            <w:pPr>
              <w:jc w:val="right"/>
            </w:pPr>
            <w:r w:rsidRPr="009E0A3F">
              <w:t>12</w:t>
            </w:r>
          </w:p>
        </w:tc>
      </w:tr>
    </w:tbl>
    <w:p w14:paraId="16C38C19" w14:textId="77777777" w:rsidR="00B20DF1" w:rsidRPr="00B20DF1" w:rsidRDefault="00B20DF1" w:rsidP="00B20DF1">
      <w:pPr>
        <w:rPr>
          <w:rFonts w:eastAsia="Fira Sans Light" w:cs="Times New Roman"/>
          <w:b/>
          <w:spacing w:val="-2"/>
          <w:sz w:val="18"/>
          <w:shd w:val="clear" w:color="auto" w:fill="FFFFFF"/>
        </w:rPr>
      </w:pPr>
    </w:p>
    <w:p w14:paraId="66E25EAA" w14:textId="77777777"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14:paraId="155699D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XSpec="center" w:tblpY="421"/>
        <w:tblW w:w="8303"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Q3 2022                                                                                                            TOTAL 69&#10;Industry  23&#10;Construction  6&#10;Trade; repair of motor vehicles (section G) 12&#10;Transportation and storage  2&#10;Accommodation and catering   2&#10;Information and communication (section J) 1&#10;Services  19&#10;Other sections (P,Q,R,S excluding division 94) 4                                                      Q4 2022&#10;Total 112&#10;Industry (sections B,C,D,E) 34&#10;Construction (section F) 14&#10;Trade; repair of motor vehicles (section G) 29&#10;Transportation and storage (section H) 7&#10;Accommodation and catering (section I) 3&#10;Information and communication (section J) 6&#10;Services (sections K,L,M,N) 16&#10;Other sections (P,Q,R,S excluding division 94) 3&#10;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                                                                Q 3 2023&#10;Transportation and storage (section H) 7 &#10;Accommodation and catering (section I) 5&#10;Information and communication (section J) 2&#10;Services (sections K,L,M,N) 16  &#10;Other sections (P,Q,R,S excluding division 94) 10&#10;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w:tblPr>
      <w:tblGrid>
        <w:gridCol w:w="1738"/>
        <w:gridCol w:w="984"/>
        <w:gridCol w:w="969"/>
        <w:gridCol w:w="934"/>
        <w:gridCol w:w="944"/>
        <w:gridCol w:w="916"/>
        <w:gridCol w:w="909"/>
        <w:gridCol w:w="909"/>
      </w:tblGrid>
      <w:tr w:rsidR="00CB073C" w:rsidRPr="00B20DF1" w14:paraId="50A3E447" w14:textId="77777777" w:rsidTr="00A50124">
        <w:trPr>
          <w:trHeight w:val="57"/>
          <w:jc w:val="center"/>
        </w:trPr>
        <w:tc>
          <w:tcPr>
            <w:tcW w:w="1738" w:type="dxa"/>
            <w:vMerge w:val="restart"/>
            <w:vAlign w:val="center"/>
          </w:tcPr>
          <w:p w14:paraId="3657BCA5" w14:textId="77777777" w:rsidR="00CB073C" w:rsidRPr="00000839" w:rsidRDefault="00CB073C" w:rsidP="000808D4">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831" w:type="dxa"/>
            <w:gridSpan w:val="4"/>
          </w:tcPr>
          <w:p w14:paraId="5EECD7FC" w14:textId="77777777" w:rsidR="00CB073C" w:rsidRDefault="00CB073C" w:rsidP="000808D4">
            <w:pPr>
              <w:jc w:val="center"/>
              <w:rPr>
                <w:rFonts w:eastAsia="Fira Sans Light" w:cs="Times New Roman"/>
                <w:color w:val="000000"/>
                <w:szCs w:val="19"/>
              </w:rPr>
            </w:pPr>
            <w:r>
              <w:rPr>
                <w:rFonts w:eastAsia="Fira Sans Light" w:cs="Times New Roman"/>
                <w:color w:val="000000"/>
                <w:szCs w:val="19"/>
              </w:rPr>
              <w:t>2022</w:t>
            </w:r>
          </w:p>
        </w:tc>
        <w:tc>
          <w:tcPr>
            <w:tcW w:w="2734" w:type="dxa"/>
            <w:gridSpan w:val="3"/>
          </w:tcPr>
          <w:p w14:paraId="3F26DAC7" w14:textId="77777777" w:rsidR="00CB073C" w:rsidRDefault="00CB073C" w:rsidP="000808D4">
            <w:pPr>
              <w:jc w:val="center"/>
              <w:rPr>
                <w:rFonts w:eastAsia="Fira Sans Light" w:cs="Times New Roman"/>
                <w:color w:val="000000"/>
                <w:szCs w:val="19"/>
              </w:rPr>
            </w:pPr>
            <w:r>
              <w:rPr>
                <w:rFonts w:eastAsia="Fira Sans Light" w:cs="Times New Roman"/>
                <w:color w:val="000000"/>
                <w:szCs w:val="19"/>
              </w:rPr>
              <w:t>2023</w:t>
            </w:r>
          </w:p>
        </w:tc>
      </w:tr>
      <w:tr w:rsidR="00CB073C" w:rsidRPr="00B20DF1" w14:paraId="0D637A44" w14:textId="77777777" w:rsidTr="00CB073C">
        <w:trPr>
          <w:trHeight w:val="57"/>
          <w:jc w:val="center"/>
        </w:trPr>
        <w:tc>
          <w:tcPr>
            <w:tcW w:w="1738" w:type="dxa"/>
            <w:vMerge/>
            <w:vAlign w:val="center"/>
          </w:tcPr>
          <w:p w14:paraId="3A79456B" w14:textId="77777777" w:rsidR="00CB073C" w:rsidRPr="00000839" w:rsidRDefault="00CB073C" w:rsidP="000808D4">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84" w:type="dxa"/>
          </w:tcPr>
          <w:p w14:paraId="5968FA9A" w14:textId="77777777" w:rsidR="00CB073C" w:rsidRPr="00000839" w:rsidRDefault="00CB073C"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69" w:type="dxa"/>
          </w:tcPr>
          <w:p w14:paraId="2B62D2E5" w14:textId="77777777" w:rsidR="00CB073C" w:rsidRPr="00000839" w:rsidRDefault="00CB073C" w:rsidP="000808D4">
            <w:pPr>
              <w:jc w:val="center"/>
              <w:rPr>
                <w:rFonts w:eastAsia="Fira Sans Light" w:cs="Times New Roman"/>
                <w:color w:val="000000"/>
                <w:szCs w:val="19"/>
              </w:rPr>
            </w:pPr>
            <w:r w:rsidRPr="00000839">
              <w:rPr>
                <w:rFonts w:eastAsia="Fira Sans Light" w:cs="Times New Roman"/>
                <w:color w:val="000000"/>
                <w:szCs w:val="19"/>
              </w:rPr>
              <w:t>Q2</w:t>
            </w:r>
          </w:p>
        </w:tc>
        <w:tc>
          <w:tcPr>
            <w:tcW w:w="934" w:type="dxa"/>
          </w:tcPr>
          <w:p w14:paraId="094152B8" w14:textId="77777777" w:rsidR="00CB073C" w:rsidRPr="00000839" w:rsidRDefault="00CB073C" w:rsidP="000808D4">
            <w:pPr>
              <w:jc w:val="center"/>
              <w:rPr>
                <w:rFonts w:eastAsia="Fira Sans Light" w:cs="Times New Roman"/>
                <w:color w:val="000000"/>
                <w:szCs w:val="19"/>
              </w:rPr>
            </w:pPr>
            <w:r w:rsidRPr="00597CDC">
              <w:rPr>
                <w:rFonts w:eastAsia="Fira Sans Light" w:cs="Times New Roman"/>
                <w:color w:val="000000"/>
                <w:szCs w:val="19"/>
              </w:rPr>
              <w:t>Q3</w:t>
            </w:r>
          </w:p>
        </w:tc>
        <w:tc>
          <w:tcPr>
            <w:tcW w:w="944" w:type="dxa"/>
          </w:tcPr>
          <w:p w14:paraId="2A0F00D0" w14:textId="77777777" w:rsidR="00CB073C" w:rsidRPr="00597CDC" w:rsidRDefault="00CB073C" w:rsidP="000808D4">
            <w:pPr>
              <w:jc w:val="center"/>
              <w:rPr>
                <w:rFonts w:eastAsia="Fira Sans Light" w:cs="Times New Roman"/>
                <w:color w:val="000000"/>
                <w:szCs w:val="19"/>
              </w:rPr>
            </w:pPr>
            <w:r w:rsidRPr="00BB242E">
              <w:rPr>
                <w:rFonts w:eastAsia="Fira Sans Light" w:cs="Times New Roman"/>
                <w:color w:val="000000"/>
                <w:szCs w:val="19"/>
              </w:rPr>
              <w:t>Q4</w:t>
            </w:r>
          </w:p>
        </w:tc>
        <w:tc>
          <w:tcPr>
            <w:tcW w:w="916" w:type="dxa"/>
          </w:tcPr>
          <w:p w14:paraId="1C9EE63C" w14:textId="77777777" w:rsidR="00CB073C" w:rsidRPr="00BB242E" w:rsidRDefault="00CB073C"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09" w:type="dxa"/>
          </w:tcPr>
          <w:p w14:paraId="16F347E4" w14:textId="77777777" w:rsidR="00CB073C" w:rsidRPr="00000839" w:rsidRDefault="00CB073C" w:rsidP="000808D4">
            <w:pPr>
              <w:jc w:val="center"/>
              <w:rPr>
                <w:rFonts w:eastAsia="Fira Sans Light" w:cs="Times New Roman"/>
                <w:color w:val="000000"/>
                <w:szCs w:val="19"/>
              </w:rPr>
            </w:pPr>
            <w:r w:rsidRPr="00000839">
              <w:rPr>
                <w:rFonts w:eastAsia="Fira Sans Light" w:cs="Times New Roman"/>
                <w:color w:val="000000"/>
                <w:szCs w:val="19"/>
              </w:rPr>
              <w:t>Q2</w:t>
            </w:r>
          </w:p>
        </w:tc>
        <w:tc>
          <w:tcPr>
            <w:tcW w:w="909" w:type="dxa"/>
          </w:tcPr>
          <w:p w14:paraId="0E19C33C" w14:textId="77777777" w:rsidR="00CB073C" w:rsidRPr="00000839" w:rsidRDefault="00CB073C" w:rsidP="000808D4">
            <w:pPr>
              <w:jc w:val="center"/>
              <w:rPr>
                <w:rFonts w:eastAsia="Fira Sans Light" w:cs="Times New Roman"/>
                <w:color w:val="000000"/>
                <w:szCs w:val="19"/>
              </w:rPr>
            </w:pPr>
            <w:r w:rsidRPr="00CB073C">
              <w:rPr>
                <w:rFonts w:eastAsia="Fira Sans Light" w:cs="Times New Roman"/>
                <w:color w:val="000000"/>
                <w:szCs w:val="19"/>
              </w:rPr>
              <w:t>Q3</w:t>
            </w:r>
          </w:p>
        </w:tc>
      </w:tr>
      <w:tr w:rsidR="00F21CAC" w:rsidRPr="00B20DF1" w14:paraId="47E16228" w14:textId="77777777" w:rsidTr="00CB073C">
        <w:trPr>
          <w:trHeight w:val="397"/>
          <w:jc w:val="center"/>
        </w:trPr>
        <w:tc>
          <w:tcPr>
            <w:tcW w:w="1738" w:type="dxa"/>
            <w:vAlign w:val="center"/>
          </w:tcPr>
          <w:p w14:paraId="3C562F49" w14:textId="77777777" w:rsidR="00F21CAC" w:rsidRPr="00000839" w:rsidRDefault="00F21CAC" w:rsidP="00F21CAC">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84" w:type="dxa"/>
          </w:tcPr>
          <w:p w14:paraId="5160E048" w14:textId="77777777" w:rsidR="00F21CAC" w:rsidRPr="004B4424" w:rsidRDefault="00F21CAC" w:rsidP="00F21CAC">
            <w:pPr>
              <w:jc w:val="right"/>
            </w:pPr>
            <w:r w:rsidRPr="00097D1C">
              <w:rPr>
                <w:rFonts w:eastAsia="Fira Sans Light" w:cs="Times New Roman"/>
                <w:b/>
                <w:bCs/>
                <w:color w:val="000000"/>
                <w:szCs w:val="19"/>
              </w:rPr>
              <w:t>88</w:t>
            </w:r>
          </w:p>
        </w:tc>
        <w:tc>
          <w:tcPr>
            <w:tcW w:w="969" w:type="dxa"/>
          </w:tcPr>
          <w:p w14:paraId="0C88FF0E" w14:textId="77777777" w:rsidR="00F21CAC" w:rsidRPr="001731BC" w:rsidRDefault="00F21CAC" w:rsidP="00F21CAC">
            <w:pPr>
              <w:jc w:val="right"/>
            </w:pPr>
            <w:r w:rsidRPr="000162DF">
              <w:rPr>
                <w:rFonts w:eastAsia="Fira Sans Light" w:cs="Times New Roman"/>
                <w:b/>
                <w:bCs/>
                <w:color w:val="000000"/>
                <w:szCs w:val="19"/>
              </w:rPr>
              <w:t>80</w:t>
            </w:r>
          </w:p>
        </w:tc>
        <w:tc>
          <w:tcPr>
            <w:tcW w:w="934" w:type="dxa"/>
          </w:tcPr>
          <w:p w14:paraId="7EAD67D7" w14:textId="77777777" w:rsidR="00F21CAC" w:rsidRPr="00852369" w:rsidRDefault="00F21CAC" w:rsidP="00F21CAC">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944" w:type="dxa"/>
          </w:tcPr>
          <w:p w14:paraId="5D75A64E" w14:textId="77777777" w:rsidR="00F21CAC" w:rsidRPr="00183904" w:rsidRDefault="00F21CAC" w:rsidP="00F21CAC">
            <w:pPr>
              <w:jc w:val="right"/>
              <w:rPr>
                <w:b/>
              </w:rPr>
            </w:pPr>
            <w:r w:rsidRPr="00183904">
              <w:rPr>
                <w:b/>
              </w:rPr>
              <w:t>112</w:t>
            </w:r>
          </w:p>
        </w:tc>
        <w:tc>
          <w:tcPr>
            <w:tcW w:w="916" w:type="dxa"/>
          </w:tcPr>
          <w:p w14:paraId="0579DA47" w14:textId="77777777" w:rsidR="00F21CAC" w:rsidRPr="003B2B49" w:rsidRDefault="00F21CAC" w:rsidP="00F21CAC">
            <w:pPr>
              <w:jc w:val="right"/>
              <w:rPr>
                <w:b/>
              </w:rPr>
            </w:pPr>
            <w:r w:rsidRPr="003B2B49">
              <w:rPr>
                <w:b/>
              </w:rPr>
              <w:t>122</w:t>
            </w:r>
          </w:p>
        </w:tc>
        <w:tc>
          <w:tcPr>
            <w:tcW w:w="909" w:type="dxa"/>
          </w:tcPr>
          <w:p w14:paraId="2EB78466" w14:textId="77777777" w:rsidR="00F21CAC" w:rsidRPr="00D71B25" w:rsidRDefault="00F21CAC" w:rsidP="00F21CAC">
            <w:pPr>
              <w:jc w:val="right"/>
              <w:rPr>
                <w:b/>
              </w:rPr>
            </w:pPr>
            <w:r w:rsidRPr="00D71B25">
              <w:rPr>
                <w:b/>
              </w:rPr>
              <w:t>97</w:t>
            </w:r>
          </w:p>
        </w:tc>
        <w:tc>
          <w:tcPr>
            <w:tcW w:w="909" w:type="dxa"/>
          </w:tcPr>
          <w:p w14:paraId="515F1625" w14:textId="77777777" w:rsidR="00F21CAC" w:rsidRPr="00F21CAC" w:rsidRDefault="00F21CAC" w:rsidP="00F21CAC">
            <w:pPr>
              <w:jc w:val="right"/>
              <w:rPr>
                <w:b/>
              </w:rPr>
            </w:pPr>
            <w:r w:rsidRPr="00F21CAC">
              <w:rPr>
                <w:b/>
              </w:rPr>
              <w:t>87</w:t>
            </w:r>
          </w:p>
        </w:tc>
      </w:tr>
      <w:tr w:rsidR="00F21CAC" w:rsidRPr="00B20DF1" w14:paraId="6EA8C4AE" w14:textId="77777777" w:rsidTr="00CB073C">
        <w:trPr>
          <w:trHeight w:val="397"/>
          <w:jc w:val="center"/>
        </w:trPr>
        <w:tc>
          <w:tcPr>
            <w:tcW w:w="1738" w:type="dxa"/>
            <w:vAlign w:val="center"/>
          </w:tcPr>
          <w:p w14:paraId="2C7F74C5"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14:paraId="30AF740C"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984" w:type="dxa"/>
          </w:tcPr>
          <w:p w14:paraId="5603B8F7"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16</w:t>
            </w:r>
          </w:p>
        </w:tc>
        <w:tc>
          <w:tcPr>
            <w:tcW w:w="969" w:type="dxa"/>
          </w:tcPr>
          <w:p w14:paraId="67DBB5F1"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17</w:t>
            </w:r>
          </w:p>
        </w:tc>
        <w:tc>
          <w:tcPr>
            <w:tcW w:w="934" w:type="dxa"/>
          </w:tcPr>
          <w:p w14:paraId="72DFD310"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23</w:t>
            </w:r>
          </w:p>
        </w:tc>
        <w:tc>
          <w:tcPr>
            <w:tcW w:w="944" w:type="dxa"/>
          </w:tcPr>
          <w:p w14:paraId="0FB0F7F7"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34</w:t>
            </w:r>
          </w:p>
        </w:tc>
        <w:tc>
          <w:tcPr>
            <w:tcW w:w="916" w:type="dxa"/>
          </w:tcPr>
          <w:p w14:paraId="1325689E" w14:textId="77777777" w:rsidR="00F21CAC" w:rsidRPr="0008187A" w:rsidRDefault="00F21CAC" w:rsidP="00F21CAC">
            <w:pPr>
              <w:jc w:val="right"/>
            </w:pPr>
            <w:r w:rsidRPr="0008187A">
              <w:t>26</w:t>
            </w:r>
          </w:p>
        </w:tc>
        <w:tc>
          <w:tcPr>
            <w:tcW w:w="909" w:type="dxa"/>
          </w:tcPr>
          <w:p w14:paraId="1D2B3D7B" w14:textId="77777777" w:rsidR="00F21CAC" w:rsidRPr="008B54A0" w:rsidRDefault="00F21CAC" w:rsidP="00F21CAC">
            <w:pPr>
              <w:jc w:val="right"/>
            </w:pPr>
            <w:r w:rsidRPr="008B54A0">
              <w:t>30</w:t>
            </w:r>
          </w:p>
        </w:tc>
        <w:tc>
          <w:tcPr>
            <w:tcW w:w="909" w:type="dxa"/>
          </w:tcPr>
          <w:p w14:paraId="1EE2677C" w14:textId="77777777" w:rsidR="00F21CAC" w:rsidRPr="007D42AF" w:rsidRDefault="00F21CAC" w:rsidP="00F21CAC">
            <w:pPr>
              <w:jc w:val="right"/>
            </w:pPr>
            <w:r w:rsidRPr="007D42AF">
              <w:t>23</w:t>
            </w:r>
          </w:p>
        </w:tc>
      </w:tr>
      <w:tr w:rsidR="00F21CAC" w:rsidRPr="00B20DF1" w14:paraId="32493D96" w14:textId="77777777" w:rsidTr="00CB073C">
        <w:trPr>
          <w:trHeight w:val="397"/>
          <w:jc w:val="center"/>
        </w:trPr>
        <w:tc>
          <w:tcPr>
            <w:tcW w:w="1738" w:type="dxa"/>
            <w:vAlign w:val="center"/>
          </w:tcPr>
          <w:p w14:paraId="5B8E2FBC"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14:paraId="78CA281E"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(section F)</w:t>
            </w:r>
          </w:p>
        </w:tc>
        <w:tc>
          <w:tcPr>
            <w:tcW w:w="984" w:type="dxa"/>
          </w:tcPr>
          <w:p w14:paraId="7E720B85"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26</w:t>
            </w:r>
          </w:p>
        </w:tc>
        <w:tc>
          <w:tcPr>
            <w:tcW w:w="969" w:type="dxa"/>
          </w:tcPr>
          <w:p w14:paraId="7830DAA2"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14</w:t>
            </w:r>
          </w:p>
        </w:tc>
        <w:tc>
          <w:tcPr>
            <w:tcW w:w="934" w:type="dxa"/>
          </w:tcPr>
          <w:p w14:paraId="054079A8"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6</w:t>
            </w:r>
          </w:p>
        </w:tc>
        <w:tc>
          <w:tcPr>
            <w:tcW w:w="944" w:type="dxa"/>
          </w:tcPr>
          <w:p w14:paraId="1587DECD"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14</w:t>
            </w:r>
          </w:p>
        </w:tc>
        <w:tc>
          <w:tcPr>
            <w:tcW w:w="916" w:type="dxa"/>
          </w:tcPr>
          <w:p w14:paraId="187B1DDD" w14:textId="77777777" w:rsidR="00F21CAC" w:rsidRPr="0008187A" w:rsidRDefault="00F21CAC" w:rsidP="00F21CAC">
            <w:pPr>
              <w:jc w:val="right"/>
            </w:pPr>
            <w:r w:rsidRPr="0008187A">
              <w:t>23</w:t>
            </w:r>
          </w:p>
        </w:tc>
        <w:tc>
          <w:tcPr>
            <w:tcW w:w="909" w:type="dxa"/>
          </w:tcPr>
          <w:p w14:paraId="46357463" w14:textId="77777777" w:rsidR="00F21CAC" w:rsidRPr="008B54A0" w:rsidRDefault="00F21CAC" w:rsidP="00F21CAC">
            <w:pPr>
              <w:jc w:val="right"/>
            </w:pPr>
            <w:r w:rsidRPr="008B54A0">
              <w:t>9</w:t>
            </w:r>
          </w:p>
        </w:tc>
        <w:tc>
          <w:tcPr>
            <w:tcW w:w="909" w:type="dxa"/>
          </w:tcPr>
          <w:p w14:paraId="0BBED049" w14:textId="77777777" w:rsidR="00F21CAC" w:rsidRPr="007D42AF" w:rsidRDefault="00F21CAC" w:rsidP="00F21CAC">
            <w:pPr>
              <w:jc w:val="right"/>
            </w:pPr>
            <w:r w:rsidRPr="007D42AF">
              <w:t>15</w:t>
            </w:r>
          </w:p>
        </w:tc>
      </w:tr>
      <w:tr w:rsidR="00F21CAC" w:rsidRPr="00B20DF1" w14:paraId="06050832" w14:textId="77777777" w:rsidTr="00CB073C">
        <w:trPr>
          <w:trHeight w:val="397"/>
          <w:jc w:val="center"/>
        </w:trPr>
        <w:tc>
          <w:tcPr>
            <w:tcW w:w="1738" w:type="dxa"/>
            <w:vAlign w:val="center"/>
          </w:tcPr>
          <w:p w14:paraId="3ECC7EC1" w14:textId="77777777" w:rsidR="00F21CAC" w:rsidRPr="00000839" w:rsidRDefault="00F21CAC" w:rsidP="00F21CA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984" w:type="dxa"/>
          </w:tcPr>
          <w:p w14:paraId="46279518"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11</w:t>
            </w:r>
          </w:p>
        </w:tc>
        <w:tc>
          <w:tcPr>
            <w:tcW w:w="969" w:type="dxa"/>
          </w:tcPr>
          <w:p w14:paraId="778F9188"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23</w:t>
            </w:r>
          </w:p>
        </w:tc>
        <w:tc>
          <w:tcPr>
            <w:tcW w:w="934" w:type="dxa"/>
          </w:tcPr>
          <w:p w14:paraId="59CF0A1D"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12</w:t>
            </w:r>
          </w:p>
        </w:tc>
        <w:tc>
          <w:tcPr>
            <w:tcW w:w="944" w:type="dxa"/>
          </w:tcPr>
          <w:p w14:paraId="76C3D02D"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29</w:t>
            </w:r>
          </w:p>
        </w:tc>
        <w:tc>
          <w:tcPr>
            <w:tcW w:w="916" w:type="dxa"/>
          </w:tcPr>
          <w:p w14:paraId="51163FCA" w14:textId="77777777" w:rsidR="00F21CAC" w:rsidRPr="0008187A" w:rsidRDefault="00F21CAC" w:rsidP="00F21CAC">
            <w:pPr>
              <w:jc w:val="right"/>
            </w:pPr>
            <w:r w:rsidRPr="0008187A">
              <w:t>27</w:t>
            </w:r>
          </w:p>
        </w:tc>
        <w:tc>
          <w:tcPr>
            <w:tcW w:w="909" w:type="dxa"/>
          </w:tcPr>
          <w:p w14:paraId="5D9A0285" w14:textId="77777777" w:rsidR="00F21CAC" w:rsidRPr="008B54A0" w:rsidRDefault="00F21CAC" w:rsidP="00F21CAC">
            <w:pPr>
              <w:jc w:val="right"/>
            </w:pPr>
            <w:r w:rsidRPr="008B54A0">
              <w:t>18</w:t>
            </w:r>
          </w:p>
        </w:tc>
        <w:tc>
          <w:tcPr>
            <w:tcW w:w="909" w:type="dxa"/>
          </w:tcPr>
          <w:p w14:paraId="785F95DC" w14:textId="77777777" w:rsidR="00F21CAC" w:rsidRPr="007D42AF" w:rsidRDefault="00F21CAC" w:rsidP="00F21CAC">
            <w:pPr>
              <w:jc w:val="right"/>
            </w:pPr>
            <w:r w:rsidRPr="007D42AF">
              <w:t>20</w:t>
            </w:r>
          </w:p>
        </w:tc>
      </w:tr>
      <w:tr w:rsidR="00F21CAC" w:rsidRPr="00B20DF1" w14:paraId="090859A0" w14:textId="77777777" w:rsidTr="00CB073C">
        <w:trPr>
          <w:trHeight w:val="397"/>
          <w:jc w:val="center"/>
        </w:trPr>
        <w:tc>
          <w:tcPr>
            <w:tcW w:w="1738" w:type="dxa"/>
            <w:vAlign w:val="center"/>
          </w:tcPr>
          <w:p w14:paraId="0A180F9A" w14:textId="77777777" w:rsidR="00F21CAC" w:rsidRPr="00000839" w:rsidRDefault="00F21CAC" w:rsidP="00F21CAC">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14:paraId="581B4B94" w14:textId="77777777" w:rsidR="00F21CAC" w:rsidRPr="00000839" w:rsidRDefault="00F21CAC" w:rsidP="00F21CAC">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984" w:type="dxa"/>
          </w:tcPr>
          <w:p w14:paraId="2A2F554B"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7</w:t>
            </w:r>
          </w:p>
        </w:tc>
        <w:tc>
          <w:tcPr>
            <w:tcW w:w="969" w:type="dxa"/>
          </w:tcPr>
          <w:p w14:paraId="74E7E0A1"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7</w:t>
            </w:r>
          </w:p>
        </w:tc>
        <w:tc>
          <w:tcPr>
            <w:tcW w:w="934" w:type="dxa"/>
          </w:tcPr>
          <w:p w14:paraId="7EA17E24"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w:t>
            </w:r>
          </w:p>
        </w:tc>
        <w:tc>
          <w:tcPr>
            <w:tcW w:w="944" w:type="dxa"/>
          </w:tcPr>
          <w:p w14:paraId="14711C73"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7</w:t>
            </w:r>
          </w:p>
        </w:tc>
        <w:tc>
          <w:tcPr>
            <w:tcW w:w="916" w:type="dxa"/>
          </w:tcPr>
          <w:p w14:paraId="525D1482" w14:textId="77777777" w:rsidR="00F21CAC" w:rsidRPr="0008187A" w:rsidRDefault="00F21CAC" w:rsidP="00F21CAC">
            <w:pPr>
              <w:jc w:val="right"/>
            </w:pPr>
            <w:r w:rsidRPr="0008187A">
              <w:t>1</w:t>
            </w:r>
          </w:p>
        </w:tc>
        <w:tc>
          <w:tcPr>
            <w:tcW w:w="909" w:type="dxa"/>
          </w:tcPr>
          <w:p w14:paraId="57E8A9EC" w14:textId="77777777" w:rsidR="00F21CAC" w:rsidRPr="008B54A0" w:rsidRDefault="00F21CAC" w:rsidP="00F21CAC">
            <w:pPr>
              <w:jc w:val="right"/>
            </w:pPr>
            <w:r w:rsidRPr="008B54A0">
              <w:t>7</w:t>
            </w:r>
          </w:p>
        </w:tc>
        <w:tc>
          <w:tcPr>
            <w:tcW w:w="909" w:type="dxa"/>
          </w:tcPr>
          <w:p w14:paraId="13CBB5C1" w14:textId="77777777" w:rsidR="00F21CAC" w:rsidRPr="007D42AF" w:rsidRDefault="00F21CAC" w:rsidP="00F21CAC">
            <w:pPr>
              <w:jc w:val="right"/>
            </w:pPr>
            <w:r w:rsidRPr="007D42AF">
              <w:t>4</w:t>
            </w:r>
          </w:p>
        </w:tc>
      </w:tr>
      <w:tr w:rsidR="00F21CAC" w:rsidRPr="00B20DF1" w14:paraId="1863BF92" w14:textId="77777777" w:rsidTr="00CB073C">
        <w:trPr>
          <w:trHeight w:val="397"/>
          <w:jc w:val="center"/>
        </w:trPr>
        <w:tc>
          <w:tcPr>
            <w:tcW w:w="1738" w:type="dxa"/>
            <w:vAlign w:val="center"/>
          </w:tcPr>
          <w:p w14:paraId="2062FE8F" w14:textId="77777777" w:rsidR="00F21CAC" w:rsidRPr="00000839" w:rsidRDefault="00F21CAC" w:rsidP="00F21CAC">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14:paraId="10CC669B" w14:textId="77777777" w:rsidR="00F21CAC" w:rsidRPr="00000839" w:rsidRDefault="00F21CAC" w:rsidP="00F21CAC">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984" w:type="dxa"/>
          </w:tcPr>
          <w:p w14:paraId="0C88F3B2"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5</w:t>
            </w:r>
          </w:p>
        </w:tc>
        <w:tc>
          <w:tcPr>
            <w:tcW w:w="969" w:type="dxa"/>
          </w:tcPr>
          <w:p w14:paraId="7CF9ADA8"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1</w:t>
            </w:r>
          </w:p>
        </w:tc>
        <w:tc>
          <w:tcPr>
            <w:tcW w:w="934" w:type="dxa"/>
          </w:tcPr>
          <w:p w14:paraId="1187F680"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w:t>
            </w:r>
          </w:p>
        </w:tc>
        <w:tc>
          <w:tcPr>
            <w:tcW w:w="944" w:type="dxa"/>
          </w:tcPr>
          <w:p w14:paraId="280858B4"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3</w:t>
            </w:r>
          </w:p>
        </w:tc>
        <w:tc>
          <w:tcPr>
            <w:tcW w:w="916" w:type="dxa"/>
          </w:tcPr>
          <w:p w14:paraId="633FC0D0" w14:textId="77777777" w:rsidR="00F21CAC" w:rsidRPr="0008187A" w:rsidRDefault="00F21CAC" w:rsidP="00F21CAC">
            <w:pPr>
              <w:jc w:val="right"/>
            </w:pPr>
            <w:r w:rsidRPr="0008187A">
              <w:t>9</w:t>
            </w:r>
          </w:p>
        </w:tc>
        <w:tc>
          <w:tcPr>
            <w:tcW w:w="909" w:type="dxa"/>
          </w:tcPr>
          <w:p w14:paraId="1FD4DA16" w14:textId="77777777" w:rsidR="00F21CAC" w:rsidRPr="008B54A0" w:rsidRDefault="00F21CAC" w:rsidP="00F21CAC">
            <w:pPr>
              <w:jc w:val="right"/>
            </w:pPr>
            <w:r w:rsidRPr="008B54A0">
              <w:t>5</w:t>
            </w:r>
          </w:p>
        </w:tc>
        <w:tc>
          <w:tcPr>
            <w:tcW w:w="909" w:type="dxa"/>
          </w:tcPr>
          <w:p w14:paraId="43BF2E65" w14:textId="77777777" w:rsidR="00F21CAC" w:rsidRPr="007D42AF" w:rsidRDefault="00F21CAC" w:rsidP="00F21CAC">
            <w:pPr>
              <w:jc w:val="right"/>
            </w:pPr>
            <w:r w:rsidRPr="007D42AF">
              <w:t>1</w:t>
            </w:r>
          </w:p>
        </w:tc>
      </w:tr>
      <w:tr w:rsidR="00F21CAC" w:rsidRPr="00B20DF1" w14:paraId="0BF76361" w14:textId="77777777" w:rsidTr="00CB073C">
        <w:trPr>
          <w:trHeight w:val="397"/>
          <w:jc w:val="center"/>
        </w:trPr>
        <w:tc>
          <w:tcPr>
            <w:tcW w:w="1738" w:type="dxa"/>
            <w:vAlign w:val="center"/>
          </w:tcPr>
          <w:p w14:paraId="45B90693" w14:textId="77777777" w:rsidR="00F21CAC" w:rsidRPr="00000839" w:rsidRDefault="00F21CAC" w:rsidP="00F21CAC">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984" w:type="dxa"/>
          </w:tcPr>
          <w:p w14:paraId="663E1AA1"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7</w:t>
            </w:r>
          </w:p>
        </w:tc>
        <w:tc>
          <w:tcPr>
            <w:tcW w:w="969" w:type="dxa"/>
          </w:tcPr>
          <w:p w14:paraId="77907B89"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3</w:t>
            </w:r>
          </w:p>
        </w:tc>
        <w:tc>
          <w:tcPr>
            <w:tcW w:w="934" w:type="dxa"/>
          </w:tcPr>
          <w:p w14:paraId="7CE029EE"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w:t>
            </w:r>
          </w:p>
        </w:tc>
        <w:tc>
          <w:tcPr>
            <w:tcW w:w="944" w:type="dxa"/>
          </w:tcPr>
          <w:p w14:paraId="3EB596B5"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6</w:t>
            </w:r>
          </w:p>
        </w:tc>
        <w:tc>
          <w:tcPr>
            <w:tcW w:w="916" w:type="dxa"/>
          </w:tcPr>
          <w:p w14:paraId="57637259" w14:textId="77777777" w:rsidR="00F21CAC" w:rsidRPr="0008187A" w:rsidRDefault="00F21CAC" w:rsidP="00F21CAC">
            <w:pPr>
              <w:jc w:val="right"/>
            </w:pPr>
            <w:r w:rsidRPr="0008187A">
              <w:t>5</w:t>
            </w:r>
          </w:p>
        </w:tc>
        <w:tc>
          <w:tcPr>
            <w:tcW w:w="909" w:type="dxa"/>
          </w:tcPr>
          <w:p w14:paraId="1D269CF2" w14:textId="77777777" w:rsidR="00F21CAC" w:rsidRPr="008B54A0" w:rsidRDefault="00F21CAC" w:rsidP="00F21CAC">
            <w:pPr>
              <w:jc w:val="right"/>
            </w:pPr>
            <w:r w:rsidRPr="008B54A0">
              <w:t>2</w:t>
            </w:r>
          </w:p>
        </w:tc>
        <w:tc>
          <w:tcPr>
            <w:tcW w:w="909" w:type="dxa"/>
          </w:tcPr>
          <w:p w14:paraId="6D5FB6DE" w14:textId="77777777" w:rsidR="00F21CAC" w:rsidRPr="007D42AF" w:rsidRDefault="00F21CAC" w:rsidP="00F21CAC">
            <w:pPr>
              <w:jc w:val="right"/>
            </w:pPr>
            <w:r w:rsidRPr="007D42AF">
              <w:t>9</w:t>
            </w:r>
          </w:p>
        </w:tc>
      </w:tr>
      <w:tr w:rsidR="00F21CAC" w:rsidRPr="00B20DF1" w14:paraId="797ECC3E" w14:textId="77777777" w:rsidTr="00CB073C">
        <w:trPr>
          <w:trHeight w:val="397"/>
          <w:jc w:val="center"/>
        </w:trPr>
        <w:tc>
          <w:tcPr>
            <w:tcW w:w="1738" w:type="dxa"/>
            <w:vAlign w:val="center"/>
          </w:tcPr>
          <w:p w14:paraId="2CAC361D" w14:textId="77777777" w:rsidR="00F21CAC" w:rsidRPr="00000839" w:rsidRDefault="00F21CAC" w:rsidP="00F21CAC">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14:paraId="65A4C103" w14:textId="77777777" w:rsidR="00F21CAC" w:rsidRPr="00000839" w:rsidRDefault="00F21CAC" w:rsidP="00F21CAC">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984" w:type="dxa"/>
          </w:tcPr>
          <w:p w14:paraId="7C8D7F0E"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13</w:t>
            </w:r>
          </w:p>
        </w:tc>
        <w:tc>
          <w:tcPr>
            <w:tcW w:w="969" w:type="dxa"/>
          </w:tcPr>
          <w:p w14:paraId="5B503CA9"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13</w:t>
            </w:r>
          </w:p>
        </w:tc>
        <w:tc>
          <w:tcPr>
            <w:tcW w:w="934" w:type="dxa"/>
          </w:tcPr>
          <w:p w14:paraId="303413E9"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19</w:t>
            </w:r>
          </w:p>
        </w:tc>
        <w:tc>
          <w:tcPr>
            <w:tcW w:w="944" w:type="dxa"/>
          </w:tcPr>
          <w:p w14:paraId="58EC966D"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16</w:t>
            </w:r>
          </w:p>
        </w:tc>
        <w:tc>
          <w:tcPr>
            <w:tcW w:w="916" w:type="dxa"/>
          </w:tcPr>
          <w:p w14:paraId="0753CA10" w14:textId="77777777" w:rsidR="00F21CAC" w:rsidRPr="0008187A" w:rsidRDefault="00F21CAC" w:rsidP="00F21CAC">
            <w:pPr>
              <w:jc w:val="right"/>
            </w:pPr>
            <w:r w:rsidRPr="0008187A">
              <w:t>25</w:t>
            </w:r>
          </w:p>
        </w:tc>
        <w:tc>
          <w:tcPr>
            <w:tcW w:w="909" w:type="dxa"/>
          </w:tcPr>
          <w:p w14:paraId="347B81F5" w14:textId="77777777" w:rsidR="00F21CAC" w:rsidRPr="008B54A0" w:rsidRDefault="00F21CAC" w:rsidP="00F21CAC">
            <w:pPr>
              <w:jc w:val="right"/>
            </w:pPr>
            <w:r w:rsidRPr="008B54A0">
              <w:t>16</w:t>
            </w:r>
          </w:p>
        </w:tc>
        <w:tc>
          <w:tcPr>
            <w:tcW w:w="909" w:type="dxa"/>
          </w:tcPr>
          <w:p w14:paraId="01356C0C" w14:textId="77777777" w:rsidR="00F21CAC" w:rsidRPr="007D42AF" w:rsidRDefault="00F21CAC" w:rsidP="00F21CAC">
            <w:pPr>
              <w:jc w:val="right"/>
            </w:pPr>
            <w:r w:rsidRPr="007D42AF">
              <w:t>14</w:t>
            </w:r>
          </w:p>
        </w:tc>
      </w:tr>
      <w:tr w:rsidR="00F21CAC" w:rsidRPr="00B20DF1" w14:paraId="098B412E" w14:textId="77777777" w:rsidTr="00CB073C">
        <w:trPr>
          <w:trHeight w:val="567"/>
          <w:jc w:val="center"/>
        </w:trPr>
        <w:tc>
          <w:tcPr>
            <w:tcW w:w="1738" w:type="dxa"/>
            <w:vAlign w:val="center"/>
          </w:tcPr>
          <w:p w14:paraId="106E5619" w14:textId="77777777" w:rsidR="00F21CAC" w:rsidRPr="00000839" w:rsidRDefault="00F21CAC" w:rsidP="00F21CAC">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984" w:type="dxa"/>
          </w:tcPr>
          <w:p w14:paraId="73E9A790"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3</w:t>
            </w:r>
          </w:p>
        </w:tc>
        <w:tc>
          <w:tcPr>
            <w:tcW w:w="969" w:type="dxa"/>
          </w:tcPr>
          <w:p w14:paraId="65CE3F23" w14:textId="77777777" w:rsidR="00F21CAC" w:rsidRPr="000162DF" w:rsidRDefault="00F21CAC" w:rsidP="00F21CAC">
            <w:pPr>
              <w:jc w:val="right"/>
              <w:rPr>
                <w:rFonts w:eastAsia="Fira Sans Light" w:cs="Times New Roman"/>
                <w:bCs/>
                <w:color w:val="000000"/>
                <w:szCs w:val="19"/>
              </w:rPr>
            </w:pPr>
            <w:r w:rsidRPr="000162DF">
              <w:rPr>
                <w:rFonts w:eastAsia="Fira Sans Light" w:cs="Times New Roman"/>
                <w:bCs/>
                <w:color w:val="000000"/>
                <w:szCs w:val="19"/>
              </w:rPr>
              <w:t>2</w:t>
            </w:r>
          </w:p>
        </w:tc>
        <w:tc>
          <w:tcPr>
            <w:tcW w:w="934" w:type="dxa"/>
          </w:tcPr>
          <w:p w14:paraId="34591D6C"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4</w:t>
            </w:r>
          </w:p>
        </w:tc>
        <w:tc>
          <w:tcPr>
            <w:tcW w:w="944" w:type="dxa"/>
          </w:tcPr>
          <w:p w14:paraId="59CA8DCD" w14:textId="77777777" w:rsidR="00F21CAC" w:rsidRPr="00183904" w:rsidRDefault="00F21CAC" w:rsidP="00F21CAC">
            <w:pPr>
              <w:jc w:val="right"/>
              <w:rPr>
                <w:rFonts w:eastAsia="Fira Sans Light" w:cs="Times New Roman"/>
                <w:bCs/>
                <w:color w:val="000000"/>
                <w:szCs w:val="19"/>
              </w:rPr>
            </w:pPr>
            <w:r w:rsidRPr="00183904">
              <w:rPr>
                <w:rFonts w:eastAsia="Fira Sans Light" w:cs="Times New Roman"/>
                <w:bCs/>
                <w:color w:val="000000"/>
                <w:szCs w:val="19"/>
              </w:rPr>
              <w:t>3</w:t>
            </w:r>
          </w:p>
        </w:tc>
        <w:tc>
          <w:tcPr>
            <w:tcW w:w="916" w:type="dxa"/>
          </w:tcPr>
          <w:p w14:paraId="4AAEDBF2" w14:textId="77777777" w:rsidR="00F21CAC" w:rsidRDefault="00F21CAC" w:rsidP="00F21CAC">
            <w:pPr>
              <w:jc w:val="right"/>
            </w:pPr>
            <w:r w:rsidRPr="0008187A">
              <w:t>6</w:t>
            </w:r>
          </w:p>
        </w:tc>
        <w:tc>
          <w:tcPr>
            <w:tcW w:w="909" w:type="dxa"/>
          </w:tcPr>
          <w:p w14:paraId="3138B106" w14:textId="77777777" w:rsidR="00F21CAC" w:rsidRDefault="00F21CAC" w:rsidP="00F21CAC">
            <w:pPr>
              <w:jc w:val="right"/>
            </w:pPr>
            <w:r w:rsidRPr="008B54A0">
              <w:t>10</w:t>
            </w:r>
          </w:p>
        </w:tc>
        <w:tc>
          <w:tcPr>
            <w:tcW w:w="909" w:type="dxa"/>
          </w:tcPr>
          <w:p w14:paraId="66EC1269" w14:textId="77777777" w:rsidR="00F21CAC" w:rsidRDefault="00F21CAC" w:rsidP="00F21CAC">
            <w:pPr>
              <w:jc w:val="right"/>
            </w:pPr>
            <w:r w:rsidRPr="007D42AF">
              <w:t>1</w:t>
            </w:r>
          </w:p>
        </w:tc>
      </w:tr>
    </w:tbl>
    <w:p w14:paraId="3E503EEE" w14:textId="77777777" w:rsidR="00B20DF1" w:rsidRPr="00B20DF1" w:rsidRDefault="00B20DF1" w:rsidP="00B20DF1">
      <w:pPr>
        <w:rPr>
          <w:rFonts w:eastAsia="Fira Sans Light" w:cs="Times New Roman"/>
          <w:shd w:val="clear" w:color="auto" w:fill="FFFFFF"/>
        </w:rPr>
      </w:pPr>
    </w:p>
    <w:p w14:paraId="278AF34C"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8A4855A"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p w14:paraId="7A9C7FE5" w14:textId="77777777" w:rsidR="00B20DF1" w:rsidRPr="00724B99" w:rsidRDefault="00B20DF1" w:rsidP="00B20DF1">
      <w:pPr>
        <w:rPr>
          <w:rFonts w:eastAsia="Fira Sans Light" w:cs="Times New Roman"/>
          <w:shd w:val="clear" w:color="auto" w:fill="FFFFFF"/>
          <w:lang w:val="en-US"/>
        </w:rPr>
      </w:pPr>
    </w:p>
    <w:tbl>
      <w:tblPr>
        <w:tblStyle w:val="Siatkatabelijasna13"/>
        <w:tblpPr w:leftFromText="142" w:rightFromText="113" w:vertAnchor="text" w:horzAnchor="margin" w:tblpXSpec="center" w:tblpY="134"/>
        <w:tblW w:w="8331"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0                                                           Q3 2022&#10;TOTAL 69&#10;Natural persons conducting economic activity 3&#10;Professional partnerships 0&#10;Public limited companies 4&#10;Simple joint stock companies 0&#10;Limited liability companies 48&#10;General partnerships 1&#10;Limited partnerships 10&#10;Public limited partnerships 1&#10;State-owned enterprises 0&#10;Cooperatives 2&#10;Branches of foreign enterprises 0&#10;Others, including without specific legal form  0&#10;2022 Q4&#10;Total   112&#10;Natural persons conducting a economic activity 14&#10;Professional partnerships 0&#10;Public limited companies 6&#10;Simple joint stock companies 0&#10;Limited liability companies  81&#10;General partnerships 2&#10;Limited partnerships 6&#10;Public limited partnerships 2&#10;State-owned enterprises 0&#10;Cooperatives 1&#10;Branches of foreign enterprises 0&#10;Others, including wihout specific legal form 0                                                                   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 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 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w:tblPr>
      <w:tblGrid>
        <w:gridCol w:w="2039"/>
        <w:gridCol w:w="906"/>
        <w:gridCol w:w="909"/>
        <w:gridCol w:w="910"/>
        <w:gridCol w:w="928"/>
        <w:gridCol w:w="911"/>
        <w:gridCol w:w="864"/>
        <w:gridCol w:w="864"/>
      </w:tblGrid>
      <w:tr w:rsidR="00CB073C" w:rsidRPr="00B20DF1" w14:paraId="0B2A943E" w14:textId="77777777" w:rsidTr="006E76AD">
        <w:trPr>
          <w:trHeight w:val="57"/>
          <w:jc w:val="center"/>
        </w:trPr>
        <w:tc>
          <w:tcPr>
            <w:tcW w:w="2268" w:type="dxa"/>
            <w:vMerge w:val="restart"/>
            <w:vAlign w:val="center"/>
          </w:tcPr>
          <w:p w14:paraId="60E368DA" w14:textId="77777777" w:rsidR="00CB073C" w:rsidRPr="00A37C99" w:rsidRDefault="00CB073C" w:rsidP="008207DA">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3991" w:type="dxa"/>
            <w:gridSpan w:val="4"/>
          </w:tcPr>
          <w:p w14:paraId="0F3A6C5C" w14:textId="77777777" w:rsidR="00CB073C" w:rsidRDefault="00CB073C" w:rsidP="008207DA">
            <w:pPr>
              <w:jc w:val="center"/>
              <w:rPr>
                <w:rFonts w:eastAsia="Fira Sans Light" w:cs="Times New Roman"/>
                <w:color w:val="000000"/>
                <w:szCs w:val="19"/>
              </w:rPr>
            </w:pPr>
            <w:r>
              <w:rPr>
                <w:rFonts w:eastAsia="Fira Sans Light" w:cs="Times New Roman"/>
                <w:color w:val="000000"/>
                <w:szCs w:val="19"/>
              </w:rPr>
              <w:t>2022</w:t>
            </w:r>
          </w:p>
        </w:tc>
        <w:tc>
          <w:tcPr>
            <w:tcW w:w="2871" w:type="dxa"/>
            <w:gridSpan w:val="3"/>
          </w:tcPr>
          <w:p w14:paraId="4F5BADE2" w14:textId="77777777" w:rsidR="00CB073C" w:rsidRDefault="00CB073C" w:rsidP="008207DA">
            <w:pPr>
              <w:jc w:val="center"/>
              <w:rPr>
                <w:rFonts w:eastAsia="Fira Sans Light" w:cs="Times New Roman"/>
                <w:color w:val="000000"/>
                <w:szCs w:val="19"/>
              </w:rPr>
            </w:pPr>
            <w:r>
              <w:rPr>
                <w:rFonts w:eastAsia="Fira Sans Light" w:cs="Times New Roman"/>
                <w:color w:val="000000"/>
                <w:szCs w:val="19"/>
              </w:rPr>
              <w:t>2023</w:t>
            </w:r>
          </w:p>
        </w:tc>
      </w:tr>
      <w:tr w:rsidR="00CB073C" w:rsidRPr="00B20DF1" w14:paraId="24ED176D" w14:textId="77777777" w:rsidTr="006E76AD">
        <w:trPr>
          <w:trHeight w:val="57"/>
          <w:jc w:val="center"/>
        </w:trPr>
        <w:tc>
          <w:tcPr>
            <w:tcW w:w="2268" w:type="dxa"/>
            <w:vMerge/>
            <w:vAlign w:val="center"/>
          </w:tcPr>
          <w:p w14:paraId="7B85B987" w14:textId="77777777" w:rsidR="00CB073C" w:rsidRPr="00A37C99" w:rsidRDefault="00CB073C" w:rsidP="008207DA">
            <w:pPr>
              <w:keepNext/>
              <w:keepLines/>
              <w:tabs>
                <w:tab w:val="right" w:leader="dot" w:pos="4156"/>
              </w:tabs>
              <w:spacing w:before="0" w:after="0"/>
              <w:contextualSpacing/>
              <w:outlineLvl w:val="4"/>
              <w:rPr>
                <w:rFonts w:eastAsia="Times New Roman" w:cs="Arial"/>
                <w:b/>
                <w:color w:val="000000"/>
                <w:szCs w:val="19"/>
              </w:rPr>
            </w:pPr>
          </w:p>
        </w:tc>
        <w:tc>
          <w:tcPr>
            <w:tcW w:w="992" w:type="dxa"/>
          </w:tcPr>
          <w:p w14:paraId="542B7A49" w14:textId="77777777" w:rsidR="00CB073C" w:rsidRPr="00A37C99" w:rsidRDefault="00CB073C" w:rsidP="008207DA">
            <w:pPr>
              <w:jc w:val="center"/>
              <w:rPr>
                <w:rFonts w:eastAsia="Fira Sans Light" w:cs="Times New Roman"/>
                <w:color w:val="000000"/>
                <w:szCs w:val="19"/>
              </w:rPr>
            </w:pPr>
            <w:r w:rsidRPr="00097D1C">
              <w:rPr>
                <w:rFonts w:eastAsia="Fira Sans Light" w:cs="Times New Roman"/>
                <w:color w:val="000000"/>
                <w:szCs w:val="19"/>
              </w:rPr>
              <w:t>Q1</w:t>
            </w:r>
          </w:p>
        </w:tc>
        <w:tc>
          <w:tcPr>
            <w:tcW w:w="995" w:type="dxa"/>
          </w:tcPr>
          <w:p w14:paraId="22FF214E" w14:textId="77777777" w:rsidR="00CB073C" w:rsidRPr="00097D1C" w:rsidRDefault="00CB073C" w:rsidP="008207DA">
            <w:pPr>
              <w:jc w:val="center"/>
              <w:rPr>
                <w:rFonts w:eastAsia="Fira Sans Light" w:cs="Times New Roman"/>
                <w:color w:val="000000"/>
                <w:szCs w:val="19"/>
              </w:rPr>
            </w:pPr>
            <w:r w:rsidRPr="00A37C99">
              <w:rPr>
                <w:rFonts w:eastAsia="Fira Sans Light" w:cs="Times New Roman"/>
                <w:color w:val="000000"/>
                <w:szCs w:val="19"/>
              </w:rPr>
              <w:t>Q2</w:t>
            </w:r>
          </w:p>
        </w:tc>
        <w:tc>
          <w:tcPr>
            <w:tcW w:w="996" w:type="dxa"/>
          </w:tcPr>
          <w:p w14:paraId="30AD7E8F" w14:textId="77777777" w:rsidR="00CB073C" w:rsidRPr="00A37C99" w:rsidRDefault="00CB073C" w:rsidP="008207DA">
            <w:pPr>
              <w:jc w:val="center"/>
              <w:rPr>
                <w:rFonts w:eastAsia="Fira Sans Light" w:cs="Times New Roman"/>
                <w:color w:val="000000"/>
                <w:szCs w:val="19"/>
              </w:rPr>
            </w:pPr>
            <w:r w:rsidRPr="00597CDC">
              <w:rPr>
                <w:rFonts w:eastAsia="Fira Sans Light" w:cs="Times New Roman"/>
                <w:color w:val="000000"/>
                <w:szCs w:val="19"/>
              </w:rPr>
              <w:t>Q3</w:t>
            </w:r>
          </w:p>
        </w:tc>
        <w:tc>
          <w:tcPr>
            <w:tcW w:w="1008" w:type="dxa"/>
          </w:tcPr>
          <w:p w14:paraId="0ADD09E5" w14:textId="77777777" w:rsidR="00CB073C" w:rsidRPr="00597CDC" w:rsidRDefault="00CB073C" w:rsidP="008207DA">
            <w:pPr>
              <w:jc w:val="center"/>
              <w:rPr>
                <w:rFonts w:eastAsia="Fira Sans Light" w:cs="Times New Roman"/>
                <w:color w:val="000000"/>
                <w:szCs w:val="19"/>
              </w:rPr>
            </w:pPr>
            <w:r w:rsidRPr="00BB242E">
              <w:rPr>
                <w:rFonts w:eastAsia="Fira Sans Light" w:cs="Times New Roman"/>
                <w:color w:val="000000"/>
                <w:szCs w:val="19"/>
              </w:rPr>
              <w:t>Q4</w:t>
            </w:r>
          </w:p>
        </w:tc>
        <w:tc>
          <w:tcPr>
            <w:tcW w:w="987" w:type="dxa"/>
          </w:tcPr>
          <w:p w14:paraId="5CD156C7" w14:textId="77777777" w:rsidR="00CB073C" w:rsidRPr="00BB242E" w:rsidRDefault="00CB073C" w:rsidP="008207DA">
            <w:pPr>
              <w:jc w:val="center"/>
              <w:rPr>
                <w:rFonts w:eastAsia="Fira Sans Light" w:cs="Times New Roman"/>
                <w:color w:val="000000"/>
                <w:szCs w:val="19"/>
              </w:rPr>
            </w:pPr>
            <w:r w:rsidRPr="003B2B49">
              <w:rPr>
                <w:rFonts w:eastAsia="Fira Sans Light" w:cs="Times New Roman"/>
                <w:color w:val="000000"/>
                <w:szCs w:val="19"/>
              </w:rPr>
              <w:t>Q1</w:t>
            </w:r>
          </w:p>
        </w:tc>
        <w:tc>
          <w:tcPr>
            <w:tcW w:w="942" w:type="dxa"/>
          </w:tcPr>
          <w:p w14:paraId="65FB0029" w14:textId="77777777" w:rsidR="00CB073C" w:rsidRPr="003B2B49" w:rsidRDefault="00CB073C" w:rsidP="008207DA">
            <w:pPr>
              <w:jc w:val="center"/>
              <w:rPr>
                <w:rFonts w:eastAsia="Fira Sans Light" w:cs="Times New Roman"/>
                <w:color w:val="000000"/>
                <w:szCs w:val="19"/>
              </w:rPr>
            </w:pPr>
            <w:r w:rsidRPr="008207DA">
              <w:rPr>
                <w:rFonts w:eastAsia="Fira Sans Light" w:cs="Times New Roman"/>
                <w:color w:val="000000"/>
                <w:szCs w:val="19"/>
              </w:rPr>
              <w:t>Q2</w:t>
            </w:r>
          </w:p>
        </w:tc>
        <w:tc>
          <w:tcPr>
            <w:tcW w:w="942" w:type="dxa"/>
          </w:tcPr>
          <w:p w14:paraId="69420600" w14:textId="77777777" w:rsidR="00CB073C" w:rsidRPr="008207DA" w:rsidRDefault="00CB073C" w:rsidP="008207DA">
            <w:pPr>
              <w:jc w:val="center"/>
              <w:rPr>
                <w:rFonts w:eastAsia="Fira Sans Light" w:cs="Times New Roman"/>
                <w:color w:val="000000"/>
                <w:szCs w:val="19"/>
              </w:rPr>
            </w:pPr>
            <w:r w:rsidRPr="00CB073C">
              <w:rPr>
                <w:rFonts w:eastAsia="Fira Sans Light" w:cs="Times New Roman"/>
                <w:color w:val="000000"/>
                <w:szCs w:val="19"/>
              </w:rPr>
              <w:t>Q3</w:t>
            </w:r>
          </w:p>
        </w:tc>
      </w:tr>
      <w:tr w:rsidR="00F21CAC" w:rsidRPr="00B20DF1" w14:paraId="3236CAE9" w14:textId="77777777" w:rsidTr="006E76AD">
        <w:trPr>
          <w:trHeight w:val="567"/>
          <w:jc w:val="center"/>
        </w:trPr>
        <w:tc>
          <w:tcPr>
            <w:tcW w:w="2268" w:type="dxa"/>
            <w:vAlign w:val="center"/>
          </w:tcPr>
          <w:p w14:paraId="36A879E1" w14:textId="77777777" w:rsidR="00F21CAC" w:rsidRPr="00A37C99" w:rsidRDefault="00F21CAC" w:rsidP="00F21CAC">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992" w:type="dxa"/>
          </w:tcPr>
          <w:p w14:paraId="785878F0" w14:textId="77777777" w:rsidR="00F21CAC" w:rsidRPr="003E35FA" w:rsidRDefault="00F21CAC" w:rsidP="00F21CAC">
            <w:pPr>
              <w:jc w:val="right"/>
            </w:pPr>
            <w:r w:rsidRPr="00097D1C">
              <w:rPr>
                <w:rFonts w:eastAsia="Fira Sans Light" w:cs="Times New Roman"/>
                <w:b/>
                <w:bCs/>
                <w:color w:val="000000"/>
                <w:szCs w:val="19"/>
              </w:rPr>
              <w:t>88</w:t>
            </w:r>
          </w:p>
        </w:tc>
        <w:tc>
          <w:tcPr>
            <w:tcW w:w="995" w:type="dxa"/>
          </w:tcPr>
          <w:p w14:paraId="752484F9" w14:textId="77777777" w:rsidR="00F21CAC" w:rsidRPr="007A4292" w:rsidRDefault="00F21CAC" w:rsidP="00F21CAC">
            <w:pPr>
              <w:jc w:val="right"/>
            </w:pPr>
            <w:r w:rsidRPr="008412C9">
              <w:rPr>
                <w:rFonts w:eastAsia="Fira Sans Light" w:cs="Times New Roman"/>
                <w:b/>
                <w:bCs/>
                <w:color w:val="000000"/>
                <w:szCs w:val="19"/>
              </w:rPr>
              <w:t>80</w:t>
            </w:r>
          </w:p>
        </w:tc>
        <w:tc>
          <w:tcPr>
            <w:tcW w:w="996" w:type="dxa"/>
          </w:tcPr>
          <w:p w14:paraId="150E32FB" w14:textId="77777777" w:rsidR="00F21CAC" w:rsidRPr="00852369" w:rsidRDefault="00F21CAC" w:rsidP="00F21CAC">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1008" w:type="dxa"/>
          </w:tcPr>
          <w:p w14:paraId="5CC677A9" w14:textId="77777777" w:rsidR="00F21CAC" w:rsidRPr="00A82993" w:rsidRDefault="00F21CAC" w:rsidP="00F21CAC">
            <w:pPr>
              <w:jc w:val="right"/>
            </w:pPr>
            <w:r w:rsidRPr="00597068">
              <w:rPr>
                <w:rFonts w:eastAsia="Fira Sans Light" w:cs="Times New Roman"/>
                <w:b/>
                <w:bCs/>
                <w:color w:val="000000"/>
                <w:szCs w:val="19"/>
              </w:rPr>
              <w:t>112</w:t>
            </w:r>
          </w:p>
        </w:tc>
        <w:tc>
          <w:tcPr>
            <w:tcW w:w="987" w:type="dxa"/>
          </w:tcPr>
          <w:p w14:paraId="44E97C3D" w14:textId="77777777" w:rsidR="00F21CAC" w:rsidRPr="003B2B49" w:rsidRDefault="00F21CAC" w:rsidP="00F21CAC">
            <w:pPr>
              <w:jc w:val="right"/>
              <w:rPr>
                <w:b/>
              </w:rPr>
            </w:pPr>
            <w:r w:rsidRPr="003B2B49">
              <w:rPr>
                <w:b/>
              </w:rPr>
              <w:t>122</w:t>
            </w:r>
          </w:p>
        </w:tc>
        <w:tc>
          <w:tcPr>
            <w:tcW w:w="942" w:type="dxa"/>
          </w:tcPr>
          <w:p w14:paraId="4C5014F0" w14:textId="77777777" w:rsidR="00F21CAC" w:rsidRPr="00D722FB" w:rsidRDefault="00F21CAC" w:rsidP="00F21CAC">
            <w:pPr>
              <w:jc w:val="right"/>
              <w:rPr>
                <w:b/>
              </w:rPr>
            </w:pPr>
            <w:r w:rsidRPr="00D722FB">
              <w:rPr>
                <w:b/>
              </w:rPr>
              <w:t>97</w:t>
            </w:r>
          </w:p>
        </w:tc>
        <w:tc>
          <w:tcPr>
            <w:tcW w:w="942" w:type="dxa"/>
          </w:tcPr>
          <w:p w14:paraId="374020CB" w14:textId="77777777" w:rsidR="00F21CAC" w:rsidRPr="00F21CAC" w:rsidRDefault="00F21CAC" w:rsidP="00F21CAC">
            <w:pPr>
              <w:jc w:val="right"/>
              <w:rPr>
                <w:b/>
              </w:rPr>
            </w:pPr>
            <w:r w:rsidRPr="00F21CAC">
              <w:rPr>
                <w:b/>
              </w:rPr>
              <w:t>87</w:t>
            </w:r>
          </w:p>
        </w:tc>
      </w:tr>
      <w:tr w:rsidR="00F21CAC" w:rsidRPr="00B20DF1" w14:paraId="5C9BE5D3" w14:textId="77777777" w:rsidTr="006E76AD">
        <w:trPr>
          <w:trHeight w:val="567"/>
          <w:jc w:val="center"/>
        </w:trPr>
        <w:tc>
          <w:tcPr>
            <w:tcW w:w="2268" w:type="dxa"/>
            <w:vAlign w:val="center"/>
          </w:tcPr>
          <w:p w14:paraId="7B132B33" w14:textId="77777777" w:rsidR="00F21CAC" w:rsidRPr="00A37C99" w:rsidRDefault="00F21CAC" w:rsidP="00F21CAC">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992" w:type="dxa"/>
          </w:tcPr>
          <w:p w14:paraId="296D4C93"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11</w:t>
            </w:r>
          </w:p>
        </w:tc>
        <w:tc>
          <w:tcPr>
            <w:tcW w:w="995" w:type="dxa"/>
          </w:tcPr>
          <w:p w14:paraId="611F5F6B"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9</w:t>
            </w:r>
          </w:p>
        </w:tc>
        <w:tc>
          <w:tcPr>
            <w:tcW w:w="996" w:type="dxa"/>
          </w:tcPr>
          <w:p w14:paraId="0B9C78AC"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3</w:t>
            </w:r>
          </w:p>
        </w:tc>
        <w:tc>
          <w:tcPr>
            <w:tcW w:w="1008" w:type="dxa"/>
          </w:tcPr>
          <w:p w14:paraId="0CCE0813"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14</w:t>
            </w:r>
          </w:p>
        </w:tc>
        <w:tc>
          <w:tcPr>
            <w:tcW w:w="987" w:type="dxa"/>
          </w:tcPr>
          <w:p w14:paraId="57186D1C" w14:textId="77777777" w:rsidR="00F21CAC" w:rsidRPr="00465216" w:rsidRDefault="00F21CAC" w:rsidP="00F21CAC">
            <w:pPr>
              <w:jc w:val="right"/>
            </w:pPr>
            <w:r w:rsidRPr="00465216">
              <w:t>15</w:t>
            </w:r>
          </w:p>
        </w:tc>
        <w:tc>
          <w:tcPr>
            <w:tcW w:w="942" w:type="dxa"/>
          </w:tcPr>
          <w:p w14:paraId="5F1EAB74" w14:textId="77777777" w:rsidR="00F21CAC" w:rsidRPr="00B729E8" w:rsidRDefault="00F21CAC" w:rsidP="00F21CAC">
            <w:pPr>
              <w:jc w:val="right"/>
            </w:pPr>
            <w:r w:rsidRPr="00B729E8">
              <w:t>11</w:t>
            </w:r>
          </w:p>
        </w:tc>
        <w:tc>
          <w:tcPr>
            <w:tcW w:w="942" w:type="dxa"/>
          </w:tcPr>
          <w:p w14:paraId="36A46AA4" w14:textId="77777777" w:rsidR="00F21CAC" w:rsidRPr="00D77355" w:rsidRDefault="00F21CAC" w:rsidP="00F21CAC">
            <w:pPr>
              <w:jc w:val="right"/>
            </w:pPr>
            <w:r w:rsidRPr="00D77355">
              <w:t>7</w:t>
            </w:r>
          </w:p>
        </w:tc>
      </w:tr>
      <w:tr w:rsidR="00F21CAC" w:rsidRPr="00B20DF1" w14:paraId="3B5C8712" w14:textId="77777777" w:rsidTr="006E76AD">
        <w:trPr>
          <w:trHeight w:val="567"/>
          <w:jc w:val="center"/>
        </w:trPr>
        <w:tc>
          <w:tcPr>
            <w:tcW w:w="2268" w:type="dxa"/>
            <w:vAlign w:val="center"/>
          </w:tcPr>
          <w:p w14:paraId="63CCBE18" w14:textId="77777777" w:rsidR="00F21CAC" w:rsidRPr="00A37C99" w:rsidRDefault="00F21CAC" w:rsidP="00F21CAC">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Professional partnerships</w:t>
            </w:r>
          </w:p>
        </w:tc>
        <w:tc>
          <w:tcPr>
            <w:tcW w:w="992" w:type="dxa"/>
          </w:tcPr>
          <w:p w14:paraId="40A594E2"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14:paraId="2B4D66BD"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14:paraId="536B22D2"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14:paraId="5023BB0A"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14:paraId="05CB45EE" w14:textId="77777777" w:rsidR="00F21CAC" w:rsidRPr="00465216" w:rsidRDefault="00F21CAC" w:rsidP="00F21CAC">
            <w:pPr>
              <w:jc w:val="right"/>
            </w:pPr>
            <w:r w:rsidRPr="00465216">
              <w:t>0</w:t>
            </w:r>
          </w:p>
        </w:tc>
        <w:tc>
          <w:tcPr>
            <w:tcW w:w="942" w:type="dxa"/>
          </w:tcPr>
          <w:p w14:paraId="62466006" w14:textId="77777777" w:rsidR="00F21CAC" w:rsidRPr="00B729E8" w:rsidRDefault="00F21CAC" w:rsidP="00F21CAC">
            <w:pPr>
              <w:jc w:val="right"/>
            </w:pPr>
            <w:r w:rsidRPr="00B729E8">
              <w:t>0</w:t>
            </w:r>
          </w:p>
        </w:tc>
        <w:tc>
          <w:tcPr>
            <w:tcW w:w="942" w:type="dxa"/>
          </w:tcPr>
          <w:p w14:paraId="40DEB898" w14:textId="77777777" w:rsidR="00F21CAC" w:rsidRPr="00D77355" w:rsidRDefault="00F21CAC" w:rsidP="00F21CAC">
            <w:pPr>
              <w:jc w:val="right"/>
            </w:pPr>
            <w:r w:rsidRPr="00D77355">
              <w:t>0</w:t>
            </w:r>
          </w:p>
        </w:tc>
      </w:tr>
      <w:tr w:rsidR="00F21CAC" w:rsidRPr="00B20DF1" w14:paraId="1999B5E8" w14:textId="77777777" w:rsidTr="006E76AD">
        <w:trPr>
          <w:trHeight w:val="567"/>
          <w:jc w:val="center"/>
        </w:trPr>
        <w:tc>
          <w:tcPr>
            <w:tcW w:w="2268" w:type="dxa"/>
            <w:vAlign w:val="center"/>
          </w:tcPr>
          <w:p w14:paraId="67B68DEF" w14:textId="77777777" w:rsidR="00F21CAC" w:rsidRPr="00A37C99" w:rsidRDefault="00F21CAC" w:rsidP="00F21CAC">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Public limited companies</w:t>
            </w:r>
          </w:p>
        </w:tc>
        <w:tc>
          <w:tcPr>
            <w:tcW w:w="992" w:type="dxa"/>
          </w:tcPr>
          <w:p w14:paraId="61700634"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8</w:t>
            </w:r>
          </w:p>
        </w:tc>
        <w:tc>
          <w:tcPr>
            <w:tcW w:w="995" w:type="dxa"/>
          </w:tcPr>
          <w:p w14:paraId="21AAE6D0"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6</w:t>
            </w:r>
          </w:p>
        </w:tc>
        <w:tc>
          <w:tcPr>
            <w:tcW w:w="996" w:type="dxa"/>
          </w:tcPr>
          <w:p w14:paraId="34657EF2"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4</w:t>
            </w:r>
          </w:p>
        </w:tc>
        <w:tc>
          <w:tcPr>
            <w:tcW w:w="1008" w:type="dxa"/>
          </w:tcPr>
          <w:p w14:paraId="34C3EB66"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6</w:t>
            </w:r>
          </w:p>
        </w:tc>
        <w:tc>
          <w:tcPr>
            <w:tcW w:w="987" w:type="dxa"/>
          </w:tcPr>
          <w:p w14:paraId="5B2A6798" w14:textId="77777777" w:rsidR="00F21CAC" w:rsidRPr="00465216" w:rsidRDefault="00F21CAC" w:rsidP="00F21CAC">
            <w:pPr>
              <w:jc w:val="right"/>
            </w:pPr>
            <w:r w:rsidRPr="00465216">
              <w:t>8</w:t>
            </w:r>
          </w:p>
        </w:tc>
        <w:tc>
          <w:tcPr>
            <w:tcW w:w="942" w:type="dxa"/>
          </w:tcPr>
          <w:p w14:paraId="04D50D43" w14:textId="77777777" w:rsidR="00F21CAC" w:rsidRPr="00B729E8" w:rsidRDefault="00F21CAC" w:rsidP="00F21CAC">
            <w:pPr>
              <w:jc w:val="right"/>
            </w:pPr>
            <w:r w:rsidRPr="00B729E8">
              <w:t>6</w:t>
            </w:r>
          </w:p>
        </w:tc>
        <w:tc>
          <w:tcPr>
            <w:tcW w:w="942" w:type="dxa"/>
          </w:tcPr>
          <w:p w14:paraId="7C6A6B0C" w14:textId="77777777" w:rsidR="00F21CAC" w:rsidRPr="00D77355" w:rsidRDefault="00F21CAC" w:rsidP="00F21CAC">
            <w:pPr>
              <w:jc w:val="right"/>
            </w:pPr>
            <w:r w:rsidRPr="00D77355">
              <w:t>8</w:t>
            </w:r>
          </w:p>
        </w:tc>
      </w:tr>
      <w:tr w:rsidR="00F21CAC" w:rsidRPr="00B20DF1" w14:paraId="740DB964" w14:textId="77777777" w:rsidTr="006E76AD">
        <w:trPr>
          <w:trHeight w:val="567"/>
          <w:jc w:val="center"/>
        </w:trPr>
        <w:tc>
          <w:tcPr>
            <w:tcW w:w="2268" w:type="dxa"/>
            <w:vAlign w:val="center"/>
          </w:tcPr>
          <w:p w14:paraId="38E43337" w14:textId="77777777" w:rsidR="00F21CAC" w:rsidRPr="00A37C99" w:rsidRDefault="00F21CAC" w:rsidP="00F21CAC">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Simple joint stock companies</w:t>
            </w:r>
          </w:p>
        </w:tc>
        <w:tc>
          <w:tcPr>
            <w:tcW w:w="992" w:type="dxa"/>
          </w:tcPr>
          <w:p w14:paraId="258D85B8"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w:t>
            </w:r>
          </w:p>
        </w:tc>
        <w:tc>
          <w:tcPr>
            <w:tcW w:w="995" w:type="dxa"/>
          </w:tcPr>
          <w:p w14:paraId="414FBB49"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14:paraId="2AD0B863"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14:paraId="243E71C7"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14:paraId="0A9FA188" w14:textId="77777777" w:rsidR="00F21CAC" w:rsidRPr="00465216" w:rsidRDefault="00F21CAC" w:rsidP="00F21CAC">
            <w:pPr>
              <w:jc w:val="right"/>
            </w:pPr>
            <w:r w:rsidRPr="00465216">
              <w:t>0</w:t>
            </w:r>
          </w:p>
        </w:tc>
        <w:tc>
          <w:tcPr>
            <w:tcW w:w="942" w:type="dxa"/>
          </w:tcPr>
          <w:p w14:paraId="2904A7C3" w14:textId="77777777" w:rsidR="00F21CAC" w:rsidRPr="00B729E8" w:rsidRDefault="00F21CAC" w:rsidP="00F21CAC">
            <w:pPr>
              <w:jc w:val="right"/>
            </w:pPr>
            <w:r w:rsidRPr="00B729E8">
              <w:t>0</w:t>
            </w:r>
          </w:p>
        </w:tc>
        <w:tc>
          <w:tcPr>
            <w:tcW w:w="942" w:type="dxa"/>
          </w:tcPr>
          <w:p w14:paraId="32A4B703" w14:textId="77777777" w:rsidR="00F21CAC" w:rsidRPr="00D77355" w:rsidRDefault="00F21CAC" w:rsidP="00F21CAC">
            <w:pPr>
              <w:jc w:val="right"/>
            </w:pPr>
            <w:r w:rsidRPr="00D77355">
              <w:t>0</w:t>
            </w:r>
          </w:p>
        </w:tc>
      </w:tr>
      <w:tr w:rsidR="00F21CAC" w:rsidRPr="00B20DF1" w14:paraId="62BD0F66" w14:textId="77777777" w:rsidTr="006E76AD">
        <w:trPr>
          <w:trHeight w:val="567"/>
          <w:jc w:val="center"/>
        </w:trPr>
        <w:tc>
          <w:tcPr>
            <w:tcW w:w="2268" w:type="dxa"/>
            <w:vAlign w:val="center"/>
          </w:tcPr>
          <w:p w14:paraId="4D8E2039" w14:textId="77777777" w:rsidR="00F21CAC" w:rsidRPr="00A37C99" w:rsidRDefault="00F21CAC" w:rsidP="00F21CAC">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Limited liability companies</w:t>
            </w:r>
          </w:p>
        </w:tc>
        <w:tc>
          <w:tcPr>
            <w:tcW w:w="992" w:type="dxa"/>
          </w:tcPr>
          <w:p w14:paraId="6076FDF3"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60</w:t>
            </w:r>
          </w:p>
        </w:tc>
        <w:tc>
          <w:tcPr>
            <w:tcW w:w="995" w:type="dxa"/>
          </w:tcPr>
          <w:p w14:paraId="4FF94BE9"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56</w:t>
            </w:r>
          </w:p>
        </w:tc>
        <w:tc>
          <w:tcPr>
            <w:tcW w:w="996" w:type="dxa"/>
          </w:tcPr>
          <w:p w14:paraId="29E2146B"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48</w:t>
            </w:r>
          </w:p>
        </w:tc>
        <w:tc>
          <w:tcPr>
            <w:tcW w:w="1008" w:type="dxa"/>
          </w:tcPr>
          <w:p w14:paraId="6136207D"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81</w:t>
            </w:r>
          </w:p>
        </w:tc>
        <w:tc>
          <w:tcPr>
            <w:tcW w:w="987" w:type="dxa"/>
          </w:tcPr>
          <w:p w14:paraId="74895085" w14:textId="77777777" w:rsidR="00F21CAC" w:rsidRPr="00465216" w:rsidRDefault="00F21CAC" w:rsidP="00F21CAC">
            <w:pPr>
              <w:jc w:val="right"/>
            </w:pPr>
            <w:r w:rsidRPr="00465216">
              <w:t>87</w:t>
            </w:r>
          </w:p>
        </w:tc>
        <w:tc>
          <w:tcPr>
            <w:tcW w:w="942" w:type="dxa"/>
          </w:tcPr>
          <w:p w14:paraId="52E2FAD9" w14:textId="77777777" w:rsidR="00F21CAC" w:rsidRPr="00B729E8" w:rsidRDefault="00F21CAC" w:rsidP="00F21CAC">
            <w:pPr>
              <w:jc w:val="right"/>
            </w:pPr>
            <w:r w:rsidRPr="00B729E8">
              <w:t>72</w:t>
            </w:r>
          </w:p>
        </w:tc>
        <w:tc>
          <w:tcPr>
            <w:tcW w:w="942" w:type="dxa"/>
          </w:tcPr>
          <w:p w14:paraId="68BE2C79" w14:textId="77777777" w:rsidR="00F21CAC" w:rsidRPr="00D77355" w:rsidRDefault="00F21CAC" w:rsidP="00F21CAC">
            <w:pPr>
              <w:jc w:val="right"/>
            </w:pPr>
            <w:r w:rsidRPr="00D77355">
              <w:t>57</w:t>
            </w:r>
          </w:p>
        </w:tc>
      </w:tr>
      <w:tr w:rsidR="00F21CAC" w:rsidRPr="00B20DF1" w14:paraId="70BBF059" w14:textId="77777777" w:rsidTr="006E76AD">
        <w:trPr>
          <w:trHeight w:val="567"/>
          <w:jc w:val="center"/>
        </w:trPr>
        <w:tc>
          <w:tcPr>
            <w:tcW w:w="2268" w:type="dxa"/>
            <w:vAlign w:val="center"/>
          </w:tcPr>
          <w:p w14:paraId="0A04960C" w14:textId="77777777" w:rsidR="00F21CAC" w:rsidRPr="00A37C99" w:rsidRDefault="00F21CAC" w:rsidP="00F21CAC">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General partnerships</w:t>
            </w:r>
          </w:p>
        </w:tc>
        <w:tc>
          <w:tcPr>
            <w:tcW w:w="992" w:type="dxa"/>
          </w:tcPr>
          <w:p w14:paraId="6CFD039A"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w:t>
            </w:r>
          </w:p>
        </w:tc>
        <w:tc>
          <w:tcPr>
            <w:tcW w:w="995" w:type="dxa"/>
          </w:tcPr>
          <w:p w14:paraId="41802275"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3</w:t>
            </w:r>
          </w:p>
        </w:tc>
        <w:tc>
          <w:tcPr>
            <w:tcW w:w="996" w:type="dxa"/>
          </w:tcPr>
          <w:p w14:paraId="6BB6B18D"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w:t>
            </w:r>
          </w:p>
        </w:tc>
        <w:tc>
          <w:tcPr>
            <w:tcW w:w="1008" w:type="dxa"/>
          </w:tcPr>
          <w:p w14:paraId="5AC66043"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2</w:t>
            </w:r>
          </w:p>
        </w:tc>
        <w:tc>
          <w:tcPr>
            <w:tcW w:w="987" w:type="dxa"/>
          </w:tcPr>
          <w:p w14:paraId="0767D5DE" w14:textId="77777777" w:rsidR="00F21CAC" w:rsidRPr="00465216" w:rsidRDefault="00F21CAC" w:rsidP="00F21CAC">
            <w:pPr>
              <w:jc w:val="right"/>
            </w:pPr>
            <w:r w:rsidRPr="00465216">
              <w:t>1</w:t>
            </w:r>
          </w:p>
        </w:tc>
        <w:tc>
          <w:tcPr>
            <w:tcW w:w="942" w:type="dxa"/>
          </w:tcPr>
          <w:p w14:paraId="35844BDD" w14:textId="77777777" w:rsidR="00F21CAC" w:rsidRPr="00B729E8" w:rsidRDefault="00F21CAC" w:rsidP="00F21CAC">
            <w:pPr>
              <w:jc w:val="right"/>
            </w:pPr>
            <w:r w:rsidRPr="00B729E8">
              <w:t>0</w:t>
            </w:r>
          </w:p>
        </w:tc>
        <w:tc>
          <w:tcPr>
            <w:tcW w:w="942" w:type="dxa"/>
          </w:tcPr>
          <w:p w14:paraId="2F5F2930" w14:textId="77777777" w:rsidR="00F21CAC" w:rsidRPr="00D77355" w:rsidRDefault="00F21CAC" w:rsidP="00F21CAC">
            <w:pPr>
              <w:jc w:val="right"/>
            </w:pPr>
            <w:r w:rsidRPr="00D77355">
              <w:t>3</w:t>
            </w:r>
          </w:p>
        </w:tc>
      </w:tr>
      <w:tr w:rsidR="00F21CAC" w:rsidRPr="00B20DF1" w14:paraId="11DA08E6" w14:textId="77777777" w:rsidTr="006E76AD">
        <w:trPr>
          <w:trHeight w:val="567"/>
          <w:jc w:val="center"/>
        </w:trPr>
        <w:tc>
          <w:tcPr>
            <w:tcW w:w="2268" w:type="dxa"/>
            <w:vAlign w:val="center"/>
          </w:tcPr>
          <w:p w14:paraId="75008555" w14:textId="77777777" w:rsidR="00F21CAC" w:rsidRPr="00A37C99" w:rsidRDefault="00F21CAC" w:rsidP="00F21CAC">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Limited partnerships</w:t>
            </w:r>
          </w:p>
        </w:tc>
        <w:tc>
          <w:tcPr>
            <w:tcW w:w="992" w:type="dxa"/>
          </w:tcPr>
          <w:p w14:paraId="30080996"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6</w:t>
            </w:r>
          </w:p>
        </w:tc>
        <w:tc>
          <w:tcPr>
            <w:tcW w:w="995" w:type="dxa"/>
          </w:tcPr>
          <w:p w14:paraId="3F649523"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4</w:t>
            </w:r>
          </w:p>
        </w:tc>
        <w:tc>
          <w:tcPr>
            <w:tcW w:w="996" w:type="dxa"/>
          </w:tcPr>
          <w:p w14:paraId="10BA2ACC"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10</w:t>
            </w:r>
          </w:p>
        </w:tc>
        <w:tc>
          <w:tcPr>
            <w:tcW w:w="1008" w:type="dxa"/>
          </w:tcPr>
          <w:p w14:paraId="510887BC"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6</w:t>
            </w:r>
          </w:p>
        </w:tc>
        <w:tc>
          <w:tcPr>
            <w:tcW w:w="987" w:type="dxa"/>
          </w:tcPr>
          <w:p w14:paraId="4F4C16E8" w14:textId="77777777" w:rsidR="00F21CAC" w:rsidRPr="00465216" w:rsidRDefault="00F21CAC" w:rsidP="00F21CAC">
            <w:pPr>
              <w:jc w:val="right"/>
            </w:pPr>
            <w:r w:rsidRPr="00465216">
              <w:t>7</w:t>
            </w:r>
          </w:p>
        </w:tc>
        <w:tc>
          <w:tcPr>
            <w:tcW w:w="942" w:type="dxa"/>
          </w:tcPr>
          <w:p w14:paraId="3517936E" w14:textId="77777777" w:rsidR="00F21CAC" w:rsidRPr="00B729E8" w:rsidRDefault="00F21CAC" w:rsidP="00F21CAC">
            <w:pPr>
              <w:jc w:val="right"/>
            </w:pPr>
            <w:r w:rsidRPr="00B729E8">
              <w:t>7</w:t>
            </w:r>
          </w:p>
        </w:tc>
        <w:tc>
          <w:tcPr>
            <w:tcW w:w="942" w:type="dxa"/>
          </w:tcPr>
          <w:p w14:paraId="647FB1EF" w14:textId="77777777" w:rsidR="00F21CAC" w:rsidRPr="00D77355" w:rsidRDefault="00F21CAC" w:rsidP="00F21CAC">
            <w:pPr>
              <w:jc w:val="right"/>
            </w:pPr>
            <w:r w:rsidRPr="00D77355">
              <w:t>5</w:t>
            </w:r>
          </w:p>
        </w:tc>
      </w:tr>
      <w:tr w:rsidR="00F21CAC" w:rsidRPr="00B20DF1" w14:paraId="77A254FA" w14:textId="77777777" w:rsidTr="006E76AD">
        <w:trPr>
          <w:trHeight w:val="567"/>
          <w:jc w:val="center"/>
        </w:trPr>
        <w:tc>
          <w:tcPr>
            <w:tcW w:w="2268" w:type="dxa"/>
            <w:vAlign w:val="center"/>
          </w:tcPr>
          <w:p w14:paraId="749428AF" w14:textId="77777777" w:rsidR="00F21CAC" w:rsidRPr="00A37C99" w:rsidRDefault="00F21CAC" w:rsidP="00F21CAC">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Public limited partnerships</w:t>
            </w:r>
          </w:p>
        </w:tc>
        <w:tc>
          <w:tcPr>
            <w:tcW w:w="992" w:type="dxa"/>
          </w:tcPr>
          <w:p w14:paraId="72E9A633"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w:t>
            </w:r>
          </w:p>
        </w:tc>
        <w:tc>
          <w:tcPr>
            <w:tcW w:w="995" w:type="dxa"/>
          </w:tcPr>
          <w:p w14:paraId="0899F0A3"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14:paraId="14B1454E"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1</w:t>
            </w:r>
          </w:p>
        </w:tc>
        <w:tc>
          <w:tcPr>
            <w:tcW w:w="1008" w:type="dxa"/>
          </w:tcPr>
          <w:p w14:paraId="6FBC7BA1"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2</w:t>
            </w:r>
          </w:p>
        </w:tc>
        <w:tc>
          <w:tcPr>
            <w:tcW w:w="987" w:type="dxa"/>
          </w:tcPr>
          <w:p w14:paraId="2CDFB578" w14:textId="77777777" w:rsidR="00F21CAC" w:rsidRPr="00465216" w:rsidRDefault="00F21CAC" w:rsidP="00F21CAC">
            <w:pPr>
              <w:jc w:val="right"/>
            </w:pPr>
            <w:r w:rsidRPr="00465216">
              <w:t>1</w:t>
            </w:r>
          </w:p>
        </w:tc>
        <w:tc>
          <w:tcPr>
            <w:tcW w:w="942" w:type="dxa"/>
          </w:tcPr>
          <w:p w14:paraId="1D417850" w14:textId="77777777" w:rsidR="00F21CAC" w:rsidRPr="00B729E8" w:rsidRDefault="00F21CAC" w:rsidP="00F21CAC">
            <w:pPr>
              <w:jc w:val="right"/>
            </w:pPr>
            <w:r w:rsidRPr="00B729E8">
              <w:t>0</w:t>
            </w:r>
          </w:p>
        </w:tc>
        <w:tc>
          <w:tcPr>
            <w:tcW w:w="942" w:type="dxa"/>
          </w:tcPr>
          <w:p w14:paraId="73B165FB" w14:textId="77777777" w:rsidR="00F21CAC" w:rsidRPr="00D77355" w:rsidRDefault="00F21CAC" w:rsidP="00F21CAC">
            <w:pPr>
              <w:jc w:val="right"/>
            </w:pPr>
            <w:r w:rsidRPr="00D77355">
              <w:t>5</w:t>
            </w:r>
          </w:p>
        </w:tc>
      </w:tr>
      <w:tr w:rsidR="00F21CAC" w:rsidRPr="00B20DF1" w14:paraId="7231C562" w14:textId="77777777" w:rsidTr="006E76AD">
        <w:trPr>
          <w:trHeight w:val="567"/>
          <w:jc w:val="center"/>
        </w:trPr>
        <w:tc>
          <w:tcPr>
            <w:tcW w:w="2268" w:type="dxa"/>
            <w:vAlign w:val="center"/>
          </w:tcPr>
          <w:p w14:paraId="29A2F255" w14:textId="77777777" w:rsidR="00F21CAC" w:rsidRPr="00A37C99" w:rsidRDefault="00F21CAC" w:rsidP="00F21CAC">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State-owned enterprises</w:t>
            </w:r>
          </w:p>
        </w:tc>
        <w:tc>
          <w:tcPr>
            <w:tcW w:w="992" w:type="dxa"/>
          </w:tcPr>
          <w:p w14:paraId="6B3775ED"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14:paraId="49B3F723"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14:paraId="181CE53D"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14:paraId="279321BD"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14:paraId="52821B90" w14:textId="77777777" w:rsidR="00F21CAC" w:rsidRPr="00465216" w:rsidRDefault="00F21CAC" w:rsidP="00F21CAC">
            <w:pPr>
              <w:jc w:val="right"/>
            </w:pPr>
            <w:r w:rsidRPr="00465216">
              <w:t>0</w:t>
            </w:r>
          </w:p>
        </w:tc>
        <w:tc>
          <w:tcPr>
            <w:tcW w:w="942" w:type="dxa"/>
          </w:tcPr>
          <w:p w14:paraId="64683D39" w14:textId="77777777" w:rsidR="00F21CAC" w:rsidRPr="00B729E8" w:rsidRDefault="00F21CAC" w:rsidP="00F21CAC">
            <w:pPr>
              <w:jc w:val="right"/>
            </w:pPr>
            <w:r w:rsidRPr="00B729E8">
              <w:t>0</w:t>
            </w:r>
          </w:p>
        </w:tc>
        <w:tc>
          <w:tcPr>
            <w:tcW w:w="942" w:type="dxa"/>
          </w:tcPr>
          <w:p w14:paraId="0E01B2B7" w14:textId="77777777" w:rsidR="00F21CAC" w:rsidRPr="00D77355" w:rsidRDefault="00F21CAC" w:rsidP="00F21CAC">
            <w:pPr>
              <w:jc w:val="right"/>
            </w:pPr>
            <w:r w:rsidRPr="00D77355">
              <w:t>0</w:t>
            </w:r>
          </w:p>
        </w:tc>
      </w:tr>
      <w:tr w:rsidR="00F21CAC" w:rsidRPr="00B20DF1" w14:paraId="35C9604A" w14:textId="77777777" w:rsidTr="006E76AD">
        <w:trPr>
          <w:trHeight w:val="567"/>
          <w:jc w:val="center"/>
        </w:trPr>
        <w:tc>
          <w:tcPr>
            <w:tcW w:w="2268" w:type="dxa"/>
            <w:vAlign w:val="center"/>
          </w:tcPr>
          <w:p w14:paraId="7A6E3590" w14:textId="77777777" w:rsidR="00F21CAC" w:rsidRPr="00A37C99" w:rsidRDefault="00F21CAC" w:rsidP="00F21CAC">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Cooperatives</w:t>
            </w:r>
          </w:p>
        </w:tc>
        <w:tc>
          <w:tcPr>
            <w:tcW w:w="992" w:type="dxa"/>
          </w:tcPr>
          <w:p w14:paraId="7109C3FB"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1</w:t>
            </w:r>
          </w:p>
        </w:tc>
        <w:tc>
          <w:tcPr>
            <w:tcW w:w="995" w:type="dxa"/>
          </w:tcPr>
          <w:p w14:paraId="1EB058F7"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2</w:t>
            </w:r>
          </w:p>
        </w:tc>
        <w:tc>
          <w:tcPr>
            <w:tcW w:w="996" w:type="dxa"/>
          </w:tcPr>
          <w:p w14:paraId="6E51BB0B"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2</w:t>
            </w:r>
          </w:p>
        </w:tc>
        <w:tc>
          <w:tcPr>
            <w:tcW w:w="1008" w:type="dxa"/>
          </w:tcPr>
          <w:p w14:paraId="5081817E"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1</w:t>
            </w:r>
          </w:p>
        </w:tc>
        <w:tc>
          <w:tcPr>
            <w:tcW w:w="987" w:type="dxa"/>
          </w:tcPr>
          <w:p w14:paraId="13519937" w14:textId="77777777" w:rsidR="00F21CAC" w:rsidRPr="00465216" w:rsidRDefault="00F21CAC" w:rsidP="00F21CAC">
            <w:pPr>
              <w:jc w:val="right"/>
            </w:pPr>
            <w:r w:rsidRPr="00465216">
              <w:t>3</w:t>
            </w:r>
          </w:p>
        </w:tc>
        <w:tc>
          <w:tcPr>
            <w:tcW w:w="942" w:type="dxa"/>
          </w:tcPr>
          <w:p w14:paraId="3C6F8FAC" w14:textId="77777777" w:rsidR="00F21CAC" w:rsidRPr="00B729E8" w:rsidRDefault="00F21CAC" w:rsidP="00F21CAC">
            <w:pPr>
              <w:jc w:val="right"/>
            </w:pPr>
            <w:r w:rsidRPr="00B729E8">
              <w:t>1</w:t>
            </w:r>
          </w:p>
        </w:tc>
        <w:tc>
          <w:tcPr>
            <w:tcW w:w="942" w:type="dxa"/>
          </w:tcPr>
          <w:p w14:paraId="1EE79845" w14:textId="77777777" w:rsidR="00F21CAC" w:rsidRPr="00D77355" w:rsidRDefault="00F21CAC" w:rsidP="00F21CAC">
            <w:pPr>
              <w:jc w:val="right"/>
            </w:pPr>
            <w:r w:rsidRPr="00D77355">
              <w:t>2</w:t>
            </w:r>
          </w:p>
        </w:tc>
      </w:tr>
      <w:tr w:rsidR="00F21CAC" w:rsidRPr="00B20DF1" w14:paraId="43FB7349" w14:textId="77777777" w:rsidTr="006E76AD">
        <w:trPr>
          <w:trHeight w:val="567"/>
          <w:jc w:val="center"/>
        </w:trPr>
        <w:tc>
          <w:tcPr>
            <w:tcW w:w="2268" w:type="dxa"/>
            <w:vAlign w:val="center"/>
          </w:tcPr>
          <w:p w14:paraId="097FCCD4" w14:textId="77777777" w:rsidR="00F21CAC" w:rsidRPr="00A37C99" w:rsidRDefault="00F21CAC" w:rsidP="00F21CAC">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Branches of foreign enterprises</w:t>
            </w:r>
          </w:p>
        </w:tc>
        <w:tc>
          <w:tcPr>
            <w:tcW w:w="992" w:type="dxa"/>
          </w:tcPr>
          <w:p w14:paraId="06E1A19C"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14:paraId="190180D1"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14:paraId="69B78CAB"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14:paraId="419C658C" w14:textId="77777777" w:rsidR="00F21CAC" w:rsidRPr="00597068" w:rsidRDefault="00F21CAC" w:rsidP="00F21CAC">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14:paraId="27F07524" w14:textId="77777777" w:rsidR="00F21CAC" w:rsidRPr="00465216" w:rsidRDefault="00F21CAC" w:rsidP="00F21CAC">
            <w:pPr>
              <w:jc w:val="right"/>
            </w:pPr>
            <w:r w:rsidRPr="00465216">
              <w:t>0</w:t>
            </w:r>
          </w:p>
        </w:tc>
        <w:tc>
          <w:tcPr>
            <w:tcW w:w="942" w:type="dxa"/>
          </w:tcPr>
          <w:p w14:paraId="4ECAB248" w14:textId="77777777" w:rsidR="00F21CAC" w:rsidRPr="00B729E8" w:rsidRDefault="00F21CAC" w:rsidP="00F21CAC">
            <w:pPr>
              <w:jc w:val="right"/>
            </w:pPr>
            <w:r w:rsidRPr="00B729E8">
              <w:t>0</w:t>
            </w:r>
          </w:p>
        </w:tc>
        <w:tc>
          <w:tcPr>
            <w:tcW w:w="942" w:type="dxa"/>
          </w:tcPr>
          <w:p w14:paraId="51264394" w14:textId="77777777" w:rsidR="00F21CAC" w:rsidRPr="00D77355" w:rsidRDefault="00F21CAC" w:rsidP="00F21CAC">
            <w:pPr>
              <w:jc w:val="right"/>
            </w:pPr>
            <w:r w:rsidRPr="00D77355">
              <w:t>0</w:t>
            </w:r>
          </w:p>
        </w:tc>
      </w:tr>
      <w:tr w:rsidR="00F21CAC" w:rsidRPr="00B20DF1" w14:paraId="50E90192" w14:textId="77777777" w:rsidTr="006E76AD">
        <w:trPr>
          <w:trHeight w:val="628"/>
          <w:jc w:val="center"/>
        </w:trPr>
        <w:tc>
          <w:tcPr>
            <w:tcW w:w="2268" w:type="dxa"/>
            <w:vAlign w:val="center"/>
          </w:tcPr>
          <w:p w14:paraId="20828E4A" w14:textId="77777777" w:rsidR="00F21CAC" w:rsidRPr="00A37C99" w:rsidRDefault="00F21CAC" w:rsidP="00F21CAC">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Others, includ</w:t>
            </w:r>
            <w:r>
              <w:rPr>
                <w:rFonts w:eastAsia="Times New Roman" w:cs="Times New Roman"/>
                <w:color w:val="000000"/>
                <w:szCs w:val="19"/>
                <w:lang w:val="en-GB"/>
              </w:rPr>
              <w:t>ing without specific legal form</w:t>
            </w:r>
            <w:r>
              <w:rPr>
                <w:rStyle w:val="Odwoanieprzypisudolnego"/>
                <w:rFonts w:eastAsia="Times New Roman" w:cs="Times New Roman"/>
                <w:color w:val="000000"/>
                <w:szCs w:val="19"/>
                <w:lang w:val="en-GB"/>
              </w:rPr>
              <w:footnoteReference w:customMarkFollows="1" w:id="2"/>
              <w:t>1</w:t>
            </w:r>
          </w:p>
        </w:tc>
        <w:tc>
          <w:tcPr>
            <w:tcW w:w="992" w:type="dxa"/>
          </w:tcPr>
          <w:p w14:paraId="4B996D65" w14:textId="77777777" w:rsidR="00F21CAC" w:rsidRPr="00097D1C" w:rsidRDefault="00F21CAC" w:rsidP="00F21CAC">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14:paraId="5806A497" w14:textId="77777777" w:rsidR="00F21CAC" w:rsidRPr="008412C9" w:rsidRDefault="00F21CAC" w:rsidP="00F21CAC">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14:paraId="11E51A16" w14:textId="77777777" w:rsidR="00F21CAC" w:rsidRPr="00852369" w:rsidRDefault="00F21CAC" w:rsidP="00F21CAC">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14:paraId="1D2680AE" w14:textId="77777777" w:rsidR="00F21CAC" w:rsidRDefault="00F21CAC" w:rsidP="00F21CAC">
            <w:pPr>
              <w:jc w:val="right"/>
            </w:pPr>
            <w:r w:rsidRPr="00A82993">
              <w:t>0</w:t>
            </w:r>
          </w:p>
        </w:tc>
        <w:tc>
          <w:tcPr>
            <w:tcW w:w="987" w:type="dxa"/>
          </w:tcPr>
          <w:p w14:paraId="69236003" w14:textId="77777777" w:rsidR="00F21CAC" w:rsidRDefault="00F21CAC" w:rsidP="00F21CAC">
            <w:pPr>
              <w:jc w:val="right"/>
            </w:pPr>
            <w:r w:rsidRPr="00465216">
              <w:t>0</w:t>
            </w:r>
          </w:p>
        </w:tc>
        <w:tc>
          <w:tcPr>
            <w:tcW w:w="942" w:type="dxa"/>
          </w:tcPr>
          <w:p w14:paraId="0D2733E7" w14:textId="77777777" w:rsidR="00F21CAC" w:rsidRDefault="00F21CAC" w:rsidP="00F21CAC">
            <w:pPr>
              <w:jc w:val="right"/>
            </w:pPr>
            <w:r w:rsidRPr="00B729E8">
              <w:t>0</w:t>
            </w:r>
          </w:p>
        </w:tc>
        <w:tc>
          <w:tcPr>
            <w:tcW w:w="942" w:type="dxa"/>
          </w:tcPr>
          <w:p w14:paraId="33FECC1B" w14:textId="77777777" w:rsidR="00F21CAC" w:rsidRDefault="00F21CAC" w:rsidP="00F21CAC">
            <w:pPr>
              <w:jc w:val="right"/>
            </w:pPr>
            <w:r w:rsidRPr="00D77355">
              <w:t>0</w:t>
            </w:r>
          </w:p>
        </w:tc>
      </w:tr>
    </w:tbl>
    <w:p w14:paraId="15EE2F1C" w14:textId="77777777" w:rsidR="00B20DF1" w:rsidRPr="00B20DF1" w:rsidRDefault="00B20DF1" w:rsidP="00B20DF1">
      <w:pPr>
        <w:rPr>
          <w:rFonts w:eastAsia="Fira Sans Light" w:cs="Times New Roman"/>
        </w:rPr>
      </w:pPr>
    </w:p>
    <w:p w14:paraId="6D91FC51" w14:textId="77777777" w:rsidR="00DA331D" w:rsidRDefault="00DA331D" w:rsidP="00DA331D">
      <w:pPr>
        <w:spacing w:before="360"/>
        <w:rPr>
          <w:sz w:val="18"/>
        </w:rPr>
      </w:pPr>
    </w:p>
    <w:p w14:paraId="1489A3A4"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07D2" w14:paraId="45B6D6F0" w14:textId="77777777" w:rsidTr="009E7D31">
        <w:trPr>
          <w:trHeight w:val="1626"/>
        </w:trPr>
        <w:tc>
          <w:tcPr>
            <w:tcW w:w="4926" w:type="dxa"/>
          </w:tcPr>
          <w:p w14:paraId="7F5799EC" w14:textId="77777777" w:rsidR="002107D2" w:rsidRPr="00FF7843" w:rsidRDefault="002107D2" w:rsidP="002107D2">
            <w:pPr>
              <w:spacing w:before="0" w:after="0" w:line="276" w:lineRule="auto"/>
              <w:rPr>
                <w:rFonts w:cs="Arial"/>
                <w:sz w:val="20"/>
                <w:lang w:val="en-US"/>
              </w:rPr>
            </w:pPr>
            <w:r w:rsidRPr="00FF7843">
              <w:rPr>
                <w:rFonts w:cs="Arial"/>
                <w:sz w:val="20"/>
                <w:lang w:val="en-US"/>
              </w:rPr>
              <w:t>Prepared by:</w:t>
            </w:r>
          </w:p>
          <w:p w14:paraId="5EB900A6" w14:textId="77777777" w:rsidR="002107D2" w:rsidRPr="00FF7843" w:rsidRDefault="002107D2" w:rsidP="002107D2">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7A5ABB57" w14:textId="77777777" w:rsidR="002107D2" w:rsidRPr="00DE2400" w:rsidRDefault="002107D2" w:rsidP="002107D2">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14:paraId="05D1ED0C" w14:textId="77777777" w:rsidR="002107D2" w:rsidRPr="00AB24E4" w:rsidRDefault="002107D2" w:rsidP="002107D2">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617FA353" w14:textId="77777777" w:rsidR="002107D2" w:rsidRPr="006354D6" w:rsidRDefault="002107D2" w:rsidP="002107D2">
            <w:pPr>
              <w:spacing w:before="0" w:line="276" w:lineRule="auto"/>
              <w:rPr>
                <w:rFonts w:cs="Arial"/>
                <w:b/>
                <w:sz w:val="20"/>
                <w:lang w:val="en-US"/>
              </w:rPr>
            </w:pPr>
            <w:r w:rsidRPr="006354D6">
              <w:rPr>
                <w:rFonts w:cs="Arial"/>
                <w:sz w:val="20"/>
                <w:lang w:val="en-US"/>
              </w:rPr>
              <w:t>Issued by:</w:t>
            </w:r>
            <w:r w:rsidRPr="006354D6">
              <w:rPr>
                <w:rFonts w:cs="Arial"/>
                <w:sz w:val="20"/>
                <w:lang w:val="en-US"/>
              </w:rPr>
              <w:br/>
            </w:r>
            <w:r w:rsidRPr="006354D6">
              <w:rPr>
                <w:rFonts w:cs="Arial"/>
                <w:b/>
                <w:sz w:val="20"/>
                <w:lang w:val="en-US"/>
              </w:rPr>
              <w:t>The Spokesperson for the President</w:t>
            </w:r>
            <w:r w:rsidRPr="006354D6">
              <w:rPr>
                <w:rFonts w:cs="Arial"/>
                <w:b/>
                <w:sz w:val="20"/>
                <w:lang w:val="en-US"/>
              </w:rPr>
              <w:br/>
              <w:t>of Statistics Poland</w:t>
            </w:r>
          </w:p>
          <w:p w14:paraId="78A9894E" w14:textId="77777777" w:rsidR="002107D2" w:rsidRPr="004A1D19" w:rsidRDefault="002107D2" w:rsidP="002107D2">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1B057398" w14:textId="77777777" w:rsidR="002107D2" w:rsidRPr="00AE54DC" w:rsidRDefault="002107D2" w:rsidP="002107D2">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3B30443E" w14:textId="77777777" w:rsidR="002107D2" w:rsidRDefault="002107D2" w:rsidP="002107D2">
            <w:pPr>
              <w:rPr>
                <w:sz w:val="18"/>
              </w:rPr>
            </w:pPr>
          </w:p>
        </w:tc>
      </w:tr>
      <w:tr w:rsidR="002107D2" w:rsidRPr="00617E14" w14:paraId="7B2597E0" w14:textId="77777777" w:rsidTr="009E7D31">
        <w:trPr>
          <w:trHeight w:val="418"/>
        </w:trPr>
        <w:tc>
          <w:tcPr>
            <w:tcW w:w="4926" w:type="dxa"/>
            <w:vMerge w:val="restart"/>
          </w:tcPr>
          <w:p w14:paraId="12609BEB" w14:textId="77777777" w:rsidR="002107D2" w:rsidRPr="00FF7843" w:rsidRDefault="002107D2" w:rsidP="002107D2">
            <w:pPr>
              <w:rPr>
                <w:b/>
                <w:sz w:val="20"/>
                <w:lang w:val="en-US"/>
              </w:rPr>
            </w:pPr>
            <w:r w:rsidRPr="00FF7843">
              <w:rPr>
                <w:b/>
                <w:sz w:val="20"/>
                <w:lang w:val="en-US"/>
              </w:rPr>
              <w:t xml:space="preserve">Press Office </w:t>
            </w:r>
          </w:p>
          <w:p w14:paraId="1F4A3AF9" w14:textId="77777777" w:rsidR="002107D2" w:rsidRPr="00FF7843" w:rsidRDefault="002107D2" w:rsidP="002107D2">
            <w:pPr>
              <w:rPr>
                <w:sz w:val="20"/>
                <w:lang w:val="en-US"/>
              </w:rPr>
            </w:pPr>
            <w:r w:rsidRPr="00FF7843">
              <w:rPr>
                <w:sz w:val="20"/>
                <w:lang w:val="en-US"/>
              </w:rPr>
              <w:t xml:space="preserve">Phone: (+48 22) 608 38 04 </w:t>
            </w:r>
          </w:p>
          <w:p w14:paraId="7DC5298F" w14:textId="77777777" w:rsidR="002107D2" w:rsidRPr="00F05FC7" w:rsidRDefault="002107D2" w:rsidP="002107D2">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FD8619E" w14:textId="77777777" w:rsidR="002107D2" w:rsidRDefault="002107D2" w:rsidP="002107D2">
            <w:pPr>
              <w:ind w:firstLine="680"/>
              <w:rPr>
                <w:sz w:val="18"/>
              </w:rPr>
            </w:pPr>
            <w:r>
              <w:rPr>
                <w:noProof/>
                <w:sz w:val="20"/>
                <w:lang w:eastAsia="pl-PL"/>
              </w:rPr>
              <w:drawing>
                <wp:anchor distT="0" distB="0" distL="114300" distR="114300" simplePos="0" relativeHeight="251803648" behindDoc="0" locked="0" layoutInCell="1" allowOverlap="1" wp14:anchorId="32F73457" wp14:editId="509FCB7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2107D2" w14:paraId="390D0092" w14:textId="77777777" w:rsidTr="009E7D31">
        <w:trPr>
          <w:trHeight w:val="418"/>
        </w:trPr>
        <w:tc>
          <w:tcPr>
            <w:tcW w:w="4926" w:type="dxa"/>
            <w:vMerge/>
          </w:tcPr>
          <w:p w14:paraId="6C407664" w14:textId="77777777" w:rsidR="002107D2" w:rsidRPr="00FF7843" w:rsidRDefault="002107D2" w:rsidP="002107D2">
            <w:pPr>
              <w:rPr>
                <w:b/>
                <w:sz w:val="20"/>
                <w:lang w:val="en-US"/>
              </w:rPr>
            </w:pPr>
          </w:p>
        </w:tc>
        <w:tc>
          <w:tcPr>
            <w:tcW w:w="4927" w:type="dxa"/>
            <w:vAlign w:val="center"/>
          </w:tcPr>
          <w:p w14:paraId="000ACAA6" w14:textId="77777777" w:rsidR="002107D2" w:rsidRDefault="002107D2" w:rsidP="002107D2">
            <w:pPr>
              <w:ind w:firstLine="680"/>
              <w:rPr>
                <w:sz w:val="18"/>
              </w:rPr>
            </w:pPr>
            <w:r>
              <w:rPr>
                <w:noProof/>
                <w:sz w:val="20"/>
                <w:lang w:eastAsia="pl-PL"/>
              </w:rPr>
              <w:drawing>
                <wp:anchor distT="0" distB="0" distL="114300" distR="114300" simplePos="0" relativeHeight="251804672" behindDoc="0" locked="0" layoutInCell="1" allowOverlap="1" wp14:anchorId="1D4E6B1B" wp14:editId="646FA57A">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2107D2" w14:paraId="64428E2A" w14:textId="77777777" w:rsidTr="009E7D31">
        <w:trPr>
          <w:trHeight w:val="480"/>
        </w:trPr>
        <w:tc>
          <w:tcPr>
            <w:tcW w:w="4926" w:type="dxa"/>
            <w:vMerge/>
          </w:tcPr>
          <w:p w14:paraId="42DBB8B5" w14:textId="77777777" w:rsidR="002107D2" w:rsidRPr="00C91687" w:rsidRDefault="002107D2" w:rsidP="002107D2">
            <w:pPr>
              <w:rPr>
                <w:b/>
                <w:sz w:val="20"/>
              </w:rPr>
            </w:pPr>
          </w:p>
        </w:tc>
        <w:tc>
          <w:tcPr>
            <w:tcW w:w="4927" w:type="dxa"/>
          </w:tcPr>
          <w:p w14:paraId="0249CCCD" w14:textId="77777777" w:rsidR="002107D2" w:rsidRDefault="002107D2" w:rsidP="002107D2">
            <w:pPr>
              <w:ind w:firstLine="680"/>
              <w:rPr>
                <w:sz w:val="18"/>
              </w:rPr>
            </w:pPr>
            <w:r>
              <w:rPr>
                <w:noProof/>
                <w:sz w:val="20"/>
                <w:lang w:eastAsia="pl-PL"/>
              </w:rPr>
              <w:drawing>
                <wp:anchor distT="0" distB="0" distL="114300" distR="114300" simplePos="0" relativeHeight="251805696" behindDoc="0" locked="0" layoutInCell="1" allowOverlap="1" wp14:anchorId="2A2C1BC7" wp14:editId="79326EB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2107D2" w14:paraId="4C293479" w14:textId="77777777" w:rsidTr="009E7D31">
        <w:trPr>
          <w:trHeight w:val="480"/>
        </w:trPr>
        <w:tc>
          <w:tcPr>
            <w:tcW w:w="4926" w:type="dxa"/>
          </w:tcPr>
          <w:p w14:paraId="6854DC37" w14:textId="77777777" w:rsidR="002107D2" w:rsidRPr="00C91687" w:rsidRDefault="002107D2" w:rsidP="002107D2">
            <w:pPr>
              <w:rPr>
                <w:b/>
                <w:sz w:val="20"/>
              </w:rPr>
            </w:pPr>
          </w:p>
        </w:tc>
        <w:tc>
          <w:tcPr>
            <w:tcW w:w="4927" w:type="dxa"/>
          </w:tcPr>
          <w:p w14:paraId="1A911D99" w14:textId="77777777" w:rsidR="002107D2" w:rsidRPr="003D5F42" w:rsidRDefault="002107D2" w:rsidP="002107D2">
            <w:pPr>
              <w:ind w:firstLine="680"/>
              <w:rPr>
                <w:sz w:val="20"/>
              </w:rPr>
            </w:pPr>
            <w:r>
              <w:rPr>
                <w:noProof/>
                <w:sz w:val="20"/>
                <w:lang w:eastAsia="pl-PL"/>
              </w:rPr>
              <w:drawing>
                <wp:anchor distT="0" distB="0" distL="114300" distR="114300" simplePos="0" relativeHeight="251806720" behindDoc="0" locked="0" layoutInCell="1" allowOverlap="1" wp14:anchorId="1ECD6E7E" wp14:editId="4A14AAB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2107D2" w14:paraId="24A35214" w14:textId="77777777" w:rsidTr="009E7D31">
        <w:trPr>
          <w:trHeight w:val="480"/>
        </w:trPr>
        <w:tc>
          <w:tcPr>
            <w:tcW w:w="4926" w:type="dxa"/>
          </w:tcPr>
          <w:p w14:paraId="63CEE125" w14:textId="77777777" w:rsidR="002107D2" w:rsidRPr="00C91687" w:rsidRDefault="002107D2" w:rsidP="002107D2">
            <w:pPr>
              <w:rPr>
                <w:b/>
                <w:sz w:val="20"/>
              </w:rPr>
            </w:pPr>
          </w:p>
        </w:tc>
        <w:tc>
          <w:tcPr>
            <w:tcW w:w="4927" w:type="dxa"/>
          </w:tcPr>
          <w:p w14:paraId="12A02475" w14:textId="77777777" w:rsidR="002107D2" w:rsidRPr="003D5F42" w:rsidRDefault="002107D2" w:rsidP="002107D2">
            <w:pPr>
              <w:ind w:firstLine="680"/>
              <w:rPr>
                <w:sz w:val="20"/>
              </w:rPr>
            </w:pPr>
            <w:r>
              <w:rPr>
                <w:noProof/>
                <w:sz w:val="20"/>
                <w:lang w:eastAsia="pl-PL"/>
              </w:rPr>
              <w:drawing>
                <wp:anchor distT="0" distB="0" distL="114300" distR="114300" simplePos="0" relativeHeight="251807744" behindDoc="0" locked="0" layoutInCell="1" allowOverlap="1" wp14:anchorId="15E6319C" wp14:editId="3B09DC3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2107D2" w14:paraId="3013A92E" w14:textId="77777777" w:rsidTr="009E7D31">
        <w:trPr>
          <w:trHeight w:val="953"/>
        </w:trPr>
        <w:tc>
          <w:tcPr>
            <w:tcW w:w="4926" w:type="dxa"/>
          </w:tcPr>
          <w:p w14:paraId="28909E3C" w14:textId="77777777" w:rsidR="002107D2" w:rsidRPr="00C91687" w:rsidRDefault="002107D2" w:rsidP="002107D2">
            <w:pPr>
              <w:rPr>
                <w:b/>
                <w:sz w:val="20"/>
              </w:rPr>
            </w:pPr>
          </w:p>
        </w:tc>
        <w:tc>
          <w:tcPr>
            <w:tcW w:w="4927" w:type="dxa"/>
          </w:tcPr>
          <w:p w14:paraId="4F133CE3" w14:textId="77777777" w:rsidR="002107D2" w:rsidRPr="003D5F42" w:rsidRDefault="002107D2" w:rsidP="002107D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8768" behindDoc="0" locked="0" layoutInCell="1" allowOverlap="1" wp14:anchorId="04518904" wp14:editId="470214E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805B0" w14:paraId="604F95AC" w14:textId="77777777" w:rsidTr="009E7D31">
        <w:trPr>
          <w:trHeight w:val="4114"/>
        </w:trPr>
        <w:tc>
          <w:tcPr>
            <w:tcW w:w="9853" w:type="dxa"/>
            <w:gridSpan w:val="2"/>
            <w:shd w:val="clear" w:color="auto" w:fill="D9D9D9" w:themeFill="background1" w:themeFillShade="D9"/>
          </w:tcPr>
          <w:p w14:paraId="7D4E25F2" w14:textId="77777777" w:rsidR="00DE2400" w:rsidRPr="00FF7843" w:rsidRDefault="00CA784C" w:rsidP="00B20DF1">
            <w:pPr>
              <w:shd w:val="clear" w:color="auto" w:fill="D9D9D9" w:themeFill="background1" w:themeFillShade="D9"/>
              <w:rPr>
                <w:b/>
                <w:lang w:val="en-US"/>
              </w:rPr>
            </w:pPr>
            <w:r w:rsidRPr="00FF7843">
              <w:rPr>
                <w:b/>
                <w:lang w:val="en-US"/>
              </w:rPr>
              <w:t>Related information</w:t>
            </w:r>
          </w:p>
          <w:p w14:paraId="3A12A5C2" w14:textId="77777777" w:rsidR="00A32EBB" w:rsidRPr="00FF7843" w:rsidRDefault="00A32EBB" w:rsidP="00B20DF1">
            <w:pPr>
              <w:rPr>
                <w:rFonts w:cs="Times New Roman"/>
                <w:lang w:val="en-US"/>
              </w:rPr>
            </w:pPr>
          </w:p>
          <w:p w14:paraId="786DCC3B" w14:textId="77777777" w:rsidR="00A32EBB" w:rsidRPr="00FF7843" w:rsidRDefault="001805B0"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14:paraId="2740DB96" w14:textId="77777777"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14:paraId="7E34CF8C" w14:textId="77777777"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14:paraId="4B0B27B1" w14:textId="77777777"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Registrations and bankruptcies of enterprises in the fourth qua</w:t>
            </w:r>
            <w:r w:rsidR="00343668">
              <w:rPr>
                <w:rStyle w:val="Hipercze"/>
                <w:sz w:val="18"/>
                <w:szCs w:val="18"/>
                <w:lang w:val="en-US"/>
              </w:rPr>
              <w:t>rter of 2021</w:t>
            </w:r>
          </w:p>
          <w:p w14:paraId="05FE98A1" w14:textId="77777777" w:rsidR="00431002" w:rsidRPr="00782F01" w:rsidRDefault="009B02E8" w:rsidP="00431002">
            <w:pPr>
              <w:rPr>
                <w:rFonts w:cs="Times New Roman"/>
                <w:sz w:val="18"/>
                <w:szCs w:val="18"/>
                <w:lang w:val="en-US"/>
              </w:rPr>
            </w:pPr>
            <w:r w:rsidRPr="00C64F0C">
              <w:rPr>
                <w:rFonts w:cs="Times New Roman"/>
                <w:sz w:val="18"/>
                <w:szCs w:val="18"/>
              </w:rPr>
              <w:fldChar w:fldCharType="end"/>
            </w:r>
            <w:hyperlink r:id="rId28" w:history="1">
              <w:r w:rsidR="00431002" w:rsidRPr="00782F01">
                <w:rPr>
                  <w:rStyle w:val="Hipercze"/>
                  <w:sz w:val="18"/>
                  <w:szCs w:val="18"/>
                  <w:lang w:val="en-US"/>
                </w:rPr>
                <w:t>Registrations and bankruptcies of enterprises in the first quarter of 2022</w:t>
              </w:r>
            </w:hyperlink>
          </w:p>
          <w:p w14:paraId="13321E79" w14:textId="77777777" w:rsidR="00343668" w:rsidRPr="00782F01" w:rsidRDefault="001805B0" w:rsidP="00431002">
            <w:pPr>
              <w:rPr>
                <w:rFonts w:cs="Times New Roman"/>
                <w:sz w:val="18"/>
                <w:szCs w:val="18"/>
                <w:lang w:val="en-US"/>
              </w:rPr>
            </w:pPr>
            <w:hyperlink r:id="rId29" w:history="1">
              <w:r w:rsidR="00343668" w:rsidRPr="00782F01">
                <w:rPr>
                  <w:rStyle w:val="Hipercze"/>
                  <w:sz w:val="18"/>
                  <w:szCs w:val="18"/>
                  <w:lang w:val="en-US"/>
                </w:rPr>
                <w:t>Registrations and bankruptcies of enterprises in the second quarter of 2022</w:t>
              </w:r>
            </w:hyperlink>
          </w:p>
          <w:p w14:paraId="04C7D476" w14:textId="77777777" w:rsidR="00431002" w:rsidRDefault="001805B0" w:rsidP="005B4C5D">
            <w:pPr>
              <w:rPr>
                <w:rStyle w:val="Hipercze"/>
                <w:rFonts w:cstheme="minorBidi"/>
                <w:b/>
                <w:color w:val="000000" w:themeColor="text1"/>
                <w:szCs w:val="24"/>
                <w:u w:val="none"/>
                <w:lang w:val="en-US"/>
              </w:rPr>
            </w:pPr>
            <w:hyperlink r:id="rId30" w:history="1">
              <w:r w:rsidR="004316E0" w:rsidRPr="00782F01">
                <w:rPr>
                  <w:rStyle w:val="Hipercze"/>
                  <w:sz w:val="18"/>
                  <w:szCs w:val="18"/>
                  <w:lang w:val="en-US"/>
                </w:rPr>
                <w:t>Registrations and bankruptc</w:t>
              </w:r>
              <w:r w:rsidR="004316E0">
                <w:rPr>
                  <w:rStyle w:val="Hipercze"/>
                  <w:sz w:val="18"/>
                  <w:szCs w:val="18"/>
                  <w:lang w:val="en-US"/>
                </w:rPr>
                <w:t>ies of enterprises in the third</w:t>
              </w:r>
              <w:r w:rsidR="004316E0" w:rsidRPr="00782F01">
                <w:rPr>
                  <w:rStyle w:val="Hipercze"/>
                  <w:sz w:val="18"/>
                  <w:szCs w:val="18"/>
                  <w:lang w:val="en-US"/>
                </w:rPr>
                <w:t xml:space="preserve"> quarter of 2022</w:t>
              </w:r>
            </w:hyperlink>
            <w:r w:rsidR="005B4C5D" w:rsidRPr="00FF7843">
              <w:rPr>
                <w:rStyle w:val="Hipercze"/>
                <w:rFonts w:cstheme="minorBidi"/>
                <w:b/>
                <w:color w:val="000000" w:themeColor="text1"/>
                <w:szCs w:val="24"/>
                <w:u w:val="none"/>
                <w:lang w:val="en-US"/>
              </w:rPr>
              <w:t xml:space="preserve"> </w:t>
            </w:r>
          </w:p>
          <w:p w14:paraId="012E77CE" w14:textId="77777777" w:rsidR="008D4803" w:rsidRDefault="008D4803" w:rsidP="008D4803">
            <w:pPr>
              <w:rPr>
                <w:rStyle w:val="Hipercze"/>
                <w:sz w:val="18"/>
                <w:szCs w:val="18"/>
                <w:lang w:val="en-US"/>
              </w:rPr>
            </w:pPr>
            <w:r w:rsidRPr="00C64F0C">
              <w:rPr>
                <w:rFonts w:cs="Times New Roman"/>
                <w:sz w:val="18"/>
                <w:szCs w:val="18"/>
              </w:rPr>
              <w:fldChar w:fldCharType="begin"/>
            </w:r>
            <w:r w:rsidR="003F22F0"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14:paraId="6EB6D181" w14:textId="77777777" w:rsidR="00E85856" w:rsidRPr="00FF7843" w:rsidRDefault="00E85856" w:rsidP="00E85856">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14:paraId="7690407E" w14:textId="77777777" w:rsidR="00E85856" w:rsidRPr="00FF7843" w:rsidRDefault="00E85856" w:rsidP="00E85856">
            <w:pPr>
              <w:rPr>
                <w:rStyle w:val="Hipercze"/>
                <w:sz w:val="18"/>
                <w:szCs w:val="18"/>
                <w:lang w:val="en-US"/>
              </w:rPr>
            </w:pPr>
            <w:r w:rsidRPr="00C64F0C">
              <w:rPr>
                <w:rFonts w:cs="Times New Roman"/>
                <w:sz w:val="18"/>
                <w:szCs w:val="18"/>
              </w:rPr>
              <w:fldChar w:fldCharType="end"/>
            </w:r>
            <w:r w:rsidR="003F22F0" w:rsidRPr="003F22F0">
              <w:rPr>
                <w:rStyle w:val="Hipercze"/>
                <w:sz w:val="18"/>
                <w:szCs w:val="18"/>
                <w:lang w:val="en-US"/>
              </w:rPr>
              <w:t>Registrations and bankruptc</w:t>
            </w:r>
            <w:r w:rsidR="003F22F0">
              <w:rPr>
                <w:rStyle w:val="Hipercze"/>
                <w:sz w:val="18"/>
                <w:szCs w:val="18"/>
                <w:lang w:val="en-US"/>
              </w:rPr>
              <w:t>ies of enterprises in the second quarter of 2023</w:t>
            </w:r>
          </w:p>
          <w:p w14:paraId="1707061B" w14:textId="77777777" w:rsidR="008D4803" w:rsidRPr="00FF7843" w:rsidRDefault="008D4803" w:rsidP="008D4803">
            <w:pPr>
              <w:rPr>
                <w:rStyle w:val="Hipercze"/>
                <w:rFonts w:cstheme="minorBidi"/>
                <w:b/>
                <w:color w:val="000000" w:themeColor="text1"/>
                <w:szCs w:val="24"/>
                <w:u w:val="none"/>
                <w:lang w:val="en-US"/>
              </w:rPr>
            </w:pPr>
            <w:r w:rsidRPr="00C64F0C">
              <w:rPr>
                <w:rFonts w:cs="Times New Roman"/>
                <w:sz w:val="18"/>
                <w:szCs w:val="18"/>
              </w:rPr>
              <w:fldChar w:fldCharType="end"/>
            </w:r>
          </w:p>
          <w:p w14:paraId="0381F5AE" w14:textId="77777777" w:rsidR="00A32EBB" w:rsidRPr="00FF7843" w:rsidRDefault="00A32EBB" w:rsidP="009B02E8">
            <w:pPr>
              <w:rPr>
                <w:rStyle w:val="Hipercze"/>
                <w:rFonts w:cstheme="minorBidi"/>
                <w:b/>
                <w:color w:val="000000" w:themeColor="text1"/>
                <w:szCs w:val="24"/>
                <w:u w:val="none"/>
                <w:lang w:val="en-US"/>
              </w:rPr>
            </w:pPr>
          </w:p>
          <w:p w14:paraId="2BBACCB5" w14:textId="77777777" w:rsidR="00A32EBB" w:rsidRPr="00FF7843" w:rsidRDefault="00A32EBB" w:rsidP="00A32EBB">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384C13F2" w14:textId="77777777" w:rsidR="00DE2400" w:rsidRPr="00FF7843" w:rsidRDefault="00DE2400" w:rsidP="00A32EBB">
            <w:pPr>
              <w:shd w:val="clear" w:color="auto" w:fill="D9D9D9" w:themeFill="background1" w:themeFillShade="D9"/>
              <w:spacing w:before="360"/>
              <w:rPr>
                <w:rStyle w:val="Hipercze"/>
                <w:rFonts w:cstheme="minorBidi"/>
                <w:b/>
                <w:color w:val="000000" w:themeColor="text1"/>
                <w:szCs w:val="24"/>
                <w:u w:val="none"/>
                <w:lang w:val="en-US"/>
              </w:rPr>
            </w:pPr>
          </w:p>
          <w:p w14:paraId="59A5FCBC" w14:textId="77777777" w:rsidR="00DE2400" w:rsidRDefault="00DE2400" w:rsidP="00B20DF1">
            <w:pPr>
              <w:rPr>
                <w:b/>
                <w:color w:val="000000" w:themeColor="text1"/>
                <w:szCs w:val="24"/>
                <w:lang w:val="en-GB"/>
              </w:rPr>
            </w:pPr>
          </w:p>
          <w:p w14:paraId="4FDD9F9F" w14:textId="77777777" w:rsidR="00DE2400" w:rsidRDefault="00DE2400" w:rsidP="00B20DF1">
            <w:pPr>
              <w:rPr>
                <w:b/>
                <w:color w:val="000000" w:themeColor="text1"/>
                <w:szCs w:val="24"/>
                <w:lang w:val="en-GB"/>
              </w:rPr>
            </w:pPr>
          </w:p>
          <w:p w14:paraId="0441831D" w14:textId="77777777" w:rsidR="00DE2400" w:rsidRPr="00876479" w:rsidRDefault="00DE2400" w:rsidP="00B20DF1">
            <w:pPr>
              <w:rPr>
                <w:b/>
                <w:color w:val="000000" w:themeColor="text1"/>
                <w:szCs w:val="24"/>
                <w:lang w:val="en-GB"/>
              </w:rPr>
            </w:pPr>
          </w:p>
        </w:tc>
      </w:tr>
    </w:tbl>
    <w:p w14:paraId="682DD2C8" w14:textId="77777777"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1805B0" w14:paraId="59F8D977" w14:textId="77777777" w:rsidTr="00E23337">
        <w:trPr>
          <w:trHeight w:val="1912"/>
        </w:trPr>
        <w:tc>
          <w:tcPr>
            <w:tcW w:w="4379" w:type="dxa"/>
          </w:tcPr>
          <w:p w14:paraId="40FC20B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237EFE92"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3ABB8D70" w14:textId="77777777" w:rsidR="000470AA" w:rsidRPr="00FF7843" w:rsidRDefault="000470AA" w:rsidP="000470AA">
      <w:pPr>
        <w:rPr>
          <w:sz w:val="20"/>
          <w:lang w:val="en-US"/>
        </w:rPr>
      </w:pPr>
    </w:p>
    <w:sectPr w:rsidR="000470AA" w:rsidRPr="00FF7843" w:rsidSect="003B18B6">
      <w:headerReference w:type="default" r:id="rId31"/>
      <w:footerReference w:type="default" r:id="rId32"/>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D5AC2" w16cid:durableId="28F385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346DC" w14:textId="77777777" w:rsidR="00B60BF6" w:rsidRDefault="00B60BF6" w:rsidP="000662E2">
      <w:pPr>
        <w:spacing w:after="0" w:line="240" w:lineRule="auto"/>
      </w:pPr>
      <w:r>
        <w:separator/>
      </w:r>
    </w:p>
  </w:endnote>
  <w:endnote w:type="continuationSeparator" w:id="0">
    <w:p w14:paraId="702FE00F" w14:textId="77777777" w:rsidR="00B60BF6" w:rsidRDefault="00B60BF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D212DF8C-4E68-47A0-91BD-AC6B66CC1C7C}"/>
    <w:embedBold r:id="rId2" w:fontKey="{83F357BF-DE3A-4E7C-A8CF-423A3702D820}"/>
    <w:embedItalic r:id="rId3" w:fontKey="{34301996-E74C-46E3-B2A0-ECC914D6AEB8}"/>
  </w:font>
  <w:font w:name="Fira Sans Light">
    <w:panose1 w:val="020B0403050000020004"/>
    <w:charset w:val="EE"/>
    <w:family w:val="swiss"/>
    <w:pitch w:val="variable"/>
    <w:sig w:usb0="600002FF" w:usb1="02000001" w:usb2="00000000" w:usb3="00000000" w:csb0="0000019F" w:csb1="00000000"/>
    <w:embedRegular r:id="rId4" w:fontKey="{3F399F32-9C06-4F84-8C79-8C76BC8F6EF9}"/>
    <w:embedBold r:id="rId5" w:fontKey="{1BB7BEAA-E4C7-450D-A9A8-709931864119}"/>
    <w:embedItalic r:id="rId6" w:fontKey="{3521B60B-FA71-44C5-A5F9-C435CDAB53A6}"/>
  </w:font>
  <w:font w:name="Fira Sans SemiBold">
    <w:panose1 w:val="020B0603050000020004"/>
    <w:charset w:val="EE"/>
    <w:family w:val="swiss"/>
    <w:pitch w:val="variable"/>
    <w:sig w:usb0="600002FF" w:usb1="02000001" w:usb2="00000000" w:usb3="00000000" w:csb0="0000019F" w:csb1="00000000"/>
    <w:embedRegular r:id="rId7" w:fontKey="{822F6616-C24F-4EC6-B002-38A45621BBBE}"/>
    <w:embedBold r:id="rId8" w:fontKey="{8340FBE0-4239-4FA7-828C-42047012D3A3}"/>
  </w:font>
  <w:font w:name="Fira Sans Medium">
    <w:panose1 w:val="020B0603050000020004"/>
    <w:charset w:val="EE"/>
    <w:family w:val="swiss"/>
    <w:pitch w:val="variable"/>
    <w:sig w:usb0="600002FF" w:usb1="02000001" w:usb2="00000000" w:usb3="00000000" w:csb0="0000019F" w:csb1="00000000"/>
    <w:embedRegular r:id="rId9" w:fontKey="{DF39E5D3-C2D6-4291-8098-AFE086E88FCF}"/>
    <w:embedBold r:id="rId10" w:fontKey="{A94B9F3A-6531-47CA-9633-F4FAB899B766}"/>
    <w:embedItalic r:id="rId11" w:fontKey="{8D4C0078-5759-4602-9C0C-8AB7C3831E82}"/>
  </w:font>
  <w:font w:name="Segoe UI">
    <w:panose1 w:val="020B0502040204020203"/>
    <w:charset w:val="EE"/>
    <w:family w:val="swiss"/>
    <w:pitch w:val="variable"/>
    <w:sig w:usb0="E4002EFF" w:usb1="C000E47F" w:usb2="00000009" w:usb3="00000000" w:csb0="000001FF" w:csb1="00000000"/>
    <w:embedRegular r:id="rId12" w:fontKey="{2F5A1F25-A3BD-43FD-81FD-1955F141D211}"/>
  </w:font>
  <w:font w:name="Fira Sans Extra Condensed SemiB">
    <w:panose1 w:val="020B0603050000020004"/>
    <w:charset w:val="EE"/>
    <w:family w:val="swiss"/>
    <w:pitch w:val="variable"/>
    <w:sig w:usb0="600002FF" w:usb1="00000001" w:usb2="00000000" w:usb3="00000000" w:csb0="0000019F" w:csb1="00000000"/>
    <w:embedRegular r:id="rId13" w:fontKey="{74B80AE9-DEFE-4D4A-ABA8-DE08ECFB4A39}"/>
  </w:font>
  <w:font w:name="Calibri">
    <w:panose1 w:val="020F0502020204030204"/>
    <w:charset w:val="EE"/>
    <w:family w:val="swiss"/>
    <w:pitch w:val="variable"/>
    <w:sig w:usb0="E4002EFF" w:usb1="C000247B" w:usb2="00000009" w:usb3="00000000" w:csb0="000001FF" w:csb1="00000000"/>
    <w:embedRegular r:id="rId14" w:fontKey="{37C1FDD8-CC79-4E45-B642-922CAC45035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14:paraId="7B92E313" w14:textId="77777777" w:rsidR="00A50124" w:rsidRDefault="00A50124" w:rsidP="003B18B6">
        <w:pPr>
          <w:pStyle w:val="Stopka"/>
          <w:jc w:val="center"/>
        </w:pPr>
        <w:r>
          <w:fldChar w:fldCharType="begin"/>
        </w:r>
        <w:r>
          <w:instrText>PAGE   \* MERGEFORMAT</w:instrText>
        </w:r>
        <w:r>
          <w:fldChar w:fldCharType="separate"/>
        </w:r>
        <w:r w:rsidR="001805B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14:paraId="41086F08" w14:textId="77777777" w:rsidR="00A50124" w:rsidRDefault="00A50124" w:rsidP="003B18B6">
        <w:pPr>
          <w:pStyle w:val="Stopka"/>
          <w:jc w:val="center"/>
        </w:pPr>
        <w:r>
          <w:fldChar w:fldCharType="begin"/>
        </w:r>
        <w:r>
          <w:instrText>PAGE   \* MERGEFORMAT</w:instrText>
        </w:r>
        <w:r>
          <w:fldChar w:fldCharType="separate"/>
        </w:r>
        <w:r w:rsidR="001805B0">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926C0A3" w14:textId="77777777" w:rsidR="00A50124" w:rsidRDefault="00A50124" w:rsidP="003B18B6">
        <w:pPr>
          <w:pStyle w:val="Stopka"/>
          <w:jc w:val="center"/>
        </w:pPr>
        <w:r>
          <w:fldChar w:fldCharType="begin"/>
        </w:r>
        <w:r>
          <w:instrText>PAGE   \* MERGEFORMAT</w:instrText>
        </w:r>
        <w:r>
          <w:fldChar w:fldCharType="separate"/>
        </w:r>
        <w:r w:rsidR="001805B0">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B4766" w14:textId="77777777" w:rsidR="00B60BF6" w:rsidRDefault="00B60BF6" w:rsidP="000662E2">
      <w:pPr>
        <w:spacing w:after="0" w:line="240" w:lineRule="auto"/>
      </w:pPr>
      <w:r>
        <w:separator/>
      </w:r>
    </w:p>
  </w:footnote>
  <w:footnote w:type="continuationSeparator" w:id="0">
    <w:p w14:paraId="34033BCF" w14:textId="77777777" w:rsidR="00B60BF6" w:rsidRDefault="00B60BF6" w:rsidP="000662E2">
      <w:pPr>
        <w:spacing w:after="0" w:line="240" w:lineRule="auto"/>
      </w:pPr>
      <w:r>
        <w:continuationSeparator/>
      </w:r>
    </w:p>
  </w:footnote>
  <w:footnote w:id="1">
    <w:p w14:paraId="19517EA9" w14:textId="77777777" w:rsidR="00A50124" w:rsidRPr="00A37C99" w:rsidRDefault="00A50124" w:rsidP="00F21CAC">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14:paraId="6674DD21" w14:textId="77777777" w:rsidR="00A50124" w:rsidRPr="00C64F0C" w:rsidRDefault="00A50124" w:rsidP="00F21CAC">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6634D" w14:textId="77777777" w:rsidR="00A50124" w:rsidRDefault="00A50124">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60AD2398" wp14:editId="6D3B5FD9">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2F4CD" w14:textId="77777777" w:rsidR="00A50124" w:rsidRDefault="00A50124"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19D8FBAD" wp14:editId="343BC86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748500B8" wp14:editId="2D798E1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D598FA" w14:textId="77777777" w:rsidR="00A50124" w:rsidRPr="003C6C8D" w:rsidRDefault="00A5012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48500B8"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D598FA" w14:textId="77777777" w:rsidR="00A50124" w:rsidRPr="003C6C8D" w:rsidRDefault="00A5012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B4D4DA5" wp14:editId="4FA8706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6F861710" w14:textId="77777777" w:rsidR="00A50124" w:rsidRDefault="00A50124">
    <w:pPr>
      <w:pStyle w:val="Nagwek"/>
      <w:rPr>
        <w:noProof/>
        <w:lang w:eastAsia="pl-PL"/>
      </w:rPr>
    </w:pPr>
  </w:p>
  <w:p w14:paraId="062FC2AB" w14:textId="77777777" w:rsidR="00A50124" w:rsidRDefault="00A50124">
    <w:pPr>
      <w:pStyle w:val="Nagwek"/>
      <w:rPr>
        <w:noProof/>
        <w:lang w:eastAsia="pl-PL"/>
      </w:rPr>
    </w:pPr>
  </w:p>
  <w:p w14:paraId="714BC55A" w14:textId="77777777" w:rsidR="00A50124" w:rsidRDefault="00A5012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BEC3759" wp14:editId="0013F959">
              <wp:simplePos x="0" y="0"/>
              <wp:positionH relativeFrom="column">
                <wp:posOffset>5287976</wp:posOffset>
              </wp:positionH>
              <wp:positionV relativeFrom="paragraph">
                <wp:posOffset>266065</wp:posOffset>
              </wp:positionV>
              <wp:extent cx="1432293" cy="336589"/>
              <wp:effectExtent l="0" t="0" r="0" b="6350"/>
              <wp:wrapNone/>
              <wp:docPr id="8" name="Pole tekstowe 2" descr="10.08.2023"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6306AEC" w14:textId="77777777" w:rsidR="00A50124" w:rsidRPr="00A01B40" w:rsidRDefault="00A50124" w:rsidP="00F049AB">
                          <w:pPr>
                            <w:pStyle w:val="Datainformacjisygnalnej"/>
                          </w:pPr>
                          <w:r>
                            <w:t>09.11.2023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BEC3759" id="_x0000_t202" coordsize="21600,21600" o:spt="202" path="m,l,21600r21600,l21600,xe">
              <v:stroke joinstyle="miter"/>
              <v:path gradientshapeok="t" o:connecttype="rect"/>
            </v:shapetype>
            <v:shape id="_x0000_s1030" type="#_x0000_t202" alt="Tytuł: date — opis: 10.08.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XEJQIAAB4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" filled="f" stroked="f">
              <v:textbox>
                <w:txbxContent>
                  <w:p w14:paraId="76306AEC" w14:textId="77777777" w:rsidR="00A50124" w:rsidRPr="00A01B40" w:rsidRDefault="00A50124" w:rsidP="00F049AB">
                    <w:pPr>
                      <w:pStyle w:val="Datainformacjisygnalnej"/>
                    </w:pPr>
                    <w:r>
                      <w:t>09.11.2023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34406" w14:textId="77777777" w:rsidR="00A50124" w:rsidRDefault="00A50124" w:rsidP="00B20DF1">
    <w:pPr>
      <w:pStyle w:val="Nagwek"/>
      <w:tabs>
        <w:tab w:val="clear" w:pos="4536"/>
        <w:tab w:val="clear" w:pos="9072"/>
        <w:tab w:val="left" w:pos="2696"/>
      </w:tabs>
      <w:rPr>
        <w:noProof/>
        <w:lang w:eastAsia="pl-PL"/>
      </w:rPr>
    </w:pPr>
    <w:r>
      <w:rPr>
        <w:noProof/>
        <w:lang w:eastAsia="pl-PL"/>
      </w:rPr>
      <w:tab/>
    </w:r>
  </w:p>
  <w:p w14:paraId="6A05603C" w14:textId="77777777" w:rsidR="00A50124" w:rsidRDefault="00A50124">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222AB" w14:textId="77777777" w:rsidR="00A50124" w:rsidRDefault="00A50124">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AD03D" w14:textId="77777777" w:rsidR="00A50124" w:rsidRDefault="00A50124">
    <w:pPr>
      <w:pStyle w:val="Nagwek"/>
    </w:pPr>
  </w:p>
  <w:p w14:paraId="6AD37439" w14:textId="77777777" w:rsidR="00A50124" w:rsidRDefault="00A5012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9pt;height:124.75pt;visibility:visible;mso-wrap-style:square" o:bullet="t">
        <v:imagedata r:id="rId1" o:title=""/>
      </v:shape>
    </w:pict>
  </w:numPicBullet>
  <w:numPicBullet w:numPicBulletId="1">
    <w:pict>
      <v:shape id="_x0000_i1027" type="#_x0000_t75" style="width:124.15pt;height:124.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5A74"/>
    <w:rsid w:val="0000709F"/>
    <w:rsid w:val="000108B8"/>
    <w:rsid w:val="000152F5"/>
    <w:rsid w:val="000162DF"/>
    <w:rsid w:val="00021CD0"/>
    <w:rsid w:val="00035492"/>
    <w:rsid w:val="0004582E"/>
    <w:rsid w:val="000470AA"/>
    <w:rsid w:val="000479ED"/>
    <w:rsid w:val="00052F0F"/>
    <w:rsid w:val="00054E00"/>
    <w:rsid w:val="00057CA1"/>
    <w:rsid w:val="000647A9"/>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43D2"/>
    <w:rsid w:val="00097840"/>
    <w:rsid w:val="00097D1C"/>
    <w:rsid w:val="000B0727"/>
    <w:rsid w:val="000B5EC0"/>
    <w:rsid w:val="000B6E3A"/>
    <w:rsid w:val="000C135D"/>
    <w:rsid w:val="000C2674"/>
    <w:rsid w:val="000C2BCF"/>
    <w:rsid w:val="000C61A2"/>
    <w:rsid w:val="000C6F75"/>
    <w:rsid w:val="000D1D43"/>
    <w:rsid w:val="000D225C"/>
    <w:rsid w:val="000D2A5C"/>
    <w:rsid w:val="000D30E9"/>
    <w:rsid w:val="000D39F0"/>
    <w:rsid w:val="000D49A3"/>
    <w:rsid w:val="000E0918"/>
    <w:rsid w:val="000E146E"/>
    <w:rsid w:val="000E5C91"/>
    <w:rsid w:val="000E6194"/>
    <w:rsid w:val="000E63E2"/>
    <w:rsid w:val="000E79A9"/>
    <w:rsid w:val="000F569C"/>
    <w:rsid w:val="001011C3"/>
    <w:rsid w:val="001054E4"/>
    <w:rsid w:val="00106DA3"/>
    <w:rsid w:val="00110214"/>
    <w:rsid w:val="00110D87"/>
    <w:rsid w:val="00110DB0"/>
    <w:rsid w:val="00112399"/>
    <w:rsid w:val="001128DF"/>
    <w:rsid w:val="00114DB9"/>
    <w:rsid w:val="00116087"/>
    <w:rsid w:val="001164D0"/>
    <w:rsid w:val="00117711"/>
    <w:rsid w:val="00123C69"/>
    <w:rsid w:val="0012590E"/>
    <w:rsid w:val="0012711D"/>
    <w:rsid w:val="00130296"/>
    <w:rsid w:val="00132BB3"/>
    <w:rsid w:val="00133187"/>
    <w:rsid w:val="00134145"/>
    <w:rsid w:val="00136736"/>
    <w:rsid w:val="00136740"/>
    <w:rsid w:val="00136D67"/>
    <w:rsid w:val="001423B6"/>
    <w:rsid w:val="001448A7"/>
    <w:rsid w:val="00146621"/>
    <w:rsid w:val="001469BA"/>
    <w:rsid w:val="00156F04"/>
    <w:rsid w:val="00160299"/>
    <w:rsid w:val="001617E3"/>
    <w:rsid w:val="00162325"/>
    <w:rsid w:val="0016373A"/>
    <w:rsid w:val="00164CF6"/>
    <w:rsid w:val="0017160F"/>
    <w:rsid w:val="001805B0"/>
    <w:rsid w:val="00183904"/>
    <w:rsid w:val="001877E8"/>
    <w:rsid w:val="00191A61"/>
    <w:rsid w:val="001951DA"/>
    <w:rsid w:val="001B053D"/>
    <w:rsid w:val="001B1DED"/>
    <w:rsid w:val="001B2A56"/>
    <w:rsid w:val="001C3269"/>
    <w:rsid w:val="001C3566"/>
    <w:rsid w:val="001C3EC2"/>
    <w:rsid w:val="001C4621"/>
    <w:rsid w:val="001C5FFE"/>
    <w:rsid w:val="001D19B6"/>
    <w:rsid w:val="001D1DB4"/>
    <w:rsid w:val="001D23F1"/>
    <w:rsid w:val="001D25F9"/>
    <w:rsid w:val="001D61ED"/>
    <w:rsid w:val="001D680C"/>
    <w:rsid w:val="001E2079"/>
    <w:rsid w:val="001E5B2D"/>
    <w:rsid w:val="001F0BDE"/>
    <w:rsid w:val="001F29B6"/>
    <w:rsid w:val="001F4386"/>
    <w:rsid w:val="001F555D"/>
    <w:rsid w:val="00200E81"/>
    <w:rsid w:val="0020156C"/>
    <w:rsid w:val="00202092"/>
    <w:rsid w:val="002021A6"/>
    <w:rsid w:val="00202A02"/>
    <w:rsid w:val="002044F1"/>
    <w:rsid w:val="002107D2"/>
    <w:rsid w:val="00216634"/>
    <w:rsid w:val="00224138"/>
    <w:rsid w:val="0022784A"/>
    <w:rsid w:val="00233221"/>
    <w:rsid w:val="002376C0"/>
    <w:rsid w:val="00241DA1"/>
    <w:rsid w:val="00242303"/>
    <w:rsid w:val="00242D31"/>
    <w:rsid w:val="00243C20"/>
    <w:rsid w:val="0025481E"/>
    <w:rsid w:val="002574F9"/>
    <w:rsid w:val="00260F7D"/>
    <w:rsid w:val="00262B61"/>
    <w:rsid w:val="00262CC6"/>
    <w:rsid w:val="00263E08"/>
    <w:rsid w:val="00275497"/>
    <w:rsid w:val="00276811"/>
    <w:rsid w:val="00282699"/>
    <w:rsid w:val="0028373D"/>
    <w:rsid w:val="00284EDB"/>
    <w:rsid w:val="002926DF"/>
    <w:rsid w:val="002950D1"/>
    <w:rsid w:val="00296128"/>
    <w:rsid w:val="00296697"/>
    <w:rsid w:val="00297A9F"/>
    <w:rsid w:val="002A0AFD"/>
    <w:rsid w:val="002B0472"/>
    <w:rsid w:val="002B28AB"/>
    <w:rsid w:val="002B5327"/>
    <w:rsid w:val="002B6B12"/>
    <w:rsid w:val="002C05BC"/>
    <w:rsid w:val="002C21F0"/>
    <w:rsid w:val="002D01DF"/>
    <w:rsid w:val="002D4E2C"/>
    <w:rsid w:val="002E2973"/>
    <w:rsid w:val="002E3EB3"/>
    <w:rsid w:val="002E4397"/>
    <w:rsid w:val="002E6140"/>
    <w:rsid w:val="002E6985"/>
    <w:rsid w:val="002E71B6"/>
    <w:rsid w:val="002F35F6"/>
    <w:rsid w:val="002F777A"/>
    <w:rsid w:val="002F77C8"/>
    <w:rsid w:val="00302131"/>
    <w:rsid w:val="00304F22"/>
    <w:rsid w:val="00305B66"/>
    <w:rsid w:val="00306C7C"/>
    <w:rsid w:val="00307AA5"/>
    <w:rsid w:val="0031116E"/>
    <w:rsid w:val="00314F86"/>
    <w:rsid w:val="00316136"/>
    <w:rsid w:val="00317F4D"/>
    <w:rsid w:val="00322729"/>
    <w:rsid w:val="00322EDD"/>
    <w:rsid w:val="003278E6"/>
    <w:rsid w:val="003309FA"/>
    <w:rsid w:val="00330E8A"/>
    <w:rsid w:val="00332320"/>
    <w:rsid w:val="00343668"/>
    <w:rsid w:val="00347D72"/>
    <w:rsid w:val="00350DF0"/>
    <w:rsid w:val="00353F45"/>
    <w:rsid w:val="00357611"/>
    <w:rsid w:val="00361287"/>
    <w:rsid w:val="003637BF"/>
    <w:rsid w:val="0036432A"/>
    <w:rsid w:val="003645A8"/>
    <w:rsid w:val="00364AF9"/>
    <w:rsid w:val="00367237"/>
    <w:rsid w:val="0037077F"/>
    <w:rsid w:val="0037219F"/>
    <w:rsid w:val="00372411"/>
    <w:rsid w:val="00373882"/>
    <w:rsid w:val="003750C1"/>
    <w:rsid w:val="003843DB"/>
    <w:rsid w:val="003906B0"/>
    <w:rsid w:val="00393761"/>
    <w:rsid w:val="003949F3"/>
    <w:rsid w:val="00394E26"/>
    <w:rsid w:val="00396691"/>
    <w:rsid w:val="00397D18"/>
    <w:rsid w:val="003A1874"/>
    <w:rsid w:val="003A1B36"/>
    <w:rsid w:val="003A2251"/>
    <w:rsid w:val="003A3A5B"/>
    <w:rsid w:val="003A4957"/>
    <w:rsid w:val="003B1454"/>
    <w:rsid w:val="003B18B6"/>
    <w:rsid w:val="003B2485"/>
    <w:rsid w:val="003B2968"/>
    <w:rsid w:val="003B2B49"/>
    <w:rsid w:val="003B5534"/>
    <w:rsid w:val="003C06D1"/>
    <w:rsid w:val="003C0A20"/>
    <w:rsid w:val="003C1096"/>
    <w:rsid w:val="003C1272"/>
    <w:rsid w:val="003C161B"/>
    <w:rsid w:val="003C29C2"/>
    <w:rsid w:val="003C2FE5"/>
    <w:rsid w:val="003C3E28"/>
    <w:rsid w:val="003C4F4B"/>
    <w:rsid w:val="003C59E0"/>
    <w:rsid w:val="003C6C8D"/>
    <w:rsid w:val="003D16AB"/>
    <w:rsid w:val="003D2656"/>
    <w:rsid w:val="003D4F95"/>
    <w:rsid w:val="003D5F42"/>
    <w:rsid w:val="003D60A9"/>
    <w:rsid w:val="003E1FE9"/>
    <w:rsid w:val="003F22F0"/>
    <w:rsid w:val="003F4161"/>
    <w:rsid w:val="003F4C97"/>
    <w:rsid w:val="003F666D"/>
    <w:rsid w:val="003F7FE6"/>
    <w:rsid w:val="00400193"/>
    <w:rsid w:val="00402F40"/>
    <w:rsid w:val="00403E8C"/>
    <w:rsid w:val="00412C3F"/>
    <w:rsid w:val="00413660"/>
    <w:rsid w:val="00416EAF"/>
    <w:rsid w:val="004177B0"/>
    <w:rsid w:val="0042098F"/>
    <w:rsid w:val="004212E7"/>
    <w:rsid w:val="00423C88"/>
    <w:rsid w:val="0042446D"/>
    <w:rsid w:val="00425E92"/>
    <w:rsid w:val="00427BF8"/>
    <w:rsid w:val="00431002"/>
    <w:rsid w:val="004316E0"/>
    <w:rsid w:val="00431C02"/>
    <w:rsid w:val="00434E2D"/>
    <w:rsid w:val="00437395"/>
    <w:rsid w:val="00440AA7"/>
    <w:rsid w:val="004420D0"/>
    <w:rsid w:val="00445047"/>
    <w:rsid w:val="00446749"/>
    <w:rsid w:val="00450FE8"/>
    <w:rsid w:val="00453EB7"/>
    <w:rsid w:val="00463E39"/>
    <w:rsid w:val="004657FC"/>
    <w:rsid w:val="0046619F"/>
    <w:rsid w:val="00467A82"/>
    <w:rsid w:val="004703C9"/>
    <w:rsid w:val="004733F6"/>
    <w:rsid w:val="00474E69"/>
    <w:rsid w:val="004773BF"/>
    <w:rsid w:val="00480DAE"/>
    <w:rsid w:val="00483E9F"/>
    <w:rsid w:val="00484398"/>
    <w:rsid w:val="00485A2C"/>
    <w:rsid w:val="0049621B"/>
    <w:rsid w:val="004A1D19"/>
    <w:rsid w:val="004A578E"/>
    <w:rsid w:val="004B78CB"/>
    <w:rsid w:val="004C1895"/>
    <w:rsid w:val="004C6D40"/>
    <w:rsid w:val="004E6AA8"/>
    <w:rsid w:val="004F0C3C"/>
    <w:rsid w:val="004F2280"/>
    <w:rsid w:val="004F23BB"/>
    <w:rsid w:val="004F45FF"/>
    <w:rsid w:val="004F63FC"/>
    <w:rsid w:val="00505A92"/>
    <w:rsid w:val="00510BCC"/>
    <w:rsid w:val="00513D26"/>
    <w:rsid w:val="00514999"/>
    <w:rsid w:val="005203F1"/>
    <w:rsid w:val="00521BC3"/>
    <w:rsid w:val="00522C6A"/>
    <w:rsid w:val="00533632"/>
    <w:rsid w:val="00533D2C"/>
    <w:rsid w:val="00534013"/>
    <w:rsid w:val="005356B0"/>
    <w:rsid w:val="005408D3"/>
    <w:rsid w:val="00540C5C"/>
    <w:rsid w:val="00541E6E"/>
    <w:rsid w:val="0054251F"/>
    <w:rsid w:val="00542594"/>
    <w:rsid w:val="0054387B"/>
    <w:rsid w:val="00543B9F"/>
    <w:rsid w:val="00544E39"/>
    <w:rsid w:val="005520D8"/>
    <w:rsid w:val="0055486E"/>
    <w:rsid w:val="00555CFB"/>
    <w:rsid w:val="00556CF1"/>
    <w:rsid w:val="00563BF7"/>
    <w:rsid w:val="005649EF"/>
    <w:rsid w:val="00570E6A"/>
    <w:rsid w:val="00571B31"/>
    <w:rsid w:val="005762A7"/>
    <w:rsid w:val="00584599"/>
    <w:rsid w:val="00587CEE"/>
    <w:rsid w:val="005916D7"/>
    <w:rsid w:val="00592B06"/>
    <w:rsid w:val="0059427F"/>
    <w:rsid w:val="00597068"/>
    <w:rsid w:val="00597CDC"/>
    <w:rsid w:val="005A1B1A"/>
    <w:rsid w:val="005A2EEE"/>
    <w:rsid w:val="005A698C"/>
    <w:rsid w:val="005B1F4A"/>
    <w:rsid w:val="005B2ECF"/>
    <w:rsid w:val="005B4C5D"/>
    <w:rsid w:val="005B59B0"/>
    <w:rsid w:val="005C0CAC"/>
    <w:rsid w:val="005C215D"/>
    <w:rsid w:val="005D03DF"/>
    <w:rsid w:val="005D062E"/>
    <w:rsid w:val="005D1EB6"/>
    <w:rsid w:val="005E0799"/>
    <w:rsid w:val="005E10F9"/>
    <w:rsid w:val="005E1200"/>
    <w:rsid w:val="005E7847"/>
    <w:rsid w:val="005F2614"/>
    <w:rsid w:val="005F31F4"/>
    <w:rsid w:val="005F45EE"/>
    <w:rsid w:val="005F5A80"/>
    <w:rsid w:val="005F7C5A"/>
    <w:rsid w:val="00601E20"/>
    <w:rsid w:val="00603DC0"/>
    <w:rsid w:val="006044FF"/>
    <w:rsid w:val="006070CA"/>
    <w:rsid w:val="00607CC5"/>
    <w:rsid w:val="0061179B"/>
    <w:rsid w:val="006125F9"/>
    <w:rsid w:val="00617E14"/>
    <w:rsid w:val="00633014"/>
    <w:rsid w:val="0063437B"/>
    <w:rsid w:val="006354D6"/>
    <w:rsid w:val="0064017E"/>
    <w:rsid w:val="00640CF0"/>
    <w:rsid w:val="00653DC3"/>
    <w:rsid w:val="00654BB6"/>
    <w:rsid w:val="00655E8D"/>
    <w:rsid w:val="006579AB"/>
    <w:rsid w:val="00661B05"/>
    <w:rsid w:val="00662E66"/>
    <w:rsid w:val="006673CA"/>
    <w:rsid w:val="00673C26"/>
    <w:rsid w:val="00674DE5"/>
    <w:rsid w:val="00677ACA"/>
    <w:rsid w:val="00680416"/>
    <w:rsid w:val="006812AF"/>
    <w:rsid w:val="0068327D"/>
    <w:rsid w:val="006872EC"/>
    <w:rsid w:val="00687536"/>
    <w:rsid w:val="00691278"/>
    <w:rsid w:val="00691534"/>
    <w:rsid w:val="00693880"/>
    <w:rsid w:val="00694AF0"/>
    <w:rsid w:val="00695CA3"/>
    <w:rsid w:val="006A45C5"/>
    <w:rsid w:val="006A4686"/>
    <w:rsid w:val="006A5B61"/>
    <w:rsid w:val="006B0E9E"/>
    <w:rsid w:val="006B1A40"/>
    <w:rsid w:val="006B44A4"/>
    <w:rsid w:val="006B486D"/>
    <w:rsid w:val="006B5AE4"/>
    <w:rsid w:val="006C197A"/>
    <w:rsid w:val="006D1507"/>
    <w:rsid w:val="006D1659"/>
    <w:rsid w:val="006D4054"/>
    <w:rsid w:val="006E02EC"/>
    <w:rsid w:val="006E3C4F"/>
    <w:rsid w:val="006E4697"/>
    <w:rsid w:val="006E5D99"/>
    <w:rsid w:val="006E6F41"/>
    <w:rsid w:val="006E6F5F"/>
    <w:rsid w:val="006E73E6"/>
    <w:rsid w:val="006E76AD"/>
    <w:rsid w:val="006F1D5E"/>
    <w:rsid w:val="006F71A4"/>
    <w:rsid w:val="00707AD5"/>
    <w:rsid w:val="007110A5"/>
    <w:rsid w:val="007133C9"/>
    <w:rsid w:val="007176E0"/>
    <w:rsid w:val="007201E2"/>
    <w:rsid w:val="007211B1"/>
    <w:rsid w:val="007248AC"/>
    <w:rsid w:val="00724B99"/>
    <w:rsid w:val="007267B0"/>
    <w:rsid w:val="007277DA"/>
    <w:rsid w:val="00731D27"/>
    <w:rsid w:val="00734A5B"/>
    <w:rsid w:val="00743CF2"/>
    <w:rsid w:val="00745B4B"/>
    <w:rsid w:val="00746187"/>
    <w:rsid w:val="007506D8"/>
    <w:rsid w:val="00757E16"/>
    <w:rsid w:val="0076254F"/>
    <w:rsid w:val="007636F5"/>
    <w:rsid w:val="00767EB5"/>
    <w:rsid w:val="007724E9"/>
    <w:rsid w:val="00777A9D"/>
    <w:rsid w:val="007801F5"/>
    <w:rsid w:val="00782F01"/>
    <w:rsid w:val="00783CA4"/>
    <w:rsid w:val="007842FB"/>
    <w:rsid w:val="00785DDD"/>
    <w:rsid w:val="00786124"/>
    <w:rsid w:val="007917C1"/>
    <w:rsid w:val="0079514B"/>
    <w:rsid w:val="00795252"/>
    <w:rsid w:val="007A2DC1"/>
    <w:rsid w:val="007A37B7"/>
    <w:rsid w:val="007C2B7D"/>
    <w:rsid w:val="007C43F9"/>
    <w:rsid w:val="007D0869"/>
    <w:rsid w:val="007D14C4"/>
    <w:rsid w:val="007D3319"/>
    <w:rsid w:val="007D335D"/>
    <w:rsid w:val="007D605C"/>
    <w:rsid w:val="007E08F7"/>
    <w:rsid w:val="007E3314"/>
    <w:rsid w:val="007E3514"/>
    <w:rsid w:val="007E3DE9"/>
    <w:rsid w:val="007E4B03"/>
    <w:rsid w:val="007E510A"/>
    <w:rsid w:val="007F324B"/>
    <w:rsid w:val="007F51A4"/>
    <w:rsid w:val="007F6FB5"/>
    <w:rsid w:val="00803031"/>
    <w:rsid w:val="0080359D"/>
    <w:rsid w:val="0080553C"/>
    <w:rsid w:val="0080563A"/>
    <w:rsid w:val="00805B46"/>
    <w:rsid w:val="00805DB4"/>
    <w:rsid w:val="00817B6D"/>
    <w:rsid w:val="008207DA"/>
    <w:rsid w:val="00823593"/>
    <w:rsid w:val="00823BFF"/>
    <w:rsid w:val="00825DC2"/>
    <w:rsid w:val="008307C0"/>
    <w:rsid w:val="00834AD3"/>
    <w:rsid w:val="008412C9"/>
    <w:rsid w:val="00843795"/>
    <w:rsid w:val="00844A68"/>
    <w:rsid w:val="00847F0F"/>
    <w:rsid w:val="00850566"/>
    <w:rsid w:val="00850B7B"/>
    <w:rsid w:val="00852369"/>
    <w:rsid w:val="00852448"/>
    <w:rsid w:val="00862A36"/>
    <w:rsid w:val="00864DB4"/>
    <w:rsid w:val="00877F6C"/>
    <w:rsid w:val="0088258A"/>
    <w:rsid w:val="008849C0"/>
    <w:rsid w:val="00886332"/>
    <w:rsid w:val="008925F0"/>
    <w:rsid w:val="00892EC3"/>
    <w:rsid w:val="0089448A"/>
    <w:rsid w:val="00894C23"/>
    <w:rsid w:val="00897877"/>
    <w:rsid w:val="008A22C6"/>
    <w:rsid w:val="008A26D9"/>
    <w:rsid w:val="008A2BE9"/>
    <w:rsid w:val="008A6DD7"/>
    <w:rsid w:val="008A7B5B"/>
    <w:rsid w:val="008B12D2"/>
    <w:rsid w:val="008B2520"/>
    <w:rsid w:val="008C03F3"/>
    <w:rsid w:val="008C0C29"/>
    <w:rsid w:val="008C4DC2"/>
    <w:rsid w:val="008D02DA"/>
    <w:rsid w:val="008D24E7"/>
    <w:rsid w:val="008D3D79"/>
    <w:rsid w:val="008D4803"/>
    <w:rsid w:val="008D76BC"/>
    <w:rsid w:val="008E2022"/>
    <w:rsid w:val="008E544C"/>
    <w:rsid w:val="008E5841"/>
    <w:rsid w:val="008E6771"/>
    <w:rsid w:val="008E7DBA"/>
    <w:rsid w:val="008F0829"/>
    <w:rsid w:val="008F3638"/>
    <w:rsid w:val="008F4441"/>
    <w:rsid w:val="008F5993"/>
    <w:rsid w:val="008F6B20"/>
    <w:rsid w:val="008F6F31"/>
    <w:rsid w:val="008F74DF"/>
    <w:rsid w:val="008F7FCE"/>
    <w:rsid w:val="00900FE4"/>
    <w:rsid w:val="00902274"/>
    <w:rsid w:val="0090279E"/>
    <w:rsid w:val="00907B9A"/>
    <w:rsid w:val="009127BA"/>
    <w:rsid w:val="00913E07"/>
    <w:rsid w:val="00915E8E"/>
    <w:rsid w:val="0091657D"/>
    <w:rsid w:val="00916E48"/>
    <w:rsid w:val="00917551"/>
    <w:rsid w:val="00920AAE"/>
    <w:rsid w:val="009227A6"/>
    <w:rsid w:val="00922F2C"/>
    <w:rsid w:val="00927115"/>
    <w:rsid w:val="009312BA"/>
    <w:rsid w:val="00933A38"/>
    <w:rsid w:val="00933EC1"/>
    <w:rsid w:val="00936BB9"/>
    <w:rsid w:val="00940899"/>
    <w:rsid w:val="0094310E"/>
    <w:rsid w:val="009446AD"/>
    <w:rsid w:val="009530DB"/>
    <w:rsid w:val="00953676"/>
    <w:rsid w:val="00956F30"/>
    <w:rsid w:val="00960F92"/>
    <w:rsid w:val="00962B00"/>
    <w:rsid w:val="0096625E"/>
    <w:rsid w:val="00966C9A"/>
    <w:rsid w:val="009705EE"/>
    <w:rsid w:val="009720F6"/>
    <w:rsid w:val="00977927"/>
    <w:rsid w:val="0098135C"/>
    <w:rsid w:val="0098156A"/>
    <w:rsid w:val="00991BAC"/>
    <w:rsid w:val="009962A7"/>
    <w:rsid w:val="009A6EA0"/>
    <w:rsid w:val="009B02E8"/>
    <w:rsid w:val="009B643C"/>
    <w:rsid w:val="009C1335"/>
    <w:rsid w:val="009C1AB2"/>
    <w:rsid w:val="009C7251"/>
    <w:rsid w:val="009E1FB1"/>
    <w:rsid w:val="009E2E91"/>
    <w:rsid w:val="009E7D31"/>
    <w:rsid w:val="009F2FD6"/>
    <w:rsid w:val="00A01B40"/>
    <w:rsid w:val="00A139F5"/>
    <w:rsid w:val="00A25992"/>
    <w:rsid w:val="00A32E16"/>
    <w:rsid w:val="00A32EB1"/>
    <w:rsid w:val="00A32EBB"/>
    <w:rsid w:val="00A3425E"/>
    <w:rsid w:val="00A365F4"/>
    <w:rsid w:val="00A37C99"/>
    <w:rsid w:val="00A37E09"/>
    <w:rsid w:val="00A41744"/>
    <w:rsid w:val="00A471CE"/>
    <w:rsid w:val="00A47D80"/>
    <w:rsid w:val="00A50124"/>
    <w:rsid w:val="00A53132"/>
    <w:rsid w:val="00A563F2"/>
    <w:rsid w:val="00A566E8"/>
    <w:rsid w:val="00A56D30"/>
    <w:rsid w:val="00A56FA8"/>
    <w:rsid w:val="00A64F19"/>
    <w:rsid w:val="00A66347"/>
    <w:rsid w:val="00A7392B"/>
    <w:rsid w:val="00A73E53"/>
    <w:rsid w:val="00A76A3A"/>
    <w:rsid w:val="00A80003"/>
    <w:rsid w:val="00A810F9"/>
    <w:rsid w:val="00A82D31"/>
    <w:rsid w:val="00A831BF"/>
    <w:rsid w:val="00A85E7E"/>
    <w:rsid w:val="00A862D5"/>
    <w:rsid w:val="00A86ECC"/>
    <w:rsid w:val="00A86FCC"/>
    <w:rsid w:val="00A90A6D"/>
    <w:rsid w:val="00A91617"/>
    <w:rsid w:val="00A962AA"/>
    <w:rsid w:val="00A971E5"/>
    <w:rsid w:val="00AA710D"/>
    <w:rsid w:val="00AB305D"/>
    <w:rsid w:val="00AB64F3"/>
    <w:rsid w:val="00AB682F"/>
    <w:rsid w:val="00AB6D25"/>
    <w:rsid w:val="00AD0BD1"/>
    <w:rsid w:val="00AD0E56"/>
    <w:rsid w:val="00AD1693"/>
    <w:rsid w:val="00AD46A4"/>
    <w:rsid w:val="00AD5720"/>
    <w:rsid w:val="00AE229B"/>
    <w:rsid w:val="00AE2D4B"/>
    <w:rsid w:val="00AE4F99"/>
    <w:rsid w:val="00AF029F"/>
    <w:rsid w:val="00B01648"/>
    <w:rsid w:val="00B03CBD"/>
    <w:rsid w:val="00B11B69"/>
    <w:rsid w:val="00B14952"/>
    <w:rsid w:val="00B16871"/>
    <w:rsid w:val="00B20175"/>
    <w:rsid w:val="00B20DF1"/>
    <w:rsid w:val="00B25B45"/>
    <w:rsid w:val="00B279E6"/>
    <w:rsid w:val="00B31E5A"/>
    <w:rsid w:val="00B45CDF"/>
    <w:rsid w:val="00B47359"/>
    <w:rsid w:val="00B51F71"/>
    <w:rsid w:val="00B527A2"/>
    <w:rsid w:val="00B557BA"/>
    <w:rsid w:val="00B60BF6"/>
    <w:rsid w:val="00B6477E"/>
    <w:rsid w:val="00B653AB"/>
    <w:rsid w:val="00B65F9E"/>
    <w:rsid w:val="00B66B19"/>
    <w:rsid w:val="00B81D56"/>
    <w:rsid w:val="00B82CFB"/>
    <w:rsid w:val="00B914E9"/>
    <w:rsid w:val="00B9457A"/>
    <w:rsid w:val="00B956EE"/>
    <w:rsid w:val="00BA2BA1"/>
    <w:rsid w:val="00BA3447"/>
    <w:rsid w:val="00BA3562"/>
    <w:rsid w:val="00BA598C"/>
    <w:rsid w:val="00BB242E"/>
    <w:rsid w:val="00BB2FC1"/>
    <w:rsid w:val="00BB3B00"/>
    <w:rsid w:val="00BB3E50"/>
    <w:rsid w:val="00BB4848"/>
    <w:rsid w:val="00BB4F09"/>
    <w:rsid w:val="00BB54B5"/>
    <w:rsid w:val="00BC064C"/>
    <w:rsid w:val="00BC5E2E"/>
    <w:rsid w:val="00BC6CAE"/>
    <w:rsid w:val="00BD0029"/>
    <w:rsid w:val="00BD46F9"/>
    <w:rsid w:val="00BD4E33"/>
    <w:rsid w:val="00BD6C24"/>
    <w:rsid w:val="00BD73AF"/>
    <w:rsid w:val="00BD763D"/>
    <w:rsid w:val="00BE2FE8"/>
    <w:rsid w:val="00BF1800"/>
    <w:rsid w:val="00C00F29"/>
    <w:rsid w:val="00C01769"/>
    <w:rsid w:val="00C030DE"/>
    <w:rsid w:val="00C051A8"/>
    <w:rsid w:val="00C06F27"/>
    <w:rsid w:val="00C22105"/>
    <w:rsid w:val="00C244B6"/>
    <w:rsid w:val="00C24A3D"/>
    <w:rsid w:val="00C27BF1"/>
    <w:rsid w:val="00C36206"/>
    <w:rsid w:val="00C3702F"/>
    <w:rsid w:val="00C4096F"/>
    <w:rsid w:val="00C41E3C"/>
    <w:rsid w:val="00C4500A"/>
    <w:rsid w:val="00C52DBE"/>
    <w:rsid w:val="00C5758B"/>
    <w:rsid w:val="00C60504"/>
    <w:rsid w:val="00C61509"/>
    <w:rsid w:val="00C61604"/>
    <w:rsid w:val="00C62238"/>
    <w:rsid w:val="00C6326F"/>
    <w:rsid w:val="00C63418"/>
    <w:rsid w:val="00C64A37"/>
    <w:rsid w:val="00C64F0C"/>
    <w:rsid w:val="00C7158E"/>
    <w:rsid w:val="00C7250B"/>
    <w:rsid w:val="00C7346B"/>
    <w:rsid w:val="00C77C0E"/>
    <w:rsid w:val="00C8062B"/>
    <w:rsid w:val="00C91687"/>
    <w:rsid w:val="00C924A8"/>
    <w:rsid w:val="00C945FE"/>
    <w:rsid w:val="00C9532D"/>
    <w:rsid w:val="00C965F1"/>
    <w:rsid w:val="00C96FAA"/>
    <w:rsid w:val="00C97A04"/>
    <w:rsid w:val="00CA107B"/>
    <w:rsid w:val="00CA243B"/>
    <w:rsid w:val="00CA484D"/>
    <w:rsid w:val="00CA4FB6"/>
    <w:rsid w:val="00CA743A"/>
    <w:rsid w:val="00CA784C"/>
    <w:rsid w:val="00CB073C"/>
    <w:rsid w:val="00CB2F90"/>
    <w:rsid w:val="00CB6AD4"/>
    <w:rsid w:val="00CC739E"/>
    <w:rsid w:val="00CD1EBB"/>
    <w:rsid w:val="00CD28CF"/>
    <w:rsid w:val="00CD58B7"/>
    <w:rsid w:val="00CD6323"/>
    <w:rsid w:val="00CD7967"/>
    <w:rsid w:val="00CE03C6"/>
    <w:rsid w:val="00CE18C3"/>
    <w:rsid w:val="00CE31B8"/>
    <w:rsid w:val="00CF15EC"/>
    <w:rsid w:val="00CF18EE"/>
    <w:rsid w:val="00CF30BD"/>
    <w:rsid w:val="00CF3568"/>
    <w:rsid w:val="00CF39B7"/>
    <w:rsid w:val="00CF4099"/>
    <w:rsid w:val="00D00796"/>
    <w:rsid w:val="00D021E4"/>
    <w:rsid w:val="00D0726E"/>
    <w:rsid w:val="00D1509C"/>
    <w:rsid w:val="00D15997"/>
    <w:rsid w:val="00D166D5"/>
    <w:rsid w:val="00D173F1"/>
    <w:rsid w:val="00D261A2"/>
    <w:rsid w:val="00D3566C"/>
    <w:rsid w:val="00D36100"/>
    <w:rsid w:val="00D37F3E"/>
    <w:rsid w:val="00D4186C"/>
    <w:rsid w:val="00D4654E"/>
    <w:rsid w:val="00D472CE"/>
    <w:rsid w:val="00D524CC"/>
    <w:rsid w:val="00D616D2"/>
    <w:rsid w:val="00D63B5F"/>
    <w:rsid w:val="00D70EF7"/>
    <w:rsid w:val="00D71B25"/>
    <w:rsid w:val="00D722FB"/>
    <w:rsid w:val="00D749A0"/>
    <w:rsid w:val="00D7775A"/>
    <w:rsid w:val="00D8397C"/>
    <w:rsid w:val="00D858B7"/>
    <w:rsid w:val="00D93C68"/>
    <w:rsid w:val="00D94EED"/>
    <w:rsid w:val="00D96026"/>
    <w:rsid w:val="00D972F6"/>
    <w:rsid w:val="00DA331D"/>
    <w:rsid w:val="00DA7C1C"/>
    <w:rsid w:val="00DB1001"/>
    <w:rsid w:val="00DB147A"/>
    <w:rsid w:val="00DB1B7A"/>
    <w:rsid w:val="00DB706E"/>
    <w:rsid w:val="00DC0F58"/>
    <w:rsid w:val="00DC6708"/>
    <w:rsid w:val="00DC7A47"/>
    <w:rsid w:val="00DD011A"/>
    <w:rsid w:val="00DD3BF3"/>
    <w:rsid w:val="00DD6C4D"/>
    <w:rsid w:val="00DE1D0A"/>
    <w:rsid w:val="00DE1F84"/>
    <w:rsid w:val="00DE2400"/>
    <w:rsid w:val="00DE3F2E"/>
    <w:rsid w:val="00DE58F1"/>
    <w:rsid w:val="00DE6B58"/>
    <w:rsid w:val="00DF26A9"/>
    <w:rsid w:val="00DF3DE9"/>
    <w:rsid w:val="00DF5E32"/>
    <w:rsid w:val="00E01436"/>
    <w:rsid w:val="00E03E79"/>
    <w:rsid w:val="00E045BD"/>
    <w:rsid w:val="00E04D6C"/>
    <w:rsid w:val="00E06223"/>
    <w:rsid w:val="00E163D8"/>
    <w:rsid w:val="00E17B77"/>
    <w:rsid w:val="00E2199F"/>
    <w:rsid w:val="00E21CAC"/>
    <w:rsid w:val="00E2251E"/>
    <w:rsid w:val="00E231AB"/>
    <w:rsid w:val="00E23337"/>
    <w:rsid w:val="00E249E8"/>
    <w:rsid w:val="00E259EA"/>
    <w:rsid w:val="00E25D33"/>
    <w:rsid w:val="00E32061"/>
    <w:rsid w:val="00E32B9A"/>
    <w:rsid w:val="00E33F48"/>
    <w:rsid w:val="00E34160"/>
    <w:rsid w:val="00E42FF9"/>
    <w:rsid w:val="00E4384B"/>
    <w:rsid w:val="00E44790"/>
    <w:rsid w:val="00E466A5"/>
    <w:rsid w:val="00E4714C"/>
    <w:rsid w:val="00E4738F"/>
    <w:rsid w:val="00E5178D"/>
    <w:rsid w:val="00E51AEB"/>
    <w:rsid w:val="00E522A7"/>
    <w:rsid w:val="00E5349E"/>
    <w:rsid w:val="00E5370D"/>
    <w:rsid w:val="00E54452"/>
    <w:rsid w:val="00E63176"/>
    <w:rsid w:val="00E63B0C"/>
    <w:rsid w:val="00E664C5"/>
    <w:rsid w:val="00E671A2"/>
    <w:rsid w:val="00E722FA"/>
    <w:rsid w:val="00E76D26"/>
    <w:rsid w:val="00E76EE5"/>
    <w:rsid w:val="00E7782F"/>
    <w:rsid w:val="00E80DC5"/>
    <w:rsid w:val="00E82AE6"/>
    <w:rsid w:val="00E85856"/>
    <w:rsid w:val="00E95036"/>
    <w:rsid w:val="00E95B8E"/>
    <w:rsid w:val="00EA4D8E"/>
    <w:rsid w:val="00EA5A18"/>
    <w:rsid w:val="00EB1390"/>
    <w:rsid w:val="00EB2C71"/>
    <w:rsid w:val="00EB3333"/>
    <w:rsid w:val="00EB4340"/>
    <w:rsid w:val="00EB556D"/>
    <w:rsid w:val="00EB5A7D"/>
    <w:rsid w:val="00EC4051"/>
    <w:rsid w:val="00EC7D9E"/>
    <w:rsid w:val="00ED0338"/>
    <w:rsid w:val="00ED3CD1"/>
    <w:rsid w:val="00ED55C0"/>
    <w:rsid w:val="00ED682B"/>
    <w:rsid w:val="00ED7EEC"/>
    <w:rsid w:val="00EE41D5"/>
    <w:rsid w:val="00EF37F0"/>
    <w:rsid w:val="00EF7165"/>
    <w:rsid w:val="00EF7C19"/>
    <w:rsid w:val="00EF7C6B"/>
    <w:rsid w:val="00F0166F"/>
    <w:rsid w:val="00F03425"/>
    <w:rsid w:val="00F037A4"/>
    <w:rsid w:val="00F049AB"/>
    <w:rsid w:val="00F07852"/>
    <w:rsid w:val="00F125FD"/>
    <w:rsid w:val="00F1351C"/>
    <w:rsid w:val="00F142DB"/>
    <w:rsid w:val="00F1736A"/>
    <w:rsid w:val="00F20F97"/>
    <w:rsid w:val="00F21CAC"/>
    <w:rsid w:val="00F25A80"/>
    <w:rsid w:val="00F27C8F"/>
    <w:rsid w:val="00F32749"/>
    <w:rsid w:val="00F37172"/>
    <w:rsid w:val="00F37860"/>
    <w:rsid w:val="00F42CC4"/>
    <w:rsid w:val="00F4477E"/>
    <w:rsid w:val="00F455DA"/>
    <w:rsid w:val="00F46269"/>
    <w:rsid w:val="00F54B57"/>
    <w:rsid w:val="00F607AA"/>
    <w:rsid w:val="00F60BA8"/>
    <w:rsid w:val="00F63B5F"/>
    <w:rsid w:val="00F67D8F"/>
    <w:rsid w:val="00F7354B"/>
    <w:rsid w:val="00F77E4B"/>
    <w:rsid w:val="00F802BE"/>
    <w:rsid w:val="00F80E93"/>
    <w:rsid w:val="00F86024"/>
    <w:rsid w:val="00F8611A"/>
    <w:rsid w:val="00FA035E"/>
    <w:rsid w:val="00FA4D6D"/>
    <w:rsid w:val="00FA5128"/>
    <w:rsid w:val="00FB3395"/>
    <w:rsid w:val="00FB42D4"/>
    <w:rsid w:val="00FB5906"/>
    <w:rsid w:val="00FB68BA"/>
    <w:rsid w:val="00FB762F"/>
    <w:rsid w:val="00FC0FC3"/>
    <w:rsid w:val="00FC2AED"/>
    <w:rsid w:val="00FD25C1"/>
    <w:rsid w:val="00FD537B"/>
    <w:rsid w:val="00FD5EA7"/>
    <w:rsid w:val="00FE1AE6"/>
    <w:rsid w:val="00FE22C8"/>
    <w:rsid w:val="00FE36CF"/>
    <w:rsid w:val="00FF0246"/>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97F09"/>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_III_kwarta&#322;_2023\wykresy\Wykresy_ang_2023_3kw.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_III_kwarta&#322;_2023\wykresy\Wykresy_ang_2023_3kw.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mfgus01a\d02a\wydzial2_wymiana\informacja_sygnalna_III_kwarta&#322;_2023\wykresy\Wykresy_ang_2023_3kw.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mfgus01a\d02a\wydzial2_wymiana\informacja_sygnalna_III_kwarta&#322;_2023\wykresy\Wykresy_ang_2023_3kw.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91076809327183"/>
          <c:y val="0.10837140840369242"/>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D7-44CF-83C6-85251B818D55}"/>
                </c:ext>
                <c:ext xmlns:c15="http://schemas.microsoft.com/office/drawing/2012/chart" uri="{CE6537A1-D6FC-4f65-9D91-7224C49458BB}">
                  <c15:layout/>
                </c:ext>
              </c:extLst>
            </c:dLbl>
            <c:dLbl>
              <c:idx val="1"/>
              <c:layout>
                <c:manualLayout>
                  <c:x val="-4.9000790257164153E-2"/>
                  <c:y val="-5.37647352802234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D7-44CF-83C6-85251B818D55}"/>
                </c:ext>
                <c:ext xmlns:c15="http://schemas.microsoft.com/office/drawing/2012/chart" uri="{CE6537A1-D6FC-4f65-9D91-7224C49458BB}">
                  <c15:layout/>
                </c:ext>
              </c:extLst>
            </c:dLbl>
            <c:dLbl>
              <c:idx val="2"/>
              <c:layout>
                <c:manualLayout>
                  <c:x val="-3.6325695334575081E-2"/>
                  <c:y val="-7.58823840557108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D7-44CF-83C6-85251B818D55}"/>
                </c:ext>
                <c:ext xmlns:c15="http://schemas.microsoft.com/office/drawing/2012/chart" uri="{CE6537A1-D6FC-4f65-9D91-7224C49458BB}">
                  <c15:layout/>
                </c:ext>
              </c:extLst>
            </c:dLbl>
            <c:dLbl>
              <c:idx val="3"/>
              <c:layout>
                <c:manualLayout>
                  <c:x val="-4.5282687303571989E-2"/>
                  <c:y val="7.34205896103341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D7-44CF-83C6-85251B818D55}"/>
                </c:ex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0D7-44CF-83C6-85251B818D55}"/>
                </c:ext>
                <c:ext xmlns:c15="http://schemas.microsoft.com/office/drawing/2012/chart" uri="{CE6537A1-D6FC-4f65-9D91-7224C49458BB}">
                  <c15:layout/>
                </c:ext>
              </c:extLst>
            </c:dLbl>
            <c:dLbl>
              <c:idx val="5"/>
              <c:layout>
                <c:manualLayout>
                  <c:x val="-5.0640669063630066E-2"/>
                  <c:y val="-5.9746579627511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0D7-44CF-83C6-85251B818D55}"/>
                </c:ext>
                <c:ext xmlns:c15="http://schemas.microsoft.com/office/drawing/2012/chart" uri="{CE6537A1-D6FC-4f65-9D91-7224C49458BB}">
                  <c15:layout/>
                </c:ext>
              </c:extLst>
            </c:dLbl>
            <c:dLbl>
              <c:idx val="6"/>
              <c:layout>
                <c:manualLayout>
                  <c:x val="-5.0554997294848997E-2"/>
                  <c:y val="5.45158401412471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0D7-44CF-83C6-85251B818D55}"/>
                </c:ext>
                <c:ext xmlns:c15="http://schemas.microsoft.com/office/drawing/2012/chart" uri="{CE6537A1-D6FC-4f65-9D91-7224C49458BB}">
                  <c15:layout/>
                </c:ext>
              </c:extLst>
            </c:dLbl>
            <c:dLbl>
              <c:idx val="7"/>
              <c:layout>
                <c:manualLayout>
                  <c:x val="-4.1538173436351758E-2"/>
                  <c:y val="5.83975821646338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0D7-44CF-83C6-85251B818D55}"/>
                </c:ext>
                <c:ext xmlns:c15="http://schemas.microsoft.com/office/drawing/2012/chart" uri="{CE6537A1-D6FC-4f65-9D91-7224C49458BB}">
                  <c15:layout/>
                </c:ext>
              </c:extLst>
            </c:dLbl>
            <c:dLbl>
              <c:idx val="8"/>
              <c:layout>
                <c:manualLayout>
                  <c:x val="-5.8242612377315588E-2"/>
                  <c:y val="-6.68338852321952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0D7-44CF-83C6-85251B818D55}"/>
                </c:ext>
                <c:ext xmlns:c15="http://schemas.microsoft.com/office/drawing/2012/chart" uri="{CE6537A1-D6FC-4f65-9D91-7224C49458BB}">
                  <c15:layout/>
                </c:ext>
              </c:extLst>
            </c:dLbl>
            <c:dLbl>
              <c:idx val="9"/>
              <c:layout>
                <c:manualLayout>
                  <c:x val="-5.0528297696693585E-2"/>
                  <c:y val="-5.3333410928955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0D7-44CF-83C6-85251B818D55}"/>
                </c:ext>
                <c:ext xmlns:c15="http://schemas.microsoft.com/office/drawing/2012/chart" uri="{CE6537A1-D6FC-4f65-9D91-7224C49458BB}">
                  <c15:layout/>
                </c:ext>
              </c:extLst>
            </c:dLbl>
            <c:dLbl>
              <c:idx val="10"/>
              <c:layout>
                <c:manualLayout>
                  <c:x val="-5.3933387081979561E-2"/>
                  <c:y val="6.02270059923219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0D7-44CF-83C6-85251B818D55}"/>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dane_rej_!$J$3:$T$4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2021</c:v>
                  </c:pt>
                  <c:pt idx="4">
                    <c:v>2022</c:v>
                  </c:pt>
                  <c:pt idx="8">
                    <c:v>2023</c:v>
                  </c:pt>
                </c:lvl>
              </c:multiLvlStrCache>
            </c:multiLvlStrRef>
          </c:cat>
          <c:val>
            <c:numRef>
              <c:f>dane_rej_!$J$5:$T$5</c:f>
              <c:numCache>
                <c:formatCode>#,##0</c:formatCode>
                <c:ptCount val="11"/>
                <c:pt idx="0">
                  <c:v>84223</c:v>
                </c:pt>
                <c:pt idx="1">
                  <c:v>92445</c:v>
                </c:pt>
                <c:pt idx="2">
                  <c:v>85198</c:v>
                </c:pt>
                <c:pt idx="3">
                  <c:v>88605</c:v>
                </c:pt>
                <c:pt idx="4">
                  <c:v>92882</c:v>
                </c:pt>
                <c:pt idx="5">
                  <c:v>93660</c:v>
                </c:pt>
                <c:pt idx="6">
                  <c:v>93970</c:v>
                </c:pt>
                <c:pt idx="7">
                  <c:v>86291</c:v>
                </c:pt>
                <c:pt idx="8">
                  <c:v>96274</c:v>
                </c:pt>
                <c:pt idx="9">
                  <c:v>88549</c:v>
                </c:pt>
                <c:pt idx="10">
                  <c:v>86179</c:v>
                </c:pt>
              </c:numCache>
            </c:numRef>
          </c:val>
          <c:smooth val="0"/>
          <c:extLst xmlns:c16r2="http://schemas.microsoft.com/office/drawing/2015/06/chart">
            <c:ext xmlns:c16="http://schemas.microsoft.com/office/drawing/2014/chart" uri="{C3380CC4-5D6E-409C-BE32-E72D297353CC}">
              <c16:uniqueId val="{0000000B-D0D7-44CF-83C6-85251B818D55}"/>
            </c:ext>
          </c:extLst>
        </c:ser>
        <c:dLbls>
          <c:showLegendKey val="0"/>
          <c:showVal val="0"/>
          <c:showCatName val="0"/>
          <c:showSerName val="0"/>
          <c:showPercent val="0"/>
          <c:showBubbleSize val="0"/>
        </c:dLbls>
        <c:marker val="1"/>
        <c:smooth val="0"/>
        <c:axId val="-1226022816"/>
        <c:axId val="-1226013568"/>
      </c:lineChart>
      <c:catAx>
        <c:axId val="-122602281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226013568"/>
        <c:crossesAt val="0"/>
        <c:auto val="0"/>
        <c:lblAlgn val="ctr"/>
        <c:lblOffset val="100"/>
        <c:noMultiLvlLbl val="0"/>
      </c:catAx>
      <c:valAx>
        <c:axId val="-1226013568"/>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226022816"/>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4.477808955617911E-2"/>
                  <c:y val="-3.8986354775828458E-3"/>
                </c:manualLayout>
              </c:layout>
              <c:tx>
                <c:rich>
                  <a:bodyPr/>
                  <a:lstStyle/>
                  <a:p>
                    <a:r>
                      <a:rPr lang="en-US"/>
                      <a:t>0.10%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F72-419F-8061-558EC7AD15D7}"/>
                </c:ext>
                <c:ext xmlns:c15="http://schemas.microsoft.com/office/drawing/2012/chart" uri="{CE6537A1-D6FC-4f65-9D91-7224C49458BB}">
                  <c15:layout/>
                </c:ext>
              </c:extLst>
            </c:dLbl>
            <c:dLbl>
              <c:idx val="1"/>
              <c:layout>
                <c:manualLayout>
                  <c:x val="4.4477888955777818E-2"/>
                  <c:y val="-3.8986354775828458E-3"/>
                </c:manualLayout>
              </c:layout>
              <c:tx>
                <c:rich>
                  <a:bodyPr/>
                  <a:lstStyle/>
                  <a:p>
                    <a:r>
                      <a:rPr lang="en-US"/>
                      <a:t>0.01%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F72-419F-8061-558EC7AD15D7}"/>
                </c:ext>
                <c:ext xmlns:c15="http://schemas.microsoft.com/office/drawing/2012/chart" uri="{CE6537A1-D6FC-4f65-9D91-7224C49458BB}">
                  <c15:layout/>
                </c:ext>
              </c:extLst>
            </c:dLbl>
            <c:dLbl>
              <c:idx val="2"/>
              <c:layout>
                <c:manualLayout>
                  <c:x val="4.5910276840394948E-2"/>
                  <c:y val="-1.4294831616022449E-16"/>
                </c:manualLayout>
              </c:layout>
              <c:tx>
                <c:rich>
                  <a:bodyPr/>
                  <a:lstStyle/>
                  <a:p>
                    <a:r>
                      <a:rPr lang="en-US"/>
                      <a:t>0.27%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F72-419F-8061-558EC7AD15D7}"/>
                </c:ext>
                <c:ext xmlns:c15="http://schemas.microsoft.com/office/drawing/2012/chart" uri="{CE6537A1-D6FC-4f65-9D91-7224C49458BB}">
                  <c15:layout/>
                </c:ext>
              </c:extLst>
            </c:dLbl>
            <c:dLbl>
              <c:idx val="3"/>
              <c:layout>
                <c:manualLayout>
                  <c:x val="4.6612693225386449E-2"/>
                  <c:y val="3.8986354775827747E-3"/>
                </c:manualLayout>
              </c:layout>
              <c:tx>
                <c:rich>
                  <a:bodyPr/>
                  <a:lstStyle/>
                  <a:p>
                    <a:r>
                      <a:rPr lang="en-US"/>
                      <a:t>0.22%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F72-419F-8061-558EC7AD15D7}"/>
                </c:ext>
                <c:ext xmlns:c15="http://schemas.microsoft.com/office/drawing/2012/chart" uri="{CE6537A1-D6FC-4f65-9D91-7224C49458BB}">
                  <c15:layout/>
                </c:ext>
              </c:extLst>
            </c:dLbl>
            <c:dLbl>
              <c:idx val="4"/>
              <c:layout>
                <c:manualLayout>
                  <c:x val="8.989537979075958E-2"/>
                  <c:y val="0"/>
                </c:manualLayout>
              </c:layout>
              <c:tx>
                <c:rich>
                  <a:bodyPr/>
                  <a:lstStyle/>
                  <a:p>
                    <a:r>
                      <a:rPr lang="en-US"/>
                      <a:t>14.71%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F72-419F-8061-558EC7AD15D7}"/>
                </c:ext>
                <c:ext xmlns:c15="http://schemas.microsoft.com/office/drawing/2012/chart" uri="{CE6537A1-D6FC-4f65-9D91-7224C49458BB}">
                  <c15:layout/>
                </c:ext>
              </c:extLst>
            </c:dLbl>
            <c:dLbl>
              <c:idx val="5"/>
              <c:layout>
                <c:manualLayout>
                  <c:x val="4.5850491700983403E-2"/>
                  <c:y val="2.2317385765375105E-3"/>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F72-419F-8061-558EC7AD15D7}"/>
                </c:ext>
                <c:ext xmlns:c15="http://schemas.microsoft.com/office/drawing/2012/chart" uri="{CE6537A1-D6FC-4f65-9D91-7224C49458BB}">
                  <c15:layout/>
                </c:ext>
              </c:extLst>
            </c:dLbl>
            <c:dLbl>
              <c:idx val="6"/>
              <c:layout>
                <c:manualLayout>
                  <c:x val="4.5276890553781104E-2"/>
                  <c:y val="0"/>
                </c:manualLayout>
              </c:layout>
              <c:tx>
                <c:rich>
                  <a:bodyPr/>
                  <a:lstStyle/>
                  <a:p>
                    <a:r>
                      <a:rPr lang="en-US"/>
                      <a:t>0.24%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F72-419F-8061-558EC7AD15D7}"/>
                </c:ext>
                <c:ext xmlns:c15="http://schemas.microsoft.com/office/drawing/2012/chart" uri="{CE6537A1-D6FC-4f65-9D91-7224C49458BB}">
                  <c15:layout/>
                </c:ext>
              </c:extLst>
            </c:dLbl>
            <c:dLbl>
              <c:idx val="7"/>
              <c:layout>
                <c:manualLayout>
                  <c:x val="4.5192090384180768E-2"/>
                  <c:y val="3.1609645285567015E-3"/>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F72-419F-8061-558EC7AD15D7}"/>
                </c:ext>
                <c:ext xmlns:c15="http://schemas.microsoft.com/office/drawing/2012/chart" uri="{CE6537A1-D6FC-4f65-9D91-7224C49458BB}">
                  <c15:layout/>
                </c:ext>
              </c:extLst>
            </c:dLbl>
            <c:dLbl>
              <c:idx val="8"/>
              <c:layout>
                <c:manualLayout>
                  <c:x val="0.27339902824646917"/>
                  <c:y val="-7.3767094902610862E-4"/>
                </c:manualLayout>
              </c:layout>
              <c:tx>
                <c:rich>
                  <a:bodyPr/>
                  <a:lstStyle/>
                  <a:p>
                    <a:r>
                      <a:rPr lang="en-US"/>
                      <a:t>83.15%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F72-419F-8061-558EC7AD15D7}"/>
                </c:ext>
                <c:ext xmlns:c15="http://schemas.microsoft.com/office/drawing/2012/chart" uri="{CE6537A1-D6FC-4f65-9D91-7224C49458BB}">
                  <c15:layout/>
                </c:ext>
              </c:extLst>
            </c:dLbl>
            <c:dLbl>
              <c:idx val="9"/>
              <c:layout/>
              <c:tx>
                <c:rich>
                  <a:bodyPr/>
                  <a:lstStyle/>
                  <a:p>
                    <a:r>
                      <a:rPr lang="en-US"/>
                      <a:t>1.25%</a:t>
                    </a:r>
                  </a:p>
                </c:rich>
              </c:tx>
              <c:dLblPos val="inBase"/>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F72-419F-8061-558EC7AD15D7}"/>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9.7471541790923545E-4</c:v>
                </c:pt>
                <c:pt idx="1">
                  <c:v>1.2764130472620941E-4</c:v>
                </c:pt>
                <c:pt idx="2">
                  <c:v>2.6804673992503972E-3</c:v>
                </c:pt>
                <c:pt idx="3">
                  <c:v>2.2279209552211097E-3</c:v>
                </c:pt>
                <c:pt idx="4">
                  <c:v>0.1471356130843941</c:v>
                </c:pt>
                <c:pt idx="5">
                  <c:v>2.6688636442752877E-4</c:v>
                </c:pt>
                <c:pt idx="6">
                  <c:v>2.3787697698975387E-3</c:v>
                </c:pt>
                <c:pt idx="7">
                  <c:v>2.6688636442752877E-4</c:v>
                </c:pt>
                <c:pt idx="8">
                  <c:v>0.83147866649647828</c:v>
                </c:pt>
                <c:pt idx="9">
                  <c:v>1.2462432843268081E-2</c:v>
                </c:pt>
              </c:numCache>
            </c:numRef>
          </c:val>
          <c:extLst xmlns:c16r2="http://schemas.microsoft.com/office/drawing/2015/06/chart">
            <c:ext xmlns:c16="http://schemas.microsoft.com/office/drawing/2014/chart" uri="{C3380CC4-5D6E-409C-BE32-E72D297353CC}">
              <c16:uniqueId val="{0000000A-6F72-419F-8061-558EC7AD15D7}"/>
            </c:ext>
          </c:extLst>
        </c:ser>
        <c:dLbls>
          <c:showLegendKey val="0"/>
          <c:showVal val="0"/>
          <c:showCatName val="0"/>
          <c:showSerName val="0"/>
          <c:showPercent val="0"/>
          <c:showBubbleSize val="0"/>
        </c:dLbls>
        <c:gapWidth val="150"/>
        <c:overlap val="100"/>
        <c:axId val="-1226021184"/>
        <c:axId val="-1226009216"/>
      </c:barChart>
      <c:catAx>
        <c:axId val="-1226021184"/>
        <c:scaling>
          <c:orientation val="minMax"/>
        </c:scaling>
        <c:delete val="0"/>
        <c:axPos val="l"/>
        <c:numFmt formatCode="0.00%" sourceLinked="0"/>
        <c:majorTickMark val="none"/>
        <c:minorTickMark val="none"/>
        <c:tickLblPos val="nextTo"/>
        <c:crossAx val="-1226009216"/>
        <c:crosses val="autoZero"/>
        <c:auto val="0"/>
        <c:lblAlgn val="ctr"/>
        <c:lblOffset val="100"/>
        <c:tickLblSkip val="1"/>
        <c:noMultiLvlLbl val="0"/>
      </c:catAx>
      <c:valAx>
        <c:axId val="-1226009216"/>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226021184"/>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3162909178140502E-2"/>
                  <c:y val="-6.01731931684265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593-4D2D-B72D-0A131B322DBA}"/>
                </c:ext>
                <c:ext xmlns:c15="http://schemas.microsoft.com/office/drawing/2012/chart" uri="{CE6537A1-D6FC-4f65-9D91-7224C49458BB}">
                  <c15:layout/>
                </c:ext>
              </c:extLst>
            </c:dLbl>
            <c:dLbl>
              <c:idx val="1"/>
              <c:layout>
                <c:manualLayout>
                  <c:x val="-2.4586525114202003E-2"/>
                  <c:y val="-5.0626266653377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593-4D2D-B72D-0A131B322DBA}"/>
                </c:ex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593-4D2D-B72D-0A131B322DBA}"/>
                </c:ex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593-4D2D-B72D-0A131B322DBA}"/>
                </c:ex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593-4D2D-B72D-0A131B322DBA}"/>
                </c:ext>
                <c:ext xmlns:c15="http://schemas.microsoft.com/office/drawing/2012/chart" uri="{CE6537A1-D6FC-4f65-9D91-7224C49458BB}">
                  <c15:layout/>
                </c:ext>
              </c:extLst>
            </c:dLbl>
            <c:dLbl>
              <c:idx val="5"/>
              <c:layout>
                <c:manualLayout>
                  <c:x val="-3.6036036036036036E-2"/>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593-4D2D-B72D-0A131B322DBA}"/>
                </c:ext>
                <c:ext xmlns:c15="http://schemas.microsoft.com/office/drawing/2012/chart" uri="{CE6537A1-D6FC-4f65-9D91-7224C49458BB}">
                  <c15:layout/>
                </c:ext>
              </c:extLst>
            </c:dLbl>
            <c:dLbl>
              <c:idx val="6"/>
              <c:layout>
                <c:manualLayout>
                  <c:x val="-2.5685943389740763E-2"/>
                  <c:y val="6.6937146631801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593-4D2D-B72D-0A131B322DBA}"/>
                </c:ext>
                <c:ext xmlns:c15="http://schemas.microsoft.com/office/drawing/2012/chart" uri="{CE6537A1-D6FC-4f65-9D91-7224C49458BB}">
                  <c15:layout/>
                </c:ext>
              </c:extLst>
            </c:dLbl>
            <c:dLbl>
              <c:idx val="7"/>
              <c:layout>
                <c:manualLayout>
                  <c:x val="-2.8151178149276611E-2"/>
                  <c:y val="-7.7166136064711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593-4D2D-B72D-0A131B322DBA}"/>
                </c:ext>
                <c:ext xmlns:c15="http://schemas.microsoft.com/office/drawing/2012/chart" uri="{CE6537A1-D6FC-4f65-9D91-7224C49458BB}">
                  <c15:layout/>
                </c:ext>
              </c:extLst>
            </c:dLbl>
            <c:dLbl>
              <c:idx val="8"/>
              <c:layout>
                <c:manualLayout>
                  <c:x val="-3.278233821931173E-2"/>
                  <c:y val="-6.18261697183608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593-4D2D-B72D-0A131B322DBA}"/>
                </c:ext>
                <c:ext xmlns:c15="http://schemas.microsoft.com/office/drawing/2012/chart" uri="{CE6537A1-D6FC-4f65-9D91-7224C49458BB}">
                  <c15:layout/>
                </c:ext>
              </c:extLst>
            </c:dLbl>
            <c:dLbl>
              <c:idx val="9"/>
              <c:layout>
                <c:manualLayout>
                  <c:x val="-3.1800120528276604E-2"/>
                  <c:y val="-7.1453223968746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593-4D2D-B72D-0A131B322DBA}"/>
                </c:ext>
                <c:ext xmlns:c15="http://schemas.microsoft.com/office/drawing/2012/chart" uri="{CE6537A1-D6FC-4f65-9D91-7224C49458BB}">
                  <c15:layout/>
                </c:ext>
              </c:extLst>
            </c:dLbl>
            <c:dLbl>
              <c:idx val="10"/>
              <c:layout>
                <c:manualLayout>
                  <c:x val="-3.0186921219266215E-2"/>
                  <c:y val="-7.44601638123603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593-4D2D-B72D-0A131B322DBA}"/>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dane_up_!$J$3:$T$4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2021</c:v>
                  </c:pt>
                  <c:pt idx="4">
                    <c:v>2022</c:v>
                  </c:pt>
                  <c:pt idx="8">
                    <c:v>2023</c:v>
                  </c:pt>
                </c:lvl>
              </c:multiLvlStrCache>
            </c:multiLvlStrRef>
          </c:cat>
          <c:val>
            <c:numRef>
              <c:f>dane_up_!$J$5:$T$5</c:f>
              <c:numCache>
                <c:formatCode>#,##0</c:formatCode>
                <c:ptCount val="11"/>
                <c:pt idx="0">
                  <c:v>126</c:v>
                </c:pt>
                <c:pt idx="1">
                  <c:v>84</c:v>
                </c:pt>
                <c:pt idx="2">
                  <c:v>79</c:v>
                </c:pt>
                <c:pt idx="3">
                  <c:v>87</c:v>
                </c:pt>
                <c:pt idx="4">
                  <c:v>88</c:v>
                </c:pt>
                <c:pt idx="5">
                  <c:v>80</c:v>
                </c:pt>
                <c:pt idx="6">
                  <c:v>69</c:v>
                </c:pt>
                <c:pt idx="7">
                  <c:v>112</c:v>
                </c:pt>
                <c:pt idx="8">
                  <c:v>122</c:v>
                </c:pt>
                <c:pt idx="9">
                  <c:v>97</c:v>
                </c:pt>
                <c:pt idx="10">
                  <c:v>87</c:v>
                </c:pt>
              </c:numCache>
            </c:numRef>
          </c:val>
          <c:smooth val="0"/>
          <c:extLst xmlns:c16r2="http://schemas.microsoft.com/office/drawing/2015/06/chart">
            <c:ext xmlns:c16="http://schemas.microsoft.com/office/drawing/2014/chart" uri="{C3380CC4-5D6E-409C-BE32-E72D297353CC}">
              <c16:uniqueId val="{0000000B-8593-4D2D-B72D-0A131B322DBA}"/>
            </c:ext>
          </c:extLst>
        </c:ser>
        <c:dLbls>
          <c:showLegendKey val="0"/>
          <c:showVal val="0"/>
          <c:showCatName val="0"/>
          <c:showSerName val="0"/>
          <c:showPercent val="0"/>
          <c:showBubbleSize val="0"/>
        </c:dLbls>
        <c:marker val="1"/>
        <c:smooth val="0"/>
        <c:axId val="-1226007584"/>
        <c:axId val="-1226013024"/>
      </c:lineChart>
      <c:catAx>
        <c:axId val="-122600758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226013024"/>
        <c:crossesAt val="0"/>
        <c:auto val="0"/>
        <c:lblAlgn val="ctr"/>
        <c:lblOffset val="100"/>
        <c:noMultiLvlLbl val="0"/>
      </c:catAx>
      <c:valAx>
        <c:axId val="-122601302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226007584"/>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4.6731247409863244E-2"/>
                  <c:y val="0"/>
                </c:manualLayout>
              </c:layout>
              <c:tx>
                <c:rich>
                  <a:bodyPr/>
                  <a:lstStyle/>
                  <a:p>
                    <a:r>
                      <a:rPr lang="en-US"/>
                      <a:t>2.30%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D72-42D9-8F73-201C1D47AE41}"/>
                </c:ext>
                <c:ext xmlns:c15="http://schemas.microsoft.com/office/drawing/2012/chart" uri="{CE6537A1-D6FC-4f65-9D91-7224C49458BB}">
                  <c15:layout/>
                </c:ext>
              </c:extLst>
            </c:dLbl>
            <c:dLbl>
              <c:idx val="1"/>
              <c:layout>
                <c:manualLayout>
                  <c:x val="5.9324684195177356E-2"/>
                  <c:y val="1.8128226063130509E-4"/>
                </c:manualLayout>
              </c:layout>
              <c:tx>
                <c:rich>
                  <a:bodyPr/>
                  <a:lstStyle/>
                  <a:p>
                    <a:r>
                      <a:rPr lang="en-US"/>
                      <a:t>5.75%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D72-42D9-8F73-201C1D47AE41}"/>
                </c:ext>
                <c:ext xmlns:c15="http://schemas.microsoft.com/office/drawing/2012/chart" uri="{CE6537A1-D6FC-4f65-9D91-7224C49458BB}">
                  <c15:layout/>
                </c:ext>
              </c:extLst>
            </c:dLbl>
            <c:dLbl>
              <c:idx val="2"/>
              <c:layout>
                <c:manualLayout>
                  <c:x val="5.7225714110297525E-2"/>
                  <c:y val="2.989427507853097E-3"/>
                </c:manualLayout>
              </c:layout>
              <c:tx>
                <c:rich>
                  <a:bodyPr/>
                  <a:lstStyle/>
                  <a:p>
                    <a:r>
                      <a:rPr lang="en-US"/>
                      <a:t>5.75%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D72-42D9-8F73-201C1D47AE41}"/>
                </c:ext>
                <c:ext xmlns:c15="http://schemas.microsoft.com/office/drawing/2012/chart" uri="{CE6537A1-D6FC-4f65-9D91-7224C49458BB}">
                  <c15:layout/>
                </c:ext>
              </c:extLst>
            </c:dLbl>
            <c:dLbl>
              <c:idx val="3"/>
              <c:layout>
                <c:manualLayout>
                  <c:x val="4.9147250048559847E-2"/>
                  <c:y val="3.0849120573460832E-3"/>
                </c:manualLayout>
              </c:layout>
              <c:tx>
                <c:rich>
                  <a:bodyPr/>
                  <a:lstStyle/>
                  <a:p>
                    <a:r>
                      <a:rPr lang="en-US"/>
                      <a:t>3.45%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D72-42D9-8F73-201C1D47AE41}"/>
                </c:ext>
                <c:ext xmlns:c15="http://schemas.microsoft.com/office/drawing/2012/chart" uri="{CE6537A1-D6FC-4f65-9D91-7224C49458BB}">
                  <c15:layout/>
                </c:ext>
              </c:extLst>
            </c:dLbl>
            <c:dLbl>
              <c:idx val="4"/>
              <c:layout>
                <c:manualLayout>
                  <c:x val="0.22601831706700479"/>
                  <c:y val="-1.3087610533744794E-3"/>
                </c:manualLayout>
              </c:layout>
              <c:tx>
                <c:rich>
                  <a:bodyPr/>
                  <a:lstStyle/>
                  <a:p>
                    <a:r>
                      <a:rPr lang="en-US"/>
                      <a:t>65.52%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D72-42D9-8F73-201C1D47AE41}"/>
                </c:ext>
                <c:ext xmlns:c15="http://schemas.microsoft.com/office/drawing/2012/chart" uri="{CE6537A1-D6FC-4f65-9D91-7224C49458BB}">
                  <c15:layout/>
                </c:ext>
              </c:extLst>
            </c:dLbl>
            <c:dLbl>
              <c:idx val="5"/>
              <c:layout>
                <c:manualLayout>
                  <c:x val="6.8841997820447878E-2"/>
                  <c:y val="4.393673110720522E-3"/>
                </c:manualLayout>
              </c:layout>
              <c:tx>
                <c:rich>
                  <a:bodyPr/>
                  <a:lstStyle/>
                  <a:p>
                    <a:r>
                      <a:rPr lang="en-US"/>
                      <a:t>9.20%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D72-42D9-8F73-201C1D47AE41}"/>
                </c:ext>
                <c:ext xmlns:c15="http://schemas.microsoft.com/office/drawing/2012/chart" uri="{CE6537A1-D6FC-4f65-9D91-7224C49458BB}">
                  <c15:layout/>
                </c:ext>
              </c:extLst>
            </c:dLbl>
            <c:dLbl>
              <c:idx val="6"/>
              <c:layout>
                <c:manualLayout>
                  <c:x val="4.1359111909256958E-2"/>
                  <c:y val="2.607835268394614E-3"/>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D72-42D9-8F73-201C1D47AE41}"/>
                </c:ext>
                <c:ext xmlns:c15="http://schemas.microsoft.com/office/drawing/2012/chart" uri="{CE6537A1-D6FC-4f65-9D91-7224C49458BB}">
                  <c15:layout/>
                </c:ext>
              </c:extLst>
            </c:dLbl>
            <c:dLbl>
              <c:idx val="7"/>
              <c:layout>
                <c:manualLayout>
                  <c:x val="4.1726143881137663E-2"/>
                  <c:y val="2.5988749429168453E-2"/>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D72-42D9-8F73-201C1D47AE41}"/>
                </c:ext>
                <c:ext xmlns:c15="http://schemas.microsoft.com/office/drawing/2012/chart" uri="{CE6537A1-D6FC-4f65-9D91-7224C49458BB}">
                  <c15:layout/>
                </c:ext>
              </c:extLst>
            </c:dLbl>
            <c:dLbl>
              <c:idx val="8"/>
              <c:layout>
                <c:manualLayout>
                  <c:x val="6.4956600819634391E-2"/>
                  <c:y val="-2.5171794743449017E-18"/>
                </c:manualLayout>
              </c:layout>
              <c:tx>
                <c:rich>
                  <a:bodyPr/>
                  <a:lstStyle/>
                  <a:p>
                    <a:r>
                      <a:rPr lang="en-US"/>
                      <a:t>8.05%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D72-42D9-8F73-201C1D47AE41}"/>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2.2988505747126436E-2</c:v>
                </c:pt>
                <c:pt idx="1">
                  <c:v>5.7471264367816091E-2</c:v>
                </c:pt>
                <c:pt idx="2">
                  <c:v>5.7471264367816091E-2</c:v>
                </c:pt>
                <c:pt idx="3">
                  <c:v>3.4482758620689655E-2</c:v>
                </c:pt>
                <c:pt idx="4">
                  <c:v>0.65517241379310343</c:v>
                </c:pt>
                <c:pt idx="5">
                  <c:v>9.1954022988505746E-2</c:v>
                </c:pt>
                <c:pt idx="6">
                  <c:v>0</c:v>
                </c:pt>
                <c:pt idx="7">
                  <c:v>0</c:v>
                </c:pt>
                <c:pt idx="8">
                  <c:v>8.0459770114942528E-2</c:v>
                </c:pt>
              </c:numCache>
            </c:numRef>
          </c:val>
          <c:extLst xmlns:c16r2="http://schemas.microsoft.com/office/drawing/2015/06/chart">
            <c:ext xmlns:c16="http://schemas.microsoft.com/office/drawing/2014/chart" uri="{C3380CC4-5D6E-409C-BE32-E72D297353CC}">
              <c16:uniqueId val="{00000009-8D72-42D9-8F73-201C1D47AE41}"/>
            </c:ext>
          </c:extLst>
        </c:ser>
        <c:dLbls>
          <c:showLegendKey val="0"/>
          <c:showVal val="0"/>
          <c:showCatName val="0"/>
          <c:showSerName val="0"/>
          <c:showPercent val="0"/>
          <c:showBubbleSize val="0"/>
        </c:dLbls>
        <c:gapWidth val="150"/>
        <c:overlap val="100"/>
        <c:axId val="-1226022272"/>
        <c:axId val="-1226015200"/>
      </c:barChart>
      <c:catAx>
        <c:axId val="-1226022272"/>
        <c:scaling>
          <c:orientation val="minMax"/>
        </c:scaling>
        <c:delete val="0"/>
        <c:axPos val="l"/>
        <c:numFmt formatCode="0.00%" sourceLinked="0"/>
        <c:majorTickMark val="none"/>
        <c:minorTickMark val="none"/>
        <c:tickLblPos val="nextTo"/>
        <c:crossAx val="-1226015200"/>
        <c:crosses val="autoZero"/>
        <c:auto val="0"/>
        <c:lblAlgn val="ctr"/>
        <c:lblOffset val="100"/>
        <c:tickLblSkip val="1"/>
        <c:noMultiLvlLbl val="0"/>
      </c:catAx>
      <c:valAx>
        <c:axId val="-122601520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226022272"/>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third quarter of 2023.docx.docx</NazwaPliku>
    <Odbiorcy2 xmlns="AD3641B4-23D9-4536-AF9E-7D0EADDEB824" xsi:nil="true"/>
    <Osoba xmlns="AD3641B4-23D9-4536-AF9E-7D0EADDEB824">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AE2FD-4BBD-4E8C-8EBD-260BEDBBC945}"/>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D394738-F74C-4E17-95D5-5953FA2796AD}"/>
</file>

<file path=docProps/app.xml><?xml version="1.0" encoding="utf-8"?>
<Properties xmlns="http://schemas.openxmlformats.org/officeDocument/2006/extended-properties" xmlns:vt="http://schemas.openxmlformats.org/officeDocument/2006/docPropsVTypes">
  <Template>Normal.dotm</Template>
  <TotalTime>2</TotalTime>
  <Pages>9</Pages>
  <Words>1812</Words>
  <Characters>10876</Characters>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2023-11-06T07:27:00Z</cp:lastPrinted>
  <dcterms:created xsi:type="dcterms:W3CDTF">2023-11-07T07:41:00Z</dcterms:created>
  <dcterms:modified xsi:type="dcterms:W3CDTF">2023-11-07T07:42:00Z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