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1603B55A" w:rsidR="00393761" w:rsidRPr="000A1671" w:rsidRDefault="003C42D3" w:rsidP="00D45729">
      <w:pPr>
        <w:pStyle w:val="Tytuinfomacjisygnalnej"/>
        <w:rPr>
          <w:lang w:val="en-GB"/>
        </w:rPr>
      </w:pPr>
      <w:r w:rsidRPr="000A1671">
        <w:rPr>
          <w:lang w:val="en-GB"/>
        </w:rPr>
        <w:t xml:space="preserve">Culture </w:t>
      </w:r>
      <w:r w:rsidR="00E84BF4" w:rsidRPr="000A1671">
        <w:rPr>
          <w:lang w:val="en-GB"/>
        </w:rPr>
        <w:t>s</w:t>
      </w:r>
      <w:r w:rsidR="003B16DD" w:rsidRPr="000A1671">
        <w:rPr>
          <w:lang w:val="en-GB"/>
        </w:rPr>
        <w:t xml:space="preserve">atellite </w:t>
      </w:r>
      <w:r w:rsidR="00E84BF4" w:rsidRPr="000A1671">
        <w:rPr>
          <w:lang w:val="en-GB"/>
        </w:rPr>
        <w:t>a</w:t>
      </w:r>
      <w:r w:rsidR="003B16DD" w:rsidRPr="000A1671">
        <w:rPr>
          <w:lang w:val="en-GB"/>
        </w:rPr>
        <w:t>ccount for 2017</w:t>
      </w:r>
    </w:p>
    <w:p w14:paraId="31FF3EC4" w14:textId="652E4AA1" w:rsidR="003B16DD" w:rsidRPr="000A1671" w:rsidRDefault="00D45729" w:rsidP="00D45729">
      <w:pPr>
        <w:pStyle w:val="Lead"/>
        <w:spacing w:after="360" w:line="240" w:lineRule="exact"/>
        <w:rPr>
          <w:lang w:val="en-GB"/>
        </w:rPr>
      </w:pPr>
      <w:r w:rsidRPr="000A1671">
        <mc:AlternateContent>
          <mc:Choice Requires="wps">
            <w:drawing>
              <wp:anchor distT="45720" distB="45720" distL="114300" distR="114300" simplePos="0" relativeHeight="251759616" behindDoc="0" locked="0" layoutInCell="1" allowOverlap="1" wp14:anchorId="15C529A5" wp14:editId="7C33AAD9">
                <wp:simplePos x="0" y="0"/>
                <wp:positionH relativeFrom="margin">
                  <wp:align>left</wp:align>
                </wp:positionH>
                <wp:positionV relativeFrom="paragraph">
                  <wp:posOffset>3810</wp:posOffset>
                </wp:positionV>
                <wp:extent cx="2204085" cy="1216025"/>
                <wp:effectExtent l="0" t="0" r="5715" b="3175"/>
                <wp:wrapSquare wrapText="bothSides"/>
                <wp:docPr id="6" name="Pole tekstowe 2" descr="2.9% share of the area of culture in generation of gross added value and gross output in 2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6025"/>
                        </a:xfrm>
                        <a:prstGeom prst="roundRect">
                          <a:avLst/>
                        </a:prstGeom>
                        <a:solidFill>
                          <a:srgbClr val="001D77"/>
                        </a:solidFill>
                        <a:ln w="9525">
                          <a:noFill/>
                          <a:miter lim="800000"/>
                          <a:headEnd/>
                          <a:tailEnd/>
                        </a:ln>
                      </wps:spPr>
                      <wps:txbx>
                        <w:txbxContent>
                          <w:p w14:paraId="701C9349" w14:textId="3790842A" w:rsidR="0096710A" w:rsidRPr="003C42D3" w:rsidRDefault="0096710A" w:rsidP="008E2076">
                            <w:pPr>
                              <w:pStyle w:val="Wartowskanika"/>
                              <w:rPr>
                                <w:lang w:val="en-GB"/>
                              </w:rPr>
                            </w:pPr>
                            <w:r w:rsidRPr="003C42D3">
                              <w:rPr>
                                <w:rStyle w:val="WartowskanikaZnak"/>
                                <w:sz w:val="72"/>
                                <w:szCs w:val="72"/>
                                <w:lang w:val="en-GB"/>
                              </w:rPr>
                              <w:t>2</w:t>
                            </w:r>
                            <w:r w:rsidRPr="00D45729">
                              <w:rPr>
                                <w:rStyle w:val="WartowskanikaZnak"/>
                                <w:sz w:val="72"/>
                                <w:szCs w:val="72"/>
                              </w:rPr>
                              <w:t>.9%</w:t>
                            </w:r>
                          </w:p>
                          <w:p w14:paraId="2488C932" w14:textId="789A97AC" w:rsidR="0096710A" w:rsidRPr="00D45729" w:rsidRDefault="0096710A" w:rsidP="008E2076">
                            <w:pPr>
                              <w:pStyle w:val="Opiswskanika"/>
                              <w:rPr>
                                <w:lang w:val="en-GB"/>
                              </w:rPr>
                            </w:pPr>
                            <w:r w:rsidRPr="00D45729">
                              <w:rPr>
                                <w:lang w:val="en-GB"/>
                              </w:rPr>
                              <w:t>Share of the area of culture in generation of gross added value and gross output in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2.9% share of the area of culture in generation of gross added value and gross output in 2017" style="position:absolute;margin-left:0;margin-top:.3pt;width:173.55pt;height:95.7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" fillcolor="#001d77" stroked="f">
                <v:stroke joinstyle="miter"/>
                <v:textbox>
                  <w:txbxContent>
                    <w:p w14:paraId="701C9349" w14:textId="3790842A" w:rsidR="0096710A" w:rsidRPr="003C42D3" w:rsidRDefault="0096710A" w:rsidP="008E2076">
                      <w:pPr>
                        <w:pStyle w:val="Wartowskanika"/>
                        <w:rPr>
                          <w:lang w:val="en-GB"/>
                        </w:rPr>
                      </w:pPr>
                      <w:r w:rsidRPr="003C42D3">
                        <w:rPr>
                          <w:rStyle w:val="WartowskanikaZnak"/>
                          <w:sz w:val="72"/>
                          <w:szCs w:val="72"/>
                          <w:lang w:val="en-GB"/>
                        </w:rPr>
                        <w:t>2</w:t>
                      </w:r>
                      <w:r w:rsidRPr="00D45729">
                        <w:rPr>
                          <w:rStyle w:val="WartowskanikaZnak"/>
                          <w:sz w:val="72"/>
                          <w:szCs w:val="72"/>
                        </w:rPr>
                        <w:t>.9%</w:t>
                      </w:r>
                    </w:p>
                    <w:p w14:paraId="2488C932" w14:textId="789A97AC" w:rsidR="0096710A" w:rsidRPr="00D45729" w:rsidRDefault="0096710A" w:rsidP="008E2076">
                      <w:pPr>
                        <w:pStyle w:val="Opiswskanika"/>
                        <w:rPr>
                          <w:lang w:val="en-GB"/>
                        </w:rPr>
                      </w:pPr>
                      <w:r w:rsidRPr="00D45729">
                        <w:rPr>
                          <w:lang w:val="en-GB"/>
                        </w:rPr>
                        <w:t>Share of the area of culture in generation of gross added value and gross output in 2017</w:t>
                      </w:r>
                    </w:p>
                  </w:txbxContent>
                </v:textbox>
                <w10:wrap type="square" anchorx="margin"/>
              </v:roundrect>
            </w:pict>
          </mc:Fallback>
        </mc:AlternateContent>
      </w:r>
      <w:r w:rsidR="003B16DD" w:rsidRPr="000A1671">
        <w:rPr>
          <w:lang w:val="en-GB"/>
        </w:rPr>
        <w:t>The share of culture in the national economy amounted to almost 3%, which was mainly due to the activit</w:t>
      </w:r>
      <w:r w:rsidR="00823E48" w:rsidRPr="000A1671">
        <w:rPr>
          <w:lang w:val="en-GB"/>
        </w:rPr>
        <w:t>y</w:t>
      </w:r>
      <w:r w:rsidR="003B16DD" w:rsidRPr="000A1671">
        <w:rPr>
          <w:lang w:val="en-GB"/>
        </w:rPr>
        <w:t xml:space="preserve"> of entities in the </w:t>
      </w:r>
      <w:r w:rsidR="00823E48" w:rsidRPr="000A1671">
        <w:rPr>
          <w:lang w:val="en-GB"/>
        </w:rPr>
        <w:t>domain</w:t>
      </w:r>
      <w:r w:rsidR="003B16DD" w:rsidRPr="000A1671">
        <w:rPr>
          <w:lang w:val="en-GB"/>
        </w:rPr>
        <w:t xml:space="preserve"> of </w:t>
      </w:r>
      <w:r w:rsidR="003B16DD" w:rsidRPr="000A1671">
        <w:rPr>
          <w:i/>
          <w:lang w:val="en-GB"/>
        </w:rPr>
        <w:t>Advertising</w:t>
      </w:r>
      <w:r w:rsidR="003B16DD" w:rsidRPr="000A1671">
        <w:rPr>
          <w:lang w:val="en-GB"/>
        </w:rPr>
        <w:t xml:space="preserve">, followed by </w:t>
      </w:r>
      <w:r w:rsidR="003B16DD" w:rsidRPr="000A1671">
        <w:rPr>
          <w:i/>
          <w:lang w:val="en-GB"/>
        </w:rPr>
        <w:t>Audio</w:t>
      </w:r>
      <w:r w:rsidR="00823E48" w:rsidRPr="000A1671">
        <w:rPr>
          <w:i/>
          <w:lang w:val="en-GB"/>
        </w:rPr>
        <w:t>-</w:t>
      </w:r>
      <w:r w:rsidR="003B16DD" w:rsidRPr="000A1671">
        <w:rPr>
          <w:i/>
          <w:lang w:val="en-GB"/>
        </w:rPr>
        <w:t xml:space="preserve">visual </w:t>
      </w:r>
      <w:r w:rsidR="00823E48" w:rsidRPr="000A1671">
        <w:rPr>
          <w:i/>
          <w:lang w:val="en-GB"/>
        </w:rPr>
        <w:t xml:space="preserve">arts </w:t>
      </w:r>
      <w:r w:rsidR="003B16DD" w:rsidRPr="000A1671">
        <w:rPr>
          <w:i/>
          <w:lang w:val="en-GB"/>
        </w:rPr>
        <w:t>and</w:t>
      </w:r>
      <w:r w:rsidR="003B16DD" w:rsidRPr="000A1671">
        <w:rPr>
          <w:lang w:val="en-GB"/>
        </w:rPr>
        <w:t xml:space="preserve"> </w:t>
      </w:r>
      <w:r w:rsidR="003B16DD" w:rsidRPr="000A1671">
        <w:rPr>
          <w:i/>
          <w:lang w:val="en-GB"/>
        </w:rPr>
        <w:t>multimedia</w:t>
      </w:r>
      <w:r w:rsidR="003B16DD" w:rsidRPr="000A1671">
        <w:rPr>
          <w:lang w:val="en-GB"/>
        </w:rPr>
        <w:t xml:space="preserve">, and </w:t>
      </w:r>
      <w:r w:rsidR="003B16DD" w:rsidRPr="000A1671">
        <w:rPr>
          <w:i/>
          <w:lang w:val="en-GB"/>
        </w:rPr>
        <w:t>Books and press</w:t>
      </w:r>
      <w:r w:rsidR="003B16DD" w:rsidRPr="000A1671">
        <w:rPr>
          <w:lang w:val="en-GB"/>
        </w:rPr>
        <w:t>. These areas dominated most of the transactions that made up the culture satellite account in 2017</w:t>
      </w:r>
      <w:r w:rsidR="008E2076" w:rsidRPr="000A1671">
        <w:rPr>
          <w:lang w:val="en-GB"/>
        </w:rPr>
        <w:t>.</w:t>
      </w:r>
    </w:p>
    <w:p w14:paraId="3DB10F9F" w14:textId="3449BFEA" w:rsidR="00E95B8E" w:rsidRPr="000A1671" w:rsidRDefault="003B16DD" w:rsidP="00D45729">
      <w:pPr>
        <w:pStyle w:val="Nagwek1"/>
        <w:spacing w:before="600"/>
        <w:rPr>
          <w:rFonts w:ascii="Fira Sans" w:hAnsi="Fira Sans"/>
          <w:b/>
          <w:szCs w:val="19"/>
          <w:lang w:val="en-GB"/>
        </w:rPr>
      </w:pPr>
      <w:r w:rsidRPr="000A1671">
        <w:rPr>
          <w:rFonts w:ascii="Fira Sans" w:hAnsi="Fira Sans"/>
          <w:b/>
          <w:noProof/>
          <w:spacing w:val="-2"/>
          <w:szCs w:val="19"/>
          <w:lang w:val="en-GB"/>
        </w:rPr>
        <w:t>Share of the area of culture in the national economy</w:t>
      </w:r>
    </w:p>
    <w:p w14:paraId="29C07C35" w14:textId="77C225EB" w:rsidR="003B16DD" w:rsidRPr="000A1671" w:rsidRDefault="003B16DD" w:rsidP="003B16DD">
      <w:pPr>
        <w:rPr>
          <w:rFonts w:eastAsia="Times New Roman" w:cs="Times New Roman"/>
          <w:szCs w:val="19"/>
          <w:lang w:val="en-GB" w:eastAsia="pl-PL"/>
        </w:rPr>
      </w:pPr>
      <w:r w:rsidRPr="000A1671">
        <w:rPr>
          <w:rFonts w:eastAsia="Times New Roman" w:cs="Times New Roman"/>
          <w:szCs w:val="19"/>
          <w:lang w:val="en-GB" w:eastAsia="pl-PL"/>
        </w:rPr>
        <w:t xml:space="preserve">The </w:t>
      </w:r>
      <w:r w:rsidR="003C42D3" w:rsidRPr="000A1671">
        <w:rPr>
          <w:rFonts w:eastAsia="Times New Roman" w:cs="Times New Roman"/>
          <w:szCs w:val="19"/>
          <w:lang w:val="en-GB" w:eastAsia="pl-PL"/>
        </w:rPr>
        <w:t xml:space="preserve">culture </w:t>
      </w:r>
      <w:r w:rsidRPr="000A1671">
        <w:rPr>
          <w:rFonts w:eastAsia="Times New Roman" w:cs="Times New Roman"/>
          <w:szCs w:val="19"/>
          <w:lang w:val="en-GB" w:eastAsia="pl-PL"/>
        </w:rPr>
        <w:t xml:space="preserve">satellite account makes it possible to estimate the contribution of </w:t>
      </w:r>
      <w:r w:rsidR="00002D45" w:rsidRPr="000A1671">
        <w:rPr>
          <w:rFonts w:eastAsia="Times New Roman" w:cs="Times New Roman"/>
          <w:szCs w:val="19"/>
          <w:lang w:val="en-GB" w:eastAsia="pl-PL"/>
        </w:rPr>
        <w:t xml:space="preserve">the area of </w:t>
      </w:r>
      <w:r w:rsidRPr="000A1671">
        <w:rPr>
          <w:rFonts w:eastAsia="Times New Roman" w:cs="Times New Roman"/>
          <w:szCs w:val="19"/>
          <w:lang w:val="en-GB" w:eastAsia="pl-PL"/>
        </w:rPr>
        <w:t>culture, understood as the activity of local government and state cultural institutions, non-governmental organisations operating in the field of culture, and entities belonging to the cultural and creative industries, to the national economy</w:t>
      </w:r>
      <w:r w:rsidR="00002D45" w:rsidRPr="000A1671">
        <w:rPr>
          <w:rFonts w:eastAsia="Times New Roman" w:cs="Times New Roman"/>
          <w:szCs w:val="19"/>
          <w:lang w:val="en-GB" w:eastAsia="pl-PL"/>
        </w:rPr>
        <w:t xml:space="preserve">. The share of the area of </w:t>
      </w:r>
      <w:r w:rsidRPr="000A1671">
        <w:rPr>
          <w:rFonts w:eastAsia="Times New Roman" w:cs="Times New Roman"/>
          <w:szCs w:val="19"/>
          <w:lang w:val="en-GB" w:eastAsia="pl-PL"/>
        </w:rPr>
        <w:t xml:space="preserve">culture in the national economy is best </w:t>
      </w:r>
      <w:r w:rsidR="00401607" w:rsidRPr="000A1671">
        <w:rPr>
          <w:rFonts w:eastAsia="Times New Roman" w:cs="Times New Roman"/>
          <w:szCs w:val="19"/>
          <w:lang w:val="en-GB" w:eastAsia="pl-PL"/>
        </w:rPr>
        <w:t>assesse</w:t>
      </w:r>
      <w:r w:rsidRPr="000A1671">
        <w:rPr>
          <w:rFonts w:eastAsia="Times New Roman" w:cs="Times New Roman"/>
          <w:szCs w:val="19"/>
          <w:lang w:val="en-GB" w:eastAsia="pl-PL"/>
        </w:rPr>
        <w:t>d by the gro</w:t>
      </w:r>
      <w:r w:rsidR="00002D45" w:rsidRPr="000A1671">
        <w:rPr>
          <w:rFonts w:eastAsia="Times New Roman" w:cs="Times New Roman"/>
          <w:szCs w:val="19"/>
          <w:lang w:val="en-GB" w:eastAsia="pl-PL"/>
        </w:rPr>
        <w:t xml:space="preserve">ss added value of the area of </w:t>
      </w:r>
      <w:r w:rsidRPr="000A1671">
        <w:rPr>
          <w:rFonts w:eastAsia="Times New Roman" w:cs="Times New Roman"/>
          <w:szCs w:val="19"/>
          <w:lang w:val="en-GB" w:eastAsia="pl-PL"/>
        </w:rPr>
        <w:t>culture in relation to the gross value added of the entire economy and the value o</w:t>
      </w:r>
      <w:r w:rsidR="00002D45" w:rsidRPr="000A1671">
        <w:rPr>
          <w:rFonts w:eastAsia="Times New Roman" w:cs="Times New Roman"/>
          <w:szCs w:val="19"/>
          <w:lang w:val="en-GB" w:eastAsia="pl-PL"/>
        </w:rPr>
        <w:t xml:space="preserve">f gross output of the area of </w:t>
      </w:r>
      <w:r w:rsidRPr="000A1671">
        <w:rPr>
          <w:rFonts w:eastAsia="Times New Roman" w:cs="Times New Roman"/>
          <w:szCs w:val="19"/>
          <w:lang w:val="en-GB" w:eastAsia="pl-PL"/>
        </w:rPr>
        <w:t xml:space="preserve">culture to the gross output </w:t>
      </w:r>
      <w:r w:rsidR="002B0CDD" w:rsidRPr="000A1671">
        <w:rPr>
          <w:rFonts w:eastAsia="Times New Roman" w:cs="Times New Roman"/>
          <w:szCs w:val="19"/>
          <w:lang w:val="en-GB" w:eastAsia="pl-PL"/>
        </w:rPr>
        <w:t>of the entire national economy –</w:t>
      </w:r>
      <w:r w:rsidRPr="000A1671">
        <w:rPr>
          <w:rFonts w:eastAsia="Times New Roman" w:cs="Times New Roman"/>
          <w:szCs w:val="19"/>
          <w:lang w:val="en-GB" w:eastAsia="pl-PL"/>
        </w:rPr>
        <w:t xml:space="preserve"> </w:t>
      </w:r>
      <w:r w:rsidR="00002D45" w:rsidRPr="000A1671">
        <w:rPr>
          <w:rFonts w:eastAsia="Times New Roman" w:cs="Times New Roman"/>
          <w:szCs w:val="19"/>
          <w:lang w:val="en-GB" w:eastAsia="pl-PL"/>
        </w:rPr>
        <w:t xml:space="preserve">in 2017, both of these values </w:t>
      </w:r>
      <w:r w:rsidRPr="000A1671">
        <w:rPr>
          <w:rFonts w:eastAsia="Times New Roman" w:cs="Times New Roman"/>
          <w:szCs w:val="19"/>
          <w:lang w:val="en-GB" w:eastAsia="pl-PL"/>
        </w:rPr>
        <w:t>amounted to 2.9%.</w:t>
      </w:r>
    </w:p>
    <w:p w14:paraId="6189446F" w14:textId="25F89FBA" w:rsidR="00DE6B58" w:rsidRPr="000A1671" w:rsidRDefault="00746B17" w:rsidP="00D45729">
      <w:pPr>
        <w:pStyle w:val="Tytuwykresu0"/>
        <w:ind w:left="709" w:hanging="709"/>
        <w:rPr>
          <w:rFonts w:ascii="Fira Sans" w:hAnsi="Fira Sans"/>
          <w:lang w:val="en-GB"/>
        </w:rPr>
      </w:pPr>
      <w:r w:rsidRPr="000A1671">
        <w:rPr>
          <w:b w:val="0"/>
        </w:rPr>
        <w:drawing>
          <wp:anchor distT="0" distB="0" distL="114300" distR="114300" simplePos="0" relativeHeight="251777024" behindDoc="0" locked="0" layoutInCell="1" allowOverlap="1" wp14:anchorId="7CF5CB41" wp14:editId="7B6EF701">
            <wp:simplePos x="0" y="0"/>
            <wp:positionH relativeFrom="margin">
              <wp:align>left</wp:align>
            </wp:positionH>
            <wp:positionV relativeFrom="paragraph">
              <wp:posOffset>564612</wp:posOffset>
            </wp:positionV>
            <wp:extent cx="5053965" cy="3060700"/>
            <wp:effectExtent l="0" t="0" r="0" b="0"/>
            <wp:wrapTopAndBottom/>
            <wp:docPr id="19" name="Obraz 19" descr="Bar chart showing share of the area of culture in selected transactions of the production account and the income generation account of the national economy in 2017" titl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6792" cy="3062627"/>
                    </a:xfrm>
                    <a:prstGeom prst="rect">
                      <a:avLst/>
                    </a:prstGeom>
                    <a:noFill/>
                  </pic:spPr>
                </pic:pic>
              </a:graphicData>
            </a:graphic>
            <wp14:sizeRelV relativeFrom="margin">
              <wp14:pctHeight>0</wp14:pctHeight>
            </wp14:sizeRelV>
          </wp:anchor>
        </w:drawing>
      </w:r>
      <w:r w:rsidR="005C2247" w:rsidRPr="000A1671">
        <w:rPr>
          <w:rFonts w:ascii="Fira Sans" w:hAnsi="Fira Sans"/>
          <w:lang w:val="en-GB"/>
        </w:rPr>
        <w:t>Chart</w:t>
      </w:r>
      <w:r w:rsidR="003B16DD" w:rsidRPr="000A1671">
        <w:rPr>
          <w:rFonts w:ascii="Fira Sans" w:hAnsi="Fira Sans"/>
          <w:lang w:val="en-GB"/>
        </w:rPr>
        <w:t xml:space="preserve"> 1. </w:t>
      </w:r>
      <w:r w:rsidR="00002D45" w:rsidRPr="000A1671">
        <w:rPr>
          <w:rFonts w:ascii="Fira Sans" w:hAnsi="Fira Sans"/>
          <w:lang w:val="en-GB"/>
        </w:rPr>
        <w:t xml:space="preserve">Share of the area of </w:t>
      </w:r>
      <w:r w:rsidR="005C2247" w:rsidRPr="000A1671">
        <w:rPr>
          <w:rFonts w:ascii="Fira Sans" w:hAnsi="Fira Sans"/>
          <w:lang w:val="en-GB"/>
        </w:rPr>
        <w:t>culture in selected transactions of the production account and the income generation account of the national economy in 2017</w:t>
      </w:r>
    </w:p>
    <w:p w14:paraId="71799AC4" w14:textId="153E9026" w:rsidR="003B16DD" w:rsidRPr="000A1671" w:rsidRDefault="003B16DD" w:rsidP="00746B17">
      <w:pPr>
        <w:spacing w:before="360"/>
        <w:rPr>
          <w:lang w:val="en-GB"/>
        </w:rPr>
      </w:pPr>
      <w:r w:rsidRPr="000A1671">
        <w:rPr>
          <w:lang w:val="en-GB"/>
        </w:rPr>
        <w:t xml:space="preserve">The entities </w:t>
      </w:r>
      <w:r w:rsidR="00823E48" w:rsidRPr="000A1671">
        <w:rPr>
          <w:lang w:val="en-GB"/>
        </w:rPr>
        <w:t xml:space="preserve">belonging to the </w:t>
      </w:r>
      <w:r w:rsidRPr="000A1671">
        <w:rPr>
          <w:i/>
          <w:lang w:val="en-GB"/>
        </w:rPr>
        <w:t>Advertising</w:t>
      </w:r>
      <w:r w:rsidRPr="000A1671">
        <w:rPr>
          <w:lang w:val="en-GB"/>
        </w:rPr>
        <w:t xml:space="preserve"> </w:t>
      </w:r>
      <w:r w:rsidR="00823E48" w:rsidRPr="000A1671">
        <w:rPr>
          <w:lang w:val="en-GB"/>
        </w:rPr>
        <w:t xml:space="preserve">domain </w:t>
      </w:r>
      <w:r w:rsidRPr="000A1671">
        <w:rPr>
          <w:lang w:val="en-GB"/>
        </w:rPr>
        <w:t>had the largest share (22.6% of the added value of the cultural area) in creating the added value of cultur</w:t>
      </w:r>
      <w:r w:rsidR="009D4959" w:rsidRPr="000A1671">
        <w:rPr>
          <w:lang w:val="en-GB"/>
        </w:rPr>
        <w:t>e</w:t>
      </w:r>
      <w:r w:rsidRPr="000A1671">
        <w:rPr>
          <w:lang w:val="en-GB"/>
        </w:rPr>
        <w:t xml:space="preserve">, </w:t>
      </w:r>
      <w:r w:rsidR="00401607" w:rsidRPr="000A1671">
        <w:rPr>
          <w:lang w:val="en-GB"/>
        </w:rPr>
        <w:t xml:space="preserve">whereas </w:t>
      </w:r>
      <w:r w:rsidR="00E045D1" w:rsidRPr="000A1671">
        <w:rPr>
          <w:i/>
          <w:lang w:val="en-GB"/>
        </w:rPr>
        <w:t xml:space="preserve">Culture </w:t>
      </w:r>
      <w:r w:rsidR="0018311C" w:rsidRPr="000A1671">
        <w:rPr>
          <w:i/>
          <w:lang w:val="en-GB"/>
        </w:rPr>
        <w:t>m</w:t>
      </w:r>
      <w:r w:rsidR="00E045D1" w:rsidRPr="000A1671">
        <w:rPr>
          <w:i/>
          <w:lang w:val="en-GB"/>
        </w:rPr>
        <w:t xml:space="preserve">anagement and </w:t>
      </w:r>
      <w:r w:rsidR="0018311C" w:rsidRPr="000A1671">
        <w:rPr>
          <w:i/>
          <w:lang w:val="en-GB"/>
        </w:rPr>
        <w:t>a</w:t>
      </w:r>
      <w:r w:rsidR="00E045D1" w:rsidRPr="000A1671">
        <w:rPr>
          <w:i/>
          <w:lang w:val="en-GB"/>
        </w:rPr>
        <w:t>dministration</w:t>
      </w:r>
      <w:r w:rsidR="00401607" w:rsidRPr="000A1671">
        <w:rPr>
          <w:i/>
          <w:lang w:val="en-GB"/>
        </w:rPr>
        <w:t xml:space="preserve"> </w:t>
      </w:r>
      <w:r w:rsidR="00401607" w:rsidRPr="000A1671">
        <w:rPr>
          <w:lang w:val="en-GB"/>
        </w:rPr>
        <w:t>(0.6%)</w:t>
      </w:r>
      <w:r w:rsidR="00584176" w:rsidRPr="000A1671">
        <w:rPr>
          <w:i/>
          <w:lang w:val="en-GB"/>
        </w:rPr>
        <w:t xml:space="preserve"> </w:t>
      </w:r>
      <w:r w:rsidR="00584176" w:rsidRPr="000A1671">
        <w:rPr>
          <w:lang w:val="en-GB"/>
        </w:rPr>
        <w:t>had the</w:t>
      </w:r>
      <w:r w:rsidR="00584176" w:rsidRPr="000A1671">
        <w:rPr>
          <w:i/>
          <w:lang w:val="en-GB"/>
        </w:rPr>
        <w:t xml:space="preserve"> </w:t>
      </w:r>
      <w:r w:rsidR="00584176" w:rsidRPr="000A1671">
        <w:rPr>
          <w:lang w:val="en-GB"/>
        </w:rPr>
        <w:t>least share.</w:t>
      </w:r>
    </w:p>
    <w:p w14:paraId="4B75305E" w14:textId="391DE8F7" w:rsidR="00DA331D" w:rsidRPr="000A1671" w:rsidRDefault="002A7721" w:rsidP="00BC5CE7">
      <w:pPr>
        <w:pStyle w:val="Tytuwykresu0"/>
        <w:rPr>
          <w:szCs w:val="19"/>
          <w:lang w:val="en-GB"/>
        </w:rPr>
      </w:pPr>
      <w:r w:rsidRPr="000A1671">
        <w:rPr>
          <w:rFonts w:ascii="Fira Sans" w:hAnsi="Fira Sans"/>
        </w:rPr>
        <w:lastRenderedPageBreak/>
        <w:drawing>
          <wp:anchor distT="0" distB="0" distL="114300" distR="114300" simplePos="0" relativeHeight="251778048" behindDoc="0" locked="0" layoutInCell="1" allowOverlap="1" wp14:anchorId="6807645E" wp14:editId="477C713B">
            <wp:simplePos x="0" y="0"/>
            <wp:positionH relativeFrom="margin">
              <wp:align>left</wp:align>
            </wp:positionH>
            <wp:positionV relativeFrom="paragraph">
              <wp:posOffset>299601</wp:posOffset>
            </wp:positionV>
            <wp:extent cx="5041900" cy="2840990"/>
            <wp:effectExtent l="0" t="0" r="0" b="0"/>
            <wp:wrapTopAndBottom/>
            <wp:docPr id="24" name="Obraz 24" descr="Pie chart showing structure of gross value added in the area of culture by cultural domains in 2017" titl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2840990"/>
                    </a:xfrm>
                    <a:prstGeom prst="rect">
                      <a:avLst/>
                    </a:prstGeom>
                    <a:noFill/>
                  </pic:spPr>
                </pic:pic>
              </a:graphicData>
            </a:graphic>
            <wp14:sizeRelV relativeFrom="margin">
              <wp14:pctHeight>0</wp14:pctHeight>
            </wp14:sizeRelV>
          </wp:anchor>
        </w:drawing>
      </w:r>
      <w:r w:rsidR="00461BDA" w:rsidRPr="000A1671">
        <w:rPr>
          <w:rFonts w:ascii="Fira Sans" w:hAnsi="Fira Sans"/>
        </w:rPr>
        <mc:AlternateContent>
          <mc:Choice Requires="wps">
            <w:drawing>
              <wp:anchor distT="45720" distB="45720" distL="114300" distR="114300" simplePos="0" relativeHeight="251750400" behindDoc="1" locked="0" layoutInCell="1" allowOverlap="1" wp14:anchorId="1330DF10" wp14:editId="7A7AF045">
                <wp:simplePos x="0" y="0"/>
                <wp:positionH relativeFrom="column">
                  <wp:posOffset>5275580</wp:posOffset>
                </wp:positionH>
                <wp:positionV relativeFrom="page">
                  <wp:posOffset>2098040</wp:posOffset>
                </wp:positionV>
                <wp:extent cx="1725295" cy="914400"/>
                <wp:effectExtent l="0" t="0" r="0" b="0"/>
                <wp:wrapTight wrapText="bothSides">
                  <wp:wrapPolygon edited="0">
                    <wp:start x="715" y="0"/>
                    <wp:lineTo x="715" y="21150"/>
                    <wp:lineTo x="20749" y="21150"/>
                    <wp:lineTo x="20749" y="0"/>
                    <wp:lineTo x="715" y="0"/>
                  </wp:wrapPolygon>
                </wp:wrapTight>
                <wp:docPr id="13" name="Pole tekstowe 13" descr="The entities included in Advertising domain had the largest share in generating gross value added in the area of cultu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F82A774" w14:textId="4544F222" w:rsidR="0096710A" w:rsidRPr="00461BDA" w:rsidRDefault="0096710A" w:rsidP="00AE54DC">
                            <w:pPr>
                              <w:pStyle w:val="tekstzboku"/>
                              <w:spacing w:before="0"/>
                              <w:rPr>
                                <w:bCs w:val="0"/>
                                <w:lang w:val="en-GB"/>
                              </w:rPr>
                            </w:pPr>
                            <w:r w:rsidRPr="00461BDA">
                              <w:rPr>
                                <w:lang w:val="en-GB"/>
                              </w:rPr>
                              <w:t xml:space="preserve">The entities included in </w:t>
                            </w:r>
                            <w:r w:rsidRPr="00461BDA">
                              <w:rPr>
                                <w:i/>
                                <w:lang w:val="en-GB"/>
                              </w:rPr>
                              <w:t>Advertising</w:t>
                            </w:r>
                            <w:r w:rsidRPr="00461BDA">
                              <w:rPr>
                                <w:lang w:val="en-GB"/>
                              </w:rPr>
                              <w:t xml:space="preserve"> </w:t>
                            </w:r>
                            <w:r>
                              <w:rPr>
                                <w:lang w:val="en-GB"/>
                              </w:rPr>
                              <w:t xml:space="preserve">domain </w:t>
                            </w:r>
                            <w:r w:rsidRPr="00461BDA">
                              <w:rPr>
                                <w:lang w:val="en-GB"/>
                              </w:rPr>
                              <w:t>had the largest share in generating gro</w:t>
                            </w:r>
                            <w:r>
                              <w:rPr>
                                <w:lang w:val="en-GB"/>
                              </w:rPr>
                              <w:t xml:space="preserve">ss value added in the area of </w:t>
                            </w:r>
                            <w:r w:rsidRPr="00461BDA">
                              <w:rPr>
                                <w:lang w:val="en-GB"/>
                              </w:rPr>
                              <w:t>culture.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0DF10" id="_x0000_t202" coordsize="21600,21600" o:spt="202" path="m,l,21600r21600,l21600,xe">
                <v:stroke joinstyle="miter"/>
                <v:path gradientshapeok="t" o:connecttype="rect"/>
              </v:shapetype>
              <v:shape id="Pole tekstowe 13" o:spid="_x0000_s1027" type="#_x0000_t202" alt="The entities included in Advertising domain had the largest share in generating gross value added in the area of culture." style="position:absolute;margin-left:415.4pt;margin-top:165.2pt;width:135.85pt;height:1in;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" filled="f" stroked="f">
                <v:textbox>
                  <w:txbxContent>
                    <w:p w14:paraId="6F82A774" w14:textId="4544F222" w:rsidR="0096710A" w:rsidRPr="00461BDA" w:rsidRDefault="0096710A" w:rsidP="00AE54DC">
                      <w:pPr>
                        <w:pStyle w:val="tekstzboku"/>
                        <w:spacing w:before="0"/>
                        <w:rPr>
                          <w:bCs w:val="0"/>
                          <w:lang w:val="en-GB"/>
                        </w:rPr>
                      </w:pPr>
                      <w:r w:rsidRPr="00461BDA">
                        <w:rPr>
                          <w:lang w:val="en-GB"/>
                        </w:rPr>
                        <w:t xml:space="preserve">The entities included in </w:t>
                      </w:r>
                      <w:r w:rsidRPr="00461BDA">
                        <w:rPr>
                          <w:i/>
                          <w:lang w:val="en-GB"/>
                        </w:rPr>
                        <w:t>Advertising</w:t>
                      </w:r>
                      <w:r w:rsidRPr="00461BDA">
                        <w:rPr>
                          <w:lang w:val="en-GB"/>
                        </w:rPr>
                        <w:t xml:space="preserve"> </w:t>
                      </w:r>
                      <w:r>
                        <w:rPr>
                          <w:lang w:val="en-GB"/>
                        </w:rPr>
                        <w:t xml:space="preserve">domain </w:t>
                      </w:r>
                      <w:r w:rsidRPr="00461BDA">
                        <w:rPr>
                          <w:lang w:val="en-GB"/>
                        </w:rPr>
                        <w:t>had the largest share in generating gro</w:t>
                      </w:r>
                      <w:r>
                        <w:rPr>
                          <w:lang w:val="en-GB"/>
                        </w:rPr>
                        <w:t xml:space="preserve">ss value added in the area of </w:t>
                      </w:r>
                      <w:r w:rsidRPr="00461BDA">
                        <w:rPr>
                          <w:lang w:val="en-GB"/>
                        </w:rPr>
                        <w:t>culture.</w:t>
                      </w:r>
                    </w:p>
                  </w:txbxContent>
                </v:textbox>
                <w10:wrap type="tight" anchory="page"/>
              </v:shape>
            </w:pict>
          </mc:Fallback>
        </mc:AlternateContent>
      </w:r>
      <w:r w:rsidR="005C2247" w:rsidRPr="000A1671">
        <w:rPr>
          <w:rFonts w:ascii="Fira Sans" w:hAnsi="Fira Sans"/>
          <w:lang w:val="en-GB"/>
        </w:rPr>
        <w:t>Chart</w:t>
      </w:r>
      <w:r w:rsidR="003B16DD" w:rsidRPr="000A1671">
        <w:rPr>
          <w:rFonts w:ascii="Fira Sans" w:hAnsi="Fira Sans"/>
          <w:lang w:val="en-GB"/>
        </w:rPr>
        <w:t xml:space="preserve"> 2. </w:t>
      </w:r>
      <w:r w:rsidR="005C2247" w:rsidRPr="000A1671">
        <w:rPr>
          <w:rFonts w:ascii="Fira Sans" w:hAnsi="Fira Sans"/>
          <w:lang w:val="en-GB"/>
        </w:rPr>
        <w:t>Structure of gro</w:t>
      </w:r>
      <w:r w:rsidR="00002D45" w:rsidRPr="000A1671">
        <w:rPr>
          <w:rFonts w:ascii="Fira Sans" w:hAnsi="Fira Sans"/>
          <w:lang w:val="en-GB"/>
        </w:rPr>
        <w:t xml:space="preserve">ss value added in the area of </w:t>
      </w:r>
      <w:r w:rsidR="005C2247" w:rsidRPr="000A1671">
        <w:rPr>
          <w:rFonts w:ascii="Fira Sans" w:hAnsi="Fira Sans"/>
          <w:lang w:val="en-GB"/>
        </w:rPr>
        <w:t xml:space="preserve">culture by cultural </w:t>
      </w:r>
      <w:r w:rsidR="000078E7" w:rsidRPr="000A1671">
        <w:rPr>
          <w:rFonts w:ascii="Fira Sans" w:hAnsi="Fira Sans"/>
          <w:lang w:val="en-GB"/>
        </w:rPr>
        <w:t>domains</w:t>
      </w:r>
      <w:r w:rsidR="005C2247" w:rsidRPr="000A1671">
        <w:rPr>
          <w:rFonts w:ascii="Fira Sans" w:hAnsi="Fira Sans"/>
          <w:lang w:val="en-GB"/>
        </w:rPr>
        <w:t xml:space="preserve"> in 2017</w:t>
      </w:r>
    </w:p>
    <w:p w14:paraId="1355CCED" w14:textId="179E9099" w:rsidR="003B16DD" w:rsidRPr="000A1671" w:rsidRDefault="00002D45" w:rsidP="002A7721">
      <w:pPr>
        <w:spacing w:before="480"/>
        <w:rPr>
          <w:lang w:val="en-GB"/>
        </w:rPr>
      </w:pPr>
      <w:r w:rsidRPr="000A1671">
        <w:rPr>
          <w:lang w:val="en-GB"/>
        </w:rPr>
        <w:t xml:space="preserve">The comparison of the area of </w:t>
      </w:r>
      <w:r w:rsidR="003B16DD" w:rsidRPr="000A1671">
        <w:rPr>
          <w:lang w:val="en-GB"/>
        </w:rPr>
        <w:t xml:space="preserve">culture with other sectors of the national economy, taking into account the </w:t>
      </w:r>
      <w:r w:rsidR="000078E7" w:rsidRPr="000A1671">
        <w:rPr>
          <w:lang w:val="en-GB"/>
        </w:rPr>
        <w:t>Polish Classification of Activities (</w:t>
      </w:r>
      <w:r w:rsidR="003B16DD" w:rsidRPr="000A1671">
        <w:rPr>
          <w:lang w:val="en-GB"/>
        </w:rPr>
        <w:t>PKD</w:t>
      </w:r>
      <w:r w:rsidR="000078E7" w:rsidRPr="000A1671">
        <w:rPr>
          <w:lang w:val="en-GB"/>
        </w:rPr>
        <w:t>)</w:t>
      </w:r>
      <w:r w:rsidR="003B16DD" w:rsidRPr="000A1671">
        <w:rPr>
          <w:lang w:val="en-GB"/>
        </w:rPr>
        <w:t xml:space="preserve"> classification</w:t>
      </w:r>
      <w:r w:rsidR="005C2247" w:rsidRPr="000A1671">
        <w:rPr>
          <w:vertAlign w:val="superscript"/>
          <w:lang w:val="en-GB"/>
        </w:rPr>
        <w:footnoteReference w:id="1"/>
      </w:r>
      <w:r w:rsidR="003B16DD" w:rsidRPr="000A1671">
        <w:rPr>
          <w:lang w:val="en-GB"/>
        </w:rPr>
        <w:t>, shows</w:t>
      </w:r>
      <w:r w:rsidRPr="000A1671">
        <w:rPr>
          <w:lang w:val="en-GB"/>
        </w:rPr>
        <w:t xml:space="preserve"> the real role of the area of </w:t>
      </w:r>
      <w:r w:rsidR="003B16DD" w:rsidRPr="000A1671">
        <w:rPr>
          <w:lang w:val="en-GB"/>
        </w:rPr>
        <w:t>culture in the national economy, and therefore the c</w:t>
      </w:r>
      <w:r w:rsidRPr="000A1671">
        <w:rPr>
          <w:lang w:val="en-GB"/>
        </w:rPr>
        <w:t xml:space="preserve">ontribution of the area of </w:t>
      </w:r>
      <w:r w:rsidR="003B16DD" w:rsidRPr="000A1671">
        <w:rPr>
          <w:lang w:val="en-GB"/>
        </w:rPr>
        <w:t>culture to the creation of Poland's Gross Domestic Product (GDP). Gross value added generated by entities operating within the PKD cl</w:t>
      </w:r>
      <w:r w:rsidRPr="000A1671">
        <w:rPr>
          <w:lang w:val="en-GB"/>
        </w:rPr>
        <w:t xml:space="preserve">asses included in the area of </w:t>
      </w:r>
      <w:r w:rsidR="003B16DD" w:rsidRPr="000A1671">
        <w:rPr>
          <w:lang w:val="en-GB"/>
        </w:rPr>
        <w:t xml:space="preserve">culture was in 2017 only slightly lower (by 0.2 percentage points) than the value added generated by entities included in section A grouping entities from </w:t>
      </w:r>
      <w:r w:rsidR="00401607" w:rsidRPr="000A1671">
        <w:rPr>
          <w:lang w:val="en-GB"/>
        </w:rPr>
        <w:t xml:space="preserve">sector </w:t>
      </w:r>
      <w:r w:rsidR="003B16DD" w:rsidRPr="000A1671">
        <w:rPr>
          <w:lang w:val="en-GB"/>
        </w:rPr>
        <w:t>agricultur</w:t>
      </w:r>
      <w:r w:rsidR="00401607" w:rsidRPr="000A1671">
        <w:rPr>
          <w:lang w:val="en-GB"/>
        </w:rPr>
        <w:t>e</w:t>
      </w:r>
      <w:r w:rsidR="003B16DD" w:rsidRPr="000A1671">
        <w:rPr>
          <w:lang w:val="en-GB"/>
        </w:rPr>
        <w:t xml:space="preserve">, forestry, hunting and fishery, and </w:t>
      </w:r>
      <w:r w:rsidR="00C5303A" w:rsidRPr="000A1671">
        <w:rPr>
          <w:lang w:val="en-GB"/>
        </w:rPr>
        <w:t xml:space="preserve">was </w:t>
      </w:r>
      <w:r w:rsidR="003B16DD" w:rsidRPr="000A1671">
        <w:rPr>
          <w:lang w:val="en-GB"/>
        </w:rPr>
        <w:t>1.0 pp higher than the gross value added generated by entities classified in section B - mining and quarrying.</w:t>
      </w:r>
    </w:p>
    <w:p w14:paraId="63F60B19" w14:textId="3346504D" w:rsidR="005C2247" w:rsidRPr="000A1671" w:rsidRDefault="00B151E9" w:rsidP="005C2247">
      <w:pPr>
        <w:pStyle w:val="Tytuwykresu0"/>
        <w:ind w:left="851" w:hanging="851"/>
        <w:rPr>
          <w:rFonts w:ascii="Fira Sans" w:hAnsi="Fira Sans"/>
          <w:noProof w:val="0"/>
          <w:lang w:val="en-GB"/>
        </w:rPr>
      </w:pPr>
      <w:r w:rsidRPr="000A1671">
        <w:rPr>
          <w:rFonts w:ascii="Fira Sans" w:hAnsi="Fira Sans"/>
        </w:rPr>
        <w:lastRenderedPageBreak/>
        <w:drawing>
          <wp:anchor distT="0" distB="0" distL="114300" distR="114300" simplePos="0" relativeHeight="251779072" behindDoc="0" locked="0" layoutInCell="1" allowOverlap="1" wp14:anchorId="6CF0EC64" wp14:editId="48F0A56D">
            <wp:simplePos x="0" y="0"/>
            <wp:positionH relativeFrom="margin">
              <wp:align>left</wp:align>
            </wp:positionH>
            <wp:positionV relativeFrom="paragraph">
              <wp:posOffset>330835</wp:posOffset>
            </wp:positionV>
            <wp:extent cx="5224145" cy="9267190"/>
            <wp:effectExtent l="0" t="0" r="0" b="0"/>
            <wp:wrapTopAndBottom/>
            <wp:docPr id="25" name="Obraz 25" descr="Bar chart showing share of the culture area in generating gross value added as compared to sec-tions of national economy in 2017 (according to PKD 2007)" title="Chart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4163" cy="9267222"/>
                    </a:xfrm>
                    <a:prstGeom prst="rect">
                      <a:avLst/>
                    </a:prstGeom>
                    <a:noFill/>
                  </pic:spPr>
                </pic:pic>
              </a:graphicData>
            </a:graphic>
            <wp14:sizeRelV relativeFrom="margin">
              <wp14:pctHeight>0</wp14:pctHeight>
            </wp14:sizeRelV>
          </wp:anchor>
        </w:drawing>
      </w:r>
      <w:r w:rsidR="00401607" w:rsidRPr="000A1671">
        <w:rPr>
          <w:rFonts w:ascii="Fira Sans" w:hAnsi="Fira Sans"/>
          <w:b w:val="0"/>
        </w:rPr>
        <mc:AlternateContent>
          <mc:Choice Requires="wps">
            <w:drawing>
              <wp:anchor distT="45720" distB="45720" distL="114300" distR="114300" simplePos="0" relativeHeight="251765760" behindDoc="1" locked="0" layoutInCell="1" allowOverlap="1" wp14:anchorId="5B6116FD" wp14:editId="40B35A51">
                <wp:simplePos x="0" y="0"/>
                <wp:positionH relativeFrom="column">
                  <wp:posOffset>5298440</wp:posOffset>
                </wp:positionH>
                <wp:positionV relativeFrom="paragraph">
                  <wp:posOffset>1671955</wp:posOffset>
                </wp:positionV>
                <wp:extent cx="1725295" cy="835660"/>
                <wp:effectExtent l="0" t="0" r="0" b="2540"/>
                <wp:wrapTight wrapText="bothSides">
                  <wp:wrapPolygon edited="0">
                    <wp:start x="715" y="0"/>
                    <wp:lineTo x="715" y="21173"/>
                    <wp:lineTo x="20749" y="21173"/>
                    <wp:lineTo x="20749" y="0"/>
                    <wp:lineTo x="715" y="0"/>
                  </wp:wrapPolygon>
                </wp:wrapTight>
                <wp:docPr id="4" name="Pole tekstowe 4" descr="The contribution of the cultural area to the national economy, counted by the gross value added, was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5660"/>
                        </a:xfrm>
                        <a:prstGeom prst="rect">
                          <a:avLst/>
                        </a:prstGeom>
                        <a:noFill/>
                        <a:ln w="9525">
                          <a:noFill/>
                          <a:miter lim="800000"/>
                          <a:headEnd/>
                          <a:tailEnd/>
                        </a:ln>
                      </wps:spPr>
                      <wps:txbx>
                        <w:txbxContent>
                          <w:p w14:paraId="45E4574D" w14:textId="78DDDAFD" w:rsidR="0096710A" w:rsidRPr="00461BDA" w:rsidRDefault="0096710A" w:rsidP="005C2247">
                            <w:pPr>
                              <w:pStyle w:val="tekstzboku"/>
                              <w:rPr>
                                <w:bCs w:val="0"/>
                                <w:lang w:val="en-GB"/>
                              </w:rPr>
                            </w:pPr>
                            <w:r w:rsidRPr="00461BDA">
                              <w:rPr>
                                <w:lang w:val="en-GB"/>
                              </w:rPr>
                              <w:t xml:space="preserve">The contribution of the cultural area to the national economy, counted by the gross value added, </w:t>
                            </w:r>
                            <w:r>
                              <w:rPr>
                                <w:lang w:val="en-GB"/>
                              </w:rPr>
                              <w:t>was 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116FD" id="Pole tekstowe 4" o:spid="_x0000_s1028" type="#_x0000_t202" alt="The contribution of the cultural area to the national economy, counted by the gross value added, was 2.9%." style="position:absolute;left:0;text-align:left;margin-left:417.2pt;margin-top:131.65pt;width:135.85pt;height:65.8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" filled="f" stroked="f">
                <v:textbox>
                  <w:txbxContent>
                    <w:p w14:paraId="45E4574D" w14:textId="78DDDAFD" w:rsidR="0096710A" w:rsidRPr="00461BDA" w:rsidRDefault="0096710A" w:rsidP="005C2247">
                      <w:pPr>
                        <w:pStyle w:val="tekstzboku"/>
                        <w:rPr>
                          <w:bCs w:val="0"/>
                          <w:lang w:val="en-GB"/>
                        </w:rPr>
                      </w:pPr>
                      <w:r w:rsidRPr="00461BDA">
                        <w:rPr>
                          <w:lang w:val="en-GB"/>
                        </w:rPr>
                        <w:t xml:space="preserve">The contribution of the cultural area to the national economy, counted by the gross value added, </w:t>
                      </w:r>
                      <w:r>
                        <w:rPr>
                          <w:lang w:val="en-GB"/>
                        </w:rPr>
                        <w:t>was 2.9%.</w:t>
                      </w:r>
                    </w:p>
                  </w:txbxContent>
                </v:textbox>
                <w10:wrap type="tight"/>
              </v:shape>
            </w:pict>
          </mc:Fallback>
        </mc:AlternateContent>
      </w:r>
      <w:r w:rsidR="000078E7" w:rsidRPr="000A1671">
        <w:rPr>
          <w:b w:val="0"/>
          <w:lang w:val="en-GB"/>
        </w:rPr>
        <w:t>Chart</w:t>
      </w:r>
      <w:r w:rsidR="00461BDA" w:rsidRPr="000A1671">
        <w:rPr>
          <w:rFonts w:ascii="Fira Sans" w:hAnsi="Fira Sans"/>
          <w:noProof w:val="0"/>
          <w:lang w:val="en-GB"/>
        </w:rPr>
        <w:t xml:space="preserve"> 3. </w:t>
      </w:r>
      <w:r w:rsidR="000078E7" w:rsidRPr="000A1671">
        <w:rPr>
          <w:rFonts w:ascii="Fira Sans" w:hAnsi="Fira Sans"/>
          <w:noProof w:val="0"/>
          <w:lang w:val="en-GB"/>
        </w:rPr>
        <w:t xml:space="preserve">Share of the culture area in generating gross value added </w:t>
      </w:r>
      <w:r w:rsidR="00C5303A" w:rsidRPr="000A1671">
        <w:rPr>
          <w:rFonts w:ascii="Fira Sans" w:hAnsi="Fira Sans"/>
          <w:noProof w:val="0"/>
          <w:lang w:val="en-GB"/>
        </w:rPr>
        <w:t xml:space="preserve">as </w:t>
      </w:r>
      <w:r w:rsidR="000078E7" w:rsidRPr="000A1671">
        <w:rPr>
          <w:rFonts w:ascii="Fira Sans" w:hAnsi="Fira Sans"/>
          <w:noProof w:val="0"/>
          <w:lang w:val="en-GB"/>
        </w:rPr>
        <w:t xml:space="preserve">compared to sections of </w:t>
      </w:r>
      <w:r w:rsidR="00C5303A" w:rsidRPr="000A1671">
        <w:rPr>
          <w:rFonts w:ascii="Fira Sans" w:hAnsi="Fira Sans"/>
          <w:noProof w:val="0"/>
          <w:lang w:val="en-GB"/>
        </w:rPr>
        <w:t xml:space="preserve">national economy </w:t>
      </w:r>
      <w:r w:rsidR="000078E7" w:rsidRPr="000A1671">
        <w:rPr>
          <w:rFonts w:ascii="Fira Sans" w:hAnsi="Fira Sans"/>
          <w:noProof w:val="0"/>
          <w:lang w:val="en-GB"/>
        </w:rPr>
        <w:t>in 2017</w:t>
      </w:r>
      <w:r w:rsidR="009D4959" w:rsidRPr="000A1671">
        <w:rPr>
          <w:rFonts w:ascii="Fira Sans" w:hAnsi="Fira Sans"/>
          <w:noProof w:val="0"/>
          <w:lang w:val="en-GB"/>
        </w:rPr>
        <w:t xml:space="preserve"> (according to </w:t>
      </w:r>
      <w:r w:rsidR="0018311C" w:rsidRPr="000A1671">
        <w:rPr>
          <w:rFonts w:ascii="Fira Sans" w:hAnsi="Fira Sans"/>
          <w:noProof w:val="0"/>
          <w:lang w:val="en-GB"/>
        </w:rPr>
        <w:t>PKD 2007</w:t>
      </w:r>
      <w:r w:rsidR="009D4959" w:rsidRPr="000A1671">
        <w:rPr>
          <w:rFonts w:ascii="Fira Sans" w:hAnsi="Fira Sans"/>
          <w:noProof w:val="0"/>
          <w:lang w:val="en-GB"/>
        </w:rPr>
        <w:t>)</w:t>
      </w:r>
    </w:p>
    <w:p w14:paraId="79631D90" w14:textId="0594E786" w:rsidR="005C2247" w:rsidRPr="000A1671" w:rsidRDefault="005C2247" w:rsidP="0059707A">
      <w:pPr>
        <w:pStyle w:val="Nagwek1"/>
        <w:rPr>
          <w:noProof/>
          <w:lang w:val="en-GB"/>
        </w:rPr>
      </w:pPr>
      <w:r w:rsidRPr="000A1671">
        <w:rPr>
          <w:noProof/>
          <w:lang w:val="en-GB"/>
        </w:rPr>
        <w:lastRenderedPageBreak/>
        <w:t xml:space="preserve">Transactions in the </w:t>
      </w:r>
      <w:r w:rsidR="003C42D3" w:rsidRPr="000A1671">
        <w:rPr>
          <w:noProof/>
          <w:lang w:val="en-GB"/>
        </w:rPr>
        <w:t xml:space="preserve">culture </w:t>
      </w:r>
      <w:r w:rsidR="00002D45" w:rsidRPr="000A1671">
        <w:rPr>
          <w:noProof/>
          <w:lang w:val="en-GB"/>
        </w:rPr>
        <w:t>satellite account</w:t>
      </w:r>
    </w:p>
    <w:p w14:paraId="1F4EF1A0" w14:textId="38274D35" w:rsidR="00010D08" w:rsidRPr="000A1671" w:rsidRDefault="00461BDA" w:rsidP="009D4959">
      <w:pPr>
        <w:rPr>
          <w:spacing w:val="-2"/>
          <w:szCs w:val="19"/>
          <w:lang w:val="en-GB" w:eastAsia="pl-PL"/>
        </w:rPr>
      </w:pPr>
      <w:r w:rsidRPr="000A1671">
        <w:rPr>
          <w:noProof/>
          <w:lang w:eastAsia="pl-PL"/>
        </w:rPr>
        <mc:AlternateContent>
          <mc:Choice Requires="wps">
            <w:drawing>
              <wp:anchor distT="45720" distB="45720" distL="114300" distR="114300" simplePos="0" relativeHeight="251768832" behindDoc="1" locked="0" layoutInCell="1" allowOverlap="1" wp14:anchorId="7FD85F9F" wp14:editId="51BCEF20">
                <wp:simplePos x="0" y="0"/>
                <wp:positionH relativeFrom="page">
                  <wp:align>right</wp:align>
                </wp:positionH>
                <wp:positionV relativeFrom="paragraph">
                  <wp:posOffset>451485</wp:posOffset>
                </wp:positionV>
                <wp:extent cx="1725295" cy="1304925"/>
                <wp:effectExtent l="0" t="0" r="0" b="0"/>
                <wp:wrapTight wrapText="bothSides">
                  <wp:wrapPolygon edited="0">
                    <wp:start x="715" y="0"/>
                    <wp:lineTo x="715" y="21127"/>
                    <wp:lineTo x="20749" y="21127"/>
                    <wp:lineTo x="20749" y="0"/>
                    <wp:lineTo x="715" y="0"/>
                  </wp:wrapPolygon>
                </wp:wrapTight>
                <wp:docPr id="20" name="Pole tekstowe 20" descr="59% of the total global out-put in culture was generated by three domains: Advertising, Audio-visual arts and multimedia, and Books and p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04925"/>
                        </a:xfrm>
                        <a:prstGeom prst="rect">
                          <a:avLst/>
                        </a:prstGeom>
                        <a:noFill/>
                        <a:ln w="9525">
                          <a:noFill/>
                          <a:miter lim="800000"/>
                          <a:headEnd/>
                          <a:tailEnd/>
                        </a:ln>
                      </wps:spPr>
                      <wps:txbx>
                        <w:txbxContent>
                          <w:p w14:paraId="79994265" w14:textId="7CEE3D35" w:rsidR="0096710A" w:rsidRPr="00461BDA" w:rsidRDefault="0096710A" w:rsidP="00461BDA">
                            <w:pPr>
                              <w:pStyle w:val="tekstzboku"/>
                              <w:rPr>
                                <w:bCs w:val="0"/>
                                <w:lang w:val="en-GB"/>
                              </w:rPr>
                            </w:pPr>
                            <w:r>
                              <w:rPr>
                                <w:lang w:val="en-GB"/>
                              </w:rPr>
                              <w:t xml:space="preserve">59% of the total global output in </w:t>
                            </w:r>
                            <w:r w:rsidRPr="00461BDA">
                              <w:rPr>
                                <w:lang w:val="en-GB"/>
                              </w:rPr>
                              <w:t>culture</w:t>
                            </w:r>
                            <w:r>
                              <w:rPr>
                                <w:lang w:val="en-GB"/>
                              </w:rPr>
                              <w:t xml:space="preserve"> was generated by three domains</w:t>
                            </w:r>
                            <w:r w:rsidRPr="00461BDA">
                              <w:rPr>
                                <w:lang w:val="en-GB"/>
                              </w:rPr>
                              <w:t xml:space="preserve">: </w:t>
                            </w:r>
                            <w:r w:rsidRPr="00461BDA">
                              <w:rPr>
                                <w:i/>
                                <w:lang w:val="en-GB"/>
                              </w:rPr>
                              <w:t>Advertising</w:t>
                            </w:r>
                            <w:r w:rsidRPr="00461BDA">
                              <w:rPr>
                                <w:lang w:val="en-GB"/>
                              </w:rPr>
                              <w:t xml:space="preserve">, </w:t>
                            </w:r>
                            <w:r w:rsidRPr="00461BDA">
                              <w:rPr>
                                <w:i/>
                                <w:lang w:val="en-GB"/>
                              </w:rPr>
                              <w:t>Audio-visual arts</w:t>
                            </w:r>
                            <w:r w:rsidRPr="00461BDA">
                              <w:rPr>
                                <w:lang w:val="en-GB"/>
                              </w:rPr>
                              <w:t xml:space="preserve"> </w:t>
                            </w:r>
                            <w:r w:rsidRPr="00461BDA">
                              <w:rPr>
                                <w:i/>
                                <w:lang w:val="en-GB"/>
                              </w:rPr>
                              <w:t>and multimedia</w:t>
                            </w:r>
                            <w:r>
                              <w:rPr>
                                <w:i/>
                                <w:lang w:val="en-GB"/>
                              </w:rPr>
                              <w:t>,</w:t>
                            </w:r>
                            <w:r w:rsidRPr="00461BDA">
                              <w:rPr>
                                <w:lang w:val="en-GB"/>
                              </w:rPr>
                              <w:t xml:space="preserve"> and </w:t>
                            </w:r>
                            <w:r w:rsidRPr="00461BDA">
                              <w:rPr>
                                <w:i/>
                                <w:lang w:val="en-GB"/>
                              </w:rPr>
                              <w:t>Books and press</w:t>
                            </w:r>
                            <w:r>
                              <w:rPr>
                                <w:i/>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85F9F" id="Pole tekstowe 20" o:spid="_x0000_s1029" type="#_x0000_t202" alt="59% of the total global out-put in culture was generated by three domains: Advertising, Audio-visual arts and multimedia, and Books and press." style="position:absolute;margin-left:84.65pt;margin-top:35.55pt;width:135.85pt;height:102.75pt;z-index:-25154764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" filled="f" stroked="f">
                <v:textbox>
                  <w:txbxContent>
                    <w:p w14:paraId="79994265" w14:textId="7CEE3D35" w:rsidR="0096710A" w:rsidRPr="00461BDA" w:rsidRDefault="0096710A" w:rsidP="00461BDA">
                      <w:pPr>
                        <w:pStyle w:val="tekstzboku"/>
                        <w:rPr>
                          <w:bCs w:val="0"/>
                          <w:lang w:val="en-GB"/>
                        </w:rPr>
                      </w:pPr>
                      <w:r>
                        <w:rPr>
                          <w:lang w:val="en-GB"/>
                        </w:rPr>
                        <w:t xml:space="preserve">59% of the total global output in </w:t>
                      </w:r>
                      <w:r w:rsidRPr="00461BDA">
                        <w:rPr>
                          <w:lang w:val="en-GB"/>
                        </w:rPr>
                        <w:t>culture</w:t>
                      </w:r>
                      <w:r>
                        <w:rPr>
                          <w:lang w:val="en-GB"/>
                        </w:rPr>
                        <w:t xml:space="preserve"> was generated by three domains</w:t>
                      </w:r>
                      <w:r w:rsidRPr="00461BDA">
                        <w:rPr>
                          <w:lang w:val="en-GB"/>
                        </w:rPr>
                        <w:t xml:space="preserve">: </w:t>
                      </w:r>
                      <w:r w:rsidRPr="00461BDA">
                        <w:rPr>
                          <w:i/>
                          <w:lang w:val="en-GB"/>
                        </w:rPr>
                        <w:t>Advertising</w:t>
                      </w:r>
                      <w:r w:rsidRPr="00461BDA">
                        <w:rPr>
                          <w:lang w:val="en-GB"/>
                        </w:rPr>
                        <w:t xml:space="preserve">, </w:t>
                      </w:r>
                      <w:r w:rsidRPr="00461BDA">
                        <w:rPr>
                          <w:i/>
                          <w:lang w:val="en-GB"/>
                        </w:rPr>
                        <w:t>Audio-visual arts</w:t>
                      </w:r>
                      <w:r w:rsidRPr="00461BDA">
                        <w:rPr>
                          <w:lang w:val="en-GB"/>
                        </w:rPr>
                        <w:t xml:space="preserve"> </w:t>
                      </w:r>
                      <w:r w:rsidRPr="00461BDA">
                        <w:rPr>
                          <w:i/>
                          <w:lang w:val="en-GB"/>
                        </w:rPr>
                        <w:t>and multimedia</w:t>
                      </w:r>
                      <w:r>
                        <w:rPr>
                          <w:i/>
                          <w:lang w:val="en-GB"/>
                        </w:rPr>
                        <w:t>,</w:t>
                      </w:r>
                      <w:r w:rsidRPr="00461BDA">
                        <w:rPr>
                          <w:lang w:val="en-GB"/>
                        </w:rPr>
                        <w:t xml:space="preserve"> and </w:t>
                      </w:r>
                      <w:r w:rsidRPr="00461BDA">
                        <w:rPr>
                          <w:i/>
                          <w:lang w:val="en-GB"/>
                        </w:rPr>
                        <w:t>Books and press</w:t>
                      </w:r>
                      <w:r>
                        <w:rPr>
                          <w:i/>
                          <w:lang w:val="en-GB"/>
                        </w:rPr>
                        <w:t>.</w:t>
                      </w:r>
                    </w:p>
                  </w:txbxContent>
                </v:textbox>
                <w10:wrap type="tight" anchorx="page"/>
              </v:shape>
            </w:pict>
          </mc:Fallback>
        </mc:AlternateContent>
      </w:r>
      <w:r w:rsidR="005C2247" w:rsidRPr="000A1671">
        <w:rPr>
          <w:spacing w:val="-2"/>
          <w:szCs w:val="19"/>
          <w:lang w:val="en-GB" w:eastAsia="pl-PL"/>
        </w:rPr>
        <w:t xml:space="preserve">In 2017, the value of gross output of the cultural area amounted to PLN 114,969.6 million, with the highest value of gross output recorded in the </w:t>
      </w:r>
      <w:r w:rsidR="005C2247" w:rsidRPr="000A1671">
        <w:rPr>
          <w:i/>
          <w:spacing w:val="-2"/>
          <w:szCs w:val="19"/>
          <w:lang w:val="en-GB" w:eastAsia="pl-PL"/>
        </w:rPr>
        <w:t>Advertising</w:t>
      </w:r>
      <w:r w:rsidR="00C5303A" w:rsidRPr="000A1671">
        <w:rPr>
          <w:i/>
          <w:spacing w:val="-2"/>
          <w:szCs w:val="19"/>
          <w:lang w:val="en-GB" w:eastAsia="pl-PL"/>
        </w:rPr>
        <w:t xml:space="preserve"> </w:t>
      </w:r>
      <w:r w:rsidR="00C5303A" w:rsidRPr="000A1671">
        <w:rPr>
          <w:spacing w:val="-2"/>
          <w:szCs w:val="19"/>
          <w:lang w:val="en-GB" w:eastAsia="pl-PL"/>
        </w:rPr>
        <w:t>domain</w:t>
      </w:r>
      <w:r w:rsidR="00401607" w:rsidRPr="000A1671">
        <w:rPr>
          <w:spacing w:val="-2"/>
          <w:szCs w:val="19"/>
          <w:lang w:val="en-GB" w:eastAsia="pl-PL"/>
        </w:rPr>
        <w:t xml:space="preserve">. The following areas also had a significant share: </w:t>
      </w:r>
      <w:r w:rsidR="005821E8" w:rsidRPr="000A1671">
        <w:rPr>
          <w:i/>
          <w:spacing w:val="-2"/>
          <w:szCs w:val="19"/>
          <w:lang w:val="en-GB" w:eastAsia="pl-PL"/>
        </w:rPr>
        <w:t>Audio-visual</w:t>
      </w:r>
      <w:r w:rsidR="00401607" w:rsidRPr="000A1671">
        <w:rPr>
          <w:i/>
          <w:spacing w:val="-2"/>
          <w:szCs w:val="19"/>
          <w:lang w:val="en-GB" w:eastAsia="pl-PL"/>
        </w:rPr>
        <w:t xml:space="preserve"> arts and multimedia</w:t>
      </w:r>
      <w:r w:rsidR="00401607" w:rsidRPr="000A1671">
        <w:rPr>
          <w:spacing w:val="-2"/>
          <w:szCs w:val="19"/>
          <w:lang w:val="en-GB" w:eastAsia="pl-PL"/>
        </w:rPr>
        <w:t xml:space="preserve"> (16.0%) and </w:t>
      </w:r>
      <w:r w:rsidR="00401607" w:rsidRPr="000A1671">
        <w:rPr>
          <w:i/>
          <w:spacing w:val="-2"/>
          <w:szCs w:val="19"/>
          <w:lang w:val="en-GB" w:eastAsia="pl-PL"/>
        </w:rPr>
        <w:t>Books and press</w:t>
      </w:r>
      <w:r w:rsidR="00401607" w:rsidRPr="000A1671">
        <w:rPr>
          <w:spacing w:val="-2"/>
          <w:szCs w:val="19"/>
          <w:lang w:val="en-GB" w:eastAsia="pl-PL"/>
        </w:rPr>
        <w:t xml:space="preserve"> (14.3%).</w:t>
      </w:r>
    </w:p>
    <w:p w14:paraId="2D8AFB2E" w14:textId="502C1EE0" w:rsidR="003B16DD" w:rsidRPr="000A1671" w:rsidRDefault="005C2247" w:rsidP="009D4959">
      <w:pPr>
        <w:rPr>
          <w:spacing w:val="-2"/>
          <w:szCs w:val="19"/>
          <w:lang w:val="en-GB" w:eastAsia="pl-PL"/>
        </w:rPr>
      </w:pPr>
      <w:r w:rsidRPr="000A1671">
        <w:rPr>
          <w:spacing w:val="-2"/>
          <w:szCs w:val="19"/>
          <w:lang w:val="en-GB" w:eastAsia="pl-PL"/>
        </w:rPr>
        <w:t>The total value of gross output generated by these</w:t>
      </w:r>
      <w:r w:rsidR="005821E8" w:rsidRPr="000A1671">
        <w:rPr>
          <w:spacing w:val="-2"/>
          <w:szCs w:val="19"/>
          <w:lang w:val="en-GB" w:eastAsia="pl-PL"/>
        </w:rPr>
        <w:t xml:space="preserve"> three</w:t>
      </w:r>
      <w:r w:rsidRPr="000A1671">
        <w:rPr>
          <w:spacing w:val="-2"/>
          <w:szCs w:val="19"/>
          <w:lang w:val="en-GB" w:eastAsia="pl-PL"/>
        </w:rPr>
        <w:t xml:space="preserve"> </w:t>
      </w:r>
      <w:r w:rsidR="00C5303A" w:rsidRPr="000A1671">
        <w:rPr>
          <w:spacing w:val="-2"/>
          <w:szCs w:val="19"/>
          <w:lang w:val="en-GB" w:eastAsia="pl-PL"/>
        </w:rPr>
        <w:t>domains</w:t>
      </w:r>
      <w:r w:rsidRPr="000A1671">
        <w:rPr>
          <w:spacing w:val="-2"/>
          <w:szCs w:val="19"/>
          <w:lang w:val="en-GB" w:eastAsia="pl-PL"/>
        </w:rPr>
        <w:t xml:space="preserve"> amounted to 59.0% of the total gross output in the field of culture. The smallest contribution to the gross output of the cultural area was made by entities </w:t>
      </w:r>
      <w:r w:rsidR="00C5303A" w:rsidRPr="000A1671">
        <w:rPr>
          <w:spacing w:val="-2"/>
          <w:szCs w:val="19"/>
          <w:lang w:val="en-GB" w:eastAsia="pl-PL"/>
        </w:rPr>
        <w:t xml:space="preserve">belonging to </w:t>
      </w:r>
      <w:r w:rsidR="00BB4E3E" w:rsidRPr="000A1671">
        <w:rPr>
          <w:i/>
          <w:spacing w:val="-2"/>
          <w:szCs w:val="19"/>
          <w:lang w:val="en-GB" w:eastAsia="pl-PL"/>
        </w:rPr>
        <w:t xml:space="preserve">Culture </w:t>
      </w:r>
      <w:r w:rsidR="0018311C" w:rsidRPr="000A1671">
        <w:rPr>
          <w:i/>
          <w:spacing w:val="-2"/>
          <w:szCs w:val="19"/>
          <w:lang w:val="en-GB" w:eastAsia="pl-PL"/>
        </w:rPr>
        <w:t>m</w:t>
      </w:r>
      <w:r w:rsidR="00BB4E3E" w:rsidRPr="000A1671">
        <w:rPr>
          <w:i/>
          <w:spacing w:val="-2"/>
          <w:szCs w:val="19"/>
          <w:lang w:val="en-GB" w:eastAsia="pl-PL"/>
        </w:rPr>
        <w:t xml:space="preserve">anagement and </w:t>
      </w:r>
      <w:r w:rsidR="0018311C" w:rsidRPr="000A1671">
        <w:rPr>
          <w:i/>
          <w:spacing w:val="-2"/>
          <w:szCs w:val="19"/>
          <w:lang w:val="en-GB" w:eastAsia="pl-PL"/>
        </w:rPr>
        <w:t>a</w:t>
      </w:r>
      <w:r w:rsidR="00BB4E3E" w:rsidRPr="000A1671">
        <w:rPr>
          <w:i/>
          <w:spacing w:val="-2"/>
          <w:szCs w:val="19"/>
          <w:lang w:val="en-GB" w:eastAsia="pl-PL"/>
        </w:rPr>
        <w:t>dministration</w:t>
      </w:r>
      <w:r w:rsidRPr="000A1671">
        <w:rPr>
          <w:spacing w:val="-2"/>
          <w:szCs w:val="19"/>
          <w:lang w:val="en-GB" w:eastAsia="pl-PL"/>
        </w:rPr>
        <w:t xml:space="preserve"> </w:t>
      </w:r>
      <w:r w:rsidR="00C5303A" w:rsidRPr="000A1671">
        <w:rPr>
          <w:spacing w:val="-2"/>
          <w:szCs w:val="19"/>
          <w:lang w:val="en-GB" w:eastAsia="pl-PL"/>
        </w:rPr>
        <w:t xml:space="preserve">domain </w:t>
      </w:r>
      <w:r w:rsidR="005821E8" w:rsidRPr="000A1671">
        <w:rPr>
          <w:spacing w:val="-2"/>
          <w:szCs w:val="19"/>
          <w:lang w:val="en-GB" w:eastAsia="pl-PL"/>
        </w:rPr>
        <w:t>(0.6%)</w:t>
      </w:r>
      <w:r w:rsidRPr="000A1671">
        <w:rPr>
          <w:spacing w:val="-2"/>
          <w:szCs w:val="19"/>
          <w:lang w:val="en-GB" w:eastAsia="pl-PL"/>
        </w:rPr>
        <w:t>.</w:t>
      </w:r>
    </w:p>
    <w:p w14:paraId="7FE4E36E" w14:textId="4531E6BD" w:rsidR="003B16DD" w:rsidRPr="000A1671" w:rsidRDefault="005C2247" w:rsidP="00C5303A">
      <w:pPr>
        <w:spacing w:after="0"/>
        <w:rPr>
          <w:spacing w:val="-2"/>
          <w:szCs w:val="19"/>
          <w:lang w:val="en-GB" w:eastAsia="pl-PL"/>
        </w:rPr>
      </w:pPr>
      <w:r w:rsidRPr="000A1671">
        <w:rPr>
          <w:spacing w:val="-2"/>
          <w:szCs w:val="19"/>
          <w:lang w:val="en-GB" w:eastAsia="pl-PL"/>
        </w:rPr>
        <w:t xml:space="preserve">The value of intermediate consumption was PLN 63,847.2 million, while the total gross value </w:t>
      </w:r>
      <w:r w:rsidR="00F93457" w:rsidRPr="000A1671">
        <w:rPr>
          <w:spacing w:val="-2"/>
          <w:szCs w:val="19"/>
          <w:lang w:val="en-GB" w:eastAsia="pl-PL"/>
        </w:rPr>
        <w:t xml:space="preserve">added </w:t>
      </w:r>
      <w:r w:rsidR="00002D45" w:rsidRPr="000A1671">
        <w:rPr>
          <w:spacing w:val="-2"/>
          <w:szCs w:val="19"/>
          <w:lang w:val="en-GB" w:eastAsia="pl-PL"/>
        </w:rPr>
        <w:t xml:space="preserve">for the entire area of </w:t>
      </w:r>
      <w:r w:rsidRPr="000A1671">
        <w:rPr>
          <w:spacing w:val="-2"/>
          <w:szCs w:val="19"/>
          <w:lang w:val="en-GB" w:eastAsia="pl-PL"/>
        </w:rPr>
        <w:t xml:space="preserve">culture was PLN 51,122.4 million. The </w:t>
      </w:r>
      <w:r w:rsidRPr="000A1671">
        <w:rPr>
          <w:i/>
          <w:spacing w:val="-2"/>
          <w:szCs w:val="19"/>
          <w:lang w:val="en-GB" w:eastAsia="pl-PL"/>
        </w:rPr>
        <w:t>Advertising</w:t>
      </w:r>
      <w:r w:rsidR="00F93457" w:rsidRPr="000A1671">
        <w:rPr>
          <w:i/>
          <w:spacing w:val="-2"/>
          <w:szCs w:val="19"/>
          <w:lang w:val="en-GB" w:eastAsia="pl-PL"/>
        </w:rPr>
        <w:t xml:space="preserve"> </w:t>
      </w:r>
      <w:r w:rsidR="00F93457" w:rsidRPr="000A1671">
        <w:rPr>
          <w:spacing w:val="-2"/>
          <w:szCs w:val="19"/>
          <w:lang w:val="en-GB" w:eastAsia="pl-PL"/>
        </w:rPr>
        <w:t>domain</w:t>
      </w:r>
      <w:r w:rsidRPr="000A1671">
        <w:rPr>
          <w:spacing w:val="-2"/>
          <w:szCs w:val="19"/>
          <w:lang w:val="en-GB" w:eastAsia="pl-PL"/>
        </w:rPr>
        <w:t xml:space="preserve"> (PLN 11,520.6 million) made the largest contribution to gross value added</w:t>
      </w:r>
      <w:r w:rsidR="005821E8" w:rsidRPr="000A1671">
        <w:rPr>
          <w:spacing w:val="-2"/>
          <w:szCs w:val="19"/>
          <w:lang w:val="en-GB" w:eastAsia="pl-PL"/>
        </w:rPr>
        <w:t>. The following areas also had a significant share:</w:t>
      </w:r>
      <w:r w:rsidRPr="000A1671">
        <w:rPr>
          <w:spacing w:val="-2"/>
          <w:szCs w:val="19"/>
          <w:lang w:val="en-GB" w:eastAsia="pl-PL"/>
        </w:rPr>
        <w:t xml:space="preserve"> </w:t>
      </w:r>
      <w:r w:rsidR="00BB4E3E" w:rsidRPr="000A1671">
        <w:rPr>
          <w:i/>
          <w:spacing w:val="-2"/>
          <w:szCs w:val="19"/>
          <w:lang w:val="en-GB" w:eastAsia="pl-PL"/>
        </w:rPr>
        <w:t>Audio-visual</w:t>
      </w:r>
      <w:r w:rsidRPr="000A1671">
        <w:rPr>
          <w:i/>
          <w:spacing w:val="-2"/>
          <w:szCs w:val="19"/>
          <w:lang w:val="en-GB" w:eastAsia="pl-PL"/>
        </w:rPr>
        <w:t xml:space="preserve"> </w:t>
      </w:r>
      <w:r w:rsidR="00584176" w:rsidRPr="000A1671">
        <w:rPr>
          <w:i/>
          <w:spacing w:val="-2"/>
          <w:szCs w:val="19"/>
          <w:lang w:val="en-GB" w:eastAsia="pl-PL"/>
        </w:rPr>
        <w:t>a</w:t>
      </w:r>
      <w:r w:rsidRPr="000A1671">
        <w:rPr>
          <w:i/>
          <w:spacing w:val="-2"/>
          <w:szCs w:val="19"/>
          <w:lang w:val="en-GB" w:eastAsia="pl-PL"/>
        </w:rPr>
        <w:t xml:space="preserve">rts and </w:t>
      </w:r>
      <w:r w:rsidR="00584176" w:rsidRPr="000A1671">
        <w:rPr>
          <w:i/>
          <w:spacing w:val="-2"/>
          <w:szCs w:val="19"/>
          <w:lang w:val="en-GB" w:eastAsia="pl-PL"/>
        </w:rPr>
        <w:t>m</w:t>
      </w:r>
      <w:r w:rsidRPr="000A1671">
        <w:rPr>
          <w:i/>
          <w:spacing w:val="-2"/>
          <w:szCs w:val="19"/>
          <w:lang w:val="en-GB" w:eastAsia="pl-PL"/>
        </w:rPr>
        <w:t>ultimedia</w:t>
      </w:r>
      <w:r w:rsidRPr="000A1671">
        <w:rPr>
          <w:spacing w:val="-2"/>
          <w:szCs w:val="19"/>
          <w:lang w:val="en-GB" w:eastAsia="pl-PL"/>
        </w:rPr>
        <w:t xml:space="preserve"> (PLN 8,187.9 million) and </w:t>
      </w:r>
      <w:r w:rsidRPr="000A1671">
        <w:rPr>
          <w:i/>
          <w:spacing w:val="-2"/>
          <w:szCs w:val="19"/>
          <w:lang w:val="en-GB" w:eastAsia="pl-PL"/>
        </w:rPr>
        <w:t xml:space="preserve">Books and </w:t>
      </w:r>
      <w:r w:rsidR="00584176" w:rsidRPr="000A1671">
        <w:rPr>
          <w:i/>
          <w:spacing w:val="-2"/>
          <w:szCs w:val="19"/>
          <w:lang w:val="en-GB" w:eastAsia="pl-PL"/>
        </w:rPr>
        <w:t>p</w:t>
      </w:r>
      <w:r w:rsidRPr="000A1671">
        <w:rPr>
          <w:i/>
          <w:spacing w:val="-2"/>
          <w:szCs w:val="19"/>
          <w:lang w:val="en-GB" w:eastAsia="pl-PL"/>
        </w:rPr>
        <w:t>ress</w:t>
      </w:r>
      <w:r w:rsidRPr="000A1671">
        <w:rPr>
          <w:spacing w:val="-2"/>
          <w:szCs w:val="19"/>
          <w:lang w:val="en-GB" w:eastAsia="pl-PL"/>
        </w:rPr>
        <w:t xml:space="preserve"> (PLN 7,286.0 million). </w:t>
      </w:r>
      <w:r w:rsidR="005821E8" w:rsidRPr="000A1671">
        <w:rPr>
          <w:spacing w:val="-2"/>
          <w:szCs w:val="19"/>
          <w:lang w:val="en-GB" w:eastAsia="pl-PL"/>
        </w:rPr>
        <w:t>D</w:t>
      </w:r>
      <w:r w:rsidR="00F93457" w:rsidRPr="000A1671">
        <w:rPr>
          <w:spacing w:val="-2"/>
          <w:szCs w:val="19"/>
          <w:lang w:val="en-GB" w:eastAsia="pl-PL"/>
        </w:rPr>
        <w:t>omains</w:t>
      </w:r>
      <w:r w:rsidRPr="000A1671">
        <w:rPr>
          <w:spacing w:val="-2"/>
          <w:szCs w:val="19"/>
          <w:lang w:val="en-GB" w:eastAsia="pl-PL"/>
        </w:rPr>
        <w:t xml:space="preserve"> such as </w:t>
      </w:r>
      <w:r w:rsidRPr="000A1671">
        <w:rPr>
          <w:i/>
          <w:spacing w:val="-2"/>
          <w:szCs w:val="19"/>
          <w:lang w:val="en-GB" w:eastAsia="pl-PL"/>
        </w:rPr>
        <w:t xml:space="preserve">Libraries and </w:t>
      </w:r>
      <w:r w:rsidR="0018311C" w:rsidRPr="000A1671">
        <w:rPr>
          <w:i/>
          <w:spacing w:val="-2"/>
          <w:szCs w:val="19"/>
          <w:lang w:val="en-GB" w:eastAsia="pl-PL"/>
        </w:rPr>
        <w:t>a</w:t>
      </w:r>
      <w:r w:rsidRPr="000A1671">
        <w:rPr>
          <w:i/>
          <w:spacing w:val="-2"/>
          <w:szCs w:val="19"/>
          <w:lang w:val="en-GB" w:eastAsia="pl-PL"/>
        </w:rPr>
        <w:t>rchives</w:t>
      </w:r>
      <w:r w:rsidRPr="000A1671">
        <w:rPr>
          <w:spacing w:val="-2"/>
          <w:szCs w:val="19"/>
          <w:lang w:val="en-GB" w:eastAsia="pl-PL"/>
        </w:rPr>
        <w:t xml:space="preserve"> and </w:t>
      </w:r>
      <w:r w:rsidRPr="000A1671">
        <w:rPr>
          <w:i/>
          <w:spacing w:val="-2"/>
          <w:szCs w:val="19"/>
          <w:lang w:val="en-GB" w:eastAsia="pl-PL"/>
        </w:rPr>
        <w:t xml:space="preserve">Cultural </w:t>
      </w:r>
      <w:r w:rsidR="0018311C" w:rsidRPr="000A1671">
        <w:rPr>
          <w:i/>
          <w:spacing w:val="-2"/>
          <w:szCs w:val="19"/>
          <w:lang w:val="en-GB" w:eastAsia="pl-PL"/>
        </w:rPr>
        <w:t>e</w:t>
      </w:r>
      <w:r w:rsidRPr="000A1671">
        <w:rPr>
          <w:i/>
          <w:spacing w:val="-2"/>
          <w:szCs w:val="19"/>
          <w:lang w:val="en-GB" w:eastAsia="pl-PL"/>
        </w:rPr>
        <w:t>ducation</w:t>
      </w:r>
      <w:r w:rsidRPr="000A1671">
        <w:rPr>
          <w:spacing w:val="-2"/>
          <w:szCs w:val="19"/>
          <w:lang w:val="en-GB" w:eastAsia="pl-PL"/>
        </w:rPr>
        <w:t xml:space="preserve"> deserve attention, as in their case the gross value added was twice as high as the value of intermediate consumption. For comparison, in the case of </w:t>
      </w:r>
      <w:r w:rsidR="000078E7" w:rsidRPr="000A1671">
        <w:rPr>
          <w:i/>
          <w:spacing w:val="-2"/>
          <w:szCs w:val="19"/>
          <w:lang w:val="en-GB" w:eastAsia="pl-PL"/>
        </w:rPr>
        <w:t>A</w:t>
      </w:r>
      <w:r w:rsidRPr="000A1671">
        <w:rPr>
          <w:i/>
          <w:spacing w:val="-2"/>
          <w:szCs w:val="19"/>
          <w:lang w:val="en-GB" w:eastAsia="pl-PL"/>
        </w:rPr>
        <w:t>dvertising</w:t>
      </w:r>
      <w:r w:rsidRPr="000A1671">
        <w:rPr>
          <w:spacing w:val="-2"/>
          <w:szCs w:val="19"/>
          <w:lang w:val="en-GB" w:eastAsia="pl-PL"/>
        </w:rPr>
        <w:t xml:space="preserve">, </w:t>
      </w:r>
      <w:r w:rsidR="00BB4E3E" w:rsidRPr="000A1671">
        <w:rPr>
          <w:i/>
          <w:spacing w:val="-2"/>
          <w:szCs w:val="19"/>
          <w:lang w:val="en-GB" w:eastAsia="pl-PL"/>
        </w:rPr>
        <w:t>Audio-visual</w:t>
      </w:r>
      <w:r w:rsidRPr="000A1671">
        <w:rPr>
          <w:i/>
          <w:spacing w:val="-2"/>
          <w:szCs w:val="19"/>
          <w:lang w:val="en-GB" w:eastAsia="pl-PL"/>
        </w:rPr>
        <w:t xml:space="preserve"> arts and multimedia</w:t>
      </w:r>
      <w:r w:rsidRPr="000A1671">
        <w:rPr>
          <w:spacing w:val="-2"/>
          <w:szCs w:val="19"/>
          <w:lang w:val="en-GB" w:eastAsia="pl-PL"/>
        </w:rPr>
        <w:t>, intermediate consumption was approx</w:t>
      </w:r>
      <w:r w:rsidR="00584176" w:rsidRPr="000A1671">
        <w:rPr>
          <w:spacing w:val="-2"/>
          <w:szCs w:val="19"/>
          <w:lang w:val="en-GB" w:eastAsia="pl-PL"/>
        </w:rPr>
        <w:t>imately</w:t>
      </w:r>
      <w:r w:rsidRPr="000A1671">
        <w:rPr>
          <w:spacing w:val="-2"/>
          <w:szCs w:val="19"/>
          <w:lang w:val="en-GB" w:eastAsia="pl-PL"/>
        </w:rPr>
        <w:t xml:space="preserve"> 2/3 higher than the generated gross value added.</w:t>
      </w:r>
    </w:p>
    <w:p w14:paraId="219DEB28" w14:textId="266DC764" w:rsidR="005C2247" w:rsidRPr="000A1671" w:rsidRDefault="005C2247" w:rsidP="0059231F">
      <w:pPr>
        <w:spacing w:after="0"/>
        <w:rPr>
          <w:spacing w:val="-2"/>
          <w:szCs w:val="19"/>
          <w:lang w:val="en-GB" w:eastAsia="pl-PL"/>
        </w:rPr>
      </w:pPr>
      <w:r w:rsidRPr="000A1671">
        <w:rPr>
          <w:spacing w:val="-2"/>
          <w:szCs w:val="19"/>
          <w:lang w:val="en-GB" w:eastAsia="pl-PL"/>
        </w:rPr>
        <w:t xml:space="preserve">In 2017, </w:t>
      </w:r>
      <w:r w:rsidR="00F93457" w:rsidRPr="000A1671">
        <w:rPr>
          <w:spacing w:val="-2"/>
          <w:szCs w:val="19"/>
          <w:lang w:val="en-GB" w:eastAsia="pl-PL"/>
        </w:rPr>
        <w:t>compensation of employees</w:t>
      </w:r>
      <w:r w:rsidRPr="000A1671">
        <w:rPr>
          <w:spacing w:val="-2"/>
          <w:szCs w:val="19"/>
          <w:lang w:val="en-GB" w:eastAsia="pl-PL"/>
        </w:rPr>
        <w:t xml:space="preserve"> amounted to PLN 20,639.8 million. In addition to </w:t>
      </w:r>
      <w:r w:rsidR="005821E8" w:rsidRPr="000A1671">
        <w:rPr>
          <w:spacing w:val="-2"/>
          <w:szCs w:val="19"/>
          <w:lang w:val="en-GB" w:eastAsia="pl-PL"/>
        </w:rPr>
        <w:t xml:space="preserve">domains: </w:t>
      </w:r>
      <w:r w:rsidR="0096710A" w:rsidRPr="000A1671">
        <w:rPr>
          <w:i/>
          <w:spacing w:val="-2"/>
          <w:szCs w:val="19"/>
          <w:lang w:val="en-GB" w:eastAsia="pl-PL"/>
        </w:rPr>
        <w:t>Advertising</w:t>
      </w:r>
      <w:r w:rsidRPr="000A1671">
        <w:rPr>
          <w:spacing w:val="-2"/>
          <w:szCs w:val="19"/>
          <w:lang w:val="en-GB" w:eastAsia="pl-PL"/>
        </w:rPr>
        <w:t xml:space="preserve">, </w:t>
      </w:r>
      <w:r w:rsidR="0096710A" w:rsidRPr="000A1671">
        <w:rPr>
          <w:i/>
          <w:spacing w:val="-2"/>
          <w:szCs w:val="19"/>
          <w:lang w:val="en-GB" w:eastAsia="pl-PL"/>
        </w:rPr>
        <w:t>Audio-visual arts and multimedia</w:t>
      </w:r>
      <w:r w:rsidR="0096710A" w:rsidRPr="000A1671">
        <w:rPr>
          <w:spacing w:val="-2"/>
          <w:szCs w:val="19"/>
          <w:lang w:val="en-GB" w:eastAsia="pl-PL"/>
        </w:rPr>
        <w:t xml:space="preserve"> and </w:t>
      </w:r>
      <w:r w:rsidR="0096710A" w:rsidRPr="000A1671">
        <w:rPr>
          <w:i/>
          <w:spacing w:val="-2"/>
          <w:szCs w:val="19"/>
          <w:lang w:val="en-GB" w:eastAsia="pl-PL"/>
        </w:rPr>
        <w:t>Books and press</w:t>
      </w:r>
      <w:r w:rsidR="00584176" w:rsidRPr="000A1671">
        <w:rPr>
          <w:i/>
          <w:spacing w:val="-2"/>
          <w:szCs w:val="19"/>
          <w:lang w:val="en-GB" w:eastAsia="pl-PL"/>
        </w:rPr>
        <w:t>,</w:t>
      </w:r>
      <w:r w:rsidR="0096710A" w:rsidRPr="000A1671">
        <w:rPr>
          <w:spacing w:val="-2"/>
          <w:szCs w:val="19"/>
          <w:lang w:val="en-GB" w:eastAsia="pl-PL"/>
        </w:rPr>
        <w:t xml:space="preserve"> </w:t>
      </w:r>
      <w:r w:rsidRPr="000A1671">
        <w:rPr>
          <w:spacing w:val="-2"/>
          <w:szCs w:val="19"/>
          <w:lang w:val="en-GB" w:eastAsia="pl-PL"/>
        </w:rPr>
        <w:t xml:space="preserve">the following areas were also clearly visible in these costs: </w:t>
      </w:r>
      <w:r w:rsidRPr="000A1671">
        <w:rPr>
          <w:i/>
          <w:spacing w:val="-2"/>
          <w:szCs w:val="19"/>
          <w:lang w:val="en-GB" w:eastAsia="pl-PL"/>
        </w:rPr>
        <w:t>Performing arts</w:t>
      </w:r>
      <w:r w:rsidRPr="000A1671">
        <w:rPr>
          <w:spacing w:val="-2"/>
          <w:szCs w:val="19"/>
          <w:lang w:val="en-GB" w:eastAsia="pl-PL"/>
        </w:rPr>
        <w:t xml:space="preserve">, </w:t>
      </w:r>
      <w:r w:rsidRPr="000A1671">
        <w:rPr>
          <w:i/>
          <w:spacing w:val="-2"/>
          <w:szCs w:val="19"/>
          <w:lang w:val="en-GB" w:eastAsia="pl-PL"/>
        </w:rPr>
        <w:t>Artistic education</w:t>
      </w:r>
      <w:r w:rsidRPr="000A1671">
        <w:rPr>
          <w:spacing w:val="-2"/>
          <w:szCs w:val="19"/>
          <w:lang w:val="en-GB" w:eastAsia="pl-PL"/>
        </w:rPr>
        <w:t xml:space="preserve"> and </w:t>
      </w:r>
      <w:r w:rsidR="00F93457" w:rsidRPr="000A1671">
        <w:rPr>
          <w:i/>
          <w:spacing w:val="-2"/>
          <w:szCs w:val="19"/>
          <w:lang w:val="en-GB" w:eastAsia="pl-PL"/>
        </w:rPr>
        <w:t xml:space="preserve">Related to culture </w:t>
      </w:r>
      <w:r w:rsidRPr="000A1671">
        <w:rPr>
          <w:spacing w:val="-2"/>
          <w:szCs w:val="19"/>
          <w:lang w:val="en-GB" w:eastAsia="pl-PL"/>
        </w:rPr>
        <w:t>(all above PLN 2,500 million).</w:t>
      </w:r>
    </w:p>
    <w:p w14:paraId="1E428C55" w14:textId="1126F3B1" w:rsidR="005C2247" w:rsidRPr="000A1671" w:rsidRDefault="005C2247" w:rsidP="0059231F">
      <w:pPr>
        <w:spacing w:after="0"/>
        <w:rPr>
          <w:spacing w:val="-2"/>
          <w:szCs w:val="19"/>
          <w:lang w:val="en-GB" w:eastAsia="pl-PL"/>
        </w:rPr>
      </w:pPr>
      <w:r w:rsidRPr="000A1671">
        <w:rPr>
          <w:spacing w:val="-2"/>
          <w:szCs w:val="19"/>
          <w:lang w:val="en-GB" w:eastAsia="pl-PL"/>
        </w:rPr>
        <w:t>Gross operating surplus, constituting the difference between gross value added and c</w:t>
      </w:r>
      <w:r w:rsidR="00F93457" w:rsidRPr="000A1671">
        <w:rPr>
          <w:spacing w:val="-2"/>
          <w:szCs w:val="19"/>
          <w:lang w:val="en-GB" w:eastAsia="pl-PL"/>
        </w:rPr>
        <w:t xml:space="preserve">ompensation of </w:t>
      </w:r>
      <w:r w:rsidRPr="000A1671">
        <w:rPr>
          <w:spacing w:val="-2"/>
          <w:szCs w:val="19"/>
          <w:lang w:val="en-GB" w:eastAsia="pl-PL"/>
        </w:rPr>
        <w:t>employ</w:t>
      </w:r>
      <w:r w:rsidR="00F93457" w:rsidRPr="000A1671">
        <w:rPr>
          <w:spacing w:val="-2"/>
          <w:szCs w:val="19"/>
          <w:lang w:val="en-GB" w:eastAsia="pl-PL"/>
        </w:rPr>
        <w:t>ees</w:t>
      </w:r>
      <w:r w:rsidRPr="000A1671">
        <w:rPr>
          <w:spacing w:val="-2"/>
          <w:szCs w:val="19"/>
          <w:lang w:val="en-GB" w:eastAsia="pl-PL"/>
        </w:rPr>
        <w:t xml:space="preserve"> and other taxes related to production </w:t>
      </w:r>
      <w:r w:rsidR="0096710A" w:rsidRPr="000A1671">
        <w:rPr>
          <w:spacing w:val="-2"/>
          <w:szCs w:val="19"/>
          <w:lang w:val="en-GB" w:eastAsia="pl-PL"/>
        </w:rPr>
        <w:t xml:space="preserve">diminished by </w:t>
      </w:r>
      <w:r w:rsidRPr="000A1671">
        <w:rPr>
          <w:spacing w:val="-2"/>
          <w:szCs w:val="19"/>
          <w:lang w:val="en-GB" w:eastAsia="pl-PL"/>
        </w:rPr>
        <w:t xml:space="preserve">other subsidies related to production, amounted to PLN 30,128.5 million. The highest result was achieved by entities in the </w:t>
      </w:r>
      <w:r w:rsidRPr="000A1671">
        <w:rPr>
          <w:i/>
          <w:spacing w:val="-2"/>
          <w:szCs w:val="19"/>
          <w:lang w:val="en-GB" w:eastAsia="pl-PL"/>
        </w:rPr>
        <w:t>Advertising</w:t>
      </w:r>
      <w:r w:rsidR="00F93457" w:rsidRPr="000A1671">
        <w:rPr>
          <w:i/>
          <w:spacing w:val="-2"/>
          <w:szCs w:val="19"/>
          <w:lang w:val="en-GB" w:eastAsia="pl-PL"/>
        </w:rPr>
        <w:t xml:space="preserve"> </w:t>
      </w:r>
      <w:r w:rsidR="00F93457" w:rsidRPr="000A1671">
        <w:rPr>
          <w:spacing w:val="-2"/>
          <w:szCs w:val="19"/>
          <w:lang w:val="en-GB" w:eastAsia="pl-PL"/>
        </w:rPr>
        <w:t>domain</w:t>
      </w:r>
      <w:r w:rsidRPr="000A1671">
        <w:rPr>
          <w:spacing w:val="-2"/>
          <w:szCs w:val="19"/>
          <w:lang w:val="en-GB" w:eastAsia="pl-PL"/>
        </w:rPr>
        <w:t xml:space="preserve"> (PLN 8,415.8 million). </w:t>
      </w:r>
      <w:r w:rsidR="0096710A" w:rsidRPr="000A1671">
        <w:rPr>
          <w:spacing w:val="-2"/>
          <w:szCs w:val="19"/>
          <w:lang w:val="en-GB" w:eastAsia="pl-PL"/>
        </w:rPr>
        <w:t xml:space="preserve">The highest subsidies related to production were received by entities from the domain </w:t>
      </w:r>
      <w:r w:rsidR="0096710A" w:rsidRPr="000A1671">
        <w:rPr>
          <w:i/>
          <w:spacing w:val="-2"/>
          <w:szCs w:val="19"/>
          <w:lang w:val="en-GB" w:eastAsia="pl-PL"/>
        </w:rPr>
        <w:t>Related to culture</w:t>
      </w:r>
      <w:r w:rsidR="0096710A" w:rsidRPr="000A1671">
        <w:rPr>
          <w:spacing w:val="-2"/>
          <w:szCs w:val="19"/>
          <w:lang w:val="en-GB" w:eastAsia="pl-PL"/>
        </w:rPr>
        <w:t xml:space="preserve"> (36.0% of all subsidies related to production. But t</w:t>
      </w:r>
      <w:r w:rsidRPr="000A1671">
        <w:rPr>
          <w:spacing w:val="-2"/>
          <w:szCs w:val="19"/>
          <w:lang w:val="en-GB" w:eastAsia="pl-PL"/>
        </w:rPr>
        <w:t xml:space="preserve">he highest production-related taxes were observed in </w:t>
      </w:r>
      <w:r w:rsidR="00BB4E3E" w:rsidRPr="000A1671">
        <w:rPr>
          <w:i/>
          <w:spacing w:val="-2"/>
          <w:szCs w:val="19"/>
          <w:lang w:val="en-GB" w:eastAsia="pl-PL"/>
        </w:rPr>
        <w:t>Audio-visual</w:t>
      </w:r>
      <w:r w:rsidRPr="000A1671">
        <w:rPr>
          <w:i/>
          <w:spacing w:val="-2"/>
          <w:szCs w:val="19"/>
          <w:lang w:val="en-GB" w:eastAsia="pl-PL"/>
        </w:rPr>
        <w:t xml:space="preserve"> </w:t>
      </w:r>
      <w:r w:rsidR="00584176" w:rsidRPr="000A1671">
        <w:rPr>
          <w:i/>
          <w:spacing w:val="-2"/>
          <w:szCs w:val="19"/>
          <w:lang w:val="en-GB" w:eastAsia="pl-PL"/>
        </w:rPr>
        <w:t xml:space="preserve">arts </w:t>
      </w:r>
      <w:r w:rsidRPr="000A1671">
        <w:rPr>
          <w:i/>
          <w:spacing w:val="-2"/>
          <w:szCs w:val="19"/>
          <w:lang w:val="en-GB" w:eastAsia="pl-PL"/>
        </w:rPr>
        <w:t xml:space="preserve">and </w:t>
      </w:r>
      <w:r w:rsidR="0096710A" w:rsidRPr="000A1671">
        <w:rPr>
          <w:i/>
          <w:spacing w:val="-2"/>
          <w:szCs w:val="19"/>
          <w:lang w:val="en-GB" w:eastAsia="pl-PL"/>
        </w:rPr>
        <w:t>m</w:t>
      </w:r>
      <w:r w:rsidRPr="000A1671">
        <w:rPr>
          <w:i/>
          <w:spacing w:val="-2"/>
          <w:szCs w:val="19"/>
          <w:lang w:val="en-GB" w:eastAsia="pl-PL"/>
        </w:rPr>
        <w:t xml:space="preserve">ultimedia </w:t>
      </w:r>
      <w:r w:rsidR="00F93457" w:rsidRPr="000A1671">
        <w:rPr>
          <w:spacing w:val="-2"/>
          <w:szCs w:val="19"/>
          <w:lang w:val="en-GB" w:eastAsia="pl-PL"/>
        </w:rPr>
        <w:t>domain</w:t>
      </w:r>
      <w:r w:rsidRPr="000A1671">
        <w:rPr>
          <w:spacing w:val="-2"/>
          <w:szCs w:val="19"/>
          <w:lang w:val="en-GB" w:eastAsia="pl-PL"/>
        </w:rPr>
        <w:t xml:space="preserve"> (42.4% of all production-related taxes).</w:t>
      </w:r>
    </w:p>
    <w:p w14:paraId="4FBD3A7B" w14:textId="1E5F8DE4" w:rsidR="005C2247" w:rsidRPr="000A1671" w:rsidRDefault="005C2247" w:rsidP="0059231F">
      <w:pPr>
        <w:spacing w:after="0"/>
        <w:rPr>
          <w:spacing w:val="-2"/>
          <w:szCs w:val="19"/>
          <w:lang w:val="en-GB" w:eastAsia="pl-PL"/>
        </w:rPr>
      </w:pPr>
      <w:r w:rsidRPr="000A1671">
        <w:rPr>
          <w:spacing w:val="-2"/>
          <w:szCs w:val="19"/>
          <w:lang w:val="en-GB" w:eastAsia="pl-PL"/>
        </w:rPr>
        <w:t xml:space="preserve">In the </w:t>
      </w:r>
      <w:r w:rsidR="0059231F" w:rsidRPr="000A1671">
        <w:rPr>
          <w:spacing w:val="-2"/>
          <w:szCs w:val="19"/>
          <w:lang w:val="en-GB" w:eastAsia="pl-PL"/>
        </w:rPr>
        <w:t>analysed</w:t>
      </w:r>
      <w:r w:rsidRPr="000A1671">
        <w:rPr>
          <w:spacing w:val="-2"/>
          <w:szCs w:val="19"/>
          <w:lang w:val="en-GB" w:eastAsia="pl-PL"/>
        </w:rPr>
        <w:t xml:space="preserve"> year, gross </w:t>
      </w:r>
      <w:r w:rsidR="00F93457" w:rsidRPr="000A1671">
        <w:rPr>
          <w:spacing w:val="-2"/>
          <w:szCs w:val="19"/>
          <w:lang w:val="en-GB" w:eastAsia="pl-PL"/>
        </w:rPr>
        <w:t>capital formation</w:t>
      </w:r>
      <w:r w:rsidRPr="000A1671">
        <w:rPr>
          <w:rStyle w:val="Odwoanieprzypisudolnego"/>
          <w:spacing w:val="-2"/>
          <w:szCs w:val="19"/>
          <w:lang w:val="en-GB" w:eastAsia="pl-PL"/>
        </w:rPr>
        <w:footnoteReference w:id="2"/>
      </w:r>
      <w:r w:rsidR="00002D45" w:rsidRPr="000A1671">
        <w:rPr>
          <w:spacing w:val="-2"/>
          <w:szCs w:val="19"/>
          <w:lang w:val="en-GB" w:eastAsia="pl-PL"/>
        </w:rPr>
        <w:t xml:space="preserve"> in the area of </w:t>
      </w:r>
      <w:r w:rsidRPr="000A1671">
        <w:rPr>
          <w:spacing w:val="-2"/>
          <w:szCs w:val="19"/>
          <w:lang w:val="en-GB" w:eastAsia="pl-PL"/>
        </w:rPr>
        <w:t xml:space="preserve">culture, measuring the increase in property, reached the value of PLN 2,989.0 million. The highest value was related to the field of </w:t>
      </w:r>
      <w:r w:rsidRPr="000A1671">
        <w:rPr>
          <w:i/>
          <w:spacing w:val="-2"/>
          <w:szCs w:val="19"/>
          <w:lang w:val="en-GB" w:eastAsia="pl-PL"/>
        </w:rPr>
        <w:t>Architecture</w:t>
      </w:r>
      <w:r w:rsidRPr="000A1671">
        <w:rPr>
          <w:spacing w:val="-2"/>
          <w:szCs w:val="19"/>
          <w:lang w:val="en-GB" w:eastAsia="pl-PL"/>
        </w:rPr>
        <w:t xml:space="preserve"> (PLN 1,394.5 million), </w:t>
      </w:r>
      <w:r w:rsidR="0096710A" w:rsidRPr="000A1671">
        <w:rPr>
          <w:spacing w:val="-2"/>
          <w:szCs w:val="19"/>
          <w:lang w:val="en-GB" w:eastAsia="pl-PL"/>
        </w:rPr>
        <w:t xml:space="preserve">and only smaller – to </w:t>
      </w:r>
      <w:r w:rsidRPr="000A1671">
        <w:rPr>
          <w:i/>
          <w:spacing w:val="-2"/>
          <w:szCs w:val="19"/>
          <w:lang w:val="en-GB" w:eastAsia="pl-PL"/>
        </w:rPr>
        <w:t>Performing arts</w:t>
      </w:r>
      <w:r w:rsidRPr="000A1671">
        <w:rPr>
          <w:spacing w:val="-2"/>
          <w:szCs w:val="19"/>
          <w:lang w:val="en-GB" w:eastAsia="pl-PL"/>
        </w:rPr>
        <w:t xml:space="preserve"> (PLN 1,385.2 million).</w:t>
      </w:r>
    </w:p>
    <w:p w14:paraId="0AF5E17C" w14:textId="5A5AA6B5" w:rsidR="003B16DD" w:rsidRPr="000A1671" w:rsidRDefault="00461BDA" w:rsidP="0059231F">
      <w:pPr>
        <w:spacing w:after="0"/>
        <w:rPr>
          <w:spacing w:val="-2"/>
          <w:szCs w:val="19"/>
          <w:lang w:val="en-GB" w:eastAsia="pl-PL"/>
        </w:rPr>
      </w:pPr>
      <w:r w:rsidRPr="000A1671">
        <w:rPr>
          <w:rFonts w:eastAsia="Times New Roman" w:cs="Times New Roman"/>
          <w:noProof/>
          <w:szCs w:val="19"/>
          <w:lang w:eastAsia="pl-PL"/>
        </w:rPr>
        <mc:AlternateContent>
          <mc:Choice Requires="wps">
            <w:drawing>
              <wp:anchor distT="45720" distB="45720" distL="114300" distR="114300" simplePos="0" relativeHeight="251770880" behindDoc="1" locked="0" layoutInCell="1" allowOverlap="1" wp14:anchorId="30249D0B" wp14:editId="27B79493">
                <wp:simplePos x="0" y="0"/>
                <wp:positionH relativeFrom="column">
                  <wp:posOffset>5376545</wp:posOffset>
                </wp:positionH>
                <wp:positionV relativeFrom="paragraph">
                  <wp:posOffset>2540</wp:posOffset>
                </wp:positionV>
                <wp:extent cx="1725295" cy="1334770"/>
                <wp:effectExtent l="0" t="0" r="0" b="0"/>
                <wp:wrapTight wrapText="bothSides">
                  <wp:wrapPolygon edited="0">
                    <wp:start x="715" y="0"/>
                    <wp:lineTo x="715" y="21271"/>
                    <wp:lineTo x="20749" y="21271"/>
                    <wp:lineTo x="20749" y="0"/>
                    <wp:lineTo x="715" y="0"/>
                  </wp:wrapPolygon>
                </wp:wrapTight>
                <wp:docPr id="26" name="Pole tekstowe 26" descr="More than 70% of final consumption expenditure was attributable to households, where the highest values were recorded in Audio-visual arts and multimedia domai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34770"/>
                        </a:xfrm>
                        <a:prstGeom prst="rect">
                          <a:avLst/>
                        </a:prstGeom>
                        <a:noFill/>
                        <a:ln w="9525">
                          <a:noFill/>
                          <a:miter lim="800000"/>
                          <a:headEnd/>
                          <a:tailEnd/>
                        </a:ln>
                      </wps:spPr>
                      <wps:txbx>
                        <w:txbxContent>
                          <w:p w14:paraId="07BEDB03" w14:textId="5043289E" w:rsidR="0096710A" w:rsidRPr="00461BDA" w:rsidRDefault="0096710A" w:rsidP="00461BDA">
                            <w:pPr>
                              <w:pStyle w:val="tekstzboku"/>
                              <w:rPr>
                                <w:bCs w:val="0"/>
                                <w:lang w:val="en-GB"/>
                              </w:rPr>
                            </w:pPr>
                            <w:r w:rsidRPr="00461BDA">
                              <w:rPr>
                                <w:lang w:val="en-GB"/>
                              </w:rPr>
                              <w:t xml:space="preserve">More than 70% of </w:t>
                            </w:r>
                            <w:r w:rsidRPr="00AB249E">
                              <w:rPr>
                                <w:lang w:val="en-GB"/>
                              </w:rPr>
                              <w:t>final consumption expenditure</w:t>
                            </w:r>
                            <w:r w:rsidRPr="00461BDA">
                              <w:rPr>
                                <w:lang w:val="en-GB"/>
                              </w:rPr>
                              <w:t xml:space="preserve"> was attributable to households, where t</w:t>
                            </w:r>
                            <w:r>
                              <w:rPr>
                                <w:lang w:val="en-GB"/>
                              </w:rPr>
                              <w:t xml:space="preserve">he highest values </w:t>
                            </w:r>
                            <w:r w:rsidRPr="00461BDA">
                              <w:rPr>
                                <w:lang w:val="en-GB"/>
                              </w:rPr>
                              <w:t xml:space="preserve">were recorded in </w:t>
                            </w:r>
                            <w:r w:rsidRPr="0018311C">
                              <w:rPr>
                                <w:i/>
                                <w:lang w:val="en-GB"/>
                              </w:rPr>
                              <w:t>Audio-visual arts and multimedia</w:t>
                            </w:r>
                            <w:r>
                              <w:rPr>
                                <w:lang w:val="en-GB"/>
                              </w:rPr>
                              <w:t xml:space="preserve"> domain.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49D0B" id="Pole tekstowe 26" o:spid="_x0000_s1030" type="#_x0000_t202" alt="More than 70% of final consumption expenditure was attributable to households, where the highest values were recorded in Audio-visual arts and multimedia domain." style="position:absolute;margin-left:423.35pt;margin-top:.2pt;width:135.85pt;height:105.1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" filled="f" stroked="f">
                <v:textbox>
                  <w:txbxContent>
                    <w:p w14:paraId="07BEDB03" w14:textId="5043289E" w:rsidR="0096710A" w:rsidRPr="00461BDA" w:rsidRDefault="0096710A" w:rsidP="00461BDA">
                      <w:pPr>
                        <w:pStyle w:val="tekstzboku"/>
                        <w:rPr>
                          <w:bCs w:val="0"/>
                          <w:lang w:val="en-GB"/>
                        </w:rPr>
                      </w:pPr>
                      <w:r w:rsidRPr="00461BDA">
                        <w:rPr>
                          <w:lang w:val="en-GB"/>
                        </w:rPr>
                        <w:t xml:space="preserve">More than 70% of </w:t>
                      </w:r>
                      <w:r w:rsidRPr="00AB249E">
                        <w:rPr>
                          <w:lang w:val="en-GB"/>
                        </w:rPr>
                        <w:t>final consumption expenditure</w:t>
                      </w:r>
                      <w:r w:rsidRPr="00461BDA">
                        <w:rPr>
                          <w:lang w:val="en-GB"/>
                        </w:rPr>
                        <w:t xml:space="preserve"> was attributable to households, where t</w:t>
                      </w:r>
                      <w:r>
                        <w:rPr>
                          <w:lang w:val="en-GB"/>
                        </w:rPr>
                        <w:t xml:space="preserve">he highest values </w:t>
                      </w:r>
                      <w:r w:rsidRPr="00461BDA">
                        <w:rPr>
                          <w:lang w:val="en-GB"/>
                        </w:rPr>
                        <w:t xml:space="preserve">were recorded in </w:t>
                      </w:r>
                      <w:r w:rsidRPr="0018311C">
                        <w:rPr>
                          <w:i/>
                          <w:lang w:val="en-GB"/>
                        </w:rPr>
                        <w:t>Audio-visual arts and multimedia</w:t>
                      </w:r>
                      <w:r>
                        <w:rPr>
                          <w:lang w:val="en-GB"/>
                        </w:rPr>
                        <w:t xml:space="preserve"> domain.</w:t>
                      </w:r>
                    </w:p>
                  </w:txbxContent>
                </v:textbox>
                <w10:wrap type="tight"/>
              </v:shape>
            </w:pict>
          </mc:Fallback>
        </mc:AlternateContent>
      </w:r>
      <w:r w:rsidR="005C2247" w:rsidRPr="000A1671">
        <w:rPr>
          <w:spacing w:val="-2"/>
          <w:szCs w:val="19"/>
          <w:lang w:val="en-GB" w:eastAsia="pl-PL"/>
        </w:rPr>
        <w:t xml:space="preserve">In 2017, </w:t>
      </w:r>
      <w:r w:rsidR="00F93457" w:rsidRPr="000A1671">
        <w:rPr>
          <w:spacing w:val="-2"/>
          <w:szCs w:val="19"/>
          <w:lang w:val="en-GB" w:eastAsia="pl-PL"/>
        </w:rPr>
        <w:t xml:space="preserve">final consumption expenditure </w:t>
      </w:r>
      <w:r w:rsidR="005C2247" w:rsidRPr="000A1671">
        <w:rPr>
          <w:spacing w:val="-2"/>
          <w:szCs w:val="19"/>
          <w:lang w:val="en-GB" w:eastAsia="pl-PL"/>
        </w:rPr>
        <w:t xml:space="preserve">amounted to PLN 48,193.7 million, of which 72.3% related to households. In their case, the highest value of consumption was recorded in </w:t>
      </w:r>
      <w:r w:rsidR="00BB4E3E" w:rsidRPr="000A1671">
        <w:rPr>
          <w:i/>
          <w:spacing w:val="-2"/>
          <w:szCs w:val="19"/>
          <w:lang w:val="en-GB" w:eastAsia="pl-PL"/>
        </w:rPr>
        <w:t>Audio-visual</w:t>
      </w:r>
      <w:r w:rsidR="005C2247" w:rsidRPr="000A1671">
        <w:rPr>
          <w:i/>
          <w:spacing w:val="-2"/>
          <w:szCs w:val="19"/>
          <w:lang w:val="en-GB" w:eastAsia="pl-PL"/>
        </w:rPr>
        <w:t xml:space="preserve"> arts and multimedia</w:t>
      </w:r>
      <w:r w:rsidR="00F93457" w:rsidRPr="000A1671">
        <w:rPr>
          <w:i/>
          <w:spacing w:val="-2"/>
          <w:szCs w:val="19"/>
          <w:lang w:val="en-GB" w:eastAsia="pl-PL"/>
        </w:rPr>
        <w:t xml:space="preserve"> </w:t>
      </w:r>
      <w:r w:rsidR="00F93457" w:rsidRPr="000A1671">
        <w:rPr>
          <w:spacing w:val="-2"/>
          <w:szCs w:val="19"/>
          <w:lang w:val="en-GB" w:eastAsia="pl-PL"/>
        </w:rPr>
        <w:t>domain</w:t>
      </w:r>
      <w:r w:rsidR="005C2247" w:rsidRPr="000A1671">
        <w:rPr>
          <w:spacing w:val="-2"/>
          <w:szCs w:val="19"/>
          <w:lang w:val="en-GB" w:eastAsia="pl-PL"/>
        </w:rPr>
        <w:t xml:space="preserve"> (PLN 16,644.9 million)</w:t>
      </w:r>
      <w:r w:rsidR="0096710A" w:rsidRPr="000A1671">
        <w:rPr>
          <w:spacing w:val="-2"/>
          <w:szCs w:val="19"/>
          <w:lang w:val="en-GB" w:eastAsia="pl-PL"/>
        </w:rPr>
        <w:t xml:space="preserve">. </w:t>
      </w:r>
      <w:r w:rsidR="005C2247" w:rsidRPr="000A1671">
        <w:rPr>
          <w:spacing w:val="-2"/>
          <w:szCs w:val="19"/>
          <w:lang w:val="en-GB" w:eastAsia="pl-PL"/>
        </w:rPr>
        <w:t xml:space="preserve">In the </w:t>
      </w:r>
      <w:r w:rsidR="00002D45" w:rsidRPr="000A1671">
        <w:rPr>
          <w:spacing w:val="-2"/>
          <w:szCs w:val="19"/>
          <w:lang w:val="en-GB" w:eastAsia="pl-PL"/>
        </w:rPr>
        <w:t xml:space="preserve">final consumption expenditure of </w:t>
      </w:r>
      <w:r w:rsidR="005C2247" w:rsidRPr="000A1671">
        <w:rPr>
          <w:spacing w:val="-2"/>
          <w:szCs w:val="19"/>
          <w:lang w:val="en-GB" w:eastAsia="pl-PL"/>
        </w:rPr>
        <w:t xml:space="preserve">general government sector (25.7% of total </w:t>
      </w:r>
      <w:r w:rsidR="00002D45" w:rsidRPr="000A1671">
        <w:rPr>
          <w:spacing w:val="-2"/>
          <w:szCs w:val="19"/>
          <w:lang w:val="en-GB" w:eastAsia="pl-PL"/>
        </w:rPr>
        <w:t>final consumption expenditure</w:t>
      </w:r>
      <w:r w:rsidR="005C2247" w:rsidRPr="000A1671">
        <w:rPr>
          <w:spacing w:val="-2"/>
          <w:szCs w:val="19"/>
          <w:lang w:val="en-GB" w:eastAsia="pl-PL"/>
        </w:rPr>
        <w:t xml:space="preserve">), the highest value of consumption was </w:t>
      </w:r>
      <w:r w:rsidR="00002D45" w:rsidRPr="000A1671">
        <w:rPr>
          <w:spacing w:val="-2"/>
          <w:szCs w:val="19"/>
          <w:lang w:val="en-GB" w:eastAsia="pl-PL"/>
        </w:rPr>
        <w:t xml:space="preserve">observed </w:t>
      </w:r>
      <w:r w:rsidR="005C2247" w:rsidRPr="000A1671">
        <w:rPr>
          <w:spacing w:val="-2"/>
          <w:szCs w:val="19"/>
          <w:lang w:val="en-GB" w:eastAsia="pl-PL"/>
        </w:rPr>
        <w:t xml:space="preserve">in </w:t>
      </w:r>
      <w:r w:rsidR="005C2247" w:rsidRPr="000A1671">
        <w:rPr>
          <w:i/>
          <w:spacing w:val="-2"/>
          <w:szCs w:val="19"/>
          <w:lang w:val="en-GB" w:eastAsia="pl-PL"/>
        </w:rPr>
        <w:t>Performing arts</w:t>
      </w:r>
      <w:r w:rsidR="00002D45" w:rsidRPr="000A1671">
        <w:rPr>
          <w:spacing w:val="-2"/>
          <w:szCs w:val="19"/>
          <w:lang w:val="en-GB" w:eastAsia="pl-PL"/>
        </w:rPr>
        <w:t xml:space="preserve"> domain </w:t>
      </w:r>
      <w:r w:rsidR="005C2247" w:rsidRPr="000A1671">
        <w:rPr>
          <w:spacing w:val="-2"/>
          <w:szCs w:val="19"/>
          <w:lang w:val="en-GB" w:eastAsia="pl-PL"/>
        </w:rPr>
        <w:t xml:space="preserve">(PLN 7 140.9 million), </w:t>
      </w:r>
      <w:r w:rsidR="0096710A" w:rsidRPr="000A1671">
        <w:rPr>
          <w:spacing w:val="-2"/>
          <w:szCs w:val="19"/>
          <w:lang w:val="en-GB" w:eastAsia="pl-PL"/>
        </w:rPr>
        <w:t xml:space="preserve">and </w:t>
      </w:r>
      <w:r w:rsidR="005C2247" w:rsidRPr="000A1671">
        <w:rPr>
          <w:spacing w:val="-2"/>
          <w:szCs w:val="19"/>
          <w:lang w:val="en-GB" w:eastAsia="pl-PL"/>
        </w:rPr>
        <w:t xml:space="preserve">the smallest </w:t>
      </w:r>
      <w:r w:rsidR="00002D45" w:rsidRPr="000A1671">
        <w:rPr>
          <w:spacing w:val="-2"/>
          <w:szCs w:val="19"/>
          <w:lang w:val="en-GB" w:eastAsia="pl-PL"/>
        </w:rPr>
        <w:t>–</w:t>
      </w:r>
      <w:r w:rsidR="005C2247" w:rsidRPr="000A1671">
        <w:rPr>
          <w:spacing w:val="-2"/>
          <w:szCs w:val="19"/>
          <w:lang w:val="en-GB" w:eastAsia="pl-PL"/>
        </w:rPr>
        <w:t xml:space="preserve"> </w:t>
      </w:r>
      <w:r w:rsidR="00002D45" w:rsidRPr="000A1671">
        <w:rPr>
          <w:spacing w:val="-2"/>
          <w:szCs w:val="19"/>
          <w:lang w:val="en-GB" w:eastAsia="pl-PL"/>
        </w:rPr>
        <w:t xml:space="preserve">in </w:t>
      </w:r>
      <w:r w:rsidR="005C2247" w:rsidRPr="000A1671">
        <w:rPr>
          <w:i/>
          <w:spacing w:val="-2"/>
          <w:szCs w:val="19"/>
          <w:lang w:val="en-GB" w:eastAsia="pl-PL"/>
        </w:rPr>
        <w:t>Visual arts</w:t>
      </w:r>
      <w:r w:rsidR="005C2247" w:rsidRPr="000A1671">
        <w:rPr>
          <w:spacing w:val="-2"/>
          <w:szCs w:val="19"/>
          <w:lang w:val="en-GB" w:eastAsia="pl-PL"/>
        </w:rPr>
        <w:t xml:space="preserve"> (PLN 80.5 million). On the other hand, the </w:t>
      </w:r>
      <w:r w:rsidR="00002D45" w:rsidRPr="000A1671">
        <w:rPr>
          <w:spacing w:val="-2"/>
          <w:szCs w:val="19"/>
          <w:lang w:val="en-GB" w:eastAsia="pl-PL"/>
        </w:rPr>
        <w:t xml:space="preserve">final consumption expenditure by </w:t>
      </w:r>
      <w:r w:rsidR="005C2247" w:rsidRPr="000A1671">
        <w:rPr>
          <w:spacing w:val="-2"/>
          <w:szCs w:val="19"/>
          <w:lang w:val="en-GB" w:eastAsia="pl-PL"/>
        </w:rPr>
        <w:t xml:space="preserve">non-profit institutions </w:t>
      </w:r>
      <w:r w:rsidR="00002D45" w:rsidRPr="000A1671">
        <w:rPr>
          <w:spacing w:val="-2"/>
          <w:szCs w:val="19"/>
          <w:lang w:val="en-GB" w:eastAsia="pl-PL"/>
        </w:rPr>
        <w:t xml:space="preserve">related to the area of </w:t>
      </w:r>
      <w:r w:rsidR="005C2247" w:rsidRPr="000A1671">
        <w:rPr>
          <w:spacing w:val="-2"/>
          <w:szCs w:val="19"/>
          <w:lang w:val="en-GB" w:eastAsia="pl-PL"/>
        </w:rPr>
        <w:t xml:space="preserve">culture amounted to PLN 972 million, most of which concerned </w:t>
      </w:r>
      <w:r w:rsidR="005C2247" w:rsidRPr="000A1671">
        <w:rPr>
          <w:i/>
          <w:spacing w:val="-2"/>
          <w:szCs w:val="19"/>
          <w:lang w:val="en-GB" w:eastAsia="pl-PL"/>
        </w:rPr>
        <w:t>Performing arts</w:t>
      </w:r>
      <w:r w:rsidR="005C2247" w:rsidRPr="000A1671">
        <w:rPr>
          <w:spacing w:val="-2"/>
          <w:szCs w:val="19"/>
          <w:lang w:val="en-GB" w:eastAsia="pl-PL"/>
        </w:rPr>
        <w:t xml:space="preserve"> </w:t>
      </w:r>
      <w:r w:rsidR="00584176" w:rsidRPr="000A1671">
        <w:rPr>
          <w:spacing w:val="-2"/>
          <w:szCs w:val="19"/>
          <w:lang w:val="en-GB" w:eastAsia="pl-PL"/>
        </w:rPr>
        <w:t xml:space="preserve">domain </w:t>
      </w:r>
      <w:r w:rsidR="005C2247" w:rsidRPr="000A1671">
        <w:rPr>
          <w:spacing w:val="-2"/>
          <w:szCs w:val="19"/>
          <w:lang w:val="en-GB" w:eastAsia="pl-PL"/>
        </w:rPr>
        <w:t>(PLN 298.3 million</w:t>
      </w:r>
      <w:r w:rsidR="0096710A" w:rsidRPr="000A1671">
        <w:rPr>
          <w:spacing w:val="-2"/>
          <w:szCs w:val="19"/>
          <w:lang w:val="en-GB" w:eastAsia="pl-PL"/>
        </w:rPr>
        <w:t xml:space="preserve">) and the </w:t>
      </w:r>
      <w:r w:rsidR="00584176" w:rsidRPr="000A1671">
        <w:rPr>
          <w:spacing w:val="-2"/>
          <w:szCs w:val="19"/>
          <w:lang w:val="en-GB" w:eastAsia="pl-PL"/>
        </w:rPr>
        <w:t>least</w:t>
      </w:r>
      <w:r w:rsidR="0096710A" w:rsidRPr="000A1671">
        <w:rPr>
          <w:spacing w:val="-2"/>
          <w:szCs w:val="19"/>
          <w:lang w:val="en-GB" w:eastAsia="pl-PL"/>
        </w:rPr>
        <w:t xml:space="preserve"> </w:t>
      </w:r>
      <w:r w:rsidR="0096710A" w:rsidRPr="000A1671">
        <w:rPr>
          <w:i/>
          <w:spacing w:val="-2"/>
          <w:szCs w:val="19"/>
          <w:lang w:val="en-GB" w:eastAsia="pl-PL"/>
        </w:rPr>
        <w:t xml:space="preserve">Audio-visual arts and multimedia </w:t>
      </w:r>
      <w:r w:rsidR="0096710A" w:rsidRPr="000A1671">
        <w:rPr>
          <w:spacing w:val="-2"/>
          <w:szCs w:val="19"/>
          <w:lang w:val="en-GB" w:eastAsia="pl-PL"/>
        </w:rPr>
        <w:t>(PLN 2.0 million)</w:t>
      </w:r>
      <w:r w:rsidR="005C2247" w:rsidRPr="000A1671">
        <w:rPr>
          <w:spacing w:val="-2"/>
          <w:szCs w:val="19"/>
          <w:lang w:val="en-GB" w:eastAsia="pl-PL"/>
        </w:rPr>
        <w:t>.</w:t>
      </w:r>
    </w:p>
    <w:p w14:paraId="17FB6FE7" w14:textId="77777777" w:rsidR="005C2247" w:rsidRPr="000A1671" w:rsidRDefault="005C2247">
      <w:pPr>
        <w:spacing w:before="0" w:after="160" w:line="259" w:lineRule="auto"/>
        <w:rPr>
          <w:rFonts w:eastAsia="Times New Roman" w:cs="Times New Roman"/>
          <w:b/>
          <w:bCs/>
          <w:color w:val="000000" w:themeColor="text1"/>
          <w:szCs w:val="19"/>
          <w:lang w:val="en-GB" w:eastAsia="pl-PL"/>
        </w:rPr>
      </w:pPr>
      <w:r w:rsidRPr="000A1671">
        <w:rPr>
          <w:lang w:val="en-GB"/>
        </w:rPr>
        <w:br w:type="page"/>
      </w:r>
    </w:p>
    <w:p w14:paraId="028BE07E" w14:textId="484B3AF3" w:rsidR="005C2247" w:rsidRPr="000A1671" w:rsidRDefault="005C2247" w:rsidP="005C2247">
      <w:pPr>
        <w:pStyle w:val="Tytutablicy"/>
        <w:keepNext w:val="0"/>
        <w:tabs>
          <w:tab w:val="left" w:pos="851"/>
        </w:tabs>
        <w:spacing w:before="240"/>
        <w:ind w:left="851" w:hanging="851"/>
        <w:outlineLvl w:val="9"/>
        <w:rPr>
          <w:lang w:val="en-GB"/>
        </w:rPr>
      </w:pPr>
      <w:r w:rsidRPr="000A1671">
        <w:rPr>
          <w:lang w:val="en-GB"/>
        </w:rPr>
        <w:lastRenderedPageBreak/>
        <w:t>Tabl</w:t>
      </w:r>
      <w:r w:rsidR="0059231F" w:rsidRPr="000A1671">
        <w:rPr>
          <w:lang w:val="en-GB"/>
        </w:rPr>
        <w:t>e</w:t>
      </w:r>
      <w:r w:rsidRPr="000A1671">
        <w:rPr>
          <w:lang w:val="en-GB"/>
        </w:rPr>
        <w:t xml:space="preserve"> 1. </w:t>
      </w:r>
      <w:r w:rsidR="0059231F" w:rsidRPr="000A1671">
        <w:rPr>
          <w:lang w:val="en-GB"/>
        </w:rPr>
        <w:t xml:space="preserve">Main transactions in </w:t>
      </w:r>
      <w:r w:rsidR="003C42D3" w:rsidRPr="000A1671">
        <w:rPr>
          <w:lang w:val="en-GB"/>
        </w:rPr>
        <w:t xml:space="preserve">culture </w:t>
      </w:r>
      <w:r w:rsidR="0059231F" w:rsidRPr="000A1671">
        <w:rPr>
          <w:lang w:val="en-GB"/>
        </w:rPr>
        <w:t xml:space="preserve">satellite account according to </w:t>
      </w:r>
      <w:r w:rsidR="003843A1" w:rsidRPr="000A1671">
        <w:rPr>
          <w:lang w:val="en-GB"/>
        </w:rPr>
        <w:t xml:space="preserve">cultural </w:t>
      </w:r>
      <w:r w:rsidR="0059231F" w:rsidRPr="000A1671">
        <w:rPr>
          <w:lang w:val="en-GB"/>
        </w:rPr>
        <w:t>domains</w:t>
      </w:r>
      <w:r w:rsidR="003843A1" w:rsidRPr="000A1671">
        <w:rPr>
          <w:lang w:val="en-GB"/>
        </w:rPr>
        <w:t xml:space="preserve"> in 2017</w:t>
      </w:r>
      <w:r w:rsidR="0059231F" w:rsidRPr="000A1671">
        <w:rPr>
          <w:lang w:val="en-GB"/>
        </w:rPr>
        <w:t xml:space="preserve"> </w:t>
      </w:r>
    </w:p>
    <w:tbl>
      <w:tblPr>
        <w:tblW w:w="7938"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1. Main transactions in culture satellite account according to cultural domains in 2017 "/>
      </w:tblPr>
      <w:tblGrid>
        <w:gridCol w:w="1560"/>
        <w:gridCol w:w="911"/>
        <w:gridCol w:w="911"/>
        <w:gridCol w:w="911"/>
        <w:gridCol w:w="911"/>
        <w:gridCol w:w="911"/>
        <w:gridCol w:w="911"/>
        <w:gridCol w:w="912"/>
      </w:tblGrid>
      <w:tr w:rsidR="003843A1" w:rsidRPr="000A1671" w14:paraId="177612C6" w14:textId="77777777" w:rsidTr="000A1671">
        <w:trPr>
          <w:trHeight w:val="675"/>
          <w:tblHeader/>
        </w:trPr>
        <w:tc>
          <w:tcPr>
            <w:tcW w:w="1560" w:type="dxa"/>
            <w:vMerge w:val="restart"/>
            <w:shd w:val="clear" w:color="auto" w:fill="auto"/>
            <w:vAlign w:val="center"/>
            <w:hideMark/>
          </w:tcPr>
          <w:p w14:paraId="32BC24C8" w14:textId="6EFCDA4E" w:rsidR="003843A1" w:rsidRPr="000A1671" w:rsidRDefault="003843A1" w:rsidP="00586C3B">
            <w:pPr>
              <w:pStyle w:val="Tablicagwka"/>
              <w:ind w:left="72"/>
              <w:rPr>
                <w:lang w:val="en-GB"/>
              </w:rPr>
            </w:pPr>
            <w:r w:rsidRPr="000A1671">
              <w:rPr>
                <w:lang w:val="en-GB"/>
              </w:rPr>
              <w:t>Specification</w:t>
            </w:r>
          </w:p>
        </w:tc>
        <w:tc>
          <w:tcPr>
            <w:tcW w:w="911" w:type="dxa"/>
            <w:shd w:val="clear" w:color="auto" w:fill="auto"/>
            <w:vAlign w:val="center"/>
            <w:hideMark/>
          </w:tcPr>
          <w:p w14:paraId="76DBDC01" w14:textId="029DD1A1" w:rsidR="003843A1" w:rsidRPr="000A1671" w:rsidRDefault="003843A1" w:rsidP="00586C3B">
            <w:pPr>
              <w:pStyle w:val="Tablicagwkarodek"/>
              <w:rPr>
                <w:lang w:val="en-GB"/>
              </w:rPr>
            </w:pPr>
            <w:r w:rsidRPr="000A1671">
              <w:rPr>
                <w:lang w:val="en-GB"/>
              </w:rPr>
              <w:t>Gross output</w:t>
            </w:r>
          </w:p>
        </w:tc>
        <w:tc>
          <w:tcPr>
            <w:tcW w:w="911" w:type="dxa"/>
            <w:shd w:val="clear" w:color="auto" w:fill="auto"/>
            <w:vAlign w:val="center"/>
            <w:hideMark/>
          </w:tcPr>
          <w:p w14:paraId="6B93F9E9" w14:textId="3FBEF19D" w:rsidR="003843A1" w:rsidRPr="000A1671" w:rsidRDefault="003843A1" w:rsidP="00586C3B">
            <w:pPr>
              <w:pStyle w:val="Tablicagwkarodek"/>
              <w:rPr>
                <w:lang w:val="en-GB"/>
              </w:rPr>
            </w:pPr>
            <w:r w:rsidRPr="000A1671">
              <w:rPr>
                <w:lang w:val="en-GB"/>
              </w:rPr>
              <w:t>Intermediate consumption</w:t>
            </w:r>
          </w:p>
        </w:tc>
        <w:tc>
          <w:tcPr>
            <w:tcW w:w="911" w:type="dxa"/>
            <w:shd w:val="clear" w:color="auto" w:fill="auto"/>
            <w:vAlign w:val="center"/>
            <w:hideMark/>
          </w:tcPr>
          <w:p w14:paraId="26E7610C" w14:textId="682A98A0" w:rsidR="003843A1" w:rsidRPr="000A1671" w:rsidRDefault="003843A1" w:rsidP="00586C3B">
            <w:pPr>
              <w:pStyle w:val="Tablicagwkarodek"/>
              <w:rPr>
                <w:lang w:val="en-GB"/>
              </w:rPr>
            </w:pPr>
            <w:r w:rsidRPr="000A1671">
              <w:rPr>
                <w:lang w:val="en-GB"/>
              </w:rPr>
              <w:t>Value added</w:t>
            </w:r>
            <w:r w:rsidR="00953B82" w:rsidRPr="000A1671">
              <w:rPr>
                <w:lang w:val="en-GB"/>
              </w:rPr>
              <w:t>,</w:t>
            </w:r>
            <w:r w:rsidRPr="000A1671">
              <w:rPr>
                <w:lang w:val="en-GB"/>
              </w:rPr>
              <w:t xml:space="preserve"> gross </w:t>
            </w:r>
          </w:p>
        </w:tc>
        <w:tc>
          <w:tcPr>
            <w:tcW w:w="911" w:type="dxa"/>
            <w:shd w:val="clear" w:color="auto" w:fill="auto"/>
            <w:vAlign w:val="center"/>
            <w:hideMark/>
          </w:tcPr>
          <w:p w14:paraId="1582D783" w14:textId="37168EA5" w:rsidR="003843A1" w:rsidRPr="000A1671" w:rsidRDefault="003843A1" w:rsidP="00586C3B">
            <w:pPr>
              <w:pStyle w:val="Tablicagwkarodek"/>
              <w:rPr>
                <w:lang w:val="en-GB"/>
              </w:rPr>
            </w:pPr>
            <w:r w:rsidRPr="000A1671">
              <w:rPr>
                <w:lang w:val="en-GB"/>
              </w:rPr>
              <w:t>Compensation of employees</w:t>
            </w:r>
          </w:p>
        </w:tc>
        <w:tc>
          <w:tcPr>
            <w:tcW w:w="911" w:type="dxa"/>
            <w:shd w:val="clear" w:color="auto" w:fill="auto"/>
            <w:vAlign w:val="center"/>
            <w:hideMark/>
          </w:tcPr>
          <w:p w14:paraId="5792815F" w14:textId="594C80EB" w:rsidR="003843A1" w:rsidRPr="000A1671" w:rsidRDefault="003843A1" w:rsidP="00586C3B">
            <w:pPr>
              <w:pStyle w:val="Tablicagwkarodek"/>
              <w:rPr>
                <w:lang w:val="en-GB"/>
              </w:rPr>
            </w:pPr>
            <w:r w:rsidRPr="000A1671">
              <w:rPr>
                <w:lang w:val="en-GB"/>
              </w:rPr>
              <w:t>Other taxes on production</w:t>
            </w:r>
          </w:p>
        </w:tc>
        <w:tc>
          <w:tcPr>
            <w:tcW w:w="911" w:type="dxa"/>
            <w:shd w:val="clear" w:color="auto" w:fill="auto"/>
            <w:vAlign w:val="center"/>
            <w:hideMark/>
          </w:tcPr>
          <w:p w14:paraId="2A7A0FFA" w14:textId="6644D73D" w:rsidR="003843A1" w:rsidRPr="000A1671" w:rsidRDefault="003843A1" w:rsidP="00586C3B">
            <w:pPr>
              <w:pStyle w:val="Tablicagwkarodek"/>
              <w:rPr>
                <w:lang w:val="en-GB"/>
              </w:rPr>
            </w:pPr>
            <w:r w:rsidRPr="000A1671">
              <w:rPr>
                <w:lang w:val="en-GB"/>
              </w:rPr>
              <w:t>Other subsidies on production</w:t>
            </w:r>
          </w:p>
        </w:tc>
        <w:tc>
          <w:tcPr>
            <w:tcW w:w="912" w:type="dxa"/>
            <w:shd w:val="clear" w:color="auto" w:fill="auto"/>
            <w:vAlign w:val="center"/>
            <w:hideMark/>
          </w:tcPr>
          <w:p w14:paraId="27C3A3F7" w14:textId="1653CE47" w:rsidR="003843A1" w:rsidRPr="000A1671" w:rsidRDefault="003843A1" w:rsidP="00586C3B">
            <w:pPr>
              <w:pStyle w:val="Tablicagwkarodek"/>
              <w:rPr>
                <w:lang w:val="en-GB"/>
              </w:rPr>
            </w:pPr>
            <w:r w:rsidRPr="000A1671">
              <w:rPr>
                <w:lang w:val="en-GB"/>
              </w:rPr>
              <w:t>Operating surplus</w:t>
            </w:r>
            <w:r w:rsidR="0096710A" w:rsidRPr="000A1671">
              <w:rPr>
                <w:lang w:val="en-GB"/>
              </w:rPr>
              <w:t>,</w:t>
            </w:r>
            <w:r w:rsidRPr="000A1671">
              <w:rPr>
                <w:lang w:val="en-GB"/>
              </w:rPr>
              <w:t xml:space="preserve"> gross</w:t>
            </w:r>
          </w:p>
        </w:tc>
      </w:tr>
      <w:tr w:rsidR="003843A1" w:rsidRPr="000A1671" w14:paraId="7DB621E2" w14:textId="77777777" w:rsidTr="000A1671">
        <w:trPr>
          <w:trHeight w:val="326"/>
          <w:tblHeader/>
        </w:trPr>
        <w:tc>
          <w:tcPr>
            <w:tcW w:w="1560" w:type="dxa"/>
            <w:vMerge/>
            <w:shd w:val="clear" w:color="auto" w:fill="auto"/>
            <w:noWrap/>
            <w:vAlign w:val="center"/>
          </w:tcPr>
          <w:p w14:paraId="3B230281" w14:textId="77777777" w:rsidR="003843A1" w:rsidRPr="000A1671" w:rsidRDefault="003843A1" w:rsidP="00BB4E3E">
            <w:pPr>
              <w:rPr>
                <w:rFonts w:eastAsia="Times New Roman" w:cs="Times New Roman"/>
                <w:color w:val="000000"/>
                <w:szCs w:val="19"/>
                <w:lang w:val="en-GB" w:eastAsia="pl-PL"/>
              </w:rPr>
            </w:pPr>
          </w:p>
        </w:tc>
        <w:tc>
          <w:tcPr>
            <w:tcW w:w="6378" w:type="dxa"/>
            <w:gridSpan w:val="7"/>
            <w:shd w:val="clear" w:color="auto" w:fill="auto"/>
            <w:noWrap/>
            <w:vAlign w:val="center"/>
          </w:tcPr>
          <w:p w14:paraId="6E9C5001" w14:textId="39C8A82D" w:rsidR="003843A1" w:rsidRPr="000A1671" w:rsidRDefault="003843A1" w:rsidP="00586C3B">
            <w:pPr>
              <w:pStyle w:val="Tablicagwkarodek"/>
              <w:rPr>
                <w:lang w:val="en-GB"/>
              </w:rPr>
            </w:pPr>
            <w:r w:rsidRPr="000A1671">
              <w:rPr>
                <w:lang w:val="en-GB"/>
              </w:rPr>
              <w:t>in PLN m</w:t>
            </w:r>
            <w:r w:rsidR="0096710A" w:rsidRPr="000A1671">
              <w:rPr>
                <w:lang w:val="en-GB"/>
              </w:rPr>
              <w:t>illion</w:t>
            </w:r>
          </w:p>
        </w:tc>
      </w:tr>
      <w:tr w:rsidR="005C2247" w:rsidRPr="000A1671" w14:paraId="3427E48E" w14:textId="77777777" w:rsidTr="000A1671">
        <w:trPr>
          <w:trHeight w:val="285"/>
          <w:tblHeader/>
        </w:trPr>
        <w:tc>
          <w:tcPr>
            <w:tcW w:w="1560" w:type="dxa"/>
            <w:shd w:val="clear" w:color="auto" w:fill="auto"/>
            <w:noWrap/>
            <w:vAlign w:val="center"/>
            <w:hideMark/>
          </w:tcPr>
          <w:p w14:paraId="27BAF9D1" w14:textId="11A1C56D" w:rsidR="005C2247" w:rsidRPr="000A1671" w:rsidRDefault="0059231F" w:rsidP="00586C3B">
            <w:pPr>
              <w:pStyle w:val="Tablicaboczek"/>
              <w:rPr>
                <w:lang w:val="en-GB"/>
              </w:rPr>
            </w:pPr>
            <w:r w:rsidRPr="000A1671">
              <w:rPr>
                <w:lang w:val="en-GB"/>
              </w:rPr>
              <w:t>Total</w:t>
            </w:r>
          </w:p>
        </w:tc>
        <w:tc>
          <w:tcPr>
            <w:tcW w:w="911" w:type="dxa"/>
            <w:shd w:val="clear" w:color="auto" w:fill="auto"/>
            <w:noWrap/>
            <w:vAlign w:val="center"/>
            <w:hideMark/>
          </w:tcPr>
          <w:p w14:paraId="4B0E9021" w14:textId="1005CA22" w:rsidR="005C2247" w:rsidRPr="000A1671" w:rsidRDefault="005C2247" w:rsidP="00586C3B">
            <w:pPr>
              <w:pStyle w:val="Tablicadanerodek"/>
              <w:rPr>
                <w:lang w:val="en-GB"/>
              </w:rPr>
            </w:pPr>
            <w:r w:rsidRPr="000A1671">
              <w:rPr>
                <w:lang w:val="en-GB"/>
              </w:rPr>
              <w:t>114</w:t>
            </w:r>
            <w:r w:rsidR="00BB4E3E" w:rsidRPr="000A1671">
              <w:rPr>
                <w:lang w:val="en-GB"/>
              </w:rPr>
              <w:t>,</w:t>
            </w:r>
            <w:r w:rsidRPr="000A1671">
              <w:rPr>
                <w:lang w:val="en-GB"/>
              </w:rPr>
              <w:t>969</w:t>
            </w:r>
            <w:r w:rsidR="00BB4E3E" w:rsidRPr="000A1671">
              <w:rPr>
                <w:lang w:val="en-GB"/>
              </w:rPr>
              <w:t>.</w:t>
            </w:r>
            <w:r w:rsidRPr="000A1671">
              <w:rPr>
                <w:lang w:val="en-GB"/>
              </w:rPr>
              <w:t>6</w:t>
            </w:r>
          </w:p>
        </w:tc>
        <w:tc>
          <w:tcPr>
            <w:tcW w:w="911" w:type="dxa"/>
            <w:shd w:val="clear" w:color="auto" w:fill="auto"/>
            <w:noWrap/>
            <w:vAlign w:val="center"/>
            <w:hideMark/>
          </w:tcPr>
          <w:p w14:paraId="08BC2D97" w14:textId="2D128D99" w:rsidR="005C2247" w:rsidRPr="000A1671" w:rsidRDefault="005C2247" w:rsidP="00586C3B">
            <w:pPr>
              <w:pStyle w:val="Tablicadanerodek"/>
              <w:rPr>
                <w:lang w:val="en-GB"/>
              </w:rPr>
            </w:pPr>
            <w:r w:rsidRPr="000A1671">
              <w:rPr>
                <w:lang w:val="en-GB"/>
              </w:rPr>
              <w:t>6</w:t>
            </w:r>
            <w:r w:rsidR="00BB4E3E" w:rsidRPr="000A1671">
              <w:rPr>
                <w:lang w:val="en-GB"/>
              </w:rPr>
              <w:t>3,847.</w:t>
            </w:r>
            <w:r w:rsidRPr="000A1671">
              <w:rPr>
                <w:lang w:val="en-GB"/>
              </w:rPr>
              <w:t>2</w:t>
            </w:r>
          </w:p>
        </w:tc>
        <w:tc>
          <w:tcPr>
            <w:tcW w:w="911" w:type="dxa"/>
            <w:shd w:val="clear" w:color="auto" w:fill="auto"/>
            <w:noWrap/>
            <w:vAlign w:val="center"/>
            <w:hideMark/>
          </w:tcPr>
          <w:p w14:paraId="362DA70A" w14:textId="49DA7721" w:rsidR="005C2247" w:rsidRPr="000A1671" w:rsidRDefault="00BB4E3E" w:rsidP="00586C3B">
            <w:pPr>
              <w:pStyle w:val="Tablicadanerodek"/>
              <w:rPr>
                <w:lang w:val="en-GB"/>
              </w:rPr>
            </w:pPr>
            <w:r w:rsidRPr="000A1671">
              <w:rPr>
                <w:lang w:val="en-GB"/>
              </w:rPr>
              <w:t>51,122.</w:t>
            </w:r>
            <w:r w:rsidR="005C2247" w:rsidRPr="000A1671">
              <w:rPr>
                <w:lang w:val="en-GB"/>
              </w:rPr>
              <w:t>4</w:t>
            </w:r>
          </w:p>
        </w:tc>
        <w:tc>
          <w:tcPr>
            <w:tcW w:w="911" w:type="dxa"/>
            <w:shd w:val="clear" w:color="auto" w:fill="auto"/>
            <w:noWrap/>
            <w:vAlign w:val="center"/>
            <w:hideMark/>
          </w:tcPr>
          <w:p w14:paraId="106DF26B" w14:textId="42920526" w:rsidR="005C2247" w:rsidRPr="000A1671" w:rsidRDefault="00BB4E3E" w:rsidP="00586C3B">
            <w:pPr>
              <w:pStyle w:val="Tablicadanerodek"/>
              <w:rPr>
                <w:lang w:val="en-GB"/>
              </w:rPr>
            </w:pPr>
            <w:r w:rsidRPr="000A1671">
              <w:rPr>
                <w:lang w:val="en-GB"/>
              </w:rPr>
              <w:t>20,639.</w:t>
            </w:r>
            <w:r w:rsidR="005C2247" w:rsidRPr="000A1671">
              <w:rPr>
                <w:lang w:val="en-GB"/>
              </w:rPr>
              <w:t>8</w:t>
            </w:r>
          </w:p>
        </w:tc>
        <w:tc>
          <w:tcPr>
            <w:tcW w:w="911" w:type="dxa"/>
            <w:shd w:val="clear" w:color="auto" w:fill="auto"/>
            <w:noWrap/>
            <w:vAlign w:val="center"/>
            <w:hideMark/>
          </w:tcPr>
          <w:p w14:paraId="64F9A6CB" w14:textId="21BD67F1" w:rsidR="005C2247" w:rsidRPr="000A1671" w:rsidRDefault="00BB4E3E" w:rsidP="00586C3B">
            <w:pPr>
              <w:pStyle w:val="Tablicadanerodek"/>
              <w:rPr>
                <w:lang w:val="en-GB"/>
              </w:rPr>
            </w:pPr>
            <w:r w:rsidRPr="000A1671">
              <w:rPr>
                <w:lang w:val="en-GB"/>
              </w:rPr>
              <w:t>626.</w:t>
            </w:r>
            <w:r w:rsidR="005C2247" w:rsidRPr="000A1671">
              <w:rPr>
                <w:lang w:val="en-GB"/>
              </w:rPr>
              <w:t>1</w:t>
            </w:r>
          </w:p>
        </w:tc>
        <w:tc>
          <w:tcPr>
            <w:tcW w:w="911" w:type="dxa"/>
            <w:shd w:val="clear" w:color="auto" w:fill="auto"/>
            <w:noWrap/>
            <w:vAlign w:val="center"/>
            <w:hideMark/>
          </w:tcPr>
          <w:p w14:paraId="5880B53A" w14:textId="519936F4" w:rsidR="005C2247" w:rsidRPr="000A1671" w:rsidRDefault="00BB4E3E" w:rsidP="00586C3B">
            <w:pPr>
              <w:pStyle w:val="Tablicadanerodek"/>
              <w:rPr>
                <w:lang w:val="en-GB"/>
              </w:rPr>
            </w:pPr>
            <w:r w:rsidRPr="000A1671">
              <w:rPr>
                <w:lang w:val="en-GB"/>
              </w:rPr>
              <w:t>272.</w:t>
            </w:r>
            <w:r w:rsidR="005C2247" w:rsidRPr="000A1671">
              <w:rPr>
                <w:lang w:val="en-GB"/>
              </w:rPr>
              <w:t>0</w:t>
            </w:r>
          </w:p>
        </w:tc>
        <w:tc>
          <w:tcPr>
            <w:tcW w:w="912" w:type="dxa"/>
            <w:shd w:val="clear" w:color="auto" w:fill="auto"/>
            <w:noWrap/>
            <w:vAlign w:val="center"/>
            <w:hideMark/>
          </w:tcPr>
          <w:p w14:paraId="5CB55918" w14:textId="2E233CEA" w:rsidR="005C2247" w:rsidRPr="000A1671" w:rsidRDefault="00BB4E3E" w:rsidP="00586C3B">
            <w:pPr>
              <w:pStyle w:val="Tablicadanerodek"/>
              <w:rPr>
                <w:lang w:val="en-GB"/>
              </w:rPr>
            </w:pPr>
            <w:r w:rsidRPr="000A1671">
              <w:rPr>
                <w:lang w:val="en-GB"/>
              </w:rPr>
              <w:t>30,128.</w:t>
            </w:r>
            <w:r w:rsidR="005C2247" w:rsidRPr="000A1671">
              <w:rPr>
                <w:lang w:val="en-GB"/>
              </w:rPr>
              <w:t>5</w:t>
            </w:r>
          </w:p>
        </w:tc>
      </w:tr>
      <w:tr w:rsidR="005C2247" w:rsidRPr="000A1671" w14:paraId="0EB2C97D" w14:textId="77777777" w:rsidTr="000A1671">
        <w:trPr>
          <w:trHeight w:val="450"/>
          <w:tblHeader/>
        </w:trPr>
        <w:tc>
          <w:tcPr>
            <w:tcW w:w="1560" w:type="dxa"/>
            <w:shd w:val="clear" w:color="auto" w:fill="auto"/>
            <w:vAlign w:val="center"/>
            <w:hideMark/>
          </w:tcPr>
          <w:p w14:paraId="7977F892" w14:textId="03B25CBE" w:rsidR="005C2247" w:rsidRPr="000A1671" w:rsidRDefault="0059231F" w:rsidP="00586C3B">
            <w:pPr>
              <w:pStyle w:val="Tablicaboczek"/>
              <w:ind w:left="72" w:hanging="72"/>
              <w:rPr>
                <w:lang w:val="en-GB"/>
              </w:rPr>
            </w:pPr>
            <w:r w:rsidRPr="000A1671">
              <w:rPr>
                <w:lang w:val="en-GB"/>
              </w:rPr>
              <w:t>Cultural heritage</w:t>
            </w:r>
          </w:p>
        </w:tc>
        <w:tc>
          <w:tcPr>
            <w:tcW w:w="911" w:type="dxa"/>
            <w:shd w:val="clear" w:color="auto" w:fill="auto"/>
            <w:noWrap/>
            <w:vAlign w:val="bottom"/>
            <w:hideMark/>
          </w:tcPr>
          <w:p w14:paraId="0A87E2D7" w14:textId="326DDD5A" w:rsidR="005C2247" w:rsidRPr="000A1671" w:rsidRDefault="00BB4E3E" w:rsidP="00586C3B">
            <w:pPr>
              <w:pStyle w:val="Tablicadanerodek"/>
              <w:rPr>
                <w:lang w:val="en-GB"/>
              </w:rPr>
            </w:pPr>
            <w:r w:rsidRPr="000A1671">
              <w:rPr>
                <w:lang w:val="en-GB"/>
              </w:rPr>
              <w:t>2,792.</w:t>
            </w:r>
            <w:r w:rsidR="005C2247" w:rsidRPr="000A1671">
              <w:rPr>
                <w:lang w:val="en-GB"/>
              </w:rPr>
              <w:t>0</w:t>
            </w:r>
          </w:p>
        </w:tc>
        <w:tc>
          <w:tcPr>
            <w:tcW w:w="911" w:type="dxa"/>
            <w:shd w:val="clear" w:color="auto" w:fill="auto"/>
            <w:noWrap/>
            <w:vAlign w:val="bottom"/>
            <w:hideMark/>
          </w:tcPr>
          <w:p w14:paraId="1A1617DE" w14:textId="2AD695F0" w:rsidR="005C2247" w:rsidRPr="000A1671" w:rsidRDefault="00BB4E3E" w:rsidP="00586C3B">
            <w:pPr>
              <w:pStyle w:val="Tablicadanerodek"/>
              <w:rPr>
                <w:lang w:val="en-GB"/>
              </w:rPr>
            </w:pPr>
            <w:r w:rsidRPr="000A1671">
              <w:rPr>
                <w:lang w:val="en-GB"/>
              </w:rPr>
              <w:t>1,370.</w:t>
            </w:r>
            <w:r w:rsidR="005C2247" w:rsidRPr="000A1671">
              <w:rPr>
                <w:lang w:val="en-GB"/>
              </w:rPr>
              <w:t>2</w:t>
            </w:r>
          </w:p>
        </w:tc>
        <w:tc>
          <w:tcPr>
            <w:tcW w:w="911" w:type="dxa"/>
            <w:shd w:val="clear" w:color="auto" w:fill="auto"/>
            <w:noWrap/>
            <w:vAlign w:val="bottom"/>
            <w:hideMark/>
          </w:tcPr>
          <w:p w14:paraId="5C9E573E" w14:textId="7546F290" w:rsidR="005C2247" w:rsidRPr="000A1671" w:rsidRDefault="00BB4E3E" w:rsidP="00586C3B">
            <w:pPr>
              <w:pStyle w:val="Tablicadanerodek"/>
              <w:rPr>
                <w:lang w:val="en-GB"/>
              </w:rPr>
            </w:pPr>
            <w:r w:rsidRPr="000A1671">
              <w:rPr>
                <w:lang w:val="en-GB"/>
              </w:rPr>
              <w:t>1,421.</w:t>
            </w:r>
            <w:r w:rsidR="005C2247" w:rsidRPr="000A1671">
              <w:rPr>
                <w:lang w:val="en-GB"/>
              </w:rPr>
              <w:t>8</w:t>
            </w:r>
          </w:p>
        </w:tc>
        <w:tc>
          <w:tcPr>
            <w:tcW w:w="911" w:type="dxa"/>
            <w:shd w:val="clear" w:color="auto" w:fill="auto"/>
            <w:noWrap/>
            <w:vAlign w:val="bottom"/>
            <w:hideMark/>
          </w:tcPr>
          <w:p w14:paraId="4185DD2F" w14:textId="3AE71723" w:rsidR="005C2247" w:rsidRPr="000A1671" w:rsidRDefault="00BB4E3E" w:rsidP="00586C3B">
            <w:pPr>
              <w:pStyle w:val="Tablicadanerodek"/>
              <w:rPr>
                <w:lang w:val="en-GB"/>
              </w:rPr>
            </w:pPr>
            <w:r w:rsidRPr="000A1671">
              <w:rPr>
                <w:lang w:val="en-GB"/>
              </w:rPr>
              <w:t>1,041.</w:t>
            </w:r>
            <w:r w:rsidR="005C2247" w:rsidRPr="000A1671">
              <w:rPr>
                <w:lang w:val="en-GB"/>
              </w:rPr>
              <w:t>3</w:t>
            </w:r>
          </w:p>
        </w:tc>
        <w:tc>
          <w:tcPr>
            <w:tcW w:w="911" w:type="dxa"/>
            <w:shd w:val="clear" w:color="auto" w:fill="auto"/>
            <w:noWrap/>
            <w:vAlign w:val="bottom"/>
            <w:hideMark/>
          </w:tcPr>
          <w:p w14:paraId="478330FC" w14:textId="6AA41B44" w:rsidR="005C2247" w:rsidRPr="000A1671" w:rsidRDefault="00BB4E3E" w:rsidP="00586C3B">
            <w:pPr>
              <w:pStyle w:val="Tablicadanerodek"/>
              <w:rPr>
                <w:lang w:val="en-GB"/>
              </w:rPr>
            </w:pPr>
            <w:r w:rsidRPr="000A1671">
              <w:rPr>
                <w:lang w:val="en-GB"/>
              </w:rPr>
              <w:t>36.</w:t>
            </w:r>
            <w:r w:rsidR="005C2247" w:rsidRPr="000A1671">
              <w:rPr>
                <w:lang w:val="en-GB"/>
              </w:rPr>
              <w:t>9</w:t>
            </w:r>
          </w:p>
        </w:tc>
        <w:tc>
          <w:tcPr>
            <w:tcW w:w="911" w:type="dxa"/>
            <w:shd w:val="clear" w:color="auto" w:fill="auto"/>
            <w:noWrap/>
            <w:vAlign w:val="bottom"/>
            <w:hideMark/>
          </w:tcPr>
          <w:p w14:paraId="0EFB1661" w14:textId="4A7C6268" w:rsidR="005C2247" w:rsidRPr="000A1671" w:rsidRDefault="00BB4E3E" w:rsidP="00586C3B">
            <w:pPr>
              <w:pStyle w:val="Tablicadanerodek"/>
              <w:rPr>
                <w:lang w:val="en-GB"/>
              </w:rPr>
            </w:pPr>
            <w:r w:rsidRPr="000A1671">
              <w:rPr>
                <w:lang w:val="en-GB"/>
              </w:rPr>
              <w:t>0.</w:t>
            </w:r>
            <w:r w:rsidR="005C2247" w:rsidRPr="000A1671">
              <w:rPr>
                <w:lang w:val="en-GB"/>
              </w:rPr>
              <w:t>6</w:t>
            </w:r>
          </w:p>
        </w:tc>
        <w:tc>
          <w:tcPr>
            <w:tcW w:w="912" w:type="dxa"/>
            <w:shd w:val="clear" w:color="auto" w:fill="auto"/>
            <w:noWrap/>
            <w:vAlign w:val="bottom"/>
            <w:hideMark/>
          </w:tcPr>
          <w:p w14:paraId="5196511E" w14:textId="4B7C6D86" w:rsidR="005C2247" w:rsidRPr="000A1671" w:rsidRDefault="00BB4E3E" w:rsidP="00586C3B">
            <w:pPr>
              <w:pStyle w:val="Tablicadanerodek"/>
              <w:rPr>
                <w:lang w:val="en-GB"/>
              </w:rPr>
            </w:pPr>
            <w:r w:rsidRPr="000A1671">
              <w:rPr>
                <w:lang w:val="en-GB"/>
              </w:rPr>
              <w:t>344.</w:t>
            </w:r>
            <w:r w:rsidR="005C2247" w:rsidRPr="000A1671">
              <w:rPr>
                <w:lang w:val="en-GB"/>
              </w:rPr>
              <w:t>2</w:t>
            </w:r>
          </w:p>
        </w:tc>
      </w:tr>
      <w:tr w:rsidR="005C2247" w:rsidRPr="000A1671" w14:paraId="5EB2C9E2" w14:textId="77777777" w:rsidTr="000A1671">
        <w:trPr>
          <w:trHeight w:val="450"/>
          <w:tblHeader/>
        </w:trPr>
        <w:tc>
          <w:tcPr>
            <w:tcW w:w="1560" w:type="dxa"/>
            <w:shd w:val="clear" w:color="auto" w:fill="auto"/>
            <w:noWrap/>
            <w:vAlign w:val="center"/>
            <w:hideMark/>
          </w:tcPr>
          <w:p w14:paraId="7BE86EDD" w14:textId="6C9C8F48" w:rsidR="005C2247" w:rsidRPr="000A1671" w:rsidRDefault="00BB4E3E" w:rsidP="00586C3B">
            <w:pPr>
              <w:pStyle w:val="Tablicaboczek"/>
              <w:ind w:left="72" w:hanging="72"/>
              <w:rPr>
                <w:lang w:val="en-GB"/>
              </w:rPr>
            </w:pPr>
            <w:r w:rsidRPr="000A1671">
              <w:rPr>
                <w:lang w:val="en-GB"/>
              </w:rPr>
              <w:t>Library and archives</w:t>
            </w:r>
          </w:p>
        </w:tc>
        <w:tc>
          <w:tcPr>
            <w:tcW w:w="911" w:type="dxa"/>
            <w:shd w:val="clear" w:color="auto" w:fill="auto"/>
            <w:noWrap/>
            <w:vAlign w:val="bottom"/>
            <w:hideMark/>
          </w:tcPr>
          <w:p w14:paraId="1EF205CE" w14:textId="581ED85C" w:rsidR="005C2247" w:rsidRPr="000A1671" w:rsidRDefault="00BB4E3E" w:rsidP="00586C3B">
            <w:pPr>
              <w:pStyle w:val="Tablicadanerodek"/>
              <w:rPr>
                <w:lang w:val="en-GB"/>
              </w:rPr>
            </w:pPr>
            <w:r w:rsidRPr="000A1671">
              <w:rPr>
                <w:lang w:val="en-GB"/>
              </w:rPr>
              <w:t>2,205.</w:t>
            </w:r>
            <w:r w:rsidR="005C2247" w:rsidRPr="000A1671">
              <w:rPr>
                <w:lang w:val="en-GB"/>
              </w:rPr>
              <w:t>0</w:t>
            </w:r>
          </w:p>
        </w:tc>
        <w:tc>
          <w:tcPr>
            <w:tcW w:w="911" w:type="dxa"/>
            <w:shd w:val="clear" w:color="auto" w:fill="auto"/>
            <w:noWrap/>
            <w:vAlign w:val="bottom"/>
            <w:hideMark/>
          </w:tcPr>
          <w:p w14:paraId="45D56A81" w14:textId="3F6260EF" w:rsidR="005C2247" w:rsidRPr="000A1671" w:rsidRDefault="00BB4E3E" w:rsidP="00586C3B">
            <w:pPr>
              <w:pStyle w:val="Tablicadanerodek"/>
              <w:rPr>
                <w:lang w:val="en-GB"/>
              </w:rPr>
            </w:pPr>
            <w:r w:rsidRPr="000A1671">
              <w:rPr>
                <w:lang w:val="en-GB"/>
              </w:rPr>
              <w:t>710.</w:t>
            </w:r>
            <w:r w:rsidR="005C2247" w:rsidRPr="000A1671">
              <w:rPr>
                <w:lang w:val="en-GB"/>
              </w:rPr>
              <w:t>7</w:t>
            </w:r>
          </w:p>
        </w:tc>
        <w:tc>
          <w:tcPr>
            <w:tcW w:w="911" w:type="dxa"/>
            <w:shd w:val="clear" w:color="auto" w:fill="auto"/>
            <w:noWrap/>
            <w:vAlign w:val="bottom"/>
            <w:hideMark/>
          </w:tcPr>
          <w:p w14:paraId="2763B952" w14:textId="60EB987E" w:rsidR="005C2247" w:rsidRPr="000A1671" w:rsidRDefault="00BB4E3E" w:rsidP="00586C3B">
            <w:pPr>
              <w:pStyle w:val="Tablicadanerodek"/>
              <w:rPr>
                <w:lang w:val="en-GB"/>
              </w:rPr>
            </w:pPr>
            <w:r w:rsidRPr="000A1671">
              <w:rPr>
                <w:lang w:val="en-GB"/>
              </w:rPr>
              <w:t>1,494.</w:t>
            </w:r>
            <w:r w:rsidR="005C2247" w:rsidRPr="000A1671">
              <w:rPr>
                <w:lang w:val="en-GB"/>
              </w:rPr>
              <w:t>4</w:t>
            </w:r>
          </w:p>
        </w:tc>
        <w:tc>
          <w:tcPr>
            <w:tcW w:w="911" w:type="dxa"/>
            <w:shd w:val="clear" w:color="auto" w:fill="auto"/>
            <w:noWrap/>
            <w:vAlign w:val="bottom"/>
            <w:hideMark/>
          </w:tcPr>
          <w:p w14:paraId="37C94C31" w14:textId="74B7006F" w:rsidR="005C2247" w:rsidRPr="000A1671" w:rsidRDefault="00BB4E3E" w:rsidP="00586C3B">
            <w:pPr>
              <w:pStyle w:val="Tablicadanerodek"/>
              <w:rPr>
                <w:lang w:val="en-GB"/>
              </w:rPr>
            </w:pPr>
            <w:r w:rsidRPr="000A1671">
              <w:rPr>
                <w:lang w:val="en-GB"/>
              </w:rPr>
              <w:t>1,291.</w:t>
            </w:r>
            <w:r w:rsidR="005C2247" w:rsidRPr="000A1671">
              <w:rPr>
                <w:lang w:val="en-GB"/>
              </w:rPr>
              <w:t>6</w:t>
            </w:r>
          </w:p>
        </w:tc>
        <w:tc>
          <w:tcPr>
            <w:tcW w:w="911" w:type="dxa"/>
            <w:shd w:val="clear" w:color="auto" w:fill="auto"/>
            <w:noWrap/>
            <w:vAlign w:val="bottom"/>
            <w:hideMark/>
          </w:tcPr>
          <w:p w14:paraId="407CBFA1" w14:textId="6B7E7936" w:rsidR="005C2247" w:rsidRPr="000A1671" w:rsidRDefault="00BB4E3E" w:rsidP="00586C3B">
            <w:pPr>
              <w:pStyle w:val="Tablicadanerodek"/>
              <w:rPr>
                <w:lang w:val="en-GB"/>
              </w:rPr>
            </w:pPr>
            <w:r w:rsidRPr="000A1671">
              <w:rPr>
                <w:lang w:val="en-GB"/>
              </w:rPr>
              <w:t>18.</w:t>
            </w:r>
            <w:r w:rsidR="005C2247" w:rsidRPr="000A1671">
              <w:rPr>
                <w:lang w:val="en-GB"/>
              </w:rPr>
              <w:t>5</w:t>
            </w:r>
          </w:p>
        </w:tc>
        <w:tc>
          <w:tcPr>
            <w:tcW w:w="911" w:type="dxa"/>
            <w:shd w:val="clear" w:color="auto" w:fill="auto"/>
            <w:noWrap/>
            <w:vAlign w:val="bottom"/>
            <w:hideMark/>
          </w:tcPr>
          <w:p w14:paraId="0CD05670" w14:textId="1B3AE755" w:rsidR="005C2247" w:rsidRPr="000A1671" w:rsidRDefault="00BB4E3E" w:rsidP="00586C3B">
            <w:pPr>
              <w:pStyle w:val="Tablicadanerodek"/>
              <w:rPr>
                <w:lang w:val="en-GB"/>
              </w:rPr>
            </w:pPr>
            <w:r w:rsidRPr="000A1671">
              <w:rPr>
                <w:lang w:val="en-GB"/>
              </w:rPr>
              <w:t>0.</w:t>
            </w:r>
            <w:r w:rsidR="005C2247" w:rsidRPr="000A1671">
              <w:rPr>
                <w:lang w:val="en-GB"/>
              </w:rPr>
              <w:t>1</w:t>
            </w:r>
          </w:p>
        </w:tc>
        <w:tc>
          <w:tcPr>
            <w:tcW w:w="912" w:type="dxa"/>
            <w:shd w:val="clear" w:color="auto" w:fill="auto"/>
            <w:noWrap/>
            <w:vAlign w:val="bottom"/>
            <w:hideMark/>
          </w:tcPr>
          <w:p w14:paraId="2F90BD16" w14:textId="21DE0DBB" w:rsidR="005C2247" w:rsidRPr="000A1671" w:rsidRDefault="00BB4E3E" w:rsidP="00586C3B">
            <w:pPr>
              <w:pStyle w:val="Tablicadanerodek"/>
              <w:rPr>
                <w:lang w:val="en-GB"/>
              </w:rPr>
            </w:pPr>
            <w:r w:rsidRPr="000A1671">
              <w:rPr>
                <w:lang w:val="en-GB"/>
              </w:rPr>
              <w:t>184.</w:t>
            </w:r>
            <w:r w:rsidR="005C2247" w:rsidRPr="000A1671">
              <w:rPr>
                <w:lang w:val="en-GB"/>
              </w:rPr>
              <w:t>5</w:t>
            </w:r>
          </w:p>
        </w:tc>
      </w:tr>
      <w:tr w:rsidR="005C2247" w:rsidRPr="000A1671" w14:paraId="4E18EAAC" w14:textId="77777777" w:rsidTr="000A1671">
        <w:trPr>
          <w:trHeight w:val="285"/>
          <w:tblHeader/>
        </w:trPr>
        <w:tc>
          <w:tcPr>
            <w:tcW w:w="1560" w:type="dxa"/>
            <w:shd w:val="clear" w:color="auto" w:fill="auto"/>
            <w:vAlign w:val="center"/>
            <w:hideMark/>
          </w:tcPr>
          <w:p w14:paraId="0BF7DB97" w14:textId="4D31A814" w:rsidR="005C2247" w:rsidRPr="000A1671" w:rsidRDefault="0059231F" w:rsidP="00586C3B">
            <w:pPr>
              <w:pStyle w:val="Tablicaboczek"/>
              <w:rPr>
                <w:lang w:val="en-GB"/>
              </w:rPr>
            </w:pPr>
            <w:r w:rsidRPr="000A1671">
              <w:rPr>
                <w:spacing w:val="-2"/>
                <w:lang w:val="en-GB"/>
              </w:rPr>
              <w:t>Books and press</w:t>
            </w:r>
          </w:p>
        </w:tc>
        <w:tc>
          <w:tcPr>
            <w:tcW w:w="911" w:type="dxa"/>
            <w:shd w:val="clear" w:color="auto" w:fill="auto"/>
            <w:noWrap/>
            <w:vAlign w:val="center"/>
            <w:hideMark/>
          </w:tcPr>
          <w:p w14:paraId="3EAFE654" w14:textId="6817D019" w:rsidR="005C2247" w:rsidRPr="000A1671" w:rsidRDefault="00BB4E3E" w:rsidP="00586C3B">
            <w:pPr>
              <w:pStyle w:val="Tablicadanerodek"/>
              <w:rPr>
                <w:lang w:val="en-GB"/>
              </w:rPr>
            </w:pPr>
            <w:r w:rsidRPr="000A1671">
              <w:rPr>
                <w:lang w:val="en-GB"/>
              </w:rPr>
              <w:t>14,326.</w:t>
            </w:r>
            <w:r w:rsidR="005C2247" w:rsidRPr="000A1671">
              <w:rPr>
                <w:lang w:val="en-GB"/>
              </w:rPr>
              <w:t>4</w:t>
            </w:r>
          </w:p>
        </w:tc>
        <w:tc>
          <w:tcPr>
            <w:tcW w:w="911" w:type="dxa"/>
            <w:shd w:val="clear" w:color="auto" w:fill="auto"/>
            <w:noWrap/>
            <w:vAlign w:val="center"/>
            <w:hideMark/>
          </w:tcPr>
          <w:p w14:paraId="7D240060" w14:textId="5B033836" w:rsidR="005C2247" w:rsidRPr="000A1671" w:rsidRDefault="00BB4E3E" w:rsidP="00586C3B">
            <w:pPr>
              <w:pStyle w:val="Tablicadanerodek"/>
              <w:rPr>
                <w:lang w:val="en-GB"/>
              </w:rPr>
            </w:pPr>
            <w:r w:rsidRPr="000A1671">
              <w:rPr>
                <w:lang w:val="en-GB"/>
              </w:rPr>
              <w:t>7,040.</w:t>
            </w:r>
            <w:r w:rsidR="005C2247" w:rsidRPr="000A1671">
              <w:rPr>
                <w:lang w:val="en-GB"/>
              </w:rPr>
              <w:t>4</w:t>
            </w:r>
          </w:p>
        </w:tc>
        <w:tc>
          <w:tcPr>
            <w:tcW w:w="911" w:type="dxa"/>
            <w:shd w:val="clear" w:color="auto" w:fill="auto"/>
            <w:noWrap/>
            <w:vAlign w:val="center"/>
            <w:hideMark/>
          </w:tcPr>
          <w:p w14:paraId="692F573D" w14:textId="0E7B9EFE" w:rsidR="005C2247" w:rsidRPr="000A1671" w:rsidRDefault="00BB4E3E" w:rsidP="00586C3B">
            <w:pPr>
              <w:pStyle w:val="Tablicadanerodek"/>
              <w:rPr>
                <w:lang w:val="en-GB"/>
              </w:rPr>
            </w:pPr>
            <w:r w:rsidRPr="000A1671">
              <w:rPr>
                <w:lang w:val="en-GB"/>
              </w:rPr>
              <w:t>7,286.</w:t>
            </w:r>
            <w:r w:rsidR="005C2247" w:rsidRPr="000A1671">
              <w:rPr>
                <w:lang w:val="en-GB"/>
              </w:rPr>
              <w:t>0</w:t>
            </w:r>
          </w:p>
        </w:tc>
        <w:tc>
          <w:tcPr>
            <w:tcW w:w="911" w:type="dxa"/>
            <w:shd w:val="clear" w:color="auto" w:fill="auto"/>
            <w:noWrap/>
            <w:vAlign w:val="center"/>
            <w:hideMark/>
          </w:tcPr>
          <w:p w14:paraId="58329C72" w14:textId="12A5267E" w:rsidR="005C2247" w:rsidRPr="000A1671" w:rsidRDefault="00BB4E3E" w:rsidP="00586C3B">
            <w:pPr>
              <w:pStyle w:val="Tablicadanerodek"/>
              <w:rPr>
                <w:lang w:val="en-GB"/>
              </w:rPr>
            </w:pPr>
            <w:r w:rsidRPr="000A1671">
              <w:rPr>
                <w:lang w:val="en-GB"/>
              </w:rPr>
              <w:t>2,806.</w:t>
            </w:r>
            <w:r w:rsidR="005C2247" w:rsidRPr="000A1671">
              <w:rPr>
                <w:lang w:val="en-GB"/>
              </w:rPr>
              <w:t>7</w:t>
            </w:r>
          </w:p>
        </w:tc>
        <w:tc>
          <w:tcPr>
            <w:tcW w:w="911" w:type="dxa"/>
            <w:shd w:val="clear" w:color="auto" w:fill="auto"/>
            <w:noWrap/>
            <w:vAlign w:val="center"/>
            <w:hideMark/>
          </w:tcPr>
          <w:p w14:paraId="28A8A0B9" w14:textId="25735D7C" w:rsidR="005C2247" w:rsidRPr="000A1671" w:rsidRDefault="00BB4E3E" w:rsidP="00586C3B">
            <w:pPr>
              <w:pStyle w:val="Tablicadanerodek"/>
              <w:rPr>
                <w:lang w:val="en-GB"/>
              </w:rPr>
            </w:pPr>
            <w:r w:rsidRPr="000A1671">
              <w:rPr>
                <w:lang w:val="en-GB"/>
              </w:rPr>
              <w:t>52.</w:t>
            </w:r>
            <w:r w:rsidR="005C2247" w:rsidRPr="000A1671">
              <w:rPr>
                <w:lang w:val="en-GB"/>
              </w:rPr>
              <w:t>4</w:t>
            </w:r>
          </w:p>
        </w:tc>
        <w:tc>
          <w:tcPr>
            <w:tcW w:w="911" w:type="dxa"/>
            <w:shd w:val="clear" w:color="auto" w:fill="auto"/>
            <w:noWrap/>
            <w:vAlign w:val="center"/>
            <w:hideMark/>
          </w:tcPr>
          <w:p w14:paraId="682AB4D8" w14:textId="731E2892" w:rsidR="005C2247" w:rsidRPr="000A1671" w:rsidRDefault="00BB4E3E" w:rsidP="00586C3B">
            <w:pPr>
              <w:pStyle w:val="Tablicadanerodek"/>
              <w:rPr>
                <w:lang w:val="en-GB"/>
              </w:rPr>
            </w:pPr>
            <w:r w:rsidRPr="000A1671">
              <w:rPr>
                <w:lang w:val="en-GB"/>
              </w:rPr>
              <w:t>24.</w:t>
            </w:r>
            <w:r w:rsidR="005C2247" w:rsidRPr="000A1671">
              <w:rPr>
                <w:lang w:val="en-GB"/>
              </w:rPr>
              <w:t>8</w:t>
            </w:r>
          </w:p>
        </w:tc>
        <w:tc>
          <w:tcPr>
            <w:tcW w:w="912" w:type="dxa"/>
            <w:shd w:val="clear" w:color="auto" w:fill="auto"/>
            <w:noWrap/>
            <w:vAlign w:val="center"/>
            <w:hideMark/>
          </w:tcPr>
          <w:p w14:paraId="4968A1ED" w14:textId="2EC2579C" w:rsidR="005C2247" w:rsidRPr="000A1671" w:rsidRDefault="00BB4E3E" w:rsidP="00586C3B">
            <w:pPr>
              <w:pStyle w:val="Tablicadanerodek"/>
              <w:rPr>
                <w:lang w:val="en-GB"/>
              </w:rPr>
            </w:pPr>
            <w:r w:rsidRPr="000A1671">
              <w:rPr>
                <w:lang w:val="en-GB"/>
              </w:rPr>
              <w:t>4,451.</w:t>
            </w:r>
            <w:r w:rsidR="005C2247" w:rsidRPr="000A1671">
              <w:rPr>
                <w:lang w:val="en-GB"/>
              </w:rPr>
              <w:t>6</w:t>
            </w:r>
          </w:p>
        </w:tc>
      </w:tr>
      <w:tr w:rsidR="005C2247" w:rsidRPr="000A1671" w14:paraId="19A9FD97" w14:textId="77777777" w:rsidTr="000A1671">
        <w:trPr>
          <w:trHeight w:val="285"/>
          <w:tblHeader/>
        </w:trPr>
        <w:tc>
          <w:tcPr>
            <w:tcW w:w="1560" w:type="dxa"/>
            <w:shd w:val="clear" w:color="auto" w:fill="auto"/>
            <w:vAlign w:val="center"/>
            <w:hideMark/>
          </w:tcPr>
          <w:p w14:paraId="2CEF9FB4" w14:textId="0509E8E7" w:rsidR="005C2247" w:rsidRPr="000A1671" w:rsidRDefault="0059231F" w:rsidP="00586C3B">
            <w:pPr>
              <w:pStyle w:val="Tablicaboczek"/>
              <w:rPr>
                <w:lang w:val="en-GB"/>
              </w:rPr>
            </w:pPr>
            <w:r w:rsidRPr="000A1671">
              <w:rPr>
                <w:spacing w:val="-2"/>
                <w:lang w:val="en-GB"/>
              </w:rPr>
              <w:t>Visual arts</w:t>
            </w:r>
          </w:p>
        </w:tc>
        <w:tc>
          <w:tcPr>
            <w:tcW w:w="911" w:type="dxa"/>
            <w:shd w:val="clear" w:color="auto" w:fill="auto"/>
            <w:noWrap/>
            <w:vAlign w:val="center"/>
            <w:hideMark/>
          </w:tcPr>
          <w:p w14:paraId="7FCE8059" w14:textId="210DBA61" w:rsidR="005C2247" w:rsidRPr="000A1671" w:rsidRDefault="00BB4E3E" w:rsidP="00586C3B">
            <w:pPr>
              <w:pStyle w:val="Tablicadanerodek"/>
              <w:rPr>
                <w:lang w:val="en-GB"/>
              </w:rPr>
            </w:pPr>
            <w:r w:rsidRPr="000A1671">
              <w:rPr>
                <w:lang w:val="en-GB"/>
              </w:rPr>
              <w:t>5,417.</w:t>
            </w:r>
            <w:r w:rsidR="005C2247" w:rsidRPr="000A1671">
              <w:rPr>
                <w:lang w:val="en-GB"/>
              </w:rPr>
              <w:t>2</w:t>
            </w:r>
          </w:p>
        </w:tc>
        <w:tc>
          <w:tcPr>
            <w:tcW w:w="911" w:type="dxa"/>
            <w:shd w:val="clear" w:color="auto" w:fill="auto"/>
            <w:noWrap/>
            <w:vAlign w:val="center"/>
            <w:hideMark/>
          </w:tcPr>
          <w:p w14:paraId="301ECCDF" w14:textId="2B0E62CC" w:rsidR="005C2247" w:rsidRPr="000A1671" w:rsidRDefault="00BB4E3E" w:rsidP="00586C3B">
            <w:pPr>
              <w:pStyle w:val="Tablicadanerodek"/>
              <w:rPr>
                <w:lang w:val="en-GB"/>
              </w:rPr>
            </w:pPr>
            <w:r w:rsidRPr="000A1671">
              <w:rPr>
                <w:lang w:val="en-GB"/>
              </w:rPr>
              <w:t>2,282.</w:t>
            </w:r>
            <w:r w:rsidR="005C2247" w:rsidRPr="000A1671">
              <w:rPr>
                <w:lang w:val="en-GB"/>
              </w:rPr>
              <w:t>7</w:t>
            </w:r>
          </w:p>
        </w:tc>
        <w:tc>
          <w:tcPr>
            <w:tcW w:w="911" w:type="dxa"/>
            <w:shd w:val="clear" w:color="auto" w:fill="auto"/>
            <w:noWrap/>
            <w:vAlign w:val="center"/>
            <w:hideMark/>
          </w:tcPr>
          <w:p w14:paraId="28A64847" w14:textId="6ED8D612" w:rsidR="005C2247" w:rsidRPr="000A1671" w:rsidRDefault="00BB4E3E" w:rsidP="00586C3B">
            <w:pPr>
              <w:pStyle w:val="Tablicadanerodek"/>
              <w:rPr>
                <w:lang w:val="en-GB"/>
              </w:rPr>
            </w:pPr>
            <w:r w:rsidRPr="000A1671">
              <w:rPr>
                <w:lang w:val="en-GB"/>
              </w:rPr>
              <w:t>3,134.</w:t>
            </w:r>
            <w:r w:rsidR="005C2247" w:rsidRPr="000A1671">
              <w:rPr>
                <w:lang w:val="en-GB"/>
              </w:rPr>
              <w:t>6</w:t>
            </w:r>
          </w:p>
        </w:tc>
        <w:tc>
          <w:tcPr>
            <w:tcW w:w="911" w:type="dxa"/>
            <w:shd w:val="clear" w:color="auto" w:fill="auto"/>
            <w:noWrap/>
            <w:vAlign w:val="center"/>
            <w:hideMark/>
          </w:tcPr>
          <w:p w14:paraId="0E2F874A" w14:textId="2708C0D3" w:rsidR="005C2247" w:rsidRPr="000A1671" w:rsidRDefault="00BB4E3E" w:rsidP="00586C3B">
            <w:pPr>
              <w:pStyle w:val="Tablicadanerodek"/>
              <w:rPr>
                <w:lang w:val="en-GB"/>
              </w:rPr>
            </w:pPr>
            <w:r w:rsidRPr="000A1671">
              <w:rPr>
                <w:lang w:val="en-GB"/>
              </w:rPr>
              <w:t>531.</w:t>
            </w:r>
            <w:r w:rsidR="005C2247" w:rsidRPr="000A1671">
              <w:rPr>
                <w:lang w:val="en-GB"/>
              </w:rPr>
              <w:t>2</w:t>
            </w:r>
          </w:p>
        </w:tc>
        <w:tc>
          <w:tcPr>
            <w:tcW w:w="911" w:type="dxa"/>
            <w:shd w:val="clear" w:color="auto" w:fill="auto"/>
            <w:noWrap/>
            <w:vAlign w:val="center"/>
            <w:hideMark/>
          </w:tcPr>
          <w:p w14:paraId="5065DDE6" w14:textId="5327140B" w:rsidR="005C2247" w:rsidRPr="000A1671" w:rsidRDefault="00BB4E3E" w:rsidP="00586C3B">
            <w:pPr>
              <w:pStyle w:val="Tablicadanerodek"/>
              <w:rPr>
                <w:lang w:val="en-GB"/>
              </w:rPr>
            </w:pPr>
            <w:r w:rsidRPr="000A1671">
              <w:rPr>
                <w:lang w:val="en-GB"/>
              </w:rPr>
              <w:t>9.</w:t>
            </w:r>
            <w:r w:rsidR="005C2247" w:rsidRPr="000A1671">
              <w:rPr>
                <w:lang w:val="en-GB"/>
              </w:rPr>
              <w:t>9</w:t>
            </w:r>
          </w:p>
        </w:tc>
        <w:tc>
          <w:tcPr>
            <w:tcW w:w="911" w:type="dxa"/>
            <w:shd w:val="clear" w:color="auto" w:fill="auto"/>
            <w:noWrap/>
            <w:vAlign w:val="center"/>
            <w:hideMark/>
          </w:tcPr>
          <w:p w14:paraId="6EFEAD59" w14:textId="7685A35C" w:rsidR="005C2247" w:rsidRPr="000A1671" w:rsidRDefault="005C2247" w:rsidP="00586C3B">
            <w:pPr>
              <w:pStyle w:val="Tablicadanerodek"/>
              <w:rPr>
                <w:lang w:val="en-GB"/>
              </w:rPr>
            </w:pPr>
            <w:r w:rsidRPr="000A1671">
              <w:rPr>
                <w:lang w:val="en-GB"/>
              </w:rPr>
              <w:t>7</w:t>
            </w:r>
            <w:r w:rsidR="00BB4E3E" w:rsidRPr="000A1671">
              <w:rPr>
                <w:lang w:val="en-GB"/>
              </w:rPr>
              <w:t>.</w:t>
            </w:r>
            <w:r w:rsidRPr="000A1671">
              <w:rPr>
                <w:lang w:val="en-GB"/>
              </w:rPr>
              <w:t>7</w:t>
            </w:r>
          </w:p>
        </w:tc>
        <w:tc>
          <w:tcPr>
            <w:tcW w:w="912" w:type="dxa"/>
            <w:shd w:val="clear" w:color="auto" w:fill="auto"/>
            <w:noWrap/>
            <w:vAlign w:val="center"/>
            <w:hideMark/>
          </w:tcPr>
          <w:p w14:paraId="3B4D25A5" w14:textId="323FC95D" w:rsidR="005C2247" w:rsidRPr="000A1671" w:rsidRDefault="005C2247" w:rsidP="00586C3B">
            <w:pPr>
              <w:pStyle w:val="Tablicadanerodek"/>
              <w:rPr>
                <w:lang w:val="en-GB"/>
              </w:rPr>
            </w:pPr>
            <w:r w:rsidRPr="000A1671">
              <w:rPr>
                <w:lang w:val="en-GB"/>
              </w:rPr>
              <w:t>2</w:t>
            </w:r>
            <w:r w:rsidR="00BB4E3E" w:rsidRPr="000A1671">
              <w:rPr>
                <w:lang w:val="en-GB"/>
              </w:rPr>
              <w:t>,601.</w:t>
            </w:r>
            <w:r w:rsidRPr="000A1671">
              <w:rPr>
                <w:lang w:val="en-GB"/>
              </w:rPr>
              <w:t>2</w:t>
            </w:r>
          </w:p>
        </w:tc>
      </w:tr>
      <w:tr w:rsidR="005C2247" w:rsidRPr="000A1671" w14:paraId="0924BCB2" w14:textId="77777777" w:rsidTr="000A1671">
        <w:trPr>
          <w:trHeight w:val="450"/>
          <w:tblHeader/>
        </w:trPr>
        <w:tc>
          <w:tcPr>
            <w:tcW w:w="1560" w:type="dxa"/>
            <w:shd w:val="clear" w:color="auto" w:fill="auto"/>
            <w:vAlign w:val="center"/>
            <w:hideMark/>
          </w:tcPr>
          <w:p w14:paraId="29724ABF" w14:textId="68388D07" w:rsidR="005C2247" w:rsidRPr="000A1671" w:rsidRDefault="0059231F" w:rsidP="00586C3B">
            <w:pPr>
              <w:pStyle w:val="Tablicaboczek"/>
              <w:rPr>
                <w:lang w:val="en-GB"/>
              </w:rPr>
            </w:pPr>
            <w:r w:rsidRPr="000A1671">
              <w:rPr>
                <w:spacing w:val="-2"/>
                <w:lang w:val="en-GB"/>
              </w:rPr>
              <w:t>Performing arts</w:t>
            </w:r>
          </w:p>
        </w:tc>
        <w:tc>
          <w:tcPr>
            <w:tcW w:w="911" w:type="dxa"/>
            <w:shd w:val="clear" w:color="auto" w:fill="auto"/>
            <w:noWrap/>
            <w:vAlign w:val="bottom"/>
            <w:hideMark/>
          </w:tcPr>
          <w:p w14:paraId="20AA4067" w14:textId="3067D505" w:rsidR="005C2247" w:rsidRPr="000A1671" w:rsidRDefault="00BB4E3E" w:rsidP="00586C3B">
            <w:pPr>
              <w:pStyle w:val="Tablicadanerodek"/>
              <w:rPr>
                <w:lang w:val="en-GB"/>
              </w:rPr>
            </w:pPr>
            <w:r w:rsidRPr="000A1671">
              <w:rPr>
                <w:lang w:val="en-GB"/>
              </w:rPr>
              <w:t>7,620.</w:t>
            </w:r>
            <w:r w:rsidR="005C2247" w:rsidRPr="000A1671">
              <w:rPr>
                <w:lang w:val="en-GB"/>
              </w:rPr>
              <w:t>1</w:t>
            </w:r>
          </w:p>
        </w:tc>
        <w:tc>
          <w:tcPr>
            <w:tcW w:w="911" w:type="dxa"/>
            <w:shd w:val="clear" w:color="auto" w:fill="auto"/>
            <w:noWrap/>
            <w:vAlign w:val="bottom"/>
            <w:hideMark/>
          </w:tcPr>
          <w:p w14:paraId="3E75800B" w14:textId="55269D6C" w:rsidR="005C2247" w:rsidRPr="000A1671" w:rsidRDefault="00BB4E3E" w:rsidP="00586C3B">
            <w:pPr>
              <w:pStyle w:val="Tablicadanerodek"/>
              <w:rPr>
                <w:lang w:val="en-GB"/>
              </w:rPr>
            </w:pPr>
            <w:r w:rsidRPr="000A1671">
              <w:rPr>
                <w:lang w:val="en-GB"/>
              </w:rPr>
              <w:t>3,742.</w:t>
            </w:r>
            <w:r w:rsidR="005C2247" w:rsidRPr="000A1671">
              <w:rPr>
                <w:lang w:val="en-GB"/>
              </w:rPr>
              <w:t>0</w:t>
            </w:r>
          </w:p>
        </w:tc>
        <w:tc>
          <w:tcPr>
            <w:tcW w:w="911" w:type="dxa"/>
            <w:shd w:val="clear" w:color="auto" w:fill="auto"/>
            <w:noWrap/>
            <w:vAlign w:val="bottom"/>
            <w:hideMark/>
          </w:tcPr>
          <w:p w14:paraId="3CBDEA8E" w14:textId="336D1E38" w:rsidR="005C2247" w:rsidRPr="000A1671" w:rsidRDefault="00BB4E3E" w:rsidP="00586C3B">
            <w:pPr>
              <w:pStyle w:val="Tablicadanerodek"/>
              <w:rPr>
                <w:lang w:val="en-GB"/>
              </w:rPr>
            </w:pPr>
            <w:r w:rsidRPr="000A1671">
              <w:rPr>
                <w:lang w:val="en-GB"/>
              </w:rPr>
              <w:t>3,878.</w:t>
            </w:r>
            <w:r w:rsidR="005C2247" w:rsidRPr="000A1671">
              <w:rPr>
                <w:lang w:val="en-GB"/>
              </w:rPr>
              <w:t>1</w:t>
            </w:r>
          </w:p>
        </w:tc>
        <w:tc>
          <w:tcPr>
            <w:tcW w:w="911" w:type="dxa"/>
            <w:shd w:val="clear" w:color="auto" w:fill="auto"/>
            <w:noWrap/>
            <w:vAlign w:val="bottom"/>
            <w:hideMark/>
          </w:tcPr>
          <w:p w14:paraId="5CDC2B24" w14:textId="123DCAB7" w:rsidR="005C2247" w:rsidRPr="000A1671" w:rsidRDefault="00BB4E3E" w:rsidP="00586C3B">
            <w:pPr>
              <w:pStyle w:val="Tablicadanerodek"/>
              <w:rPr>
                <w:lang w:val="en-GB"/>
              </w:rPr>
            </w:pPr>
            <w:r w:rsidRPr="000A1671">
              <w:rPr>
                <w:lang w:val="en-GB"/>
              </w:rPr>
              <w:t>2,713.</w:t>
            </w:r>
            <w:r w:rsidR="005C2247" w:rsidRPr="000A1671">
              <w:rPr>
                <w:lang w:val="en-GB"/>
              </w:rPr>
              <w:t>1</w:t>
            </w:r>
          </w:p>
        </w:tc>
        <w:tc>
          <w:tcPr>
            <w:tcW w:w="911" w:type="dxa"/>
            <w:shd w:val="clear" w:color="auto" w:fill="auto"/>
            <w:noWrap/>
            <w:vAlign w:val="bottom"/>
            <w:hideMark/>
          </w:tcPr>
          <w:p w14:paraId="056FF0F4" w14:textId="11E6D97C" w:rsidR="005C2247" w:rsidRPr="000A1671" w:rsidRDefault="00BB4E3E" w:rsidP="00586C3B">
            <w:pPr>
              <w:pStyle w:val="Tablicadanerodek"/>
              <w:rPr>
                <w:lang w:val="en-GB"/>
              </w:rPr>
            </w:pPr>
            <w:r w:rsidRPr="000A1671">
              <w:rPr>
                <w:lang w:val="en-GB"/>
              </w:rPr>
              <w:t>104.</w:t>
            </w:r>
            <w:r w:rsidR="005C2247" w:rsidRPr="000A1671">
              <w:rPr>
                <w:lang w:val="en-GB"/>
              </w:rPr>
              <w:t>2</w:t>
            </w:r>
          </w:p>
        </w:tc>
        <w:tc>
          <w:tcPr>
            <w:tcW w:w="911" w:type="dxa"/>
            <w:shd w:val="clear" w:color="auto" w:fill="auto"/>
            <w:noWrap/>
            <w:vAlign w:val="bottom"/>
            <w:hideMark/>
          </w:tcPr>
          <w:p w14:paraId="327B7132" w14:textId="46297667" w:rsidR="005C2247" w:rsidRPr="000A1671" w:rsidRDefault="00BB4E3E" w:rsidP="00586C3B">
            <w:pPr>
              <w:pStyle w:val="Tablicadanerodek"/>
              <w:rPr>
                <w:lang w:val="en-GB"/>
              </w:rPr>
            </w:pPr>
            <w:r w:rsidRPr="000A1671">
              <w:rPr>
                <w:lang w:val="en-GB"/>
              </w:rPr>
              <w:t>26.</w:t>
            </w:r>
            <w:r w:rsidR="005C2247" w:rsidRPr="000A1671">
              <w:rPr>
                <w:lang w:val="en-GB"/>
              </w:rPr>
              <w:t>8</w:t>
            </w:r>
          </w:p>
        </w:tc>
        <w:tc>
          <w:tcPr>
            <w:tcW w:w="912" w:type="dxa"/>
            <w:shd w:val="clear" w:color="auto" w:fill="auto"/>
            <w:noWrap/>
            <w:vAlign w:val="bottom"/>
            <w:hideMark/>
          </w:tcPr>
          <w:p w14:paraId="44B2599D" w14:textId="6EA013C5" w:rsidR="005C2247" w:rsidRPr="000A1671" w:rsidRDefault="00BB4E3E" w:rsidP="00586C3B">
            <w:pPr>
              <w:pStyle w:val="Tablicadanerodek"/>
              <w:rPr>
                <w:lang w:val="en-GB"/>
              </w:rPr>
            </w:pPr>
            <w:r w:rsidRPr="000A1671">
              <w:rPr>
                <w:lang w:val="en-GB"/>
              </w:rPr>
              <w:t>1,087.</w:t>
            </w:r>
            <w:r w:rsidR="005C2247" w:rsidRPr="000A1671">
              <w:rPr>
                <w:lang w:val="en-GB"/>
              </w:rPr>
              <w:t>6</w:t>
            </w:r>
          </w:p>
        </w:tc>
      </w:tr>
      <w:tr w:rsidR="005C2247" w:rsidRPr="000A1671" w14:paraId="48C9D276" w14:textId="77777777" w:rsidTr="000A1671">
        <w:trPr>
          <w:trHeight w:val="675"/>
          <w:tblHeader/>
        </w:trPr>
        <w:tc>
          <w:tcPr>
            <w:tcW w:w="1560" w:type="dxa"/>
            <w:tcBorders>
              <w:top w:val="single" w:sz="4" w:space="0" w:color="001D77"/>
              <w:bottom w:val="single" w:sz="4" w:space="0" w:color="001D77"/>
              <w:right w:val="single" w:sz="4" w:space="0" w:color="001D77"/>
            </w:tcBorders>
            <w:shd w:val="clear" w:color="auto" w:fill="auto"/>
            <w:vAlign w:val="center"/>
            <w:hideMark/>
          </w:tcPr>
          <w:p w14:paraId="6167B847" w14:textId="5C873EB3" w:rsidR="005C2247" w:rsidRPr="000A1671" w:rsidRDefault="00BB4E3E" w:rsidP="00586C3B">
            <w:pPr>
              <w:pStyle w:val="Tablicaboczek"/>
              <w:ind w:left="72" w:hanging="72"/>
              <w:rPr>
                <w:lang w:val="en-GB"/>
              </w:rPr>
            </w:pPr>
            <w:r w:rsidRPr="000A1671">
              <w:rPr>
                <w:lang w:val="en-GB"/>
              </w:rPr>
              <w:t>Audio-visual arts and multimedia</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63155DCC" w14:textId="0ED67D16" w:rsidR="005C2247" w:rsidRPr="000A1671" w:rsidRDefault="00BB4E3E" w:rsidP="00586C3B">
            <w:pPr>
              <w:pStyle w:val="Tablicadanerodek"/>
              <w:rPr>
                <w:lang w:val="en-GB"/>
              </w:rPr>
            </w:pPr>
            <w:r w:rsidRPr="000A1671">
              <w:rPr>
                <w:lang w:val="en-GB"/>
              </w:rPr>
              <w:t>22,667.</w:t>
            </w:r>
            <w:r w:rsidR="005C2247" w:rsidRPr="000A1671">
              <w:rPr>
                <w:lang w:val="en-GB"/>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45BC4B6D" w14:textId="5EB9B39D" w:rsidR="005C2247" w:rsidRPr="000A1671" w:rsidRDefault="005C2247" w:rsidP="00586C3B">
            <w:pPr>
              <w:pStyle w:val="Tablicadanerodek"/>
              <w:rPr>
                <w:lang w:val="en-GB"/>
              </w:rPr>
            </w:pPr>
            <w:r w:rsidRPr="000A1671">
              <w:rPr>
                <w:lang w:val="en-GB"/>
              </w:rPr>
              <w:t>14</w:t>
            </w:r>
            <w:r w:rsidR="00BB4E3E" w:rsidRPr="000A1671">
              <w:rPr>
                <w:lang w:val="en-GB"/>
              </w:rPr>
              <w:t>,</w:t>
            </w:r>
            <w:r w:rsidRPr="000A1671">
              <w:rPr>
                <w:lang w:val="en-GB"/>
              </w:rPr>
              <w:t>479</w:t>
            </w:r>
            <w:r w:rsidR="00BB4E3E" w:rsidRPr="000A1671">
              <w:rPr>
                <w:lang w:val="en-GB"/>
              </w:rPr>
              <w:t>.</w:t>
            </w:r>
            <w:r w:rsidRPr="000A1671">
              <w:rPr>
                <w:lang w:val="en-GB"/>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63A67926" w14:textId="6C863912" w:rsidR="005C2247" w:rsidRPr="000A1671" w:rsidRDefault="005C2247" w:rsidP="00586C3B">
            <w:pPr>
              <w:pStyle w:val="Tablicadanerodek"/>
              <w:rPr>
                <w:lang w:val="en-GB"/>
              </w:rPr>
            </w:pPr>
            <w:r w:rsidRPr="000A1671">
              <w:rPr>
                <w:lang w:val="en-GB"/>
              </w:rPr>
              <w:t>8</w:t>
            </w:r>
            <w:r w:rsidR="00BB4E3E" w:rsidRPr="000A1671">
              <w:rPr>
                <w:lang w:val="en-GB"/>
              </w:rPr>
              <w:t>,187.</w:t>
            </w:r>
            <w:r w:rsidRPr="000A167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04829DDF" w14:textId="16268D1B" w:rsidR="005C2247" w:rsidRPr="000A1671" w:rsidRDefault="00BB4E3E" w:rsidP="00586C3B">
            <w:pPr>
              <w:pStyle w:val="Tablicadanerodek"/>
              <w:rPr>
                <w:lang w:val="en-GB"/>
              </w:rPr>
            </w:pPr>
            <w:r w:rsidRPr="000A1671">
              <w:rPr>
                <w:lang w:val="en-GB"/>
              </w:rPr>
              <w:t>2,799.</w:t>
            </w:r>
            <w:r w:rsidR="005C2247" w:rsidRPr="000A1671">
              <w:rPr>
                <w:lang w:val="en-GB"/>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21EF192E" w14:textId="24EBD5D2" w:rsidR="005C2247" w:rsidRPr="000A1671" w:rsidRDefault="00BB4E3E" w:rsidP="00586C3B">
            <w:pPr>
              <w:pStyle w:val="Tablicadanerodek"/>
              <w:rPr>
                <w:lang w:val="en-GB"/>
              </w:rPr>
            </w:pPr>
            <w:r w:rsidRPr="000A1671">
              <w:rPr>
                <w:lang w:val="en-GB"/>
              </w:rPr>
              <w:t>265.</w:t>
            </w:r>
            <w:r w:rsidR="005C2247" w:rsidRPr="000A1671">
              <w:rPr>
                <w:lang w:val="en-GB"/>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6CA5B0C8" w14:textId="791D4EB4" w:rsidR="005C2247" w:rsidRPr="000A1671" w:rsidRDefault="005C2247" w:rsidP="00586C3B">
            <w:pPr>
              <w:pStyle w:val="Tablicadanerodek"/>
              <w:rPr>
                <w:lang w:val="en-GB"/>
              </w:rPr>
            </w:pPr>
            <w:r w:rsidRPr="000A1671">
              <w:rPr>
                <w:lang w:val="en-GB"/>
              </w:rPr>
              <w:t>34</w:t>
            </w:r>
            <w:r w:rsidR="00BB4E3E" w:rsidRPr="000A1671">
              <w:rPr>
                <w:lang w:val="en-GB"/>
              </w:rPr>
              <w:t>.</w:t>
            </w:r>
            <w:r w:rsidRPr="000A1671">
              <w:rPr>
                <w:lang w:val="en-GB"/>
              </w:rPr>
              <w:t>7</w:t>
            </w:r>
          </w:p>
        </w:tc>
        <w:tc>
          <w:tcPr>
            <w:tcW w:w="912" w:type="dxa"/>
            <w:tcBorders>
              <w:top w:val="single" w:sz="4" w:space="0" w:color="001D77"/>
              <w:left w:val="single" w:sz="4" w:space="0" w:color="001D77"/>
              <w:bottom w:val="single" w:sz="4" w:space="0" w:color="001D77"/>
            </w:tcBorders>
            <w:shd w:val="clear" w:color="auto" w:fill="auto"/>
            <w:vAlign w:val="bottom"/>
            <w:hideMark/>
          </w:tcPr>
          <w:p w14:paraId="2B7BD5E7" w14:textId="7F9AB8B0" w:rsidR="005C2247" w:rsidRPr="000A1671" w:rsidRDefault="005C2247" w:rsidP="00586C3B">
            <w:pPr>
              <w:pStyle w:val="Tablicadanerodek"/>
              <w:rPr>
                <w:lang w:val="en-GB"/>
              </w:rPr>
            </w:pPr>
            <w:r w:rsidRPr="000A1671">
              <w:rPr>
                <w:lang w:val="en-GB"/>
              </w:rPr>
              <w:t>5</w:t>
            </w:r>
            <w:r w:rsidR="00BB4E3E" w:rsidRPr="000A1671">
              <w:rPr>
                <w:lang w:val="en-GB"/>
              </w:rPr>
              <w:t>,157.</w:t>
            </w:r>
            <w:r w:rsidRPr="000A1671">
              <w:rPr>
                <w:lang w:val="en-GB"/>
              </w:rPr>
              <w:t>3</w:t>
            </w:r>
          </w:p>
        </w:tc>
      </w:tr>
      <w:tr w:rsidR="005C2247" w:rsidRPr="000A1671" w14:paraId="26355729" w14:textId="77777777" w:rsidTr="000A1671">
        <w:trPr>
          <w:trHeight w:val="675"/>
          <w:tblHeader/>
        </w:trPr>
        <w:tc>
          <w:tcPr>
            <w:tcW w:w="1560" w:type="dxa"/>
            <w:tcBorders>
              <w:top w:val="single" w:sz="4" w:space="0" w:color="001D77"/>
              <w:bottom w:val="single" w:sz="4" w:space="0" w:color="001D77"/>
              <w:right w:val="single" w:sz="4" w:space="0" w:color="001D77"/>
            </w:tcBorders>
            <w:shd w:val="clear" w:color="auto" w:fill="auto"/>
            <w:vAlign w:val="center"/>
            <w:hideMark/>
          </w:tcPr>
          <w:p w14:paraId="019BE704" w14:textId="4B7D4E37" w:rsidR="005C2247" w:rsidRPr="000A1671" w:rsidRDefault="005C2247" w:rsidP="00586C3B">
            <w:pPr>
              <w:pStyle w:val="Tablicaboczek"/>
              <w:rPr>
                <w:lang w:val="en-GB"/>
              </w:rPr>
            </w:pPr>
            <w:r w:rsidRPr="000A1671">
              <w:rPr>
                <w:lang w:val="en-GB"/>
              </w:rPr>
              <w:t>Archite</w:t>
            </w:r>
            <w:r w:rsidR="00BB4E3E" w:rsidRPr="000A1671">
              <w:rPr>
                <w:lang w:val="en-GB"/>
              </w:rPr>
              <w:t>cture</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4FA3861" w14:textId="199930A2" w:rsidR="005C2247" w:rsidRPr="000A1671" w:rsidRDefault="005C2247" w:rsidP="00586C3B">
            <w:pPr>
              <w:pStyle w:val="Tablicadanerodek"/>
              <w:rPr>
                <w:lang w:val="en-GB"/>
              </w:rPr>
            </w:pPr>
            <w:r w:rsidRPr="000A1671">
              <w:rPr>
                <w:lang w:val="en-GB"/>
              </w:rPr>
              <w:t>7</w:t>
            </w:r>
            <w:r w:rsidR="00BB4E3E" w:rsidRPr="000A1671">
              <w:rPr>
                <w:lang w:val="en-GB"/>
              </w:rPr>
              <w:t>,798.</w:t>
            </w:r>
            <w:r w:rsidRPr="000A1671">
              <w:rPr>
                <w:lang w:val="en-GB"/>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E51B65C" w14:textId="32DC1661" w:rsidR="005C2247" w:rsidRPr="000A1671" w:rsidRDefault="00BB4E3E" w:rsidP="00586C3B">
            <w:pPr>
              <w:pStyle w:val="Tablicadanerodek"/>
              <w:rPr>
                <w:lang w:val="en-GB"/>
              </w:rPr>
            </w:pPr>
            <w:r w:rsidRPr="000A1671">
              <w:rPr>
                <w:lang w:val="en-GB"/>
              </w:rPr>
              <w:t>3,335.</w:t>
            </w:r>
            <w:r w:rsidR="005C2247" w:rsidRPr="000A1671">
              <w:rPr>
                <w:lang w:val="en-GB"/>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FCDB38D" w14:textId="06D0CA74" w:rsidR="005C2247" w:rsidRPr="000A1671" w:rsidRDefault="00BB4E3E" w:rsidP="00586C3B">
            <w:pPr>
              <w:pStyle w:val="Tablicadanerodek"/>
              <w:rPr>
                <w:lang w:val="en-GB"/>
              </w:rPr>
            </w:pPr>
            <w:r w:rsidRPr="000A1671">
              <w:rPr>
                <w:lang w:val="en-GB"/>
              </w:rPr>
              <w:t>4,462.</w:t>
            </w:r>
            <w:r w:rsidR="005C2247" w:rsidRPr="000A1671">
              <w:rPr>
                <w:lang w:val="en-GB"/>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16DF0AD" w14:textId="04111C96" w:rsidR="005C2247" w:rsidRPr="000A1671" w:rsidRDefault="00BB4E3E" w:rsidP="00586C3B">
            <w:pPr>
              <w:pStyle w:val="Tablicadanerodek"/>
              <w:rPr>
                <w:lang w:val="en-GB"/>
              </w:rPr>
            </w:pPr>
            <w:r w:rsidRPr="000A1671">
              <w:rPr>
                <w:lang w:val="en-GB"/>
              </w:rPr>
              <w:t>919.</w:t>
            </w:r>
            <w:r w:rsidR="005C2247" w:rsidRPr="000A167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01B70F7E" w14:textId="4264063A" w:rsidR="005C2247" w:rsidRPr="000A1671" w:rsidRDefault="00BB4E3E" w:rsidP="00586C3B">
            <w:pPr>
              <w:pStyle w:val="Tablicadanerodek"/>
              <w:rPr>
                <w:lang w:val="en-GB"/>
              </w:rPr>
            </w:pPr>
            <w:r w:rsidRPr="000A1671">
              <w:rPr>
                <w:lang w:val="en-GB"/>
              </w:rPr>
              <w:t>16.</w:t>
            </w:r>
            <w:r w:rsidR="005C2247" w:rsidRPr="000A1671">
              <w:rPr>
                <w:lang w:val="en-GB"/>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66DA04CD" w14:textId="55C11A2C" w:rsidR="005C2247" w:rsidRPr="000A1671" w:rsidRDefault="00BB4E3E" w:rsidP="00586C3B">
            <w:pPr>
              <w:pStyle w:val="Tablicadanerodek"/>
              <w:rPr>
                <w:lang w:val="en-GB"/>
              </w:rPr>
            </w:pPr>
            <w:r w:rsidRPr="000A1671">
              <w:rPr>
                <w:lang w:val="en-GB"/>
              </w:rPr>
              <w:t>1.</w:t>
            </w:r>
            <w:r w:rsidR="005C2247" w:rsidRPr="000A1671">
              <w:rPr>
                <w:lang w:val="en-GB"/>
              </w:rPr>
              <w:t>5</w:t>
            </w:r>
          </w:p>
        </w:tc>
        <w:tc>
          <w:tcPr>
            <w:tcW w:w="912" w:type="dxa"/>
            <w:tcBorders>
              <w:top w:val="single" w:sz="4" w:space="0" w:color="001D77"/>
              <w:left w:val="single" w:sz="4" w:space="0" w:color="001D77"/>
              <w:bottom w:val="single" w:sz="4" w:space="0" w:color="001D77"/>
            </w:tcBorders>
            <w:shd w:val="clear" w:color="auto" w:fill="auto"/>
            <w:vAlign w:val="center"/>
            <w:hideMark/>
          </w:tcPr>
          <w:p w14:paraId="54F716DF" w14:textId="43ABBC08" w:rsidR="005C2247" w:rsidRPr="000A1671" w:rsidRDefault="00BB4E3E" w:rsidP="00586C3B">
            <w:pPr>
              <w:pStyle w:val="Tablicadanerodek"/>
              <w:rPr>
                <w:lang w:val="en-GB"/>
              </w:rPr>
            </w:pPr>
            <w:r w:rsidRPr="000A1671">
              <w:rPr>
                <w:lang w:val="en-GB"/>
              </w:rPr>
              <w:t>3,528.</w:t>
            </w:r>
            <w:r w:rsidR="005C2247" w:rsidRPr="000A1671">
              <w:rPr>
                <w:lang w:val="en-GB"/>
              </w:rPr>
              <w:t>0</w:t>
            </w:r>
          </w:p>
        </w:tc>
      </w:tr>
      <w:tr w:rsidR="005C2247" w:rsidRPr="000A1671" w14:paraId="77972D20" w14:textId="77777777" w:rsidTr="000A1671">
        <w:trPr>
          <w:trHeight w:val="675"/>
          <w:tblHeader/>
        </w:trPr>
        <w:tc>
          <w:tcPr>
            <w:tcW w:w="1560" w:type="dxa"/>
            <w:tcBorders>
              <w:top w:val="single" w:sz="4" w:space="0" w:color="001D77"/>
              <w:bottom w:val="single" w:sz="4" w:space="0" w:color="001D77"/>
              <w:right w:val="single" w:sz="4" w:space="0" w:color="001D77"/>
            </w:tcBorders>
            <w:shd w:val="clear" w:color="auto" w:fill="auto"/>
            <w:vAlign w:val="center"/>
            <w:hideMark/>
          </w:tcPr>
          <w:p w14:paraId="675D73D1" w14:textId="212E711E" w:rsidR="005C2247" w:rsidRPr="000A1671" w:rsidRDefault="00BB4E3E" w:rsidP="00586C3B">
            <w:pPr>
              <w:pStyle w:val="Tablicaboczek"/>
              <w:rPr>
                <w:lang w:val="en-GB"/>
              </w:rPr>
            </w:pPr>
            <w:r w:rsidRPr="000A1671">
              <w:rPr>
                <w:spacing w:val="-2"/>
                <w:lang w:val="en-GB"/>
              </w:rPr>
              <w:t>Advertising</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07311469" w14:textId="3AEE8DF6" w:rsidR="005C2247" w:rsidRPr="000A1671" w:rsidRDefault="00BB4E3E" w:rsidP="00586C3B">
            <w:pPr>
              <w:pStyle w:val="Tablicadanerodek"/>
              <w:rPr>
                <w:lang w:val="en-GB"/>
              </w:rPr>
            </w:pPr>
            <w:r w:rsidRPr="000A1671">
              <w:rPr>
                <w:lang w:val="en-GB"/>
              </w:rPr>
              <w:t>30,864.</w:t>
            </w:r>
            <w:r w:rsidR="005C2247" w:rsidRPr="000A1671">
              <w:rPr>
                <w:lang w:val="en-GB"/>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00E8C0D0" w14:textId="717320A9" w:rsidR="005C2247" w:rsidRPr="000A1671" w:rsidRDefault="00BB4E3E" w:rsidP="00586C3B">
            <w:pPr>
              <w:pStyle w:val="Tablicadanerodek"/>
              <w:rPr>
                <w:lang w:val="en-GB"/>
              </w:rPr>
            </w:pPr>
            <w:r w:rsidRPr="000A1671">
              <w:rPr>
                <w:lang w:val="en-GB"/>
              </w:rPr>
              <w:t>19,343.</w:t>
            </w:r>
            <w:r w:rsidR="005C2247" w:rsidRPr="000A167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7C3995AB" w14:textId="5A35E50D" w:rsidR="005C2247" w:rsidRPr="000A1671" w:rsidRDefault="00BB4E3E" w:rsidP="00586C3B">
            <w:pPr>
              <w:pStyle w:val="Tablicadanerodek"/>
              <w:rPr>
                <w:lang w:val="en-GB"/>
              </w:rPr>
            </w:pPr>
            <w:r w:rsidRPr="000A1671">
              <w:rPr>
                <w:lang w:val="en-GB"/>
              </w:rPr>
              <w:t>11,520.</w:t>
            </w:r>
            <w:r w:rsidR="005C2247" w:rsidRPr="000A1671">
              <w:rPr>
                <w:lang w:val="en-GB"/>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482FC479" w14:textId="71867AD0" w:rsidR="005C2247" w:rsidRPr="000A1671" w:rsidRDefault="00BB4E3E" w:rsidP="00586C3B">
            <w:pPr>
              <w:pStyle w:val="Tablicadanerodek"/>
              <w:rPr>
                <w:lang w:val="en-GB"/>
              </w:rPr>
            </w:pPr>
            <w:r w:rsidRPr="000A1671">
              <w:rPr>
                <w:lang w:val="en-GB"/>
              </w:rPr>
              <w:t>3,055.</w:t>
            </w:r>
            <w:r w:rsidR="005C2247" w:rsidRPr="000A1671">
              <w:rPr>
                <w:lang w:val="en-GB"/>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6B912501" w14:textId="5FEB1823" w:rsidR="005C2247" w:rsidRPr="000A1671" w:rsidRDefault="00BB4E3E" w:rsidP="00586C3B">
            <w:pPr>
              <w:pStyle w:val="Tablicadanerodek"/>
              <w:rPr>
                <w:lang w:val="en-GB"/>
              </w:rPr>
            </w:pPr>
            <w:r w:rsidRPr="000A1671">
              <w:rPr>
                <w:lang w:val="en-GB"/>
              </w:rPr>
              <w:t>58.</w:t>
            </w:r>
            <w:r w:rsidR="005C2247" w:rsidRPr="000A1671">
              <w:rPr>
                <w:lang w:val="en-GB"/>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A458968" w14:textId="33F57DD6" w:rsidR="005C2247" w:rsidRPr="000A1671" w:rsidRDefault="00BB4E3E" w:rsidP="00586C3B">
            <w:pPr>
              <w:pStyle w:val="Tablicadanerodek"/>
              <w:rPr>
                <w:lang w:val="en-GB"/>
              </w:rPr>
            </w:pPr>
            <w:r w:rsidRPr="000A1671">
              <w:rPr>
                <w:lang w:val="en-GB"/>
              </w:rPr>
              <w:t>8.</w:t>
            </w:r>
            <w:r w:rsidR="005C2247" w:rsidRPr="000A1671">
              <w:rPr>
                <w:lang w:val="en-GB"/>
              </w:rPr>
              <w:t>5</w:t>
            </w:r>
          </w:p>
        </w:tc>
        <w:tc>
          <w:tcPr>
            <w:tcW w:w="912" w:type="dxa"/>
            <w:tcBorders>
              <w:top w:val="single" w:sz="4" w:space="0" w:color="001D77"/>
              <w:left w:val="single" w:sz="4" w:space="0" w:color="001D77"/>
              <w:bottom w:val="single" w:sz="4" w:space="0" w:color="001D77"/>
            </w:tcBorders>
            <w:shd w:val="clear" w:color="auto" w:fill="auto"/>
            <w:vAlign w:val="center"/>
            <w:hideMark/>
          </w:tcPr>
          <w:p w14:paraId="18B51FF1" w14:textId="179FB577" w:rsidR="005C2247" w:rsidRPr="000A1671" w:rsidRDefault="00BB4E3E" w:rsidP="00586C3B">
            <w:pPr>
              <w:pStyle w:val="Tablicadanerodek"/>
              <w:rPr>
                <w:lang w:val="en-GB"/>
              </w:rPr>
            </w:pPr>
            <w:r w:rsidRPr="000A1671">
              <w:rPr>
                <w:lang w:val="en-GB"/>
              </w:rPr>
              <w:t>8,415.</w:t>
            </w:r>
            <w:r w:rsidR="005C2247" w:rsidRPr="000A1671">
              <w:rPr>
                <w:lang w:val="en-GB"/>
              </w:rPr>
              <w:t>8</w:t>
            </w:r>
          </w:p>
        </w:tc>
      </w:tr>
      <w:tr w:rsidR="005C2247" w:rsidRPr="000A1671" w14:paraId="6A19446E" w14:textId="77777777" w:rsidTr="000A1671">
        <w:trPr>
          <w:trHeight w:val="675"/>
          <w:tblHeader/>
        </w:trPr>
        <w:tc>
          <w:tcPr>
            <w:tcW w:w="1560" w:type="dxa"/>
            <w:tcBorders>
              <w:top w:val="single" w:sz="4" w:space="0" w:color="001D77"/>
              <w:bottom w:val="single" w:sz="4" w:space="0" w:color="001D77"/>
              <w:right w:val="single" w:sz="4" w:space="0" w:color="001D77"/>
            </w:tcBorders>
            <w:shd w:val="clear" w:color="auto" w:fill="auto"/>
            <w:vAlign w:val="center"/>
            <w:hideMark/>
          </w:tcPr>
          <w:p w14:paraId="7DAB16E3" w14:textId="0DB65D46" w:rsidR="005C2247" w:rsidRPr="000A1671" w:rsidRDefault="0059231F" w:rsidP="00586C3B">
            <w:pPr>
              <w:pStyle w:val="Tablicaboczek"/>
              <w:ind w:left="72" w:hanging="72"/>
              <w:rPr>
                <w:lang w:val="en-GB"/>
              </w:rPr>
            </w:pPr>
            <w:r w:rsidRPr="000A1671">
              <w:rPr>
                <w:lang w:val="en-GB"/>
              </w:rPr>
              <w:t xml:space="preserve">Artistic </w:t>
            </w:r>
            <w:r w:rsidR="0018311C" w:rsidRPr="000A1671">
              <w:rPr>
                <w:lang w:val="en-GB"/>
              </w:rPr>
              <w:t>e</w:t>
            </w:r>
            <w:r w:rsidRPr="000A1671">
              <w:rPr>
                <w:lang w:val="en-GB"/>
              </w:rPr>
              <w:t>ducation</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279A02D2" w14:textId="2C54D047" w:rsidR="005C2247" w:rsidRPr="000A1671" w:rsidRDefault="00BB4E3E" w:rsidP="00586C3B">
            <w:pPr>
              <w:pStyle w:val="Tablicadanerodek"/>
              <w:rPr>
                <w:lang w:val="en-GB"/>
              </w:rPr>
            </w:pPr>
            <w:r w:rsidRPr="000A1671">
              <w:rPr>
                <w:lang w:val="en-GB"/>
              </w:rPr>
              <w:t>6,261.</w:t>
            </w:r>
            <w:r w:rsidR="005C2247" w:rsidRPr="000A1671">
              <w:rPr>
                <w:lang w:val="en-GB"/>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5A6AEB9C" w14:textId="23B18B13" w:rsidR="005C2247" w:rsidRPr="000A1671" w:rsidRDefault="00BB4E3E" w:rsidP="00586C3B">
            <w:pPr>
              <w:pStyle w:val="Tablicadanerodek"/>
              <w:rPr>
                <w:lang w:val="en-GB"/>
              </w:rPr>
            </w:pPr>
            <w:r w:rsidRPr="000A1671">
              <w:rPr>
                <w:lang w:val="en-GB"/>
              </w:rPr>
              <w:t>2,100.</w:t>
            </w:r>
            <w:r w:rsidR="005C2247" w:rsidRPr="000A1671">
              <w:rPr>
                <w:lang w:val="en-GB"/>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52DD97C9" w14:textId="7BE446BA" w:rsidR="005C2247" w:rsidRPr="000A1671" w:rsidRDefault="00BB4E3E" w:rsidP="00586C3B">
            <w:pPr>
              <w:pStyle w:val="Tablicadanerodek"/>
              <w:rPr>
                <w:lang w:val="en-GB"/>
              </w:rPr>
            </w:pPr>
            <w:r w:rsidRPr="000A1671">
              <w:rPr>
                <w:lang w:val="en-GB"/>
              </w:rPr>
              <w:t>4,161.</w:t>
            </w:r>
            <w:r w:rsidR="005C2247" w:rsidRPr="000A1671">
              <w:rPr>
                <w:lang w:val="en-GB"/>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1A14EB3D" w14:textId="3F439001" w:rsidR="005C2247" w:rsidRPr="000A1671" w:rsidRDefault="00BB4E3E" w:rsidP="00586C3B">
            <w:pPr>
              <w:pStyle w:val="Tablicadanerodek"/>
              <w:rPr>
                <w:lang w:val="en-GB"/>
              </w:rPr>
            </w:pPr>
            <w:r w:rsidRPr="000A1671">
              <w:rPr>
                <w:lang w:val="en-GB"/>
              </w:rPr>
              <w:t>2,544.</w:t>
            </w:r>
            <w:r w:rsidR="005C2247" w:rsidRPr="000A1671">
              <w:rPr>
                <w:lang w:val="en-GB"/>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2F91483F" w14:textId="1F18C4BA" w:rsidR="005C2247" w:rsidRPr="000A1671" w:rsidRDefault="00BB4E3E" w:rsidP="00586C3B">
            <w:pPr>
              <w:pStyle w:val="Tablicadanerodek"/>
              <w:rPr>
                <w:lang w:val="en-GB"/>
              </w:rPr>
            </w:pPr>
            <w:r w:rsidRPr="000A1671">
              <w:rPr>
                <w:lang w:val="en-GB"/>
              </w:rPr>
              <w:t>39.</w:t>
            </w:r>
            <w:r w:rsidR="005C2247" w:rsidRPr="000A1671">
              <w:rPr>
                <w:lang w:val="en-GB"/>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738D5E7E" w14:textId="08699D9C" w:rsidR="005C2247" w:rsidRPr="000A1671" w:rsidRDefault="00BB4E3E" w:rsidP="00586C3B">
            <w:pPr>
              <w:pStyle w:val="Tablicadanerodek"/>
              <w:rPr>
                <w:lang w:val="en-GB"/>
              </w:rPr>
            </w:pPr>
            <w:r w:rsidRPr="000A1671">
              <w:rPr>
                <w:lang w:val="en-GB"/>
              </w:rPr>
              <w:t>54.</w:t>
            </w:r>
            <w:r w:rsidR="005C2247" w:rsidRPr="000A1671">
              <w:rPr>
                <w:lang w:val="en-GB"/>
              </w:rPr>
              <w:t>3</w:t>
            </w:r>
          </w:p>
        </w:tc>
        <w:tc>
          <w:tcPr>
            <w:tcW w:w="912" w:type="dxa"/>
            <w:tcBorders>
              <w:top w:val="single" w:sz="4" w:space="0" w:color="001D77"/>
              <w:left w:val="single" w:sz="4" w:space="0" w:color="001D77"/>
              <w:bottom w:val="single" w:sz="4" w:space="0" w:color="001D77"/>
            </w:tcBorders>
            <w:shd w:val="clear" w:color="auto" w:fill="auto"/>
            <w:vAlign w:val="bottom"/>
            <w:hideMark/>
          </w:tcPr>
          <w:p w14:paraId="116EFE2A" w14:textId="64B24BBE" w:rsidR="005C2247" w:rsidRPr="000A1671" w:rsidRDefault="00BB4E3E" w:rsidP="00586C3B">
            <w:pPr>
              <w:pStyle w:val="Tablicadanerodek"/>
              <w:rPr>
                <w:lang w:val="en-GB"/>
              </w:rPr>
            </w:pPr>
            <w:r w:rsidRPr="000A1671">
              <w:rPr>
                <w:lang w:val="en-GB"/>
              </w:rPr>
              <w:t>1,631.</w:t>
            </w:r>
            <w:r w:rsidR="005C2247" w:rsidRPr="000A1671">
              <w:rPr>
                <w:lang w:val="en-GB"/>
              </w:rPr>
              <w:t>2</w:t>
            </w:r>
          </w:p>
        </w:tc>
      </w:tr>
      <w:tr w:rsidR="005C2247" w:rsidRPr="000A1671" w14:paraId="392FBC76" w14:textId="77777777" w:rsidTr="000A1671">
        <w:trPr>
          <w:trHeight w:val="675"/>
          <w:tblHeader/>
        </w:trPr>
        <w:tc>
          <w:tcPr>
            <w:tcW w:w="1560" w:type="dxa"/>
            <w:tcBorders>
              <w:top w:val="single" w:sz="4" w:space="0" w:color="001D77"/>
              <w:bottom w:val="single" w:sz="4" w:space="0" w:color="001D77"/>
              <w:right w:val="single" w:sz="4" w:space="0" w:color="001D77"/>
            </w:tcBorders>
            <w:shd w:val="clear" w:color="auto" w:fill="auto"/>
            <w:vAlign w:val="center"/>
            <w:hideMark/>
          </w:tcPr>
          <w:p w14:paraId="6663327C" w14:textId="282503F3" w:rsidR="005C2247" w:rsidRPr="000A1671" w:rsidRDefault="00BB4E3E" w:rsidP="00586C3B">
            <w:pPr>
              <w:pStyle w:val="Tablicaboczek"/>
              <w:ind w:left="72" w:hanging="72"/>
              <w:rPr>
                <w:lang w:val="en-GB"/>
              </w:rPr>
            </w:pPr>
            <w:r w:rsidRPr="000A1671">
              <w:rPr>
                <w:lang w:val="en-GB"/>
              </w:rPr>
              <w:t>Related to culture</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0694A8ED" w14:textId="769764CB" w:rsidR="005C2247" w:rsidRPr="000A1671" w:rsidRDefault="00BB4E3E" w:rsidP="00586C3B">
            <w:pPr>
              <w:pStyle w:val="Tablicadanerodek"/>
              <w:rPr>
                <w:lang w:val="en-GB"/>
              </w:rPr>
            </w:pPr>
            <w:r w:rsidRPr="000A1671">
              <w:rPr>
                <w:lang w:val="en-GB"/>
              </w:rPr>
              <w:t>14,311.</w:t>
            </w:r>
            <w:r w:rsidR="005C2247" w:rsidRPr="000A1671">
              <w:rPr>
                <w:lang w:val="en-GB"/>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10213277" w14:textId="783C2700" w:rsidR="005C2247" w:rsidRPr="000A1671" w:rsidRDefault="00BB4E3E" w:rsidP="00586C3B">
            <w:pPr>
              <w:pStyle w:val="Tablicadanerodek"/>
              <w:rPr>
                <w:lang w:val="en-GB"/>
              </w:rPr>
            </w:pPr>
            <w:r w:rsidRPr="000A1671">
              <w:rPr>
                <w:lang w:val="en-GB"/>
              </w:rPr>
              <w:t>9,039.</w:t>
            </w:r>
            <w:r w:rsidR="005C2247" w:rsidRPr="000A1671">
              <w:rPr>
                <w:lang w:val="en-GB"/>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6499B2B4" w14:textId="5DB64288" w:rsidR="005C2247" w:rsidRPr="000A1671" w:rsidRDefault="00BB4E3E" w:rsidP="00586C3B">
            <w:pPr>
              <w:pStyle w:val="Tablicadanerodek"/>
              <w:rPr>
                <w:lang w:val="en-GB"/>
              </w:rPr>
            </w:pPr>
            <w:r w:rsidRPr="000A1671">
              <w:rPr>
                <w:lang w:val="en-GB"/>
              </w:rPr>
              <w:t>5,272.</w:t>
            </w:r>
            <w:r w:rsidR="005C2247" w:rsidRPr="000A1671">
              <w:rPr>
                <w:lang w:val="en-GB"/>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77699B6C" w14:textId="1D1F2F0D" w:rsidR="005C2247" w:rsidRPr="000A1671" w:rsidRDefault="00BB4E3E" w:rsidP="00586C3B">
            <w:pPr>
              <w:pStyle w:val="Tablicadanerodek"/>
              <w:rPr>
                <w:lang w:val="en-GB"/>
              </w:rPr>
            </w:pPr>
            <w:r w:rsidRPr="000A1671">
              <w:rPr>
                <w:lang w:val="en-GB"/>
              </w:rPr>
              <w:t>2,631.</w:t>
            </w:r>
            <w:r w:rsidR="005C2247" w:rsidRPr="000A1671">
              <w:rPr>
                <w:lang w:val="en-GB"/>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297C7DFD" w14:textId="1B480D83" w:rsidR="005C2247" w:rsidRPr="000A1671" w:rsidRDefault="00BB4E3E" w:rsidP="00586C3B">
            <w:pPr>
              <w:pStyle w:val="Tablicadanerodek"/>
              <w:rPr>
                <w:lang w:val="en-GB"/>
              </w:rPr>
            </w:pPr>
            <w:r w:rsidRPr="000A1671">
              <w:rPr>
                <w:lang w:val="en-GB"/>
              </w:rPr>
              <w:t>24.</w:t>
            </w:r>
            <w:r w:rsidR="005C2247" w:rsidRPr="000A1671">
              <w:rPr>
                <w:lang w:val="en-GB"/>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27FA2136" w14:textId="085A13B9" w:rsidR="005C2247" w:rsidRPr="000A1671" w:rsidRDefault="00BB4E3E" w:rsidP="00586C3B">
            <w:pPr>
              <w:pStyle w:val="Tablicadanerodek"/>
              <w:rPr>
                <w:lang w:val="en-GB"/>
              </w:rPr>
            </w:pPr>
            <w:r w:rsidRPr="000A1671">
              <w:rPr>
                <w:lang w:val="en-GB"/>
              </w:rPr>
              <w:t>97.</w:t>
            </w:r>
            <w:r w:rsidR="005C2247" w:rsidRPr="000A1671">
              <w:rPr>
                <w:lang w:val="en-GB"/>
              </w:rPr>
              <w:t>9</w:t>
            </w:r>
          </w:p>
        </w:tc>
        <w:tc>
          <w:tcPr>
            <w:tcW w:w="912" w:type="dxa"/>
            <w:tcBorders>
              <w:top w:val="single" w:sz="4" w:space="0" w:color="001D77"/>
              <w:left w:val="single" w:sz="4" w:space="0" w:color="001D77"/>
              <w:bottom w:val="single" w:sz="4" w:space="0" w:color="001D77"/>
            </w:tcBorders>
            <w:shd w:val="clear" w:color="auto" w:fill="auto"/>
            <w:vAlign w:val="bottom"/>
            <w:hideMark/>
          </w:tcPr>
          <w:p w14:paraId="41D8E757" w14:textId="685F30CE" w:rsidR="005C2247" w:rsidRPr="000A1671" w:rsidRDefault="00BB4E3E" w:rsidP="00586C3B">
            <w:pPr>
              <w:pStyle w:val="Tablicadanerodek"/>
              <w:rPr>
                <w:lang w:val="en-GB"/>
              </w:rPr>
            </w:pPr>
            <w:r w:rsidRPr="000A1671">
              <w:rPr>
                <w:lang w:val="en-GB"/>
              </w:rPr>
              <w:t>2,714.</w:t>
            </w:r>
            <w:r w:rsidR="005C2247" w:rsidRPr="000A1671">
              <w:rPr>
                <w:lang w:val="en-GB"/>
              </w:rPr>
              <w:t>7</w:t>
            </w:r>
          </w:p>
        </w:tc>
      </w:tr>
      <w:tr w:rsidR="005C2247" w:rsidRPr="000A1671" w14:paraId="7074E065" w14:textId="77777777" w:rsidTr="000A1671">
        <w:trPr>
          <w:trHeight w:val="675"/>
          <w:tblHeader/>
        </w:trPr>
        <w:tc>
          <w:tcPr>
            <w:tcW w:w="1560" w:type="dxa"/>
            <w:tcBorders>
              <w:top w:val="single" w:sz="4" w:space="0" w:color="001D77"/>
              <w:bottom w:val="single" w:sz="4" w:space="0" w:color="001D77"/>
              <w:right w:val="single" w:sz="4" w:space="0" w:color="001D77"/>
            </w:tcBorders>
            <w:shd w:val="clear" w:color="auto" w:fill="auto"/>
            <w:vAlign w:val="center"/>
            <w:hideMark/>
          </w:tcPr>
          <w:p w14:paraId="775DDC1F" w14:textId="2F1539A0" w:rsidR="005C2247" w:rsidRPr="000A1671" w:rsidRDefault="0059231F" w:rsidP="00586C3B">
            <w:pPr>
              <w:pStyle w:val="Tablicaboczek"/>
              <w:ind w:left="72" w:hanging="72"/>
              <w:rPr>
                <w:lang w:val="en-GB"/>
              </w:rPr>
            </w:pPr>
            <w:r w:rsidRPr="000A1671">
              <w:rPr>
                <w:lang w:val="en-GB"/>
              </w:rPr>
              <w:t xml:space="preserve">Culture </w:t>
            </w:r>
            <w:r w:rsidR="0018311C" w:rsidRPr="000A1671">
              <w:rPr>
                <w:lang w:val="en-GB"/>
              </w:rPr>
              <w:t>m</w:t>
            </w:r>
            <w:r w:rsidRPr="000A1671">
              <w:rPr>
                <w:lang w:val="en-GB"/>
              </w:rPr>
              <w:t xml:space="preserve">anagement and </w:t>
            </w:r>
            <w:r w:rsidR="0018311C" w:rsidRPr="000A1671">
              <w:rPr>
                <w:lang w:val="en-GB"/>
              </w:rPr>
              <w:t>a</w:t>
            </w:r>
            <w:r w:rsidRPr="000A1671">
              <w:rPr>
                <w:lang w:val="en-GB"/>
              </w:rPr>
              <w:t>dministration</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66D2889F" w14:textId="607956E9" w:rsidR="005C2247" w:rsidRPr="000A1671" w:rsidRDefault="00BB4E3E" w:rsidP="00586C3B">
            <w:pPr>
              <w:pStyle w:val="Tablicadanerodek"/>
              <w:rPr>
                <w:lang w:val="en-GB"/>
              </w:rPr>
            </w:pPr>
            <w:r w:rsidRPr="000A1671">
              <w:rPr>
                <w:lang w:val="en-GB"/>
              </w:rPr>
              <w:t>705.</w:t>
            </w:r>
            <w:r w:rsidR="005C2247" w:rsidRPr="000A1671">
              <w:rPr>
                <w:lang w:val="en-GB"/>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35D0233D" w14:textId="1B6B657E" w:rsidR="005C2247" w:rsidRPr="000A1671" w:rsidRDefault="00BB4E3E" w:rsidP="00586C3B">
            <w:pPr>
              <w:pStyle w:val="Tablicadanerodek"/>
              <w:rPr>
                <w:lang w:val="en-GB"/>
              </w:rPr>
            </w:pPr>
            <w:r w:rsidRPr="000A1671">
              <w:rPr>
                <w:lang w:val="en-GB"/>
              </w:rPr>
              <w:t>403.</w:t>
            </w:r>
            <w:r w:rsidR="005C2247" w:rsidRPr="000A1671">
              <w:rPr>
                <w:lang w:val="en-GB"/>
              </w:rPr>
              <w:t>4</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0CE4AF15" w14:textId="0D9CE248" w:rsidR="005C2247" w:rsidRPr="000A1671" w:rsidRDefault="00BB4E3E" w:rsidP="00586C3B">
            <w:pPr>
              <w:pStyle w:val="Tablicadanerodek"/>
              <w:rPr>
                <w:lang w:val="en-GB"/>
              </w:rPr>
            </w:pPr>
            <w:r w:rsidRPr="000A1671">
              <w:rPr>
                <w:lang w:val="en-GB"/>
              </w:rPr>
              <w:t>302.</w:t>
            </w:r>
            <w:r w:rsidR="005C2247" w:rsidRPr="000A1671">
              <w:rPr>
                <w:lang w:val="en-GB"/>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3C1D7CE4" w14:textId="62B776BA" w:rsidR="005C2247" w:rsidRPr="000A1671" w:rsidRDefault="00BB4E3E" w:rsidP="00586C3B">
            <w:pPr>
              <w:pStyle w:val="Tablicadanerodek"/>
              <w:rPr>
                <w:lang w:val="en-GB"/>
              </w:rPr>
            </w:pPr>
            <w:r w:rsidRPr="000A1671">
              <w:rPr>
                <w:lang w:val="en-GB"/>
              </w:rPr>
              <w:t>304.</w:t>
            </w:r>
            <w:r w:rsidR="005C2247" w:rsidRPr="000A1671">
              <w:rPr>
                <w:lang w:val="en-GB"/>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524CFC83" w14:textId="13C54645" w:rsidR="005C2247" w:rsidRPr="000A1671" w:rsidRDefault="00BB4E3E" w:rsidP="00586C3B">
            <w:pPr>
              <w:pStyle w:val="Tablicadanerodek"/>
              <w:rPr>
                <w:lang w:val="en-GB"/>
              </w:rPr>
            </w:pPr>
            <w:r w:rsidRPr="000A1671">
              <w:rPr>
                <w:lang w:val="en-GB"/>
              </w:rPr>
              <w:t>0.</w:t>
            </w:r>
            <w:r w:rsidR="005C2247" w:rsidRPr="000A1671">
              <w:rPr>
                <w:lang w:val="en-GB"/>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14:paraId="6E800494" w14:textId="34A3F1FD" w:rsidR="005C2247" w:rsidRPr="000A1671" w:rsidRDefault="00BB4E3E" w:rsidP="00586C3B">
            <w:pPr>
              <w:pStyle w:val="Tablicadanerodek"/>
              <w:rPr>
                <w:lang w:val="en-GB"/>
              </w:rPr>
            </w:pPr>
            <w:r w:rsidRPr="000A1671">
              <w:rPr>
                <w:lang w:val="en-GB"/>
              </w:rPr>
              <w:t>15.</w:t>
            </w:r>
            <w:r w:rsidR="005C2247" w:rsidRPr="000A1671">
              <w:rPr>
                <w:lang w:val="en-GB"/>
              </w:rPr>
              <w:t>1</w:t>
            </w:r>
          </w:p>
        </w:tc>
        <w:tc>
          <w:tcPr>
            <w:tcW w:w="912" w:type="dxa"/>
            <w:tcBorders>
              <w:top w:val="single" w:sz="4" w:space="0" w:color="001D77"/>
              <w:left w:val="single" w:sz="4" w:space="0" w:color="001D77"/>
              <w:bottom w:val="single" w:sz="4" w:space="0" w:color="001D77"/>
            </w:tcBorders>
            <w:shd w:val="clear" w:color="auto" w:fill="auto"/>
            <w:vAlign w:val="bottom"/>
            <w:hideMark/>
          </w:tcPr>
          <w:p w14:paraId="403C9D8C" w14:textId="17FAC9AD" w:rsidR="005C2247" w:rsidRPr="000A1671" w:rsidRDefault="00BB4E3E" w:rsidP="00586C3B">
            <w:pPr>
              <w:pStyle w:val="Tablicadanerodek"/>
              <w:rPr>
                <w:lang w:val="en-GB"/>
              </w:rPr>
            </w:pPr>
            <w:r w:rsidRPr="000A1671">
              <w:rPr>
                <w:lang w:val="en-GB"/>
              </w:rPr>
              <w:t>12.</w:t>
            </w:r>
            <w:r w:rsidR="005C2247" w:rsidRPr="000A1671">
              <w:rPr>
                <w:lang w:val="en-GB"/>
              </w:rPr>
              <w:t>4</w:t>
            </w:r>
          </w:p>
        </w:tc>
      </w:tr>
    </w:tbl>
    <w:p w14:paraId="5854B63F" w14:textId="77777777" w:rsidR="006534A4" w:rsidRPr="000A1671" w:rsidRDefault="006534A4">
      <w:pPr>
        <w:spacing w:before="0" w:after="160" w:line="259" w:lineRule="auto"/>
        <w:rPr>
          <w:rFonts w:eastAsia="Times New Roman" w:cs="Times New Roman"/>
          <w:b/>
          <w:bCs/>
          <w:color w:val="000000" w:themeColor="text1"/>
          <w:szCs w:val="19"/>
          <w:lang w:val="en-GB" w:eastAsia="pl-PL"/>
        </w:rPr>
      </w:pPr>
      <w:r w:rsidRPr="000A1671">
        <w:rPr>
          <w:lang w:val="en-GB"/>
        </w:rPr>
        <w:br w:type="page"/>
      </w:r>
    </w:p>
    <w:p w14:paraId="28F82113" w14:textId="63EA1A70" w:rsidR="00BB4E3E" w:rsidRPr="000A1671" w:rsidRDefault="00BB4E3E" w:rsidP="00E957AC">
      <w:pPr>
        <w:pStyle w:val="Tytutablicy"/>
        <w:keepNext w:val="0"/>
        <w:tabs>
          <w:tab w:val="left" w:pos="709"/>
        </w:tabs>
        <w:spacing w:before="240"/>
        <w:ind w:left="709" w:hanging="709"/>
        <w:outlineLvl w:val="9"/>
        <w:rPr>
          <w:lang w:val="en-GB"/>
        </w:rPr>
      </w:pPr>
      <w:r w:rsidRPr="000A1671">
        <w:rPr>
          <w:lang w:val="en-GB"/>
        </w:rPr>
        <w:lastRenderedPageBreak/>
        <w:t xml:space="preserve">Table 1. Main transactions in </w:t>
      </w:r>
      <w:r w:rsidR="003C42D3" w:rsidRPr="000A1671">
        <w:rPr>
          <w:lang w:val="en-GB"/>
        </w:rPr>
        <w:t xml:space="preserve">culture </w:t>
      </w:r>
      <w:r w:rsidRPr="000A1671">
        <w:rPr>
          <w:lang w:val="en-GB"/>
        </w:rPr>
        <w:t xml:space="preserve">satellite account according to </w:t>
      </w:r>
      <w:r w:rsidR="003843A1" w:rsidRPr="000A1671">
        <w:rPr>
          <w:lang w:val="en-GB"/>
        </w:rPr>
        <w:t xml:space="preserve">cultural </w:t>
      </w:r>
      <w:r w:rsidRPr="000A1671">
        <w:rPr>
          <w:lang w:val="en-GB"/>
        </w:rPr>
        <w:t>domains</w:t>
      </w:r>
      <w:r w:rsidR="003843A1" w:rsidRPr="000A1671">
        <w:rPr>
          <w:lang w:val="en-GB"/>
        </w:rPr>
        <w:t xml:space="preserve"> in 2017</w:t>
      </w:r>
      <w:r w:rsidR="00E957AC" w:rsidRPr="000A1671">
        <w:rPr>
          <w:lang w:val="en-GB"/>
        </w:rPr>
        <w:t xml:space="preserve"> (cont.)</w:t>
      </w:r>
    </w:p>
    <w:tbl>
      <w:tblPr>
        <w:tblStyle w:val="Tabela-Siatka"/>
        <w:tblW w:w="7842"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e 1. Main transactions in culture satellite account according to cultural domains in 2017 (cont.)"/>
      </w:tblPr>
      <w:tblGrid>
        <w:gridCol w:w="1560"/>
        <w:gridCol w:w="1047"/>
        <w:gridCol w:w="1047"/>
        <w:gridCol w:w="1047"/>
        <w:gridCol w:w="1047"/>
        <w:gridCol w:w="1047"/>
        <w:gridCol w:w="1047"/>
      </w:tblGrid>
      <w:tr w:rsidR="003843A1" w:rsidRPr="000A1671" w14:paraId="1047DB14" w14:textId="77777777" w:rsidTr="000A1671">
        <w:trPr>
          <w:trHeight w:val="570"/>
          <w:tblHeader/>
        </w:trPr>
        <w:tc>
          <w:tcPr>
            <w:tcW w:w="1560" w:type="dxa"/>
            <w:vMerge w:val="restart"/>
            <w:vAlign w:val="center"/>
          </w:tcPr>
          <w:p w14:paraId="21B6C4F1" w14:textId="0E51DA32" w:rsidR="003843A1" w:rsidRPr="000A1671" w:rsidRDefault="003843A1" w:rsidP="00586C3B">
            <w:pPr>
              <w:pStyle w:val="Tablicagwkarodek"/>
              <w:rPr>
                <w:lang w:val="en-GB"/>
              </w:rPr>
            </w:pPr>
            <w:r w:rsidRPr="000A1671">
              <w:rPr>
                <w:lang w:val="en-GB"/>
              </w:rPr>
              <w:t>Specification</w:t>
            </w:r>
          </w:p>
        </w:tc>
        <w:tc>
          <w:tcPr>
            <w:tcW w:w="3141" w:type="dxa"/>
            <w:gridSpan w:val="3"/>
            <w:vAlign w:val="center"/>
          </w:tcPr>
          <w:p w14:paraId="7BAE25B1" w14:textId="5211FD27" w:rsidR="003843A1" w:rsidRPr="000A1671" w:rsidRDefault="003843A1" w:rsidP="00586C3B">
            <w:pPr>
              <w:pStyle w:val="Tablicagwkarodek"/>
              <w:rPr>
                <w:lang w:val="en-GB"/>
              </w:rPr>
            </w:pPr>
            <w:r w:rsidRPr="000A1671">
              <w:rPr>
                <w:lang w:val="en-GB"/>
              </w:rPr>
              <w:t>Final consumption expenditure</w:t>
            </w:r>
          </w:p>
        </w:tc>
        <w:tc>
          <w:tcPr>
            <w:tcW w:w="1047" w:type="dxa"/>
            <w:vMerge w:val="restart"/>
            <w:vAlign w:val="center"/>
          </w:tcPr>
          <w:p w14:paraId="62E8F6D4" w14:textId="015D02AA" w:rsidR="003843A1" w:rsidRPr="000A1671" w:rsidRDefault="003843A1" w:rsidP="00586C3B">
            <w:pPr>
              <w:pStyle w:val="Tablicagwkarodek"/>
              <w:rPr>
                <w:lang w:val="en-GB"/>
              </w:rPr>
            </w:pPr>
            <w:r w:rsidRPr="000A1671">
              <w:rPr>
                <w:lang w:val="en-GB"/>
              </w:rPr>
              <w:t>Gross capital formation</w:t>
            </w:r>
          </w:p>
        </w:tc>
        <w:tc>
          <w:tcPr>
            <w:tcW w:w="1047" w:type="dxa"/>
            <w:vMerge w:val="restart"/>
            <w:vAlign w:val="center"/>
          </w:tcPr>
          <w:p w14:paraId="1E5202DA" w14:textId="454753A9" w:rsidR="003843A1" w:rsidRPr="000A1671" w:rsidRDefault="003843A1" w:rsidP="00586C3B">
            <w:pPr>
              <w:pStyle w:val="Tablicagwkarodek"/>
              <w:rPr>
                <w:lang w:val="en-GB"/>
              </w:rPr>
            </w:pPr>
            <w:r w:rsidRPr="000A1671">
              <w:rPr>
                <w:lang w:val="en-GB"/>
              </w:rPr>
              <w:t>Import</w:t>
            </w:r>
            <w:r w:rsidR="00953B82" w:rsidRPr="000A1671">
              <w:rPr>
                <w:lang w:val="en-GB"/>
              </w:rPr>
              <w:t>s</w:t>
            </w:r>
            <w:r w:rsidR="00E84BF4" w:rsidRPr="000A1671">
              <w:rPr>
                <w:lang w:val="en-GB"/>
              </w:rPr>
              <w:t xml:space="preserve"> of goods and services</w:t>
            </w:r>
          </w:p>
        </w:tc>
        <w:tc>
          <w:tcPr>
            <w:tcW w:w="1047" w:type="dxa"/>
            <w:vMerge w:val="restart"/>
            <w:vAlign w:val="center"/>
          </w:tcPr>
          <w:p w14:paraId="4B4424E2" w14:textId="217B7D7D" w:rsidR="003843A1" w:rsidRPr="000A1671" w:rsidRDefault="003843A1" w:rsidP="00586C3B">
            <w:pPr>
              <w:pStyle w:val="Tablicagwkarodek"/>
              <w:rPr>
                <w:lang w:val="en-GB"/>
              </w:rPr>
            </w:pPr>
            <w:r w:rsidRPr="000A1671">
              <w:rPr>
                <w:lang w:val="en-GB"/>
              </w:rPr>
              <w:t>Export</w:t>
            </w:r>
            <w:r w:rsidR="00953B82" w:rsidRPr="000A1671">
              <w:rPr>
                <w:lang w:val="en-GB"/>
              </w:rPr>
              <w:t>s</w:t>
            </w:r>
            <w:r w:rsidR="00E84BF4" w:rsidRPr="000A1671">
              <w:rPr>
                <w:lang w:val="en-GB"/>
              </w:rPr>
              <w:t xml:space="preserve"> of goods and services</w:t>
            </w:r>
          </w:p>
        </w:tc>
      </w:tr>
      <w:tr w:rsidR="003843A1" w:rsidRPr="000A1671" w14:paraId="06F7A12E" w14:textId="77777777" w:rsidTr="000A1671">
        <w:trPr>
          <w:trHeight w:val="2251"/>
          <w:tblHeader/>
        </w:trPr>
        <w:tc>
          <w:tcPr>
            <w:tcW w:w="1560" w:type="dxa"/>
            <w:vMerge/>
            <w:hideMark/>
          </w:tcPr>
          <w:p w14:paraId="2FAC541A" w14:textId="77777777" w:rsidR="003843A1" w:rsidRPr="000A1671" w:rsidRDefault="003843A1" w:rsidP="00BB4E3E">
            <w:pPr>
              <w:spacing w:line="269" w:lineRule="auto"/>
              <w:rPr>
                <w:rFonts w:eastAsia="Times New Roman" w:cs="Arial CE"/>
                <w:szCs w:val="19"/>
                <w:lang w:val="en-GB" w:eastAsia="pl-PL"/>
              </w:rPr>
            </w:pPr>
          </w:p>
        </w:tc>
        <w:tc>
          <w:tcPr>
            <w:tcW w:w="1047" w:type="dxa"/>
            <w:hideMark/>
          </w:tcPr>
          <w:p w14:paraId="01232804" w14:textId="67F598D9" w:rsidR="003843A1" w:rsidRPr="000A1671" w:rsidRDefault="003843A1" w:rsidP="00586C3B">
            <w:pPr>
              <w:pStyle w:val="Tablicagwkarodek"/>
              <w:rPr>
                <w:lang w:val="en-GB"/>
              </w:rPr>
            </w:pPr>
            <w:r w:rsidRPr="000A1671">
              <w:rPr>
                <w:lang w:val="en-GB"/>
              </w:rPr>
              <w:t>by households</w:t>
            </w:r>
          </w:p>
        </w:tc>
        <w:tc>
          <w:tcPr>
            <w:tcW w:w="1047" w:type="dxa"/>
            <w:hideMark/>
          </w:tcPr>
          <w:p w14:paraId="3CC2C844" w14:textId="70A77E35" w:rsidR="003843A1" w:rsidRPr="000A1671" w:rsidRDefault="003843A1" w:rsidP="00586C3B">
            <w:pPr>
              <w:pStyle w:val="Tablicagwkarodek"/>
              <w:rPr>
                <w:lang w:val="en-GB"/>
              </w:rPr>
            </w:pPr>
            <w:r w:rsidRPr="000A1671">
              <w:rPr>
                <w:lang w:val="en-GB"/>
              </w:rPr>
              <w:t xml:space="preserve">by non-profit institutions </w:t>
            </w:r>
          </w:p>
        </w:tc>
        <w:tc>
          <w:tcPr>
            <w:tcW w:w="1047" w:type="dxa"/>
            <w:hideMark/>
          </w:tcPr>
          <w:p w14:paraId="1789B5FE" w14:textId="52D67EF3" w:rsidR="003843A1" w:rsidRPr="000A1671" w:rsidRDefault="003843A1" w:rsidP="00586C3B">
            <w:pPr>
              <w:pStyle w:val="Tablicagwkarodek"/>
              <w:rPr>
                <w:lang w:val="en-GB"/>
              </w:rPr>
            </w:pPr>
            <w:r w:rsidRPr="000A1671">
              <w:rPr>
                <w:lang w:val="en-GB"/>
              </w:rPr>
              <w:t>by general government</w:t>
            </w:r>
          </w:p>
        </w:tc>
        <w:tc>
          <w:tcPr>
            <w:tcW w:w="1047" w:type="dxa"/>
            <w:vMerge/>
          </w:tcPr>
          <w:p w14:paraId="191795B0" w14:textId="77777777" w:rsidR="003843A1" w:rsidRPr="000A1671" w:rsidRDefault="003843A1" w:rsidP="00586C3B">
            <w:pPr>
              <w:pStyle w:val="Tablicagwkarodek"/>
              <w:rPr>
                <w:rFonts w:cs="Arial CE"/>
                <w:lang w:val="en-GB"/>
              </w:rPr>
            </w:pPr>
          </w:p>
        </w:tc>
        <w:tc>
          <w:tcPr>
            <w:tcW w:w="1047" w:type="dxa"/>
            <w:vMerge/>
          </w:tcPr>
          <w:p w14:paraId="38D62E32" w14:textId="77777777" w:rsidR="003843A1" w:rsidRPr="000A1671" w:rsidRDefault="003843A1" w:rsidP="00586C3B">
            <w:pPr>
              <w:pStyle w:val="Tablicagwkarodek"/>
              <w:rPr>
                <w:rFonts w:cs="Arial CE"/>
                <w:lang w:val="en-GB"/>
              </w:rPr>
            </w:pPr>
          </w:p>
        </w:tc>
        <w:tc>
          <w:tcPr>
            <w:tcW w:w="1047" w:type="dxa"/>
            <w:vMerge/>
          </w:tcPr>
          <w:p w14:paraId="0BB702EB" w14:textId="77777777" w:rsidR="003843A1" w:rsidRPr="000A1671" w:rsidRDefault="003843A1" w:rsidP="00586C3B">
            <w:pPr>
              <w:pStyle w:val="Tablicagwkarodek"/>
              <w:rPr>
                <w:rFonts w:cs="Arial CE"/>
                <w:lang w:val="en-GB"/>
              </w:rPr>
            </w:pPr>
          </w:p>
        </w:tc>
      </w:tr>
      <w:tr w:rsidR="003843A1" w:rsidRPr="000A1671" w14:paraId="47E342E1" w14:textId="77777777" w:rsidTr="000A1671">
        <w:trPr>
          <w:trHeight w:val="372"/>
          <w:tblHeader/>
        </w:trPr>
        <w:tc>
          <w:tcPr>
            <w:tcW w:w="1560" w:type="dxa"/>
            <w:vMerge/>
            <w:noWrap/>
            <w:vAlign w:val="center"/>
          </w:tcPr>
          <w:p w14:paraId="0EEC984F" w14:textId="77777777" w:rsidR="003843A1" w:rsidRPr="000A1671" w:rsidRDefault="003843A1" w:rsidP="00BB4E3E">
            <w:pPr>
              <w:spacing w:line="269" w:lineRule="auto"/>
              <w:rPr>
                <w:rFonts w:eastAsia="Times New Roman" w:cs="Times New Roman"/>
                <w:color w:val="000000"/>
                <w:szCs w:val="19"/>
                <w:lang w:val="en-GB" w:eastAsia="pl-PL"/>
              </w:rPr>
            </w:pPr>
          </w:p>
        </w:tc>
        <w:tc>
          <w:tcPr>
            <w:tcW w:w="6282" w:type="dxa"/>
            <w:gridSpan w:val="6"/>
            <w:noWrap/>
            <w:vAlign w:val="center"/>
          </w:tcPr>
          <w:p w14:paraId="6B842744" w14:textId="2080D322" w:rsidR="003843A1" w:rsidRPr="000A1671" w:rsidRDefault="003843A1" w:rsidP="00586C3B">
            <w:pPr>
              <w:pStyle w:val="Tablicagwkarodek"/>
              <w:rPr>
                <w:rFonts w:cs="Arial CE"/>
                <w:lang w:val="en-GB"/>
              </w:rPr>
            </w:pPr>
            <w:r w:rsidRPr="000A1671">
              <w:rPr>
                <w:lang w:val="en-GB"/>
              </w:rPr>
              <w:t>in PLN m</w:t>
            </w:r>
            <w:r w:rsidR="0096710A" w:rsidRPr="000A1671">
              <w:rPr>
                <w:lang w:val="en-GB"/>
              </w:rPr>
              <w:t>illion</w:t>
            </w:r>
          </w:p>
        </w:tc>
      </w:tr>
      <w:tr w:rsidR="00BB4E3E" w:rsidRPr="000A1671" w14:paraId="2F898CCE" w14:textId="77777777" w:rsidTr="000A1671">
        <w:trPr>
          <w:trHeight w:val="518"/>
          <w:tblHeader/>
        </w:trPr>
        <w:tc>
          <w:tcPr>
            <w:tcW w:w="1560" w:type="dxa"/>
            <w:noWrap/>
            <w:vAlign w:val="center"/>
            <w:hideMark/>
          </w:tcPr>
          <w:p w14:paraId="64EF10D7" w14:textId="5D658B34" w:rsidR="00BB4E3E" w:rsidRPr="000A1671" w:rsidRDefault="00BB4E3E" w:rsidP="00586C3B">
            <w:pPr>
              <w:pStyle w:val="Tablicaboczek"/>
              <w:rPr>
                <w:lang w:val="en-GB"/>
              </w:rPr>
            </w:pPr>
            <w:r w:rsidRPr="000A1671">
              <w:rPr>
                <w:lang w:val="en-GB"/>
              </w:rPr>
              <w:t>Total</w:t>
            </w:r>
          </w:p>
        </w:tc>
        <w:tc>
          <w:tcPr>
            <w:tcW w:w="1047" w:type="dxa"/>
            <w:noWrap/>
            <w:vAlign w:val="center"/>
            <w:hideMark/>
          </w:tcPr>
          <w:p w14:paraId="4265EB9C" w14:textId="12310962" w:rsidR="00BB4E3E" w:rsidRPr="000A1671" w:rsidRDefault="00E045D1" w:rsidP="00586C3B">
            <w:pPr>
              <w:pStyle w:val="Tablicadanerodek"/>
              <w:rPr>
                <w:lang w:val="en-GB"/>
              </w:rPr>
            </w:pPr>
            <w:r w:rsidRPr="000A1671">
              <w:rPr>
                <w:lang w:val="en-GB"/>
              </w:rPr>
              <w:t>34,821.</w:t>
            </w:r>
            <w:r w:rsidR="00BB4E3E" w:rsidRPr="000A1671">
              <w:rPr>
                <w:lang w:val="en-GB"/>
              </w:rPr>
              <w:t>6</w:t>
            </w:r>
          </w:p>
        </w:tc>
        <w:tc>
          <w:tcPr>
            <w:tcW w:w="1047" w:type="dxa"/>
            <w:noWrap/>
            <w:vAlign w:val="center"/>
            <w:hideMark/>
          </w:tcPr>
          <w:p w14:paraId="5B0CA1E7" w14:textId="125C3152" w:rsidR="00BB4E3E" w:rsidRPr="000A1671" w:rsidRDefault="00E045D1" w:rsidP="00586C3B">
            <w:pPr>
              <w:pStyle w:val="Tablicadanerodek"/>
              <w:rPr>
                <w:lang w:val="en-GB"/>
              </w:rPr>
            </w:pPr>
            <w:r w:rsidRPr="000A1671">
              <w:rPr>
                <w:lang w:val="en-GB"/>
              </w:rPr>
              <w:t>971.</w:t>
            </w:r>
            <w:r w:rsidR="00BB4E3E" w:rsidRPr="000A1671">
              <w:rPr>
                <w:lang w:val="en-GB"/>
              </w:rPr>
              <w:t>6</w:t>
            </w:r>
          </w:p>
        </w:tc>
        <w:tc>
          <w:tcPr>
            <w:tcW w:w="1047" w:type="dxa"/>
            <w:noWrap/>
            <w:vAlign w:val="center"/>
            <w:hideMark/>
          </w:tcPr>
          <w:p w14:paraId="0EABF9C8" w14:textId="0774ACA9" w:rsidR="00BB4E3E" w:rsidRPr="000A1671" w:rsidRDefault="00E045D1" w:rsidP="00586C3B">
            <w:pPr>
              <w:pStyle w:val="Tablicadanerodek"/>
              <w:rPr>
                <w:lang w:val="en-GB"/>
              </w:rPr>
            </w:pPr>
            <w:r w:rsidRPr="000A1671">
              <w:rPr>
                <w:lang w:val="en-GB"/>
              </w:rPr>
              <w:t>12,400.</w:t>
            </w:r>
            <w:r w:rsidR="00BB4E3E" w:rsidRPr="000A1671">
              <w:rPr>
                <w:lang w:val="en-GB"/>
              </w:rPr>
              <w:t>5</w:t>
            </w:r>
          </w:p>
        </w:tc>
        <w:tc>
          <w:tcPr>
            <w:tcW w:w="1047" w:type="dxa"/>
            <w:noWrap/>
            <w:vAlign w:val="center"/>
            <w:hideMark/>
          </w:tcPr>
          <w:p w14:paraId="769A1F7B" w14:textId="3966F7D5" w:rsidR="00BB4E3E" w:rsidRPr="000A1671" w:rsidRDefault="00E045D1" w:rsidP="00586C3B">
            <w:pPr>
              <w:pStyle w:val="Tablicadanerodek"/>
              <w:rPr>
                <w:lang w:val="en-GB"/>
              </w:rPr>
            </w:pPr>
            <w:r w:rsidRPr="000A1671">
              <w:rPr>
                <w:lang w:val="en-GB"/>
              </w:rPr>
              <w:t>2,989.</w:t>
            </w:r>
            <w:r w:rsidR="00BB4E3E" w:rsidRPr="000A1671">
              <w:rPr>
                <w:lang w:val="en-GB"/>
              </w:rPr>
              <w:t>0</w:t>
            </w:r>
          </w:p>
        </w:tc>
        <w:tc>
          <w:tcPr>
            <w:tcW w:w="1047" w:type="dxa"/>
            <w:noWrap/>
            <w:vAlign w:val="center"/>
            <w:hideMark/>
          </w:tcPr>
          <w:p w14:paraId="11B6A9DF" w14:textId="675834D5" w:rsidR="00BB4E3E" w:rsidRPr="000A1671" w:rsidRDefault="00E045D1" w:rsidP="00586C3B">
            <w:pPr>
              <w:pStyle w:val="Tablicadanerodek"/>
              <w:rPr>
                <w:lang w:val="en-GB"/>
              </w:rPr>
            </w:pPr>
            <w:r w:rsidRPr="000A1671">
              <w:rPr>
                <w:lang w:val="en-GB"/>
              </w:rPr>
              <w:t>18,370.</w:t>
            </w:r>
            <w:r w:rsidR="00BB4E3E" w:rsidRPr="000A1671">
              <w:rPr>
                <w:lang w:val="en-GB"/>
              </w:rPr>
              <w:t>9</w:t>
            </w:r>
          </w:p>
        </w:tc>
        <w:tc>
          <w:tcPr>
            <w:tcW w:w="1047" w:type="dxa"/>
            <w:noWrap/>
            <w:vAlign w:val="center"/>
            <w:hideMark/>
          </w:tcPr>
          <w:p w14:paraId="279F90FA" w14:textId="3C631376" w:rsidR="00BB4E3E" w:rsidRPr="000A1671" w:rsidRDefault="00E045D1" w:rsidP="00586C3B">
            <w:pPr>
              <w:pStyle w:val="Tablicadanerodek"/>
              <w:rPr>
                <w:lang w:val="en-GB"/>
              </w:rPr>
            </w:pPr>
            <w:r w:rsidRPr="000A1671">
              <w:rPr>
                <w:lang w:val="en-GB"/>
              </w:rPr>
              <w:t>24,430.</w:t>
            </w:r>
            <w:r w:rsidR="00BB4E3E" w:rsidRPr="000A1671">
              <w:rPr>
                <w:lang w:val="en-GB"/>
              </w:rPr>
              <w:t>2</w:t>
            </w:r>
          </w:p>
        </w:tc>
      </w:tr>
      <w:tr w:rsidR="00BB4E3E" w:rsidRPr="000A1671" w14:paraId="0CBE864A" w14:textId="77777777" w:rsidTr="000A1671">
        <w:trPr>
          <w:trHeight w:val="508"/>
          <w:tblHeader/>
        </w:trPr>
        <w:tc>
          <w:tcPr>
            <w:tcW w:w="1560" w:type="dxa"/>
            <w:vAlign w:val="center"/>
            <w:hideMark/>
          </w:tcPr>
          <w:p w14:paraId="4AEB8756" w14:textId="07B7C7C4" w:rsidR="00BB4E3E" w:rsidRPr="000A1671" w:rsidRDefault="00BB4E3E" w:rsidP="00586C3B">
            <w:pPr>
              <w:pStyle w:val="Tablicaboczek"/>
              <w:ind w:left="72" w:hanging="72"/>
              <w:rPr>
                <w:lang w:val="en-GB"/>
              </w:rPr>
            </w:pPr>
            <w:r w:rsidRPr="000A1671">
              <w:rPr>
                <w:lang w:val="en-GB"/>
              </w:rPr>
              <w:t>Cultural heritage</w:t>
            </w:r>
          </w:p>
        </w:tc>
        <w:tc>
          <w:tcPr>
            <w:tcW w:w="1047" w:type="dxa"/>
            <w:noWrap/>
            <w:vAlign w:val="bottom"/>
            <w:hideMark/>
          </w:tcPr>
          <w:p w14:paraId="48B3D98A" w14:textId="7E256FD4" w:rsidR="00BB4E3E" w:rsidRPr="000A1671" w:rsidRDefault="00E045D1" w:rsidP="00586C3B">
            <w:pPr>
              <w:pStyle w:val="Tablicadanerodek"/>
              <w:rPr>
                <w:lang w:val="en-GB"/>
              </w:rPr>
            </w:pPr>
            <w:r w:rsidRPr="000A1671">
              <w:rPr>
                <w:lang w:val="en-GB"/>
              </w:rPr>
              <w:t>749.</w:t>
            </w:r>
            <w:r w:rsidR="00BB4E3E" w:rsidRPr="000A1671">
              <w:rPr>
                <w:lang w:val="en-GB"/>
              </w:rPr>
              <w:t>8</w:t>
            </w:r>
          </w:p>
        </w:tc>
        <w:tc>
          <w:tcPr>
            <w:tcW w:w="1047" w:type="dxa"/>
            <w:noWrap/>
            <w:vAlign w:val="bottom"/>
            <w:hideMark/>
          </w:tcPr>
          <w:p w14:paraId="36AD612B" w14:textId="16549BCE" w:rsidR="00BB4E3E" w:rsidRPr="000A1671" w:rsidRDefault="00E045D1" w:rsidP="00586C3B">
            <w:pPr>
              <w:pStyle w:val="Tablicadanerodek"/>
              <w:rPr>
                <w:lang w:val="en-GB"/>
              </w:rPr>
            </w:pPr>
            <w:r w:rsidRPr="000A1671">
              <w:rPr>
                <w:lang w:val="en-GB"/>
              </w:rPr>
              <w:t>194.</w:t>
            </w:r>
            <w:r w:rsidR="00BB4E3E" w:rsidRPr="000A1671">
              <w:rPr>
                <w:lang w:val="en-GB"/>
              </w:rPr>
              <w:t>2</w:t>
            </w:r>
          </w:p>
        </w:tc>
        <w:tc>
          <w:tcPr>
            <w:tcW w:w="1047" w:type="dxa"/>
            <w:noWrap/>
            <w:vAlign w:val="bottom"/>
            <w:hideMark/>
          </w:tcPr>
          <w:p w14:paraId="347586E3" w14:textId="24500929" w:rsidR="00BB4E3E" w:rsidRPr="000A1671" w:rsidRDefault="00E045D1" w:rsidP="00586C3B">
            <w:pPr>
              <w:pStyle w:val="Tablicadanerodek"/>
              <w:rPr>
                <w:lang w:val="en-GB"/>
              </w:rPr>
            </w:pPr>
            <w:r w:rsidRPr="000A1671">
              <w:rPr>
                <w:lang w:val="en-GB"/>
              </w:rPr>
              <w:t>170.</w:t>
            </w:r>
            <w:r w:rsidR="00BB4E3E" w:rsidRPr="000A1671">
              <w:rPr>
                <w:lang w:val="en-GB"/>
              </w:rPr>
              <w:t>0</w:t>
            </w:r>
          </w:p>
        </w:tc>
        <w:tc>
          <w:tcPr>
            <w:tcW w:w="1047" w:type="dxa"/>
            <w:noWrap/>
            <w:vAlign w:val="bottom"/>
            <w:hideMark/>
          </w:tcPr>
          <w:p w14:paraId="1BC48B42" w14:textId="6F05E965" w:rsidR="00BB4E3E" w:rsidRPr="000A1671" w:rsidRDefault="00E045D1" w:rsidP="00586C3B">
            <w:pPr>
              <w:pStyle w:val="Tablicadanerodek"/>
              <w:rPr>
                <w:lang w:val="en-GB"/>
              </w:rPr>
            </w:pPr>
            <w:r w:rsidRPr="000A1671">
              <w:rPr>
                <w:lang w:val="en-GB"/>
              </w:rPr>
              <w:t>0.</w:t>
            </w:r>
            <w:r w:rsidR="00BB4E3E" w:rsidRPr="000A1671">
              <w:rPr>
                <w:lang w:val="en-GB"/>
              </w:rPr>
              <w:t>5</w:t>
            </w:r>
          </w:p>
        </w:tc>
        <w:tc>
          <w:tcPr>
            <w:tcW w:w="1047" w:type="dxa"/>
            <w:noWrap/>
            <w:vAlign w:val="bottom"/>
            <w:hideMark/>
          </w:tcPr>
          <w:p w14:paraId="5E1F1FD1" w14:textId="1BC4C0A3" w:rsidR="00BB4E3E" w:rsidRPr="000A1671" w:rsidRDefault="00E045D1" w:rsidP="00586C3B">
            <w:pPr>
              <w:pStyle w:val="Tablicadanerodek"/>
              <w:rPr>
                <w:lang w:val="en-GB"/>
              </w:rPr>
            </w:pPr>
            <w:r w:rsidRPr="000A1671">
              <w:rPr>
                <w:lang w:val="en-GB"/>
              </w:rPr>
              <w:t>207.</w:t>
            </w:r>
            <w:r w:rsidR="00BB4E3E" w:rsidRPr="000A1671">
              <w:rPr>
                <w:lang w:val="en-GB"/>
              </w:rPr>
              <w:t>7</w:t>
            </w:r>
          </w:p>
        </w:tc>
        <w:tc>
          <w:tcPr>
            <w:tcW w:w="1047" w:type="dxa"/>
            <w:noWrap/>
            <w:vAlign w:val="bottom"/>
            <w:hideMark/>
          </w:tcPr>
          <w:p w14:paraId="6B1481A5" w14:textId="63A1EEAA" w:rsidR="00BB4E3E" w:rsidRPr="000A1671" w:rsidRDefault="00E045D1" w:rsidP="00586C3B">
            <w:pPr>
              <w:pStyle w:val="Tablicadanerodek"/>
              <w:rPr>
                <w:lang w:val="en-GB"/>
              </w:rPr>
            </w:pPr>
            <w:r w:rsidRPr="000A1671">
              <w:rPr>
                <w:lang w:val="en-GB"/>
              </w:rPr>
              <w:t>373.</w:t>
            </w:r>
            <w:r w:rsidR="00BB4E3E" w:rsidRPr="000A1671">
              <w:rPr>
                <w:lang w:val="en-GB"/>
              </w:rPr>
              <w:t>2</w:t>
            </w:r>
          </w:p>
        </w:tc>
      </w:tr>
      <w:tr w:rsidR="00BB4E3E" w:rsidRPr="000A1671" w14:paraId="74C56C07" w14:textId="77777777" w:rsidTr="000A1671">
        <w:trPr>
          <w:trHeight w:val="416"/>
          <w:tblHeader/>
        </w:trPr>
        <w:tc>
          <w:tcPr>
            <w:tcW w:w="1560" w:type="dxa"/>
            <w:noWrap/>
            <w:vAlign w:val="center"/>
            <w:hideMark/>
          </w:tcPr>
          <w:p w14:paraId="0432755E" w14:textId="6E462E66" w:rsidR="00BB4E3E" w:rsidRPr="000A1671" w:rsidRDefault="00BB4E3E" w:rsidP="00586C3B">
            <w:pPr>
              <w:pStyle w:val="Tablicaboczek"/>
              <w:ind w:left="72" w:hanging="72"/>
              <w:rPr>
                <w:lang w:val="en-GB"/>
              </w:rPr>
            </w:pPr>
            <w:r w:rsidRPr="000A1671">
              <w:rPr>
                <w:lang w:val="en-GB"/>
              </w:rPr>
              <w:t>Library and archives</w:t>
            </w:r>
          </w:p>
        </w:tc>
        <w:tc>
          <w:tcPr>
            <w:tcW w:w="1047" w:type="dxa"/>
            <w:noWrap/>
            <w:vAlign w:val="bottom"/>
            <w:hideMark/>
          </w:tcPr>
          <w:p w14:paraId="1ECD3845" w14:textId="77777777" w:rsidR="00BB4E3E" w:rsidRPr="000A1671" w:rsidRDefault="00BB4E3E" w:rsidP="00586C3B">
            <w:pPr>
              <w:pStyle w:val="Tablicadanerodek"/>
              <w:rPr>
                <w:lang w:val="en-GB"/>
              </w:rPr>
            </w:pPr>
            <w:r w:rsidRPr="000A1671">
              <w:rPr>
                <w:lang w:val="en-GB"/>
              </w:rPr>
              <w:t>–</w:t>
            </w:r>
          </w:p>
        </w:tc>
        <w:tc>
          <w:tcPr>
            <w:tcW w:w="1047" w:type="dxa"/>
            <w:noWrap/>
            <w:vAlign w:val="bottom"/>
            <w:hideMark/>
          </w:tcPr>
          <w:p w14:paraId="41F46D7B" w14:textId="6A16ECE4" w:rsidR="00BB4E3E" w:rsidRPr="000A1671" w:rsidRDefault="00E045D1" w:rsidP="00586C3B">
            <w:pPr>
              <w:pStyle w:val="Tablicadanerodek"/>
              <w:rPr>
                <w:lang w:val="en-GB"/>
              </w:rPr>
            </w:pPr>
            <w:r w:rsidRPr="000A1671">
              <w:rPr>
                <w:lang w:val="en-GB"/>
              </w:rPr>
              <w:t>32.</w:t>
            </w:r>
            <w:r w:rsidR="00BB4E3E" w:rsidRPr="000A1671">
              <w:rPr>
                <w:lang w:val="en-GB"/>
              </w:rPr>
              <w:t>5</w:t>
            </w:r>
          </w:p>
        </w:tc>
        <w:tc>
          <w:tcPr>
            <w:tcW w:w="1047" w:type="dxa"/>
            <w:noWrap/>
            <w:vAlign w:val="bottom"/>
            <w:hideMark/>
          </w:tcPr>
          <w:p w14:paraId="5918ED49" w14:textId="1A9FD15C" w:rsidR="00BB4E3E" w:rsidRPr="000A1671" w:rsidRDefault="00E045D1" w:rsidP="00586C3B">
            <w:pPr>
              <w:pStyle w:val="Tablicadanerodek"/>
              <w:rPr>
                <w:lang w:val="en-GB"/>
              </w:rPr>
            </w:pPr>
            <w:r w:rsidRPr="000A1671">
              <w:rPr>
                <w:lang w:val="en-GB"/>
              </w:rPr>
              <w:t>891.</w:t>
            </w:r>
            <w:r w:rsidR="00BB4E3E" w:rsidRPr="000A1671">
              <w:rPr>
                <w:lang w:val="en-GB"/>
              </w:rPr>
              <w:t>4</w:t>
            </w:r>
          </w:p>
        </w:tc>
        <w:tc>
          <w:tcPr>
            <w:tcW w:w="1047" w:type="dxa"/>
            <w:noWrap/>
            <w:vAlign w:val="bottom"/>
            <w:hideMark/>
          </w:tcPr>
          <w:p w14:paraId="2C53EF0D" w14:textId="5A57BA2D" w:rsidR="00BB4E3E" w:rsidRPr="000A1671" w:rsidRDefault="00E045D1" w:rsidP="00586C3B">
            <w:pPr>
              <w:pStyle w:val="Tablicadanerodek"/>
              <w:rPr>
                <w:lang w:val="en-GB"/>
              </w:rPr>
            </w:pPr>
            <w:r w:rsidRPr="000A1671">
              <w:rPr>
                <w:lang w:val="en-GB"/>
              </w:rPr>
              <w:t>0.</w:t>
            </w:r>
            <w:r w:rsidR="00BB4E3E" w:rsidRPr="000A1671">
              <w:rPr>
                <w:lang w:val="en-GB"/>
              </w:rPr>
              <w:t>2</w:t>
            </w:r>
          </w:p>
        </w:tc>
        <w:tc>
          <w:tcPr>
            <w:tcW w:w="1047" w:type="dxa"/>
            <w:noWrap/>
            <w:vAlign w:val="bottom"/>
            <w:hideMark/>
          </w:tcPr>
          <w:p w14:paraId="2B067DEC" w14:textId="77777777" w:rsidR="00BB4E3E" w:rsidRPr="000A1671" w:rsidRDefault="00BB4E3E" w:rsidP="00586C3B">
            <w:pPr>
              <w:pStyle w:val="Tablicadanerodek"/>
              <w:rPr>
                <w:lang w:val="en-GB"/>
              </w:rPr>
            </w:pPr>
            <w:r w:rsidRPr="000A1671">
              <w:rPr>
                <w:lang w:val="en-GB"/>
              </w:rPr>
              <w:t>–</w:t>
            </w:r>
          </w:p>
        </w:tc>
        <w:tc>
          <w:tcPr>
            <w:tcW w:w="1047" w:type="dxa"/>
            <w:noWrap/>
            <w:vAlign w:val="bottom"/>
            <w:hideMark/>
          </w:tcPr>
          <w:p w14:paraId="3319830E" w14:textId="77777777" w:rsidR="00BB4E3E" w:rsidRPr="000A1671" w:rsidRDefault="00BB4E3E" w:rsidP="00586C3B">
            <w:pPr>
              <w:pStyle w:val="Tablicadanerodek"/>
              <w:rPr>
                <w:lang w:val="en-GB"/>
              </w:rPr>
            </w:pPr>
            <w:r w:rsidRPr="000A1671">
              <w:rPr>
                <w:lang w:val="en-GB"/>
              </w:rPr>
              <w:t>–</w:t>
            </w:r>
          </w:p>
        </w:tc>
      </w:tr>
      <w:tr w:rsidR="00BB4E3E" w:rsidRPr="000A1671" w14:paraId="3356114C" w14:textId="77777777" w:rsidTr="000A1671">
        <w:trPr>
          <w:trHeight w:val="522"/>
          <w:tblHeader/>
        </w:trPr>
        <w:tc>
          <w:tcPr>
            <w:tcW w:w="1560" w:type="dxa"/>
            <w:vAlign w:val="center"/>
            <w:hideMark/>
          </w:tcPr>
          <w:p w14:paraId="54CE2E5F" w14:textId="5AEABF43" w:rsidR="00BB4E3E" w:rsidRPr="000A1671" w:rsidRDefault="00BB4E3E" w:rsidP="00586C3B">
            <w:pPr>
              <w:pStyle w:val="Tablicaboczek"/>
              <w:ind w:left="72" w:hanging="72"/>
              <w:rPr>
                <w:lang w:val="en-GB"/>
              </w:rPr>
            </w:pPr>
            <w:r w:rsidRPr="000A1671">
              <w:rPr>
                <w:lang w:val="en-GB"/>
              </w:rPr>
              <w:t>Books and press</w:t>
            </w:r>
          </w:p>
        </w:tc>
        <w:tc>
          <w:tcPr>
            <w:tcW w:w="1047" w:type="dxa"/>
            <w:noWrap/>
            <w:vAlign w:val="bottom"/>
            <w:hideMark/>
          </w:tcPr>
          <w:p w14:paraId="04D5C6A9" w14:textId="3AB88BF5" w:rsidR="00BB4E3E" w:rsidRPr="000A1671" w:rsidRDefault="00E045D1" w:rsidP="00586C3B">
            <w:pPr>
              <w:pStyle w:val="Tablicadanerodek"/>
              <w:rPr>
                <w:lang w:val="en-GB"/>
              </w:rPr>
            </w:pPr>
            <w:r w:rsidRPr="000A1671">
              <w:rPr>
                <w:lang w:val="en-GB"/>
              </w:rPr>
              <w:t>8,318.</w:t>
            </w:r>
            <w:r w:rsidR="00BB4E3E" w:rsidRPr="000A1671">
              <w:rPr>
                <w:lang w:val="en-GB"/>
              </w:rPr>
              <w:t>2</w:t>
            </w:r>
          </w:p>
        </w:tc>
        <w:tc>
          <w:tcPr>
            <w:tcW w:w="1047" w:type="dxa"/>
            <w:noWrap/>
            <w:vAlign w:val="bottom"/>
            <w:hideMark/>
          </w:tcPr>
          <w:p w14:paraId="1832F433" w14:textId="7EE6AB36" w:rsidR="00BB4E3E" w:rsidRPr="000A1671" w:rsidRDefault="00E045D1" w:rsidP="00586C3B">
            <w:pPr>
              <w:pStyle w:val="Tablicadanerodek"/>
              <w:rPr>
                <w:lang w:val="en-GB"/>
              </w:rPr>
            </w:pPr>
            <w:r w:rsidRPr="000A1671">
              <w:rPr>
                <w:lang w:val="en-GB"/>
              </w:rPr>
              <w:t>19.</w:t>
            </w:r>
            <w:r w:rsidR="00BB4E3E" w:rsidRPr="000A1671">
              <w:rPr>
                <w:lang w:val="en-GB"/>
              </w:rPr>
              <w:t>0</w:t>
            </w:r>
          </w:p>
        </w:tc>
        <w:tc>
          <w:tcPr>
            <w:tcW w:w="1047" w:type="dxa"/>
            <w:noWrap/>
            <w:vAlign w:val="bottom"/>
            <w:hideMark/>
          </w:tcPr>
          <w:p w14:paraId="75CF01D8" w14:textId="5454C0E3" w:rsidR="00BB4E3E" w:rsidRPr="000A1671" w:rsidRDefault="00E045D1" w:rsidP="00586C3B">
            <w:pPr>
              <w:pStyle w:val="Tablicadanerodek"/>
              <w:rPr>
                <w:lang w:val="en-GB"/>
              </w:rPr>
            </w:pPr>
            <w:r w:rsidRPr="000A1671">
              <w:rPr>
                <w:lang w:val="en-GB"/>
              </w:rPr>
              <w:t>956.</w:t>
            </w:r>
            <w:r w:rsidR="00BB4E3E" w:rsidRPr="000A1671">
              <w:rPr>
                <w:lang w:val="en-GB"/>
              </w:rPr>
              <w:t>8</w:t>
            </w:r>
          </w:p>
        </w:tc>
        <w:tc>
          <w:tcPr>
            <w:tcW w:w="1047" w:type="dxa"/>
            <w:noWrap/>
            <w:vAlign w:val="bottom"/>
            <w:hideMark/>
          </w:tcPr>
          <w:p w14:paraId="2186B9F3" w14:textId="234BCA7D" w:rsidR="00BB4E3E" w:rsidRPr="000A1671" w:rsidRDefault="00E045D1" w:rsidP="00586C3B">
            <w:pPr>
              <w:pStyle w:val="Tablicadanerodek"/>
              <w:rPr>
                <w:lang w:val="en-GB"/>
              </w:rPr>
            </w:pPr>
            <w:r w:rsidRPr="000A1671">
              <w:rPr>
                <w:lang w:val="en-GB"/>
              </w:rPr>
              <w:t>113.</w:t>
            </w:r>
            <w:r w:rsidR="00BB4E3E" w:rsidRPr="000A1671">
              <w:rPr>
                <w:lang w:val="en-GB"/>
              </w:rPr>
              <w:t>0</w:t>
            </w:r>
          </w:p>
        </w:tc>
        <w:tc>
          <w:tcPr>
            <w:tcW w:w="1047" w:type="dxa"/>
            <w:noWrap/>
            <w:vAlign w:val="bottom"/>
            <w:hideMark/>
          </w:tcPr>
          <w:p w14:paraId="48986A21" w14:textId="6BD93943" w:rsidR="00BB4E3E" w:rsidRPr="000A1671" w:rsidRDefault="00E045D1" w:rsidP="00586C3B">
            <w:pPr>
              <w:pStyle w:val="Tablicadanerodek"/>
              <w:rPr>
                <w:lang w:val="en-GB"/>
              </w:rPr>
            </w:pPr>
            <w:r w:rsidRPr="000A1671">
              <w:rPr>
                <w:lang w:val="en-GB"/>
              </w:rPr>
              <w:t>2,392.</w:t>
            </w:r>
            <w:r w:rsidR="00BB4E3E" w:rsidRPr="000A1671">
              <w:rPr>
                <w:lang w:val="en-GB"/>
              </w:rPr>
              <w:t>1</w:t>
            </w:r>
          </w:p>
        </w:tc>
        <w:tc>
          <w:tcPr>
            <w:tcW w:w="1047" w:type="dxa"/>
            <w:noWrap/>
            <w:vAlign w:val="bottom"/>
            <w:hideMark/>
          </w:tcPr>
          <w:p w14:paraId="1A2C5F70" w14:textId="0A57F646" w:rsidR="00BB4E3E" w:rsidRPr="000A1671" w:rsidRDefault="00E045D1" w:rsidP="00586C3B">
            <w:pPr>
              <w:pStyle w:val="Tablicadanerodek"/>
              <w:rPr>
                <w:lang w:val="en-GB"/>
              </w:rPr>
            </w:pPr>
            <w:r w:rsidRPr="000A1671">
              <w:rPr>
                <w:lang w:val="en-GB"/>
              </w:rPr>
              <w:t>5,918.</w:t>
            </w:r>
            <w:r w:rsidR="00BB4E3E" w:rsidRPr="000A1671">
              <w:rPr>
                <w:lang w:val="en-GB"/>
              </w:rPr>
              <w:t>7</w:t>
            </w:r>
          </w:p>
        </w:tc>
      </w:tr>
      <w:tr w:rsidR="00BB4E3E" w:rsidRPr="000A1671" w14:paraId="1D233931" w14:textId="77777777" w:rsidTr="000A1671">
        <w:trPr>
          <w:trHeight w:val="285"/>
          <w:tblHeader/>
        </w:trPr>
        <w:tc>
          <w:tcPr>
            <w:tcW w:w="1560" w:type="dxa"/>
            <w:vAlign w:val="center"/>
            <w:hideMark/>
          </w:tcPr>
          <w:p w14:paraId="07E260A3" w14:textId="0B9AD55C" w:rsidR="00BB4E3E" w:rsidRPr="000A1671" w:rsidRDefault="00BB4E3E" w:rsidP="00586C3B">
            <w:pPr>
              <w:pStyle w:val="Tablicaboczek"/>
              <w:ind w:left="72" w:hanging="72"/>
              <w:rPr>
                <w:lang w:val="en-GB"/>
              </w:rPr>
            </w:pPr>
            <w:r w:rsidRPr="000A1671">
              <w:rPr>
                <w:lang w:val="en-GB"/>
              </w:rPr>
              <w:t>Visual arts</w:t>
            </w:r>
          </w:p>
        </w:tc>
        <w:tc>
          <w:tcPr>
            <w:tcW w:w="1047" w:type="dxa"/>
            <w:noWrap/>
            <w:vAlign w:val="bottom"/>
            <w:hideMark/>
          </w:tcPr>
          <w:p w14:paraId="12A20065" w14:textId="4EF092ED" w:rsidR="00BB4E3E" w:rsidRPr="000A1671" w:rsidRDefault="00E045D1" w:rsidP="00586C3B">
            <w:pPr>
              <w:pStyle w:val="Tablicadanerodek"/>
              <w:rPr>
                <w:lang w:val="en-GB"/>
              </w:rPr>
            </w:pPr>
            <w:r w:rsidRPr="000A1671">
              <w:rPr>
                <w:lang w:val="en-GB"/>
              </w:rPr>
              <w:t>3,126.</w:t>
            </w:r>
            <w:r w:rsidR="00BB4E3E" w:rsidRPr="000A1671">
              <w:rPr>
                <w:lang w:val="en-GB"/>
              </w:rPr>
              <w:t>0</w:t>
            </w:r>
          </w:p>
        </w:tc>
        <w:tc>
          <w:tcPr>
            <w:tcW w:w="1047" w:type="dxa"/>
            <w:noWrap/>
            <w:vAlign w:val="bottom"/>
            <w:hideMark/>
          </w:tcPr>
          <w:p w14:paraId="6BF5D87D" w14:textId="70115C52" w:rsidR="00BB4E3E" w:rsidRPr="000A1671" w:rsidRDefault="00E045D1" w:rsidP="00586C3B">
            <w:pPr>
              <w:pStyle w:val="Tablicadanerodek"/>
              <w:rPr>
                <w:lang w:val="en-GB"/>
              </w:rPr>
            </w:pPr>
            <w:r w:rsidRPr="000A1671">
              <w:rPr>
                <w:lang w:val="en-GB"/>
              </w:rPr>
              <w:t>40.</w:t>
            </w:r>
            <w:r w:rsidR="00BB4E3E" w:rsidRPr="000A1671">
              <w:rPr>
                <w:lang w:val="en-GB"/>
              </w:rPr>
              <w:t>0</w:t>
            </w:r>
          </w:p>
        </w:tc>
        <w:tc>
          <w:tcPr>
            <w:tcW w:w="1047" w:type="dxa"/>
            <w:noWrap/>
            <w:vAlign w:val="bottom"/>
            <w:hideMark/>
          </w:tcPr>
          <w:p w14:paraId="517F1D48" w14:textId="4E3158AD" w:rsidR="00BB4E3E" w:rsidRPr="000A1671" w:rsidRDefault="00E045D1" w:rsidP="00586C3B">
            <w:pPr>
              <w:pStyle w:val="Tablicadanerodek"/>
              <w:rPr>
                <w:lang w:val="en-GB"/>
              </w:rPr>
            </w:pPr>
            <w:r w:rsidRPr="000A1671">
              <w:rPr>
                <w:lang w:val="en-GB"/>
              </w:rPr>
              <w:t>80.</w:t>
            </w:r>
            <w:r w:rsidR="00BB4E3E" w:rsidRPr="000A1671">
              <w:rPr>
                <w:lang w:val="en-GB"/>
              </w:rPr>
              <w:t>5</w:t>
            </w:r>
          </w:p>
        </w:tc>
        <w:tc>
          <w:tcPr>
            <w:tcW w:w="1047" w:type="dxa"/>
            <w:noWrap/>
            <w:vAlign w:val="bottom"/>
            <w:hideMark/>
          </w:tcPr>
          <w:p w14:paraId="14934653" w14:textId="62A73AE8" w:rsidR="00BB4E3E" w:rsidRPr="000A1671" w:rsidRDefault="00E045D1" w:rsidP="00586C3B">
            <w:pPr>
              <w:pStyle w:val="Tablicadanerodek"/>
              <w:rPr>
                <w:lang w:val="en-GB"/>
              </w:rPr>
            </w:pPr>
            <w:r w:rsidRPr="000A1671">
              <w:rPr>
                <w:lang w:val="en-GB"/>
              </w:rPr>
              <w:t>2.</w:t>
            </w:r>
            <w:r w:rsidR="00BB4E3E" w:rsidRPr="000A1671">
              <w:rPr>
                <w:lang w:val="en-GB"/>
              </w:rPr>
              <w:t>8</w:t>
            </w:r>
          </w:p>
        </w:tc>
        <w:tc>
          <w:tcPr>
            <w:tcW w:w="1047" w:type="dxa"/>
            <w:noWrap/>
            <w:vAlign w:val="bottom"/>
            <w:hideMark/>
          </w:tcPr>
          <w:p w14:paraId="70FD9898" w14:textId="157914E9" w:rsidR="00BB4E3E" w:rsidRPr="000A1671" w:rsidRDefault="00E045D1" w:rsidP="00586C3B">
            <w:pPr>
              <w:pStyle w:val="Tablicadanerodek"/>
              <w:rPr>
                <w:lang w:val="en-GB"/>
              </w:rPr>
            </w:pPr>
            <w:r w:rsidRPr="000A1671">
              <w:rPr>
                <w:lang w:val="en-GB"/>
              </w:rPr>
              <w:t>37.</w:t>
            </w:r>
            <w:r w:rsidR="00BB4E3E" w:rsidRPr="000A1671">
              <w:rPr>
                <w:lang w:val="en-GB"/>
              </w:rPr>
              <w:t>8</w:t>
            </w:r>
          </w:p>
        </w:tc>
        <w:tc>
          <w:tcPr>
            <w:tcW w:w="1047" w:type="dxa"/>
            <w:noWrap/>
            <w:vAlign w:val="bottom"/>
            <w:hideMark/>
          </w:tcPr>
          <w:p w14:paraId="4BD3F322" w14:textId="2916704C" w:rsidR="00BB4E3E" w:rsidRPr="000A1671" w:rsidRDefault="00E045D1" w:rsidP="00586C3B">
            <w:pPr>
              <w:pStyle w:val="Tablicadanerodek"/>
              <w:rPr>
                <w:lang w:val="en-GB"/>
              </w:rPr>
            </w:pPr>
            <w:r w:rsidRPr="000A1671">
              <w:rPr>
                <w:lang w:val="en-GB"/>
              </w:rPr>
              <w:t>68.</w:t>
            </w:r>
            <w:r w:rsidR="00BB4E3E" w:rsidRPr="000A1671">
              <w:rPr>
                <w:lang w:val="en-GB"/>
              </w:rPr>
              <w:t>3</w:t>
            </w:r>
          </w:p>
        </w:tc>
      </w:tr>
      <w:tr w:rsidR="00BB4E3E" w:rsidRPr="000A1671" w14:paraId="012BA0EA" w14:textId="77777777" w:rsidTr="000A1671">
        <w:trPr>
          <w:trHeight w:val="450"/>
          <w:tblHeader/>
        </w:trPr>
        <w:tc>
          <w:tcPr>
            <w:tcW w:w="1560" w:type="dxa"/>
            <w:vAlign w:val="center"/>
            <w:hideMark/>
          </w:tcPr>
          <w:p w14:paraId="6B55DE78" w14:textId="3908923A" w:rsidR="00BB4E3E" w:rsidRPr="000A1671" w:rsidRDefault="00BB4E3E" w:rsidP="00586C3B">
            <w:pPr>
              <w:pStyle w:val="Tablicaboczek"/>
              <w:ind w:left="72" w:hanging="72"/>
              <w:rPr>
                <w:lang w:val="en-GB"/>
              </w:rPr>
            </w:pPr>
            <w:r w:rsidRPr="000A1671">
              <w:rPr>
                <w:lang w:val="en-GB"/>
              </w:rPr>
              <w:t>Performing arts</w:t>
            </w:r>
          </w:p>
        </w:tc>
        <w:tc>
          <w:tcPr>
            <w:tcW w:w="1047" w:type="dxa"/>
            <w:noWrap/>
            <w:vAlign w:val="bottom"/>
            <w:hideMark/>
          </w:tcPr>
          <w:p w14:paraId="5844A158" w14:textId="62E555D5" w:rsidR="00BB4E3E" w:rsidRPr="000A1671" w:rsidRDefault="00BB4E3E" w:rsidP="00586C3B">
            <w:pPr>
              <w:pStyle w:val="Tablicadanerodek"/>
              <w:rPr>
                <w:lang w:val="en-GB"/>
              </w:rPr>
            </w:pPr>
            <w:r w:rsidRPr="000A1671">
              <w:rPr>
                <w:lang w:val="en-GB"/>
              </w:rPr>
              <w:t>4</w:t>
            </w:r>
            <w:r w:rsidR="00E045D1" w:rsidRPr="000A1671">
              <w:rPr>
                <w:lang w:val="en-GB"/>
              </w:rPr>
              <w:t>,</w:t>
            </w:r>
            <w:r w:rsidRPr="000A1671">
              <w:rPr>
                <w:lang w:val="en-GB"/>
              </w:rPr>
              <w:t>238</w:t>
            </w:r>
            <w:r w:rsidR="00E045D1" w:rsidRPr="000A1671">
              <w:rPr>
                <w:lang w:val="en-GB"/>
              </w:rPr>
              <w:t>.</w:t>
            </w:r>
            <w:r w:rsidRPr="000A1671">
              <w:rPr>
                <w:lang w:val="en-GB"/>
              </w:rPr>
              <w:t>7</w:t>
            </w:r>
          </w:p>
        </w:tc>
        <w:tc>
          <w:tcPr>
            <w:tcW w:w="1047" w:type="dxa"/>
            <w:noWrap/>
            <w:vAlign w:val="bottom"/>
            <w:hideMark/>
          </w:tcPr>
          <w:p w14:paraId="5BEEA1A1" w14:textId="09C92D74" w:rsidR="00BB4E3E" w:rsidRPr="000A1671" w:rsidRDefault="00BB4E3E" w:rsidP="00586C3B">
            <w:pPr>
              <w:pStyle w:val="Tablicadanerodek"/>
              <w:rPr>
                <w:lang w:val="en-GB"/>
              </w:rPr>
            </w:pPr>
            <w:r w:rsidRPr="000A1671">
              <w:rPr>
                <w:lang w:val="en-GB"/>
              </w:rPr>
              <w:t>2</w:t>
            </w:r>
            <w:r w:rsidR="00E045D1" w:rsidRPr="000A1671">
              <w:rPr>
                <w:lang w:val="en-GB"/>
              </w:rPr>
              <w:t>98.</w:t>
            </w:r>
            <w:r w:rsidRPr="000A1671">
              <w:rPr>
                <w:lang w:val="en-GB"/>
              </w:rPr>
              <w:t>3</w:t>
            </w:r>
          </w:p>
        </w:tc>
        <w:tc>
          <w:tcPr>
            <w:tcW w:w="1047" w:type="dxa"/>
            <w:noWrap/>
            <w:vAlign w:val="bottom"/>
            <w:hideMark/>
          </w:tcPr>
          <w:p w14:paraId="6CBB9692" w14:textId="3660EC62" w:rsidR="00BB4E3E" w:rsidRPr="000A1671" w:rsidRDefault="00E045D1" w:rsidP="00586C3B">
            <w:pPr>
              <w:pStyle w:val="Tablicadanerodek"/>
              <w:rPr>
                <w:lang w:val="en-GB"/>
              </w:rPr>
            </w:pPr>
            <w:r w:rsidRPr="000A1671">
              <w:rPr>
                <w:lang w:val="en-GB"/>
              </w:rPr>
              <w:t>7,140.</w:t>
            </w:r>
            <w:r w:rsidR="00BB4E3E" w:rsidRPr="000A1671">
              <w:rPr>
                <w:lang w:val="en-GB"/>
              </w:rPr>
              <w:t>9</w:t>
            </w:r>
          </w:p>
        </w:tc>
        <w:tc>
          <w:tcPr>
            <w:tcW w:w="1047" w:type="dxa"/>
            <w:noWrap/>
            <w:vAlign w:val="bottom"/>
            <w:hideMark/>
          </w:tcPr>
          <w:p w14:paraId="738C4D41" w14:textId="096781E4" w:rsidR="00BB4E3E" w:rsidRPr="000A1671" w:rsidRDefault="00E045D1" w:rsidP="00586C3B">
            <w:pPr>
              <w:pStyle w:val="Tablicadanerodek"/>
              <w:rPr>
                <w:lang w:val="en-GB"/>
              </w:rPr>
            </w:pPr>
            <w:r w:rsidRPr="000A1671">
              <w:rPr>
                <w:lang w:val="en-GB"/>
              </w:rPr>
              <w:t>1,385.</w:t>
            </w:r>
            <w:r w:rsidR="00BB4E3E" w:rsidRPr="000A1671">
              <w:rPr>
                <w:lang w:val="en-GB"/>
              </w:rPr>
              <w:t>2</w:t>
            </w:r>
          </w:p>
        </w:tc>
        <w:tc>
          <w:tcPr>
            <w:tcW w:w="1047" w:type="dxa"/>
            <w:noWrap/>
            <w:vAlign w:val="bottom"/>
            <w:hideMark/>
          </w:tcPr>
          <w:p w14:paraId="687CBE4E" w14:textId="38949646" w:rsidR="00BB4E3E" w:rsidRPr="000A1671" w:rsidRDefault="00E045D1" w:rsidP="00586C3B">
            <w:pPr>
              <w:pStyle w:val="Tablicadanerodek"/>
              <w:rPr>
                <w:lang w:val="en-GB"/>
              </w:rPr>
            </w:pPr>
            <w:r w:rsidRPr="000A1671">
              <w:rPr>
                <w:lang w:val="en-GB"/>
              </w:rPr>
              <w:t>720.</w:t>
            </w:r>
            <w:r w:rsidR="00BB4E3E" w:rsidRPr="000A1671">
              <w:rPr>
                <w:lang w:val="en-GB"/>
              </w:rPr>
              <w:t>3</w:t>
            </w:r>
          </w:p>
        </w:tc>
        <w:tc>
          <w:tcPr>
            <w:tcW w:w="1047" w:type="dxa"/>
            <w:noWrap/>
            <w:vAlign w:val="bottom"/>
            <w:hideMark/>
          </w:tcPr>
          <w:p w14:paraId="149DB4BE" w14:textId="54CE9BB1" w:rsidR="00BB4E3E" w:rsidRPr="000A1671" w:rsidRDefault="00E045D1" w:rsidP="00586C3B">
            <w:pPr>
              <w:pStyle w:val="Tablicadanerodek"/>
              <w:rPr>
                <w:lang w:val="en-GB"/>
              </w:rPr>
            </w:pPr>
            <w:r w:rsidRPr="000A1671">
              <w:rPr>
                <w:lang w:val="en-GB"/>
              </w:rPr>
              <w:t>234.</w:t>
            </w:r>
            <w:r w:rsidR="00BB4E3E" w:rsidRPr="000A1671">
              <w:rPr>
                <w:lang w:val="en-GB"/>
              </w:rPr>
              <w:t>4</w:t>
            </w:r>
          </w:p>
        </w:tc>
      </w:tr>
      <w:tr w:rsidR="00BB4E3E" w:rsidRPr="000A1671" w14:paraId="386A3A9C" w14:textId="77777777" w:rsidTr="000A1671">
        <w:trPr>
          <w:trHeight w:val="285"/>
          <w:tblHeader/>
        </w:trPr>
        <w:tc>
          <w:tcPr>
            <w:tcW w:w="1560" w:type="dxa"/>
            <w:vAlign w:val="center"/>
            <w:hideMark/>
          </w:tcPr>
          <w:p w14:paraId="01C8D3DB" w14:textId="2DF24118" w:rsidR="00BB4E3E" w:rsidRPr="000A1671" w:rsidRDefault="00BB4E3E" w:rsidP="00586C3B">
            <w:pPr>
              <w:pStyle w:val="Tablicaboczek"/>
              <w:ind w:left="72" w:hanging="72"/>
              <w:rPr>
                <w:lang w:val="en-GB"/>
              </w:rPr>
            </w:pPr>
            <w:r w:rsidRPr="000A1671">
              <w:rPr>
                <w:lang w:val="en-GB"/>
              </w:rPr>
              <w:t>Audio-visual arts and multimedia</w:t>
            </w:r>
          </w:p>
        </w:tc>
        <w:tc>
          <w:tcPr>
            <w:tcW w:w="1047" w:type="dxa"/>
            <w:noWrap/>
            <w:vAlign w:val="bottom"/>
            <w:hideMark/>
          </w:tcPr>
          <w:p w14:paraId="1074176F" w14:textId="3C780513" w:rsidR="00BB4E3E" w:rsidRPr="000A1671" w:rsidRDefault="00E045D1" w:rsidP="00586C3B">
            <w:pPr>
              <w:pStyle w:val="Tablicadanerodek"/>
              <w:rPr>
                <w:lang w:val="en-GB"/>
              </w:rPr>
            </w:pPr>
            <w:r w:rsidRPr="000A1671">
              <w:rPr>
                <w:lang w:val="en-GB"/>
              </w:rPr>
              <w:t>16,644.</w:t>
            </w:r>
            <w:r w:rsidR="00BB4E3E" w:rsidRPr="000A1671">
              <w:rPr>
                <w:lang w:val="en-GB"/>
              </w:rPr>
              <w:t>9</w:t>
            </w:r>
          </w:p>
        </w:tc>
        <w:tc>
          <w:tcPr>
            <w:tcW w:w="1047" w:type="dxa"/>
            <w:noWrap/>
            <w:vAlign w:val="bottom"/>
            <w:hideMark/>
          </w:tcPr>
          <w:p w14:paraId="50B3B601" w14:textId="6BCDBF3E" w:rsidR="00BB4E3E" w:rsidRPr="000A1671" w:rsidRDefault="00E045D1" w:rsidP="00586C3B">
            <w:pPr>
              <w:pStyle w:val="Tablicadanerodek"/>
              <w:rPr>
                <w:lang w:val="en-GB"/>
              </w:rPr>
            </w:pPr>
            <w:r w:rsidRPr="000A1671">
              <w:rPr>
                <w:lang w:val="en-GB"/>
              </w:rPr>
              <w:t>2.</w:t>
            </w:r>
            <w:r w:rsidR="00BB4E3E" w:rsidRPr="000A1671">
              <w:rPr>
                <w:lang w:val="en-GB"/>
              </w:rPr>
              <w:t>0</w:t>
            </w:r>
          </w:p>
        </w:tc>
        <w:tc>
          <w:tcPr>
            <w:tcW w:w="1047" w:type="dxa"/>
            <w:noWrap/>
            <w:vAlign w:val="bottom"/>
            <w:hideMark/>
          </w:tcPr>
          <w:p w14:paraId="195A2A28" w14:textId="0389B976" w:rsidR="00BB4E3E" w:rsidRPr="000A1671" w:rsidRDefault="00E045D1" w:rsidP="00586C3B">
            <w:pPr>
              <w:pStyle w:val="Tablicadanerodek"/>
              <w:rPr>
                <w:lang w:val="en-GB"/>
              </w:rPr>
            </w:pPr>
            <w:r w:rsidRPr="000A1671">
              <w:rPr>
                <w:lang w:val="en-GB"/>
              </w:rPr>
              <w:t>349.</w:t>
            </w:r>
            <w:r w:rsidR="00BB4E3E" w:rsidRPr="000A1671">
              <w:rPr>
                <w:lang w:val="en-GB"/>
              </w:rPr>
              <w:t>0</w:t>
            </w:r>
          </w:p>
        </w:tc>
        <w:tc>
          <w:tcPr>
            <w:tcW w:w="1047" w:type="dxa"/>
            <w:noWrap/>
            <w:vAlign w:val="bottom"/>
            <w:hideMark/>
          </w:tcPr>
          <w:p w14:paraId="330FFDF9" w14:textId="5FDF1189" w:rsidR="00BB4E3E" w:rsidRPr="000A1671" w:rsidRDefault="00E045D1" w:rsidP="00586C3B">
            <w:pPr>
              <w:pStyle w:val="Tablicadanerodek"/>
              <w:rPr>
                <w:lang w:val="en-GB"/>
              </w:rPr>
            </w:pPr>
            <w:r w:rsidRPr="000A1671">
              <w:rPr>
                <w:lang w:val="en-GB"/>
              </w:rPr>
              <w:t>69.</w:t>
            </w:r>
            <w:r w:rsidR="00BB4E3E" w:rsidRPr="000A1671">
              <w:rPr>
                <w:lang w:val="en-GB"/>
              </w:rPr>
              <w:t>1</w:t>
            </w:r>
          </w:p>
        </w:tc>
        <w:tc>
          <w:tcPr>
            <w:tcW w:w="1047" w:type="dxa"/>
            <w:noWrap/>
            <w:vAlign w:val="bottom"/>
            <w:hideMark/>
          </w:tcPr>
          <w:p w14:paraId="078F1134" w14:textId="5FAF7E22" w:rsidR="00BB4E3E" w:rsidRPr="000A1671" w:rsidRDefault="00E045D1" w:rsidP="00586C3B">
            <w:pPr>
              <w:pStyle w:val="Tablicadanerodek"/>
              <w:rPr>
                <w:lang w:val="en-GB"/>
              </w:rPr>
            </w:pPr>
            <w:r w:rsidRPr="000A1671">
              <w:rPr>
                <w:lang w:val="en-GB"/>
              </w:rPr>
              <w:t>10,287.</w:t>
            </w:r>
            <w:r w:rsidR="00BB4E3E" w:rsidRPr="000A1671">
              <w:rPr>
                <w:lang w:val="en-GB"/>
              </w:rPr>
              <w:t>1</w:t>
            </w:r>
          </w:p>
        </w:tc>
        <w:tc>
          <w:tcPr>
            <w:tcW w:w="1047" w:type="dxa"/>
            <w:noWrap/>
            <w:vAlign w:val="bottom"/>
            <w:hideMark/>
          </w:tcPr>
          <w:p w14:paraId="16939FE8" w14:textId="2DDF1CB4" w:rsidR="00BB4E3E" w:rsidRPr="000A1671" w:rsidRDefault="00E045D1" w:rsidP="00586C3B">
            <w:pPr>
              <w:pStyle w:val="Tablicadanerodek"/>
              <w:rPr>
                <w:lang w:val="en-GB"/>
              </w:rPr>
            </w:pPr>
            <w:r w:rsidRPr="000A1671">
              <w:rPr>
                <w:lang w:val="en-GB"/>
              </w:rPr>
              <w:t>8,951.</w:t>
            </w:r>
            <w:r w:rsidR="00BB4E3E" w:rsidRPr="000A1671">
              <w:rPr>
                <w:lang w:val="en-GB"/>
              </w:rPr>
              <w:t>5</w:t>
            </w:r>
          </w:p>
        </w:tc>
      </w:tr>
      <w:tr w:rsidR="00BB4E3E" w:rsidRPr="000A1671" w14:paraId="4871ED0A" w14:textId="77777777" w:rsidTr="000A1671">
        <w:trPr>
          <w:trHeight w:val="285"/>
          <w:tblHeader/>
        </w:trPr>
        <w:tc>
          <w:tcPr>
            <w:tcW w:w="1560" w:type="dxa"/>
            <w:vAlign w:val="center"/>
            <w:hideMark/>
          </w:tcPr>
          <w:p w14:paraId="5E573668" w14:textId="4B1D4AEF" w:rsidR="00BB4E3E" w:rsidRPr="000A1671" w:rsidRDefault="00BB4E3E" w:rsidP="00586C3B">
            <w:pPr>
              <w:pStyle w:val="Tablicaboczek"/>
              <w:ind w:left="72" w:hanging="72"/>
              <w:rPr>
                <w:lang w:val="en-GB"/>
              </w:rPr>
            </w:pPr>
            <w:r w:rsidRPr="000A1671">
              <w:rPr>
                <w:lang w:val="en-GB"/>
              </w:rPr>
              <w:t>Architecture</w:t>
            </w:r>
          </w:p>
        </w:tc>
        <w:tc>
          <w:tcPr>
            <w:tcW w:w="1047" w:type="dxa"/>
            <w:noWrap/>
            <w:hideMark/>
          </w:tcPr>
          <w:p w14:paraId="52CF1569" w14:textId="77777777" w:rsidR="00BB4E3E" w:rsidRPr="000A1671" w:rsidRDefault="00BB4E3E" w:rsidP="00586C3B">
            <w:pPr>
              <w:pStyle w:val="Tablicadanerodek"/>
              <w:rPr>
                <w:lang w:val="en-GB"/>
              </w:rPr>
            </w:pPr>
            <w:r w:rsidRPr="000A1671">
              <w:rPr>
                <w:lang w:val="en-GB"/>
              </w:rPr>
              <w:t>–</w:t>
            </w:r>
          </w:p>
        </w:tc>
        <w:tc>
          <w:tcPr>
            <w:tcW w:w="1047" w:type="dxa"/>
            <w:noWrap/>
            <w:hideMark/>
          </w:tcPr>
          <w:p w14:paraId="6D7550FB" w14:textId="77777777" w:rsidR="00BB4E3E" w:rsidRPr="000A1671" w:rsidRDefault="00BB4E3E" w:rsidP="00586C3B">
            <w:pPr>
              <w:pStyle w:val="Tablicadanerodek"/>
              <w:rPr>
                <w:lang w:val="en-GB"/>
              </w:rPr>
            </w:pPr>
            <w:r w:rsidRPr="000A1671">
              <w:rPr>
                <w:lang w:val="en-GB"/>
              </w:rPr>
              <w:t>–</w:t>
            </w:r>
          </w:p>
        </w:tc>
        <w:tc>
          <w:tcPr>
            <w:tcW w:w="1047" w:type="dxa"/>
            <w:noWrap/>
            <w:vAlign w:val="center"/>
            <w:hideMark/>
          </w:tcPr>
          <w:p w14:paraId="48B0A658" w14:textId="064A7092" w:rsidR="00BB4E3E" w:rsidRPr="000A1671" w:rsidRDefault="00E045D1" w:rsidP="00586C3B">
            <w:pPr>
              <w:pStyle w:val="Tablicadanerodek"/>
              <w:rPr>
                <w:lang w:val="en-GB"/>
              </w:rPr>
            </w:pPr>
            <w:r w:rsidRPr="000A1671">
              <w:rPr>
                <w:lang w:val="en-GB"/>
              </w:rPr>
              <w:t>189.</w:t>
            </w:r>
            <w:r w:rsidR="00BB4E3E" w:rsidRPr="000A1671">
              <w:rPr>
                <w:lang w:val="en-GB"/>
              </w:rPr>
              <w:t>4</w:t>
            </w:r>
          </w:p>
        </w:tc>
        <w:tc>
          <w:tcPr>
            <w:tcW w:w="1047" w:type="dxa"/>
            <w:noWrap/>
            <w:vAlign w:val="center"/>
            <w:hideMark/>
          </w:tcPr>
          <w:p w14:paraId="3BEA4CDE" w14:textId="42DF44E9" w:rsidR="00BB4E3E" w:rsidRPr="000A1671" w:rsidRDefault="00E045D1" w:rsidP="00586C3B">
            <w:pPr>
              <w:pStyle w:val="Tablicadanerodek"/>
              <w:rPr>
                <w:lang w:val="en-GB"/>
              </w:rPr>
            </w:pPr>
            <w:r w:rsidRPr="000A1671">
              <w:rPr>
                <w:lang w:val="en-GB"/>
              </w:rPr>
              <w:t>1,394.</w:t>
            </w:r>
            <w:r w:rsidR="00BB4E3E" w:rsidRPr="000A1671">
              <w:rPr>
                <w:lang w:val="en-GB"/>
              </w:rPr>
              <w:t>5</w:t>
            </w:r>
          </w:p>
        </w:tc>
        <w:tc>
          <w:tcPr>
            <w:tcW w:w="1047" w:type="dxa"/>
            <w:noWrap/>
            <w:vAlign w:val="center"/>
            <w:hideMark/>
          </w:tcPr>
          <w:p w14:paraId="2693C4C1" w14:textId="38F881A0" w:rsidR="00BB4E3E" w:rsidRPr="000A1671" w:rsidRDefault="00E045D1" w:rsidP="00586C3B">
            <w:pPr>
              <w:pStyle w:val="Tablicadanerodek"/>
              <w:rPr>
                <w:lang w:val="en-GB"/>
              </w:rPr>
            </w:pPr>
            <w:r w:rsidRPr="000A1671">
              <w:rPr>
                <w:lang w:val="en-GB"/>
              </w:rPr>
              <w:t>81.</w:t>
            </w:r>
            <w:r w:rsidR="00BB4E3E" w:rsidRPr="000A1671">
              <w:rPr>
                <w:lang w:val="en-GB"/>
              </w:rPr>
              <w:t>0</w:t>
            </w:r>
          </w:p>
        </w:tc>
        <w:tc>
          <w:tcPr>
            <w:tcW w:w="1047" w:type="dxa"/>
            <w:noWrap/>
            <w:vAlign w:val="center"/>
            <w:hideMark/>
          </w:tcPr>
          <w:p w14:paraId="0DEFED5E" w14:textId="5D9617FA" w:rsidR="00BB4E3E" w:rsidRPr="000A1671" w:rsidRDefault="00E045D1" w:rsidP="00586C3B">
            <w:pPr>
              <w:pStyle w:val="Tablicadanerodek"/>
              <w:rPr>
                <w:lang w:val="en-GB"/>
              </w:rPr>
            </w:pPr>
            <w:r w:rsidRPr="000A1671">
              <w:rPr>
                <w:lang w:val="en-GB"/>
              </w:rPr>
              <w:t>152.</w:t>
            </w:r>
            <w:r w:rsidR="00BB4E3E" w:rsidRPr="000A1671">
              <w:rPr>
                <w:lang w:val="en-GB"/>
              </w:rPr>
              <w:t>8</w:t>
            </w:r>
          </w:p>
        </w:tc>
      </w:tr>
      <w:tr w:rsidR="00BB4E3E" w:rsidRPr="000A1671" w14:paraId="78F210F2" w14:textId="77777777" w:rsidTr="000A1671">
        <w:trPr>
          <w:trHeight w:val="285"/>
          <w:tblHeader/>
        </w:trPr>
        <w:tc>
          <w:tcPr>
            <w:tcW w:w="1560" w:type="dxa"/>
            <w:vAlign w:val="center"/>
            <w:hideMark/>
          </w:tcPr>
          <w:p w14:paraId="559F73D2" w14:textId="05BF5B47" w:rsidR="00BB4E3E" w:rsidRPr="000A1671" w:rsidRDefault="00BB4E3E" w:rsidP="00586C3B">
            <w:pPr>
              <w:pStyle w:val="Tablicaboczek"/>
              <w:ind w:left="72" w:hanging="72"/>
              <w:rPr>
                <w:lang w:val="en-GB"/>
              </w:rPr>
            </w:pPr>
            <w:r w:rsidRPr="000A1671">
              <w:rPr>
                <w:lang w:val="en-GB"/>
              </w:rPr>
              <w:t>Advertising</w:t>
            </w:r>
          </w:p>
        </w:tc>
        <w:tc>
          <w:tcPr>
            <w:tcW w:w="1047" w:type="dxa"/>
            <w:noWrap/>
            <w:hideMark/>
          </w:tcPr>
          <w:p w14:paraId="612B1B4D" w14:textId="77777777" w:rsidR="00BB4E3E" w:rsidRPr="000A1671" w:rsidRDefault="00BB4E3E" w:rsidP="00586C3B">
            <w:pPr>
              <w:pStyle w:val="Tablicadanerodek"/>
              <w:rPr>
                <w:lang w:val="en-GB"/>
              </w:rPr>
            </w:pPr>
            <w:r w:rsidRPr="000A1671">
              <w:rPr>
                <w:lang w:val="en-GB"/>
              </w:rPr>
              <w:t>–</w:t>
            </w:r>
          </w:p>
        </w:tc>
        <w:tc>
          <w:tcPr>
            <w:tcW w:w="1047" w:type="dxa"/>
            <w:noWrap/>
            <w:hideMark/>
          </w:tcPr>
          <w:p w14:paraId="4DC334E9" w14:textId="77777777" w:rsidR="00BB4E3E" w:rsidRPr="000A1671" w:rsidRDefault="00BB4E3E" w:rsidP="00586C3B">
            <w:pPr>
              <w:pStyle w:val="Tablicadanerodek"/>
              <w:rPr>
                <w:lang w:val="en-GB"/>
              </w:rPr>
            </w:pPr>
            <w:r w:rsidRPr="000A1671">
              <w:rPr>
                <w:lang w:val="en-GB"/>
              </w:rPr>
              <w:t>–</w:t>
            </w:r>
          </w:p>
        </w:tc>
        <w:tc>
          <w:tcPr>
            <w:tcW w:w="1047" w:type="dxa"/>
            <w:noWrap/>
            <w:vAlign w:val="center"/>
            <w:hideMark/>
          </w:tcPr>
          <w:p w14:paraId="54D1A39D" w14:textId="77777777" w:rsidR="00BB4E3E" w:rsidRPr="000A1671" w:rsidRDefault="00BB4E3E" w:rsidP="00586C3B">
            <w:pPr>
              <w:pStyle w:val="Tablicadanerodek"/>
              <w:rPr>
                <w:lang w:val="en-GB"/>
              </w:rPr>
            </w:pPr>
            <w:r w:rsidRPr="000A1671">
              <w:rPr>
                <w:lang w:val="en-GB"/>
              </w:rPr>
              <w:t>–</w:t>
            </w:r>
          </w:p>
        </w:tc>
        <w:tc>
          <w:tcPr>
            <w:tcW w:w="1047" w:type="dxa"/>
            <w:noWrap/>
            <w:vAlign w:val="center"/>
            <w:hideMark/>
          </w:tcPr>
          <w:p w14:paraId="097E9721" w14:textId="30B0EC46" w:rsidR="00BB4E3E" w:rsidRPr="000A1671" w:rsidRDefault="00E045D1" w:rsidP="00586C3B">
            <w:pPr>
              <w:pStyle w:val="Tablicadanerodek"/>
              <w:rPr>
                <w:lang w:val="en-GB"/>
              </w:rPr>
            </w:pPr>
            <w:r w:rsidRPr="000A1671">
              <w:rPr>
                <w:lang w:val="en-GB"/>
              </w:rPr>
              <w:t>16.</w:t>
            </w:r>
            <w:r w:rsidR="00BB4E3E" w:rsidRPr="000A1671">
              <w:rPr>
                <w:lang w:val="en-GB"/>
              </w:rPr>
              <w:t>3</w:t>
            </w:r>
          </w:p>
        </w:tc>
        <w:tc>
          <w:tcPr>
            <w:tcW w:w="1047" w:type="dxa"/>
            <w:noWrap/>
            <w:vAlign w:val="center"/>
            <w:hideMark/>
          </w:tcPr>
          <w:p w14:paraId="58787F57" w14:textId="083AD735" w:rsidR="00BB4E3E" w:rsidRPr="000A1671" w:rsidRDefault="00E045D1" w:rsidP="00586C3B">
            <w:pPr>
              <w:pStyle w:val="Tablicadanerodek"/>
              <w:rPr>
                <w:lang w:val="en-GB"/>
              </w:rPr>
            </w:pPr>
            <w:r w:rsidRPr="000A1671">
              <w:rPr>
                <w:lang w:val="en-GB"/>
              </w:rPr>
              <w:t>4,623.</w:t>
            </w:r>
            <w:r w:rsidR="00BB4E3E" w:rsidRPr="000A1671">
              <w:rPr>
                <w:lang w:val="en-GB"/>
              </w:rPr>
              <w:t>2</w:t>
            </w:r>
          </w:p>
        </w:tc>
        <w:tc>
          <w:tcPr>
            <w:tcW w:w="1047" w:type="dxa"/>
            <w:noWrap/>
            <w:vAlign w:val="center"/>
            <w:hideMark/>
          </w:tcPr>
          <w:p w14:paraId="21BA08D8" w14:textId="5419648E" w:rsidR="00BB4E3E" w:rsidRPr="000A1671" w:rsidRDefault="00E045D1" w:rsidP="00586C3B">
            <w:pPr>
              <w:pStyle w:val="Tablicadanerodek"/>
              <w:rPr>
                <w:lang w:val="en-GB"/>
              </w:rPr>
            </w:pPr>
            <w:r w:rsidRPr="000A1671">
              <w:rPr>
                <w:lang w:val="en-GB"/>
              </w:rPr>
              <w:t>8,589.</w:t>
            </w:r>
            <w:r w:rsidR="00BB4E3E" w:rsidRPr="000A1671">
              <w:rPr>
                <w:lang w:val="en-GB"/>
              </w:rPr>
              <w:t>9</w:t>
            </w:r>
          </w:p>
        </w:tc>
      </w:tr>
      <w:tr w:rsidR="00BB4E3E" w:rsidRPr="000A1671" w14:paraId="5A9434E9" w14:textId="77777777" w:rsidTr="000A1671">
        <w:trPr>
          <w:trHeight w:val="450"/>
          <w:tblHeader/>
        </w:trPr>
        <w:tc>
          <w:tcPr>
            <w:tcW w:w="1560" w:type="dxa"/>
            <w:vAlign w:val="center"/>
            <w:hideMark/>
          </w:tcPr>
          <w:p w14:paraId="798102E1" w14:textId="2546A86D" w:rsidR="00BB4E3E" w:rsidRPr="000A1671" w:rsidRDefault="0018311C" w:rsidP="00586C3B">
            <w:pPr>
              <w:pStyle w:val="Tablicaboczek"/>
              <w:ind w:left="72" w:hanging="72"/>
              <w:rPr>
                <w:lang w:val="en-GB"/>
              </w:rPr>
            </w:pPr>
            <w:r w:rsidRPr="000A1671">
              <w:rPr>
                <w:lang w:val="en-GB"/>
              </w:rPr>
              <w:t>Artistic e</w:t>
            </w:r>
            <w:r w:rsidR="00BB4E3E" w:rsidRPr="000A1671">
              <w:rPr>
                <w:lang w:val="en-GB"/>
              </w:rPr>
              <w:t>ducation</w:t>
            </w:r>
          </w:p>
        </w:tc>
        <w:tc>
          <w:tcPr>
            <w:tcW w:w="1047" w:type="dxa"/>
            <w:noWrap/>
            <w:vAlign w:val="bottom"/>
            <w:hideMark/>
          </w:tcPr>
          <w:p w14:paraId="65587263" w14:textId="23CFD218" w:rsidR="00BB4E3E" w:rsidRPr="000A1671" w:rsidRDefault="00E045D1" w:rsidP="00586C3B">
            <w:pPr>
              <w:pStyle w:val="Tablicadanerodek"/>
              <w:rPr>
                <w:lang w:val="en-GB"/>
              </w:rPr>
            </w:pPr>
            <w:r w:rsidRPr="000A1671">
              <w:rPr>
                <w:lang w:val="en-GB"/>
              </w:rPr>
              <w:t>879.</w:t>
            </w:r>
            <w:r w:rsidR="00BB4E3E" w:rsidRPr="000A1671">
              <w:rPr>
                <w:lang w:val="en-GB"/>
              </w:rPr>
              <w:t>8</w:t>
            </w:r>
          </w:p>
        </w:tc>
        <w:tc>
          <w:tcPr>
            <w:tcW w:w="1047" w:type="dxa"/>
            <w:noWrap/>
            <w:vAlign w:val="bottom"/>
            <w:hideMark/>
          </w:tcPr>
          <w:p w14:paraId="0D293B86" w14:textId="19D2D0F1" w:rsidR="00BB4E3E" w:rsidRPr="000A1671" w:rsidRDefault="00E045D1" w:rsidP="00586C3B">
            <w:pPr>
              <w:pStyle w:val="Tablicadanerodek"/>
              <w:rPr>
                <w:lang w:val="en-GB"/>
              </w:rPr>
            </w:pPr>
            <w:r w:rsidRPr="000A1671">
              <w:rPr>
                <w:lang w:val="en-GB"/>
              </w:rPr>
              <w:t>191.</w:t>
            </w:r>
            <w:r w:rsidR="00BB4E3E" w:rsidRPr="000A1671">
              <w:rPr>
                <w:lang w:val="en-GB"/>
              </w:rPr>
              <w:t>9</w:t>
            </w:r>
          </w:p>
        </w:tc>
        <w:tc>
          <w:tcPr>
            <w:tcW w:w="1047" w:type="dxa"/>
            <w:noWrap/>
            <w:vAlign w:val="bottom"/>
            <w:hideMark/>
          </w:tcPr>
          <w:p w14:paraId="01DD4B51" w14:textId="21FBFB7F" w:rsidR="00BB4E3E" w:rsidRPr="000A1671" w:rsidRDefault="00E045D1" w:rsidP="00586C3B">
            <w:pPr>
              <w:pStyle w:val="Tablicadanerodek"/>
              <w:rPr>
                <w:lang w:val="en-GB"/>
              </w:rPr>
            </w:pPr>
            <w:r w:rsidRPr="000A1671">
              <w:rPr>
                <w:lang w:val="en-GB"/>
              </w:rPr>
              <w:t>2,402.</w:t>
            </w:r>
            <w:r w:rsidR="00BB4E3E" w:rsidRPr="000A1671">
              <w:rPr>
                <w:lang w:val="en-GB"/>
              </w:rPr>
              <w:t>0</w:t>
            </w:r>
          </w:p>
        </w:tc>
        <w:tc>
          <w:tcPr>
            <w:tcW w:w="1047" w:type="dxa"/>
            <w:noWrap/>
            <w:vAlign w:val="bottom"/>
            <w:hideMark/>
          </w:tcPr>
          <w:p w14:paraId="219F086B" w14:textId="0F5FA664" w:rsidR="00BB4E3E" w:rsidRPr="000A1671" w:rsidRDefault="00E045D1" w:rsidP="00586C3B">
            <w:pPr>
              <w:pStyle w:val="Tablicadanerodek"/>
              <w:rPr>
                <w:lang w:val="en-GB"/>
              </w:rPr>
            </w:pPr>
            <w:r w:rsidRPr="000A1671">
              <w:rPr>
                <w:lang w:val="en-GB"/>
              </w:rPr>
              <w:t>-1.</w:t>
            </w:r>
            <w:r w:rsidR="00BB4E3E" w:rsidRPr="000A1671">
              <w:rPr>
                <w:lang w:val="en-GB"/>
              </w:rPr>
              <w:t>9</w:t>
            </w:r>
          </w:p>
        </w:tc>
        <w:tc>
          <w:tcPr>
            <w:tcW w:w="1047" w:type="dxa"/>
            <w:noWrap/>
            <w:vAlign w:val="bottom"/>
            <w:hideMark/>
          </w:tcPr>
          <w:p w14:paraId="6D12A7DE" w14:textId="77777777" w:rsidR="00BB4E3E" w:rsidRPr="000A1671" w:rsidRDefault="00BB4E3E" w:rsidP="00586C3B">
            <w:pPr>
              <w:pStyle w:val="Tablicadanerodek"/>
              <w:rPr>
                <w:lang w:val="en-GB"/>
              </w:rPr>
            </w:pPr>
            <w:r w:rsidRPr="000A1671">
              <w:rPr>
                <w:lang w:val="en-GB"/>
              </w:rPr>
              <w:t>–</w:t>
            </w:r>
          </w:p>
        </w:tc>
        <w:tc>
          <w:tcPr>
            <w:tcW w:w="1047" w:type="dxa"/>
            <w:noWrap/>
            <w:vAlign w:val="bottom"/>
            <w:hideMark/>
          </w:tcPr>
          <w:p w14:paraId="7FBEECED" w14:textId="77777777" w:rsidR="00BB4E3E" w:rsidRPr="000A1671" w:rsidRDefault="00BB4E3E" w:rsidP="00586C3B">
            <w:pPr>
              <w:pStyle w:val="Tablicadanerodek"/>
              <w:rPr>
                <w:lang w:val="en-GB"/>
              </w:rPr>
            </w:pPr>
            <w:r w:rsidRPr="000A1671">
              <w:rPr>
                <w:lang w:val="en-GB"/>
              </w:rPr>
              <w:t>–</w:t>
            </w:r>
          </w:p>
        </w:tc>
      </w:tr>
      <w:tr w:rsidR="00BB4E3E" w:rsidRPr="000A1671" w14:paraId="2E87AB38" w14:textId="77777777" w:rsidTr="000A1671">
        <w:trPr>
          <w:trHeight w:val="285"/>
          <w:tblHeader/>
        </w:trPr>
        <w:tc>
          <w:tcPr>
            <w:tcW w:w="1560" w:type="dxa"/>
            <w:vAlign w:val="center"/>
            <w:hideMark/>
          </w:tcPr>
          <w:p w14:paraId="02BEAF62" w14:textId="19D39798" w:rsidR="00BB4E3E" w:rsidRPr="000A1671" w:rsidRDefault="00BB4E3E" w:rsidP="00586C3B">
            <w:pPr>
              <w:pStyle w:val="Tablicaboczek"/>
              <w:ind w:left="72" w:hanging="72"/>
              <w:rPr>
                <w:lang w:val="en-GB"/>
              </w:rPr>
            </w:pPr>
            <w:r w:rsidRPr="000A1671">
              <w:rPr>
                <w:lang w:val="en-GB"/>
              </w:rPr>
              <w:t>Related to culture</w:t>
            </w:r>
          </w:p>
        </w:tc>
        <w:tc>
          <w:tcPr>
            <w:tcW w:w="1047" w:type="dxa"/>
            <w:noWrap/>
            <w:vAlign w:val="bottom"/>
            <w:hideMark/>
          </w:tcPr>
          <w:p w14:paraId="685AE2D2" w14:textId="1788ED6B" w:rsidR="00BB4E3E" w:rsidRPr="000A1671" w:rsidRDefault="00E045D1" w:rsidP="00586C3B">
            <w:pPr>
              <w:pStyle w:val="Tablicadanerodek"/>
              <w:rPr>
                <w:lang w:val="en-GB"/>
              </w:rPr>
            </w:pPr>
            <w:r w:rsidRPr="000A1671">
              <w:rPr>
                <w:lang w:val="en-GB"/>
              </w:rPr>
              <w:t>864.</w:t>
            </w:r>
            <w:r w:rsidR="00BB4E3E" w:rsidRPr="000A1671">
              <w:rPr>
                <w:lang w:val="en-GB"/>
              </w:rPr>
              <w:t>2</w:t>
            </w:r>
          </w:p>
        </w:tc>
        <w:tc>
          <w:tcPr>
            <w:tcW w:w="1047" w:type="dxa"/>
            <w:noWrap/>
            <w:vAlign w:val="bottom"/>
            <w:hideMark/>
          </w:tcPr>
          <w:p w14:paraId="01BC702E" w14:textId="4901BD2E" w:rsidR="00BB4E3E" w:rsidRPr="000A1671" w:rsidRDefault="00E045D1" w:rsidP="00586C3B">
            <w:pPr>
              <w:pStyle w:val="Tablicadanerodek"/>
              <w:rPr>
                <w:lang w:val="en-GB"/>
              </w:rPr>
            </w:pPr>
            <w:r w:rsidRPr="000A1671">
              <w:rPr>
                <w:lang w:val="en-GB"/>
              </w:rPr>
              <w:t>2.</w:t>
            </w:r>
            <w:r w:rsidR="00BB4E3E" w:rsidRPr="000A1671">
              <w:rPr>
                <w:lang w:val="en-GB"/>
              </w:rPr>
              <w:t>5</w:t>
            </w:r>
          </w:p>
        </w:tc>
        <w:tc>
          <w:tcPr>
            <w:tcW w:w="1047" w:type="dxa"/>
            <w:noWrap/>
            <w:vAlign w:val="bottom"/>
            <w:hideMark/>
          </w:tcPr>
          <w:p w14:paraId="35284FAE" w14:textId="224DD746" w:rsidR="00BB4E3E" w:rsidRPr="000A1671" w:rsidRDefault="00D03EEA" w:rsidP="00586C3B">
            <w:pPr>
              <w:pStyle w:val="Tablicadanerodek"/>
              <w:rPr>
                <w:lang w:val="en-GB"/>
              </w:rPr>
            </w:pPr>
            <w:r w:rsidRPr="000A1671">
              <w:rPr>
                <w:lang w:val="en-GB"/>
              </w:rPr>
              <w:t>–</w:t>
            </w:r>
          </w:p>
        </w:tc>
        <w:tc>
          <w:tcPr>
            <w:tcW w:w="1047" w:type="dxa"/>
            <w:noWrap/>
            <w:vAlign w:val="bottom"/>
            <w:hideMark/>
          </w:tcPr>
          <w:p w14:paraId="66859E2D" w14:textId="21F61D62" w:rsidR="00BB4E3E" w:rsidRPr="000A1671" w:rsidRDefault="00E045D1" w:rsidP="00586C3B">
            <w:pPr>
              <w:pStyle w:val="Tablicadanerodek"/>
              <w:rPr>
                <w:lang w:val="en-GB"/>
              </w:rPr>
            </w:pPr>
            <w:r w:rsidRPr="000A1671">
              <w:rPr>
                <w:lang w:val="en-GB"/>
              </w:rPr>
              <w:t>0.</w:t>
            </w:r>
            <w:r w:rsidR="00BB4E3E" w:rsidRPr="000A1671">
              <w:rPr>
                <w:lang w:val="en-GB"/>
              </w:rPr>
              <w:t>6</w:t>
            </w:r>
          </w:p>
        </w:tc>
        <w:tc>
          <w:tcPr>
            <w:tcW w:w="1047" w:type="dxa"/>
            <w:noWrap/>
            <w:vAlign w:val="bottom"/>
            <w:hideMark/>
          </w:tcPr>
          <w:p w14:paraId="2F121EA2" w14:textId="3FAFD08E" w:rsidR="00BB4E3E" w:rsidRPr="000A1671" w:rsidRDefault="00E045D1" w:rsidP="00586C3B">
            <w:pPr>
              <w:pStyle w:val="Tablicadanerodek"/>
              <w:rPr>
                <w:lang w:val="en-GB"/>
              </w:rPr>
            </w:pPr>
            <w:r w:rsidRPr="000A1671">
              <w:rPr>
                <w:lang w:val="en-GB"/>
              </w:rPr>
              <w:t>21.</w:t>
            </w:r>
            <w:r w:rsidR="00BB4E3E" w:rsidRPr="000A1671">
              <w:rPr>
                <w:lang w:val="en-GB"/>
              </w:rPr>
              <w:t>7</w:t>
            </w:r>
          </w:p>
        </w:tc>
        <w:tc>
          <w:tcPr>
            <w:tcW w:w="1047" w:type="dxa"/>
            <w:noWrap/>
            <w:vAlign w:val="bottom"/>
            <w:hideMark/>
          </w:tcPr>
          <w:p w14:paraId="652DF11C" w14:textId="59A817F5" w:rsidR="00BB4E3E" w:rsidRPr="000A1671" w:rsidRDefault="00E045D1" w:rsidP="00586C3B">
            <w:pPr>
              <w:pStyle w:val="Tablicadanerodek"/>
              <w:rPr>
                <w:lang w:val="en-GB"/>
              </w:rPr>
            </w:pPr>
            <w:r w:rsidRPr="000A1671">
              <w:rPr>
                <w:lang w:val="en-GB"/>
              </w:rPr>
              <w:t>141.</w:t>
            </w:r>
            <w:r w:rsidR="00BB4E3E" w:rsidRPr="000A1671">
              <w:rPr>
                <w:lang w:val="en-GB"/>
              </w:rPr>
              <w:t>5</w:t>
            </w:r>
          </w:p>
        </w:tc>
      </w:tr>
      <w:tr w:rsidR="00BB4E3E" w:rsidRPr="000A1671" w14:paraId="49A5B3AF" w14:textId="77777777" w:rsidTr="000A1671">
        <w:trPr>
          <w:trHeight w:val="285"/>
          <w:tblHeader/>
        </w:trPr>
        <w:tc>
          <w:tcPr>
            <w:tcW w:w="1560" w:type="dxa"/>
            <w:vAlign w:val="center"/>
            <w:hideMark/>
          </w:tcPr>
          <w:p w14:paraId="25C05A56" w14:textId="4F4807DE" w:rsidR="00BB4E3E" w:rsidRPr="000A1671" w:rsidRDefault="00BB4E3E" w:rsidP="00586C3B">
            <w:pPr>
              <w:pStyle w:val="Tablicaboczek"/>
              <w:ind w:left="72" w:hanging="72"/>
              <w:rPr>
                <w:lang w:val="en-GB"/>
              </w:rPr>
            </w:pPr>
            <w:r w:rsidRPr="000A1671">
              <w:rPr>
                <w:lang w:val="en-GB"/>
              </w:rPr>
              <w:t xml:space="preserve">Culture </w:t>
            </w:r>
            <w:r w:rsidR="0018311C" w:rsidRPr="000A1671">
              <w:rPr>
                <w:lang w:val="en-GB"/>
              </w:rPr>
              <w:t>m</w:t>
            </w:r>
            <w:r w:rsidRPr="000A1671">
              <w:rPr>
                <w:lang w:val="en-GB"/>
              </w:rPr>
              <w:t xml:space="preserve">anagement and </w:t>
            </w:r>
            <w:r w:rsidR="0018311C" w:rsidRPr="000A1671">
              <w:rPr>
                <w:lang w:val="en-GB"/>
              </w:rPr>
              <w:t>a</w:t>
            </w:r>
            <w:r w:rsidRPr="000A1671">
              <w:rPr>
                <w:lang w:val="en-GB"/>
              </w:rPr>
              <w:t>dministration</w:t>
            </w:r>
          </w:p>
        </w:tc>
        <w:tc>
          <w:tcPr>
            <w:tcW w:w="1047" w:type="dxa"/>
            <w:noWrap/>
            <w:vAlign w:val="bottom"/>
            <w:hideMark/>
          </w:tcPr>
          <w:p w14:paraId="5F566AA9" w14:textId="77777777" w:rsidR="00BB4E3E" w:rsidRPr="000A1671" w:rsidRDefault="00BB4E3E" w:rsidP="00586C3B">
            <w:pPr>
              <w:pStyle w:val="Tablicadanerodek"/>
              <w:rPr>
                <w:lang w:val="en-GB"/>
              </w:rPr>
            </w:pPr>
            <w:r w:rsidRPr="000A1671">
              <w:rPr>
                <w:lang w:val="en-GB"/>
              </w:rPr>
              <w:t>–</w:t>
            </w:r>
          </w:p>
        </w:tc>
        <w:tc>
          <w:tcPr>
            <w:tcW w:w="1047" w:type="dxa"/>
            <w:noWrap/>
            <w:vAlign w:val="bottom"/>
            <w:hideMark/>
          </w:tcPr>
          <w:p w14:paraId="1146B1EF" w14:textId="7CA206D1" w:rsidR="00BB4E3E" w:rsidRPr="000A1671" w:rsidRDefault="00E045D1" w:rsidP="00586C3B">
            <w:pPr>
              <w:pStyle w:val="Tablicadanerodek"/>
              <w:rPr>
                <w:lang w:val="en-GB"/>
              </w:rPr>
            </w:pPr>
            <w:r w:rsidRPr="000A1671">
              <w:rPr>
                <w:lang w:val="en-GB"/>
              </w:rPr>
              <w:t>191.</w:t>
            </w:r>
            <w:r w:rsidR="00BB4E3E" w:rsidRPr="000A1671">
              <w:rPr>
                <w:lang w:val="en-GB"/>
              </w:rPr>
              <w:t>0</w:t>
            </w:r>
          </w:p>
        </w:tc>
        <w:tc>
          <w:tcPr>
            <w:tcW w:w="1047" w:type="dxa"/>
            <w:noWrap/>
            <w:vAlign w:val="bottom"/>
            <w:hideMark/>
          </w:tcPr>
          <w:p w14:paraId="6024DDD0" w14:textId="3AA10125" w:rsidR="00BB4E3E" w:rsidRPr="000A1671" w:rsidRDefault="00E045D1" w:rsidP="00586C3B">
            <w:pPr>
              <w:pStyle w:val="Tablicadanerodek"/>
              <w:rPr>
                <w:lang w:val="en-GB"/>
              </w:rPr>
            </w:pPr>
            <w:r w:rsidRPr="000A1671">
              <w:rPr>
                <w:lang w:val="en-GB"/>
              </w:rPr>
              <w:t>220.</w:t>
            </w:r>
            <w:r w:rsidR="00BB4E3E" w:rsidRPr="000A1671">
              <w:rPr>
                <w:lang w:val="en-GB"/>
              </w:rPr>
              <w:t>6</w:t>
            </w:r>
          </w:p>
        </w:tc>
        <w:tc>
          <w:tcPr>
            <w:tcW w:w="1047" w:type="dxa"/>
            <w:noWrap/>
            <w:vAlign w:val="bottom"/>
            <w:hideMark/>
          </w:tcPr>
          <w:p w14:paraId="015E530D" w14:textId="05F00637" w:rsidR="00BB4E3E" w:rsidRPr="000A1671" w:rsidRDefault="00E045D1" w:rsidP="00586C3B">
            <w:pPr>
              <w:pStyle w:val="Tablicadanerodek"/>
              <w:rPr>
                <w:lang w:val="en-GB"/>
              </w:rPr>
            </w:pPr>
            <w:r w:rsidRPr="000A1671">
              <w:rPr>
                <w:lang w:val="en-GB"/>
              </w:rPr>
              <w:t>8.</w:t>
            </w:r>
            <w:r w:rsidR="00BB4E3E" w:rsidRPr="000A1671">
              <w:rPr>
                <w:lang w:val="en-GB"/>
              </w:rPr>
              <w:t>7</w:t>
            </w:r>
          </w:p>
        </w:tc>
        <w:tc>
          <w:tcPr>
            <w:tcW w:w="1047" w:type="dxa"/>
            <w:noWrap/>
            <w:vAlign w:val="bottom"/>
            <w:hideMark/>
          </w:tcPr>
          <w:p w14:paraId="1AA4CF13" w14:textId="77777777" w:rsidR="00BB4E3E" w:rsidRPr="000A1671" w:rsidRDefault="00BB4E3E" w:rsidP="00586C3B">
            <w:pPr>
              <w:pStyle w:val="Tablicadanerodek"/>
              <w:rPr>
                <w:lang w:val="en-GB"/>
              </w:rPr>
            </w:pPr>
            <w:r w:rsidRPr="000A1671">
              <w:rPr>
                <w:lang w:val="en-GB"/>
              </w:rPr>
              <w:t>–</w:t>
            </w:r>
          </w:p>
        </w:tc>
        <w:tc>
          <w:tcPr>
            <w:tcW w:w="1047" w:type="dxa"/>
            <w:noWrap/>
            <w:vAlign w:val="bottom"/>
            <w:hideMark/>
          </w:tcPr>
          <w:p w14:paraId="3FA8CBF8" w14:textId="77777777" w:rsidR="00BB4E3E" w:rsidRPr="000A1671" w:rsidRDefault="00BB4E3E" w:rsidP="00586C3B">
            <w:pPr>
              <w:pStyle w:val="Tablicadanerodek"/>
              <w:rPr>
                <w:lang w:val="en-GB"/>
              </w:rPr>
            </w:pPr>
            <w:r w:rsidRPr="000A1671">
              <w:rPr>
                <w:lang w:val="en-GB"/>
              </w:rPr>
              <w:t>–</w:t>
            </w:r>
          </w:p>
        </w:tc>
      </w:tr>
    </w:tbl>
    <w:p w14:paraId="61EEEE50" w14:textId="2EFDAB66" w:rsidR="005C2247" w:rsidRPr="000A1671" w:rsidRDefault="005C2247" w:rsidP="00B77A01">
      <w:pPr>
        <w:spacing w:before="1440" w:after="0"/>
        <w:rPr>
          <w:spacing w:val="-2"/>
          <w:szCs w:val="19"/>
          <w:lang w:val="en-GB" w:eastAsia="pl-PL"/>
        </w:rPr>
      </w:pPr>
      <w:r w:rsidRPr="000A1671">
        <w:rPr>
          <w:spacing w:val="-2"/>
          <w:szCs w:val="19"/>
          <w:lang w:val="en-GB" w:eastAsia="pl-PL"/>
        </w:rPr>
        <w:lastRenderedPageBreak/>
        <w:t xml:space="preserve">In 2017, there was a positive balance in foreign trade in cultural and creative goods and services in the amount of PLN 6,059.2 million, which was mainly due to the commercial activity of entities </w:t>
      </w:r>
      <w:r w:rsidR="00AB249E" w:rsidRPr="000A1671">
        <w:rPr>
          <w:spacing w:val="-2"/>
          <w:szCs w:val="19"/>
          <w:lang w:val="en-GB" w:eastAsia="pl-PL"/>
        </w:rPr>
        <w:t>from</w:t>
      </w:r>
      <w:r w:rsidRPr="000A1671">
        <w:rPr>
          <w:spacing w:val="-2"/>
          <w:szCs w:val="19"/>
          <w:lang w:val="en-GB" w:eastAsia="pl-PL"/>
        </w:rPr>
        <w:t xml:space="preserve"> </w:t>
      </w:r>
      <w:r w:rsidRPr="000A1671">
        <w:rPr>
          <w:i/>
          <w:spacing w:val="-2"/>
          <w:szCs w:val="19"/>
          <w:lang w:val="en-GB" w:eastAsia="pl-PL"/>
        </w:rPr>
        <w:t>Advertising</w:t>
      </w:r>
      <w:r w:rsidRPr="000A1671">
        <w:rPr>
          <w:spacing w:val="-2"/>
          <w:szCs w:val="19"/>
          <w:lang w:val="en-GB" w:eastAsia="pl-PL"/>
        </w:rPr>
        <w:t xml:space="preserve"> </w:t>
      </w:r>
      <w:r w:rsidR="00002D45" w:rsidRPr="000A1671">
        <w:rPr>
          <w:spacing w:val="-2"/>
          <w:szCs w:val="19"/>
          <w:lang w:val="en-GB" w:eastAsia="pl-PL"/>
        </w:rPr>
        <w:t xml:space="preserve">domain </w:t>
      </w:r>
      <w:r w:rsidR="00E84BF4" w:rsidRPr="000A1671">
        <w:rPr>
          <w:spacing w:val="-2"/>
          <w:szCs w:val="19"/>
          <w:lang w:val="en-GB" w:eastAsia="pl-PL"/>
        </w:rPr>
        <w:t>(balance: PLN 3,966.6 million)</w:t>
      </w:r>
      <w:r w:rsidRPr="000A1671">
        <w:rPr>
          <w:spacing w:val="-2"/>
          <w:szCs w:val="19"/>
          <w:lang w:val="en-GB" w:eastAsia="pl-PL"/>
        </w:rPr>
        <w:t xml:space="preserve">. </w:t>
      </w:r>
      <w:r w:rsidR="00BB4E3E" w:rsidRPr="000A1671">
        <w:rPr>
          <w:i/>
          <w:spacing w:val="-2"/>
          <w:szCs w:val="19"/>
          <w:lang w:val="en-GB" w:eastAsia="pl-PL"/>
        </w:rPr>
        <w:t>Audio-visual</w:t>
      </w:r>
      <w:r w:rsidRPr="000A1671">
        <w:rPr>
          <w:i/>
          <w:spacing w:val="-2"/>
          <w:szCs w:val="19"/>
          <w:lang w:val="en-GB" w:eastAsia="pl-PL"/>
        </w:rPr>
        <w:t xml:space="preserve"> </w:t>
      </w:r>
      <w:r w:rsidR="00002D45" w:rsidRPr="000A1671">
        <w:rPr>
          <w:i/>
          <w:spacing w:val="-2"/>
          <w:szCs w:val="19"/>
          <w:lang w:val="en-GB" w:eastAsia="pl-PL"/>
        </w:rPr>
        <w:t xml:space="preserve">arts </w:t>
      </w:r>
      <w:r w:rsidRPr="000A1671">
        <w:rPr>
          <w:i/>
          <w:spacing w:val="-2"/>
          <w:szCs w:val="19"/>
          <w:lang w:val="en-GB" w:eastAsia="pl-PL"/>
        </w:rPr>
        <w:t xml:space="preserve">and multimedia </w:t>
      </w:r>
      <w:r w:rsidRPr="000A1671">
        <w:rPr>
          <w:spacing w:val="-2"/>
          <w:szCs w:val="19"/>
          <w:lang w:val="en-GB" w:eastAsia="pl-PL"/>
        </w:rPr>
        <w:t xml:space="preserve">as well as </w:t>
      </w:r>
      <w:r w:rsidRPr="000A1671">
        <w:rPr>
          <w:i/>
          <w:spacing w:val="-2"/>
          <w:szCs w:val="19"/>
          <w:lang w:val="en-GB" w:eastAsia="pl-PL"/>
        </w:rPr>
        <w:t>Performing arts</w:t>
      </w:r>
      <w:r w:rsidRPr="000A1671">
        <w:rPr>
          <w:spacing w:val="-2"/>
          <w:szCs w:val="19"/>
          <w:lang w:val="en-GB" w:eastAsia="pl-PL"/>
        </w:rPr>
        <w:t xml:space="preserve"> recorded a negative balance (PLN -1,335.6 million and PLN</w:t>
      </w:r>
      <w:r w:rsidR="00387A31" w:rsidRPr="000A1671">
        <w:rPr>
          <w:spacing w:val="-2"/>
          <w:szCs w:val="19"/>
          <w:lang w:val="en-GB" w:eastAsia="pl-PL"/>
        </w:rPr>
        <w:t> </w:t>
      </w:r>
      <w:r w:rsidRPr="000A1671">
        <w:rPr>
          <w:spacing w:val="-2"/>
          <w:szCs w:val="19"/>
          <w:lang w:val="en-GB" w:eastAsia="pl-PL"/>
        </w:rPr>
        <w:t>485.9</w:t>
      </w:r>
      <w:r w:rsidR="00387A31" w:rsidRPr="000A1671">
        <w:rPr>
          <w:spacing w:val="-2"/>
          <w:szCs w:val="19"/>
          <w:lang w:val="en-GB" w:eastAsia="pl-PL"/>
        </w:rPr>
        <w:t> </w:t>
      </w:r>
      <w:r w:rsidRPr="000A1671">
        <w:rPr>
          <w:spacing w:val="-2"/>
          <w:szCs w:val="19"/>
          <w:lang w:val="en-GB" w:eastAsia="pl-PL"/>
        </w:rPr>
        <w:t xml:space="preserve">million, respectively). </w:t>
      </w:r>
      <w:r w:rsidR="00002D45" w:rsidRPr="000A1671">
        <w:rPr>
          <w:spacing w:val="-2"/>
          <w:szCs w:val="19"/>
          <w:lang w:val="en-GB" w:eastAsia="pl-PL"/>
        </w:rPr>
        <w:t xml:space="preserve">The level of exports was mainly </w:t>
      </w:r>
      <w:r w:rsidRPr="000A1671">
        <w:rPr>
          <w:spacing w:val="-2"/>
          <w:szCs w:val="19"/>
          <w:lang w:val="en-GB" w:eastAsia="pl-PL"/>
        </w:rPr>
        <w:t xml:space="preserve">related to </w:t>
      </w:r>
      <w:r w:rsidR="00BB4E3E" w:rsidRPr="000A1671">
        <w:rPr>
          <w:i/>
          <w:spacing w:val="-2"/>
          <w:szCs w:val="19"/>
          <w:lang w:val="en-GB" w:eastAsia="pl-PL"/>
        </w:rPr>
        <w:t>Audio-visual</w:t>
      </w:r>
      <w:r w:rsidRPr="000A1671">
        <w:rPr>
          <w:i/>
          <w:spacing w:val="-2"/>
          <w:szCs w:val="19"/>
          <w:lang w:val="en-GB" w:eastAsia="pl-PL"/>
        </w:rPr>
        <w:t xml:space="preserve"> </w:t>
      </w:r>
      <w:r w:rsidR="00AB249E" w:rsidRPr="000A1671">
        <w:rPr>
          <w:i/>
          <w:spacing w:val="-2"/>
          <w:szCs w:val="19"/>
          <w:lang w:val="en-GB" w:eastAsia="pl-PL"/>
        </w:rPr>
        <w:t>a</w:t>
      </w:r>
      <w:r w:rsidRPr="000A1671">
        <w:rPr>
          <w:i/>
          <w:spacing w:val="-2"/>
          <w:szCs w:val="19"/>
          <w:lang w:val="en-GB" w:eastAsia="pl-PL"/>
        </w:rPr>
        <w:t xml:space="preserve">rts and </w:t>
      </w:r>
      <w:r w:rsidR="00AB249E" w:rsidRPr="000A1671">
        <w:rPr>
          <w:i/>
          <w:spacing w:val="-2"/>
          <w:szCs w:val="19"/>
          <w:lang w:val="en-GB" w:eastAsia="pl-PL"/>
        </w:rPr>
        <w:t>m</w:t>
      </w:r>
      <w:r w:rsidRPr="000A1671">
        <w:rPr>
          <w:i/>
          <w:spacing w:val="-2"/>
          <w:szCs w:val="19"/>
          <w:lang w:val="en-GB" w:eastAsia="pl-PL"/>
        </w:rPr>
        <w:t>ultimedia</w:t>
      </w:r>
      <w:r w:rsidRPr="000A1671">
        <w:rPr>
          <w:spacing w:val="-2"/>
          <w:szCs w:val="19"/>
          <w:lang w:val="en-GB" w:eastAsia="pl-PL"/>
        </w:rPr>
        <w:t xml:space="preserve"> </w:t>
      </w:r>
      <w:r w:rsidR="00002D45" w:rsidRPr="000A1671">
        <w:rPr>
          <w:spacing w:val="-2"/>
          <w:szCs w:val="19"/>
          <w:lang w:val="en-GB" w:eastAsia="pl-PL"/>
        </w:rPr>
        <w:t xml:space="preserve">domain </w:t>
      </w:r>
      <w:r w:rsidRPr="000A1671">
        <w:rPr>
          <w:spacing w:val="-2"/>
          <w:szCs w:val="19"/>
          <w:lang w:val="en-GB" w:eastAsia="pl-PL"/>
        </w:rPr>
        <w:t xml:space="preserve">(36.6%), </w:t>
      </w:r>
      <w:r w:rsidRPr="000A1671">
        <w:rPr>
          <w:i/>
          <w:spacing w:val="-2"/>
          <w:szCs w:val="19"/>
          <w:lang w:val="en-GB" w:eastAsia="pl-PL"/>
        </w:rPr>
        <w:t>Advertising</w:t>
      </w:r>
      <w:r w:rsidRPr="000A1671">
        <w:rPr>
          <w:spacing w:val="-2"/>
          <w:szCs w:val="19"/>
          <w:lang w:val="en-GB" w:eastAsia="pl-PL"/>
        </w:rPr>
        <w:t xml:space="preserve"> (35.2%) and </w:t>
      </w:r>
      <w:r w:rsidRPr="000A1671">
        <w:rPr>
          <w:i/>
          <w:spacing w:val="-2"/>
          <w:szCs w:val="19"/>
          <w:lang w:val="en-GB" w:eastAsia="pl-PL"/>
        </w:rPr>
        <w:t xml:space="preserve">Books and </w:t>
      </w:r>
      <w:r w:rsidR="00AB249E" w:rsidRPr="000A1671">
        <w:rPr>
          <w:i/>
          <w:spacing w:val="-2"/>
          <w:szCs w:val="19"/>
          <w:lang w:val="en-GB" w:eastAsia="pl-PL"/>
        </w:rPr>
        <w:t>p</w:t>
      </w:r>
      <w:r w:rsidRPr="000A1671">
        <w:rPr>
          <w:i/>
          <w:spacing w:val="-2"/>
          <w:szCs w:val="19"/>
          <w:lang w:val="en-GB" w:eastAsia="pl-PL"/>
        </w:rPr>
        <w:t>ress</w:t>
      </w:r>
      <w:r w:rsidRPr="000A1671">
        <w:rPr>
          <w:spacing w:val="-2"/>
          <w:szCs w:val="19"/>
          <w:lang w:val="en-GB" w:eastAsia="pl-PL"/>
        </w:rPr>
        <w:t xml:space="preserve"> (24.2%). In the case of import, these areas also dominated, responsible for 56.0%, 25.2% and 13.0% of the total import in the area of culture, respectively.</w:t>
      </w:r>
    </w:p>
    <w:p w14:paraId="4809D44B" w14:textId="195A4A76" w:rsidR="00694AF0" w:rsidRPr="000A1671" w:rsidRDefault="00002D45" w:rsidP="00586C3B">
      <w:pPr>
        <w:spacing w:before="12000" w:after="160" w:line="259" w:lineRule="auto"/>
        <w:rPr>
          <w:spacing w:val="-2"/>
          <w:szCs w:val="19"/>
          <w:lang w:val="en-GB" w:eastAsia="pl-PL"/>
        </w:rPr>
      </w:pPr>
      <w:r w:rsidRPr="000A1671">
        <w:rPr>
          <w:spacing w:val="-2"/>
          <w:szCs w:val="19"/>
          <w:lang w:val="en-GB" w:eastAsia="pl-PL"/>
        </w:rPr>
        <w:t>I</w:t>
      </w:r>
      <w:r w:rsidR="00C66643" w:rsidRPr="000A1671">
        <w:rPr>
          <w:spacing w:val="-2"/>
          <w:szCs w:val="19"/>
          <w:lang w:val="en-GB" w:eastAsia="pl-PL"/>
        </w:rPr>
        <w:t>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14:paraId="3C222B0C" w14:textId="77777777" w:rsidR="00DA331D" w:rsidRPr="000A1671" w:rsidRDefault="00DA331D" w:rsidP="00DA331D">
      <w:pPr>
        <w:spacing w:before="360"/>
        <w:rPr>
          <w:sz w:val="18"/>
          <w:lang w:val="en-GB"/>
        </w:rPr>
        <w:sectPr w:rsidR="00DA331D" w:rsidRPr="000A1671"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DE2400" w:rsidRPr="000A1671" w14:paraId="196D0BDA" w14:textId="77777777" w:rsidTr="00C66643">
        <w:trPr>
          <w:cantSplit/>
          <w:trHeight w:val="1626"/>
        </w:trPr>
        <w:tc>
          <w:tcPr>
            <w:tcW w:w="4926" w:type="dxa"/>
          </w:tcPr>
          <w:p w14:paraId="5748E034" w14:textId="0A67E6F5" w:rsidR="00C66643" w:rsidRPr="000A1671" w:rsidRDefault="00C60504" w:rsidP="00C66643">
            <w:pPr>
              <w:spacing w:before="0" w:line="276" w:lineRule="auto"/>
              <w:rPr>
                <w:b/>
                <w:color w:val="000000" w:themeColor="text1"/>
                <w:sz w:val="20"/>
                <w:szCs w:val="20"/>
                <w:lang w:val="en-GB"/>
              </w:rPr>
            </w:pPr>
            <w:r w:rsidRPr="000A1671">
              <w:rPr>
                <w:rFonts w:cs="Arial"/>
                <w:sz w:val="20"/>
                <w:lang w:val="en-GB"/>
              </w:rPr>
              <w:lastRenderedPageBreak/>
              <w:t>Prepared by</w:t>
            </w:r>
            <w:r w:rsidR="00DE2400" w:rsidRPr="000A1671">
              <w:rPr>
                <w:rFonts w:cs="Arial"/>
                <w:sz w:val="20"/>
                <w:lang w:val="en-GB"/>
              </w:rPr>
              <w:t>:</w:t>
            </w:r>
            <w:r w:rsidR="00C66643" w:rsidRPr="000A1671">
              <w:rPr>
                <w:rFonts w:cs="Arial"/>
                <w:sz w:val="20"/>
                <w:lang w:val="en-GB"/>
              </w:rPr>
              <w:t xml:space="preserve"> </w:t>
            </w:r>
            <w:r w:rsidR="00C66643" w:rsidRPr="000A1671">
              <w:rPr>
                <w:rFonts w:cs="Arial"/>
                <w:sz w:val="20"/>
                <w:lang w:val="en-GB"/>
              </w:rPr>
              <w:br/>
            </w:r>
            <w:r w:rsidR="00C66643" w:rsidRPr="000A1671">
              <w:rPr>
                <w:b/>
                <w:sz w:val="20"/>
                <w:szCs w:val="20"/>
                <w:lang w:val="en-GB"/>
              </w:rPr>
              <w:t>Statistical Office in Kraków</w:t>
            </w:r>
          </w:p>
          <w:p w14:paraId="49E6C7EE" w14:textId="77777777" w:rsidR="00C66643" w:rsidRPr="000A1671" w:rsidRDefault="00C66643" w:rsidP="00C66643">
            <w:pPr>
              <w:spacing w:before="0" w:after="0" w:line="276" w:lineRule="auto"/>
              <w:rPr>
                <w:b/>
                <w:sz w:val="20"/>
                <w:szCs w:val="20"/>
                <w:lang w:val="en-GB"/>
              </w:rPr>
            </w:pPr>
            <w:r w:rsidRPr="000A1671">
              <w:rPr>
                <w:b/>
                <w:sz w:val="20"/>
                <w:szCs w:val="20"/>
                <w:lang w:val="en-GB"/>
              </w:rPr>
              <w:t>Director Agnieszka Szlubowska</w:t>
            </w:r>
          </w:p>
          <w:p w14:paraId="5425F0B4" w14:textId="3590E195" w:rsidR="00DE2400" w:rsidRPr="000A1671" w:rsidRDefault="00C66643" w:rsidP="00C66643">
            <w:pPr>
              <w:spacing w:before="0" w:line="276" w:lineRule="auto"/>
              <w:rPr>
                <w:rFonts w:cs="Arial"/>
                <w:color w:val="000000" w:themeColor="text1"/>
                <w:lang w:val="en-GB"/>
              </w:rPr>
            </w:pPr>
            <w:r w:rsidRPr="000A1671">
              <w:rPr>
                <w:lang w:val="en-GB"/>
              </w:rPr>
              <w:t>Phone: (+48 12) 420 40 50</w:t>
            </w:r>
          </w:p>
        </w:tc>
        <w:tc>
          <w:tcPr>
            <w:tcW w:w="4927" w:type="dxa"/>
          </w:tcPr>
          <w:p w14:paraId="4E8FFA16" w14:textId="216C4512" w:rsidR="00DE2400" w:rsidRPr="000A1671" w:rsidRDefault="006C197A" w:rsidP="00DE2400">
            <w:pPr>
              <w:spacing w:before="0" w:line="276" w:lineRule="auto"/>
              <w:rPr>
                <w:rFonts w:cs="Arial"/>
                <w:b/>
                <w:sz w:val="20"/>
                <w:lang w:val="en-GB"/>
              </w:rPr>
            </w:pPr>
            <w:r w:rsidRPr="000A1671">
              <w:rPr>
                <w:rFonts w:cs="Arial"/>
                <w:sz w:val="20"/>
                <w:lang w:val="en-GB"/>
              </w:rPr>
              <w:t>Issued by</w:t>
            </w:r>
            <w:r w:rsidR="00DE2400" w:rsidRPr="000A1671">
              <w:rPr>
                <w:rFonts w:cs="Arial"/>
                <w:sz w:val="20"/>
                <w:lang w:val="en-GB"/>
              </w:rPr>
              <w:t>:</w:t>
            </w:r>
            <w:r w:rsidR="00DE2400" w:rsidRPr="000A1671">
              <w:rPr>
                <w:rFonts w:cs="Arial"/>
                <w:sz w:val="20"/>
                <w:lang w:val="en-GB"/>
              </w:rPr>
              <w:br/>
            </w:r>
            <w:r w:rsidRPr="000A1671">
              <w:rPr>
                <w:rFonts w:cs="Arial"/>
                <w:b/>
                <w:sz w:val="20"/>
                <w:lang w:val="en-GB"/>
              </w:rPr>
              <w:t>The Spokesperson for the President</w:t>
            </w:r>
            <w:r w:rsidR="00FA4D6D" w:rsidRPr="000A1671">
              <w:rPr>
                <w:rFonts w:cs="Arial"/>
                <w:b/>
                <w:sz w:val="20"/>
                <w:lang w:val="en-GB"/>
              </w:rPr>
              <w:br/>
            </w:r>
            <w:r w:rsidRPr="000A1671">
              <w:rPr>
                <w:rFonts w:cs="Arial"/>
                <w:b/>
                <w:sz w:val="20"/>
                <w:lang w:val="en-GB"/>
              </w:rPr>
              <w:t>of Statistics Poland</w:t>
            </w:r>
          </w:p>
          <w:p w14:paraId="047A0FE3" w14:textId="77777777" w:rsidR="00DE2400" w:rsidRPr="000A1671" w:rsidRDefault="00DE2400" w:rsidP="00993AA9">
            <w:pPr>
              <w:pStyle w:val="Nagwek3"/>
              <w:spacing w:before="0" w:line="276" w:lineRule="auto"/>
              <w:outlineLvl w:val="2"/>
              <w:rPr>
                <w:rFonts w:ascii="Fira Sans" w:hAnsi="Fira Sans" w:cs="Arial"/>
                <w:b/>
                <w:color w:val="auto"/>
                <w:sz w:val="20"/>
                <w:szCs w:val="28"/>
                <w:lang w:val="en-GB"/>
              </w:rPr>
            </w:pPr>
            <w:r w:rsidRPr="000A1671">
              <w:rPr>
                <w:rFonts w:ascii="Fira Sans" w:hAnsi="Fira Sans" w:cs="Arial"/>
                <w:b/>
                <w:color w:val="auto"/>
                <w:sz w:val="20"/>
                <w:szCs w:val="28"/>
                <w:lang w:val="en-GB"/>
              </w:rPr>
              <w:t>Karolina Banaszek</w:t>
            </w:r>
          </w:p>
          <w:p w14:paraId="59C02E89" w14:textId="4B34711C" w:rsidR="00DE2400" w:rsidRPr="000A1671" w:rsidRDefault="006C197A" w:rsidP="00AE54DC">
            <w:pPr>
              <w:pStyle w:val="Nagwek3"/>
              <w:spacing w:before="0" w:after="120" w:line="276" w:lineRule="auto"/>
              <w:outlineLvl w:val="2"/>
              <w:rPr>
                <w:rFonts w:ascii="Fira Sans" w:hAnsi="Fira Sans" w:cs="Arial"/>
                <w:color w:val="000000" w:themeColor="text1"/>
                <w:sz w:val="20"/>
                <w:lang w:val="en-GB"/>
              </w:rPr>
            </w:pPr>
            <w:r w:rsidRPr="000A1671">
              <w:rPr>
                <w:rFonts w:ascii="Fira Sans" w:hAnsi="Fira Sans" w:cs="Arial"/>
                <w:color w:val="000000" w:themeColor="text1"/>
                <w:sz w:val="20"/>
                <w:lang w:val="en-GB"/>
              </w:rPr>
              <w:t>Phone</w:t>
            </w:r>
            <w:r w:rsidR="00DE2400" w:rsidRPr="000A1671">
              <w:rPr>
                <w:rFonts w:ascii="Fira Sans" w:hAnsi="Fira Sans" w:cs="Arial"/>
                <w:color w:val="000000" w:themeColor="text1"/>
                <w:sz w:val="20"/>
                <w:lang w:val="en-GB"/>
              </w:rPr>
              <w:t xml:space="preserve">: </w:t>
            </w:r>
            <w:r w:rsidR="00FA4D6D" w:rsidRPr="000A1671">
              <w:rPr>
                <w:rFonts w:ascii="Fira Sans" w:hAnsi="Fira Sans" w:cs="Arial"/>
                <w:color w:val="000000" w:themeColor="text1"/>
                <w:sz w:val="20"/>
                <w:lang w:val="en-GB"/>
              </w:rPr>
              <w:t>(</w:t>
            </w:r>
            <w:r w:rsidR="002021A6" w:rsidRPr="000A1671">
              <w:rPr>
                <w:rFonts w:ascii="Fira Sans" w:hAnsi="Fira Sans" w:cs="Arial"/>
                <w:color w:val="000000" w:themeColor="text1"/>
                <w:sz w:val="20"/>
                <w:lang w:val="en-GB"/>
              </w:rPr>
              <w:t>+48</w:t>
            </w:r>
            <w:r w:rsidR="00FA4D6D" w:rsidRPr="000A1671">
              <w:rPr>
                <w:rFonts w:ascii="Fira Sans" w:hAnsi="Fira Sans" w:cs="Arial"/>
                <w:color w:val="000000" w:themeColor="text1"/>
                <w:sz w:val="20"/>
                <w:lang w:val="en-GB"/>
              </w:rPr>
              <w:t>)</w:t>
            </w:r>
            <w:r w:rsidR="002021A6" w:rsidRPr="000A1671">
              <w:rPr>
                <w:rFonts w:ascii="Fira Sans" w:hAnsi="Fira Sans" w:cs="Arial"/>
                <w:color w:val="000000" w:themeColor="text1"/>
                <w:sz w:val="20"/>
                <w:lang w:val="en-GB"/>
              </w:rPr>
              <w:t xml:space="preserve"> </w:t>
            </w:r>
            <w:r w:rsidR="00DE2400" w:rsidRPr="000A1671">
              <w:rPr>
                <w:rFonts w:ascii="Fira Sans" w:hAnsi="Fira Sans" w:cs="Arial"/>
                <w:color w:val="000000" w:themeColor="text1"/>
                <w:sz w:val="20"/>
                <w:lang w:val="en-GB"/>
              </w:rPr>
              <w:t>695 255 011</w:t>
            </w:r>
          </w:p>
          <w:p w14:paraId="3CC62B04" w14:textId="77777777" w:rsidR="00DE2400" w:rsidRPr="000A1671" w:rsidRDefault="00DE2400" w:rsidP="00BB4E3E">
            <w:pPr>
              <w:rPr>
                <w:sz w:val="18"/>
                <w:lang w:val="en-GB"/>
              </w:rPr>
            </w:pPr>
          </w:p>
        </w:tc>
      </w:tr>
      <w:tr w:rsidR="00DE2400" w:rsidRPr="000A1671" w14:paraId="28647E7C" w14:textId="77777777" w:rsidTr="00C66643">
        <w:trPr>
          <w:cantSplit/>
          <w:trHeight w:val="418"/>
        </w:trPr>
        <w:tc>
          <w:tcPr>
            <w:tcW w:w="4926" w:type="dxa"/>
            <w:vMerge w:val="restart"/>
          </w:tcPr>
          <w:p w14:paraId="076C640B" w14:textId="7E42948F" w:rsidR="00DE2400" w:rsidRPr="000A1671" w:rsidRDefault="002021A6" w:rsidP="00BB4E3E">
            <w:pPr>
              <w:rPr>
                <w:b/>
                <w:sz w:val="20"/>
                <w:lang w:val="en-GB"/>
              </w:rPr>
            </w:pPr>
            <w:r w:rsidRPr="000A1671">
              <w:rPr>
                <w:b/>
                <w:sz w:val="20"/>
                <w:lang w:val="en-GB"/>
              </w:rPr>
              <w:t>Press Office</w:t>
            </w:r>
            <w:r w:rsidR="00DE2400" w:rsidRPr="000A1671">
              <w:rPr>
                <w:b/>
                <w:sz w:val="20"/>
                <w:lang w:val="en-GB"/>
              </w:rPr>
              <w:t xml:space="preserve"> </w:t>
            </w:r>
          </w:p>
          <w:p w14:paraId="6446B629" w14:textId="73966755" w:rsidR="00DE2400" w:rsidRPr="000A1671" w:rsidRDefault="002021A6" w:rsidP="00BB4E3E">
            <w:pPr>
              <w:rPr>
                <w:sz w:val="20"/>
                <w:lang w:val="en-GB"/>
              </w:rPr>
            </w:pPr>
            <w:r w:rsidRPr="000A1671">
              <w:rPr>
                <w:sz w:val="20"/>
                <w:lang w:val="en-GB"/>
              </w:rPr>
              <w:t>Phone</w:t>
            </w:r>
            <w:r w:rsidR="00DE2400" w:rsidRPr="000A1671">
              <w:rPr>
                <w:sz w:val="20"/>
                <w:lang w:val="en-GB"/>
              </w:rPr>
              <w:t xml:space="preserve">: </w:t>
            </w:r>
            <w:r w:rsidR="00FA4D6D" w:rsidRPr="000A1671">
              <w:rPr>
                <w:sz w:val="20"/>
                <w:lang w:val="en-GB"/>
              </w:rPr>
              <w:t xml:space="preserve">(+48 </w:t>
            </w:r>
            <w:r w:rsidR="00DE2400" w:rsidRPr="000A1671">
              <w:rPr>
                <w:sz w:val="20"/>
                <w:lang w:val="en-GB"/>
              </w:rPr>
              <w:t>22</w:t>
            </w:r>
            <w:r w:rsidR="00FA4D6D" w:rsidRPr="000A1671">
              <w:rPr>
                <w:sz w:val="20"/>
                <w:lang w:val="en-GB"/>
              </w:rPr>
              <w:t>)</w:t>
            </w:r>
            <w:r w:rsidR="00DE2400" w:rsidRPr="000A1671">
              <w:rPr>
                <w:sz w:val="20"/>
                <w:lang w:val="en-GB"/>
              </w:rPr>
              <w:t xml:space="preserve"> 608 3</w:t>
            </w:r>
            <w:r w:rsidR="00E95036" w:rsidRPr="000A1671">
              <w:rPr>
                <w:sz w:val="20"/>
                <w:lang w:val="en-GB"/>
              </w:rPr>
              <w:t>8 04</w:t>
            </w:r>
            <w:r w:rsidR="00DE2400" w:rsidRPr="000A1671">
              <w:rPr>
                <w:sz w:val="20"/>
                <w:lang w:val="en-GB"/>
              </w:rPr>
              <w:t xml:space="preserve"> </w:t>
            </w:r>
          </w:p>
          <w:p w14:paraId="07C73DA1" w14:textId="77777777" w:rsidR="00DE2400" w:rsidRPr="000A1671" w:rsidRDefault="00DE2400" w:rsidP="00BB4E3E">
            <w:pPr>
              <w:rPr>
                <w:sz w:val="18"/>
                <w:lang w:val="en-GB"/>
              </w:rPr>
            </w:pPr>
            <w:r w:rsidRPr="000A1671">
              <w:rPr>
                <w:b/>
                <w:sz w:val="20"/>
                <w:lang w:val="en-GB"/>
              </w:rPr>
              <w:t>e-mail:</w:t>
            </w:r>
            <w:r w:rsidRPr="000A1671">
              <w:rPr>
                <w:sz w:val="20"/>
                <w:lang w:val="en-GB"/>
              </w:rPr>
              <w:t xml:space="preserve"> </w:t>
            </w:r>
            <w:hyperlink r:id="rId17" w:history="1">
              <w:r w:rsidRPr="000A1671">
                <w:rPr>
                  <w:rStyle w:val="Hipercze"/>
                  <w:rFonts w:eastAsiaTheme="majorEastAsia" w:cs="Arial"/>
                  <w:b/>
                  <w:color w:val="auto"/>
                  <w:sz w:val="20"/>
                  <w:szCs w:val="20"/>
                  <w:lang w:val="en-GB"/>
                </w:rPr>
                <w:t>obslugaprasowa@stat.gov.pl</w:t>
              </w:r>
            </w:hyperlink>
          </w:p>
        </w:tc>
        <w:tc>
          <w:tcPr>
            <w:tcW w:w="4927" w:type="dxa"/>
            <w:vAlign w:val="center"/>
          </w:tcPr>
          <w:p w14:paraId="01941133" w14:textId="11EFF252" w:rsidR="00DE2400" w:rsidRPr="000A1671" w:rsidRDefault="00DE2400" w:rsidP="00BB4E3E">
            <w:pPr>
              <w:ind w:firstLine="680"/>
              <w:rPr>
                <w:sz w:val="18"/>
                <w:lang w:val="en-GB"/>
              </w:rPr>
            </w:pPr>
            <w:r w:rsidRPr="000A1671">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0A1671">
              <w:rPr>
                <w:sz w:val="20"/>
                <w:lang w:val="en-GB"/>
              </w:rPr>
              <w:t>stat.gov.pl</w:t>
            </w:r>
            <w:r w:rsidR="002021A6" w:rsidRPr="000A1671">
              <w:rPr>
                <w:sz w:val="20"/>
                <w:lang w:val="en-GB"/>
              </w:rPr>
              <w:t>/</w:t>
            </w:r>
            <w:proofErr w:type="spellStart"/>
            <w:r w:rsidR="002021A6" w:rsidRPr="000A1671">
              <w:rPr>
                <w:sz w:val="20"/>
                <w:lang w:val="en-GB"/>
              </w:rPr>
              <w:t>en</w:t>
            </w:r>
            <w:proofErr w:type="spellEnd"/>
            <w:r w:rsidR="002021A6" w:rsidRPr="000A1671">
              <w:rPr>
                <w:sz w:val="20"/>
                <w:lang w:val="en-GB"/>
              </w:rPr>
              <w:t>/</w:t>
            </w:r>
          </w:p>
        </w:tc>
      </w:tr>
      <w:tr w:rsidR="00DE1D0A" w:rsidRPr="000A1671" w14:paraId="36A99721" w14:textId="77777777" w:rsidTr="00C66643">
        <w:trPr>
          <w:cantSplit/>
          <w:trHeight w:val="418"/>
        </w:trPr>
        <w:tc>
          <w:tcPr>
            <w:tcW w:w="4926" w:type="dxa"/>
            <w:vMerge/>
          </w:tcPr>
          <w:p w14:paraId="3255344A" w14:textId="77777777" w:rsidR="00DE1D0A" w:rsidRPr="000A1671" w:rsidRDefault="00DE1D0A" w:rsidP="00DE1D0A">
            <w:pPr>
              <w:rPr>
                <w:b/>
                <w:sz w:val="20"/>
                <w:lang w:val="en-GB"/>
              </w:rPr>
            </w:pPr>
          </w:p>
        </w:tc>
        <w:tc>
          <w:tcPr>
            <w:tcW w:w="4927" w:type="dxa"/>
            <w:vAlign w:val="center"/>
          </w:tcPr>
          <w:p w14:paraId="09C3C6AD" w14:textId="796F9F20" w:rsidR="00DE1D0A" w:rsidRPr="000A1671" w:rsidRDefault="00DE1D0A" w:rsidP="00DE1D0A">
            <w:pPr>
              <w:ind w:firstLine="680"/>
              <w:rPr>
                <w:sz w:val="18"/>
                <w:lang w:val="en-GB"/>
              </w:rPr>
            </w:pPr>
            <w:r w:rsidRPr="000A1671">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0A1671">
              <w:rPr>
                <w:sz w:val="20"/>
                <w:lang w:val="en-GB"/>
              </w:rPr>
              <w:t>@</w:t>
            </w:r>
            <w:proofErr w:type="spellStart"/>
            <w:r w:rsidRPr="000A1671">
              <w:rPr>
                <w:noProof/>
                <w:sz w:val="20"/>
                <w:lang w:val="en-GB" w:eastAsia="pl-PL"/>
              </w:rPr>
              <w:t>StatPoland</w:t>
            </w:r>
            <w:proofErr w:type="spellEnd"/>
          </w:p>
        </w:tc>
      </w:tr>
      <w:tr w:rsidR="00DE1D0A" w:rsidRPr="000A1671" w14:paraId="549C3B1C" w14:textId="77777777" w:rsidTr="00C66643">
        <w:trPr>
          <w:cantSplit/>
          <w:trHeight w:val="480"/>
        </w:trPr>
        <w:tc>
          <w:tcPr>
            <w:tcW w:w="4926" w:type="dxa"/>
            <w:vMerge/>
          </w:tcPr>
          <w:p w14:paraId="231798A1" w14:textId="77777777" w:rsidR="00DE1D0A" w:rsidRPr="000A1671" w:rsidRDefault="00DE1D0A" w:rsidP="00DE1D0A">
            <w:pPr>
              <w:rPr>
                <w:b/>
                <w:sz w:val="20"/>
                <w:lang w:val="en-GB"/>
              </w:rPr>
            </w:pPr>
          </w:p>
        </w:tc>
        <w:tc>
          <w:tcPr>
            <w:tcW w:w="4927" w:type="dxa"/>
          </w:tcPr>
          <w:p w14:paraId="5B472D28" w14:textId="60C69F96" w:rsidR="00DE1D0A" w:rsidRPr="000A1671" w:rsidRDefault="00DE1D0A" w:rsidP="00DE1D0A">
            <w:pPr>
              <w:ind w:firstLine="680"/>
              <w:rPr>
                <w:sz w:val="18"/>
                <w:lang w:val="en-GB"/>
              </w:rPr>
            </w:pPr>
            <w:r w:rsidRPr="000A1671">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0A1671">
              <w:rPr>
                <w:sz w:val="20"/>
                <w:lang w:val="en-GB"/>
              </w:rPr>
              <w:t>@</w:t>
            </w:r>
            <w:proofErr w:type="spellStart"/>
            <w:r w:rsidRPr="000A1671">
              <w:rPr>
                <w:sz w:val="20"/>
                <w:lang w:val="en-GB"/>
              </w:rPr>
              <w:t>GlownyUrzadStatystyczny</w:t>
            </w:r>
            <w:proofErr w:type="spellEnd"/>
            <w:r w:rsidRPr="000A1671">
              <w:rPr>
                <w:noProof/>
                <w:sz w:val="20"/>
                <w:lang w:val="en-GB" w:eastAsia="pl-PL"/>
              </w:rPr>
              <w:t xml:space="preserve"> </w:t>
            </w:r>
          </w:p>
        </w:tc>
      </w:tr>
      <w:tr w:rsidR="00DE1D0A" w:rsidRPr="000A1671" w14:paraId="06D97269" w14:textId="77777777" w:rsidTr="00C66643">
        <w:trPr>
          <w:cantSplit/>
          <w:trHeight w:val="480"/>
        </w:trPr>
        <w:tc>
          <w:tcPr>
            <w:tcW w:w="4926" w:type="dxa"/>
          </w:tcPr>
          <w:p w14:paraId="0DD5A4BE" w14:textId="77777777" w:rsidR="00DE1D0A" w:rsidRPr="000A1671" w:rsidRDefault="00DE1D0A" w:rsidP="00DE1D0A">
            <w:pPr>
              <w:rPr>
                <w:b/>
                <w:sz w:val="20"/>
                <w:lang w:val="en-GB"/>
              </w:rPr>
            </w:pPr>
          </w:p>
        </w:tc>
        <w:tc>
          <w:tcPr>
            <w:tcW w:w="4927" w:type="dxa"/>
          </w:tcPr>
          <w:p w14:paraId="581DB5EF" w14:textId="0374BF4E" w:rsidR="00DE1D0A" w:rsidRPr="000A1671" w:rsidRDefault="00DE1D0A" w:rsidP="00DE1D0A">
            <w:pPr>
              <w:ind w:firstLine="680"/>
              <w:rPr>
                <w:sz w:val="20"/>
                <w:lang w:val="en-GB"/>
              </w:rPr>
            </w:pPr>
            <w:r w:rsidRPr="000A1671">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A1671">
              <w:rPr>
                <w:sz w:val="20"/>
                <w:lang w:val="en-GB"/>
              </w:rPr>
              <w:t>gus_stat</w:t>
            </w:r>
            <w:proofErr w:type="spellEnd"/>
          </w:p>
        </w:tc>
      </w:tr>
      <w:tr w:rsidR="00DE1D0A" w:rsidRPr="000A1671" w14:paraId="2B34FEF8" w14:textId="77777777" w:rsidTr="00C66643">
        <w:trPr>
          <w:cantSplit/>
          <w:trHeight w:val="480"/>
        </w:trPr>
        <w:tc>
          <w:tcPr>
            <w:tcW w:w="4926" w:type="dxa"/>
          </w:tcPr>
          <w:p w14:paraId="327B582C" w14:textId="77777777" w:rsidR="00DE1D0A" w:rsidRPr="000A1671" w:rsidRDefault="00DE1D0A" w:rsidP="00DE1D0A">
            <w:pPr>
              <w:rPr>
                <w:b/>
                <w:sz w:val="20"/>
                <w:lang w:val="en-GB"/>
              </w:rPr>
            </w:pPr>
          </w:p>
        </w:tc>
        <w:tc>
          <w:tcPr>
            <w:tcW w:w="4927" w:type="dxa"/>
          </w:tcPr>
          <w:p w14:paraId="40F251B2" w14:textId="699BCE57" w:rsidR="00DE1D0A" w:rsidRPr="000A1671" w:rsidRDefault="00DE1D0A" w:rsidP="00DE1D0A">
            <w:pPr>
              <w:ind w:firstLine="680"/>
              <w:rPr>
                <w:sz w:val="20"/>
                <w:lang w:val="en-GB"/>
              </w:rPr>
            </w:pPr>
            <w:r w:rsidRPr="000A1671">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A1671">
              <w:rPr>
                <w:sz w:val="20"/>
                <w:lang w:val="en-GB"/>
              </w:rPr>
              <w:t>glownyurzadstatystycznygus</w:t>
            </w:r>
            <w:proofErr w:type="spellEnd"/>
          </w:p>
        </w:tc>
      </w:tr>
      <w:tr w:rsidR="00DE1D0A" w:rsidRPr="000A1671" w14:paraId="16A5698A" w14:textId="77777777" w:rsidTr="00C66643">
        <w:trPr>
          <w:cantSplit/>
          <w:trHeight w:val="953"/>
        </w:trPr>
        <w:tc>
          <w:tcPr>
            <w:tcW w:w="4926" w:type="dxa"/>
          </w:tcPr>
          <w:p w14:paraId="3605F212" w14:textId="77777777" w:rsidR="00DE1D0A" w:rsidRPr="000A1671" w:rsidRDefault="00DE1D0A" w:rsidP="00DE1D0A">
            <w:pPr>
              <w:rPr>
                <w:b/>
                <w:sz w:val="20"/>
                <w:lang w:val="en-GB"/>
              </w:rPr>
            </w:pPr>
          </w:p>
        </w:tc>
        <w:tc>
          <w:tcPr>
            <w:tcW w:w="4927" w:type="dxa"/>
          </w:tcPr>
          <w:p w14:paraId="1D245A35" w14:textId="79B26C17" w:rsidR="00DE1D0A" w:rsidRPr="000A1671" w:rsidRDefault="00DE1D0A" w:rsidP="00DE1D0A">
            <w:pPr>
              <w:ind w:firstLine="680"/>
              <w:rPr>
                <w:sz w:val="20"/>
                <w:lang w:val="en-GB"/>
              </w:rPr>
            </w:pPr>
            <w:r w:rsidRPr="000A1671">
              <w:rPr>
                <w:noProof/>
                <w:sz w:val="20"/>
                <w:lang w:val="en-GB" w:eastAsia="pl-PL"/>
              </w:rPr>
              <w:t>glownyurzadstatystyczny</w:t>
            </w:r>
            <w:r w:rsidRPr="000A1671">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0A1671" w14:paraId="385E56CC" w14:textId="77777777" w:rsidTr="00C66643">
        <w:trPr>
          <w:cantSplit/>
          <w:trHeight w:val="4114"/>
        </w:trPr>
        <w:tc>
          <w:tcPr>
            <w:tcW w:w="9853" w:type="dxa"/>
            <w:gridSpan w:val="2"/>
            <w:shd w:val="clear" w:color="auto" w:fill="D9D9D9" w:themeFill="background1" w:themeFillShade="D9"/>
          </w:tcPr>
          <w:p w14:paraId="08948A60" w14:textId="49BD2C24" w:rsidR="00DE2400" w:rsidRPr="000A1671" w:rsidRDefault="00CA784C" w:rsidP="00A3207E">
            <w:pPr>
              <w:shd w:val="clear" w:color="auto" w:fill="D9D9D9" w:themeFill="background1" w:themeFillShade="D9"/>
              <w:spacing w:before="360"/>
              <w:rPr>
                <w:b/>
                <w:lang w:val="en-GB"/>
              </w:rPr>
            </w:pPr>
            <w:r w:rsidRPr="000A1671">
              <w:rPr>
                <w:b/>
                <w:lang w:val="en-GB"/>
              </w:rPr>
              <w:t>Related information</w:t>
            </w:r>
          </w:p>
          <w:p w14:paraId="12593AE1" w14:textId="698AD08E" w:rsidR="002E080A" w:rsidRPr="000A1671" w:rsidRDefault="002142D7" w:rsidP="002E080A">
            <w:pPr>
              <w:shd w:val="clear" w:color="auto" w:fill="D9D9D9" w:themeFill="background1" w:themeFillShade="D9"/>
              <w:spacing w:before="0"/>
              <w:rPr>
                <w:rFonts w:cs="Times New Roman"/>
                <w:lang w:val="en-GB"/>
              </w:rPr>
            </w:pPr>
            <w:hyperlink r:id="rId24" w:tooltip="link to publication &quot;Report on methodological work. Culture Satellite Account&quot;" w:history="1">
              <w:r w:rsidR="000F6EAC" w:rsidRPr="000A1671">
                <w:rPr>
                  <w:rStyle w:val="Hipercze"/>
                  <w:lang w:val="en-GB"/>
                </w:rPr>
                <w:t>Report on methodological work. Culture Satellite Account</w:t>
              </w:r>
            </w:hyperlink>
            <w:r w:rsidR="002E080A" w:rsidRPr="000A1671">
              <w:rPr>
                <w:rFonts w:cs="Times New Roman"/>
                <w:lang w:val="en-GB"/>
              </w:rPr>
              <w:t xml:space="preserve"> (PL version only)</w:t>
            </w:r>
          </w:p>
          <w:p w14:paraId="04347400" w14:textId="483B77F9" w:rsidR="002E080A" w:rsidRPr="000A1671" w:rsidRDefault="002142D7" w:rsidP="002E080A">
            <w:pPr>
              <w:shd w:val="clear" w:color="auto" w:fill="D9D9D9" w:themeFill="background1" w:themeFillShade="D9"/>
              <w:spacing w:before="0"/>
              <w:rPr>
                <w:rFonts w:cs="Times New Roman"/>
                <w:lang w:val="en-GB"/>
              </w:rPr>
            </w:pPr>
            <w:hyperlink r:id="rId25" w:tooltip="link to publication &quot;Cultural and creative industries in 2014–2016&quot;" w:history="1">
              <w:r w:rsidR="002E080A" w:rsidRPr="000A1671">
                <w:rPr>
                  <w:rStyle w:val="Hipercze"/>
                  <w:lang w:val="en-GB"/>
                </w:rPr>
                <w:t>Cultural and creative industries in 2014–2016</w:t>
              </w:r>
            </w:hyperlink>
          </w:p>
          <w:p w14:paraId="6B52E88F" w14:textId="43CB1FAD" w:rsidR="002E080A" w:rsidRPr="000A1671" w:rsidRDefault="002142D7" w:rsidP="002E080A">
            <w:pPr>
              <w:shd w:val="clear" w:color="auto" w:fill="D9D9D9" w:themeFill="background1" w:themeFillShade="D9"/>
              <w:spacing w:before="0"/>
              <w:rPr>
                <w:rFonts w:cs="Times New Roman"/>
                <w:lang w:val="en-GB"/>
              </w:rPr>
            </w:pPr>
            <w:hyperlink r:id="rId26" w:tooltip="link to publication &quot;Cultural and creative industries in 2020&quot;" w:history="1">
              <w:r w:rsidR="002E080A" w:rsidRPr="000A1671">
                <w:rPr>
                  <w:rStyle w:val="Hipercze"/>
                  <w:lang w:val="en-GB"/>
                </w:rPr>
                <w:t>Cultural and creative industries in 2020</w:t>
              </w:r>
            </w:hyperlink>
          </w:p>
          <w:p w14:paraId="66B09781" w14:textId="59648CC7" w:rsidR="002E080A" w:rsidRPr="000A1671" w:rsidRDefault="002142D7" w:rsidP="002E080A">
            <w:pPr>
              <w:shd w:val="clear" w:color="auto" w:fill="D9D9D9" w:themeFill="background1" w:themeFillShade="D9"/>
              <w:spacing w:before="0"/>
              <w:rPr>
                <w:rFonts w:cs="Times New Roman"/>
                <w:lang w:val="en-GB"/>
              </w:rPr>
            </w:pPr>
            <w:hyperlink r:id="rId27" w:tooltip="link to publication &quot;Culture in 2020&quot;" w:history="1">
              <w:r w:rsidR="002E080A" w:rsidRPr="000A1671">
                <w:rPr>
                  <w:rStyle w:val="Hipercze"/>
                  <w:lang w:val="en-GB"/>
                </w:rPr>
                <w:t>Culture in 2020</w:t>
              </w:r>
            </w:hyperlink>
          </w:p>
          <w:p w14:paraId="6EC7A51E" w14:textId="17A8282B" w:rsidR="00B16871" w:rsidRPr="000A1671" w:rsidRDefault="00CA784C" w:rsidP="002E080A">
            <w:pPr>
              <w:shd w:val="clear" w:color="auto" w:fill="D9D9D9" w:themeFill="background1" w:themeFillShade="D9"/>
              <w:spacing w:before="360"/>
              <w:rPr>
                <w:b/>
                <w:color w:val="000000" w:themeColor="text1"/>
                <w:szCs w:val="24"/>
                <w:lang w:val="en-GB"/>
              </w:rPr>
            </w:pPr>
            <w:r w:rsidRPr="000A1671">
              <w:rPr>
                <w:b/>
                <w:color w:val="000000" w:themeColor="text1"/>
                <w:szCs w:val="24"/>
                <w:lang w:val="en-GB"/>
              </w:rPr>
              <w:t>Terms used in official statistics</w:t>
            </w:r>
          </w:p>
          <w:p w14:paraId="6881C102" w14:textId="3D35C59B" w:rsidR="002E080A" w:rsidRPr="000A1671" w:rsidRDefault="002142D7" w:rsidP="002E080A">
            <w:pPr>
              <w:rPr>
                <w:rStyle w:val="Hipercze"/>
                <w:lang w:val="en-GB"/>
              </w:rPr>
            </w:pPr>
            <w:hyperlink r:id="rId28" w:tooltip="link to term &quot;Gross capital formation&quot;" w:history="1">
              <w:r w:rsidR="002E080A" w:rsidRPr="000A1671">
                <w:rPr>
                  <w:rStyle w:val="Hipercze"/>
                  <w:lang w:val="en-GB"/>
                </w:rPr>
                <w:t>Gross capital formation</w:t>
              </w:r>
            </w:hyperlink>
          </w:p>
          <w:p w14:paraId="54D65AA4" w14:textId="754EC22C" w:rsidR="002E080A" w:rsidRPr="000A1671" w:rsidRDefault="002142D7" w:rsidP="002E080A">
            <w:pPr>
              <w:rPr>
                <w:rStyle w:val="Hipercze"/>
                <w:lang w:val="en-GB"/>
              </w:rPr>
            </w:pPr>
            <w:hyperlink r:id="rId29" w:tooltip="link to term &quot;Exports of goods and services&quot;" w:history="1">
              <w:r w:rsidR="002E080A" w:rsidRPr="000A1671">
                <w:rPr>
                  <w:rStyle w:val="Hipercze"/>
                  <w:lang w:val="en-GB"/>
                </w:rPr>
                <w:t>Export</w:t>
              </w:r>
              <w:r w:rsidR="00E84BF4" w:rsidRPr="000A1671">
                <w:rPr>
                  <w:rStyle w:val="Hipercze"/>
                  <w:lang w:val="en-GB"/>
                </w:rPr>
                <w:t>s</w:t>
              </w:r>
              <w:r w:rsidR="002E080A" w:rsidRPr="000A1671">
                <w:rPr>
                  <w:rStyle w:val="Hipercze"/>
                  <w:lang w:val="en-GB"/>
                </w:rPr>
                <w:t xml:space="preserve"> of goods and services</w:t>
              </w:r>
            </w:hyperlink>
          </w:p>
          <w:p w14:paraId="3E603B84" w14:textId="4B5B787F" w:rsidR="002E080A" w:rsidRPr="000A1671" w:rsidRDefault="002142D7" w:rsidP="002E080A">
            <w:pPr>
              <w:rPr>
                <w:rStyle w:val="Hipercze"/>
                <w:lang w:val="en-GB"/>
              </w:rPr>
            </w:pPr>
            <w:hyperlink r:id="rId30" w:tooltip="link to term &quot;Imports of goods and services&quot;" w:history="1">
              <w:r w:rsidR="002E080A" w:rsidRPr="000A1671">
                <w:rPr>
                  <w:rStyle w:val="Hipercze"/>
                  <w:lang w:val="en-GB"/>
                </w:rPr>
                <w:t>Import</w:t>
              </w:r>
              <w:r w:rsidR="00E84BF4" w:rsidRPr="000A1671">
                <w:rPr>
                  <w:rStyle w:val="Hipercze"/>
                  <w:lang w:val="en-GB"/>
                </w:rPr>
                <w:t>s</w:t>
              </w:r>
              <w:r w:rsidR="002E080A" w:rsidRPr="000A1671">
                <w:rPr>
                  <w:rStyle w:val="Hipercze"/>
                  <w:lang w:val="en-GB"/>
                </w:rPr>
                <w:t xml:space="preserve"> of goods and services</w:t>
              </w:r>
            </w:hyperlink>
          </w:p>
          <w:p w14:paraId="0CD80D0D" w14:textId="7BB45700" w:rsidR="002E080A" w:rsidRPr="000A1671" w:rsidRDefault="002142D7" w:rsidP="002E080A">
            <w:pPr>
              <w:rPr>
                <w:rStyle w:val="Hipercze"/>
                <w:lang w:val="en-GB"/>
              </w:rPr>
            </w:pPr>
            <w:hyperlink r:id="rId31" w:tooltip="link to term &quot;Compensation of employees&quot;" w:history="1">
              <w:r w:rsidR="002E080A" w:rsidRPr="000A1671">
                <w:rPr>
                  <w:rStyle w:val="Hipercze"/>
                  <w:lang w:val="en-GB"/>
                </w:rPr>
                <w:t>Compensation of employees</w:t>
              </w:r>
            </w:hyperlink>
          </w:p>
          <w:p w14:paraId="577953E2" w14:textId="499B54E0" w:rsidR="002E080A" w:rsidRPr="000A1671" w:rsidRDefault="002142D7" w:rsidP="002E080A">
            <w:pPr>
              <w:rPr>
                <w:rStyle w:val="Hipercze"/>
                <w:lang w:val="en-GB"/>
              </w:rPr>
            </w:pPr>
            <w:hyperlink r:id="rId32" w:tooltip="link to term &quot;Operating surplus, gross&quot;" w:history="1">
              <w:r w:rsidR="009B3BC5" w:rsidRPr="000A1671">
                <w:rPr>
                  <w:rStyle w:val="Hipercze"/>
                  <w:lang w:val="en-GB"/>
                </w:rPr>
                <w:t>O</w:t>
              </w:r>
              <w:r w:rsidR="002E080A" w:rsidRPr="000A1671">
                <w:rPr>
                  <w:rStyle w:val="Hipercze"/>
                  <w:lang w:val="en-GB"/>
                </w:rPr>
                <w:t>perating surplus</w:t>
              </w:r>
              <w:r w:rsidR="00584176" w:rsidRPr="000A1671">
                <w:rPr>
                  <w:rStyle w:val="Hipercze"/>
                  <w:lang w:val="en-GB"/>
                </w:rPr>
                <w:t>,</w:t>
              </w:r>
              <w:r w:rsidR="002E080A" w:rsidRPr="000A1671">
                <w:rPr>
                  <w:rStyle w:val="Hipercze"/>
                  <w:lang w:val="en-GB"/>
                </w:rPr>
                <w:t xml:space="preserve"> gross</w:t>
              </w:r>
            </w:hyperlink>
          </w:p>
          <w:p w14:paraId="6493ECBA" w14:textId="324EE3F1" w:rsidR="002E080A" w:rsidRPr="000A1671" w:rsidRDefault="002142D7" w:rsidP="002E080A">
            <w:pPr>
              <w:rPr>
                <w:rStyle w:val="Hipercze"/>
                <w:lang w:val="en-GB"/>
              </w:rPr>
            </w:pPr>
            <w:hyperlink r:id="rId33" w:tooltip="link to term &quot;Gross output&quot;" w:history="1">
              <w:r w:rsidR="002E080A" w:rsidRPr="000A1671">
                <w:rPr>
                  <w:rStyle w:val="Hipercze"/>
                  <w:lang w:val="en-GB"/>
                </w:rPr>
                <w:t>Gross output</w:t>
              </w:r>
            </w:hyperlink>
          </w:p>
          <w:p w14:paraId="19ED7D6E" w14:textId="3FFB229A" w:rsidR="002E080A" w:rsidRPr="000A1671" w:rsidRDefault="002142D7" w:rsidP="002E080A">
            <w:pPr>
              <w:rPr>
                <w:rStyle w:val="Hipercze"/>
                <w:lang w:val="en-GB"/>
              </w:rPr>
            </w:pPr>
            <w:hyperlink r:id="rId34" w:tooltip="link to term &quot;Gross Domestic Product (GDP)&quot;" w:history="1">
              <w:r w:rsidR="002E080A" w:rsidRPr="000A1671">
                <w:rPr>
                  <w:rStyle w:val="Hipercze"/>
                  <w:lang w:val="en-GB"/>
                </w:rPr>
                <w:t>Gross Domestic Product (GDP)</w:t>
              </w:r>
            </w:hyperlink>
          </w:p>
          <w:p w14:paraId="46F1A0FA" w14:textId="4082CCE3" w:rsidR="002E080A" w:rsidRPr="000A1671" w:rsidRDefault="002142D7" w:rsidP="002E080A">
            <w:pPr>
              <w:rPr>
                <w:rStyle w:val="Hipercze"/>
                <w:lang w:val="en-GB"/>
              </w:rPr>
            </w:pPr>
            <w:hyperlink r:id="rId35" w:tooltip="link to term &quot;Final consumption expenditure&quot;" w:history="1">
              <w:r w:rsidR="009B3BC5" w:rsidRPr="000A1671">
                <w:rPr>
                  <w:rStyle w:val="Hipercze"/>
                  <w:lang w:val="en-GB"/>
                </w:rPr>
                <w:t>Final consumption expenditure</w:t>
              </w:r>
            </w:hyperlink>
          </w:p>
          <w:p w14:paraId="3EB9839E" w14:textId="6F1191BB" w:rsidR="002E080A" w:rsidRPr="000A1671" w:rsidRDefault="002142D7" w:rsidP="002E080A">
            <w:pPr>
              <w:rPr>
                <w:rStyle w:val="Hipercze"/>
                <w:lang w:val="en-GB"/>
              </w:rPr>
            </w:pPr>
            <w:hyperlink r:id="rId36" w:tooltip="link to term &quot;Value added, gross&quot;" w:history="1">
              <w:r w:rsidR="009B3BC5" w:rsidRPr="000A1671">
                <w:rPr>
                  <w:rStyle w:val="Hipercze"/>
                  <w:lang w:val="en-GB"/>
                </w:rPr>
                <w:t>Value added</w:t>
              </w:r>
              <w:r w:rsidR="00584176" w:rsidRPr="000A1671">
                <w:rPr>
                  <w:rStyle w:val="Hipercze"/>
                  <w:lang w:val="en-GB"/>
                </w:rPr>
                <w:t>,</w:t>
              </w:r>
              <w:r w:rsidR="009B3BC5" w:rsidRPr="000A1671">
                <w:rPr>
                  <w:rStyle w:val="Hipercze"/>
                  <w:lang w:val="en-GB"/>
                </w:rPr>
                <w:t xml:space="preserve"> gross</w:t>
              </w:r>
            </w:hyperlink>
          </w:p>
          <w:p w14:paraId="59EB7117" w14:textId="006D9013" w:rsidR="00DE2400" w:rsidRPr="000A1671" w:rsidRDefault="002142D7" w:rsidP="002E080A">
            <w:pPr>
              <w:rPr>
                <w:rFonts w:cs="Times New Roman"/>
                <w:color w:val="0000FF"/>
                <w:u w:val="single"/>
                <w:lang w:val="en-GB"/>
              </w:rPr>
            </w:pPr>
            <w:hyperlink r:id="rId37" w:tooltip="link to term &quot;Intermediate consumption&quot;" w:history="1">
              <w:r w:rsidR="002E080A" w:rsidRPr="000A1671">
                <w:rPr>
                  <w:rStyle w:val="Hipercze"/>
                  <w:lang w:val="en-GB"/>
                </w:rPr>
                <w:t>Intermediate consumption</w:t>
              </w:r>
            </w:hyperlink>
          </w:p>
        </w:tc>
      </w:tr>
    </w:tbl>
    <w:p w14:paraId="7C19EFAE" w14:textId="6D719B6C" w:rsidR="00D261A2" w:rsidRPr="000A1671" w:rsidRDefault="00D261A2" w:rsidP="00AD0E56">
      <w:pPr>
        <w:rPr>
          <w:sz w:val="18"/>
          <w:lang w:val="en-GB"/>
        </w:rPr>
      </w:pPr>
      <w:bookmarkStart w:id="0" w:name="_GoBack"/>
      <w:bookmarkEnd w:id="0"/>
    </w:p>
    <w:sectPr w:rsidR="00D261A2" w:rsidRPr="000A1671"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0CD87" w14:textId="77777777" w:rsidR="002142D7" w:rsidRDefault="002142D7" w:rsidP="000662E2">
      <w:pPr>
        <w:spacing w:after="0" w:line="240" w:lineRule="auto"/>
      </w:pPr>
      <w:r>
        <w:separator/>
      </w:r>
    </w:p>
  </w:endnote>
  <w:endnote w:type="continuationSeparator" w:id="0">
    <w:p w14:paraId="1F74C36B" w14:textId="77777777" w:rsidR="002142D7" w:rsidRDefault="002142D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094E108-78BF-41EB-B3BB-B86932DB6F62}"/>
    <w:embedBold r:id="rId2" w:fontKey="{31EFC647-BAAA-4D07-9F4A-ABFD43741767}"/>
    <w:embedItalic r:id="rId3" w:fontKey="{B4435562-D661-4E64-9D88-8AE458C76DE7}"/>
    <w:embedBoldItalic r:id="rId4" w:fontKey="{41243552-3F24-4465-846B-42BF0F006BF0}"/>
  </w:font>
  <w:font w:name="Fira Sans Light">
    <w:panose1 w:val="020B0403050000020004"/>
    <w:charset w:val="EE"/>
    <w:family w:val="swiss"/>
    <w:pitch w:val="variable"/>
    <w:sig w:usb0="600002FF" w:usb1="02000001" w:usb2="00000000" w:usb3="00000000" w:csb0="0000019F" w:csb1="00000000"/>
    <w:embedRegular r:id="rId5" w:fontKey="{7078AC41-E3DA-4FDB-A69A-66C4E31C8F89}"/>
    <w:embedBold r:id="rId6" w:fontKey="{6823D115-1822-445A-A602-FA1A0368EE6D}"/>
    <w:embedItalic r:id="rId7" w:fontKey="{E0F21116-1757-4B12-8ED3-F10F89F84DF4}"/>
    <w:embedBoldItalic r:id="rId8" w:fontKey="{3C873A24-6E84-4A20-880C-22109E93D814}"/>
  </w:font>
  <w:font w:name="Fira Sans SemiBold">
    <w:panose1 w:val="020B0603050000020004"/>
    <w:charset w:val="EE"/>
    <w:family w:val="swiss"/>
    <w:pitch w:val="variable"/>
    <w:sig w:usb0="600002FF" w:usb1="02000001" w:usb2="00000000" w:usb3="00000000" w:csb0="0000019F" w:csb1="00000000"/>
    <w:embedRegular r:id="rId9" w:fontKey="{9EC67139-D968-4CAB-8B5B-0A30CC8957DB}"/>
    <w:embedBold r:id="rId10" w:fontKey="{1070131C-49A7-410F-8FE1-0E7A36A5F351}"/>
  </w:font>
  <w:font w:name="Fira Sans Medium">
    <w:panose1 w:val="020B0603050000020004"/>
    <w:charset w:val="EE"/>
    <w:family w:val="swiss"/>
    <w:pitch w:val="variable"/>
    <w:sig w:usb0="600002FF" w:usb1="02000001" w:usb2="00000000" w:usb3="00000000" w:csb0="0000019F" w:csb1="00000000"/>
    <w:embedRegular r:id="rId11" w:fontKey="{83DCFEC9-49E0-4186-B37D-D74E2D55E2FE}"/>
    <w:embedItalic r:id="rId12" w:fontKey="{21B99EE4-608A-4D89-8AA4-354CBB86FE75}"/>
  </w:font>
  <w:font w:name="Segoe UI">
    <w:panose1 w:val="020B0502040204020203"/>
    <w:charset w:val="EE"/>
    <w:family w:val="swiss"/>
    <w:pitch w:val="variable"/>
    <w:sig w:usb0="E4002EFF" w:usb1="C000E47F" w:usb2="00000009" w:usb3="00000000" w:csb0="000001FF" w:csb1="00000000"/>
    <w:embedRegular r:id="rId13" w:fontKey="{0EA55DCB-CF9B-46BD-AE52-6964E4F6B552}"/>
  </w:font>
  <w:font w:name="Fira Sans Extra Condensed SemiB">
    <w:panose1 w:val="020B0603050000020004"/>
    <w:charset w:val="EE"/>
    <w:family w:val="swiss"/>
    <w:pitch w:val="variable"/>
    <w:sig w:usb0="600002FF" w:usb1="00000001" w:usb2="00000000" w:usb3="00000000" w:csb0="0000019F" w:csb1="00000000"/>
    <w:embedRegular r:id="rId14" w:fontKey="{2CEEB64C-A010-4991-8EF8-EF1B1B46E97E}"/>
  </w:font>
  <w:font w:name="Calibri">
    <w:panose1 w:val="020F0502020204030204"/>
    <w:charset w:val="EE"/>
    <w:family w:val="swiss"/>
    <w:pitch w:val="variable"/>
    <w:sig w:usb0="E4002EFF" w:usb1="C000247B" w:usb2="00000009" w:usb3="00000000" w:csb0="000001FF" w:csb1="00000000"/>
    <w:embedRegular r:id="rId15" w:fontKey="{7E1BBDDA-65C3-465A-B340-2277B903E2CE}"/>
  </w:font>
  <w:font w:name="Arial CE">
    <w:panose1 w:val="020B0604020202020204"/>
    <w:charset w:val="EE"/>
    <w:family w:val="swiss"/>
    <w:pitch w:val="variable"/>
    <w:sig w:usb0="E0002EFF" w:usb1="C000785B" w:usb2="00000009" w:usb3="00000000" w:csb0="000001FF" w:csb1="00000000"/>
    <w:embedRegular r:id="rId16" w:fontKey="{C4DF87E1-4F0E-4E51-97C4-E66AE775BDD3}"/>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96710A" w:rsidRDefault="0096710A" w:rsidP="003B18B6">
        <w:pPr>
          <w:pStyle w:val="Stopka"/>
          <w:jc w:val="center"/>
        </w:pPr>
        <w:r>
          <w:fldChar w:fldCharType="begin"/>
        </w:r>
        <w:r>
          <w:instrText>PAGE   \* MERGEFORMAT</w:instrText>
        </w:r>
        <w:r>
          <w:fldChar w:fldCharType="separate"/>
        </w:r>
        <w:r w:rsidR="00FB335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96710A" w:rsidRDefault="0096710A" w:rsidP="003B18B6">
        <w:pPr>
          <w:pStyle w:val="Stopka"/>
          <w:jc w:val="center"/>
        </w:pPr>
        <w:r>
          <w:fldChar w:fldCharType="begin"/>
        </w:r>
        <w:r>
          <w:instrText>PAGE   \* MERGEFORMAT</w:instrText>
        </w:r>
        <w:r>
          <w:fldChar w:fldCharType="separate"/>
        </w:r>
        <w:r w:rsidR="00FB335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96710A" w:rsidRDefault="0096710A" w:rsidP="003B18B6">
        <w:pPr>
          <w:pStyle w:val="Stopka"/>
          <w:jc w:val="center"/>
        </w:pPr>
        <w:r>
          <w:fldChar w:fldCharType="begin"/>
        </w:r>
        <w:r>
          <w:instrText>PAGE   \* MERGEFORMAT</w:instrText>
        </w:r>
        <w:r>
          <w:fldChar w:fldCharType="separate"/>
        </w:r>
        <w:r w:rsidR="00FB3354">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93959" w14:textId="77777777" w:rsidR="002142D7" w:rsidRDefault="002142D7" w:rsidP="000662E2">
      <w:pPr>
        <w:spacing w:after="0" w:line="240" w:lineRule="auto"/>
      </w:pPr>
      <w:r>
        <w:separator/>
      </w:r>
    </w:p>
  </w:footnote>
  <w:footnote w:type="continuationSeparator" w:id="0">
    <w:p w14:paraId="06455462" w14:textId="77777777" w:rsidR="002142D7" w:rsidRDefault="002142D7" w:rsidP="000662E2">
      <w:pPr>
        <w:spacing w:after="0" w:line="240" w:lineRule="auto"/>
      </w:pPr>
      <w:r>
        <w:continuationSeparator/>
      </w:r>
    </w:p>
  </w:footnote>
  <w:footnote w:id="1">
    <w:p w14:paraId="1F8439E2" w14:textId="22128F2C" w:rsidR="0096710A" w:rsidRPr="00461BDA" w:rsidRDefault="0096710A" w:rsidP="0059707A">
      <w:pPr>
        <w:pStyle w:val="Przypis"/>
      </w:pPr>
      <w:r>
        <w:rPr>
          <w:rStyle w:val="Odwoanieprzypisudolnego"/>
        </w:rPr>
        <w:footnoteRef/>
      </w:r>
      <w:r w:rsidRPr="003C42D3">
        <w:t xml:space="preserve"> </w:t>
      </w:r>
      <w:r w:rsidRPr="00461BDA">
        <w:t>In order to present the data according to PKD sections, it was necessary to exclude from some sections of the national economy individual classes that were included in the</w:t>
      </w:r>
      <w:r>
        <w:t xml:space="preserve"> calculations for the area of culture. The area of </w:t>
      </w:r>
      <w:r w:rsidRPr="00461BDA">
        <w:t>culture includes the following classes: 18.11; 18.12; 18.20; 32.20; 47.61; 47.62; 47.63; 58.11; 58.13; 58.14; 58.21; 59.11; 59.12; 59.13; 59</w:t>
      </w:r>
      <w:r>
        <w:t>.14</w:t>
      </w:r>
      <w:r w:rsidRPr="00461BDA">
        <w:t xml:space="preserve">; 59.20; 60.10; 60.20; 63.91; 71.11; 73.11; 74.10; 74.20; 74.30; 77.22; 90.01; 90.02; 90.03; 90.04; 91.01; 91.02; 91.03 and for data concerning the general government sector </w:t>
      </w:r>
      <w:r>
        <w:t xml:space="preserve">also </w:t>
      </w:r>
      <w:r w:rsidRPr="00461BDA">
        <w:t>some part of classes: 84.11; 84.12; 84.25,</w:t>
      </w:r>
      <w:r>
        <w:t xml:space="preserve"> 94.12 </w:t>
      </w:r>
      <w:r w:rsidRPr="00461BDA">
        <w:t>and in the field of artistic education some part of classes: 85.10; 85.20; 85.31; 85.32; 85.41; 85.42; 85.52; 85.59; 85.60.</w:t>
      </w:r>
    </w:p>
  </w:footnote>
  <w:footnote w:id="2">
    <w:p w14:paraId="40E775D4" w14:textId="03A92110" w:rsidR="0096710A" w:rsidRPr="0059707A" w:rsidRDefault="0096710A" w:rsidP="0059707A">
      <w:pPr>
        <w:pStyle w:val="Przypis"/>
        <w:rPr>
          <w:rStyle w:val="PrzypisZnak"/>
          <w:shd w:val="clear" w:color="auto" w:fill="auto"/>
        </w:rPr>
      </w:pPr>
      <w:r w:rsidRPr="00BB4E3E">
        <w:rPr>
          <w:rStyle w:val="Odwoanieprzypisudolnego"/>
        </w:rPr>
        <w:footnoteRef/>
      </w:r>
      <w:r w:rsidRPr="00BB4E3E">
        <w:t xml:space="preserve"> </w:t>
      </w:r>
      <w:r w:rsidRPr="0059707A">
        <w:rPr>
          <w:rStyle w:val="PrzypisZnak"/>
          <w:shd w:val="clear" w:color="auto" w:fill="auto"/>
        </w:rPr>
        <w:t>Data on final consumption expenditure, gross accumulation and foreign trade in Culture satellite account are calculated on the basis of data by balance groups presented in the supply and use tables.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96710A" w:rsidRDefault="0096710A">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094B4"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96710A" w:rsidRDefault="0096710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7B8F1930" w:rsidR="0096710A" w:rsidRDefault="0096710A" w:rsidP="00814135">
    <w:pPr>
      <w:pStyle w:val="Nagwek"/>
      <w:spacing w:before="240" w:after="400"/>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7EA6AF0">
              <wp:simplePos x="0" y="0"/>
              <wp:positionH relativeFrom="column">
                <wp:posOffset>5287645</wp:posOffset>
              </wp:positionH>
              <wp:positionV relativeFrom="paragraph">
                <wp:posOffset>939165</wp:posOffset>
              </wp:positionV>
              <wp:extent cx="1432293" cy="336589"/>
              <wp:effectExtent l="0" t="0" r="0" b="6350"/>
              <wp:wrapNone/>
              <wp:docPr id="8" name="Pole tekstowe 2" descr="29.04.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EF3A226" w:rsidR="0096710A" w:rsidRPr="00A01B40" w:rsidRDefault="0096710A" w:rsidP="00F049AB">
                          <w:pPr>
                            <w:pStyle w:val="Datainformacjisygnalnej"/>
                          </w:pPr>
                          <w:r>
                            <w:t>29.04.2022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29.04.2022" style="position:absolute;margin-left:416.35pt;margin-top:73.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" filled="f" stroked="f">
              <v:textbox>
                <w:txbxContent>
                  <w:p w14:paraId="71967FEA" w14:textId="7EF3A226" w:rsidR="0096710A" w:rsidRPr="00A01B40" w:rsidRDefault="0096710A" w:rsidP="00F049AB">
                    <w:pPr>
                      <w:pStyle w:val="Datainformacjisygnalnej"/>
                    </w:pPr>
                    <w:r>
                      <w:t>29.04.2022</w:t>
                    </w:r>
                  </w:p>
                </w:txbxContent>
              </v:textbox>
            </v:shape>
          </w:pict>
        </mc:Fallback>
      </mc:AlternateContent>
    </w:r>
    <w:r>
      <w:rPr>
        <w:noProof/>
        <w:lang w:eastAsia="pl-PL"/>
      </w:rPr>
      <w:drawing>
        <wp:inline distT="0" distB="0" distL="0" distR="0" wp14:anchorId="7317545C" wp14:editId="647A3D00">
          <wp:extent cx="1867489" cy="468000"/>
          <wp:effectExtent l="0" t="0" r="0" b="8255"/>
          <wp:docPr id="16" name="Obraz 16"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180E570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96710A" w:rsidRPr="003C6C8D" w:rsidRDefault="0096710A"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96710A" w:rsidRPr="003C6C8D" w:rsidRDefault="0096710A"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28EB55F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863E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96710A" w:rsidRDefault="0096710A">
    <w:pPr>
      <w:pStyle w:val="Nagwek"/>
    </w:pPr>
  </w:p>
  <w:p w14:paraId="0738E4E9" w14:textId="77777777" w:rsidR="0096710A" w:rsidRDefault="0096710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3.6pt;height:124.8pt;visibility:visible;mso-wrap-style:square" o:bullet="t">
        <v:imagedata r:id="rId1" o:title=""/>
      </v:shape>
    </w:pict>
  </w:numPicBullet>
  <w:numPicBullet w:numPicBulletId="1">
    <w:pict>
      <v:shape id="_x0000_i1030" type="#_x0000_t75" style="width:123.6pt;height:124.8pt;visibility:visible;mso-wrap-style:square" o:bullet="t">
        <v:imagedata r:id="rId2" o:title=""/>
      </v:shape>
    </w:pict>
  </w:numPicBullet>
  <w:numPicBullet w:numPicBulletId="2">
    <w:pict>
      <v:shape id="_x0000_i1031" type="#_x0000_t75" style="width:15.6pt;height:22.8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3E6E16"/>
    <w:multiLevelType w:val="hybridMultilevel"/>
    <w:tmpl w:val="FC8A0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8E76EEE"/>
    <w:multiLevelType w:val="hybridMultilevel"/>
    <w:tmpl w:val="EBD01A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1E60785"/>
    <w:multiLevelType w:val="hybridMultilevel"/>
    <w:tmpl w:val="C8C26B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65BA52E4"/>
    <w:multiLevelType w:val="hybridMultilevel"/>
    <w:tmpl w:val="87E4B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5"/>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2D45"/>
    <w:rsid w:val="00003437"/>
    <w:rsid w:val="0000709F"/>
    <w:rsid w:val="000078E7"/>
    <w:rsid w:val="000108B8"/>
    <w:rsid w:val="00010D08"/>
    <w:rsid w:val="000152F5"/>
    <w:rsid w:val="00021CD0"/>
    <w:rsid w:val="000446BD"/>
    <w:rsid w:val="0004582E"/>
    <w:rsid w:val="000470AA"/>
    <w:rsid w:val="00057CA1"/>
    <w:rsid w:val="000647A9"/>
    <w:rsid w:val="000662E2"/>
    <w:rsid w:val="00066883"/>
    <w:rsid w:val="00071B39"/>
    <w:rsid w:val="00074DD8"/>
    <w:rsid w:val="00075759"/>
    <w:rsid w:val="000806F7"/>
    <w:rsid w:val="00097840"/>
    <w:rsid w:val="000A1671"/>
    <w:rsid w:val="000B0727"/>
    <w:rsid w:val="000C135D"/>
    <w:rsid w:val="000D1D43"/>
    <w:rsid w:val="000D225C"/>
    <w:rsid w:val="000D2A5C"/>
    <w:rsid w:val="000D39F0"/>
    <w:rsid w:val="000E0918"/>
    <w:rsid w:val="000E79A9"/>
    <w:rsid w:val="000F569C"/>
    <w:rsid w:val="000F6EAC"/>
    <w:rsid w:val="001011C3"/>
    <w:rsid w:val="0010564E"/>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6F04"/>
    <w:rsid w:val="001617E3"/>
    <w:rsid w:val="00162325"/>
    <w:rsid w:val="0018311C"/>
    <w:rsid w:val="001951DA"/>
    <w:rsid w:val="001B053D"/>
    <w:rsid w:val="001C3269"/>
    <w:rsid w:val="001D19B6"/>
    <w:rsid w:val="001D1DB4"/>
    <w:rsid w:val="001D23F1"/>
    <w:rsid w:val="001D25F9"/>
    <w:rsid w:val="001D61ED"/>
    <w:rsid w:val="001E33CF"/>
    <w:rsid w:val="001E5B2D"/>
    <w:rsid w:val="0020156C"/>
    <w:rsid w:val="002021A6"/>
    <w:rsid w:val="002142D7"/>
    <w:rsid w:val="00216634"/>
    <w:rsid w:val="0022430E"/>
    <w:rsid w:val="00242D31"/>
    <w:rsid w:val="0025481E"/>
    <w:rsid w:val="002574F9"/>
    <w:rsid w:val="00260F7D"/>
    <w:rsid w:val="00262B61"/>
    <w:rsid w:val="00262CC6"/>
    <w:rsid w:val="00263E08"/>
    <w:rsid w:val="00276811"/>
    <w:rsid w:val="00282699"/>
    <w:rsid w:val="002926DF"/>
    <w:rsid w:val="00295C47"/>
    <w:rsid w:val="00296697"/>
    <w:rsid w:val="002A7721"/>
    <w:rsid w:val="002B0472"/>
    <w:rsid w:val="002B0CDD"/>
    <w:rsid w:val="002B6B12"/>
    <w:rsid w:val="002C21F0"/>
    <w:rsid w:val="002D01DF"/>
    <w:rsid w:val="002E080A"/>
    <w:rsid w:val="002E2973"/>
    <w:rsid w:val="002E3EB3"/>
    <w:rsid w:val="002E6140"/>
    <w:rsid w:val="002E6985"/>
    <w:rsid w:val="002E71B6"/>
    <w:rsid w:val="002F35F6"/>
    <w:rsid w:val="002F77C8"/>
    <w:rsid w:val="00301922"/>
    <w:rsid w:val="00304F22"/>
    <w:rsid w:val="00306C7C"/>
    <w:rsid w:val="00314F86"/>
    <w:rsid w:val="00317F4D"/>
    <w:rsid w:val="00322EDD"/>
    <w:rsid w:val="003309FA"/>
    <w:rsid w:val="00332320"/>
    <w:rsid w:val="0034588E"/>
    <w:rsid w:val="00347D72"/>
    <w:rsid w:val="00353F45"/>
    <w:rsid w:val="00357611"/>
    <w:rsid w:val="0036432A"/>
    <w:rsid w:val="00364AF9"/>
    <w:rsid w:val="00367237"/>
    <w:rsid w:val="0037077F"/>
    <w:rsid w:val="00372411"/>
    <w:rsid w:val="00373882"/>
    <w:rsid w:val="003843A1"/>
    <w:rsid w:val="003843DB"/>
    <w:rsid w:val="00387A31"/>
    <w:rsid w:val="00393761"/>
    <w:rsid w:val="00394E26"/>
    <w:rsid w:val="00396691"/>
    <w:rsid w:val="00397D18"/>
    <w:rsid w:val="003A1B36"/>
    <w:rsid w:val="003B1454"/>
    <w:rsid w:val="003B16DD"/>
    <w:rsid w:val="003B18B6"/>
    <w:rsid w:val="003B1CE8"/>
    <w:rsid w:val="003C161B"/>
    <w:rsid w:val="003C42D3"/>
    <w:rsid w:val="003C59E0"/>
    <w:rsid w:val="003C6C8D"/>
    <w:rsid w:val="003D2656"/>
    <w:rsid w:val="003D4F95"/>
    <w:rsid w:val="003D5F42"/>
    <w:rsid w:val="003D60A9"/>
    <w:rsid w:val="003F4C97"/>
    <w:rsid w:val="003F666D"/>
    <w:rsid w:val="003F7FE6"/>
    <w:rsid w:val="00400193"/>
    <w:rsid w:val="00401607"/>
    <w:rsid w:val="00416EAF"/>
    <w:rsid w:val="004212E7"/>
    <w:rsid w:val="00423C88"/>
    <w:rsid w:val="0042446D"/>
    <w:rsid w:val="00427BF8"/>
    <w:rsid w:val="00431C02"/>
    <w:rsid w:val="00437395"/>
    <w:rsid w:val="00445047"/>
    <w:rsid w:val="00446749"/>
    <w:rsid w:val="00453EB7"/>
    <w:rsid w:val="00461BDA"/>
    <w:rsid w:val="00463E39"/>
    <w:rsid w:val="004657FC"/>
    <w:rsid w:val="004733F6"/>
    <w:rsid w:val="00474E69"/>
    <w:rsid w:val="00483E9F"/>
    <w:rsid w:val="00485A2C"/>
    <w:rsid w:val="0049621B"/>
    <w:rsid w:val="004A1D19"/>
    <w:rsid w:val="004C1895"/>
    <w:rsid w:val="004C6D40"/>
    <w:rsid w:val="004E6AA8"/>
    <w:rsid w:val="004F0C3C"/>
    <w:rsid w:val="004F2280"/>
    <w:rsid w:val="004F23BB"/>
    <w:rsid w:val="004F63FC"/>
    <w:rsid w:val="00505A92"/>
    <w:rsid w:val="005203F1"/>
    <w:rsid w:val="00521BC3"/>
    <w:rsid w:val="00533632"/>
    <w:rsid w:val="00534013"/>
    <w:rsid w:val="00540C5C"/>
    <w:rsid w:val="00541E6E"/>
    <w:rsid w:val="0054251F"/>
    <w:rsid w:val="00543794"/>
    <w:rsid w:val="005520D8"/>
    <w:rsid w:val="00555CFB"/>
    <w:rsid w:val="00556CF1"/>
    <w:rsid w:val="005762A7"/>
    <w:rsid w:val="005821E8"/>
    <w:rsid w:val="00584176"/>
    <w:rsid w:val="00586C3B"/>
    <w:rsid w:val="00587CEE"/>
    <w:rsid w:val="005916D7"/>
    <w:rsid w:val="0059231F"/>
    <w:rsid w:val="0059427F"/>
    <w:rsid w:val="0059707A"/>
    <w:rsid w:val="005A698C"/>
    <w:rsid w:val="005C0CAC"/>
    <w:rsid w:val="005C2247"/>
    <w:rsid w:val="005D062E"/>
    <w:rsid w:val="005E0799"/>
    <w:rsid w:val="005E10F9"/>
    <w:rsid w:val="005E1200"/>
    <w:rsid w:val="005F45EE"/>
    <w:rsid w:val="005F5A80"/>
    <w:rsid w:val="006044FF"/>
    <w:rsid w:val="00607CC5"/>
    <w:rsid w:val="0061179B"/>
    <w:rsid w:val="006125F9"/>
    <w:rsid w:val="00633014"/>
    <w:rsid w:val="0063437B"/>
    <w:rsid w:val="0064017E"/>
    <w:rsid w:val="006534A4"/>
    <w:rsid w:val="00653DC3"/>
    <w:rsid w:val="00654BB6"/>
    <w:rsid w:val="006673CA"/>
    <w:rsid w:val="00673C26"/>
    <w:rsid w:val="00674DE5"/>
    <w:rsid w:val="00677ACA"/>
    <w:rsid w:val="00680119"/>
    <w:rsid w:val="006812AF"/>
    <w:rsid w:val="0068327D"/>
    <w:rsid w:val="00691278"/>
    <w:rsid w:val="00691534"/>
    <w:rsid w:val="00693880"/>
    <w:rsid w:val="00694AF0"/>
    <w:rsid w:val="006A0D4D"/>
    <w:rsid w:val="006A2053"/>
    <w:rsid w:val="006A4686"/>
    <w:rsid w:val="006A533F"/>
    <w:rsid w:val="006B0E9E"/>
    <w:rsid w:val="006B3A6B"/>
    <w:rsid w:val="006B486D"/>
    <w:rsid w:val="006B5AE4"/>
    <w:rsid w:val="006C197A"/>
    <w:rsid w:val="006D1507"/>
    <w:rsid w:val="006D4054"/>
    <w:rsid w:val="006E02EC"/>
    <w:rsid w:val="006E3C4F"/>
    <w:rsid w:val="006E6F41"/>
    <w:rsid w:val="006E73E6"/>
    <w:rsid w:val="00710BF3"/>
    <w:rsid w:val="007211B1"/>
    <w:rsid w:val="007267B0"/>
    <w:rsid w:val="007277DA"/>
    <w:rsid w:val="00731D27"/>
    <w:rsid w:val="0073434B"/>
    <w:rsid w:val="00746187"/>
    <w:rsid w:val="00746B17"/>
    <w:rsid w:val="0076254F"/>
    <w:rsid w:val="007801F5"/>
    <w:rsid w:val="00783CA4"/>
    <w:rsid w:val="007842FB"/>
    <w:rsid w:val="007845EE"/>
    <w:rsid w:val="00786124"/>
    <w:rsid w:val="0079514B"/>
    <w:rsid w:val="00795252"/>
    <w:rsid w:val="007A2DC1"/>
    <w:rsid w:val="007B5511"/>
    <w:rsid w:val="007D0869"/>
    <w:rsid w:val="007D14C4"/>
    <w:rsid w:val="007D3319"/>
    <w:rsid w:val="007D335D"/>
    <w:rsid w:val="007D605C"/>
    <w:rsid w:val="007E3314"/>
    <w:rsid w:val="007E3514"/>
    <w:rsid w:val="007E4B03"/>
    <w:rsid w:val="007E4ED0"/>
    <w:rsid w:val="007F324B"/>
    <w:rsid w:val="00803031"/>
    <w:rsid w:val="0080553C"/>
    <w:rsid w:val="00805B46"/>
    <w:rsid w:val="00805DB4"/>
    <w:rsid w:val="00814135"/>
    <w:rsid w:val="00823593"/>
    <w:rsid w:val="00823E48"/>
    <w:rsid w:val="00825688"/>
    <w:rsid w:val="00825DC2"/>
    <w:rsid w:val="00834AD3"/>
    <w:rsid w:val="00843795"/>
    <w:rsid w:val="00847F0F"/>
    <w:rsid w:val="00850B7B"/>
    <w:rsid w:val="00852448"/>
    <w:rsid w:val="008756BA"/>
    <w:rsid w:val="00877F6C"/>
    <w:rsid w:val="0088258A"/>
    <w:rsid w:val="00886332"/>
    <w:rsid w:val="008925F0"/>
    <w:rsid w:val="0089448A"/>
    <w:rsid w:val="00894C23"/>
    <w:rsid w:val="00897877"/>
    <w:rsid w:val="008A26D9"/>
    <w:rsid w:val="008A60F0"/>
    <w:rsid w:val="008A7B5B"/>
    <w:rsid w:val="008B12D2"/>
    <w:rsid w:val="008C0C29"/>
    <w:rsid w:val="008D02DA"/>
    <w:rsid w:val="008D76BC"/>
    <w:rsid w:val="008E2076"/>
    <w:rsid w:val="008E7DBA"/>
    <w:rsid w:val="008F0829"/>
    <w:rsid w:val="008F3638"/>
    <w:rsid w:val="008F4441"/>
    <w:rsid w:val="008F6B20"/>
    <w:rsid w:val="008F6F31"/>
    <w:rsid w:val="008F74DF"/>
    <w:rsid w:val="00902274"/>
    <w:rsid w:val="009127BA"/>
    <w:rsid w:val="009139B8"/>
    <w:rsid w:val="00920AAE"/>
    <w:rsid w:val="009227A6"/>
    <w:rsid w:val="00933EC1"/>
    <w:rsid w:val="009446AD"/>
    <w:rsid w:val="009530DB"/>
    <w:rsid w:val="00953676"/>
    <w:rsid w:val="00953B82"/>
    <w:rsid w:val="00956F30"/>
    <w:rsid w:val="00962B00"/>
    <w:rsid w:val="00966C9A"/>
    <w:rsid w:val="0096710A"/>
    <w:rsid w:val="009705EE"/>
    <w:rsid w:val="00977927"/>
    <w:rsid w:val="0098135C"/>
    <w:rsid w:val="0098156A"/>
    <w:rsid w:val="00991BAC"/>
    <w:rsid w:val="00993AA9"/>
    <w:rsid w:val="009A6EA0"/>
    <w:rsid w:val="009B3BC5"/>
    <w:rsid w:val="009C1335"/>
    <w:rsid w:val="009C1AB2"/>
    <w:rsid w:val="009C7251"/>
    <w:rsid w:val="009D4959"/>
    <w:rsid w:val="009E2E91"/>
    <w:rsid w:val="009E7D31"/>
    <w:rsid w:val="00A01B40"/>
    <w:rsid w:val="00A139F5"/>
    <w:rsid w:val="00A3207E"/>
    <w:rsid w:val="00A32E16"/>
    <w:rsid w:val="00A365F4"/>
    <w:rsid w:val="00A47D80"/>
    <w:rsid w:val="00A53132"/>
    <w:rsid w:val="00A54192"/>
    <w:rsid w:val="00A563F2"/>
    <w:rsid w:val="00A566E8"/>
    <w:rsid w:val="00A66347"/>
    <w:rsid w:val="00A7392B"/>
    <w:rsid w:val="00A810F9"/>
    <w:rsid w:val="00A82D31"/>
    <w:rsid w:val="00A85E7E"/>
    <w:rsid w:val="00A86ECC"/>
    <w:rsid w:val="00A86FCC"/>
    <w:rsid w:val="00A90A6D"/>
    <w:rsid w:val="00A971E5"/>
    <w:rsid w:val="00AA710D"/>
    <w:rsid w:val="00AB249E"/>
    <w:rsid w:val="00AB64F3"/>
    <w:rsid w:val="00AB6D25"/>
    <w:rsid w:val="00AD0E56"/>
    <w:rsid w:val="00AE229B"/>
    <w:rsid w:val="00AE2D4B"/>
    <w:rsid w:val="00AE4F99"/>
    <w:rsid w:val="00AE54DC"/>
    <w:rsid w:val="00B11B69"/>
    <w:rsid w:val="00B14952"/>
    <w:rsid w:val="00B151E9"/>
    <w:rsid w:val="00B16871"/>
    <w:rsid w:val="00B25B45"/>
    <w:rsid w:val="00B31E5A"/>
    <w:rsid w:val="00B37E3D"/>
    <w:rsid w:val="00B47359"/>
    <w:rsid w:val="00B653AB"/>
    <w:rsid w:val="00B65F9E"/>
    <w:rsid w:val="00B66B19"/>
    <w:rsid w:val="00B77A01"/>
    <w:rsid w:val="00B914E9"/>
    <w:rsid w:val="00B956EE"/>
    <w:rsid w:val="00BA2BA1"/>
    <w:rsid w:val="00BA3447"/>
    <w:rsid w:val="00BA3562"/>
    <w:rsid w:val="00BB4E3E"/>
    <w:rsid w:val="00BB4F09"/>
    <w:rsid w:val="00BB54B5"/>
    <w:rsid w:val="00BC5CE7"/>
    <w:rsid w:val="00BD4E33"/>
    <w:rsid w:val="00C030DE"/>
    <w:rsid w:val="00C051A8"/>
    <w:rsid w:val="00C22105"/>
    <w:rsid w:val="00C244B6"/>
    <w:rsid w:val="00C27BF1"/>
    <w:rsid w:val="00C31167"/>
    <w:rsid w:val="00C3702F"/>
    <w:rsid w:val="00C4500A"/>
    <w:rsid w:val="00C5303A"/>
    <w:rsid w:val="00C60504"/>
    <w:rsid w:val="00C62238"/>
    <w:rsid w:val="00C64A37"/>
    <w:rsid w:val="00C66259"/>
    <w:rsid w:val="00C66643"/>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8B7"/>
    <w:rsid w:val="00CD7967"/>
    <w:rsid w:val="00CF18EE"/>
    <w:rsid w:val="00CF30BD"/>
    <w:rsid w:val="00CF4099"/>
    <w:rsid w:val="00D00796"/>
    <w:rsid w:val="00D02B84"/>
    <w:rsid w:val="00D03EEA"/>
    <w:rsid w:val="00D261A2"/>
    <w:rsid w:val="00D45729"/>
    <w:rsid w:val="00D616D2"/>
    <w:rsid w:val="00D63B5F"/>
    <w:rsid w:val="00D70EF7"/>
    <w:rsid w:val="00D73B87"/>
    <w:rsid w:val="00D82FEA"/>
    <w:rsid w:val="00D8397C"/>
    <w:rsid w:val="00D94749"/>
    <w:rsid w:val="00D94EED"/>
    <w:rsid w:val="00D96026"/>
    <w:rsid w:val="00D972F6"/>
    <w:rsid w:val="00DA331D"/>
    <w:rsid w:val="00DA77AD"/>
    <w:rsid w:val="00DA7C1C"/>
    <w:rsid w:val="00DB147A"/>
    <w:rsid w:val="00DB1B7A"/>
    <w:rsid w:val="00DB706E"/>
    <w:rsid w:val="00DC6708"/>
    <w:rsid w:val="00DD011A"/>
    <w:rsid w:val="00DE1D0A"/>
    <w:rsid w:val="00DE2400"/>
    <w:rsid w:val="00DE58F1"/>
    <w:rsid w:val="00DE6B58"/>
    <w:rsid w:val="00DF5E32"/>
    <w:rsid w:val="00E01436"/>
    <w:rsid w:val="00E03E79"/>
    <w:rsid w:val="00E045BD"/>
    <w:rsid w:val="00E045D1"/>
    <w:rsid w:val="00E04D6C"/>
    <w:rsid w:val="00E17B77"/>
    <w:rsid w:val="00E231AB"/>
    <w:rsid w:val="00E23337"/>
    <w:rsid w:val="00E259EA"/>
    <w:rsid w:val="00E25D33"/>
    <w:rsid w:val="00E32061"/>
    <w:rsid w:val="00E33F48"/>
    <w:rsid w:val="00E42EF1"/>
    <w:rsid w:val="00E42FF9"/>
    <w:rsid w:val="00E44790"/>
    <w:rsid w:val="00E4714C"/>
    <w:rsid w:val="00E5178D"/>
    <w:rsid w:val="00E51AEB"/>
    <w:rsid w:val="00E522A7"/>
    <w:rsid w:val="00E5349E"/>
    <w:rsid w:val="00E54452"/>
    <w:rsid w:val="00E63B0C"/>
    <w:rsid w:val="00E63BEE"/>
    <w:rsid w:val="00E664C5"/>
    <w:rsid w:val="00E671A2"/>
    <w:rsid w:val="00E76D26"/>
    <w:rsid w:val="00E76EE5"/>
    <w:rsid w:val="00E84BF4"/>
    <w:rsid w:val="00E95036"/>
    <w:rsid w:val="00E957AC"/>
    <w:rsid w:val="00E95B8E"/>
    <w:rsid w:val="00EB1390"/>
    <w:rsid w:val="00EB2C71"/>
    <w:rsid w:val="00EB3333"/>
    <w:rsid w:val="00EB4340"/>
    <w:rsid w:val="00EB556D"/>
    <w:rsid w:val="00EB5A7D"/>
    <w:rsid w:val="00ED55C0"/>
    <w:rsid w:val="00ED682B"/>
    <w:rsid w:val="00EE41D5"/>
    <w:rsid w:val="00F0166F"/>
    <w:rsid w:val="00F037A4"/>
    <w:rsid w:val="00F049AB"/>
    <w:rsid w:val="00F142DB"/>
    <w:rsid w:val="00F27C8F"/>
    <w:rsid w:val="00F32749"/>
    <w:rsid w:val="00F37172"/>
    <w:rsid w:val="00F43E24"/>
    <w:rsid w:val="00F4477E"/>
    <w:rsid w:val="00F46269"/>
    <w:rsid w:val="00F60BA8"/>
    <w:rsid w:val="00F67D8F"/>
    <w:rsid w:val="00F802BE"/>
    <w:rsid w:val="00F80E93"/>
    <w:rsid w:val="00F84069"/>
    <w:rsid w:val="00F86024"/>
    <w:rsid w:val="00F8611A"/>
    <w:rsid w:val="00F93457"/>
    <w:rsid w:val="00FA4D6D"/>
    <w:rsid w:val="00FA5128"/>
    <w:rsid w:val="00FB3354"/>
    <w:rsid w:val="00FB42D4"/>
    <w:rsid w:val="00FB5906"/>
    <w:rsid w:val="00FB762F"/>
    <w:rsid w:val="00FC2AED"/>
    <w:rsid w:val="00FC4370"/>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C66643"/>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B3B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hyperlink" Target="https://stat.gov.pl/en/topics/culture-tourism-sport/culture/cultural-and-creative-industries-in-2020,14,4.html" TargetMode="External"/><Relationship Id="rId39" Type="http://schemas.openxmlformats.org/officeDocument/2006/relationships/footer" Target="footer3.xml"/><Relationship Id="rId21" Type="http://schemas.openxmlformats.org/officeDocument/2006/relationships/image" Target="media/image11.png"/><Relationship Id="rId34" Type="http://schemas.openxmlformats.org/officeDocument/2006/relationships/hyperlink" Target="https://stat.gov.pl/en/metainformation/glossary/terms-used-in-official-statistics/364,term.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0.png"/><Relationship Id="rId29" Type="http://schemas.openxmlformats.org/officeDocument/2006/relationships/hyperlink" Target="https://stat.gov.pl/en/metainformation/glossary/terms-used-in-official-statistics/3774,term.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hyperlink" Target="https://stat.gov.pl/en/experimental-statistics/national-accounts-regional-accounts/report-on-methodological-work-culture-satellite-account,8,1.html" TargetMode="External"/><Relationship Id="rId32" Type="http://schemas.openxmlformats.org/officeDocument/2006/relationships/hyperlink" Target="https://stat.gov.pl/en/metainformation/glossary/terms-used-in-official-statistics/220,term.html" TargetMode="External"/><Relationship Id="rId37" Type="http://schemas.openxmlformats.org/officeDocument/2006/relationships/hyperlink" Target="https://stat.gov.pl/en/metainformation/glossary/terms-used-in-official-statistics/3768,term.html"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3.png"/><Relationship Id="rId28" Type="http://schemas.openxmlformats.org/officeDocument/2006/relationships/hyperlink" Target="https://stat.gov.pl/en/metainformation/glossary/terms-used-in-official-statistics/6,term.html" TargetMode="External"/><Relationship Id="rId36" Type="http://schemas.openxmlformats.org/officeDocument/2006/relationships/hyperlink" Target="https://stat.gov.pl/en/metainformation/glossary/terms-used-in-official-statistics/563,term.html" TargetMode="Externa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hyperlink" Target="https://stat.gov.pl/en/metainformation/glossary/terms-used-in-official-statistics/159,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hyperlink" Target="https://stat.gov.pl/en/topics/culture-tourism-sport/culture/culture-in-2020,1,13.html" TargetMode="External"/><Relationship Id="rId30" Type="http://schemas.openxmlformats.org/officeDocument/2006/relationships/hyperlink" Target="https://stat.gov.pl/en/metainformation/glossary/terms-used-in-official-statistics/3775,term.html" TargetMode="External"/><Relationship Id="rId35" Type="http://schemas.openxmlformats.org/officeDocument/2006/relationships/hyperlink" Target="https://stat.gov.pl/en/metainformation/glossary/terms-used-in-official-statistics/467,term.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6.png"/><Relationship Id="rId17" Type="http://schemas.openxmlformats.org/officeDocument/2006/relationships/hyperlink" Target="mailto:obslugaprasowa@stat.gov.pl" TargetMode="External"/><Relationship Id="rId25" Type="http://schemas.openxmlformats.org/officeDocument/2006/relationships/hyperlink" Target="https://stat.gov.pl/en/topics/culture-tourism-sport/culture/cultural-and-creative-industries-2014-2016,12,1.html" TargetMode="External"/><Relationship Id="rId33" Type="http://schemas.openxmlformats.org/officeDocument/2006/relationships/hyperlink" Target="https://stat.gov.pl/en/metainformation/glossary/terms-used-in-official-statistics/361,term.html"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4. Culture satellite account for 2017.docx.docx</NazwaPliku>
    <_SourceUrl xmlns="http://schemas.microsoft.com/sharepoint/v3" xsi:nil="true"/>
    <Odbiorcy2 xmlns="8C029B3F-2CC4-4A59-AF0D-A90575FA3373" xsi:nil="true"/>
    <xd_ProgID xmlns="http://schemas.microsoft.com/sharepoint/v3" xsi:nil="true"/>
    <Osoba xmlns="8C029B3F-2CC4-4A59-AF0D-A90575FA3373">STAT\piwowarczykm</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91036-862B-4D9E-88B4-102C4EDED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7A903752-F986-47C5-BA45-09BA86CBC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1745</Words>
  <Characters>10475</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Culture satellite account for 2017</vt:lpstr>
    </vt:vector>
  </TitlesOfParts>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Culture satellite account for 2017</dc:title>
  <dc:subject/>
  <cp:keywords/>
  <dc:description/>
  <cp:lastPrinted>2022-04-25T05:24:00Z</cp:lastPrinted>
  <dcterms:created xsi:type="dcterms:W3CDTF">2022-04-25T05:31:00Z</dcterms:created>
  <dcterms:modified xsi:type="dcterms:W3CDTF">2022-04-27T10:13:00Z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