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658E" w:rsidRDefault="002B090A" w:rsidP="0074658E">
      <w:pPr>
        <w:pStyle w:val="tytuinformacji"/>
        <w:spacing w:after="60"/>
        <w:rPr>
          <w:shd w:val="clear" w:color="auto" w:fill="FFFFFF"/>
        </w:rPr>
      </w:pPr>
      <w:proofErr w:type="spellStart"/>
      <w:r w:rsidRPr="002B090A">
        <w:rPr>
          <w:color w:val="auto"/>
          <w:shd w:val="clear" w:color="auto" w:fill="FFFFFF"/>
        </w:rPr>
        <w:t>Occupancy</w:t>
      </w:r>
      <w:proofErr w:type="spellEnd"/>
      <w:r w:rsidRPr="002B090A">
        <w:rPr>
          <w:color w:val="auto"/>
          <w:shd w:val="clear" w:color="auto" w:fill="FFFFFF"/>
        </w:rPr>
        <w:t xml:space="preserve"> of </w:t>
      </w:r>
      <w:proofErr w:type="spellStart"/>
      <w:r w:rsidRPr="002B090A">
        <w:rPr>
          <w:color w:val="auto"/>
          <w:shd w:val="clear" w:color="auto" w:fill="FFFFFF"/>
        </w:rPr>
        <w:t>tourist</w:t>
      </w:r>
      <w:proofErr w:type="spellEnd"/>
      <w:r w:rsidRPr="002B090A">
        <w:rPr>
          <w:color w:val="auto"/>
          <w:shd w:val="clear" w:color="auto" w:fill="FFFFFF"/>
        </w:rPr>
        <w:t xml:space="preserve"> </w:t>
      </w:r>
      <w:proofErr w:type="spellStart"/>
      <w:r w:rsidRPr="002B090A">
        <w:rPr>
          <w:color w:val="auto"/>
          <w:shd w:val="clear" w:color="auto" w:fill="FFFFFF"/>
        </w:rPr>
        <w:t>accommodation</w:t>
      </w:r>
      <w:proofErr w:type="spellEnd"/>
      <w:r w:rsidRPr="002B090A">
        <w:rPr>
          <w:color w:val="auto"/>
          <w:shd w:val="clear" w:color="auto" w:fill="FFFFFF"/>
        </w:rPr>
        <w:t xml:space="preserve"> </w:t>
      </w:r>
      <w:proofErr w:type="spellStart"/>
      <w:r w:rsidRPr="002B090A">
        <w:rPr>
          <w:color w:val="auto"/>
          <w:shd w:val="clear" w:color="auto" w:fill="FFFFFF"/>
        </w:rPr>
        <w:t>establish-ments</w:t>
      </w:r>
      <w:proofErr w:type="spellEnd"/>
      <w:r w:rsidRPr="002B090A">
        <w:rPr>
          <w:color w:val="auto"/>
          <w:shd w:val="clear" w:color="auto" w:fill="FFFFFF"/>
        </w:rPr>
        <w:t xml:space="preserve"> </w:t>
      </w:r>
      <w:r>
        <w:rPr>
          <w:color w:val="auto"/>
          <w:shd w:val="clear" w:color="auto" w:fill="FFFFFF"/>
        </w:rPr>
        <w:t xml:space="preserve">in </w:t>
      </w:r>
      <w:r w:rsidRPr="002B090A">
        <w:rPr>
          <w:color w:val="auto"/>
          <w:shd w:val="clear" w:color="auto" w:fill="FFFFFF"/>
        </w:rPr>
        <w:t xml:space="preserve">the </w:t>
      </w:r>
      <w:proofErr w:type="spellStart"/>
      <w:r w:rsidR="003063AA" w:rsidRPr="003063AA">
        <w:rPr>
          <w:color w:val="auto"/>
          <w:shd w:val="clear" w:color="auto" w:fill="FFFFFF"/>
        </w:rPr>
        <w:t>first</w:t>
      </w:r>
      <w:proofErr w:type="spellEnd"/>
      <w:r w:rsidRPr="00B40016">
        <w:rPr>
          <w:color w:val="auto"/>
          <w:shd w:val="clear" w:color="auto" w:fill="FFFFFF"/>
        </w:rPr>
        <w:t xml:space="preserve"> </w:t>
      </w:r>
      <w:r w:rsidRPr="00B049E4">
        <w:rPr>
          <w:color w:val="auto"/>
          <w:shd w:val="clear" w:color="auto" w:fill="FFFFFF"/>
        </w:rPr>
        <w:t>quarter</w:t>
      </w:r>
      <w:r w:rsidRPr="002B090A">
        <w:rPr>
          <w:color w:val="auto"/>
          <w:shd w:val="clear" w:color="auto" w:fill="FFFFFF"/>
        </w:rPr>
        <w:t xml:space="preserve"> of 2022</w:t>
      </w:r>
      <w:r w:rsidR="0074658E" w:rsidRPr="00B24F2A">
        <w:rPr>
          <w:color w:val="auto"/>
          <w:shd w:val="clear" w:color="auto" w:fill="FFFFFF"/>
        </w:rPr>
        <w:t xml:space="preserve"> </w:t>
      </w:r>
    </w:p>
    <w:p w:rsidR="0074658E" w:rsidRPr="005E4F32" w:rsidRDefault="00912168" w:rsidP="0074658E">
      <w:pPr>
        <w:pStyle w:val="tytuinformacji"/>
        <w:spacing w:after="240"/>
        <w:rPr>
          <w:sz w:val="20"/>
          <w:szCs w:val="20"/>
          <w:shd w:val="clear" w:color="auto" w:fill="FFFFFF"/>
        </w:rPr>
      </w:pPr>
      <w:r>
        <w:rPr>
          <w:noProof/>
          <w:lang w:eastAsia="pl-PL"/>
        </w:rPr>
        <mc:AlternateContent>
          <mc:Choice Requires="wps">
            <w:drawing>
              <wp:anchor distT="54610" distB="54610" distL="4445" distR="113030" simplePos="0" relativeHeight="251817984" behindDoc="0" locked="0" layoutInCell="0" allowOverlap="1" wp14:anchorId="7115A856" wp14:editId="4E64FE25">
                <wp:simplePos x="0" y="0"/>
                <wp:positionH relativeFrom="margin">
                  <wp:align>left</wp:align>
                </wp:positionH>
                <wp:positionV relativeFrom="paragraph">
                  <wp:posOffset>322580</wp:posOffset>
                </wp:positionV>
                <wp:extent cx="2355215" cy="1638300"/>
                <wp:effectExtent l="0" t="0" r="6985" b="0"/>
                <wp:wrapSquare wrapText="bothSides"/>
                <wp:docPr id="4" name="Pole tekstowe 2" descr="Strzałka skierowana grotem w górę - wzrost liczby turystów w turystycznych obiektach noclegowych w 1 kw. 2022 r. w porównaniu z analogicznym okresem 2021 r.&#10;" title="280,4%"/>
                <wp:cNvGraphicFramePr/>
                <a:graphic xmlns:a="http://schemas.openxmlformats.org/drawingml/2006/main">
                  <a:graphicData uri="http://schemas.microsoft.com/office/word/2010/wordprocessingShape">
                    <wps:wsp>
                      <wps:cNvSpPr/>
                      <wps:spPr>
                        <a:xfrm>
                          <a:off x="0" y="0"/>
                          <a:ext cx="2355215" cy="1638300"/>
                        </a:xfrm>
                        <a:prstGeom prst="roundRect">
                          <a:avLst>
                            <a:gd name="adj" fmla="val 16667"/>
                          </a:avLst>
                        </a:prstGeom>
                        <a:solidFill>
                          <a:srgbClr val="001D77"/>
                        </a:solidFill>
                        <a:ln w="9525">
                          <a:noFill/>
                        </a:ln>
                        <a:effectLst/>
                      </wps:spPr>
                      <wps:txbx>
                        <w:txbxContent>
                          <w:p w:rsidR="0036450C" w:rsidRPr="00331E22" w:rsidRDefault="00DD3D31" w:rsidP="00331E22">
                            <w:pPr>
                              <w:spacing w:before="0" w:after="0" w:line="240" w:lineRule="auto"/>
                              <w:contextualSpacing/>
                              <w:jc w:val="both"/>
                              <w:rPr>
                                <w:rFonts w:ascii="Fira Sans SemiBold" w:hAnsi="Fira Sans SemiBold"/>
                                <w:color w:val="FFFFFF" w:themeColor="background1"/>
                                <w:sz w:val="56"/>
                                <w:szCs w:val="56"/>
                              </w:rPr>
                            </w:pPr>
                            <w:r w:rsidRPr="00331E22">
                              <w:rPr>
                                <w:rStyle w:val="IkonawskanikaZnak"/>
                                <w:rFonts w:ascii="Wingdings" w:eastAsia="Wingdings" w:hAnsi="Wingdings" w:cs="Wingdings"/>
                                <w:sz w:val="72"/>
                                <w:szCs w:val="72"/>
                              </w:rPr>
                              <w:t></w:t>
                            </w:r>
                            <w:r w:rsidR="0046143C">
                              <w:rPr>
                                <w:rFonts w:ascii="Fira Sans SemiBold" w:hAnsi="Fira Sans SemiBold"/>
                                <w:color w:val="FFFFFF" w:themeColor="background1"/>
                                <w:sz w:val="72"/>
                                <w:szCs w:val="72"/>
                              </w:rPr>
                              <w:t>280.</w:t>
                            </w:r>
                            <w:r w:rsidR="00331E22" w:rsidRPr="00331E22">
                              <w:rPr>
                                <w:rFonts w:ascii="Fira Sans SemiBold" w:hAnsi="Fira Sans SemiBold"/>
                                <w:color w:val="FFFFFF" w:themeColor="background1"/>
                                <w:sz w:val="72"/>
                                <w:szCs w:val="72"/>
                              </w:rPr>
                              <w:t>4%</w:t>
                            </w:r>
                          </w:p>
                          <w:p w:rsidR="0036450C" w:rsidRPr="00331E22" w:rsidRDefault="0046143C" w:rsidP="0046143C">
                            <w:pPr>
                              <w:spacing w:before="0" w:after="0" w:line="240" w:lineRule="auto"/>
                              <w:rPr>
                                <w:color w:val="FFFFFF" w:themeColor="background1"/>
                                <w:sz w:val="18"/>
                                <w:szCs w:val="20"/>
                              </w:rPr>
                            </w:pPr>
                            <w:r>
                              <w:rPr>
                                <w:sz w:val="20"/>
                                <w:lang w:val="en-GB"/>
                              </w:rPr>
                              <w:t>In</w:t>
                            </w:r>
                            <w:r w:rsidRPr="00A94C0C">
                              <w:rPr>
                                <w:sz w:val="20"/>
                                <w:lang w:val="en-GB"/>
                              </w:rPr>
                              <w:t>crease in the number of tourists in tourist accommodation establishments</w:t>
                            </w:r>
                            <w:r>
                              <w:rPr>
                                <w:sz w:val="20"/>
                                <w:lang w:val="en-GB"/>
                              </w:rPr>
                              <w:t xml:space="preserve"> in </w:t>
                            </w:r>
                            <w:r w:rsidRPr="009B32C3">
                              <w:rPr>
                                <w:sz w:val="20"/>
                                <w:lang w:val="en-GB"/>
                              </w:rPr>
                              <w:t xml:space="preserve">the 1st quarter of 2022 </w:t>
                            </w:r>
                            <w:r w:rsidRPr="00A94C0C">
                              <w:rPr>
                                <w:sz w:val="20"/>
                                <w:lang w:val="en-GB"/>
                              </w:rPr>
                              <w:t xml:space="preserve">compared to </w:t>
                            </w:r>
                            <w:r>
                              <w:rPr>
                                <w:sz w:val="20"/>
                                <w:lang w:val="en-GB"/>
                              </w:rPr>
                              <w:t xml:space="preserve">the corresponding period of </w:t>
                            </w:r>
                            <w:r w:rsidRPr="00A94C0C">
                              <w:rPr>
                                <w:sz w:val="20"/>
                                <w:lang w:val="en-GB"/>
                              </w:rPr>
                              <w:t>20</w:t>
                            </w:r>
                            <w:r>
                              <w:rPr>
                                <w:sz w:val="20"/>
                                <w:lang w:val="en-GB"/>
                              </w:rPr>
                              <w:t>21</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115A856" id="Pole tekstowe 2" o:spid="_x0000_s1026" alt="Tytuł: 280,4% — opis: Strzałka skierowana grotem w górę - wzrost liczby turystów w turystycznych obiektach noclegowych w 1 kw. 2022 r. w porównaniu z analogicznym okresem 2021 r.&#10;" style="position:absolute;margin-left:0;margin-top:25.4pt;width:185.45pt;height:129pt;z-index:251817984;visibility:visible;mso-wrap-style:square;mso-width-percent:0;mso-height-percent:0;mso-wrap-distance-left:.35pt;mso-wrap-distance-top:4.3pt;mso-wrap-distance-right:8.9pt;mso-wrap-distance-bottom:4.3pt;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" o:allowincell="f" fillcolor="#001d77" stroked="f">
                <v:textbox>
                  <w:txbxContent>
                    <w:p w:rsidR="0036450C" w:rsidRPr="00331E22" w:rsidRDefault="00DD3D31" w:rsidP="00331E22">
                      <w:pPr>
                        <w:spacing w:before="0" w:after="0" w:line="240" w:lineRule="auto"/>
                        <w:contextualSpacing/>
                        <w:jc w:val="both"/>
                        <w:rPr>
                          <w:rFonts w:ascii="Fira Sans SemiBold" w:hAnsi="Fira Sans SemiBold"/>
                          <w:color w:val="FFFFFF" w:themeColor="background1"/>
                          <w:sz w:val="56"/>
                          <w:szCs w:val="56"/>
                        </w:rPr>
                      </w:pPr>
                      <w:r w:rsidRPr="00331E22">
                        <w:rPr>
                          <w:rStyle w:val="IkonawskanikaZnak"/>
                          <w:rFonts w:ascii="Wingdings" w:eastAsia="Wingdings" w:hAnsi="Wingdings" w:cs="Wingdings"/>
                          <w:sz w:val="72"/>
                          <w:szCs w:val="72"/>
                        </w:rPr>
                        <w:t></w:t>
                      </w:r>
                      <w:r w:rsidR="0046143C">
                        <w:rPr>
                          <w:rFonts w:ascii="Fira Sans SemiBold" w:hAnsi="Fira Sans SemiBold"/>
                          <w:color w:val="FFFFFF" w:themeColor="background1"/>
                          <w:sz w:val="72"/>
                          <w:szCs w:val="72"/>
                        </w:rPr>
                        <w:t>280.</w:t>
                      </w:r>
                      <w:r w:rsidR="00331E22" w:rsidRPr="00331E22">
                        <w:rPr>
                          <w:rFonts w:ascii="Fira Sans SemiBold" w:hAnsi="Fira Sans SemiBold"/>
                          <w:color w:val="FFFFFF" w:themeColor="background1"/>
                          <w:sz w:val="72"/>
                          <w:szCs w:val="72"/>
                        </w:rPr>
                        <w:t>4%</w:t>
                      </w:r>
                    </w:p>
                    <w:p w:rsidR="0036450C" w:rsidRPr="00331E22" w:rsidRDefault="0046143C" w:rsidP="0046143C">
                      <w:pPr>
                        <w:spacing w:before="0" w:after="0" w:line="240" w:lineRule="auto"/>
                        <w:rPr>
                          <w:color w:val="FFFFFF" w:themeColor="background1"/>
                          <w:sz w:val="18"/>
                          <w:szCs w:val="20"/>
                        </w:rPr>
                      </w:pPr>
                      <w:r>
                        <w:rPr>
                          <w:sz w:val="20"/>
                          <w:lang w:val="en-GB"/>
                        </w:rPr>
                        <w:t>In</w:t>
                      </w:r>
                      <w:r w:rsidRPr="00A94C0C">
                        <w:rPr>
                          <w:sz w:val="20"/>
                          <w:lang w:val="en-GB"/>
                        </w:rPr>
                        <w:t>crease in the number of tourists in tourist accommodation establishments</w:t>
                      </w:r>
                      <w:r>
                        <w:rPr>
                          <w:sz w:val="20"/>
                          <w:lang w:val="en-GB"/>
                        </w:rPr>
                        <w:t xml:space="preserve"> in </w:t>
                      </w:r>
                      <w:r w:rsidRPr="009B32C3">
                        <w:rPr>
                          <w:sz w:val="20"/>
                          <w:lang w:val="en-GB"/>
                        </w:rPr>
                        <w:t xml:space="preserve">the 1st quarter of 2022 </w:t>
                      </w:r>
                      <w:r w:rsidRPr="00A94C0C">
                        <w:rPr>
                          <w:sz w:val="20"/>
                          <w:lang w:val="en-GB"/>
                        </w:rPr>
                        <w:t xml:space="preserve">compared to </w:t>
                      </w:r>
                      <w:r>
                        <w:rPr>
                          <w:sz w:val="20"/>
                          <w:lang w:val="en-GB"/>
                        </w:rPr>
                        <w:t xml:space="preserve">the corresponding period of </w:t>
                      </w:r>
                      <w:r w:rsidRPr="00A94C0C">
                        <w:rPr>
                          <w:sz w:val="20"/>
                          <w:lang w:val="en-GB"/>
                        </w:rPr>
                        <w:t>20</w:t>
                      </w:r>
                      <w:r>
                        <w:rPr>
                          <w:sz w:val="20"/>
                          <w:lang w:val="en-GB"/>
                        </w:rPr>
                        <w:t>21</w:t>
                      </w:r>
                    </w:p>
                  </w:txbxContent>
                </v:textbox>
                <w10:wrap type="square" anchorx="margin"/>
              </v:roundrect>
            </w:pict>
          </mc:Fallback>
        </mc:AlternateContent>
      </w:r>
      <w:r w:rsidR="0074658E" w:rsidRPr="005E4F32">
        <w:rPr>
          <w:sz w:val="20"/>
          <w:szCs w:val="20"/>
          <w:shd w:val="clear" w:color="auto" w:fill="FFFFFF"/>
        </w:rPr>
        <w:t>(</w:t>
      </w:r>
      <w:proofErr w:type="spellStart"/>
      <w:r w:rsidR="00D552AA">
        <w:rPr>
          <w:sz w:val="20"/>
          <w:szCs w:val="20"/>
          <w:shd w:val="clear" w:color="auto" w:fill="FFFFFF"/>
        </w:rPr>
        <w:t>c</w:t>
      </w:r>
      <w:r w:rsidR="00D552AA" w:rsidRPr="00D552AA">
        <w:rPr>
          <w:sz w:val="20"/>
          <w:szCs w:val="20"/>
          <w:shd w:val="clear" w:color="auto" w:fill="FFFFFF"/>
        </w:rPr>
        <w:t>oncern</w:t>
      </w:r>
      <w:r w:rsidR="00D552AA">
        <w:rPr>
          <w:sz w:val="20"/>
          <w:szCs w:val="20"/>
          <w:shd w:val="clear" w:color="auto" w:fill="FFFFFF"/>
        </w:rPr>
        <w:t>s</w:t>
      </w:r>
      <w:proofErr w:type="spellEnd"/>
      <w:r w:rsidR="00D552AA" w:rsidRPr="00D552AA">
        <w:rPr>
          <w:sz w:val="20"/>
          <w:szCs w:val="20"/>
          <w:shd w:val="clear" w:color="auto" w:fill="FFFFFF"/>
        </w:rPr>
        <w:t xml:space="preserve"> </w:t>
      </w:r>
      <w:proofErr w:type="spellStart"/>
      <w:r w:rsidR="00D552AA" w:rsidRPr="00D552AA">
        <w:rPr>
          <w:sz w:val="20"/>
          <w:szCs w:val="20"/>
          <w:shd w:val="clear" w:color="auto" w:fill="FFFFFF"/>
        </w:rPr>
        <w:t>tourist</w:t>
      </w:r>
      <w:proofErr w:type="spellEnd"/>
      <w:r w:rsidR="00D552AA" w:rsidRPr="00D552AA">
        <w:rPr>
          <w:sz w:val="20"/>
          <w:szCs w:val="20"/>
          <w:shd w:val="clear" w:color="auto" w:fill="FFFFFF"/>
        </w:rPr>
        <w:t xml:space="preserve"> </w:t>
      </w:r>
      <w:proofErr w:type="spellStart"/>
      <w:r w:rsidR="00D552AA" w:rsidRPr="00D552AA">
        <w:rPr>
          <w:sz w:val="20"/>
          <w:szCs w:val="20"/>
          <w:shd w:val="clear" w:color="auto" w:fill="FFFFFF"/>
        </w:rPr>
        <w:t>accommodation</w:t>
      </w:r>
      <w:proofErr w:type="spellEnd"/>
      <w:r w:rsidR="00D552AA" w:rsidRPr="00D552AA">
        <w:rPr>
          <w:sz w:val="20"/>
          <w:szCs w:val="20"/>
          <w:shd w:val="clear" w:color="auto" w:fill="FFFFFF"/>
        </w:rPr>
        <w:t xml:space="preserve"> </w:t>
      </w:r>
      <w:proofErr w:type="spellStart"/>
      <w:r w:rsidR="00D552AA" w:rsidRPr="00D552AA">
        <w:rPr>
          <w:sz w:val="20"/>
          <w:szCs w:val="20"/>
          <w:shd w:val="clear" w:color="auto" w:fill="FFFFFF"/>
        </w:rPr>
        <w:t>establishments</w:t>
      </w:r>
      <w:proofErr w:type="spellEnd"/>
      <w:r w:rsidR="00D552AA" w:rsidRPr="00D552AA">
        <w:rPr>
          <w:sz w:val="20"/>
          <w:szCs w:val="20"/>
          <w:shd w:val="clear" w:color="auto" w:fill="FFFFFF"/>
        </w:rPr>
        <w:t xml:space="preserve"> with 10 </w:t>
      </w:r>
      <w:proofErr w:type="spellStart"/>
      <w:r w:rsidR="00D552AA" w:rsidRPr="00D552AA">
        <w:rPr>
          <w:sz w:val="20"/>
          <w:szCs w:val="20"/>
          <w:shd w:val="clear" w:color="auto" w:fill="FFFFFF"/>
        </w:rPr>
        <w:t>or</w:t>
      </w:r>
      <w:proofErr w:type="spellEnd"/>
      <w:r w:rsidR="00D552AA" w:rsidRPr="00D552AA">
        <w:rPr>
          <w:sz w:val="20"/>
          <w:szCs w:val="20"/>
          <w:shd w:val="clear" w:color="auto" w:fill="FFFFFF"/>
        </w:rPr>
        <w:t xml:space="preserve"> </w:t>
      </w:r>
      <w:proofErr w:type="spellStart"/>
      <w:r w:rsidR="00D552AA" w:rsidRPr="00D552AA">
        <w:rPr>
          <w:sz w:val="20"/>
          <w:szCs w:val="20"/>
          <w:shd w:val="clear" w:color="auto" w:fill="FFFFFF"/>
        </w:rPr>
        <w:t>more</w:t>
      </w:r>
      <w:proofErr w:type="spellEnd"/>
      <w:r w:rsidR="00D552AA" w:rsidRPr="00D552AA">
        <w:rPr>
          <w:sz w:val="20"/>
          <w:szCs w:val="20"/>
          <w:shd w:val="clear" w:color="auto" w:fill="FFFFFF"/>
        </w:rPr>
        <w:t xml:space="preserve"> </w:t>
      </w:r>
      <w:proofErr w:type="spellStart"/>
      <w:r w:rsidR="00D552AA" w:rsidRPr="00D552AA">
        <w:rPr>
          <w:sz w:val="20"/>
          <w:szCs w:val="20"/>
          <w:shd w:val="clear" w:color="auto" w:fill="FFFFFF"/>
        </w:rPr>
        <w:t>bed</w:t>
      </w:r>
      <w:proofErr w:type="spellEnd"/>
      <w:r w:rsidR="00D552AA" w:rsidRPr="00D552AA">
        <w:rPr>
          <w:sz w:val="20"/>
          <w:szCs w:val="20"/>
          <w:shd w:val="clear" w:color="auto" w:fill="FFFFFF"/>
        </w:rPr>
        <w:t xml:space="preserve"> </w:t>
      </w:r>
      <w:proofErr w:type="spellStart"/>
      <w:r w:rsidR="00D552AA" w:rsidRPr="00D552AA">
        <w:rPr>
          <w:sz w:val="20"/>
          <w:szCs w:val="20"/>
          <w:shd w:val="clear" w:color="auto" w:fill="FFFFFF"/>
        </w:rPr>
        <w:t>places</w:t>
      </w:r>
      <w:proofErr w:type="spellEnd"/>
      <w:r w:rsidR="0074658E" w:rsidRPr="005E4F32">
        <w:rPr>
          <w:sz w:val="20"/>
          <w:szCs w:val="20"/>
          <w:shd w:val="clear" w:color="auto" w:fill="FFFFFF"/>
        </w:rPr>
        <w:t>)</w:t>
      </w:r>
    </w:p>
    <w:p w:rsidR="00994EFA" w:rsidRPr="00994EFA" w:rsidRDefault="00547E1B" w:rsidP="003803AE">
      <w:pPr>
        <w:pStyle w:val="StylTekstpodstawowycigyInterliniaDokadnie115pkt"/>
        <w:autoSpaceDE/>
        <w:autoSpaceDN/>
        <w:adjustRightInd/>
        <w:spacing w:before="120" w:after="120" w:line="240" w:lineRule="exact"/>
        <w:ind w:firstLine="0"/>
        <w:contextualSpacing/>
        <w:jc w:val="left"/>
        <w:textAlignment w:val="auto"/>
        <w:rPr>
          <w:rFonts w:ascii="Fira Sans" w:eastAsiaTheme="minorHAnsi" w:hAnsi="Fira Sans" w:cstheme="minorBidi"/>
          <w:b/>
          <w:noProof/>
          <w:szCs w:val="19"/>
        </w:rPr>
      </w:pPr>
      <w:bookmarkStart w:id="0" w:name="_GoBack"/>
      <w:r w:rsidRPr="00547E1B">
        <w:rPr>
          <w:rFonts w:ascii="Fira Sans" w:eastAsiaTheme="minorHAnsi" w:hAnsi="Fira Sans" w:cstheme="minorBidi"/>
          <w:b/>
          <w:noProof/>
          <w:szCs w:val="19"/>
        </w:rPr>
        <w:t xml:space="preserve">In the </w:t>
      </w:r>
      <w:r w:rsidR="003063AA">
        <w:rPr>
          <w:rFonts w:ascii="Fira Sans" w:eastAsiaTheme="minorHAnsi" w:hAnsi="Fira Sans" w:cstheme="minorBidi"/>
          <w:b/>
          <w:noProof/>
          <w:szCs w:val="19"/>
        </w:rPr>
        <w:t>first</w:t>
      </w:r>
      <w:r w:rsidRPr="00547E1B">
        <w:rPr>
          <w:rFonts w:ascii="Fira Sans" w:eastAsiaTheme="minorHAnsi" w:hAnsi="Fira Sans" w:cstheme="minorBidi"/>
          <w:b/>
          <w:noProof/>
          <w:szCs w:val="19"/>
        </w:rPr>
        <w:t xml:space="preserve"> quarter of 2022, 5.9 million tourists were accommodated in tourist accommodation establishments, with 15.5 million overnight stays provided to them. Compared to the </w:t>
      </w:r>
      <w:r w:rsidR="003063AA">
        <w:rPr>
          <w:rFonts w:ascii="Fira Sans" w:eastAsiaTheme="minorHAnsi" w:hAnsi="Fira Sans" w:cstheme="minorBidi"/>
          <w:b/>
          <w:noProof/>
          <w:szCs w:val="19"/>
        </w:rPr>
        <w:t>first</w:t>
      </w:r>
      <w:r w:rsidRPr="00547E1B">
        <w:rPr>
          <w:rFonts w:ascii="Fira Sans" w:eastAsiaTheme="minorHAnsi" w:hAnsi="Fira Sans" w:cstheme="minorBidi"/>
          <w:b/>
          <w:noProof/>
          <w:szCs w:val="19"/>
        </w:rPr>
        <w:t xml:space="preserve"> quarter of 2021, the number of tourists staying in accommodation establishments increased by 280.4%, while the number of overnight stays provided to them increased by 292.6%.</w:t>
      </w:r>
    </w:p>
    <w:bookmarkEnd w:id="0"/>
    <w:p w:rsidR="003803AE" w:rsidRPr="00B40016" w:rsidRDefault="003803AE" w:rsidP="003803AE">
      <w:pPr>
        <w:pStyle w:val="LID"/>
        <w:spacing w:before="0" w:line="240" w:lineRule="auto"/>
        <w:rPr>
          <w:rFonts w:ascii="Fira Sans SemiBold" w:eastAsia="Times New Roman" w:hAnsi="Fira Sans SemiBold" w:cs="Times New Roman"/>
          <w:b w:val="0"/>
          <w:bCs/>
          <w:spacing w:val="-2"/>
        </w:rPr>
      </w:pPr>
    </w:p>
    <w:p w:rsidR="0036450C" w:rsidRPr="00B40016" w:rsidRDefault="0036450C" w:rsidP="00DD3D31">
      <w:pPr>
        <w:pStyle w:val="LID"/>
        <w:spacing w:before="0" w:after="0" w:line="240" w:lineRule="auto"/>
        <w:rPr>
          <w:rFonts w:ascii="Fira Sans SemiBold" w:eastAsia="Times New Roman" w:hAnsi="Fira Sans SemiBold" w:cs="Times New Roman"/>
          <w:b w:val="0"/>
          <w:bCs/>
          <w:spacing w:val="-2"/>
        </w:rPr>
      </w:pPr>
    </w:p>
    <w:p w:rsidR="00B40016" w:rsidRDefault="00B40016" w:rsidP="009B3FAD">
      <w:pPr>
        <w:pStyle w:val="LID"/>
        <w:spacing w:before="360" w:line="288" w:lineRule="auto"/>
        <w:rPr>
          <w:b w:val="0"/>
          <w:szCs w:val="22"/>
          <w:shd w:val="clear" w:color="auto" w:fill="FFFFFF"/>
          <w:lang w:eastAsia="en-US"/>
        </w:rPr>
      </w:pPr>
    </w:p>
    <w:p w:rsidR="0036450C" w:rsidRPr="009D7E3A" w:rsidRDefault="007558A2" w:rsidP="00B40016">
      <w:pPr>
        <w:pStyle w:val="LID"/>
        <w:spacing w:line="288" w:lineRule="auto"/>
        <w:rPr>
          <w:rFonts w:ascii="Fira Sans SemiBold" w:eastAsia="Times New Roman" w:hAnsi="Fira Sans SemiBold" w:cs="Times New Roman"/>
          <w:b w:val="0"/>
          <w:bCs/>
          <w:spacing w:val="-2"/>
        </w:rPr>
      </w:pPr>
      <w:r w:rsidRPr="00B40016">
        <w:rPr>
          <w:b w:val="0"/>
          <w:szCs w:val="22"/>
          <w:shd w:val="clear" w:color="auto" w:fill="FFFFFF"/>
          <w:lang w:eastAsia="en-US"/>
        </w:rPr>
        <w:t xml:space="preserve">In </w:t>
      </w:r>
      <w:r w:rsidRPr="007558A2">
        <w:rPr>
          <w:b w:val="0"/>
          <w:szCs w:val="22"/>
          <w:shd w:val="clear" w:color="auto" w:fill="FFFFFF"/>
          <w:lang w:eastAsia="en-US"/>
        </w:rPr>
        <w:t xml:space="preserve">the </w:t>
      </w:r>
      <w:r w:rsidR="003063AA">
        <w:rPr>
          <w:b w:val="0"/>
          <w:szCs w:val="22"/>
          <w:shd w:val="clear" w:color="auto" w:fill="FFFFFF"/>
          <w:lang w:eastAsia="en-US"/>
        </w:rPr>
        <w:t>first</w:t>
      </w:r>
      <w:r w:rsidRPr="007558A2">
        <w:rPr>
          <w:b w:val="0"/>
          <w:szCs w:val="22"/>
          <w:shd w:val="clear" w:color="auto" w:fill="FFFFFF"/>
          <w:lang w:eastAsia="en-US"/>
        </w:rPr>
        <w:t xml:space="preserve"> quarter of 2022, there was an increase in the occupancy of tourist accommo</w:t>
      </w:r>
      <w:r w:rsidR="006A6D56">
        <w:rPr>
          <w:b w:val="0"/>
          <w:szCs w:val="22"/>
          <w:shd w:val="clear" w:color="auto" w:fill="FFFFFF"/>
          <w:lang w:eastAsia="en-US"/>
        </w:rPr>
        <w:t>-</w:t>
      </w:r>
      <w:r w:rsidRPr="007558A2">
        <w:rPr>
          <w:b w:val="0"/>
          <w:szCs w:val="22"/>
          <w:shd w:val="clear" w:color="auto" w:fill="FFFFFF"/>
          <w:lang w:eastAsia="en-US"/>
        </w:rPr>
        <w:t xml:space="preserve">dation establishments in Poland compared to the same period of 2021. The increase in the number of tourists and the number of nights provided to them was influenced, among other things, by the absence of restrictions on the operation of accommodation establishments due to the COVID-19 pandemic, which were in force in the </w:t>
      </w:r>
      <w:r w:rsidRPr="009D7E3A">
        <w:rPr>
          <w:b w:val="0"/>
          <w:szCs w:val="22"/>
          <w:shd w:val="clear" w:color="auto" w:fill="FFFFFF"/>
          <w:lang w:eastAsia="en-US"/>
        </w:rPr>
        <w:t>first three months of the last year</w:t>
      </w:r>
      <w:r w:rsidR="008E3F32" w:rsidRPr="009D7E3A">
        <w:rPr>
          <w:b w:val="0"/>
          <w:szCs w:val="22"/>
          <w:shd w:val="clear" w:color="auto" w:fill="FFFFFF"/>
          <w:lang w:eastAsia="en-US"/>
        </w:rPr>
        <w:t>.</w:t>
      </w:r>
    </w:p>
    <w:p w:rsidR="00472C9B" w:rsidRPr="00653CC9" w:rsidRDefault="00912168" w:rsidP="009B3FAD">
      <w:pPr>
        <w:pStyle w:val="LID"/>
        <w:spacing w:before="360" w:line="240" w:lineRule="auto"/>
        <w:rPr>
          <w:rFonts w:eastAsia="Times New Roman" w:cs="Times New Roman"/>
          <w:bCs/>
          <w:color w:val="001D77"/>
          <w:spacing w:val="-2"/>
        </w:rPr>
      </w:pPr>
      <w:r w:rsidRPr="00653CC9">
        <w:rPr>
          <w:rFonts w:eastAsia="Times New Roman" w:cs="Times New Roman"/>
          <w:bCs/>
          <w:color w:val="001D77"/>
          <w:spacing w:val="-2"/>
        </w:rPr>
        <mc:AlternateContent>
          <mc:Choice Requires="wps">
            <w:drawing>
              <wp:anchor distT="45720" distB="45720" distL="114300" distR="114300" simplePos="0" relativeHeight="251755520" behindDoc="1" locked="0" layoutInCell="1" allowOverlap="1" wp14:anchorId="17207CD9" wp14:editId="5A71B42A">
                <wp:simplePos x="0" y="0"/>
                <wp:positionH relativeFrom="page">
                  <wp:posOffset>5744308</wp:posOffset>
                </wp:positionH>
                <wp:positionV relativeFrom="paragraph">
                  <wp:posOffset>340164</wp:posOffset>
                </wp:positionV>
                <wp:extent cx="1701800" cy="1054100"/>
                <wp:effectExtent l="0" t="0" r="0" b="0"/>
                <wp:wrapTight wrapText="bothSides">
                  <wp:wrapPolygon edited="0">
                    <wp:start x="725" y="0"/>
                    <wp:lineTo x="725" y="21080"/>
                    <wp:lineTo x="20794" y="21080"/>
                    <wp:lineTo x="20794" y="0"/>
                    <wp:lineTo x="725" y="0"/>
                  </wp:wrapPolygon>
                </wp:wrapTight>
                <wp:docPr id="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1054100"/>
                        </a:xfrm>
                        <a:prstGeom prst="rect">
                          <a:avLst/>
                        </a:prstGeom>
                        <a:noFill/>
                        <a:ln w="9525">
                          <a:noFill/>
                          <a:miter lim="800000"/>
                          <a:headEnd/>
                          <a:tailEnd/>
                        </a:ln>
                      </wps:spPr>
                      <wps:txbx>
                        <w:txbxContent>
                          <w:p w:rsidR="0074658E" w:rsidRPr="003C0668" w:rsidRDefault="00EA3D50" w:rsidP="0074658E">
                            <w:pPr>
                              <w:pStyle w:val="tekstzboku"/>
                              <w:spacing w:before="0"/>
                              <w:ind w:right="-57"/>
                              <w:rPr>
                                <w:b/>
                              </w:rPr>
                            </w:pPr>
                            <w:r w:rsidRPr="00EA3D50">
                              <w:t xml:space="preserve">In the first quarter of 2022, 0.8 </w:t>
                            </w:r>
                            <w:proofErr w:type="spellStart"/>
                            <w:r w:rsidRPr="00EA3D50">
                              <w:t>million</w:t>
                            </w:r>
                            <w:proofErr w:type="spellEnd"/>
                            <w:r w:rsidRPr="00EA3D50">
                              <w:t xml:space="preserve"> </w:t>
                            </w:r>
                            <w:proofErr w:type="spellStart"/>
                            <w:r w:rsidRPr="00EA3D50">
                              <w:t>more</w:t>
                            </w:r>
                            <w:proofErr w:type="spellEnd"/>
                            <w:r w:rsidRPr="00EA3D50">
                              <w:t xml:space="preserve"> </w:t>
                            </w:r>
                            <w:proofErr w:type="spellStart"/>
                            <w:r w:rsidRPr="00EA3D50">
                              <w:t>foreign</w:t>
                            </w:r>
                            <w:proofErr w:type="spellEnd"/>
                            <w:r w:rsidRPr="00EA3D50">
                              <w:t xml:space="preserve"> </w:t>
                            </w:r>
                            <w:proofErr w:type="spellStart"/>
                            <w:r w:rsidRPr="00EA3D50">
                              <w:t>tourists</w:t>
                            </w:r>
                            <w:proofErr w:type="spellEnd"/>
                            <w:r w:rsidRPr="00EA3D50">
                              <w:t xml:space="preserve"> </w:t>
                            </w:r>
                            <w:proofErr w:type="spellStart"/>
                            <w:r w:rsidRPr="00EA3D50">
                              <w:t>were</w:t>
                            </w:r>
                            <w:proofErr w:type="spellEnd"/>
                            <w:r w:rsidRPr="00EA3D50">
                              <w:t xml:space="preserve"> </w:t>
                            </w:r>
                            <w:proofErr w:type="spellStart"/>
                            <w:r w:rsidRPr="00EA3D50">
                              <w:t>accommodated</w:t>
                            </w:r>
                            <w:proofErr w:type="spellEnd"/>
                            <w:r w:rsidRPr="00EA3D50">
                              <w:t xml:space="preserve"> in </w:t>
                            </w:r>
                            <w:proofErr w:type="spellStart"/>
                            <w:r w:rsidRPr="00EA3D50">
                              <w:t>tourist</w:t>
                            </w:r>
                            <w:proofErr w:type="spellEnd"/>
                            <w:r w:rsidRPr="00EA3D50">
                              <w:t xml:space="preserve"> </w:t>
                            </w:r>
                            <w:proofErr w:type="spellStart"/>
                            <w:r w:rsidRPr="00EA3D50">
                              <w:t>accommodation</w:t>
                            </w:r>
                            <w:proofErr w:type="spellEnd"/>
                            <w:r w:rsidRPr="00EA3D50">
                              <w:t xml:space="preserve"> </w:t>
                            </w:r>
                            <w:proofErr w:type="spellStart"/>
                            <w:r w:rsidRPr="00EA3D50">
                              <w:t>establishments</w:t>
                            </w:r>
                            <w:proofErr w:type="spellEnd"/>
                            <w:r w:rsidRPr="00EA3D50">
                              <w:t xml:space="preserve"> </w:t>
                            </w:r>
                            <w:proofErr w:type="spellStart"/>
                            <w:r w:rsidRPr="00EA3D50">
                              <w:t>than</w:t>
                            </w:r>
                            <w:proofErr w:type="spellEnd"/>
                            <w:r w:rsidRPr="00EA3D50">
                              <w:t xml:space="preserve"> in the first quarter of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7207CD9" id="_x0000_t202" coordsize="21600,21600" o:spt="202" path="m,l,21600r21600,l21600,xe">
                <v:stroke joinstyle="miter"/>
                <v:path gradientshapeok="t" o:connecttype="rect"/>
              </v:shapetype>
              <v:shape id="_x0000_s1027" type="#_x0000_t202" style="position:absolute;margin-left:452.3pt;margin-top:26.8pt;width:134pt;height:83pt;z-index:-251560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" filled="f" stroked="f">
                <v:textbox>
                  <w:txbxContent>
                    <w:p w:rsidR="0074658E" w:rsidRPr="003C0668" w:rsidRDefault="00EA3D50" w:rsidP="0074658E">
                      <w:pPr>
                        <w:pStyle w:val="tekstzboku"/>
                        <w:spacing w:before="0"/>
                        <w:ind w:right="-57"/>
                        <w:rPr>
                          <w:b/>
                        </w:rPr>
                      </w:pPr>
                      <w:r w:rsidRPr="00EA3D50">
                        <w:t xml:space="preserve">In the first quarter of 2022, 0.8 </w:t>
                      </w:r>
                      <w:proofErr w:type="spellStart"/>
                      <w:r w:rsidRPr="00EA3D50">
                        <w:t>million</w:t>
                      </w:r>
                      <w:proofErr w:type="spellEnd"/>
                      <w:r w:rsidRPr="00EA3D50">
                        <w:t xml:space="preserve"> </w:t>
                      </w:r>
                      <w:proofErr w:type="spellStart"/>
                      <w:r w:rsidRPr="00EA3D50">
                        <w:t>more</w:t>
                      </w:r>
                      <w:proofErr w:type="spellEnd"/>
                      <w:r w:rsidRPr="00EA3D50">
                        <w:t xml:space="preserve"> </w:t>
                      </w:r>
                      <w:proofErr w:type="spellStart"/>
                      <w:r w:rsidRPr="00EA3D50">
                        <w:t>foreign</w:t>
                      </w:r>
                      <w:proofErr w:type="spellEnd"/>
                      <w:r w:rsidRPr="00EA3D50">
                        <w:t xml:space="preserve"> </w:t>
                      </w:r>
                      <w:proofErr w:type="spellStart"/>
                      <w:r w:rsidRPr="00EA3D50">
                        <w:t>tourists</w:t>
                      </w:r>
                      <w:proofErr w:type="spellEnd"/>
                      <w:r w:rsidRPr="00EA3D50">
                        <w:t xml:space="preserve"> </w:t>
                      </w:r>
                      <w:proofErr w:type="spellStart"/>
                      <w:r w:rsidRPr="00EA3D50">
                        <w:t>were</w:t>
                      </w:r>
                      <w:proofErr w:type="spellEnd"/>
                      <w:r w:rsidRPr="00EA3D50">
                        <w:t xml:space="preserve"> </w:t>
                      </w:r>
                      <w:proofErr w:type="spellStart"/>
                      <w:r w:rsidRPr="00EA3D50">
                        <w:t>accommodated</w:t>
                      </w:r>
                      <w:proofErr w:type="spellEnd"/>
                      <w:r w:rsidRPr="00EA3D50">
                        <w:t xml:space="preserve"> in </w:t>
                      </w:r>
                      <w:proofErr w:type="spellStart"/>
                      <w:r w:rsidRPr="00EA3D50">
                        <w:t>tourist</w:t>
                      </w:r>
                      <w:proofErr w:type="spellEnd"/>
                      <w:r w:rsidRPr="00EA3D50">
                        <w:t xml:space="preserve"> </w:t>
                      </w:r>
                      <w:proofErr w:type="spellStart"/>
                      <w:r w:rsidRPr="00EA3D50">
                        <w:t>accommodation</w:t>
                      </w:r>
                      <w:proofErr w:type="spellEnd"/>
                      <w:r w:rsidRPr="00EA3D50">
                        <w:t xml:space="preserve"> </w:t>
                      </w:r>
                      <w:proofErr w:type="spellStart"/>
                      <w:r w:rsidRPr="00EA3D50">
                        <w:t>establishments</w:t>
                      </w:r>
                      <w:proofErr w:type="spellEnd"/>
                      <w:r w:rsidRPr="00EA3D50">
                        <w:t xml:space="preserve"> </w:t>
                      </w:r>
                      <w:proofErr w:type="spellStart"/>
                      <w:r w:rsidRPr="00EA3D50">
                        <w:t>than</w:t>
                      </w:r>
                      <w:proofErr w:type="spellEnd"/>
                      <w:r w:rsidRPr="00EA3D50">
                        <w:t xml:space="preserve"> in the first quarter of 2021</w:t>
                      </w:r>
                    </w:p>
                  </w:txbxContent>
                </v:textbox>
                <w10:wrap type="tight" anchorx="page"/>
              </v:shape>
            </w:pict>
          </mc:Fallback>
        </mc:AlternateContent>
      </w:r>
      <w:r w:rsidR="00520428" w:rsidRPr="00AD7EB5">
        <w:rPr>
          <w:rFonts w:ascii="Fira Sans SemiBold" w:eastAsia="Times New Roman" w:hAnsi="Fira Sans SemiBold" w:cs="Times New Roman"/>
          <w:b w:val="0"/>
          <w:bCs/>
          <w:noProof w:val="0"/>
          <w:color w:val="001D77"/>
          <w:spacing w:val="-2"/>
          <w:lang w:val="en-GB"/>
        </w:rPr>
        <w:t xml:space="preserve">Occupancy of tourist accommodation establishments in </w:t>
      </w:r>
      <w:r w:rsidR="00520428" w:rsidRPr="00520428">
        <w:rPr>
          <w:rFonts w:eastAsia="Times New Roman" w:cs="Times New Roman"/>
          <w:bCs/>
          <w:color w:val="001D77"/>
          <w:spacing w:val="-2"/>
        </w:rPr>
        <w:t xml:space="preserve">the </w:t>
      </w:r>
      <w:r w:rsidR="003063AA">
        <w:rPr>
          <w:rFonts w:eastAsia="Times New Roman" w:cs="Times New Roman"/>
          <w:bCs/>
          <w:color w:val="001D77"/>
          <w:spacing w:val="-2"/>
        </w:rPr>
        <w:t>first</w:t>
      </w:r>
      <w:r w:rsidR="00520428" w:rsidRPr="00520428">
        <w:rPr>
          <w:rFonts w:eastAsia="Times New Roman" w:cs="Times New Roman"/>
          <w:bCs/>
          <w:color w:val="001D77"/>
          <w:spacing w:val="-2"/>
        </w:rPr>
        <w:t xml:space="preserve"> quarter of 2022</w:t>
      </w:r>
    </w:p>
    <w:p w:rsidR="0074658E" w:rsidRPr="00912168" w:rsidRDefault="00617C91" w:rsidP="00912168">
      <w:pPr>
        <w:pStyle w:val="Tekstkomentarza"/>
        <w:spacing w:line="288" w:lineRule="auto"/>
        <w:rPr>
          <w:sz w:val="19"/>
          <w:szCs w:val="19"/>
        </w:rPr>
      </w:pPr>
      <w:proofErr w:type="spellStart"/>
      <w:r w:rsidRPr="00617C91">
        <w:rPr>
          <w:spacing w:val="2"/>
          <w:sz w:val="19"/>
          <w:szCs w:val="19"/>
        </w:rPr>
        <w:t>According</w:t>
      </w:r>
      <w:proofErr w:type="spellEnd"/>
      <w:r w:rsidRPr="00617C91">
        <w:rPr>
          <w:spacing w:val="2"/>
          <w:sz w:val="19"/>
          <w:szCs w:val="19"/>
        </w:rPr>
        <w:t xml:space="preserve"> to the </w:t>
      </w:r>
      <w:proofErr w:type="spellStart"/>
      <w:r w:rsidRPr="00617C91">
        <w:rPr>
          <w:spacing w:val="2"/>
          <w:sz w:val="19"/>
          <w:szCs w:val="19"/>
        </w:rPr>
        <w:t>results</w:t>
      </w:r>
      <w:proofErr w:type="spellEnd"/>
      <w:r w:rsidRPr="00617C91">
        <w:rPr>
          <w:spacing w:val="2"/>
          <w:sz w:val="19"/>
          <w:szCs w:val="19"/>
        </w:rPr>
        <w:t xml:space="preserve"> </w:t>
      </w:r>
      <w:proofErr w:type="spellStart"/>
      <w:r w:rsidRPr="00617C91">
        <w:rPr>
          <w:spacing w:val="2"/>
          <w:sz w:val="19"/>
          <w:szCs w:val="19"/>
        </w:rPr>
        <w:t>obtained</w:t>
      </w:r>
      <w:proofErr w:type="spellEnd"/>
      <w:r w:rsidRPr="00617C91">
        <w:rPr>
          <w:spacing w:val="2"/>
          <w:sz w:val="19"/>
          <w:szCs w:val="19"/>
        </w:rPr>
        <w:t xml:space="preserve"> from the </w:t>
      </w:r>
      <w:proofErr w:type="spellStart"/>
      <w:r w:rsidRPr="00617C91">
        <w:rPr>
          <w:spacing w:val="2"/>
          <w:sz w:val="19"/>
          <w:szCs w:val="19"/>
        </w:rPr>
        <w:t>tourist</w:t>
      </w:r>
      <w:proofErr w:type="spellEnd"/>
      <w:r w:rsidRPr="00617C91">
        <w:rPr>
          <w:spacing w:val="2"/>
          <w:sz w:val="19"/>
          <w:szCs w:val="19"/>
        </w:rPr>
        <w:t xml:space="preserve"> </w:t>
      </w:r>
      <w:proofErr w:type="spellStart"/>
      <w:r w:rsidRPr="00617C91">
        <w:rPr>
          <w:spacing w:val="2"/>
          <w:sz w:val="19"/>
          <w:szCs w:val="19"/>
        </w:rPr>
        <w:t>accommodation</w:t>
      </w:r>
      <w:proofErr w:type="spellEnd"/>
      <w:r w:rsidRPr="00617C91">
        <w:rPr>
          <w:spacing w:val="2"/>
          <w:sz w:val="19"/>
          <w:szCs w:val="19"/>
        </w:rPr>
        <w:t xml:space="preserve"> </w:t>
      </w:r>
      <w:proofErr w:type="spellStart"/>
      <w:r w:rsidRPr="00617C91">
        <w:rPr>
          <w:spacing w:val="2"/>
          <w:sz w:val="19"/>
          <w:szCs w:val="19"/>
        </w:rPr>
        <w:t>establishments</w:t>
      </w:r>
      <w:proofErr w:type="spellEnd"/>
      <w:r w:rsidRPr="00617C91">
        <w:rPr>
          <w:spacing w:val="2"/>
          <w:sz w:val="19"/>
          <w:szCs w:val="19"/>
        </w:rPr>
        <w:t xml:space="preserve"> </w:t>
      </w:r>
      <w:proofErr w:type="spellStart"/>
      <w:r w:rsidRPr="00617C91">
        <w:rPr>
          <w:spacing w:val="2"/>
          <w:sz w:val="19"/>
          <w:szCs w:val="19"/>
        </w:rPr>
        <w:t>survey</w:t>
      </w:r>
      <w:proofErr w:type="spellEnd"/>
      <w:r w:rsidRPr="00617C91">
        <w:rPr>
          <w:spacing w:val="2"/>
          <w:sz w:val="19"/>
          <w:szCs w:val="19"/>
        </w:rPr>
        <w:t xml:space="preserve">, 5.9 </w:t>
      </w:r>
      <w:proofErr w:type="spellStart"/>
      <w:r w:rsidRPr="00617C91">
        <w:rPr>
          <w:spacing w:val="2"/>
          <w:sz w:val="19"/>
          <w:szCs w:val="19"/>
        </w:rPr>
        <w:t>million</w:t>
      </w:r>
      <w:proofErr w:type="spellEnd"/>
      <w:r w:rsidRPr="00617C91">
        <w:rPr>
          <w:spacing w:val="2"/>
          <w:sz w:val="19"/>
          <w:szCs w:val="19"/>
        </w:rPr>
        <w:t xml:space="preserve"> </w:t>
      </w:r>
      <w:proofErr w:type="spellStart"/>
      <w:r w:rsidRPr="00617C91">
        <w:rPr>
          <w:spacing w:val="2"/>
          <w:sz w:val="19"/>
          <w:szCs w:val="19"/>
        </w:rPr>
        <w:t>tourists</w:t>
      </w:r>
      <w:proofErr w:type="spellEnd"/>
      <w:r w:rsidRPr="00617C91">
        <w:rPr>
          <w:spacing w:val="2"/>
          <w:sz w:val="19"/>
          <w:szCs w:val="19"/>
        </w:rPr>
        <w:t xml:space="preserve"> </w:t>
      </w:r>
      <w:proofErr w:type="spellStart"/>
      <w:r w:rsidRPr="00617C91">
        <w:rPr>
          <w:spacing w:val="2"/>
          <w:sz w:val="19"/>
          <w:szCs w:val="19"/>
        </w:rPr>
        <w:t>were</w:t>
      </w:r>
      <w:proofErr w:type="spellEnd"/>
      <w:r w:rsidRPr="00617C91">
        <w:rPr>
          <w:spacing w:val="2"/>
          <w:sz w:val="19"/>
          <w:szCs w:val="19"/>
        </w:rPr>
        <w:t xml:space="preserve"> </w:t>
      </w:r>
      <w:proofErr w:type="spellStart"/>
      <w:r w:rsidRPr="00617C91">
        <w:rPr>
          <w:spacing w:val="2"/>
          <w:sz w:val="19"/>
          <w:szCs w:val="19"/>
        </w:rPr>
        <w:t>accommodated</w:t>
      </w:r>
      <w:proofErr w:type="spellEnd"/>
      <w:r w:rsidRPr="00617C91">
        <w:rPr>
          <w:spacing w:val="2"/>
          <w:sz w:val="19"/>
          <w:szCs w:val="19"/>
        </w:rPr>
        <w:t xml:space="preserve"> in </w:t>
      </w:r>
      <w:proofErr w:type="spellStart"/>
      <w:r w:rsidRPr="00617C91">
        <w:rPr>
          <w:spacing w:val="2"/>
          <w:sz w:val="19"/>
          <w:szCs w:val="19"/>
        </w:rPr>
        <w:t>tourist</w:t>
      </w:r>
      <w:proofErr w:type="spellEnd"/>
      <w:r w:rsidRPr="00617C91">
        <w:rPr>
          <w:spacing w:val="2"/>
          <w:sz w:val="19"/>
          <w:szCs w:val="19"/>
        </w:rPr>
        <w:t xml:space="preserve"> </w:t>
      </w:r>
      <w:proofErr w:type="spellStart"/>
      <w:r w:rsidRPr="00617C91">
        <w:rPr>
          <w:spacing w:val="2"/>
          <w:sz w:val="19"/>
          <w:szCs w:val="19"/>
        </w:rPr>
        <w:t>accommodation</w:t>
      </w:r>
      <w:proofErr w:type="spellEnd"/>
      <w:r w:rsidRPr="00617C91">
        <w:rPr>
          <w:spacing w:val="2"/>
          <w:sz w:val="19"/>
          <w:szCs w:val="19"/>
        </w:rPr>
        <w:t xml:space="preserve"> </w:t>
      </w:r>
      <w:proofErr w:type="spellStart"/>
      <w:r w:rsidRPr="00617C91">
        <w:rPr>
          <w:spacing w:val="2"/>
          <w:sz w:val="19"/>
          <w:szCs w:val="19"/>
        </w:rPr>
        <w:t>establishments</w:t>
      </w:r>
      <w:proofErr w:type="spellEnd"/>
      <w:r w:rsidRPr="00617C91">
        <w:rPr>
          <w:spacing w:val="2"/>
          <w:sz w:val="19"/>
          <w:szCs w:val="19"/>
        </w:rPr>
        <w:t xml:space="preserve"> in the </w:t>
      </w:r>
      <w:r w:rsidR="003063AA">
        <w:rPr>
          <w:spacing w:val="2"/>
          <w:sz w:val="19"/>
          <w:szCs w:val="19"/>
        </w:rPr>
        <w:t>first</w:t>
      </w:r>
      <w:r w:rsidRPr="00617C91">
        <w:rPr>
          <w:spacing w:val="2"/>
          <w:sz w:val="19"/>
          <w:szCs w:val="19"/>
        </w:rPr>
        <w:t xml:space="preserve"> quarter of 2022, of </w:t>
      </w:r>
      <w:proofErr w:type="spellStart"/>
      <w:r w:rsidRPr="00617C91">
        <w:rPr>
          <w:spacing w:val="2"/>
          <w:sz w:val="19"/>
          <w:szCs w:val="19"/>
        </w:rPr>
        <w:t>which</w:t>
      </w:r>
      <w:proofErr w:type="spellEnd"/>
      <w:r w:rsidRPr="00617C91">
        <w:rPr>
          <w:spacing w:val="2"/>
          <w:sz w:val="19"/>
          <w:szCs w:val="19"/>
        </w:rPr>
        <w:t xml:space="preserve"> 5.0 </w:t>
      </w:r>
      <w:proofErr w:type="spellStart"/>
      <w:r w:rsidRPr="00617C91">
        <w:rPr>
          <w:spacing w:val="2"/>
          <w:sz w:val="19"/>
          <w:szCs w:val="19"/>
        </w:rPr>
        <w:t>million</w:t>
      </w:r>
      <w:proofErr w:type="spellEnd"/>
      <w:r w:rsidRPr="00617C91">
        <w:rPr>
          <w:spacing w:val="2"/>
          <w:sz w:val="19"/>
          <w:szCs w:val="19"/>
        </w:rPr>
        <w:t xml:space="preserve"> </w:t>
      </w:r>
      <w:proofErr w:type="spellStart"/>
      <w:r w:rsidRPr="00617C91">
        <w:rPr>
          <w:spacing w:val="2"/>
          <w:sz w:val="19"/>
          <w:szCs w:val="19"/>
        </w:rPr>
        <w:t>were</w:t>
      </w:r>
      <w:proofErr w:type="spellEnd"/>
      <w:r w:rsidRPr="00617C91">
        <w:rPr>
          <w:spacing w:val="2"/>
          <w:sz w:val="19"/>
          <w:szCs w:val="19"/>
        </w:rPr>
        <w:t xml:space="preserve"> </w:t>
      </w:r>
      <w:proofErr w:type="spellStart"/>
      <w:r w:rsidRPr="00617C91">
        <w:rPr>
          <w:spacing w:val="2"/>
          <w:sz w:val="19"/>
          <w:szCs w:val="19"/>
        </w:rPr>
        <w:t>domestic</w:t>
      </w:r>
      <w:proofErr w:type="spellEnd"/>
      <w:r w:rsidRPr="00617C91">
        <w:rPr>
          <w:spacing w:val="2"/>
          <w:sz w:val="19"/>
          <w:szCs w:val="19"/>
        </w:rPr>
        <w:t xml:space="preserve"> </w:t>
      </w:r>
      <w:proofErr w:type="spellStart"/>
      <w:r w:rsidRPr="00617C91">
        <w:rPr>
          <w:spacing w:val="2"/>
          <w:sz w:val="19"/>
          <w:szCs w:val="19"/>
        </w:rPr>
        <w:t>tourists</w:t>
      </w:r>
      <w:proofErr w:type="spellEnd"/>
      <w:r w:rsidRPr="00617C91">
        <w:rPr>
          <w:spacing w:val="2"/>
          <w:sz w:val="19"/>
          <w:szCs w:val="19"/>
        </w:rPr>
        <w:t xml:space="preserve"> and 0.9 </w:t>
      </w:r>
      <w:proofErr w:type="spellStart"/>
      <w:r w:rsidRPr="00617C91">
        <w:rPr>
          <w:spacing w:val="2"/>
          <w:sz w:val="19"/>
          <w:szCs w:val="19"/>
        </w:rPr>
        <w:t>million</w:t>
      </w:r>
      <w:proofErr w:type="spellEnd"/>
      <w:r w:rsidRPr="00617C91">
        <w:rPr>
          <w:spacing w:val="2"/>
          <w:sz w:val="19"/>
          <w:szCs w:val="19"/>
        </w:rPr>
        <w:t xml:space="preserve"> </w:t>
      </w:r>
      <w:proofErr w:type="spellStart"/>
      <w:r w:rsidRPr="00617C91">
        <w:rPr>
          <w:spacing w:val="2"/>
          <w:sz w:val="19"/>
          <w:szCs w:val="19"/>
        </w:rPr>
        <w:t>were</w:t>
      </w:r>
      <w:proofErr w:type="spellEnd"/>
      <w:r w:rsidRPr="00617C91">
        <w:rPr>
          <w:spacing w:val="2"/>
          <w:sz w:val="19"/>
          <w:szCs w:val="19"/>
        </w:rPr>
        <w:t xml:space="preserve"> </w:t>
      </w:r>
      <w:proofErr w:type="spellStart"/>
      <w:r w:rsidRPr="00617C91">
        <w:rPr>
          <w:spacing w:val="2"/>
          <w:sz w:val="19"/>
          <w:szCs w:val="19"/>
        </w:rPr>
        <w:t>foreign</w:t>
      </w:r>
      <w:proofErr w:type="spellEnd"/>
      <w:r w:rsidRPr="00617C91">
        <w:rPr>
          <w:spacing w:val="2"/>
          <w:sz w:val="19"/>
          <w:szCs w:val="19"/>
        </w:rPr>
        <w:t xml:space="preserve"> </w:t>
      </w:r>
      <w:proofErr w:type="spellStart"/>
      <w:r w:rsidRPr="00617C91">
        <w:rPr>
          <w:spacing w:val="2"/>
          <w:sz w:val="19"/>
          <w:szCs w:val="19"/>
        </w:rPr>
        <w:t>tourists</w:t>
      </w:r>
      <w:proofErr w:type="spellEnd"/>
      <w:r w:rsidRPr="00617C91">
        <w:rPr>
          <w:spacing w:val="2"/>
          <w:sz w:val="19"/>
          <w:szCs w:val="19"/>
        </w:rPr>
        <w:t xml:space="preserve">. </w:t>
      </w:r>
      <w:proofErr w:type="spellStart"/>
      <w:r w:rsidRPr="00617C91">
        <w:rPr>
          <w:spacing w:val="2"/>
          <w:sz w:val="19"/>
          <w:szCs w:val="19"/>
        </w:rPr>
        <w:t>Compared</w:t>
      </w:r>
      <w:proofErr w:type="spellEnd"/>
      <w:r w:rsidRPr="00617C91">
        <w:rPr>
          <w:spacing w:val="2"/>
          <w:sz w:val="19"/>
          <w:szCs w:val="19"/>
        </w:rPr>
        <w:t xml:space="preserve"> to the </w:t>
      </w:r>
      <w:proofErr w:type="spellStart"/>
      <w:r w:rsidR="003063AA">
        <w:rPr>
          <w:spacing w:val="2"/>
          <w:sz w:val="19"/>
          <w:szCs w:val="19"/>
        </w:rPr>
        <w:t>first</w:t>
      </w:r>
      <w:proofErr w:type="spellEnd"/>
      <w:r w:rsidRPr="00617C91">
        <w:rPr>
          <w:spacing w:val="2"/>
          <w:sz w:val="19"/>
          <w:szCs w:val="19"/>
        </w:rPr>
        <w:t xml:space="preserve"> quarter of 2021, the </w:t>
      </w:r>
      <w:proofErr w:type="spellStart"/>
      <w:r w:rsidRPr="00617C91">
        <w:rPr>
          <w:spacing w:val="2"/>
          <w:sz w:val="19"/>
          <w:szCs w:val="19"/>
        </w:rPr>
        <w:t>number</w:t>
      </w:r>
      <w:proofErr w:type="spellEnd"/>
      <w:r w:rsidRPr="00617C91">
        <w:rPr>
          <w:spacing w:val="2"/>
          <w:sz w:val="19"/>
          <w:szCs w:val="19"/>
        </w:rPr>
        <w:t xml:space="preserve"> of </w:t>
      </w:r>
      <w:proofErr w:type="spellStart"/>
      <w:r w:rsidRPr="00617C91">
        <w:rPr>
          <w:spacing w:val="2"/>
          <w:sz w:val="19"/>
          <w:szCs w:val="19"/>
        </w:rPr>
        <w:t>total</w:t>
      </w:r>
      <w:proofErr w:type="spellEnd"/>
      <w:r w:rsidRPr="00617C91">
        <w:rPr>
          <w:spacing w:val="2"/>
          <w:sz w:val="19"/>
          <w:szCs w:val="19"/>
        </w:rPr>
        <w:t xml:space="preserve"> </w:t>
      </w:r>
      <w:proofErr w:type="spellStart"/>
      <w:r w:rsidRPr="00617C91">
        <w:rPr>
          <w:spacing w:val="2"/>
          <w:sz w:val="19"/>
          <w:szCs w:val="19"/>
        </w:rPr>
        <w:t>tourists</w:t>
      </w:r>
      <w:proofErr w:type="spellEnd"/>
      <w:r w:rsidRPr="00617C91">
        <w:rPr>
          <w:spacing w:val="2"/>
          <w:sz w:val="19"/>
          <w:szCs w:val="19"/>
        </w:rPr>
        <w:t xml:space="preserve"> was </w:t>
      </w:r>
      <w:proofErr w:type="spellStart"/>
      <w:r w:rsidRPr="00617C91">
        <w:rPr>
          <w:spacing w:val="2"/>
          <w:sz w:val="19"/>
          <w:szCs w:val="19"/>
        </w:rPr>
        <w:t>almost</w:t>
      </w:r>
      <w:proofErr w:type="spellEnd"/>
      <w:r w:rsidRPr="00617C91">
        <w:rPr>
          <w:spacing w:val="2"/>
          <w:sz w:val="19"/>
          <w:szCs w:val="19"/>
        </w:rPr>
        <w:t xml:space="preserve"> 4 </w:t>
      </w:r>
      <w:proofErr w:type="spellStart"/>
      <w:r w:rsidRPr="00617C91">
        <w:rPr>
          <w:spacing w:val="2"/>
          <w:sz w:val="19"/>
          <w:szCs w:val="19"/>
        </w:rPr>
        <w:t>times</w:t>
      </w:r>
      <w:proofErr w:type="spellEnd"/>
      <w:r w:rsidRPr="00617C91">
        <w:rPr>
          <w:spacing w:val="2"/>
          <w:sz w:val="19"/>
          <w:szCs w:val="19"/>
        </w:rPr>
        <w:t xml:space="preserve"> </w:t>
      </w:r>
      <w:proofErr w:type="spellStart"/>
      <w:r w:rsidRPr="00617C91">
        <w:rPr>
          <w:spacing w:val="2"/>
          <w:sz w:val="19"/>
          <w:szCs w:val="19"/>
        </w:rPr>
        <w:t>higher</w:t>
      </w:r>
      <w:proofErr w:type="spellEnd"/>
      <w:r w:rsidRPr="00617C91">
        <w:rPr>
          <w:spacing w:val="2"/>
          <w:sz w:val="19"/>
          <w:szCs w:val="19"/>
        </w:rPr>
        <w:t xml:space="preserve">, of </w:t>
      </w:r>
      <w:proofErr w:type="spellStart"/>
      <w:r w:rsidRPr="00617C91">
        <w:rPr>
          <w:spacing w:val="2"/>
          <w:sz w:val="19"/>
          <w:szCs w:val="19"/>
        </w:rPr>
        <w:t>which</w:t>
      </w:r>
      <w:proofErr w:type="spellEnd"/>
      <w:r w:rsidRPr="00617C91">
        <w:rPr>
          <w:spacing w:val="2"/>
          <w:sz w:val="19"/>
          <w:szCs w:val="19"/>
        </w:rPr>
        <w:t xml:space="preserve"> the </w:t>
      </w:r>
      <w:proofErr w:type="spellStart"/>
      <w:r w:rsidRPr="00617C91">
        <w:rPr>
          <w:spacing w:val="2"/>
          <w:sz w:val="19"/>
          <w:szCs w:val="19"/>
        </w:rPr>
        <w:t>number</w:t>
      </w:r>
      <w:proofErr w:type="spellEnd"/>
      <w:r w:rsidRPr="00617C91">
        <w:rPr>
          <w:spacing w:val="2"/>
          <w:sz w:val="19"/>
          <w:szCs w:val="19"/>
        </w:rPr>
        <w:t xml:space="preserve"> of </w:t>
      </w:r>
      <w:proofErr w:type="spellStart"/>
      <w:r w:rsidRPr="00617C91">
        <w:rPr>
          <w:spacing w:val="2"/>
          <w:sz w:val="19"/>
          <w:szCs w:val="19"/>
        </w:rPr>
        <w:t>domestic</w:t>
      </w:r>
      <w:proofErr w:type="spellEnd"/>
      <w:r w:rsidRPr="00617C91">
        <w:rPr>
          <w:spacing w:val="2"/>
          <w:sz w:val="19"/>
          <w:szCs w:val="19"/>
        </w:rPr>
        <w:t xml:space="preserve"> </w:t>
      </w:r>
      <w:proofErr w:type="spellStart"/>
      <w:r w:rsidRPr="00617C91">
        <w:rPr>
          <w:spacing w:val="2"/>
          <w:sz w:val="19"/>
          <w:szCs w:val="19"/>
        </w:rPr>
        <w:t>tourists</w:t>
      </w:r>
      <w:proofErr w:type="spellEnd"/>
      <w:r w:rsidRPr="00617C91">
        <w:rPr>
          <w:spacing w:val="2"/>
          <w:sz w:val="19"/>
          <w:szCs w:val="19"/>
        </w:rPr>
        <w:t xml:space="preserve"> </w:t>
      </w:r>
      <w:proofErr w:type="spellStart"/>
      <w:r w:rsidRPr="00617C91">
        <w:rPr>
          <w:spacing w:val="2"/>
          <w:sz w:val="19"/>
          <w:szCs w:val="19"/>
        </w:rPr>
        <w:t>increased</w:t>
      </w:r>
      <w:proofErr w:type="spellEnd"/>
      <w:r w:rsidRPr="00617C91">
        <w:rPr>
          <w:spacing w:val="2"/>
          <w:sz w:val="19"/>
          <w:szCs w:val="19"/>
        </w:rPr>
        <w:t xml:space="preserve"> by 3.5 </w:t>
      </w:r>
      <w:proofErr w:type="spellStart"/>
      <w:r w:rsidRPr="00617C91">
        <w:rPr>
          <w:spacing w:val="2"/>
          <w:sz w:val="19"/>
          <w:szCs w:val="19"/>
        </w:rPr>
        <w:t>times</w:t>
      </w:r>
      <w:proofErr w:type="spellEnd"/>
      <w:r w:rsidRPr="00617C91">
        <w:rPr>
          <w:spacing w:val="2"/>
          <w:sz w:val="19"/>
          <w:szCs w:val="19"/>
        </w:rPr>
        <w:t xml:space="preserve"> and </w:t>
      </w:r>
      <w:proofErr w:type="spellStart"/>
      <w:r w:rsidRPr="00617C91">
        <w:rPr>
          <w:spacing w:val="2"/>
          <w:sz w:val="19"/>
          <w:szCs w:val="19"/>
        </w:rPr>
        <w:t>foreign</w:t>
      </w:r>
      <w:proofErr w:type="spellEnd"/>
      <w:r w:rsidRPr="00617C91">
        <w:rPr>
          <w:spacing w:val="2"/>
          <w:sz w:val="19"/>
          <w:szCs w:val="19"/>
        </w:rPr>
        <w:t xml:space="preserve"> </w:t>
      </w:r>
      <w:proofErr w:type="spellStart"/>
      <w:r w:rsidRPr="00617C91">
        <w:rPr>
          <w:spacing w:val="2"/>
          <w:sz w:val="19"/>
          <w:szCs w:val="19"/>
        </w:rPr>
        <w:t>tourists</w:t>
      </w:r>
      <w:proofErr w:type="spellEnd"/>
      <w:r w:rsidRPr="00617C91">
        <w:rPr>
          <w:spacing w:val="2"/>
          <w:sz w:val="19"/>
          <w:szCs w:val="19"/>
        </w:rPr>
        <w:t xml:space="preserve"> by 7.5 </w:t>
      </w:r>
      <w:proofErr w:type="spellStart"/>
      <w:r w:rsidRPr="00617C91">
        <w:rPr>
          <w:spacing w:val="2"/>
          <w:sz w:val="19"/>
          <w:szCs w:val="19"/>
        </w:rPr>
        <w:t>times</w:t>
      </w:r>
      <w:proofErr w:type="spellEnd"/>
      <w:r w:rsidRPr="00617C91">
        <w:rPr>
          <w:spacing w:val="2"/>
          <w:sz w:val="19"/>
          <w:szCs w:val="19"/>
        </w:rPr>
        <w:t>.</w:t>
      </w:r>
      <w:r w:rsidR="000D5D1C" w:rsidRPr="00912168">
        <w:rPr>
          <w:sz w:val="19"/>
          <w:szCs w:val="19"/>
        </w:rPr>
        <w:t xml:space="preserve"> </w:t>
      </w:r>
    </w:p>
    <w:p w:rsidR="00C04CB2" w:rsidRPr="00912168" w:rsidRDefault="008765A9" w:rsidP="00912168">
      <w:pPr>
        <w:pStyle w:val="LID"/>
        <w:spacing w:line="288" w:lineRule="auto"/>
        <w:rPr>
          <w:b w:val="0"/>
          <w:color w:val="000000" w:themeColor="text1"/>
        </w:rPr>
      </w:pPr>
      <w:r w:rsidRPr="008765A9">
        <w:rPr>
          <w:b w:val="0"/>
          <w:color w:val="000000" w:themeColor="text1"/>
        </w:rPr>
        <w:t xml:space="preserve">Among foreign tourists, visitors from Europe were the most frequent users of accommodation establishments - 801.4 thousand. They accounted for 86.3% of all foreign tourists and their number was over 7 times higher than in the </w:t>
      </w:r>
      <w:r w:rsidR="003063AA">
        <w:rPr>
          <w:b w:val="0"/>
          <w:color w:val="000000" w:themeColor="text1"/>
        </w:rPr>
        <w:t>first</w:t>
      </w:r>
      <w:r w:rsidRPr="008765A9">
        <w:rPr>
          <w:b w:val="0"/>
          <w:color w:val="000000" w:themeColor="text1"/>
        </w:rPr>
        <w:t xml:space="preserve"> quarter of 2021. The largest number of tourists came from Germany (200.2 thousand), followed by tourists from Ukraine (187.3 thousand) and tourists from the United Kingdom (70.8 thousand). Tourists from these three countries constituted together 49.4% of the total number of foreign tourists who wer</w:t>
      </w:r>
      <w:r w:rsidR="006A6D56">
        <w:rPr>
          <w:b w:val="0"/>
          <w:color w:val="000000" w:themeColor="text1"/>
        </w:rPr>
        <w:t>e</w:t>
      </w:r>
      <w:r w:rsidRPr="008765A9">
        <w:rPr>
          <w:b w:val="0"/>
          <w:color w:val="000000" w:themeColor="text1"/>
        </w:rPr>
        <w:t xml:space="preserve"> accommodated in tourist establishments in Poland in the </w:t>
      </w:r>
      <w:r w:rsidR="003063AA">
        <w:rPr>
          <w:b w:val="0"/>
          <w:color w:val="000000" w:themeColor="text1"/>
        </w:rPr>
        <w:t>first</w:t>
      </w:r>
      <w:r w:rsidRPr="008765A9">
        <w:rPr>
          <w:b w:val="0"/>
          <w:color w:val="000000" w:themeColor="text1"/>
        </w:rPr>
        <w:t xml:space="preserve"> quarter of 2022. </w:t>
      </w:r>
    </w:p>
    <w:p w:rsidR="00890A11" w:rsidRPr="00B203B3" w:rsidRDefault="002949D8" w:rsidP="006A6D56">
      <w:pPr>
        <w:spacing w:line="240" w:lineRule="auto"/>
        <w:rPr>
          <w:b/>
          <w:szCs w:val="19"/>
        </w:rPr>
      </w:pPr>
      <w:r w:rsidRPr="00B203B3">
        <w:rPr>
          <w:noProof/>
          <w:szCs w:val="19"/>
          <w:lang w:eastAsia="pl-PL"/>
        </w:rPr>
        <w:drawing>
          <wp:anchor distT="0" distB="0" distL="114300" distR="114300" simplePos="0" relativeHeight="251857920" behindDoc="0" locked="0" layoutInCell="1" allowOverlap="1">
            <wp:simplePos x="0" y="0"/>
            <wp:positionH relativeFrom="margin">
              <wp:align>right</wp:align>
            </wp:positionH>
            <wp:positionV relativeFrom="paragraph">
              <wp:posOffset>257175</wp:posOffset>
            </wp:positionV>
            <wp:extent cx="5122545" cy="2015490"/>
            <wp:effectExtent l="0" t="0" r="1905" b="3810"/>
            <wp:wrapTopAndBottom/>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V relativeFrom="margin">
              <wp14:pctHeight>0</wp14:pctHeight>
            </wp14:sizeRelV>
          </wp:anchor>
        </w:drawing>
      </w:r>
      <w:r w:rsidR="009563C6" w:rsidRPr="00B203B3">
        <w:rPr>
          <w:b/>
          <w:szCs w:val="19"/>
        </w:rPr>
        <w:t>Chart</w:t>
      </w:r>
      <w:r w:rsidR="00DD3D31" w:rsidRPr="00B203B3">
        <w:rPr>
          <w:b/>
          <w:szCs w:val="19"/>
        </w:rPr>
        <w:t xml:space="preserve"> 1. </w:t>
      </w:r>
      <w:r w:rsidR="009563C6" w:rsidRPr="00B203B3">
        <w:rPr>
          <w:b/>
          <w:spacing w:val="-2"/>
          <w:szCs w:val="19"/>
          <w:shd w:val="clear" w:color="auto" w:fill="FFFFFF"/>
          <w:lang w:val="en-GB"/>
        </w:rPr>
        <w:t>Tourists in tourist accommodation establishments and overnight stays</w:t>
      </w:r>
    </w:p>
    <w:p w:rsidR="00C07228" w:rsidRDefault="0032744E" w:rsidP="008212EB">
      <w:pPr>
        <w:spacing w:after="0" w:line="288" w:lineRule="auto"/>
        <w:rPr>
          <w:shd w:val="clear" w:color="auto" w:fill="FFFFFF"/>
        </w:rPr>
      </w:pPr>
      <w:r w:rsidRPr="001A303E">
        <w:rPr>
          <w:noProof/>
          <w:shd w:val="clear" w:color="auto" w:fill="FFFFFF"/>
          <w:lang w:eastAsia="pl-PL"/>
        </w:rPr>
        <w:lastRenderedPageBreak/>
        <mc:AlternateContent>
          <mc:Choice Requires="wps">
            <w:drawing>
              <wp:anchor distT="45720" distB="45720" distL="114300" distR="114300" simplePos="0" relativeHeight="251832320" behindDoc="1" locked="0" layoutInCell="1" allowOverlap="1" wp14:anchorId="0F6DF92B" wp14:editId="1608DFF7">
                <wp:simplePos x="0" y="0"/>
                <wp:positionH relativeFrom="page">
                  <wp:posOffset>5708650</wp:posOffset>
                </wp:positionH>
                <wp:positionV relativeFrom="paragraph">
                  <wp:posOffset>0</wp:posOffset>
                </wp:positionV>
                <wp:extent cx="1638300" cy="584200"/>
                <wp:effectExtent l="0" t="0" r="0" b="6350"/>
                <wp:wrapTight wrapText="bothSides">
                  <wp:wrapPolygon edited="0">
                    <wp:start x="753" y="0"/>
                    <wp:lineTo x="753" y="21130"/>
                    <wp:lineTo x="20595" y="21130"/>
                    <wp:lineTo x="20595" y="0"/>
                    <wp:lineTo x="753" y="0"/>
                  </wp:wrapPolygon>
                </wp:wrapTight>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584200"/>
                        </a:xfrm>
                        <a:prstGeom prst="rect">
                          <a:avLst/>
                        </a:prstGeom>
                        <a:noFill/>
                        <a:ln w="9525">
                          <a:noFill/>
                          <a:miter lim="800000"/>
                          <a:headEnd/>
                          <a:tailEnd/>
                        </a:ln>
                      </wps:spPr>
                      <wps:txbx>
                        <w:txbxContent>
                          <w:p w:rsidR="0032744E" w:rsidRPr="003C0668" w:rsidRDefault="00F3589D" w:rsidP="0032744E">
                            <w:pPr>
                              <w:pStyle w:val="tekstzboku"/>
                              <w:spacing w:before="0"/>
                              <w:ind w:right="-57"/>
                              <w:rPr>
                                <w:b/>
                              </w:rPr>
                            </w:pPr>
                            <w:r w:rsidRPr="00F3589D">
                              <w:t>In the first quarter of 20</w:t>
                            </w:r>
                            <w:r w:rsidR="002949D8">
                              <w:t xml:space="preserve">22, 4.4 </w:t>
                            </w:r>
                            <w:proofErr w:type="spellStart"/>
                            <w:r w:rsidR="002949D8">
                              <w:t>million</w:t>
                            </w:r>
                            <w:proofErr w:type="spellEnd"/>
                            <w:r w:rsidR="002949D8">
                              <w:t xml:space="preserve"> </w:t>
                            </w:r>
                            <w:proofErr w:type="spellStart"/>
                            <w:r w:rsidR="002949D8">
                              <w:t>tourists</w:t>
                            </w:r>
                            <w:proofErr w:type="spellEnd"/>
                            <w:r w:rsidR="002949D8">
                              <w:t xml:space="preserve"> </w:t>
                            </w:r>
                            <w:proofErr w:type="spellStart"/>
                            <w:r w:rsidR="002949D8">
                              <w:t>stayed</w:t>
                            </w:r>
                            <w:proofErr w:type="spellEnd"/>
                            <w:r w:rsidR="002949D8">
                              <w:br/>
                            </w:r>
                            <w:r w:rsidRPr="00F3589D">
                              <w:t xml:space="preserve">in </w:t>
                            </w:r>
                            <w:proofErr w:type="spellStart"/>
                            <w:r w:rsidRPr="00F3589D">
                              <w:t>hotels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6DF92B" id="_x0000_s1028" type="#_x0000_t202" style="position:absolute;margin-left:449.5pt;margin-top:0;width:129pt;height:46pt;z-index:-2514841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" filled="f" stroked="f">
                <v:textbox>
                  <w:txbxContent>
                    <w:p w:rsidR="0032744E" w:rsidRPr="003C0668" w:rsidRDefault="00F3589D" w:rsidP="0032744E">
                      <w:pPr>
                        <w:pStyle w:val="tekstzboku"/>
                        <w:spacing w:before="0"/>
                        <w:ind w:right="-57"/>
                        <w:rPr>
                          <w:b/>
                        </w:rPr>
                      </w:pPr>
                      <w:r w:rsidRPr="00F3589D">
                        <w:t>In the first quarter of 20</w:t>
                      </w:r>
                      <w:r w:rsidR="002949D8">
                        <w:t xml:space="preserve">22, 4.4 </w:t>
                      </w:r>
                      <w:proofErr w:type="spellStart"/>
                      <w:r w:rsidR="002949D8">
                        <w:t>million</w:t>
                      </w:r>
                      <w:proofErr w:type="spellEnd"/>
                      <w:r w:rsidR="002949D8">
                        <w:t xml:space="preserve"> </w:t>
                      </w:r>
                      <w:proofErr w:type="spellStart"/>
                      <w:r w:rsidR="002949D8">
                        <w:t>tourists</w:t>
                      </w:r>
                      <w:proofErr w:type="spellEnd"/>
                      <w:r w:rsidR="002949D8">
                        <w:t xml:space="preserve"> </w:t>
                      </w:r>
                      <w:proofErr w:type="spellStart"/>
                      <w:r w:rsidR="002949D8">
                        <w:t>stayed</w:t>
                      </w:r>
                      <w:proofErr w:type="spellEnd"/>
                      <w:r w:rsidR="002949D8">
                        <w:br/>
                      </w:r>
                      <w:r w:rsidRPr="00F3589D">
                        <w:t xml:space="preserve">in </w:t>
                      </w:r>
                      <w:proofErr w:type="spellStart"/>
                      <w:r w:rsidRPr="00F3589D">
                        <w:t>hotels</w:t>
                      </w:r>
                      <w:proofErr w:type="spellEnd"/>
                    </w:p>
                  </w:txbxContent>
                </v:textbox>
                <w10:wrap type="tight" anchorx="page"/>
              </v:shape>
            </w:pict>
          </mc:Fallback>
        </mc:AlternateContent>
      </w:r>
      <w:proofErr w:type="spellStart"/>
      <w:r w:rsidR="001A303E" w:rsidRPr="001A303E">
        <w:rPr>
          <w:shd w:val="clear" w:color="auto" w:fill="FFFFFF"/>
        </w:rPr>
        <w:t>Compared</w:t>
      </w:r>
      <w:proofErr w:type="spellEnd"/>
      <w:r w:rsidR="001A303E" w:rsidRPr="001A303E">
        <w:rPr>
          <w:shd w:val="clear" w:color="auto" w:fill="FFFFFF"/>
        </w:rPr>
        <w:t xml:space="preserve"> with the same period of the </w:t>
      </w:r>
      <w:proofErr w:type="spellStart"/>
      <w:r w:rsidR="001A303E" w:rsidRPr="001A303E">
        <w:rPr>
          <w:shd w:val="clear" w:color="auto" w:fill="FFFFFF"/>
        </w:rPr>
        <w:t>previous</w:t>
      </w:r>
      <w:proofErr w:type="spellEnd"/>
      <w:r w:rsidR="001A303E" w:rsidRPr="001A303E">
        <w:rPr>
          <w:shd w:val="clear" w:color="auto" w:fill="FFFFFF"/>
        </w:rPr>
        <w:t xml:space="preserve"> </w:t>
      </w:r>
      <w:proofErr w:type="spellStart"/>
      <w:r w:rsidR="001A303E" w:rsidRPr="001A303E">
        <w:rPr>
          <w:shd w:val="clear" w:color="auto" w:fill="FFFFFF"/>
        </w:rPr>
        <w:t>year</w:t>
      </w:r>
      <w:proofErr w:type="spellEnd"/>
      <w:r w:rsidR="001A303E" w:rsidRPr="001A303E">
        <w:rPr>
          <w:shd w:val="clear" w:color="auto" w:fill="FFFFFF"/>
        </w:rPr>
        <w:t xml:space="preserve">, </w:t>
      </w:r>
      <w:proofErr w:type="spellStart"/>
      <w:r w:rsidR="001A303E" w:rsidRPr="001A303E">
        <w:rPr>
          <w:shd w:val="clear" w:color="auto" w:fill="FFFFFF"/>
        </w:rPr>
        <w:t>all</w:t>
      </w:r>
      <w:proofErr w:type="spellEnd"/>
      <w:r w:rsidR="001A303E" w:rsidRPr="001A303E">
        <w:rPr>
          <w:shd w:val="clear" w:color="auto" w:fill="FFFFFF"/>
        </w:rPr>
        <w:t xml:space="preserve"> </w:t>
      </w:r>
      <w:proofErr w:type="spellStart"/>
      <w:r w:rsidR="001A303E" w:rsidRPr="001A303E">
        <w:rPr>
          <w:shd w:val="clear" w:color="auto" w:fill="FFFFFF"/>
        </w:rPr>
        <w:t>types</w:t>
      </w:r>
      <w:proofErr w:type="spellEnd"/>
      <w:r w:rsidR="001A303E" w:rsidRPr="001A303E">
        <w:rPr>
          <w:shd w:val="clear" w:color="auto" w:fill="FFFFFF"/>
        </w:rPr>
        <w:t xml:space="preserve"> of </w:t>
      </w:r>
      <w:proofErr w:type="spellStart"/>
      <w:r w:rsidR="001A303E" w:rsidRPr="001A303E">
        <w:rPr>
          <w:shd w:val="clear" w:color="auto" w:fill="FFFFFF"/>
        </w:rPr>
        <w:t>establishments</w:t>
      </w:r>
      <w:proofErr w:type="spellEnd"/>
      <w:r w:rsidR="001A303E" w:rsidRPr="001A303E">
        <w:rPr>
          <w:shd w:val="clear" w:color="auto" w:fill="FFFFFF"/>
        </w:rPr>
        <w:t xml:space="preserve"> </w:t>
      </w:r>
      <w:proofErr w:type="spellStart"/>
      <w:r w:rsidR="001A303E" w:rsidRPr="001A303E">
        <w:rPr>
          <w:shd w:val="clear" w:color="auto" w:fill="FFFFFF"/>
        </w:rPr>
        <w:t>recorded</w:t>
      </w:r>
      <w:proofErr w:type="spellEnd"/>
      <w:r w:rsidR="001A303E" w:rsidRPr="001A303E">
        <w:rPr>
          <w:shd w:val="clear" w:color="auto" w:fill="FFFFFF"/>
        </w:rPr>
        <w:t xml:space="preserve"> </w:t>
      </w:r>
      <w:proofErr w:type="spellStart"/>
      <w:r w:rsidR="001A303E" w:rsidRPr="001A303E">
        <w:rPr>
          <w:shd w:val="clear" w:color="auto" w:fill="FFFFFF"/>
        </w:rPr>
        <w:t>an</w:t>
      </w:r>
      <w:proofErr w:type="spellEnd"/>
      <w:r w:rsidR="001A303E" w:rsidRPr="001A303E">
        <w:rPr>
          <w:shd w:val="clear" w:color="auto" w:fill="FFFFFF"/>
        </w:rPr>
        <w:t xml:space="preserve"> </w:t>
      </w:r>
      <w:proofErr w:type="spellStart"/>
      <w:r w:rsidR="001A303E" w:rsidRPr="001A303E">
        <w:rPr>
          <w:shd w:val="clear" w:color="auto" w:fill="FFFFFF"/>
        </w:rPr>
        <w:t>increase</w:t>
      </w:r>
      <w:proofErr w:type="spellEnd"/>
      <w:r w:rsidR="001A303E" w:rsidRPr="001A303E">
        <w:rPr>
          <w:shd w:val="clear" w:color="auto" w:fill="FFFFFF"/>
        </w:rPr>
        <w:t xml:space="preserve"> in the </w:t>
      </w:r>
      <w:proofErr w:type="spellStart"/>
      <w:r w:rsidR="001A303E" w:rsidRPr="001A303E">
        <w:rPr>
          <w:shd w:val="clear" w:color="auto" w:fill="FFFFFF"/>
        </w:rPr>
        <w:t>number</w:t>
      </w:r>
      <w:proofErr w:type="spellEnd"/>
      <w:r w:rsidR="001A303E" w:rsidRPr="001A303E">
        <w:rPr>
          <w:shd w:val="clear" w:color="auto" w:fill="FFFFFF"/>
        </w:rPr>
        <w:t xml:space="preserve"> of </w:t>
      </w:r>
      <w:proofErr w:type="spellStart"/>
      <w:r w:rsidR="001A303E" w:rsidRPr="001A303E">
        <w:rPr>
          <w:shd w:val="clear" w:color="auto" w:fill="FFFFFF"/>
        </w:rPr>
        <w:t>tourists</w:t>
      </w:r>
      <w:proofErr w:type="spellEnd"/>
      <w:r w:rsidR="001A303E" w:rsidRPr="001A303E">
        <w:rPr>
          <w:shd w:val="clear" w:color="auto" w:fill="FFFFFF"/>
        </w:rPr>
        <w:t xml:space="preserve"> and the </w:t>
      </w:r>
      <w:proofErr w:type="spellStart"/>
      <w:r w:rsidR="001A303E" w:rsidRPr="001A303E">
        <w:rPr>
          <w:shd w:val="clear" w:color="auto" w:fill="FFFFFF"/>
        </w:rPr>
        <w:t>number</w:t>
      </w:r>
      <w:proofErr w:type="spellEnd"/>
      <w:r w:rsidR="001A303E" w:rsidRPr="001A303E">
        <w:rPr>
          <w:shd w:val="clear" w:color="auto" w:fill="FFFFFF"/>
        </w:rPr>
        <w:t xml:space="preserve"> of </w:t>
      </w:r>
      <w:proofErr w:type="spellStart"/>
      <w:r w:rsidR="001A303E" w:rsidRPr="001A303E">
        <w:rPr>
          <w:shd w:val="clear" w:color="auto" w:fill="FFFFFF"/>
        </w:rPr>
        <w:t>nights</w:t>
      </w:r>
      <w:proofErr w:type="spellEnd"/>
      <w:r w:rsidR="001A303E" w:rsidRPr="001A303E">
        <w:rPr>
          <w:shd w:val="clear" w:color="auto" w:fill="FFFFFF"/>
        </w:rPr>
        <w:t xml:space="preserve"> </w:t>
      </w:r>
      <w:proofErr w:type="spellStart"/>
      <w:r w:rsidR="001A303E" w:rsidRPr="001A303E">
        <w:rPr>
          <w:shd w:val="clear" w:color="auto" w:fill="FFFFFF"/>
        </w:rPr>
        <w:t>provided</w:t>
      </w:r>
      <w:proofErr w:type="spellEnd"/>
      <w:r w:rsidR="001A303E" w:rsidRPr="001A303E">
        <w:rPr>
          <w:shd w:val="clear" w:color="auto" w:fill="FFFFFF"/>
        </w:rPr>
        <w:t xml:space="preserve"> to </w:t>
      </w:r>
      <w:proofErr w:type="spellStart"/>
      <w:r w:rsidR="001A303E" w:rsidRPr="001A303E">
        <w:rPr>
          <w:shd w:val="clear" w:color="auto" w:fill="FFFFFF"/>
        </w:rPr>
        <w:t>them</w:t>
      </w:r>
      <w:proofErr w:type="spellEnd"/>
      <w:r w:rsidR="001A303E" w:rsidRPr="001A303E">
        <w:rPr>
          <w:shd w:val="clear" w:color="auto" w:fill="FFFFFF"/>
        </w:rPr>
        <w:t xml:space="preserve">. The </w:t>
      </w:r>
      <w:proofErr w:type="spellStart"/>
      <w:r w:rsidR="001A303E" w:rsidRPr="001A303E">
        <w:rPr>
          <w:shd w:val="clear" w:color="auto" w:fill="FFFFFF"/>
        </w:rPr>
        <w:t>largest</w:t>
      </w:r>
      <w:proofErr w:type="spellEnd"/>
      <w:r w:rsidR="001A303E" w:rsidRPr="001A303E">
        <w:rPr>
          <w:shd w:val="clear" w:color="auto" w:fill="FFFFFF"/>
        </w:rPr>
        <w:t xml:space="preserve"> </w:t>
      </w:r>
      <w:proofErr w:type="spellStart"/>
      <w:r w:rsidR="001A303E" w:rsidRPr="001A303E">
        <w:rPr>
          <w:shd w:val="clear" w:color="auto" w:fill="FFFFFF"/>
        </w:rPr>
        <w:t>increase</w:t>
      </w:r>
      <w:proofErr w:type="spellEnd"/>
      <w:r w:rsidR="001A303E" w:rsidRPr="001A303E">
        <w:rPr>
          <w:shd w:val="clear" w:color="auto" w:fill="FFFFFF"/>
        </w:rPr>
        <w:t xml:space="preserve"> in the </w:t>
      </w:r>
      <w:proofErr w:type="spellStart"/>
      <w:r w:rsidR="001A303E" w:rsidRPr="001A303E">
        <w:rPr>
          <w:shd w:val="clear" w:color="auto" w:fill="FFFFFF"/>
        </w:rPr>
        <w:t>number</w:t>
      </w:r>
      <w:proofErr w:type="spellEnd"/>
      <w:r w:rsidR="001A303E" w:rsidRPr="001A303E">
        <w:rPr>
          <w:shd w:val="clear" w:color="auto" w:fill="FFFFFF"/>
        </w:rPr>
        <w:t xml:space="preserve"> of </w:t>
      </w:r>
      <w:proofErr w:type="spellStart"/>
      <w:r w:rsidR="001A303E" w:rsidRPr="001A303E">
        <w:rPr>
          <w:shd w:val="clear" w:color="auto" w:fill="FFFFFF"/>
        </w:rPr>
        <w:t>tourists</w:t>
      </w:r>
      <w:proofErr w:type="spellEnd"/>
      <w:r w:rsidR="001A303E" w:rsidRPr="001A303E">
        <w:rPr>
          <w:shd w:val="clear" w:color="auto" w:fill="FFFFFF"/>
        </w:rPr>
        <w:t xml:space="preserve">, </w:t>
      </w:r>
      <w:proofErr w:type="spellStart"/>
      <w:r w:rsidR="001A303E" w:rsidRPr="001A303E">
        <w:rPr>
          <w:shd w:val="clear" w:color="auto" w:fill="FFFFFF"/>
        </w:rPr>
        <w:t>more</w:t>
      </w:r>
      <w:proofErr w:type="spellEnd"/>
      <w:r w:rsidR="001A303E" w:rsidRPr="001A303E">
        <w:rPr>
          <w:shd w:val="clear" w:color="auto" w:fill="FFFFFF"/>
        </w:rPr>
        <w:t xml:space="preserve"> </w:t>
      </w:r>
      <w:proofErr w:type="spellStart"/>
      <w:r w:rsidR="001A303E" w:rsidRPr="001A303E">
        <w:rPr>
          <w:shd w:val="clear" w:color="auto" w:fill="FFFFFF"/>
        </w:rPr>
        <w:t>than</w:t>
      </w:r>
      <w:proofErr w:type="spellEnd"/>
      <w:r w:rsidR="001A303E" w:rsidRPr="001A303E">
        <w:rPr>
          <w:shd w:val="clear" w:color="auto" w:fill="FFFFFF"/>
        </w:rPr>
        <w:t xml:space="preserve"> 10-fold, </w:t>
      </w:r>
      <w:proofErr w:type="spellStart"/>
      <w:r w:rsidR="001A303E" w:rsidRPr="001A303E">
        <w:rPr>
          <w:shd w:val="clear" w:color="auto" w:fill="FFFFFF"/>
        </w:rPr>
        <w:t>occurred</w:t>
      </w:r>
      <w:proofErr w:type="spellEnd"/>
      <w:r w:rsidR="001A303E" w:rsidRPr="001A303E">
        <w:rPr>
          <w:shd w:val="clear" w:color="auto" w:fill="FFFFFF"/>
        </w:rPr>
        <w:t xml:space="preserve"> in </w:t>
      </w:r>
      <w:proofErr w:type="spellStart"/>
      <w:r w:rsidR="001A303E" w:rsidRPr="001A303E">
        <w:rPr>
          <w:shd w:val="clear" w:color="auto" w:fill="FFFFFF"/>
        </w:rPr>
        <w:t>holiday</w:t>
      </w:r>
      <w:proofErr w:type="spellEnd"/>
      <w:r w:rsidR="001A303E" w:rsidRPr="001A303E">
        <w:rPr>
          <w:shd w:val="clear" w:color="auto" w:fill="FFFFFF"/>
        </w:rPr>
        <w:t xml:space="preserve"> </w:t>
      </w:r>
      <w:proofErr w:type="spellStart"/>
      <w:r w:rsidR="001A303E" w:rsidRPr="001A303E">
        <w:rPr>
          <w:shd w:val="clear" w:color="auto" w:fill="FFFFFF"/>
        </w:rPr>
        <w:t>youth</w:t>
      </w:r>
      <w:proofErr w:type="spellEnd"/>
      <w:r w:rsidR="001A303E" w:rsidRPr="001A303E">
        <w:rPr>
          <w:shd w:val="clear" w:color="auto" w:fill="FFFFFF"/>
        </w:rPr>
        <w:t xml:space="preserve"> </w:t>
      </w:r>
      <w:proofErr w:type="spellStart"/>
      <w:r w:rsidR="001A303E" w:rsidRPr="001A303E">
        <w:rPr>
          <w:shd w:val="clear" w:color="auto" w:fill="FFFFFF"/>
        </w:rPr>
        <w:t>centres</w:t>
      </w:r>
      <w:proofErr w:type="spellEnd"/>
      <w:r w:rsidR="001A303E" w:rsidRPr="001A303E">
        <w:rPr>
          <w:shd w:val="clear" w:color="auto" w:fill="FFFFFF"/>
        </w:rPr>
        <w:t xml:space="preserve">, </w:t>
      </w:r>
      <w:proofErr w:type="spellStart"/>
      <w:r w:rsidR="001A303E" w:rsidRPr="001A303E">
        <w:rPr>
          <w:shd w:val="clear" w:color="auto" w:fill="FFFFFF"/>
        </w:rPr>
        <w:t>while</w:t>
      </w:r>
      <w:proofErr w:type="spellEnd"/>
      <w:r w:rsidR="001A303E" w:rsidRPr="001A303E">
        <w:rPr>
          <w:shd w:val="clear" w:color="auto" w:fill="FFFFFF"/>
        </w:rPr>
        <w:t xml:space="preserve"> the </w:t>
      </w:r>
      <w:proofErr w:type="spellStart"/>
      <w:r w:rsidR="001A303E" w:rsidRPr="001A303E">
        <w:rPr>
          <w:shd w:val="clear" w:color="auto" w:fill="FFFFFF"/>
        </w:rPr>
        <w:t>smallest</w:t>
      </w:r>
      <w:proofErr w:type="spellEnd"/>
      <w:r w:rsidR="001A303E" w:rsidRPr="001A303E">
        <w:rPr>
          <w:shd w:val="clear" w:color="auto" w:fill="FFFFFF"/>
        </w:rPr>
        <w:t xml:space="preserve">, </w:t>
      </w:r>
      <w:proofErr w:type="spellStart"/>
      <w:r w:rsidR="001A303E" w:rsidRPr="001A303E">
        <w:rPr>
          <w:shd w:val="clear" w:color="auto" w:fill="FFFFFF"/>
        </w:rPr>
        <w:t>nearly</w:t>
      </w:r>
      <w:proofErr w:type="spellEnd"/>
      <w:r w:rsidR="001A303E" w:rsidRPr="001A303E">
        <w:rPr>
          <w:shd w:val="clear" w:color="auto" w:fill="FFFFFF"/>
        </w:rPr>
        <w:t xml:space="preserve"> 2-fold, was </w:t>
      </w:r>
      <w:proofErr w:type="spellStart"/>
      <w:r w:rsidR="001A303E" w:rsidRPr="001A303E">
        <w:rPr>
          <w:shd w:val="clear" w:color="auto" w:fill="FFFFFF"/>
        </w:rPr>
        <w:t>recorded</w:t>
      </w:r>
      <w:proofErr w:type="spellEnd"/>
      <w:r w:rsidR="001A303E" w:rsidRPr="001A303E">
        <w:rPr>
          <w:shd w:val="clear" w:color="auto" w:fill="FFFFFF"/>
        </w:rPr>
        <w:t xml:space="preserve"> by the </w:t>
      </w:r>
      <w:proofErr w:type="spellStart"/>
      <w:r w:rsidR="001A303E" w:rsidRPr="001A303E">
        <w:rPr>
          <w:shd w:val="clear" w:color="auto" w:fill="FFFFFF"/>
        </w:rPr>
        <w:t>excursion</w:t>
      </w:r>
      <w:proofErr w:type="spellEnd"/>
      <w:r w:rsidR="001A303E" w:rsidRPr="001A303E">
        <w:rPr>
          <w:shd w:val="clear" w:color="auto" w:fill="FFFFFF"/>
        </w:rPr>
        <w:t xml:space="preserve"> </w:t>
      </w:r>
      <w:proofErr w:type="spellStart"/>
      <w:r w:rsidR="001A303E" w:rsidRPr="001A303E">
        <w:rPr>
          <w:shd w:val="clear" w:color="auto" w:fill="FFFFFF"/>
        </w:rPr>
        <w:t>hostels</w:t>
      </w:r>
      <w:proofErr w:type="spellEnd"/>
      <w:r w:rsidR="001A303E" w:rsidRPr="001A303E">
        <w:rPr>
          <w:shd w:val="clear" w:color="auto" w:fill="FFFFFF"/>
        </w:rPr>
        <w:t xml:space="preserve">. In the first </w:t>
      </w:r>
      <w:proofErr w:type="spellStart"/>
      <w:r w:rsidR="001A303E" w:rsidRPr="001A303E">
        <w:rPr>
          <w:shd w:val="clear" w:color="auto" w:fill="FFFFFF"/>
        </w:rPr>
        <w:t>quarter</w:t>
      </w:r>
      <w:proofErr w:type="spellEnd"/>
      <w:r w:rsidR="001A303E" w:rsidRPr="001A303E">
        <w:rPr>
          <w:shd w:val="clear" w:color="auto" w:fill="FFFFFF"/>
        </w:rPr>
        <w:t xml:space="preserve"> of 2022, </w:t>
      </w:r>
      <w:proofErr w:type="spellStart"/>
      <w:r w:rsidR="001A303E" w:rsidRPr="001A303E">
        <w:rPr>
          <w:shd w:val="clear" w:color="auto" w:fill="FFFFFF"/>
        </w:rPr>
        <w:t>tourists</w:t>
      </w:r>
      <w:proofErr w:type="spellEnd"/>
      <w:r w:rsidR="001A303E" w:rsidRPr="001A303E">
        <w:rPr>
          <w:shd w:val="clear" w:color="auto" w:fill="FFFFFF"/>
        </w:rPr>
        <w:t xml:space="preserve"> </w:t>
      </w:r>
      <w:proofErr w:type="spellStart"/>
      <w:r w:rsidR="001A303E" w:rsidRPr="001A303E">
        <w:rPr>
          <w:shd w:val="clear" w:color="auto" w:fill="FFFFFF"/>
        </w:rPr>
        <w:t>were</w:t>
      </w:r>
      <w:proofErr w:type="spellEnd"/>
      <w:r w:rsidR="001A303E" w:rsidRPr="001A303E">
        <w:rPr>
          <w:shd w:val="clear" w:color="auto" w:fill="FFFFFF"/>
        </w:rPr>
        <w:t xml:space="preserve"> most </w:t>
      </w:r>
      <w:proofErr w:type="spellStart"/>
      <w:r w:rsidR="001A303E" w:rsidRPr="001A303E">
        <w:rPr>
          <w:shd w:val="clear" w:color="auto" w:fill="FFFFFF"/>
        </w:rPr>
        <w:t>likely</w:t>
      </w:r>
      <w:proofErr w:type="spellEnd"/>
      <w:r w:rsidR="001A303E" w:rsidRPr="001A303E">
        <w:rPr>
          <w:shd w:val="clear" w:color="auto" w:fill="FFFFFF"/>
        </w:rPr>
        <w:t xml:space="preserve"> to </w:t>
      </w:r>
      <w:proofErr w:type="spellStart"/>
      <w:r w:rsidR="001A303E" w:rsidRPr="001A303E">
        <w:rPr>
          <w:shd w:val="clear" w:color="auto" w:fill="FFFFFF"/>
        </w:rPr>
        <w:t>choose</w:t>
      </w:r>
      <w:proofErr w:type="spellEnd"/>
      <w:r w:rsidR="001A303E" w:rsidRPr="001A303E">
        <w:rPr>
          <w:shd w:val="clear" w:color="auto" w:fill="FFFFFF"/>
        </w:rPr>
        <w:t xml:space="preserve"> to </w:t>
      </w:r>
      <w:proofErr w:type="spellStart"/>
      <w:r w:rsidR="001A303E" w:rsidRPr="001A303E">
        <w:rPr>
          <w:shd w:val="clear" w:color="auto" w:fill="FFFFFF"/>
        </w:rPr>
        <w:t>stay</w:t>
      </w:r>
      <w:proofErr w:type="spellEnd"/>
      <w:r w:rsidR="001A303E" w:rsidRPr="001A303E">
        <w:rPr>
          <w:shd w:val="clear" w:color="auto" w:fill="FFFFFF"/>
        </w:rPr>
        <w:t xml:space="preserve"> in </w:t>
      </w:r>
      <w:proofErr w:type="spellStart"/>
      <w:r w:rsidR="001A303E" w:rsidRPr="001A303E">
        <w:rPr>
          <w:shd w:val="clear" w:color="auto" w:fill="FFFFFF"/>
        </w:rPr>
        <w:t>hotels</w:t>
      </w:r>
      <w:proofErr w:type="spellEnd"/>
      <w:r w:rsidR="001A303E" w:rsidRPr="001A303E">
        <w:rPr>
          <w:shd w:val="clear" w:color="auto" w:fill="FFFFFF"/>
        </w:rPr>
        <w:t xml:space="preserve">, </w:t>
      </w:r>
      <w:proofErr w:type="spellStart"/>
      <w:r w:rsidR="001A303E" w:rsidRPr="001A303E">
        <w:rPr>
          <w:shd w:val="clear" w:color="auto" w:fill="FFFFFF"/>
        </w:rPr>
        <w:t>where</w:t>
      </w:r>
      <w:proofErr w:type="spellEnd"/>
      <w:r w:rsidR="001A303E" w:rsidRPr="001A303E">
        <w:rPr>
          <w:shd w:val="clear" w:color="auto" w:fill="FFFFFF"/>
        </w:rPr>
        <w:t xml:space="preserve"> 4.4 </w:t>
      </w:r>
      <w:proofErr w:type="spellStart"/>
      <w:r w:rsidR="001A303E" w:rsidRPr="001A303E">
        <w:rPr>
          <w:shd w:val="clear" w:color="auto" w:fill="FFFFFF"/>
        </w:rPr>
        <w:t>million</w:t>
      </w:r>
      <w:proofErr w:type="spellEnd"/>
      <w:r w:rsidR="001A303E" w:rsidRPr="001A303E">
        <w:rPr>
          <w:shd w:val="clear" w:color="auto" w:fill="FFFFFF"/>
        </w:rPr>
        <w:t xml:space="preserve"> </w:t>
      </w:r>
      <w:proofErr w:type="spellStart"/>
      <w:r w:rsidR="001A303E" w:rsidRPr="001A303E">
        <w:rPr>
          <w:shd w:val="clear" w:color="auto" w:fill="FFFFFF"/>
        </w:rPr>
        <w:t>people</w:t>
      </w:r>
      <w:proofErr w:type="spellEnd"/>
      <w:r w:rsidR="001A303E" w:rsidRPr="001A303E">
        <w:rPr>
          <w:shd w:val="clear" w:color="auto" w:fill="FFFFFF"/>
        </w:rPr>
        <w:t xml:space="preserve"> </w:t>
      </w:r>
      <w:proofErr w:type="spellStart"/>
      <w:r w:rsidR="001A303E" w:rsidRPr="001A303E">
        <w:rPr>
          <w:shd w:val="clear" w:color="auto" w:fill="FFFFFF"/>
        </w:rPr>
        <w:t>stayed</w:t>
      </w:r>
      <w:proofErr w:type="spellEnd"/>
      <w:r w:rsidR="001A303E" w:rsidRPr="001A303E">
        <w:rPr>
          <w:shd w:val="clear" w:color="auto" w:fill="FFFFFF"/>
        </w:rPr>
        <w:t xml:space="preserve">. </w:t>
      </w:r>
      <w:proofErr w:type="spellStart"/>
      <w:r w:rsidR="001A303E" w:rsidRPr="001A303E">
        <w:rPr>
          <w:shd w:val="clear" w:color="auto" w:fill="FFFFFF"/>
        </w:rPr>
        <w:t>Overnight</w:t>
      </w:r>
      <w:proofErr w:type="spellEnd"/>
      <w:r w:rsidR="001A303E" w:rsidRPr="001A303E">
        <w:rPr>
          <w:shd w:val="clear" w:color="auto" w:fill="FFFFFF"/>
        </w:rPr>
        <w:t xml:space="preserve"> </w:t>
      </w:r>
      <w:proofErr w:type="spellStart"/>
      <w:r w:rsidR="001A303E" w:rsidRPr="001A303E">
        <w:rPr>
          <w:shd w:val="clear" w:color="auto" w:fill="FFFFFF"/>
        </w:rPr>
        <w:t>statys</w:t>
      </w:r>
      <w:proofErr w:type="spellEnd"/>
      <w:r w:rsidR="001A303E" w:rsidRPr="001A303E">
        <w:rPr>
          <w:shd w:val="clear" w:color="auto" w:fill="FFFFFF"/>
        </w:rPr>
        <w:t xml:space="preserve"> in </w:t>
      </w:r>
      <w:proofErr w:type="spellStart"/>
      <w:r w:rsidR="001A303E" w:rsidRPr="001A303E">
        <w:rPr>
          <w:shd w:val="clear" w:color="auto" w:fill="FFFFFF"/>
        </w:rPr>
        <w:t>these</w:t>
      </w:r>
      <w:proofErr w:type="spellEnd"/>
      <w:r w:rsidR="001A303E" w:rsidRPr="001A303E">
        <w:rPr>
          <w:shd w:val="clear" w:color="auto" w:fill="FFFFFF"/>
        </w:rPr>
        <w:t xml:space="preserve"> </w:t>
      </w:r>
      <w:proofErr w:type="spellStart"/>
      <w:r w:rsidR="001A303E" w:rsidRPr="001A303E">
        <w:rPr>
          <w:shd w:val="clear" w:color="auto" w:fill="FFFFFF"/>
        </w:rPr>
        <w:t>establishments</w:t>
      </w:r>
      <w:proofErr w:type="spellEnd"/>
      <w:r w:rsidR="001A303E" w:rsidRPr="001A303E">
        <w:rPr>
          <w:shd w:val="clear" w:color="auto" w:fill="FFFFFF"/>
        </w:rPr>
        <w:t xml:space="preserve"> </w:t>
      </w:r>
      <w:proofErr w:type="spellStart"/>
      <w:r w:rsidR="001A303E" w:rsidRPr="001A303E">
        <w:rPr>
          <w:shd w:val="clear" w:color="auto" w:fill="FFFFFF"/>
        </w:rPr>
        <w:t>were</w:t>
      </w:r>
      <w:proofErr w:type="spellEnd"/>
      <w:r w:rsidR="001A303E" w:rsidRPr="001A303E">
        <w:rPr>
          <w:shd w:val="clear" w:color="auto" w:fill="FFFFFF"/>
        </w:rPr>
        <w:t xml:space="preserve"> </w:t>
      </w:r>
      <w:proofErr w:type="spellStart"/>
      <w:r w:rsidR="001A303E" w:rsidRPr="001A303E">
        <w:rPr>
          <w:shd w:val="clear" w:color="auto" w:fill="FFFFFF"/>
        </w:rPr>
        <w:t>provided</w:t>
      </w:r>
      <w:proofErr w:type="spellEnd"/>
      <w:r w:rsidR="001A303E" w:rsidRPr="001A303E">
        <w:rPr>
          <w:shd w:val="clear" w:color="auto" w:fill="FFFFFF"/>
        </w:rPr>
        <w:t xml:space="preserve"> to 71.7% of </w:t>
      </w:r>
      <w:proofErr w:type="spellStart"/>
      <w:r w:rsidR="001A303E" w:rsidRPr="001A303E">
        <w:rPr>
          <w:shd w:val="clear" w:color="auto" w:fill="FFFFFF"/>
        </w:rPr>
        <w:t>all</w:t>
      </w:r>
      <w:proofErr w:type="spellEnd"/>
      <w:r w:rsidR="001A303E" w:rsidRPr="001A303E">
        <w:rPr>
          <w:shd w:val="clear" w:color="auto" w:fill="FFFFFF"/>
        </w:rPr>
        <w:t xml:space="preserve"> </w:t>
      </w:r>
      <w:proofErr w:type="spellStart"/>
      <w:r w:rsidR="001A303E" w:rsidRPr="001A303E">
        <w:rPr>
          <w:shd w:val="clear" w:color="auto" w:fill="FFFFFF"/>
        </w:rPr>
        <w:t>domestic</w:t>
      </w:r>
      <w:proofErr w:type="spellEnd"/>
      <w:r w:rsidR="001A303E" w:rsidRPr="001A303E">
        <w:rPr>
          <w:shd w:val="clear" w:color="auto" w:fill="FFFFFF"/>
        </w:rPr>
        <w:t xml:space="preserve"> </w:t>
      </w:r>
      <w:proofErr w:type="spellStart"/>
      <w:r w:rsidR="001A303E" w:rsidRPr="001A303E">
        <w:rPr>
          <w:shd w:val="clear" w:color="auto" w:fill="FFFFFF"/>
        </w:rPr>
        <w:t>tourists</w:t>
      </w:r>
      <w:proofErr w:type="spellEnd"/>
      <w:r w:rsidR="001A303E" w:rsidRPr="001A303E">
        <w:rPr>
          <w:shd w:val="clear" w:color="auto" w:fill="FFFFFF"/>
        </w:rPr>
        <w:t xml:space="preserve"> and 84.3% of </w:t>
      </w:r>
      <w:proofErr w:type="spellStart"/>
      <w:r w:rsidR="001A303E" w:rsidRPr="001A303E">
        <w:rPr>
          <w:shd w:val="clear" w:color="auto" w:fill="FFFFFF"/>
        </w:rPr>
        <w:t>all</w:t>
      </w:r>
      <w:proofErr w:type="spellEnd"/>
      <w:r w:rsidR="001A303E" w:rsidRPr="001A303E">
        <w:rPr>
          <w:shd w:val="clear" w:color="auto" w:fill="FFFFFF"/>
        </w:rPr>
        <w:t xml:space="preserve"> </w:t>
      </w:r>
      <w:proofErr w:type="spellStart"/>
      <w:r w:rsidR="001A303E" w:rsidRPr="001A303E">
        <w:rPr>
          <w:shd w:val="clear" w:color="auto" w:fill="FFFFFF"/>
        </w:rPr>
        <w:t>foreign</w:t>
      </w:r>
      <w:proofErr w:type="spellEnd"/>
      <w:r w:rsidR="001A303E" w:rsidRPr="001A303E">
        <w:rPr>
          <w:shd w:val="clear" w:color="auto" w:fill="FFFFFF"/>
        </w:rPr>
        <w:t xml:space="preserve"> </w:t>
      </w:r>
      <w:proofErr w:type="spellStart"/>
      <w:r w:rsidR="001A303E" w:rsidRPr="001A303E">
        <w:rPr>
          <w:shd w:val="clear" w:color="auto" w:fill="FFFFFF"/>
        </w:rPr>
        <w:t>tourists</w:t>
      </w:r>
      <w:proofErr w:type="spellEnd"/>
      <w:r w:rsidR="001A303E" w:rsidRPr="001A303E">
        <w:rPr>
          <w:shd w:val="clear" w:color="auto" w:fill="FFFFFF"/>
        </w:rPr>
        <w:t>.</w:t>
      </w:r>
    </w:p>
    <w:p w:rsidR="008E3F32" w:rsidRPr="009B3FAD" w:rsidRDefault="00C07228" w:rsidP="00B203B3">
      <w:pPr>
        <w:spacing w:before="360" w:after="0"/>
        <w:rPr>
          <w:b/>
          <w:spacing w:val="-2"/>
          <w:szCs w:val="19"/>
          <w:shd w:val="clear" w:color="auto" w:fill="FFFFFF"/>
        </w:rPr>
      </w:pPr>
      <w:proofErr w:type="spellStart"/>
      <w:r w:rsidRPr="009B3FAD">
        <w:rPr>
          <w:b/>
          <w:spacing w:val="-2"/>
          <w:szCs w:val="19"/>
          <w:shd w:val="clear" w:color="auto" w:fill="FFFFFF"/>
        </w:rPr>
        <w:t>Tabl</w:t>
      </w:r>
      <w:r w:rsidR="006A196F">
        <w:rPr>
          <w:b/>
          <w:spacing w:val="-2"/>
          <w:szCs w:val="19"/>
          <w:shd w:val="clear" w:color="auto" w:fill="FFFFFF"/>
        </w:rPr>
        <w:t>e</w:t>
      </w:r>
      <w:proofErr w:type="spellEnd"/>
      <w:r w:rsidRPr="009B3FAD">
        <w:rPr>
          <w:b/>
          <w:spacing w:val="-2"/>
          <w:szCs w:val="19"/>
          <w:shd w:val="clear" w:color="auto" w:fill="FFFFFF"/>
        </w:rPr>
        <w:t xml:space="preserve"> 1. </w:t>
      </w:r>
      <w:proofErr w:type="spellStart"/>
      <w:r w:rsidR="006A196F" w:rsidRPr="006A196F">
        <w:rPr>
          <w:b/>
          <w:spacing w:val="-2"/>
          <w:szCs w:val="19"/>
          <w:shd w:val="clear" w:color="auto" w:fill="FFFFFF"/>
        </w:rPr>
        <w:t>Occupancy</w:t>
      </w:r>
      <w:proofErr w:type="spellEnd"/>
      <w:r w:rsidR="006A196F" w:rsidRPr="006A196F">
        <w:rPr>
          <w:b/>
          <w:spacing w:val="-2"/>
          <w:szCs w:val="19"/>
          <w:shd w:val="clear" w:color="auto" w:fill="FFFFFF"/>
        </w:rPr>
        <w:t xml:space="preserve"> of </w:t>
      </w:r>
      <w:proofErr w:type="spellStart"/>
      <w:r w:rsidR="006A196F" w:rsidRPr="006A196F">
        <w:rPr>
          <w:b/>
          <w:spacing w:val="-2"/>
          <w:szCs w:val="19"/>
          <w:shd w:val="clear" w:color="auto" w:fill="FFFFFF"/>
        </w:rPr>
        <w:t>tourist</w:t>
      </w:r>
      <w:proofErr w:type="spellEnd"/>
      <w:r w:rsidR="006A196F" w:rsidRPr="006A196F">
        <w:rPr>
          <w:b/>
          <w:spacing w:val="-2"/>
          <w:szCs w:val="19"/>
          <w:shd w:val="clear" w:color="auto" w:fill="FFFFFF"/>
        </w:rPr>
        <w:t xml:space="preserve"> </w:t>
      </w:r>
      <w:proofErr w:type="spellStart"/>
      <w:r w:rsidR="006A196F" w:rsidRPr="006A196F">
        <w:rPr>
          <w:b/>
          <w:spacing w:val="-2"/>
          <w:szCs w:val="19"/>
          <w:shd w:val="clear" w:color="auto" w:fill="FFFFFF"/>
        </w:rPr>
        <w:t>accommodation</w:t>
      </w:r>
      <w:proofErr w:type="spellEnd"/>
      <w:r w:rsidR="006A196F" w:rsidRPr="006A196F">
        <w:rPr>
          <w:b/>
          <w:spacing w:val="-2"/>
          <w:szCs w:val="19"/>
          <w:shd w:val="clear" w:color="auto" w:fill="FFFFFF"/>
        </w:rPr>
        <w:t xml:space="preserve"> </w:t>
      </w:r>
      <w:proofErr w:type="spellStart"/>
      <w:r w:rsidR="006A196F" w:rsidRPr="006A196F">
        <w:rPr>
          <w:b/>
          <w:spacing w:val="-2"/>
          <w:szCs w:val="19"/>
          <w:shd w:val="clear" w:color="auto" w:fill="FFFFFF"/>
        </w:rPr>
        <w:t>establishments</w:t>
      </w:r>
      <w:proofErr w:type="spellEnd"/>
      <w:r w:rsidR="006A196F" w:rsidRPr="006A196F">
        <w:rPr>
          <w:b/>
          <w:spacing w:val="-2"/>
          <w:szCs w:val="19"/>
          <w:shd w:val="clear" w:color="auto" w:fill="FFFFFF"/>
        </w:rPr>
        <w:t xml:space="preserve"> by </w:t>
      </w:r>
      <w:proofErr w:type="spellStart"/>
      <w:r w:rsidR="006A196F" w:rsidRPr="006A196F">
        <w:rPr>
          <w:b/>
          <w:spacing w:val="-2"/>
          <w:szCs w:val="19"/>
          <w:shd w:val="clear" w:color="auto" w:fill="FFFFFF"/>
        </w:rPr>
        <w:t>type</w:t>
      </w:r>
      <w:proofErr w:type="spellEnd"/>
      <w:r w:rsidR="006A196F" w:rsidRPr="006A196F">
        <w:rPr>
          <w:b/>
          <w:spacing w:val="-2"/>
          <w:szCs w:val="19"/>
          <w:shd w:val="clear" w:color="auto" w:fill="FFFFFF"/>
        </w:rPr>
        <w:t xml:space="preserve"> of establishment</w:t>
      </w:r>
    </w:p>
    <w:tbl>
      <w:tblPr>
        <w:tblStyle w:val="Siatkatabelijasna4"/>
        <w:tblpPr w:leftFromText="141" w:rightFromText="141" w:vertAnchor="text" w:horzAnchor="margin" w:tblpY="159"/>
        <w:tblW w:w="5000"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Pr>
      <w:tblGrid>
        <w:gridCol w:w="3287"/>
        <w:gridCol w:w="1095"/>
        <w:gridCol w:w="1294"/>
        <w:gridCol w:w="1095"/>
        <w:gridCol w:w="1270"/>
        <w:gridCol w:w="26"/>
      </w:tblGrid>
      <w:tr w:rsidR="001D3CFA" w:rsidRPr="00C07228" w:rsidTr="006903B2">
        <w:trPr>
          <w:trHeight w:hRule="exact" w:val="771"/>
        </w:trPr>
        <w:tc>
          <w:tcPr>
            <w:tcW w:w="2037" w:type="pct"/>
            <w:vMerge w:val="restart"/>
            <w:tcBorders>
              <w:top w:val="single" w:sz="4" w:space="0" w:color="212492"/>
              <w:bottom w:val="single" w:sz="4" w:space="0" w:color="212492"/>
            </w:tcBorders>
            <w:vAlign w:val="center"/>
          </w:tcPr>
          <w:p w:rsidR="001D3CFA" w:rsidRPr="001D3CFA" w:rsidRDefault="008F5DF9" w:rsidP="001D3CFA">
            <w:pPr>
              <w:keepNext/>
              <w:tabs>
                <w:tab w:val="right" w:leader="dot" w:pos="4139"/>
              </w:tabs>
              <w:spacing w:before="240" w:line="240" w:lineRule="auto"/>
              <w:jc w:val="center"/>
              <w:outlineLvl w:val="0"/>
              <w:rPr>
                <w:rFonts w:eastAsia="Times New Roman" w:cs="Arial"/>
                <w:bCs/>
                <w:color w:val="000000" w:themeColor="text1"/>
                <w:szCs w:val="19"/>
                <w:lang w:eastAsia="pl-PL"/>
              </w:rPr>
            </w:pPr>
            <w:proofErr w:type="spellStart"/>
            <w:r>
              <w:rPr>
                <w:rFonts w:eastAsia="Times New Roman" w:cs="Arial"/>
                <w:bCs/>
                <w:color w:val="000000" w:themeColor="text1"/>
                <w:szCs w:val="19"/>
                <w:lang w:eastAsia="pl-PL"/>
              </w:rPr>
              <w:t>Specification</w:t>
            </w:r>
            <w:proofErr w:type="spellEnd"/>
          </w:p>
        </w:tc>
        <w:tc>
          <w:tcPr>
            <w:tcW w:w="1481" w:type="pct"/>
            <w:gridSpan w:val="2"/>
            <w:tcBorders>
              <w:top w:val="single" w:sz="4" w:space="0" w:color="212492"/>
              <w:bottom w:val="single" w:sz="4" w:space="0" w:color="212492"/>
            </w:tcBorders>
            <w:vAlign w:val="center"/>
          </w:tcPr>
          <w:p w:rsidR="001D3CFA" w:rsidRPr="001D3CFA" w:rsidRDefault="008F5DF9" w:rsidP="001D3CFA">
            <w:pPr>
              <w:keepNext/>
              <w:keepLines/>
              <w:spacing w:before="0" w:after="0"/>
              <w:jc w:val="center"/>
              <w:outlineLvl w:val="2"/>
              <w:rPr>
                <w:rFonts w:eastAsiaTheme="majorEastAsia" w:cstheme="majorBidi"/>
                <w:szCs w:val="19"/>
              </w:rPr>
            </w:pPr>
            <w:proofErr w:type="spellStart"/>
            <w:r w:rsidRPr="008F5DF9">
              <w:rPr>
                <w:rFonts w:eastAsiaTheme="majorEastAsia" w:cstheme="majorBidi"/>
                <w:szCs w:val="19"/>
              </w:rPr>
              <w:t>Tourists</w:t>
            </w:r>
            <w:proofErr w:type="spellEnd"/>
            <w:r w:rsidRPr="008F5DF9">
              <w:rPr>
                <w:rFonts w:eastAsiaTheme="majorEastAsia" w:cstheme="majorBidi"/>
                <w:szCs w:val="19"/>
              </w:rPr>
              <w:t xml:space="preserve"> </w:t>
            </w:r>
            <w:proofErr w:type="spellStart"/>
            <w:r w:rsidRPr="008F5DF9">
              <w:rPr>
                <w:rFonts w:eastAsiaTheme="majorEastAsia" w:cstheme="majorBidi"/>
                <w:szCs w:val="19"/>
              </w:rPr>
              <w:t>accommodated</w:t>
            </w:r>
            <w:proofErr w:type="spellEnd"/>
          </w:p>
        </w:tc>
        <w:tc>
          <w:tcPr>
            <w:tcW w:w="1482" w:type="pct"/>
            <w:gridSpan w:val="3"/>
            <w:tcBorders>
              <w:top w:val="single" w:sz="4" w:space="0" w:color="212492"/>
              <w:bottom w:val="single" w:sz="4" w:space="0" w:color="212492"/>
            </w:tcBorders>
            <w:vAlign w:val="center"/>
          </w:tcPr>
          <w:p w:rsidR="001D3CFA" w:rsidRPr="001D3CFA" w:rsidRDefault="008F5DF9" w:rsidP="001D3CFA">
            <w:pPr>
              <w:jc w:val="center"/>
              <w:rPr>
                <w:szCs w:val="19"/>
              </w:rPr>
            </w:pPr>
            <w:proofErr w:type="spellStart"/>
            <w:r w:rsidRPr="008F5DF9">
              <w:rPr>
                <w:szCs w:val="19"/>
              </w:rPr>
              <w:t>Overnight</w:t>
            </w:r>
            <w:proofErr w:type="spellEnd"/>
            <w:r w:rsidRPr="008F5DF9">
              <w:rPr>
                <w:szCs w:val="19"/>
              </w:rPr>
              <w:t xml:space="preserve"> </w:t>
            </w:r>
            <w:proofErr w:type="spellStart"/>
            <w:r w:rsidRPr="008F5DF9">
              <w:rPr>
                <w:szCs w:val="19"/>
              </w:rPr>
              <w:t>stays</w:t>
            </w:r>
            <w:proofErr w:type="spellEnd"/>
            <w:r>
              <w:rPr>
                <w:szCs w:val="19"/>
              </w:rPr>
              <w:t xml:space="preserve"> </w:t>
            </w:r>
            <w:proofErr w:type="spellStart"/>
            <w:r>
              <w:rPr>
                <w:szCs w:val="19"/>
              </w:rPr>
              <w:t>provided</w:t>
            </w:r>
            <w:proofErr w:type="spellEnd"/>
          </w:p>
        </w:tc>
      </w:tr>
      <w:tr w:rsidR="008F5DF9" w:rsidRPr="00C07228" w:rsidTr="006903B2">
        <w:trPr>
          <w:trHeight w:hRule="exact" w:val="793"/>
        </w:trPr>
        <w:tc>
          <w:tcPr>
            <w:tcW w:w="2037" w:type="pct"/>
            <w:vMerge/>
            <w:tcBorders>
              <w:top w:val="single" w:sz="4" w:space="0" w:color="212492"/>
              <w:bottom w:val="single" w:sz="4" w:space="0" w:color="212492"/>
            </w:tcBorders>
            <w:vAlign w:val="center"/>
          </w:tcPr>
          <w:p w:rsidR="008F5DF9" w:rsidRPr="001D3CFA" w:rsidRDefault="008F5DF9" w:rsidP="008F5DF9">
            <w:pPr>
              <w:keepNext/>
              <w:tabs>
                <w:tab w:val="right" w:leader="dot" w:pos="4139"/>
              </w:tabs>
              <w:spacing w:before="240" w:line="240" w:lineRule="auto"/>
              <w:jc w:val="center"/>
              <w:outlineLvl w:val="0"/>
              <w:rPr>
                <w:rFonts w:ascii="Fira Sans SemiBold" w:eastAsia="Times New Roman" w:hAnsi="Fira Sans SemiBold" w:cs="Arial"/>
                <w:b/>
                <w:bCs/>
                <w:color w:val="000000" w:themeColor="text1"/>
                <w:szCs w:val="19"/>
                <w:lang w:eastAsia="pl-PL"/>
              </w:rPr>
            </w:pPr>
          </w:p>
        </w:tc>
        <w:tc>
          <w:tcPr>
            <w:tcW w:w="679" w:type="pct"/>
            <w:tcBorders>
              <w:top w:val="single" w:sz="4" w:space="0" w:color="212492"/>
              <w:bottom w:val="single" w:sz="4" w:space="0" w:color="212492"/>
            </w:tcBorders>
          </w:tcPr>
          <w:p w:rsidR="008F5DF9" w:rsidRPr="00D969C8" w:rsidRDefault="008F5DF9" w:rsidP="008F5DF9">
            <w:r w:rsidRPr="00D969C8">
              <w:t xml:space="preserve">in </w:t>
            </w:r>
            <w:proofErr w:type="spellStart"/>
            <w:r w:rsidRPr="00D969C8">
              <w:t>thousand</w:t>
            </w:r>
            <w:proofErr w:type="spellEnd"/>
          </w:p>
        </w:tc>
        <w:tc>
          <w:tcPr>
            <w:tcW w:w="802" w:type="pct"/>
            <w:tcBorders>
              <w:top w:val="single" w:sz="4" w:space="0" w:color="212492"/>
              <w:bottom w:val="single" w:sz="4" w:space="0" w:color="212492"/>
            </w:tcBorders>
          </w:tcPr>
          <w:p w:rsidR="008F5DF9" w:rsidRPr="00D969C8" w:rsidRDefault="008F5DF9" w:rsidP="008F5DF9">
            <w:r w:rsidRPr="00D969C8">
              <w:t>Q1/202</w:t>
            </w:r>
            <w:r>
              <w:t>1</w:t>
            </w:r>
            <w:r w:rsidRPr="00D969C8">
              <w:t>=100</w:t>
            </w:r>
          </w:p>
        </w:tc>
        <w:tc>
          <w:tcPr>
            <w:tcW w:w="679" w:type="pct"/>
            <w:tcBorders>
              <w:top w:val="single" w:sz="4" w:space="0" w:color="212492"/>
              <w:bottom w:val="single" w:sz="4" w:space="0" w:color="212492"/>
            </w:tcBorders>
          </w:tcPr>
          <w:p w:rsidR="008F5DF9" w:rsidRPr="00D969C8" w:rsidRDefault="008F5DF9" w:rsidP="008F5DF9">
            <w:r w:rsidRPr="00D969C8">
              <w:t xml:space="preserve">in </w:t>
            </w:r>
            <w:proofErr w:type="spellStart"/>
            <w:r w:rsidRPr="00D969C8">
              <w:t>thousand</w:t>
            </w:r>
            <w:proofErr w:type="spellEnd"/>
          </w:p>
        </w:tc>
        <w:tc>
          <w:tcPr>
            <w:tcW w:w="803" w:type="pct"/>
            <w:gridSpan w:val="2"/>
            <w:tcBorders>
              <w:top w:val="single" w:sz="4" w:space="0" w:color="212492"/>
              <w:bottom w:val="single" w:sz="4" w:space="0" w:color="212492"/>
            </w:tcBorders>
          </w:tcPr>
          <w:p w:rsidR="008F5DF9" w:rsidRDefault="008F5DF9" w:rsidP="008F5DF9">
            <w:r w:rsidRPr="00D969C8">
              <w:t>Q1/202</w:t>
            </w:r>
            <w:r>
              <w:t>1</w:t>
            </w:r>
            <w:r w:rsidRPr="00D969C8">
              <w:t>=100</w:t>
            </w:r>
          </w:p>
        </w:tc>
      </w:tr>
      <w:tr w:rsidR="001D3CFA" w:rsidRPr="00B9277A" w:rsidTr="006903B2">
        <w:trPr>
          <w:gridAfter w:val="1"/>
          <w:wAfter w:w="16" w:type="pct"/>
          <w:trHeight w:hRule="exact" w:val="397"/>
        </w:trPr>
        <w:tc>
          <w:tcPr>
            <w:tcW w:w="2037" w:type="pct"/>
            <w:tcBorders>
              <w:top w:val="single" w:sz="4" w:space="0" w:color="212492"/>
              <w:bottom w:val="single" w:sz="4" w:space="0" w:color="212492"/>
            </w:tcBorders>
            <w:vAlign w:val="center"/>
          </w:tcPr>
          <w:p w:rsidR="001D3CFA" w:rsidRPr="001D3CFA" w:rsidRDefault="009D33C2" w:rsidP="00B203B3">
            <w:pPr>
              <w:keepNext/>
              <w:keepLines/>
              <w:tabs>
                <w:tab w:val="right" w:leader="dot" w:pos="4156"/>
              </w:tabs>
              <w:spacing w:before="0" w:after="0"/>
              <w:contextualSpacing/>
              <w:outlineLvl w:val="4"/>
              <w:rPr>
                <w:rFonts w:eastAsiaTheme="majorEastAsia" w:cstheme="majorBidi"/>
                <w:color w:val="000000" w:themeColor="text1"/>
                <w:szCs w:val="19"/>
              </w:rPr>
            </w:pPr>
            <w:r>
              <w:rPr>
                <w:rFonts w:eastAsiaTheme="majorEastAsia" w:cstheme="majorBidi"/>
                <w:color w:val="000000" w:themeColor="text1"/>
                <w:szCs w:val="19"/>
              </w:rPr>
              <w:t>Total</w:t>
            </w:r>
          </w:p>
          <w:p w:rsidR="001D3CFA" w:rsidRPr="001D3CFA" w:rsidRDefault="001D3CFA" w:rsidP="004D0BE0">
            <w:pPr>
              <w:spacing w:before="0" w:after="360"/>
              <w:rPr>
                <w:szCs w:val="19"/>
              </w:rPr>
            </w:pPr>
          </w:p>
        </w:tc>
        <w:tc>
          <w:tcPr>
            <w:tcW w:w="679" w:type="pct"/>
            <w:tcBorders>
              <w:top w:val="nil"/>
              <w:bottom w:val="single" w:sz="4" w:space="0" w:color="212492"/>
            </w:tcBorders>
            <w:vAlign w:val="bottom"/>
          </w:tcPr>
          <w:p w:rsidR="001D3CFA" w:rsidRPr="001D3CFA" w:rsidRDefault="001D3CFA" w:rsidP="001D3CFA">
            <w:pPr>
              <w:spacing w:before="60" w:after="60" w:line="240" w:lineRule="auto"/>
              <w:jc w:val="right"/>
              <w:rPr>
                <w:szCs w:val="19"/>
              </w:rPr>
            </w:pPr>
            <w:r w:rsidRPr="001D3CFA">
              <w:rPr>
                <w:szCs w:val="19"/>
              </w:rPr>
              <w:t>5944</w:t>
            </w:r>
            <w:r w:rsidR="009D33C2">
              <w:rPr>
                <w:szCs w:val="19"/>
              </w:rPr>
              <w:t>.</w:t>
            </w:r>
            <w:r w:rsidRPr="001D3CFA">
              <w:rPr>
                <w:szCs w:val="19"/>
              </w:rPr>
              <w:t>2</w:t>
            </w:r>
          </w:p>
        </w:tc>
        <w:tc>
          <w:tcPr>
            <w:tcW w:w="802" w:type="pct"/>
            <w:tcBorders>
              <w:top w:val="nil"/>
              <w:bottom w:val="single" w:sz="4" w:space="0" w:color="212492"/>
            </w:tcBorders>
            <w:vAlign w:val="bottom"/>
          </w:tcPr>
          <w:p w:rsidR="001D3CFA" w:rsidRPr="001D3CFA" w:rsidRDefault="001D3CFA" w:rsidP="001D3CFA">
            <w:pPr>
              <w:spacing w:before="60" w:after="60" w:line="240" w:lineRule="auto"/>
              <w:jc w:val="right"/>
              <w:rPr>
                <w:szCs w:val="19"/>
              </w:rPr>
            </w:pPr>
            <w:r w:rsidRPr="001D3CFA">
              <w:rPr>
                <w:szCs w:val="19"/>
              </w:rPr>
              <w:t>380</w:t>
            </w:r>
            <w:r w:rsidR="009D33C2">
              <w:rPr>
                <w:szCs w:val="19"/>
              </w:rPr>
              <w:t>.</w:t>
            </w:r>
            <w:r w:rsidRPr="001D3CFA">
              <w:rPr>
                <w:szCs w:val="19"/>
              </w:rPr>
              <w:t>4</w:t>
            </w:r>
          </w:p>
        </w:tc>
        <w:tc>
          <w:tcPr>
            <w:tcW w:w="679" w:type="pct"/>
            <w:tcBorders>
              <w:top w:val="nil"/>
              <w:bottom w:val="single" w:sz="4" w:space="0" w:color="212492"/>
            </w:tcBorders>
            <w:vAlign w:val="bottom"/>
          </w:tcPr>
          <w:p w:rsidR="001D3CFA" w:rsidRPr="001D3CFA" w:rsidRDefault="001D3CFA" w:rsidP="001D3CFA">
            <w:pPr>
              <w:spacing w:before="60" w:after="60" w:line="240" w:lineRule="auto"/>
              <w:jc w:val="right"/>
              <w:rPr>
                <w:szCs w:val="19"/>
              </w:rPr>
            </w:pPr>
            <w:r w:rsidRPr="001D3CFA">
              <w:rPr>
                <w:szCs w:val="19"/>
              </w:rPr>
              <w:t>15519</w:t>
            </w:r>
            <w:r w:rsidR="009D33C2">
              <w:rPr>
                <w:szCs w:val="19"/>
              </w:rPr>
              <w:t>.</w:t>
            </w:r>
            <w:r w:rsidRPr="001D3CFA">
              <w:rPr>
                <w:szCs w:val="19"/>
              </w:rPr>
              <w:t>8</w:t>
            </w:r>
          </w:p>
        </w:tc>
        <w:tc>
          <w:tcPr>
            <w:tcW w:w="787" w:type="pct"/>
            <w:tcBorders>
              <w:top w:val="nil"/>
              <w:bottom w:val="single" w:sz="4" w:space="0" w:color="212492"/>
            </w:tcBorders>
            <w:vAlign w:val="bottom"/>
          </w:tcPr>
          <w:p w:rsidR="001D3CFA" w:rsidRPr="001D3CFA" w:rsidRDefault="001D3CFA" w:rsidP="001D3CFA">
            <w:pPr>
              <w:spacing w:before="60" w:after="60" w:line="240" w:lineRule="auto"/>
              <w:jc w:val="right"/>
              <w:rPr>
                <w:szCs w:val="19"/>
              </w:rPr>
            </w:pPr>
            <w:r w:rsidRPr="001D3CFA">
              <w:rPr>
                <w:szCs w:val="19"/>
              </w:rPr>
              <w:t>392</w:t>
            </w:r>
            <w:r w:rsidR="009D33C2">
              <w:rPr>
                <w:szCs w:val="19"/>
              </w:rPr>
              <w:t>.</w:t>
            </w:r>
            <w:r w:rsidRPr="001D3CFA">
              <w:rPr>
                <w:szCs w:val="19"/>
              </w:rPr>
              <w:t>6</w:t>
            </w:r>
          </w:p>
        </w:tc>
      </w:tr>
      <w:tr w:rsidR="006903B2" w:rsidRPr="00C07228" w:rsidTr="006903B2">
        <w:trPr>
          <w:gridAfter w:val="1"/>
          <w:wAfter w:w="16" w:type="pct"/>
          <w:trHeight w:hRule="exact" w:val="397"/>
        </w:trPr>
        <w:tc>
          <w:tcPr>
            <w:tcW w:w="2037" w:type="pct"/>
            <w:tcBorders>
              <w:top w:val="single" w:sz="4" w:space="0" w:color="212492"/>
            </w:tcBorders>
          </w:tcPr>
          <w:p w:rsidR="006903B2" w:rsidRPr="00C249A6" w:rsidRDefault="006903B2" w:rsidP="00E83822">
            <w:pPr>
              <w:spacing w:before="60" w:after="0"/>
            </w:pPr>
            <w:proofErr w:type="spellStart"/>
            <w:r w:rsidRPr="00C249A6">
              <w:t>Hotels</w:t>
            </w:r>
            <w:proofErr w:type="spellEnd"/>
            <w:r w:rsidRPr="00C249A6">
              <w:t xml:space="preserve"> and </w:t>
            </w:r>
            <w:proofErr w:type="spellStart"/>
            <w:r w:rsidRPr="00C249A6">
              <w:t>similar</w:t>
            </w:r>
            <w:proofErr w:type="spellEnd"/>
            <w:r w:rsidRPr="00C249A6">
              <w:t xml:space="preserve"> </w:t>
            </w:r>
            <w:proofErr w:type="spellStart"/>
            <w:r w:rsidRPr="00C249A6">
              <w:t>establishments</w:t>
            </w:r>
            <w:proofErr w:type="spellEnd"/>
            <w:r w:rsidRPr="00C249A6">
              <w:t xml:space="preserve"> </w:t>
            </w:r>
          </w:p>
        </w:tc>
        <w:tc>
          <w:tcPr>
            <w:tcW w:w="679" w:type="pct"/>
            <w:tcBorders>
              <w:top w:val="single" w:sz="4" w:space="0" w:color="212492"/>
            </w:tcBorders>
            <w:vAlign w:val="bottom"/>
          </w:tcPr>
          <w:p w:rsidR="006903B2" w:rsidRPr="001D3CFA" w:rsidRDefault="006903B2" w:rsidP="006903B2">
            <w:pPr>
              <w:spacing w:before="60" w:after="60" w:line="240" w:lineRule="auto"/>
              <w:jc w:val="right"/>
              <w:rPr>
                <w:szCs w:val="19"/>
              </w:rPr>
            </w:pPr>
            <w:r w:rsidRPr="001D3CFA">
              <w:rPr>
                <w:szCs w:val="19"/>
              </w:rPr>
              <w:t>4985</w:t>
            </w:r>
            <w:r w:rsidR="009D33C2">
              <w:rPr>
                <w:szCs w:val="19"/>
              </w:rPr>
              <w:t>.</w:t>
            </w:r>
            <w:r w:rsidRPr="001D3CFA">
              <w:rPr>
                <w:szCs w:val="19"/>
              </w:rPr>
              <w:t>6</w:t>
            </w:r>
          </w:p>
        </w:tc>
        <w:tc>
          <w:tcPr>
            <w:tcW w:w="802" w:type="pct"/>
            <w:tcBorders>
              <w:top w:val="single" w:sz="4" w:space="0" w:color="212492"/>
            </w:tcBorders>
            <w:vAlign w:val="bottom"/>
          </w:tcPr>
          <w:p w:rsidR="006903B2" w:rsidRPr="001D3CFA" w:rsidRDefault="006903B2" w:rsidP="006903B2">
            <w:pPr>
              <w:spacing w:before="60" w:after="60" w:line="240" w:lineRule="auto"/>
              <w:jc w:val="right"/>
              <w:rPr>
                <w:szCs w:val="19"/>
              </w:rPr>
            </w:pPr>
            <w:r w:rsidRPr="001D3CFA">
              <w:rPr>
                <w:szCs w:val="19"/>
              </w:rPr>
              <w:t>381</w:t>
            </w:r>
            <w:r w:rsidR="009D33C2">
              <w:rPr>
                <w:szCs w:val="19"/>
              </w:rPr>
              <w:t>.</w:t>
            </w:r>
            <w:r w:rsidRPr="001D3CFA">
              <w:rPr>
                <w:szCs w:val="19"/>
              </w:rPr>
              <w:t>9</w:t>
            </w:r>
          </w:p>
        </w:tc>
        <w:tc>
          <w:tcPr>
            <w:tcW w:w="679" w:type="pct"/>
            <w:tcBorders>
              <w:top w:val="single" w:sz="4" w:space="0" w:color="212492"/>
            </w:tcBorders>
            <w:vAlign w:val="bottom"/>
          </w:tcPr>
          <w:p w:rsidR="006903B2" w:rsidRPr="001D3CFA" w:rsidRDefault="006903B2" w:rsidP="006903B2">
            <w:pPr>
              <w:spacing w:before="60" w:after="60" w:line="240" w:lineRule="auto"/>
              <w:jc w:val="right"/>
              <w:rPr>
                <w:szCs w:val="19"/>
              </w:rPr>
            </w:pPr>
            <w:r w:rsidRPr="001D3CFA">
              <w:rPr>
                <w:szCs w:val="19"/>
              </w:rPr>
              <w:t>10648</w:t>
            </w:r>
            <w:r w:rsidR="009D33C2">
              <w:rPr>
                <w:szCs w:val="19"/>
              </w:rPr>
              <w:t>.</w:t>
            </w:r>
            <w:r w:rsidRPr="001D3CFA">
              <w:rPr>
                <w:szCs w:val="19"/>
              </w:rPr>
              <w:t>4</w:t>
            </w:r>
          </w:p>
        </w:tc>
        <w:tc>
          <w:tcPr>
            <w:tcW w:w="787" w:type="pct"/>
            <w:tcBorders>
              <w:top w:val="single" w:sz="4" w:space="0" w:color="212492"/>
            </w:tcBorders>
            <w:vAlign w:val="bottom"/>
          </w:tcPr>
          <w:p w:rsidR="006903B2" w:rsidRPr="001D3CFA" w:rsidRDefault="006903B2" w:rsidP="006903B2">
            <w:pPr>
              <w:spacing w:before="60" w:after="60" w:line="240" w:lineRule="auto"/>
              <w:jc w:val="right"/>
              <w:rPr>
                <w:szCs w:val="19"/>
              </w:rPr>
            </w:pPr>
            <w:r w:rsidRPr="001D3CFA">
              <w:rPr>
                <w:szCs w:val="19"/>
              </w:rPr>
              <w:t>382</w:t>
            </w:r>
            <w:r w:rsidR="009D33C2">
              <w:rPr>
                <w:szCs w:val="19"/>
              </w:rPr>
              <w:t>.</w:t>
            </w:r>
            <w:r w:rsidRPr="001D3CFA">
              <w:rPr>
                <w:szCs w:val="19"/>
              </w:rPr>
              <w:t>0</w:t>
            </w:r>
          </w:p>
        </w:tc>
      </w:tr>
      <w:tr w:rsidR="006903B2" w:rsidRPr="00C07228" w:rsidTr="006903B2">
        <w:trPr>
          <w:gridAfter w:val="1"/>
          <w:wAfter w:w="16" w:type="pct"/>
          <w:trHeight w:hRule="exact" w:val="397"/>
        </w:trPr>
        <w:tc>
          <w:tcPr>
            <w:tcW w:w="2037" w:type="pct"/>
          </w:tcPr>
          <w:p w:rsidR="006903B2" w:rsidRPr="00C249A6" w:rsidRDefault="006903B2" w:rsidP="00E83822">
            <w:pPr>
              <w:spacing w:before="60"/>
              <w:ind w:left="176"/>
            </w:pPr>
            <w:proofErr w:type="spellStart"/>
            <w:r w:rsidRPr="00C249A6">
              <w:t>hotels</w:t>
            </w:r>
            <w:proofErr w:type="spellEnd"/>
            <w:r w:rsidRPr="00C249A6">
              <w:t xml:space="preserve"> </w:t>
            </w:r>
          </w:p>
        </w:tc>
        <w:tc>
          <w:tcPr>
            <w:tcW w:w="679" w:type="pct"/>
            <w:vAlign w:val="bottom"/>
          </w:tcPr>
          <w:p w:rsidR="006903B2" w:rsidRPr="001D3CFA" w:rsidRDefault="006903B2" w:rsidP="006903B2">
            <w:pPr>
              <w:spacing w:before="60" w:after="60" w:line="240" w:lineRule="auto"/>
              <w:jc w:val="right"/>
              <w:rPr>
                <w:szCs w:val="19"/>
              </w:rPr>
            </w:pPr>
            <w:r w:rsidRPr="001D3CFA">
              <w:rPr>
                <w:szCs w:val="19"/>
              </w:rPr>
              <w:t>4381</w:t>
            </w:r>
            <w:r w:rsidR="009D33C2">
              <w:rPr>
                <w:szCs w:val="19"/>
              </w:rPr>
              <w:t>.</w:t>
            </w:r>
            <w:r w:rsidRPr="001D3CFA">
              <w:rPr>
                <w:szCs w:val="19"/>
              </w:rPr>
              <w:t>3</w:t>
            </w:r>
          </w:p>
        </w:tc>
        <w:tc>
          <w:tcPr>
            <w:tcW w:w="802" w:type="pct"/>
            <w:vAlign w:val="bottom"/>
          </w:tcPr>
          <w:p w:rsidR="006903B2" w:rsidRPr="001D3CFA" w:rsidRDefault="006903B2" w:rsidP="006903B2">
            <w:pPr>
              <w:spacing w:before="60" w:after="60" w:line="240" w:lineRule="auto"/>
              <w:jc w:val="right"/>
              <w:rPr>
                <w:szCs w:val="19"/>
              </w:rPr>
            </w:pPr>
            <w:r w:rsidRPr="001D3CFA">
              <w:rPr>
                <w:szCs w:val="19"/>
              </w:rPr>
              <w:t>387</w:t>
            </w:r>
            <w:r w:rsidR="009D33C2">
              <w:rPr>
                <w:szCs w:val="19"/>
              </w:rPr>
              <w:t>.</w:t>
            </w:r>
            <w:r w:rsidRPr="001D3CFA">
              <w:rPr>
                <w:szCs w:val="19"/>
              </w:rPr>
              <w:t>8</w:t>
            </w:r>
          </w:p>
        </w:tc>
        <w:tc>
          <w:tcPr>
            <w:tcW w:w="679" w:type="pct"/>
            <w:vAlign w:val="bottom"/>
          </w:tcPr>
          <w:p w:rsidR="006903B2" w:rsidRPr="001D3CFA" w:rsidRDefault="006903B2" w:rsidP="006903B2">
            <w:pPr>
              <w:spacing w:before="60" w:after="60" w:line="240" w:lineRule="auto"/>
              <w:jc w:val="right"/>
              <w:rPr>
                <w:szCs w:val="19"/>
              </w:rPr>
            </w:pPr>
            <w:r w:rsidRPr="001D3CFA">
              <w:rPr>
                <w:szCs w:val="19"/>
              </w:rPr>
              <w:t>9096</w:t>
            </w:r>
            <w:r w:rsidR="009D33C2">
              <w:rPr>
                <w:szCs w:val="19"/>
              </w:rPr>
              <w:t>.</w:t>
            </w:r>
            <w:r w:rsidRPr="001D3CFA">
              <w:rPr>
                <w:szCs w:val="19"/>
              </w:rPr>
              <w:t>9</w:t>
            </w:r>
          </w:p>
        </w:tc>
        <w:tc>
          <w:tcPr>
            <w:tcW w:w="787" w:type="pct"/>
            <w:vAlign w:val="bottom"/>
          </w:tcPr>
          <w:p w:rsidR="006903B2" w:rsidRPr="001D3CFA" w:rsidRDefault="006903B2" w:rsidP="006903B2">
            <w:pPr>
              <w:spacing w:before="60" w:after="60" w:line="240" w:lineRule="auto"/>
              <w:jc w:val="right"/>
              <w:rPr>
                <w:szCs w:val="19"/>
              </w:rPr>
            </w:pPr>
            <w:r w:rsidRPr="001D3CFA">
              <w:rPr>
                <w:szCs w:val="19"/>
              </w:rPr>
              <w:t>392</w:t>
            </w:r>
            <w:r w:rsidR="009D33C2">
              <w:rPr>
                <w:szCs w:val="19"/>
              </w:rPr>
              <w:t>.</w:t>
            </w:r>
            <w:r w:rsidRPr="001D3CFA">
              <w:rPr>
                <w:szCs w:val="19"/>
              </w:rPr>
              <w:t>8</w:t>
            </w:r>
          </w:p>
        </w:tc>
      </w:tr>
      <w:tr w:rsidR="006903B2" w:rsidRPr="00C07228" w:rsidTr="006903B2">
        <w:trPr>
          <w:gridAfter w:val="1"/>
          <w:wAfter w:w="16" w:type="pct"/>
          <w:trHeight w:hRule="exact" w:val="397"/>
        </w:trPr>
        <w:tc>
          <w:tcPr>
            <w:tcW w:w="2037" w:type="pct"/>
          </w:tcPr>
          <w:p w:rsidR="006903B2" w:rsidRPr="00C249A6" w:rsidRDefault="006903B2" w:rsidP="00E83822">
            <w:pPr>
              <w:spacing w:before="60"/>
              <w:ind w:left="176"/>
            </w:pPr>
            <w:proofErr w:type="spellStart"/>
            <w:r w:rsidRPr="00C249A6">
              <w:t>motels</w:t>
            </w:r>
            <w:proofErr w:type="spellEnd"/>
          </w:p>
        </w:tc>
        <w:tc>
          <w:tcPr>
            <w:tcW w:w="679" w:type="pct"/>
            <w:vAlign w:val="bottom"/>
          </w:tcPr>
          <w:p w:rsidR="006903B2" w:rsidRPr="001D3CFA" w:rsidRDefault="006903B2" w:rsidP="006903B2">
            <w:pPr>
              <w:spacing w:before="60" w:after="60" w:line="240" w:lineRule="auto"/>
              <w:jc w:val="right"/>
              <w:rPr>
                <w:szCs w:val="19"/>
              </w:rPr>
            </w:pPr>
            <w:r w:rsidRPr="001D3CFA">
              <w:rPr>
                <w:szCs w:val="19"/>
              </w:rPr>
              <w:t>34</w:t>
            </w:r>
            <w:r w:rsidR="009D33C2">
              <w:rPr>
                <w:szCs w:val="19"/>
              </w:rPr>
              <w:t>.</w:t>
            </w:r>
            <w:r w:rsidRPr="001D3CFA">
              <w:rPr>
                <w:szCs w:val="19"/>
              </w:rPr>
              <w:t>2</w:t>
            </w:r>
          </w:p>
        </w:tc>
        <w:tc>
          <w:tcPr>
            <w:tcW w:w="802" w:type="pct"/>
            <w:vAlign w:val="bottom"/>
          </w:tcPr>
          <w:p w:rsidR="006903B2" w:rsidRPr="001D3CFA" w:rsidRDefault="006903B2" w:rsidP="006903B2">
            <w:pPr>
              <w:spacing w:before="60" w:after="60" w:line="240" w:lineRule="auto"/>
              <w:jc w:val="right"/>
              <w:rPr>
                <w:szCs w:val="19"/>
              </w:rPr>
            </w:pPr>
            <w:r w:rsidRPr="001D3CFA">
              <w:rPr>
                <w:szCs w:val="19"/>
              </w:rPr>
              <w:t>246</w:t>
            </w:r>
            <w:r w:rsidR="009D33C2">
              <w:rPr>
                <w:szCs w:val="19"/>
              </w:rPr>
              <w:t>.</w:t>
            </w:r>
            <w:r w:rsidRPr="001D3CFA">
              <w:rPr>
                <w:szCs w:val="19"/>
              </w:rPr>
              <w:t>0</w:t>
            </w:r>
          </w:p>
        </w:tc>
        <w:tc>
          <w:tcPr>
            <w:tcW w:w="679" w:type="pct"/>
            <w:vAlign w:val="bottom"/>
          </w:tcPr>
          <w:p w:rsidR="006903B2" w:rsidRPr="001D3CFA" w:rsidRDefault="006903B2" w:rsidP="006903B2">
            <w:pPr>
              <w:spacing w:before="60" w:after="60" w:line="240" w:lineRule="auto"/>
              <w:jc w:val="right"/>
              <w:rPr>
                <w:szCs w:val="19"/>
              </w:rPr>
            </w:pPr>
            <w:r w:rsidRPr="001D3CFA">
              <w:rPr>
                <w:szCs w:val="19"/>
              </w:rPr>
              <w:t>63</w:t>
            </w:r>
            <w:r w:rsidR="009D33C2">
              <w:rPr>
                <w:szCs w:val="19"/>
              </w:rPr>
              <w:t>.</w:t>
            </w:r>
            <w:r w:rsidRPr="001D3CFA">
              <w:rPr>
                <w:szCs w:val="19"/>
              </w:rPr>
              <w:t>5</w:t>
            </w:r>
          </w:p>
        </w:tc>
        <w:tc>
          <w:tcPr>
            <w:tcW w:w="787" w:type="pct"/>
            <w:vAlign w:val="bottom"/>
          </w:tcPr>
          <w:p w:rsidR="006903B2" w:rsidRPr="001D3CFA" w:rsidRDefault="006903B2" w:rsidP="006903B2">
            <w:pPr>
              <w:spacing w:before="60" w:after="60" w:line="240" w:lineRule="auto"/>
              <w:jc w:val="right"/>
              <w:rPr>
                <w:szCs w:val="19"/>
              </w:rPr>
            </w:pPr>
            <w:r w:rsidRPr="001D3CFA">
              <w:rPr>
                <w:szCs w:val="19"/>
              </w:rPr>
              <w:t>248</w:t>
            </w:r>
            <w:r w:rsidR="009D33C2">
              <w:rPr>
                <w:szCs w:val="19"/>
              </w:rPr>
              <w:t>.</w:t>
            </w:r>
            <w:r w:rsidRPr="001D3CFA">
              <w:rPr>
                <w:szCs w:val="19"/>
              </w:rPr>
              <w:t>4</w:t>
            </w:r>
          </w:p>
        </w:tc>
      </w:tr>
      <w:tr w:rsidR="006903B2" w:rsidRPr="00C07228" w:rsidTr="006903B2">
        <w:trPr>
          <w:gridAfter w:val="1"/>
          <w:wAfter w:w="16" w:type="pct"/>
          <w:trHeight w:hRule="exact" w:val="397"/>
        </w:trPr>
        <w:tc>
          <w:tcPr>
            <w:tcW w:w="2037" w:type="pct"/>
          </w:tcPr>
          <w:p w:rsidR="006903B2" w:rsidRPr="00C249A6" w:rsidRDefault="006903B2" w:rsidP="00E83822">
            <w:pPr>
              <w:spacing w:before="60"/>
              <w:ind w:left="176"/>
            </w:pPr>
            <w:proofErr w:type="spellStart"/>
            <w:r w:rsidRPr="00C249A6">
              <w:t>boarding</w:t>
            </w:r>
            <w:proofErr w:type="spellEnd"/>
            <w:r w:rsidRPr="00C249A6">
              <w:t xml:space="preserve"> </w:t>
            </w:r>
            <w:proofErr w:type="spellStart"/>
            <w:r w:rsidRPr="00C249A6">
              <w:t>houses</w:t>
            </w:r>
            <w:proofErr w:type="spellEnd"/>
            <w:r w:rsidRPr="00C249A6">
              <w:t xml:space="preserve"> </w:t>
            </w:r>
          </w:p>
        </w:tc>
        <w:tc>
          <w:tcPr>
            <w:tcW w:w="679" w:type="pct"/>
            <w:vAlign w:val="bottom"/>
          </w:tcPr>
          <w:p w:rsidR="006903B2" w:rsidRPr="001D3CFA" w:rsidRDefault="006903B2" w:rsidP="006903B2">
            <w:pPr>
              <w:spacing w:before="60" w:after="60" w:line="240" w:lineRule="auto"/>
              <w:jc w:val="right"/>
              <w:rPr>
                <w:szCs w:val="19"/>
              </w:rPr>
            </w:pPr>
            <w:r w:rsidRPr="001D3CFA">
              <w:rPr>
                <w:szCs w:val="19"/>
              </w:rPr>
              <w:t>104</w:t>
            </w:r>
            <w:r w:rsidR="009D33C2">
              <w:rPr>
                <w:szCs w:val="19"/>
              </w:rPr>
              <w:t>.</w:t>
            </w:r>
            <w:r w:rsidRPr="001D3CFA">
              <w:rPr>
                <w:szCs w:val="19"/>
              </w:rPr>
              <w:t>8</w:t>
            </w:r>
          </w:p>
        </w:tc>
        <w:tc>
          <w:tcPr>
            <w:tcW w:w="802" w:type="pct"/>
            <w:vAlign w:val="bottom"/>
          </w:tcPr>
          <w:p w:rsidR="006903B2" w:rsidRPr="001D3CFA" w:rsidRDefault="006903B2" w:rsidP="006903B2">
            <w:pPr>
              <w:spacing w:before="60" w:after="60" w:line="240" w:lineRule="auto"/>
              <w:jc w:val="right"/>
              <w:rPr>
                <w:szCs w:val="19"/>
              </w:rPr>
            </w:pPr>
            <w:r w:rsidRPr="001D3CFA">
              <w:rPr>
                <w:szCs w:val="19"/>
              </w:rPr>
              <w:t>386</w:t>
            </w:r>
            <w:r w:rsidR="009D33C2">
              <w:rPr>
                <w:szCs w:val="19"/>
              </w:rPr>
              <w:t>.</w:t>
            </w:r>
            <w:r w:rsidRPr="001D3CFA">
              <w:rPr>
                <w:szCs w:val="19"/>
              </w:rPr>
              <w:t>7</w:t>
            </w:r>
          </w:p>
        </w:tc>
        <w:tc>
          <w:tcPr>
            <w:tcW w:w="679" w:type="pct"/>
            <w:vAlign w:val="bottom"/>
          </w:tcPr>
          <w:p w:rsidR="006903B2" w:rsidRPr="001D3CFA" w:rsidRDefault="006903B2" w:rsidP="006903B2">
            <w:pPr>
              <w:spacing w:before="60" w:after="60" w:line="240" w:lineRule="auto"/>
              <w:jc w:val="right"/>
              <w:rPr>
                <w:szCs w:val="19"/>
              </w:rPr>
            </w:pPr>
            <w:r w:rsidRPr="001D3CFA">
              <w:rPr>
                <w:szCs w:val="19"/>
              </w:rPr>
              <w:t>275</w:t>
            </w:r>
            <w:r w:rsidR="009D33C2">
              <w:rPr>
                <w:szCs w:val="19"/>
              </w:rPr>
              <w:t>.</w:t>
            </w:r>
            <w:r w:rsidRPr="001D3CFA">
              <w:rPr>
                <w:szCs w:val="19"/>
              </w:rPr>
              <w:t>4</w:t>
            </w:r>
          </w:p>
        </w:tc>
        <w:tc>
          <w:tcPr>
            <w:tcW w:w="787" w:type="pct"/>
            <w:vAlign w:val="bottom"/>
          </w:tcPr>
          <w:p w:rsidR="006903B2" w:rsidRPr="001D3CFA" w:rsidRDefault="006903B2" w:rsidP="006903B2">
            <w:pPr>
              <w:spacing w:before="60" w:after="60" w:line="240" w:lineRule="auto"/>
              <w:jc w:val="right"/>
              <w:rPr>
                <w:szCs w:val="19"/>
              </w:rPr>
            </w:pPr>
            <w:r w:rsidRPr="001D3CFA">
              <w:rPr>
                <w:szCs w:val="19"/>
              </w:rPr>
              <w:t>367</w:t>
            </w:r>
            <w:r w:rsidR="009D33C2">
              <w:rPr>
                <w:szCs w:val="19"/>
              </w:rPr>
              <w:t>.</w:t>
            </w:r>
            <w:r w:rsidRPr="001D3CFA">
              <w:rPr>
                <w:szCs w:val="19"/>
              </w:rPr>
              <w:t>1</w:t>
            </w:r>
          </w:p>
        </w:tc>
      </w:tr>
      <w:tr w:rsidR="006903B2" w:rsidRPr="00C07228" w:rsidTr="006903B2">
        <w:trPr>
          <w:gridAfter w:val="1"/>
          <w:wAfter w:w="16" w:type="pct"/>
          <w:trHeight w:hRule="exact" w:val="397"/>
        </w:trPr>
        <w:tc>
          <w:tcPr>
            <w:tcW w:w="2037" w:type="pct"/>
          </w:tcPr>
          <w:p w:rsidR="006903B2" w:rsidRDefault="006903B2" w:rsidP="00E83822">
            <w:pPr>
              <w:spacing w:before="60"/>
              <w:ind w:left="176"/>
            </w:pPr>
            <w:proofErr w:type="spellStart"/>
            <w:r w:rsidRPr="00C249A6">
              <w:t>other</w:t>
            </w:r>
            <w:proofErr w:type="spellEnd"/>
            <w:r w:rsidRPr="00C249A6">
              <w:t xml:space="preserve"> hotel </w:t>
            </w:r>
            <w:proofErr w:type="spellStart"/>
            <w:r w:rsidRPr="00C249A6">
              <w:t>establishments</w:t>
            </w:r>
            <w:proofErr w:type="spellEnd"/>
          </w:p>
        </w:tc>
        <w:tc>
          <w:tcPr>
            <w:tcW w:w="679" w:type="pct"/>
            <w:vAlign w:val="bottom"/>
          </w:tcPr>
          <w:p w:rsidR="006903B2" w:rsidRPr="001D3CFA" w:rsidRDefault="006903B2" w:rsidP="006903B2">
            <w:pPr>
              <w:spacing w:before="60" w:after="60" w:line="240" w:lineRule="auto"/>
              <w:jc w:val="right"/>
              <w:rPr>
                <w:szCs w:val="19"/>
              </w:rPr>
            </w:pPr>
            <w:r w:rsidRPr="001D3CFA">
              <w:rPr>
                <w:szCs w:val="19"/>
              </w:rPr>
              <w:t>465</w:t>
            </w:r>
            <w:r w:rsidR="009D33C2">
              <w:rPr>
                <w:szCs w:val="19"/>
              </w:rPr>
              <w:t>.</w:t>
            </w:r>
            <w:r w:rsidRPr="001D3CFA">
              <w:rPr>
                <w:szCs w:val="19"/>
              </w:rPr>
              <w:t>3</w:t>
            </w:r>
          </w:p>
        </w:tc>
        <w:tc>
          <w:tcPr>
            <w:tcW w:w="802" w:type="pct"/>
            <w:vAlign w:val="bottom"/>
          </w:tcPr>
          <w:p w:rsidR="006903B2" w:rsidRPr="001D3CFA" w:rsidRDefault="006903B2" w:rsidP="006903B2">
            <w:pPr>
              <w:spacing w:before="60" w:after="60" w:line="240" w:lineRule="auto"/>
              <w:jc w:val="right"/>
              <w:rPr>
                <w:szCs w:val="19"/>
              </w:rPr>
            </w:pPr>
            <w:r w:rsidRPr="001D3CFA">
              <w:rPr>
                <w:szCs w:val="19"/>
              </w:rPr>
              <w:t>345</w:t>
            </w:r>
            <w:r w:rsidR="009D33C2">
              <w:rPr>
                <w:szCs w:val="19"/>
              </w:rPr>
              <w:t>.</w:t>
            </w:r>
            <w:r w:rsidRPr="001D3CFA">
              <w:rPr>
                <w:szCs w:val="19"/>
              </w:rPr>
              <w:t>4</w:t>
            </w:r>
          </w:p>
        </w:tc>
        <w:tc>
          <w:tcPr>
            <w:tcW w:w="679" w:type="pct"/>
            <w:vAlign w:val="bottom"/>
          </w:tcPr>
          <w:p w:rsidR="006903B2" w:rsidRPr="001D3CFA" w:rsidRDefault="006903B2" w:rsidP="006903B2">
            <w:pPr>
              <w:spacing w:before="60" w:after="60" w:line="240" w:lineRule="auto"/>
              <w:jc w:val="right"/>
              <w:rPr>
                <w:szCs w:val="19"/>
              </w:rPr>
            </w:pPr>
            <w:r w:rsidRPr="001D3CFA">
              <w:rPr>
                <w:szCs w:val="19"/>
              </w:rPr>
              <w:t>1212</w:t>
            </w:r>
            <w:r w:rsidR="009D33C2">
              <w:rPr>
                <w:szCs w:val="19"/>
              </w:rPr>
              <w:t>.</w:t>
            </w:r>
            <w:r w:rsidRPr="001D3CFA">
              <w:rPr>
                <w:szCs w:val="19"/>
              </w:rPr>
              <w:t>6</w:t>
            </w:r>
          </w:p>
        </w:tc>
        <w:tc>
          <w:tcPr>
            <w:tcW w:w="787" w:type="pct"/>
            <w:vAlign w:val="bottom"/>
          </w:tcPr>
          <w:p w:rsidR="006903B2" w:rsidRPr="001D3CFA" w:rsidRDefault="006903B2" w:rsidP="006903B2">
            <w:pPr>
              <w:spacing w:before="60" w:after="60" w:line="240" w:lineRule="auto"/>
              <w:jc w:val="right"/>
              <w:rPr>
                <w:szCs w:val="19"/>
              </w:rPr>
            </w:pPr>
            <w:r w:rsidRPr="001D3CFA">
              <w:rPr>
                <w:szCs w:val="19"/>
              </w:rPr>
              <w:t>326</w:t>
            </w:r>
            <w:r w:rsidR="009D33C2">
              <w:rPr>
                <w:szCs w:val="19"/>
              </w:rPr>
              <w:t>.</w:t>
            </w:r>
            <w:r w:rsidRPr="001D3CFA">
              <w:rPr>
                <w:szCs w:val="19"/>
              </w:rPr>
              <w:t>6</w:t>
            </w:r>
          </w:p>
        </w:tc>
      </w:tr>
      <w:tr w:rsidR="001D3CFA" w:rsidRPr="00C07228" w:rsidTr="006903B2">
        <w:trPr>
          <w:gridAfter w:val="1"/>
          <w:wAfter w:w="16" w:type="pct"/>
          <w:trHeight w:hRule="exact" w:val="397"/>
        </w:trPr>
        <w:tc>
          <w:tcPr>
            <w:tcW w:w="2037" w:type="pct"/>
            <w:vAlign w:val="center"/>
          </w:tcPr>
          <w:p w:rsidR="001D3CFA" w:rsidRPr="001D3CFA" w:rsidRDefault="006903B2" w:rsidP="001D3CFA">
            <w:pPr>
              <w:tabs>
                <w:tab w:val="right" w:leader="dot" w:pos="4156"/>
              </w:tabs>
              <w:contextualSpacing/>
              <w:rPr>
                <w:color w:val="000000" w:themeColor="text1"/>
                <w:szCs w:val="19"/>
              </w:rPr>
            </w:pPr>
            <w:proofErr w:type="spellStart"/>
            <w:r w:rsidRPr="006903B2">
              <w:rPr>
                <w:rFonts w:cstheme="majorBidi"/>
                <w:color w:val="000000" w:themeColor="text1"/>
                <w:szCs w:val="19"/>
              </w:rPr>
              <w:t>Other</w:t>
            </w:r>
            <w:proofErr w:type="spellEnd"/>
            <w:r w:rsidRPr="006903B2">
              <w:rPr>
                <w:rFonts w:cstheme="majorBidi"/>
                <w:color w:val="000000" w:themeColor="text1"/>
                <w:szCs w:val="19"/>
              </w:rPr>
              <w:t xml:space="preserve"> </w:t>
            </w:r>
            <w:proofErr w:type="spellStart"/>
            <w:r w:rsidRPr="006903B2">
              <w:rPr>
                <w:rFonts w:cstheme="majorBidi"/>
                <w:color w:val="000000" w:themeColor="text1"/>
                <w:szCs w:val="19"/>
              </w:rPr>
              <w:t>establishments</w:t>
            </w:r>
            <w:proofErr w:type="spellEnd"/>
          </w:p>
        </w:tc>
        <w:tc>
          <w:tcPr>
            <w:tcW w:w="679" w:type="pct"/>
            <w:vAlign w:val="bottom"/>
          </w:tcPr>
          <w:p w:rsidR="001D3CFA" w:rsidRPr="001D3CFA" w:rsidRDefault="001D3CFA" w:rsidP="001D3CFA">
            <w:pPr>
              <w:spacing w:before="60" w:after="60" w:line="240" w:lineRule="auto"/>
              <w:jc w:val="right"/>
              <w:rPr>
                <w:szCs w:val="19"/>
              </w:rPr>
            </w:pPr>
            <w:r w:rsidRPr="001D3CFA">
              <w:rPr>
                <w:szCs w:val="19"/>
              </w:rPr>
              <w:t>958</w:t>
            </w:r>
            <w:r w:rsidR="009D33C2">
              <w:rPr>
                <w:szCs w:val="19"/>
              </w:rPr>
              <w:t>.</w:t>
            </w:r>
            <w:r w:rsidRPr="001D3CFA">
              <w:rPr>
                <w:szCs w:val="19"/>
              </w:rPr>
              <w:t>6</w:t>
            </w:r>
          </w:p>
        </w:tc>
        <w:tc>
          <w:tcPr>
            <w:tcW w:w="802" w:type="pct"/>
            <w:vAlign w:val="bottom"/>
          </w:tcPr>
          <w:p w:rsidR="001D3CFA" w:rsidRPr="001D3CFA" w:rsidRDefault="001D3CFA" w:rsidP="001D3CFA">
            <w:pPr>
              <w:spacing w:before="60" w:after="60" w:line="240" w:lineRule="auto"/>
              <w:jc w:val="right"/>
              <w:rPr>
                <w:szCs w:val="19"/>
              </w:rPr>
            </w:pPr>
            <w:r w:rsidRPr="001D3CFA">
              <w:rPr>
                <w:szCs w:val="19"/>
              </w:rPr>
              <w:t>372</w:t>
            </w:r>
            <w:r w:rsidR="009D33C2">
              <w:rPr>
                <w:szCs w:val="19"/>
              </w:rPr>
              <w:t>.</w:t>
            </w:r>
            <w:r w:rsidRPr="001D3CFA">
              <w:rPr>
                <w:szCs w:val="19"/>
              </w:rPr>
              <w:t>8</w:t>
            </w:r>
          </w:p>
        </w:tc>
        <w:tc>
          <w:tcPr>
            <w:tcW w:w="679" w:type="pct"/>
            <w:vAlign w:val="bottom"/>
          </w:tcPr>
          <w:p w:rsidR="001D3CFA" w:rsidRPr="001D3CFA" w:rsidRDefault="001D3CFA" w:rsidP="001D3CFA">
            <w:pPr>
              <w:spacing w:before="60" w:after="60" w:line="240" w:lineRule="auto"/>
              <w:jc w:val="right"/>
              <w:rPr>
                <w:szCs w:val="19"/>
              </w:rPr>
            </w:pPr>
            <w:r w:rsidRPr="001D3CFA">
              <w:rPr>
                <w:szCs w:val="19"/>
              </w:rPr>
              <w:t>4871</w:t>
            </w:r>
            <w:r w:rsidR="009D33C2">
              <w:rPr>
                <w:szCs w:val="19"/>
              </w:rPr>
              <w:t>.</w:t>
            </w:r>
            <w:r w:rsidRPr="001D3CFA">
              <w:rPr>
                <w:szCs w:val="19"/>
              </w:rPr>
              <w:t>4</w:t>
            </w:r>
          </w:p>
        </w:tc>
        <w:tc>
          <w:tcPr>
            <w:tcW w:w="787" w:type="pct"/>
            <w:vAlign w:val="bottom"/>
          </w:tcPr>
          <w:p w:rsidR="001D3CFA" w:rsidRPr="001D3CFA" w:rsidRDefault="001D3CFA" w:rsidP="001D3CFA">
            <w:pPr>
              <w:spacing w:before="60" w:after="60" w:line="240" w:lineRule="auto"/>
              <w:jc w:val="right"/>
              <w:rPr>
                <w:szCs w:val="19"/>
              </w:rPr>
            </w:pPr>
            <w:r w:rsidRPr="001D3CFA">
              <w:rPr>
                <w:szCs w:val="19"/>
              </w:rPr>
              <w:t>417</w:t>
            </w:r>
            <w:r w:rsidR="009D33C2">
              <w:rPr>
                <w:szCs w:val="19"/>
              </w:rPr>
              <w:t>.</w:t>
            </w:r>
            <w:r w:rsidRPr="001D3CFA">
              <w:rPr>
                <w:szCs w:val="19"/>
              </w:rPr>
              <w:t>8</w:t>
            </w:r>
          </w:p>
        </w:tc>
      </w:tr>
      <w:tr w:rsidR="006903B2" w:rsidRPr="00C07228" w:rsidTr="006903B2">
        <w:trPr>
          <w:gridAfter w:val="1"/>
          <w:wAfter w:w="16" w:type="pct"/>
          <w:trHeight w:hRule="exact" w:val="397"/>
        </w:trPr>
        <w:tc>
          <w:tcPr>
            <w:tcW w:w="2037" w:type="pct"/>
          </w:tcPr>
          <w:p w:rsidR="006903B2" w:rsidRPr="004034AA" w:rsidRDefault="006903B2" w:rsidP="007E7BCE">
            <w:pPr>
              <w:spacing w:before="60"/>
              <w:ind w:left="177"/>
            </w:pPr>
            <w:proofErr w:type="spellStart"/>
            <w:r w:rsidRPr="004034AA">
              <w:t>excursion</w:t>
            </w:r>
            <w:proofErr w:type="spellEnd"/>
            <w:r w:rsidRPr="004034AA">
              <w:t xml:space="preserve"> </w:t>
            </w:r>
            <w:proofErr w:type="spellStart"/>
            <w:r w:rsidRPr="004034AA">
              <w:t>hostels</w:t>
            </w:r>
            <w:proofErr w:type="spellEnd"/>
          </w:p>
        </w:tc>
        <w:tc>
          <w:tcPr>
            <w:tcW w:w="679" w:type="pct"/>
            <w:vAlign w:val="bottom"/>
          </w:tcPr>
          <w:p w:rsidR="006903B2" w:rsidRPr="001D3CFA" w:rsidRDefault="006903B2" w:rsidP="006903B2">
            <w:pPr>
              <w:spacing w:before="60" w:after="60" w:line="240" w:lineRule="auto"/>
              <w:jc w:val="right"/>
              <w:rPr>
                <w:szCs w:val="19"/>
              </w:rPr>
            </w:pPr>
            <w:r w:rsidRPr="001D3CFA">
              <w:rPr>
                <w:szCs w:val="19"/>
              </w:rPr>
              <w:t>9</w:t>
            </w:r>
            <w:r w:rsidR="009D33C2">
              <w:rPr>
                <w:szCs w:val="19"/>
              </w:rPr>
              <w:t>.</w:t>
            </w:r>
            <w:r w:rsidRPr="001D3CFA">
              <w:rPr>
                <w:szCs w:val="19"/>
              </w:rPr>
              <w:t>4</w:t>
            </w:r>
          </w:p>
        </w:tc>
        <w:tc>
          <w:tcPr>
            <w:tcW w:w="802" w:type="pct"/>
            <w:vAlign w:val="bottom"/>
          </w:tcPr>
          <w:p w:rsidR="006903B2" w:rsidRPr="001D3CFA" w:rsidRDefault="006903B2" w:rsidP="006903B2">
            <w:pPr>
              <w:spacing w:before="60" w:after="60" w:line="240" w:lineRule="auto"/>
              <w:jc w:val="right"/>
              <w:rPr>
                <w:szCs w:val="19"/>
              </w:rPr>
            </w:pPr>
            <w:r w:rsidRPr="001D3CFA">
              <w:rPr>
                <w:szCs w:val="19"/>
              </w:rPr>
              <w:t>170</w:t>
            </w:r>
            <w:r w:rsidR="009D33C2">
              <w:rPr>
                <w:szCs w:val="19"/>
              </w:rPr>
              <w:t>.</w:t>
            </w:r>
            <w:r w:rsidRPr="001D3CFA">
              <w:rPr>
                <w:szCs w:val="19"/>
              </w:rPr>
              <w:t>0</w:t>
            </w:r>
          </w:p>
        </w:tc>
        <w:tc>
          <w:tcPr>
            <w:tcW w:w="679" w:type="pct"/>
            <w:vAlign w:val="bottom"/>
          </w:tcPr>
          <w:p w:rsidR="006903B2" w:rsidRPr="001D3CFA" w:rsidRDefault="006903B2" w:rsidP="006903B2">
            <w:pPr>
              <w:spacing w:before="60" w:after="60" w:line="240" w:lineRule="auto"/>
              <w:jc w:val="right"/>
              <w:rPr>
                <w:szCs w:val="19"/>
              </w:rPr>
            </w:pPr>
            <w:r w:rsidRPr="001D3CFA">
              <w:rPr>
                <w:szCs w:val="19"/>
              </w:rPr>
              <w:t>48</w:t>
            </w:r>
            <w:r w:rsidR="009D33C2">
              <w:rPr>
                <w:szCs w:val="19"/>
              </w:rPr>
              <w:t>.</w:t>
            </w:r>
            <w:r w:rsidRPr="001D3CFA">
              <w:rPr>
                <w:szCs w:val="19"/>
              </w:rPr>
              <w:t>1</w:t>
            </w:r>
          </w:p>
        </w:tc>
        <w:tc>
          <w:tcPr>
            <w:tcW w:w="787" w:type="pct"/>
            <w:vAlign w:val="bottom"/>
          </w:tcPr>
          <w:p w:rsidR="006903B2" w:rsidRPr="001D3CFA" w:rsidRDefault="006903B2" w:rsidP="006903B2">
            <w:pPr>
              <w:spacing w:before="60" w:after="60" w:line="240" w:lineRule="auto"/>
              <w:jc w:val="right"/>
              <w:rPr>
                <w:szCs w:val="19"/>
              </w:rPr>
            </w:pPr>
            <w:r w:rsidRPr="001D3CFA">
              <w:rPr>
                <w:szCs w:val="19"/>
              </w:rPr>
              <w:t>276</w:t>
            </w:r>
            <w:r w:rsidR="009D33C2">
              <w:rPr>
                <w:szCs w:val="19"/>
              </w:rPr>
              <w:t>.</w:t>
            </w:r>
            <w:r w:rsidRPr="001D3CFA">
              <w:rPr>
                <w:szCs w:val="19"/>
              </w:rPr>
              <w:t>1</w:t>
            </w:r>
          </w:p>
        </w:tc>
      </w:tr>
      <w:tr w:rsidR="006903B2" w:rsidRPr="00C07228" w:rsidTr="006903B2">
        <w:trPr>
          <w:gridAfter w:val="1"/>
          <w:wAfter w:w="16" w:type="pct"/>
          <w:trHeight w:hRule="exact" w:val="397"/>
        </w:trPr>
        <w:tc>
          <w:tcPr>
            <w:tcW w:w="2037" w:type="pct"/>
          </w:tcPr>
          <w:p w:rsidR="006903B2" w:rsidRPr="004034AA" w:rsidRDefault="006903B2" w:rsidP="007E7BCE">
            <w:pPr>
              <w:spacing w:before="60"/>
              <w:ind w:left="176"/>
            </w:pPr>
            <w:proofErr w:type="spellStart"/>
            <w:r w:rsidRPr="004034AA">
              <w:t>shelters</w:t>
            </w:r>
            <w:proofErr w:type="spellEnd"/>
          </w:p>
        </w:tc>
        <w:tc>
          <w:tcPr>
            <w:tcW w:w="679" w:type="pct"/>
            <w:vAlign w:val="bottom"/>
          </w:tcPr>
          <w:p w:rsidR="006903B2" w:rsidRPr="001D3CFA" w:rsidRDefault="006903B2" w:rsidP="006903B2">
            <w:pPr>
              <w:spacing w:before="60" w:after="60" w:line="240" w:lineRule="auto"/>
              <w:jc w:val="right"/>
              <w:rPr>
                <w:szCs w:val="19"/>
              </w:rPr>
            </w:pPr>
            <w:r w:rsidRPr="001D3CFA">
              <w:rPr>
                <w:szCs w:val="19"/>
              </w:rPr>
              <w:t>35</w:t>
            </w:r>
            <w:r w:rsidR="009D33C2">
              <w:rPr>
                <w:szCs w:val="19"/>
              </w:rPr>
              <w:t>.</w:t>
            </w:r>
            <w:r w:rsidRPr="001D3CFA">
              <w:rPr>
                <w:szCs w:val="19"/>
              </w:rPr>
              <w:t>1</w:t>
            </w:r>
          </w:p>
        </w:tc>
        <w:tc>
          <w:tcPr>
            <w:tcW w:w="802" w:type="pct"/>
            <w:vAlign w:val="bottom"/>
          </w:tcPr>
          <w:p w:rsidR="006903B2" w:rsidRPr="001D3CFA" w:rsidRDefault="006903B2" w:rsidP="006903B2">
            <w:pPr>
              <w:spacing w:before="60" w:after="60" w:line="240" w:lineRule="auto"/>
              <w:jc w:val="right"/>
              <w:rPr>
                <w:szCs w:val="19"/>
              </w:rPr>
            </w:pPr>
            <w:r w:rsidRPr="001D3CFA">
              <w:rPr>
                <w:szCs w:val="19"/>
              </w:rPr>
              <w:t>404</w:t>
            </w:r>
            <w:r w:rsidR="009D33C2">
              <w:rPr>
                <w:szCs w:val="19"/>
              </w:rPr>
              <w:t>.</w:t>
            </w:r>
            <w:r w:rsidRPr="001D3CFA">
              <w:rPr>
                <w:szCs w:val="19"/>
              </w:rPr>
              <w:t>4</w:t>
            </w:r>
          </w:p>
        </w:tc>
        <w:tc>
          <w:tcPr>
            <w:tcW w:w="679" w:type="pct"/>
            <w:vAlign w:val="bottom"/>
          </w:tcPr>
          <w:p w:rsidR="006903B2" w:rsidRPr="001D3CFA" w:rsidRDefault="006903B2" w:rsidP="006903B2">
            <w:pPr>
              <w:spacing w:before="60" w:after="60" w:line="240" w:lineRule="auto"/>
              <w:jc w:val="right"/>
              <w:rPr>
                <w:szCs w:val="19"/>
              </w:rPr>
            </w:pPr>
            <w:r w:rsidRPr="001D3CFA">
              <w:rPr>
                <w:szCs w:val="19"/>
              </w:rPr>
              <w:t>64</w:t>
            </w:r>
            <w:r w:rsidR="009D33C2">
              <w:rPr>
                <w:szCs w:val="19"/>
              </w:rPr>
              <w:t>.</w:t>
            </w:r>
            <w:r w:rsidRPr="001D3CFA">
              <w:rPr>
                <w:szCs w:val="19"/>
              </w:rPr>
              <w:t>1</w:t>
            </w:r>
          </w:p>
        </w:tc>
        <w:tc>
          <w:tcPr>
            <w:tcW w:w="787" w:type="pct"/>
            <w:vAlign w:val="bottom"/>
          </w:tcPr>
          <w:p w:rsidR="006903B2" w:rsidRPr="001D3CFA" w:rsidRDefault="006903B2" w:rsidP="006903B2">
            <w:pPr>
              <w:spacing w:before="60" w:after="60" w:line="240" w:lineRule="auto"/>
              <w:jc w:val="right"/>
              <w:rPr>
                <w:szCs w:val="19"/>
              </w:rPr>
            </w:pPr>
            <w:r w:rsidRPr="001D3CFA">
              <w:rPr>
                <w:szCs w:val="19"/>
              </w:rPr>
              <w:t>395</w:t>
            </w:r>
            <w:r w:rsidR="009D33C2">
              <w:rPr>
                <w:szCs w:val="19"/>
              </w:rPr>
              <w:t>.</w:t>
            </w:r>
            <w:r w:rsidRPr="001D3CFA">
              <w:rPr>
                <w:szCs w:val="19"/>
              </w:rPr>
              <w:t>1</w:t>
            </w:r>
          </w:p>
        </w:tc>
      </w:tr>
      <w:tr w:rsidR="006903B2" w:rsidRPr="00C07228" w:rsidTr="006903B2">
        <w:trPr>
          <w:gridAfter w:val="1"/>
          <w:wAfter w:w="16" w:type="pct"/>
          <w:trHeight w:hRule="exact" w:val="397"/>
        </w:trPr>
        <w:tc>
          <w:tcPr>
            <w:tcW w:w="2037" w:type="pct"/>
          </w:tcPr>
          <w:p w:rsidR="006903B2" w:rsidRPr="004034AA" w:rsidRDefault="006903B2" w:rsidP="007E7BCE">
            <w:pPr>
              <w:spacing w:before="60"/>
              <w:ind w:left="176"/>
            </w:pPr>
            <w:proofErr w:type="spellStart"/>
            <w:r w:rsidRPr="004034AA">
              <w:t>youth</w:t>
            </w:r>
            <w:proofErr w:type="spellEnd"/>
            <w:r w:rsidRPr="004034AA">
              <w:t xml:space="preserve"> </w:t>
            </w:r>
            <w:proofErr w:type="spellStart"/>
            <w:r w:rsidRPr="004034AA">
              <w:t>shelters</w:t>
            </w:r>
            <w:proofErr w:type="spellEnd"/>
          </w:p>
        </w:tc>
        <w:tc>
          <w:tcPr>
            <w:tcW w:w="679" w:type="pct"/>
            <w:vAlign w:val="bottom"/>
          </w:tcPr>
          <w:p w:rsidR="006903B2" w:rsidRPr="001D3CFA" w:rsidRDefault="006903B2" w:rsidP="006903B2">
            <w:pPr>
              <w:spacing w:before="60" w:after="60" w:line="240" w:lineRule="auto"/>
              <w:jc w:val="right"/>
              <w:rPr>
                <w:szCs w:val="19"/>
              </w:rPr>
            </w:pPr>
            <w:r w:rsidRPr="001D3CFA">
              <w:rPr>
                <w:szCs w:val="19"/>
              </w:rPr>
              <w:t>6</w:t>
            </w:r>
            <w:r w:rsidR="009D33C2">
              <w:rPr>
                <w:szCs w:val="19"/>
              </w:rPr>
              <w:t>.</w:t>
            </w:r>
            <w:r w:rsidRPr="001D3CFA">
              <w:rPr>
                <w:szCs w:val="19"/>
              </w:rPr>
              <w:t>7</w:t>
            </w:r>
          </w:p>
        </w:tc>
        <w:tc>
          <w:tcPr>
            <w:tcW w:w="802" w:type="pct"/>
            <w:vAlign w:val="bottom"/>
          </w:tcPr>
          <w:p w:rsidR="006903B2" w:rsidRPr="001D3CFA" w:rsidRDefault="006903B2" w:rsidP="006903B2">
            <w:pPr>
              <w:spacing w:before="60" w:after="60" w:line="240" w:lineRule="auto"/>
              <w:jc w:val="right"/>
              <w:rPr>
                <w:szCs w:val="19"/>
              </w:rPr>
            </w:pPr>
            <w:r w:rsidRPr="001D3CFA">
              <w:rPr>
                <w:szCs w:val="19"/>
              </w:rPr>
              <w:t>333</w:t>
            </w:r>
            <w:r w:rsidR="009D33C2">
              <w:rPr>
                <w:szCs w:val="19"/>
              </w:rPr>
              <w:t>.</w:t>
            </w:r>
            <w:r w:rsidRPr="001D3CFA">
              <w:rPr>
                <w:szCs w:val="19"/>
              </w:rPr>
              <w:t>1</w:t>
            </w:r>
          </w:p>
        </w:tc>
        <w:tc>
          <w:tcPr>
            <w:tcW w:w="679" w:type="pct"/>
            <w:vAlign w:val="bottom"/>
          </w:tcPr>
          <w:p w:rsidR="006903B2" w:rsidRPr="001D3CFA" w:rsidRDefault="006903B2" w:rsidP="006903B2">
            <w:pPr>
              <w:spacing w:before="60" w:after="60" w:line="240" w:lineRule="auto"/>
              <w:jc w:val="right"/>
              <w:rPr>
                <w:szCs w:val="19"/>
              </w:rPr>
            </w:pPr>
            <w:r w:rsidRPr="001D3CFA">
              <w:rPr>
                <w:szCs w:val="19"/>
              </w:rPr>
              <w:t>19</w:t>
            </w:r>
            <w:r w:rsidR="009D33C2">
              <w:rPr>
                <w:szCs w:val="19"/>
              </w:rPr>
              <w:t>.</w:t>
            </w:r>
            <w:r w:rsidRPr="001D3CFA">
              <w:rPr>
                <w:szCs w:val="19"/>
              </w:rPr>
              <w:t>4</w:t>
            </w:r>
          </w:p>
        </w:tc>
        <w:tc>
          <w:tcPr>
            <w:tcW w:w="787" w:type="pct"/>
            <w:vAlign w:val="bottom"/>
          </w:tcPr>
          <w:p w:rsidR="006903B2" w:rsidRPr="001D3CFA" w:rsidRDefault="006903B2" w:rsidP="006903B2">
            <w:pPr>
              <w:spacing w:before="60" w:after="60" w:line="240" w:lineRule="auto"/>
              <w:jc w:val="right"/>
              <w:rPr>
                <w:szCs w:val="19"/>
              </w:rPr>
            </w:pPr>
            <w:r w:rsidRPr="001D3CFA">
              <w:rPr>
                <w:szCs w:val="19"/>
              </w:rPr>
              <w:t>366</w:t>
            </w:r>
            <w:r w:rsidR="009D33C2">
              <w:rPr>
                <w:szCs w:val="19"/>
              </w:rPr>
              <w:t>.</w:t>
            </w:r>
            <w:r w:rsidRPr="001D3CFA">
              <w:rPr>
                <w:szCs w:val="19"/>
              </w:rPr>
              <w:t>8</w:t>
            </w:r>
          </w:p>
        </w:tc>
      </w:tr>
      <w:tr w:rsidR="006903B2" w:rsidRPr="00C07228" w:rsidTr="006903B2">
        <w:trPr>
          <w:gridAfter w:val="1"/>
          <w:wAfter w:w="16" w:type="pct"/>
          <w:trHeight w:hRule="exact" w:val="397"/>
        </w:trPr>
        <w:tc>
          <w:tcPr>
            <w:tcW w:w="2037" w:type="pct"/>
          </w:tcPr>
          <w:p w:rsidR="006903B2" w:rsidRPr="004034AA" w:rsidRDefault="006903B2" w:rsidP="007E7BCE">
            <w:pPr>
              <w:spacing w:before="60"/>
              <w:ind w:left="176"/>
            </w:pPr>
            <w:proofErr w:type="spellStart"/>
            <w:r w:rsidRPr="004034AA">
              <w:t>school</w:t>
            </w:r>
            <w:proofErr w:type="spellEnd"/>
            <w:r w:rsidRPr="004034AA">
              <w:t xml:space="preserve"> </w:t>
            </w:r>
            <w:proofErr w:type="spellStart"/>
            <w:r w:rsidRPr="004034AA">
              <w:t>youth</w:t>
            </w:r>
            <w:proofErr w:type="spellEnd"/>
            <w:r w:rsidRPr="004034AA">
              <w:t xml:space="preserve"> </w:t>
            </w:r>
            <w:proofErr w:type="spellStart"/>
            <w:r w:rsidRPr="004034AA">
              <w:t>shelters</w:t>
            </w:r>
            <w:proofErr w:type="spellEnd"/>
          </w:p>
        </w:tc>
        <w:tc>
          <w:tcPr>
            <w:tcW w:w="679" w:type="pct"/>
            <w:vAlign w:val="bottom"/>
          </w:tcPr>
          <w:p w:rsidR="006903B2" w:rsidRPr="001D3CFA" w:rsidRDefault="006903B2" w:rsidP="006903B2">
            <w:pPr>
              <w:spacing w:before="60" w:after="60" w:line="240" w:lineRule="auto"/>
              <w:jc w:val="right"/>
              <w:rPr>
                <w:szCs w:val="19"/>
              </w:rPr>
            </w:pPr>
            <w:r w:rsidRPr="001D3CFA">
              <w:rPr>
                <w:szCs w:val="19"/>
              </w:rPr>
              <w:t>29</w:t>
            </w:r>
            <w:r w:rsidR="009D33C2">
              <w:rPr>
                <w:szCs w:val="19"/>
              </w:rPr>
              <w:t>.</w:t>
            </w:r>
            <w:r w:rsidRPr="001D3CFA">
              <w:rPr>
                <w:szCs w:val="19"/>
              </w:rPr>
              <w:t>5</w:t>
            </w:r>
          </w:p>
        </w:tc>
        <w:tc>
          <w:tcPr>
            <w:tcW w:w="802" w:type="pct"/>
            <w:vAlign w:val="bottom"/>
          </w:tcPr>
          <w:p w:rsidR="006903B2" w:rsidRPr="001D3CFA" w:rsidRDefault="006903B2" w:rsidP="006903B2">
            <w:pPr>
              <w:spacing w:before="60" w:after="60" w:line="240" w:lineRule="auto"/>
              <w:jc w:val="right"/>
              <w:rPr>
                <w:szCs w:val="19"/>
              </w:rPr>
            </w:pPr>
            <w:r w:rsidRPr="001D3CFA">
              <w:rPr>
                <w:szCs w:val="19"/>
              </w:rPr>
              <w:t>387</w:t>
            </w:r>
            <w:r w:rsidR="009D33C2">
              <w:rPr>
                <w:szCs w:val="19"/>
              </w:rPr>
              <w:t>.</w:t>
            </w:r>
            <w:r w:rsidRPr="001D3CFA">
              <w:rPr>
                <w:szCs w:val="19"/>
              </w:rPr>
              <w:t>4</w:t>
            </w:r>
          </w:p>
        </w:tc>
        <w:tc>
          <w:tcPr>
            <w:tcW w:w="679" w:type="pct"/>
            <w:vAlign w:val="bottom"/>
          </w:tcPr>
          <w:p w:rsidR="006903B2" w:rsidRPr="001D3CFA" w:rsidRDefault="006903B2" w:rsidP="006903B2">
            <w:pPr>
              <w:spacing w:before="60" w:after="60" w:line="240" w:lineRule="auto"/>
              <w:jc w:val="right"/>
              <w:rPr>
                <w:szCs w:val="19"/>
              </w:rPr>
            </w:pPr>
            <w:r w:rsidRPr="001D3CFA">
              <w:rPr>
                <w:szCs w:val="19"/>
              </w:rPr>
              <w:t>120</w:t>
            </w:r>
            <w:r w:rsidR="009D33C2">
              <w:rPr>
                <w:szCs w:val="19"/>
              </w:rPr>
              <w:t>.</w:t>
            </w:r>
            <w:r w:rsidRPr="001D3CFA">
              <w:rPr>
                <w:szCs w:val="19"/>
              </w:rPr>
              <w:t>7</w:t>
            </w:r>
          </w:p>
        </w:tc>
        <w:tc>
          <w:tcPr>
            <w:tcW w:w="787" w:type="pct"/>
            <w:vAlign w:val="bottom"/>
          </w:tcPr>
          <w:p w:rsidR="006903B2" w:rsidRPr="001D3CFA" w:rsidRDefault="006903B2" w:rsidP="006903B2">
            <w:pPr>
              <w:spacing w:before="60" w:after="60" w:line="240" w:lineRule="auto"/>
              <w:jc w:val="right"/>
              <w:rPr>
                <w:szCs w:val="19"/>
              </w:rPr>
            </w:pPr>
            <w:r w:rsidRPr="001D3CFA">
              <w:rPr>
                <w:szCs w:val="19"/>
              </w:rPr>
              <w:t>400</w:t>
            </w:r>
            <w:r w:rsidR="009D33C2">
              <w:rPr>
                <w:szCs w:val="19"/>
              </w:rPr>
              <w:t>.</w:t>
            </w:r>
            <w:r w:rsidRPr="001D3CFA">
              <w:rPr>
                <w:szCs w:val="19"/>
              </w:rPr>
              <w:t>5</w:t>
            </w:r>
          </w:p>
        </w:tc>
      </w:tr>
      <w:tr w:rsidR="006903B2" w:rsidRPr="00C07228" w:rsidTr="006903B2">
        <w:trPr>
          <w:gridAfter w:val="1"/>
          <w:wAfter w:w="16" w:type="pct"/>
          <w:trHeight w:hRule="exact" w:val="397"/>
        </w:trPr>
        <w:tc>
          <w:tcPr>
            <w:tcW w:w="2037" w:type="pct"/>
          </w:tcPr>
          <w:p w:rsidR="006903B2" w:rsidRPr="004034AA" w:rsidRDefault="006903B2" w:rsidP="007E7BCE">
            <w:pPr>
              <w:spacing w:before="60"/>
              <w:ind w:left="176"/>
            </w:pPr>
            <w:proofErr w:type="spellStart"/>
            <w:r w:rsidRPr="004034AA">
              <w:t>holiday</w:t>
            </w:r>
            <w:proofErr w:type="spellEnd"/>
            <w:r w:rsidRPr="004034AA">
              <w:t xml:space="preserve"> </w:t>
            </w:r>
            <w:proofErr w:type="spellStart"/>
            <w:r w:rsidRPr="004034AA">
              <w:t>centres</w:t>
            </w:r>
            <w:proofErr w:type="spellEnd"/>
          </w:p>
        </w:tc>
        <w:tc>
          <w:tcPr>
            <w:tcW w:w="679" w:type="pct"/>
            <w:vAlign w:val="bottom"/>
          </w:tcPr>
          <w:p w:rsidR="006903B2" w:rsidRPr="001D3CFA" w:rsidRDefault="006903B2" w:rsidP="006903B2">
            <w:pPr>
              <w:spacing w:before="60" w:after="60" w:line="240" w:lineRule="auto"/>
              <w:jc w:val="right"/>
              <w:rPr>
                <w:szCs w:val="19"/>
              </w:rPr>
            </w:pPr>
            <w:r w:rsidRPr="001D3CFA">
              <w:rPr>
                <w:szCs w:val="19"/>
              </w:rPr>
              <w:t>204</w:t>
            </w:r>
            <w:r w:rsidR="009D33C2">
              <w:rPr>
                <w:szCs w:val="19"/>
              </w:rPr>
              <w:t>.</w:t>
            </w:r>
            <w:r w:rsidRPr="001D3CFA">
              <w:rPr>
                <w:szCs w:val="19"/>
              </w:rPr>
              <w:t>5</w:t>
            </w:r>
          </w:p>
        </w:tc>
        <w:tc>
          <w:tcPr>
            <w:tcW w:w="802" w:type="pct"/>
            <w:vAlign w:val="bottom"/>
          </w:tcPr>
          <w:p w:rsidR="006903B2" w:rsidRPr="001D3CFA" w:rsidRDefault="006903B2" w:rsidP="006903B2">
            <w:pPr>
              <w:spacing w:before="60" w:after="60" w:line="240" w:lineRule="auto"/>
              <w:jc w:val="right"/>
              <w:rPr>
                <w:szCs w:val="19"/>
              </w:rPr>
            </w:pPr>
            <w:r w:rsidRPr="001D3CFA">
              <w:rPr>
                <w:szCs w:val="19"/>
              </w:rPr>
              <w:t>464</w:t>
            </w:r>
            <w:r w:rsidR="009D33C2">
              <w:rPr>
                <w:szCs w:val="19"/>
              </w:rPr>
              <w:t>.</w:t>
            </w:r>
            <w:r w:rsidRPr="001D3CFA">
              <w:rPr>
                <w:szCs w:val="19"/>
              </w:rPr>
              <w:t>7</w:t>
            </w:r>
          </w:p>
        </w:tc>
        <w:tc>
          <w:tcPr>
            <w:tcW w:w="679" w:type="pct"/>
            <w:vAlign w:val="bottom"/>
          </w:tcPr>
          <w:p w:rsidR="006903B2" w:rsidRPr="001D3CFA" w:rsidRDefault="006903B2" w:rsidP="006903B2">
            <w:pPr>
              <w:spacing w:before="60" w:after="60" w:line="240" w:lineRule="auto"/>
              <w:jc w:val="right"/>
              <w:rPr>
                <w:szCs w:val="19"/>
              </w:rPr>
            </w:pPr>
            <w:r w:rsidRPr="001D3CFA">
              <w:rPr>
                <w:szCs w:val="19"/>
              </w:rPr>
              <w:t>843</w:t>
            </w:r>
            <w:r w:rsidR="009D33C2">
              <w:rPr>
                <w:szCs w:val="19"/>
              </w:rPr>
              <w:t>.</w:t>
            </w:r>
            <w:r w:rsidRPr="001D3CFA">
              <w:rPr>
                <w:szCs w:val="19"/>
              </w:rPr>
              <w:t>9</w:t>
            </w:r>
          </w:p>
        </w:tc>
        <w:tc>
          <w:tcPr>
            <w:tcW w:w="787" w:type="pct"/>
            <w:vAlign w:val="bottom"/>
          </w:tcPr>
          <w:p w:rsidR="006903B2" w:rsidRPr="001D3CFA" w:rsidRDefault="006903B2" w:rsidP="006903B2">
            <w:pPr>
              <w:spacing w:before="60" w:after="60" w:line="240" w:lineRule="auto"/>
              <w:jc w:val="right"/>
              <w:rPr>
                <w:szCs w:val="19"/>
              </w:rPr>
            </w:pPr>
            <w:r w:rsidRPr="001D3CFA">
              <w:rPr>
                <w:szCs w:val="19"/>
              </w:rPr>
              <w:t>541</w:t>
            </w:r>
            <w:r w:rsidR="009D33C2">
              <w:rPr>
                <w:szCs w:val="19"/>
              </w:rPr>
              <w:t>.</w:t>
            </w:r>
            <w:r w:rsidRPr="001D3CFA">
              <w:rPr>
                <w:szCs w:val="19"/>
              </w:rPr>
              <w:t>8</w:t>
            </w:r>
          </w:p>
        </w:tc>
      </w:tr>
      <w:tr w:rsidR="006903B2" w:rsidRPr="00C07228" w:rsidTr="006903B2">
        <w:trPr>
          <w:gridAfter w:val="1"/>
          <w:wAfter w:w="16" w:type="pct"/>
          <w:trHeight w:hRule="exact" w:val="397"/>
        </w:trPr>
        <w:tc>
          <w:tcPr>
            <w:tcW w:w="2037" w:type="pct"/>
          </w:tcPr>
          <w:p w:rsidR="006903B2" w:rsidRPr="004034AA" w:rsidRDefault="006903B2" w:rsidP="007E7BCE">
            <w:pPr>
              <w:spacing w:before="60"/>
              <w:ind w:left="176"/>
            </w:pPr>
            <w:proofErr w:type="spellStart"/>
            <w:r w:rsidRPr="004034AA">
              <w:t>holiday</w:t>
            </w:r>
            <w:proofErr w:type="spellEnd"/>
            <w:r w:rsidRPr="004034AA">
              <w:t xml:space="preserve"> </w:t>
            </w:r>
            <w:proofErr w:type="spellStart"/>
            <w:r w:rsidRPr="004034AA">
              <w:t>youth</w:t>
            </w:r>
            <w:proofErr w:type="spellEnd"/>
            <w:r w:rsidRPr="004034AA">
              <w:t xml:space="preserve"> </w:t>
            </w:r>
            <w:proofErr w:type="spellStart"/>
            <w:r w:rsidRPr="004034AA">
              <w:t>centres</w:t>
            </w:r>
            <w:proofErr w:type="spellEnd"/>
          </w:p>
        </w:tc>
        <w:tc>
          <w:tcPr>
            <w:tcW w:w="679" w:type="pct"/>
            <w:vAlign w:val="bottom"/>
          </w:tcPr>
          <w:p w:rsidR="006903B2" w:rsidRPr="001D3CFA" w:rsidRDefault="006903B2" w:rsidP="006903B2">
            <w:pPr>
              <w:spacing w:before="60" w:after="60" w:line="240" w:lineRule="auto"/>
              <w:jc w:val="right"/>
              <w:rPr>
                <w:szCs w:val="19"/>
              </w:rPr>
            </w:pPr>
            <w:r w:rsidRPr="001D3CFA">
              <w:rPr>
                <w:szCs w:val="19"/>
              </w:rPr>
              <w:t>5</w:t>
            </w:r>
            <w:r w:rsidR="009D33C2">
              <w:rPr>
                <w:szCs w:val="19"/>
              </w:rPr>
              <w:t>.</w:t>
            </w:r>
            <w:r w:rsidRPr="001D3CFA">
              <w:rPr>
                <w:szCs w:val="19"/>
              </w:rPr>
              <w:t>5</w:t>
            </w:r>
          </w:p>
        </w:tc>
        <w:tc>
          <w:tcPr>
            <w:tcW w:w="802" w:type="pct"/>
            <w:vAlign w:val="bottom"/>
          </w:tcPr>
          <w:p w:rsidR="006903B2" w:rsidRPr="001D3CFA" w:rsidRDefault="006903B2" w:rsidP="006903B2">
            <w:pPr>
              <w:spacing w:before="60" w:after="60" w:line="240" w:lineRule="auto"/>
              <w:jc w:val="right"/>
              <w:rPr>
                <w:szCs w:val="19"/>
              </w:rPr>
            </w:pPr>
            <w:r w:rsidRPr="001D3CFA">
              <w:rPr>
                <w:szCs w:val="19"/>
              </w:rPr>
              <w:t>1045</w:t>
            </w:r>
            <w:r w:rsidR="009D33C2">
              <w:rPr>
                <w:szCs w:val="19"/>
              </w:rPr>
              <w:t>.</w:t>
            </w:r>
            <w:r w:rsidRPr="001D3CFA">
              <w:rPr>
                <w:szCs w:val="19"/>
              </w:rPr>
              <w:t>4</w:t>
            </w:r>
          </w:p>
        </w:tc>
        <w:tc>
          <w:tcPr>
            <w:tcW w:w="679" w:type="pct"/>
            <w:vAlign w:val="bottom"/>
          </w:tcPr>
          <w:p w:rsidR="006903B2" w:rsidRPr="001D3CFA" w:rsidRDefault="006903B2" w:rsidP="006903B2">
            <w:pPr>
              <w:spacing w:before="60" w:after="60" w:line="240" w:lineRule="auto"/>
              <w:jc w:val="right"/>
              <w:rPr>
                <w:szCs w:val="19"/>
              </w:rPr>
            </w:pPr>
            <w:r w:rsidRPr="001D3CFA">
              <w:rPr>
                <w:szCs w:val="19"/>
              </w:rPr>
              <w:t>32</w:t>
            </w:r>
            <w:r w:rsidR="009D33C2">
              <w:rPr>
                <w:szCs w:val="19"/>
              </w:rPr>
              <w:t>.</w:t>
            </w:r>
            <w:r w:rsidRPr="001D3CFA">
              <w:rPr>
                <w:szCs w:val="19"/>
              </w:rPr>
              <w:t>4</w:t>
            </w:r>
          </w:p>
        </w:tc>
        <w:tc>
          <w:tcPr>
            <w:tcW w:w="787" w:type="pct"/>
            <w:vAlign w:val="bottom"/>
          </w:tcPr>
          <w:p w:rsidR="006903B2" w:rsidRPr="001D3CFA" w:rsidRDefault="006903B2" w:rsidP="006903B2">
            <w:pPr>
              <w:spacing w:before="60" w:after="60" w:line="240" w:lineRule="auto"/>
              <w:jc w:val="right"/>
              <w:rPr>
                <w:szCs w:val="19"/>
              </w:rPr>
            </w:pPr>
            <w:r w:rsidRPr="001D3CFA">
              <w:rPr>
                <w:szCs w:val="19"/>
              </w:rPr>
              <w:t>1449</w:t>
            </w:r>
            <w:r w:rsidR="009D33C2">
              <w:rPr>
                <w:szCs w:val="19"/>
              </w:rPr>
              <w:t>.</w:t>
            </w:r>
            <w:r w:rsidRPr="001D3CFA">
              <w:rPr>
                <w:szCs w:val="19"/>
              </w:rPr>
              <w:t>9</w:t>
            </w:r>
          </w:p>
        </w:tc>
      </w:tr>
      <w:tr w:rsidR="006903B2" w:rsidRPr="00C07228" w:rsidTr="006903B2">
        <w:trPr>
          <w:gridAfter w:val="1"/>
          <w:wAfter w:w="16" w:type="pct"/>
          <w:trHeight w:hRule="exact" w:val="562"/>
        </w:trPr>
        <w:tc>
          <w:tcPr>
            <w:tcW w:w="2037" w:type="pct"/>
          </w:tcPr>
          <w:p w:rsidR="006903B2" w:rsidRPr="004034AA" w:rsidRDefault="006903B2" w:rsidP="007E7BCE">
            <w:pPr>
              <w:ind w:left="176"/>
            </w:pPr>
            <w:proofErr w:type="spellStart"/>
            <w:r w:rsidRPr="004034AA">
              <w:t>training-recreational</w:t>
            </w:r>
            <w:proofErr w:type="spellEnd"/>
            <w:r w:rsidRPr="004034AA">
              <w:t xml:space="preserve"> </w:t>
            </w:r>
            <w:proofErr w:type="spellStart"/>
            <w:r w:rsidRPr="004034AA">
              <w:t>centres</w:t>
            </w:r>
            <w:proofErr w:type="spellEnd"/>
          </w:p>
        </w:tc>
        <w:tc>
          <w:tcPr>
            <w:tcW w:w="679" w:type="pct"/>
            <w:vAlign w:val="bottom"/>
          </w:tcPr>
          <w:p w:rsidR="006903B2" w:rsidRPr="001D3CFA" w:rsidRDefault="006903B2" w:rsidP="006903B2">
            <w:pPr>
              <w:spacing w:before="60" w:line="240" w:lineRule="auto"/>
              <w:jc w:val="right"/>
              <w:rPr>
                <w:szCs w:val="19"/>
              </w:rPr>
            </w:pPr>
            <w:r w:rsidRPr="001D3CFA">
              <w:rPr>
                <w:szCs w:val="19"/>
              </w:rPr>
              <w:t>118</w:t>
            </w:r>
            <w:r w:rsidR="009D33C2">
              <w:rPr>
                <w:szCs w:val="19"/>
              </w:rPr>
              <w:t>.</w:t>
            </w:r>
            <w:r w:rsidRPr="001D3CFA">
              <w:rPr>
                <w:szCs w:val="19"/>
              </w:rPr>
              <w:t>1</w:t>
            </w:r>
          </w:p>
        </w:tc>
        <w:tc>
          <w:tcPr>
            <w:tcW w:w="802" w:type="pct"/>
            <w:vAlign w:val="bottom"/>
          </w:tcPr>
          <w:p w:rsidR="006903B2" w:rsidRPr="001D3CFA" w:rsidRDefault="006903B2" w:rsidP="006903B2">
            <w:pPr>
              <w:spacing w:before="60" w:line="240" w:lineRule="auto"/>
              <w:jc w:val="right"/>
              <w:rPr>
                <w:szCs w:val="19"/>
              </w:rPr>
            </w:pPr>
            <w:r w:rsidRPr="001D3CFA">
              <w:rPr>
                <w:szCs w:val="19"/>
              </w:rPr>
              <w:t>334</w:t>
            </w:r>
            <w:r w:rsidR="009D33C2">
              <w:rPr>
                <w:szCs w:val="19"/>
              </w:rPr>
              <w:t>.</w:t>
            </w:r>
            <w:r w:rsidRPr="001D3CFA">
              <w:rPr>
                <w:szCs w:val="19"/>
              </w:rPr>
              <w:t>2</w:t>
            </w:r>
          </w:p>
        </w:tc>
        <w:tc>
          <w:tcPr>
            <w:tcW w:w="679" w:type="pct"/>
            <w:vAlign w:val="bottom"/>
          </w:tcPr>
          <w:p w:rsidR="006903B2" w:rsidRPr="001D3CFA" w:rsidRDefault="006903B2" w:rsidP="006903B2">
            <w:pPr>
              <w:spacing w:before="60" w:line="240" w:lineRule="auto"/>
              <w:jc w:val="right"/>
              <w:rPr>
                <w:szCs w:val="19"/>
              </w:rPr>
            </w:pPr>
            <w:r w:rsidRPr="001D3CFA">
              <w:rPr>
                <w:szCs w:val="19"/>
              </w:rPr>
              <w:t>451</w:t>
            </w:r>
            <w:r w:rsidR="009D33C2">
              <w:rPr>
                <w:szCs w:val="19"/>
              </w:rPr>
              <w:t>.</w:t>
            </w:r>
            <w:r w:rsidRPr="001D3CFA">
              <w:rPr>
                <w:szCs w:val="19"/>
              </w:rPr>
              <w:t>4</w:t>
            </w:r>
          </w:p>
        </w:tc>
        <w:tc>
          <w:tcPr>
            <w:tcW w:w="787" w:type="pct"/>
            <w:vAlign w:val="bottom"/>
          </w:tcPr>
          <w:p w:rsidR="006903B2" w:rsidRPr="001D3CFA" w:rsidRDefault="006903B2" w:rsidP="006903B2">
            <w:pPr>
              <w:spacing w:before="60" w:line="240" w:lineRule="auto"/>
              <w:jc w:val="right"/>
              <w:rPr>
                <w:szCs w:val="19"/>
              </w:rPr>
            </w:pPr>
            <w:r w:rsidRPr="001D3CFA">
              <w:rPr>
                <w:szCs w:val="19"/>
              </w:rPr>
              <w:t>328</w:t>
            </w:r>
            <w:r w:rsidR="009D33C2">
              <w:rPr>
                <w:szCs w:val="19"/>
              </w:rPr>
              <w:t>.</w:t>
            </w:r>
            <w:r w:rsidRPr="001D3CFA">
              <w:rPr>
                <w:szCs w:val="19"/>
              </w:rPr>
              <w:t>6</w:t>
            </w:r>
          </w:p>
        </w:tc>
      </w:tr>
      <w:tr w:rsidR="006903B2" w:rsidRPr="00C07228" w:rsidTr="006903B2">
        <w:trPr>
          <w:gridAfter w:val="1"/>
          <w:wAfter w:w="16" w:type="pct"/>
          <w:trHeight w:hRule="exact" w:val="397"/>
        </w:trPr>
        <w:tc>
          <w:tcPr>
            <w:tcW w:w="2037" w:type="pct"/>
          </w:tcPr>
          <w:p w:rsidR="006903B2" w:rsidRDefault="006903B2" w:rsidP="007E7BCE">
            <w:pPr>
              <w:spacing w:before="60"/>
              <w:ind w:left="176"/>
            </w:pPr>
            <w:proofErr w:type="spellStart"/>
            <w:r w:rsidRPr="004034AA">
              <w:t>creative</w:t>
            </w:r>
            <w:proofErr w:type="spellEnd"/>
            <w:r w:rsidRPr="004034AA">
              <w:t xml:space="preserve"> </w:t>
            </w:r>
            <w:proofErr w:type="spellStart"/>
            <w:r w:rsidRPr="004034AA">
              <w:t>arts</w:t>
            </w:r>
            <w:proofErr w:type="spellEnd"/>
            <w:r w:rsidRPr="004034AA">
              <w:t xml:space="preserve"> </w:t>
            </w:r>
            <w:proofErr w:type="spellStart"/>
            <w:r w:rsidRPr="004034AA">
              <w:t>centres</w:t>
            </w:r>
            <w:proofErr w:type="spellEnd"/>
          </w:p>
        </w:tc>
        <w:tc>
          <w:tcPr>
            <w:tcW w:w="679" w:type="pct"/>
            <w:vAlign w:val="bottom"/>
          </w:tcPr>
          <w:p w:rsidR="006903B2" w:rsidRPr="001D3CFA" w:rsidRDefault="006903B2" w:rsidP="006903B2">
            <w:pPr>
              <w:spacing w:before="60" w:after="60" w:line="240" w:lineRule="auto"/>
              <w:jc w:val="right"/>
              <w:rPr>
                <w:szCs w:val="19"/>
              </w:rPr>
            </w:pPr>
            <w:r w:rsidRPr="001D3CFA">
              <w:rPr>
                <w:szCs w:val="19"/>
              </w:rPr>
              <w:t>3</w:t>
            </w:r>
            <w:r w:rsidR="009D33C2">
              <w:rPr>
                <w:szCs w:val="19"/>
              </w:rPr>
              <w:t>.</w:t>
            </w:r>
            <w:r w:rsidRPr="001D3CFA">
              <w:rPr>
                <w:szCs w:val="19"/>
              </w:rPr>
              <w:t>9</w:t>
            </w:r>
          </w:p>
        </w:tc>
        <w:tc>
          <w:tcPr>
            <w:tcW w:w="802" w:type="pct"/>
            <w:vAlign w:val="bottom"/>
          </w:tcPr>
          <w:p w:rsidR="006903B2" w:rsidRPr="001D3CFA" w:rsidRDefault="006903B2" w:rsidP="006903B2">
            <w:pPr>
              <w:spacing w:before="60" w:after="60" w:line="240" w:lineRule="auto"/>
              <w:jc w:val="right"/>
              <w:rPr>
                <w:szCs w:val="19"/>
              </w:rPr>
            </w:pPr>
            <w:r w:rsidRPr="001D3CFA">
              <w:rPr>
                <w:szCs w:val="19"/>
              </w:rPr>
              <w:t>414</w:t>
            </w:r>
            <w:r w:rsidR="009D33C2">
              <w:rPr>
                <w:szCs w:val="19"/>
              </w:rPr>
              <w:t>.</w:t>
            </w:r>
            <w:r w:rsidRPr="001D3CFA">
              <w:rPr>
                <w:szCs w:val="19"/>
              </w:rPr>
              <w:t>2</w:t>
            </w:r>
          </w:p>
        </w:tc>
        <w:tc>
          <w:tcPr>
            <w:tcW w:w="679" w:type="pct"/>
            <w:vAlign w:val="bottom"/>
          </w:tcPr>
          <w:p w:rsidR="006903B2" w:rsidRPr="001D3CFA" w:rsidRDefault="006903B2" w:rsidP="006903B2">
            <w:pPr>
              <w:spacing w:before="60" w:after="60" w:line="240" w:lineRule="auto"/>
              <w:jc w:val="right"/>
              <w:rPr>
                <w:szCs w:val="19"/>
              </w:rPr>
            </w:pPr>
            <w:r w:rsidRPr="001D3CFA">
              <w:rPr>
                <w:szCs w:val="19"/>
              </w:rPr>
              <w:t>16</w:t>
            </w:r>
            <w:r w:rsidR="009D33C2">
              <w:rPr>
                <w:szCs w:val="19"/>
              </w:rPr>
              <w:t>.</w:t>
            </w:r>
            <w:r w:rsidRPr="001D3CFA">
              <w:rPr>
                <w:szCs w:val="19"/>
              </w:rPr>
              <w:t>4</w:t>
            </w:r>
          </w:p>
        </w:tc>
        <w:tc>
          <w:tcPr>
            <w:tcW w:w="787" w:type="pct"/>
            <w:vAlign w:val="bottom"/>
          </w:tcPr>
          <w:p w:rsidR="006903B2" w:rsidRPr="001D3CFA" w:rsidRDefault="006903B2" w:rsidP="006903B2">
            <w:pPr>
              <w:spacing w:before="60" w:after="60" w:line="240" w:lineRule="auto"/>
              <w:jc w:val="right"/>
              <w:rPr>
                <w:szCs w:val="19"/>
              </w:rPr>
            </w:pPr>
            <w:r w:rsidRPr="001D3CFA">
              <w:rPr>
                <w:szCs w:val="19"/>
              </w:rPr>
              <w:t>454</w:t>
            </w:r>
            <w:r w:rsidR="009D33C2">
              <w:rPr>
                <w:szCs w:val="19"/>
              </w:rPr>
              <w:t>.</w:t>
            </w:r>
            <w:r w:rsidRPr="001D3CFA">
              <w:rPr>
                <w:szCs w:val="19"/>
              </w:rPr>
              <w:t>1</w:t>
            </w:r>
          </w:p>
        </w:tc>
      </w:tr>
      <w:tr w:rsidR="006903B2" w:rsidRPr="00C07228" w:rsidTr="00471BBA">
        <w:trPr>
          <w:gridAfter w:val="1"/>
          <w:wAfter w:w="16" w:type="pct"/>
          <w:trHeight w:hRule="exact" w:val="397"/>
        </w:trPr>
        <w:tc>
          <w:tcPr>
            <w:tcW w:w="2037" w:type="pct"/>
          </w:tcPr>
          <w:p w:rsidR="006903B2" w:rsidRPr="00DA652D" w:rsidRDefault="006903B2" w:rsidP="007E7BCE">
            <w:pPr>
              <w:spacing w:before="60"/>
              <w:ind w:left="176"/>
            </w:pPr>
            <w:proofErr w:type="spellStart"/>
            <w:r w:rsidRPr="00DA652D">
              <w:t>complexes</w:t>
            </w:r>
            <w:proofErr w:type="spellEnd"/>
            <w:r w:rsidRPr="00DA652D">
              <w:t xml:space="preserve"> of </w:t>
            </w:r>
            <w:proofErr w:type="spellStart"/>
            <w:r w:rsidRPr="00DA652D">
              <w:t>tourist</w:t>
            </w:r>
            <w:proofErr w:type="spellEnd"/>
            <w:r w:rsidRPr="00DA652D">
              <w:t xml:space="preserve"> </w:t>
            </w:r>
            <w:proofErr w:type="spellStart"/>
            <w:r w:rsidRPr="00DA652D">
              <w:t>cottages</w:t>
            </w:r>
            <w:proofErr w:type="spellEnd"/>
          </w:p>
        </w:tc>
        <w:tc>
          <w:tcPr>
            <w:tcW w:w="679" w:type="pct"/>
            <w:vAlign w:val="bottom"/>
          </w:tcPr>
          <w:p w:rsidR="006903B2" w:rsidRPr="001D3CFA" w:rsidRDefault="006903B2" w:rsidP="006903B2">
            <w:pPr>
              <w:spacing w:before="60" w:after="60" w:line="240" w:lineRule="auto"/>
              <w:jc w:val="right"/>
              <w:rPr>
                <w:szCs w:val="19"/>
              </w:rPr>
            </w:pPr>
            <w:r w:rsidRPr="001D3CFA">
              <w:rPr>
                <w:szCs w:val="19"/>
              </w:rPr>
              <w:t>12</w:t>
            </w:r>
            <w:r w:rsidR="009D33C2">
              <w:rPr>
                <w:szCs w:val="19"/>
              </w:rPr>
              <w:t>.</w:t>
            </w:r>
            <w:r w:rsidRPr="001D3CFA">
              <w:rPr>
                <w:szCs w:val="19"/>
              </w:rPr>
              <w:t>8</w:t>
            </w:r>
          </w:p>
        </w:tc>
        <w:tc>
          <w:tcPr>
            <w:tcW w:w="802" w:type="pct"/>
            <w:vAlign w:val="bottom"/>
          </w:tcPr>
          <w:p w:rsidR="006903B2" w:rsidRPr="001D3CFA" w:rsidRDefault="006903B2" w:rsidP="006903B2">
            <w:pPr>
              <w:spacing w:before="60" w:after="60" w:line="240" w:lineRule="auto"/>
              <w:jc w:val="right"/>
              <w:rPr>
                <w:szCs w:val="19"/>
              </w:rPr>
            </w:pPr>
            <w:r w:rsidRPr="001D3CFA">
              <w:rPr>
                <w:szCs w:val="19"/>
              </w:rPr>
              <w:t>277</w:t>
            </w:r>
            <w:r w:rsidR="009D33C2">
              <w:rPr>
                <w:szCs w:val="19"/>
              </w:rPr>
              <w:t>.</w:t>
            </w:r>
            <w:r w:rsidRPr="001D3CFA">
              <w:rPr>
                <w:szCs w:val="19"/>
              </w:rPr>
              <w:t>5</w:t>
            </w:r>
          </w:p>
        </w:tc>
        <w:tc>
          <w:tcPr>
            <w:tcW w:w="679" w:type="pct"/>
            <w:vAlign w:val="bottom"/>
          </w:tcPr>
          <w:p w:rsidR="006903B2" w:rsidRPr="001D3CFA" w:rsidRDefault="006903B2" w:rsidP="006903B2">
            <w:pPr>
              <w:spacing w:before="60" w:after="60" w:line="240" w:lineRule="auto"/>
              <w:jc w:val="right"/>
              <w:rPr>
                <w:szCs w:val="19"/>
              </w:rPr>
            </w:pPr>
            <w:r w:rsidRPr="001D3CFA">
              <w:rPr>
                <w:szCs w:val="19"/>
              </w:rPr>
              <w:t>41</w:t>
            </w:r>
            <w:r w:rsidR="009D33C2">
              <w:rPr>
                <w:szCs w:val="19"/>
              </w:rPr>
              <w:t>.</w:t>
            </w:r>
            <w:r w:rsidRPr="001D3CFA">
              <w:rPr>
                <w:szCs w:val="19"/>
              </w:rPr>
              <w:t>2</w:t>
            </w:r>
          </w:p>
        </w:tc>
        <w:tc>
          <w:tcPr>
            <w:tcW w:w="787" w:type="pct"/>
            <w:vAlign w:val="bottom"/>
          </w:tcPr>
          <w:p w:rsidR="006903B2" w:rsidRPr="001D3CFA" w:rsidRDefault="006903B2" w:rsidP="006903B2">
            <w:pPr>
              <w:spacing w:before="60" w:after="60" w:line="240" w:lineRule="auto"/>
              <w:jc w:val="right"/>
              <w:rPr>
                <w:szCs w:val="19"/>
              </w:rPr>
            </w:pPr>
            <w:r w:rsidRPr="001D3CFA">
              <w:rPr>
                <w:szCs w:val="19"/>
              </w:rPr>
              <w:t>175</w:t>
            </w:r>
            <w:r w:rsidR="009D33C2">
              <w:rPr>
                <w:szCs w:val="19"/>
              </w:rPr>
              <w:t>.</w:t>
            </w:r>
            <w:r w:rsidRPr="001D3CFA">
              <w:rPr>
                <w:szCs w:val="19"/>
              </w:rPr>
              <w:t>6</w:t>
            </w:r>
          </w:p>
        </w:tc>
      </w:tr>
      <w:tr w:rsidR="006903B2" w:rsidRPr="00C07228" w:rsidTr="00471BBA">
        <w:trPr>
          <w:gridAfter w:val="1"/>
          <w:wAfter w:w="16" w:type="pct"/>
          <w:trHeight w:hRule="exact" w:val="397"/>
        </w:trPr>
        <w:tc>
          <w:tcPr>
            <w:tcW w:w="2037" w:type="pct"/>
          </w:tcPr>
          <w:p w:rsidR="006903B2" w:rsidRPr="00DA652D" w:rsidRDefault="006903B2" w:rsidP="007E7BCE">
            <w:pPr>
              <w:spacing w:before="60"/>
              <w:ind w:left="176"/>
            </w:pPr>
            <w:r w:rsidRPr="00DA652D">
              <w:t xml:space="preserve">camping </w:t>
            </w:r>
            <w:proofErr w:type="spellStart"/>
            <w:r w:rsidRPr="00DA652D">
              <w:t>sites</w:t>
            </w:r>
            <w:proofErr w:type="spellEnd"/>
            <w:r w:rsidRPr="00DA652D">
              <w:t xml:space="preserve"> and tent </w:t>
            </w:r>
            <w:proofErr w:type="spellStart"/>
            <w:r w:rsidRPr="00DA652D">
              <w:t>camp</w:t>
            </w:r>
            <w:proofErr w:type="spellEnd"/>
            <w:r w:rsidRPr="00DA652D">
              <w:t xml:space="preserve"> </w:t>
            </w:r>
            <w:proofErr w:type="spellStart"/>
            <w:r w:rsidRPr="00DA652D">
              <w:t>sites</w:t>
            </w:r>
            <w:proofErr w:type="spellEnd"/>
          </w:p>
        </w:tc>
        <w:tc>
          <w:tcPr>
            <w:tcW w:w="679" w:type="pct"/>
            <w:vAlign w:val="bottom"/>
          </w:tcPr>
          <w:p w:rsidR="006903B2" w:rsidRPr="001D3CFA" w:rsidRDefault="006903B2" w:rsidP="006903B2">
            <w:pPr>
              <w:spacing w:before="60" w:after="60" w:line="240" w:lineRule="auto"/>
              <w:jc w:val="right"/>
              <w:rPr>
                <w:szCs w:val="19"/>
              </w:rPr>
            </w:pPr>
            <w:r w:rsidRPr="001D3CFA">
              <w:rPr>
                <w:szCs w:val="19"/>
              </w:rPr>
              <w:t>3</w:t>
            </w:r>
            <w:r w:rsidR="009D33C2">
              <w:rPr>
                <w:szCs w:val="19"/>
              </w:rPr>
              <w:t>.</w:t>
            </w:r>
            <w:r w:rsidRPr="001D3CFA">
              <w:rPr>
                <w:szCs w:val="19"/>
              </w:rPr>
              <w:t>1</w:t>
            </w:r>
          </w:p>
        </w:tc>
        <w:tc>
          <w:tcPr>
            <w:tcW w:w="802" w:type="pct"/>
            <w:vAlign w:val="bottom"/>
          </w:tcPr>
          <w:p w:rsidR="006903B2" w:rsidRPr="001D3CFA" w:rsidRDefault="006903B2" w:rsidP="006903B2">
            <w:pPr>
              <w:spacing w:before="60" w:after="60" w:line="240" w:lineRule="auto"/>
              <w:jc w:val="right"/>
              <w:rPr>
                <w:szCs w:val="19"/>
              </w:rPr>
            </w:pPr>
            <w:r w:rsidRPr="001D3CFA">
              <w:rPr>
                <w:szCs w:val="19"/>
              </w:rPr>
              <w:t>392</w:t>
            </w:r>
            <w:r w:rsidR="009D33C2">
              <w:rPr>
                <w:szCs w:val="19"/>
              </w:rPr>
              <w:t>.</w:t>
            </w:r>
            <w:r w:rsidRPr="001D3CFA">
              <w:rPr>
                <w:szCs w:val="19"/>
              </w:rPr>
              <w:t>1</w:t>
            </w:r>
          </w:p>
          <w:p w:rsidR="006903B2" w:rsidRPr="001D3CFA" w:rsidRDefault="006903B2" w:rsidP="006903B2">
            <w:pPr>
              <w:spacing w:before="60" w:after="60" w:line="240" w:lineRule="auto"/>
              <w:jc w:val="right"/>
              <w:rPr>
                <w:szCs w:val="19"/>
              </w:rPr>
            </w:pPr>
          </w:p>
        </w:tc>
        <w:tc>
          <w:tcPr>
            <w:tcW w:w="679" w:type="pct"/>
            <w:vAlign w:val="bottom"/>
          </w:tcPr>
          <w:p w:rsidR="006903B2" w:rsidRPr="001D3CFA" w:rsidRDefault="006903B2" w:rsidP="006903B2">
            <w:pPr>
              <w:spacing w:before="60" w:after="60" w:line="240" w:lineRule="auto"/>
              <w:jc w:val="right"/>
              <w:rPr>
                <w:szCs w:val="19"/>
              </w:rPr>
            </w:pPr>
            <w:r w:rsidRPr="001D3CFA">
              <w:rPr>
                <w:szCs w:val="19"/>
              </w:rPr>
              <w:t>7</w:t>
            </w:r>
            <w:r w:rsidR="009D33C2">
              <w:rPr>
                <w:szCs w:val="19"/>
              </w:rPr>
              <w:t>.</w:t>
            </w:r>
            <w:r w:rsidRPr="001D3CFA">
              <w:rPr>
                <w:szCs w:val="19"/>
              </w:rPr>
              <w:t>9</w:t>
            </w:r>
          </w:p>
        </w:tc>
        <w:tc>
          <w:tcPr>
            <w:tcW w:w="787" w:type="pct"/>
            <w:vAlign w:val="bottom"/>
          </w:tcPr>
          <w:p w:rsidR="006903B2" w:rsidRPr="001D3CFA" w:rsidRDefault="006903B2" w:rsidP="006903B2">
            <w:pPr>
              <w:spacing w:before="60" w:after="60" w:line="240" w:lineRule="auto"/>
              <w:jc w:val="right"/>
              <w:rPr>
                <w:szCs w:val="19"/>
              </w:rPr>
            </w:pPr>
            <w:r w:rsidRPr="001D3CFA">
              <w:rPr>
                <w:szCs w:val="19"/>
              </w:rPr>
              <w:t>406</w:t>
            </w:r>
            <w:r w:rsidR="009D33C2">
              <w:rPr>
                <w:szCs w:val="19"/>
              </w:rPr>
              <w:t>.</w:t>
            </w:r>
            <w:r w:rsidRPr="001D3CFA">
              <w:rPr>
                <w:szCs w:val="19"/>
              </w:rPr>
              <w:t>5</w:t>
            </w:r>
          </w:p>
          <w:p w:rsidR="006903B2" w:rsidRPr="001D3CFA" w:rsidRDefault="006903B2" w:rsidP="006903B2">
            <w:pPr>
              <w:spacing w:before="60" w:after="60" w:line="240" w:lineRule="auto"/>
              <w:jc w:val="right"/>
              <w:rPr>
                <w:szCs w:val="19"/>
              </w:rPr>
            </w:pPr>
          </w:p>
        </w:tc>
      </w:tr>
      <w:tr w:rsidR="006903B2" w:rsidRPr="00C07228" w:rsidTr="00471BBA">
        <w:trPr>
          <w:gridAfter w:val="1"/>
          <w:wAfter w:w="16" w:type="pct"/>
          <w:trHeight w:hRule="exact" w:val="397"/>
        </w:trPr>
        <w:tc>
          <w:tcPr>
            <w:tcW w:w="2037" w:type="pct"/>
          </w:tcPr>
          <w:p w:rsidR="006903B2" w:rsidRPr="00DA652D" w:rsidRDefault="006903B2" w:rsidP="007E7BCE">
            <w:pPr>
              <w:spacing w:before="60"/>
              <w:ind w:left="176"/>
            </w:pPr>
            <w:proofErr w:type="spellStart"/>
            <w:r w:rsidRPr="00DA652D">
              <w:t>hostels</w:t>
            </w:r>
            <w:proofErr w:type="spellEnd"/>
          </w:p>
        </w:tc>
        <w:tc>
          <w:tcPr>
            <w:tcW w:w="679" w:type="pct"/>
            <w:vAlign w:val="bottom"/>
          </w:tcPr>
          <w:p w:rsidR="006903B2" w:rsidRPr="001D3CFA" w:rsidRDefault="006903B2" w:rsidP="006903B2">
            <w:pPr>
              <w:spacing w:before="60" w:after="60" w:line="240" w:lineRule="auto"/>
              <w:jc w:val="right"/>
              <w:rPr>
                <w:szCs w:val="19"/>
              </w:rPr>
            </w:pPr>
            <w:r w:rsidRPr="001D3CFA">
              <w:rPr>
                <w:szCs w:val="19"/>
              </w:rPr>
              <w:t>112</w:t>
            </w:r>
            <w:r w:rsidR="009D33C2">
              <w:rPr>
                <w:szCs w:val="19"/>
              </w:rPr>
              <w:t>.</w:t>
            </w:r>
            <w:r w:rsidRPr="001D3CFA">
              <w:rPr>
                <w:szCs w:val="19"/>
              </w:rPr>
              <w:t>9</w:t>
            </w:r>
          </w:p>
        </w:tc>
        <w:tc>
          <w:tcPr>
            <w:tcW w:w="802" w:type="pct"/>
            <w:vAlign w:val="bottom"/>
          </w:tcPr>
          <w:p w:rsidR="006903B2" w:rsidRPr="001D3CFA" w:rsidRDefault="006903B2" w:rsidP="006903B2">
            <w:pPr>
              <w:spacing w:before="60" w:after="60" w:line="240" w:lineRule="auto"/>
              <w:jc w:val="right"/>
              <w:rPr>
                <w:szCs w:val="19"/>
              </w:rPr>
            </w:pPr>
            <w:r w:rsidRPr="001D3CFA">
              <w:rPr>
                <w:szCs w:val="19"/>
              </w:rPr>
              <w:t>277</w:t>
            </w:r>
            <w:r w:rsidR="009D33C2">
              <w:rPr>
                <w:szCs w:val="19"/>
              </w:rPr>
              <w:t>.</w:t>
            </w:r>
            <w:r w:rsidRPr="001D3CFA">
              <w:rPr>
                <w:szCs w:val="19"/>
              </w:rPr>
              <w:t>3</w:t>
            </w:r>
          </w:p>
        </w:tc>
        <w:tc>
          <w:tcPr>
            <w:tcW w:w="679" w:type="pct"/>
            <w:vAlign w:val="bottom"/>
          </w:tcPr>
          <w:p w:rsidR="006903B2" w:rsidRPr="001D3CFA" w:rsidRDefault="006903B2" w:rsidP="006903B2">
            <w:pPr>
              <w:spacing w:before="60" w:after="60" w:line="240" w:lineRule="auto"/>
              <w:jc w:val="right"/>
              <w:rPr>
                <w:szCs w:val="19"/>
              </w:rPr>
            </w:pPr>
            <w:r w:rsidRPr="001D3CFA">
              <w:rPr>
                <w:szCs w:val="19"/>
              </w:rPr>
              <w:t>305</w:t>
            </w:r>
            <w:r w:rsidR="009D33C2">
              <w:rPr>
                <w:szCs w:val="19"/>
              </w:rPr>
              <w:t>.</w:t>
            </w:r>
            <w:r w:rsidRPr="001D3CFA">
              <w:rPr>
                <w:szCs w:val="19"/>
              </w:rPr>
              <w:t>1</w:t>
            </w:r>
          </w:p>
        </w:tc>
        <w:tc>
          <w:tcPr>
            <w:tcW w:w="787" w:type="pct"/>
            <w:vAlign w:val="bottom"/>
          </w:tcPr>
          <w:p w:rsidR="006903B2" w:rsidRPr="001D3CFA" w:rsidRDefault="006903B2" w:rsidP="006903B2">
            <w:pPr>
              <w:spacing w:before="60" w:after="60" w:line="240" w:lineRule="auto"/>
              <w:jc w:val="right"/>
              <w:rPr>
                <w:szCs w:val="19"/>
              </w:rPr>
            </w:pPr>
            <w:r w:rsidRPr="001D3CFA">
              <w:rPr>
                <w:szCs w:val="19"/>
              </w:rPr>
              <w:t>201</w:t>
            </w:r>
            <w:r w:rsidR="009D33C2">
              <w:rPr>
                <w:szCs w:val="19"/>
              </w:rPr>
              <w:t>.</w:t>
            </w:r>
            <w:r w:rsidRPr="001D3CFA">
              <w:rPr>
                <w:szCs w:val="19"/>
              </w:rPr>
              <w:t>5</w:t>
            </w:r>
          </w:p>
        </w:tc>
      </w:tr>
      <w:tr w:rsidR="006903B2" w:rsidRPr="00C07228" w:rsidTr="00471BBA">
        <w:trPr>
          <w:gridAfter w:val="1"/>
          <w:wAfter w:w="16" w:type="pct"/>
          <w:trHeight w:hRule="exact" w:val="397"/>
        </w:trPr>
        <w:tc>
          <w:tcPr>
            <w:tcW w:w="2037" w:type="pct"/>
          </w:tcPr>
          <w:p w:rsidR="006903B2" w:rsidRPr="00DA652D" w:rsidRDefault="006903B2" w:rsidP="007E7BCE">
            <w:pPr>
              <w:spacing w:before="60"/>
              <w:ind w:left="176"/>
            </w:pPr>
            <w:proofErr w:type="spellStart"/>
            <w:r w:rsidRPr="00DA652D">
              <w:t>health</w:t>
            </w:r>
            <w:proofErr w:type="spellEnd"/>
            <w:r w:rsidRPr="00DA652D">
              <w:t xml:space="preserve"> </w:t>
            </w:r>
            <w:proofErr w:type="spellStart"/>
            <w:r w:rsidRPr="00DA652D">
              <w:t>establishments</w:t>
            </w:r>
            <w:proofErr w:type="spellEnd"/>
          </w:p>
        </w:tc>
        <w:tc>
          <w:tcPr>
            <w:tcW w:w="679" w:type="pct"/>
            <w:vAlign w:val="bottom"/>
          </w:tcPr>
          <w:p w:rsidR="006903B2" w:rsidRPr="001D3CFA" w:rsidRDefault="006903B2" w:rsidP="006903B2">
            <w:pPr>
              <w:spacing w:before="60" w:after="60" w:line="240" w:lineRule="auto"/>
              <w:jc w:val="right"/>
              <w:rPr>
                <w:szCs w:val="19"/>
              </w:rPr>
            </w:pPr>
            <w:r w:rsidRPr="001D3CFA">
              <w:rPr>
                <w:szCs w:val="19"/>
              </w:rPr>
              <w:t>164</w:t>
            </w:r>
            <w:r w:rsidR="009D33C2">
              <w:rPr>
                <w:szCs w:val="19"/>
              </w:rPr>
              <w:t>.</w:t>
            </w:r>
            <w:r w:rsidRPr="001D3CFA">
              <w:rPr>
                <w:szCs w:val="19"/>
              </w:rPr>
              <w:t>7</w:t>
            </w:r>
          </w:p>
        </w:tc>
        <w:tc>
          <w:tcPr>
            <w:tcW w:w="802" w:type="pct"/>
            <w:vAlign w:val="bottom"/>
          </w:tcPr>
          <w:p w:rsidR="006903B2" w:rsidRPr="001D3CFA" w:rsidRDefault="006903B2" w:rsidP="006903B2">
            <w:pPr>
              <w:spacing w:before="60" w:after="60" w:line="240" w:lineRule="auto"/>
              <w:jc w:val="right"/>
              <w:rPr>
                <w:szCs w:val="19"/>
              </w:rPr>
            </w:pPr>
            <w:r w:rsidRPr="001D3CFA">
              <w:rPr>
                <w:szCs w:val="19"/>
              </w:rPr>
              <w:t>584</w:t>
            </w:r>
            <w:r w:rsidR="009D33C2">
              <w:rPr>
                <w:szCs w:val="19"/>
              </w:rPr>
              <w:t>.</w:t>
            </w:r>
            <w:r w:rsidRPr="001D3CFA">
              <w:rPr>
                <w:szCs w:val="19"/>
              </w:rPr>
              <w:t>0</w:t>
            </w:r>
          </w:p>
        </w:tc>
        <w:tc>
          <w:tcPr>
            <w:tcW w:w="679" w:type="pct"/>
            <w:vAlign w:val="bottom"/>
          </w:tcPr>
          <w:p w:rsidR="006903B2" w:rsidRPr="001D3CFA" w:rsidRDefault="006903B2" w:rsidP="006903B2">
            <w:pPr>
              <w:spacing w:before="60" w:after="60" w:line="240" w:lineRule="auto"/>
              <w:jc w:val="right"/>
              <w:rPr>
                <w:szCs w:val="19"/>
              </w:rPr>
            </w:pPr>
            <w:r w:rsidRPr="001D3CFA">
              <w:rPr>
                <w:szCs w:val="19"/>
              </w:rPr>
              <w:t>2006</w:t>
            </w:r>
            <w:r w:rsidR="009D33C2">
              <w:rPr>
                <w:szCs w:val="19"/>
              </w:rPr>
              <w:t>.</w:t>
            </w:r>
            <w:r w:rsidRPr="001D3CFA">
              <w:rPr>
                <w:szCs w:val="19"/>
              </w:rPr>
              <w:t>7</w:t>
            </w:r>
          </w:p>
        </w:tc>
        <w:tc>
          <w:tcPr>
            <w:tcW w:w="787" w:type="pct"/>
            <w:vAlign w:val="bottom"/>
          </w:tcPr>
          <w:p w:rsidR="006903B2" w:rsidRPr="001D3CFA" w:rsidRDefault="006903B2" w:rsidP="006903B2">
            <w:pPr>
              <w:spacing w:before="60" w:after="60" w:line="240" w:lineRule="auto"/>
              <w:jc w:val="right"/>
              <w:rPr>
                <w:szCs w:val="19"/>
              </w:rPr>
            </w:pPr>
            <w:r w:rsidRPr="001D3CFA">
              <w:rPr>
                <w:szCs w:val="19"/>
              </w:rPr>
              <w:t>784</w:t>
            </w:r>
            <w:r w:rsidR="009D33C2">
              <w:rPr>
                <w:szCs w:val="19"/>
              </w:rPr>
              <w:t>.</w:t>
            </w:r>
            <w:r w:rsidRPr="001D3CFA">
              <w:rPr>
                <w:szCs w:val="19"/>
              </w:rPr>
              <w:t>9</w:t>
            </w:r>
          </w:p>
        </w:tc>
      </w:tr>
      <w:tr w:rsidR="006903B2" w:rsidRPr="00C07228" w:rsidTr="00471BBA">
        <w:trPr>
          <w:gridAfter w:val="1"/>
          <w:wAfter w:w="16" w:type="pct"/>
          <w:trHeight w:hRule="exact" w:val="397"/>
        </w:trPr>
        <w:tc>
          <w:tcPr>
            <w:tcW w:w="2037" w:type="pct"/>
          </w:tcPr>
          <w:p w:rsidR="006903B2" w:rsidRPr="00DA652D" w:rsidRDefault="006903B2" w:rsidP="007E7BCE">
            <w:pPr>
              <w:spacing w:before="60"/>
              <w:ind w:left="176"/>
            </w:pPr>
            <w:proofErr w:type="spellStart"/>
            <w:r w:rsidRPr="00DA652D">
              <w:t>rooms</w:t>
            </w:r>
            <w:proofErr w:type="spellEnd"/>
            <w:r w:rsidRPr="00DA652D">
              <w:t xml:space="preserve"> for </w:t>
            </w:r>
            <w:proofErr w:type="spellStart"/>
            <w:r w:rsidRPr="00DA652D">
              <w:t>guests</w:t>
            </w:r>
            <w:proofErr w:type="spellEnd"/>
          </w:p>
        </w:tc>
        <w:tc>
          <w:tcPr>
            <w:tcW w:w="679" w:type="pct"/>
            <w:vAlign w:val="bottom"/>
          </w:tcPr>
          <w:p w:rsidR="006903B2" w:rsidRPr="001D3CFA" w:rsidRDefault="006903B2" w:rsidP="006903B2">
            <w:pPr>
              <w:spacing w:before="60" w:after="60" w:line="240" w:lineRule="auto"/>
              <w:jc w:val="right"/>
              <w:rPr>
                <w:szCs w:val="19"/>
              </w:rPr>
            </w:pPr>
            <w:r w:rsidRPr="001D3CFA">
              <w:rPr>
                <w:szCs w:val="19"/>
              </w:rPr>
              <w:t>141</w:t>
            </w:r>
            <w:r w:rsidR="009D33C2">
              <w:rPr>
                <w:szCs w:val="19"/>
              </w:rPr>
              <w:t>.</w:t>
            </w:r>
            <w:r w:rsidRPr="001D3CFA">
              <w:rPr>
                <w:szCs w:val="19"/>
              </w:rPr>
              <w:t>5</w:t>
            </w:r>
          </w:p>
        </w:tc>
        <w:tc>
          <w:tcPr>
            <w:tcW w:w="802" w:type="pct"/>
            <w:vAlign w:val="bottom"/>
          </w:tcPr>
          <w:p w:rsidR="006903B2" w:rsidRPr="001D3CFA" w:rsidRDefault="006903B2" w:rsidP="006903B2">
            <w:pPr>
              <w:spacing w:before="60" w:after="60" w:line="240" w:lineRule="auto"/>
              <w:jc w:val="right"/>
              <w:rPr>
                <w:szCs w:val="19"/>
              </w:rPr>
            </w:pPr>
            <w:r w:rsidRPr="001D3CFA">
              <w:rPr>
                <w:szCs w:val="19"/>
              </w:rPr>
              <w:t>332</w:t>
            </w:r>
            <w:r w:rsidR="009D33C2">
              <w:rPr>
                <w:szCs w:val="19"/>
              </w:rPr>
              <w:t>.</w:t>
            </w:r>
            <w:r w:rsidRPr="001D3CFA">
              <w:rPr>
                <w:szCs w:val="19"/>
              </w:rPr>
              <w:t>5</w:t>
            </w:r>
          </w:p>
        </w:tc>
        <w:tc>
          <w:tcPr>
            <w:tcW w:w="679" w:type="pct"/>
            <w:vAlign w:val="bottom"/>
          </w:tcPr>
          <w:p w:rsidR="006903B2" w:rsidRPr="001D3CFA" w:rsidRDefault="006903B2" w:rsidP="006903B2">
            <w:pPr>
              <w:spacing w:before="60" w:after="60" w:line="240" w:lineRule="auto"/>
              <w:jc w:val="right"/>
              <w:rPr>
                <w:szCs w:val="19"/>
              </w:rPr>
            </w:pPr>
            <w:r w:rsidRPr="001D3CFA">
              <w:rPr>
                <w:szCs w:val="19"/>
              </w:rPr>
              <w:t>498</w:t>
            </w:r>
            <w:r w:rsidR="009D33C2">
              <w:rPr>
                <w:szCs w:val="19"/>
              </w:rPr>
              <w:t>.</w:t>
            </w:r>
            <w:r w:rsidRPr="001D3CFA">
              <w:rPr>
                <w:szCs w:val="19"/>
              </w:rPr>
              <w:t>6</w:t>
            </w:r>
          </w:p>
        </w:tc>
        <w:tc>
          <w:tcPr>
            <w:tcW w:w="787" w:type="pct"/>
            <w:vAlign w:val="bottom"/>
          </w:tcPr>
          <w:p w:rsidR="006903B2" w:rsidRPr="001D3CFA" w:rsidRDefault="006903B2" w:rsidP="006903B2">
            <w:pPr>
              <w:spacing w:before="60" w:after="60" w:line="240" w:lineRule="auto"/>
              <w:jc w:val="right"/>
              <w:rPr>
                <w:szCs w:val="19"/>
              </w:rPr>
            </w:pPr>
            <w:r w:rsidRPr="001D3CFA">
              <w:rPr>
                <w:szCs w:val="19"/>
              </w:rPr>
              <w:t>306</w:t>
            </w:r>
            <w:r w:rsidR="009D33C2">
              <w:rPr>
                <w:szCs w:val="19"/>
              </w:rPr>
              <w:t>.</w:t>
            </w:r>
            <w:r w:rsidRPr="001D3CFA">
              <w:rPr>
                <w:szCs w:val="19"/>
              </w:rPr>
              <w:t>0</w:t>
            </w:r>
          </w:p>
        </w:tc>
      </w:tr>
      <w:tr w:rsidR="006903B2" w:rsidRPr="00C07228" w:rsidTr="00471BBA">
        <w:trPr>
          <w:gridAfter w:val="1"/>
          <w:wAfter w:w="16" w:type="pct"/>
          <w:trHeight w:hRule="exact" w:val="397"/>
        </w:trPr>
        <w:tc>
          <w:tcPr>
            <w:tcW w:w="2037" w:type="pct"/>
            <w:tcBorders>
              <w:bottom w:val="single" w:sz="4" w:space="0" w:color="212492"/>
            </w:tcBorders>
          </w:tcPr>
          <w:p w:rsidR="006903B2" w:rsidRPr="00DA652D" w:rsidRDefault="006903B2" w:rsidP="007E7BCE">
            <w:pPr>
              <w:spacing w:before="60"/>
              <w:ind w:left="176"/>
            </w:pPr>
            <w:proofErr w:type="spellStart"/>
            <w:r w:rsidRPr="00DA652D">
              <w:t>agritourism</w:t>
            </w:r>
            <w:proofErr w:type="spellEnd"/>
            <w:r w:rsidRPr="00DA652D">
              <w:t xml:space="preserve"> </w:t>
            </w:r>
            <w:proofErr w:type="spellStart"/>
            <w:r w:rsidRPr="00DA652D">
              <w:t>lodgings</w:t>
            </w:r>
            <w:proofErr w:type="spellEnd"/>
          </w:p>
        </w:tc>
        <w:tc>
          <w:tcPr>
            <w:tcW w:w="679" w:type="pct"/>
            <w:tcBorders>
              <w:bottom w:val="single" w:sz="4" w:space="0" w:color="212492"/>
            </w:tcBorders>
            <w:vAlign w:val="bottom"/>
          </w:tcPr>
          <w:p w:rsidR="006903B2" w:rsidRPr="001D3CFA" w:rsidRDefault="006903B2" w:rsidP="006903B2">
            <w:pPr>
              <w:spacing w:before="60" w:after="60" w:line="240" w:lineRule="auto"/>
              <w:jc w:val="right"/>
              <w:rPr>
                <w:szCs w:val="19"/>
              </w:rPr>
            </w:pPr>
            <w:r w:rsidRPr="001D3CFA">
              <w:rPr>
                <w:szCs w:val="19"/>
              </w:rPr>
              <w:t>17</w:t>
            </w:r>
            <w:r w:rsidR="009D33C2">
              <w:rPr>
                <w:szCs w:val="19"/>
              </w:rPr>
              <w:t>.</w:t>
            </w:r>
            <w:r w:rsidRPr="001D3CFA">
              <w:rPr>
                <w:szCs w:val="19"/>
              </w:rPr>
              <w:t>2</w:t>
            </w:r>
          </w:p>
        </w:tc>
        <w:tc>
          <w:tcPr>
            <w:tcW w:w="802" w:type="pct"/>
            <w:tcBorders>
              <w:bottom w:val="single" w:sz="4" w:space="0" w:color="212492"/>
            </w:tcBorders>
            <w:vAlign w:val="bottom"/>
          </w:tcPr>
          <w:p w:rsidR="006903B2" w:rsidRPr="001D3CFA" w:rsidRDefault="006903B2" w:rsidP="006903B2">
            <w:pPr>
              <w:spacing w:before="60" w:after="60" w:line="240" w:lineRule="auto"/>
              <w:jc w:val="right"/>
              <w:rPr>
                <w:szCs w:val="19"/>
              </w:rPr>
            </w:pPr>
            <w:r w:rsidRPr="001D3CFA">
              <w:rPr>
                <w:szCs w:val="19"/>
              </w:rPr>
              <w:t>292</w:t>
            </w:r>
            <w:r w:rsidR="009D33C2">
              <w:rPr>
                <w:szCs w:val="19"/>
              </w:rPr>
              <w:t>.</w:t>
            </w:r>
            <w:r w:rsidRPr="001D3CFA">
              <w:rPr>
                <w:szCs w:val="19"/>
              </w:rPr>
              <w:t>2</w:t>
            </w:r>
          </w:p>
        </w:tc>
        <w:tc>
          <w:tcPr>
            <w:tcW w:w="679" w:type="pct"/>
            <w:tcBorders>
              <w:bottom w:val="single" w:sz="4" w:space="0" w:color="212492"/>
            </w:tcBorders>
            <w:vAlign w:val="bottom"/>
          </w:tcPr>
          <w:p w:rsidR="006903B2" w:rsidRPr="001D3CFA" w:rsidRDefault="006903B2" w:rsidP="006903B2">
            <w:pPr>
              <w:spacing w:before="60" w:after="60" w:line="240" w:lineRule="auto"/>
              <w:jc w:val="right"/>
              <w:rPr>
                <w:szCs w:val="19"/>
              </w:rPr>
            </w:pPr>
            <w:r w:rsidRPr="001D3CFA">
              <w:rPr>
                <w:szCs w:val="19"/>
              </w:rPr>
              <w:t>69</w:t>
            </w:r>
            <w:r w:rsidR="009D33C2">
              <w:rPr>
                <w:szCs w:val="19"/>
              </w:rPr>
              <w:t>.</w:t>
            </w:r>
            <w:r w:rsidRPr="001D3CFA">
              <w:rPr>
                <w:szCs w:val="19"/>
              </w:rPr>
              <w:t>8</w:t>
            </w:r>
          </w:p>
        </w:tc>
        <w:tc>
          <w:tcPr>
            <w:tcW w:w="787" w:type="pct"/>
            <w:tcBorders>
              <w:bottom w:val="single" w:sz="4" w:space="0" w:color="212492"/>
            </w:tcBorders>
            <w:vAlign w:val="bottom"/>
          </w:tcPr>
          <w:p w:rsidR="006903B2" w:rsidRPr="001D3CFA" w:rsidRDefault="006903B2" w:rsidP="006903B2">
            <w:pPr>
              <w:spacing w:before="60" w:after="60" w:line="240" w:lineRule="auto"/>
              <w:jc w:val="right"/>
              <w:rPr>
                <w:szCs w:val="19"/>
              </w:rPr>
            </w:pPr>
            <w:r w:rsidRPr="001D3CFA">
              <w:rPr>
                <w:szCs w:val="19"/>
              </w:rPr>
              <w:t>214</w:t>
            </w:r>
            <w:r w:rsidR="009D33C2">
              <w:rPr>
                <w:szCs w:val="19"/>
              </w:rPr>
              <w:t>.</w:t>
            </w:r>
            <w:r w:rsidRPr="001D3CFA">
              <w:rPr>
                <w:szCs w:val="19"/>
              </w:rPr>
              <w:t>6</w:t>
            </w:r>
          </w:p>
        </w:tc>
      </w:tr>
      <w:tr w:rsidR="006903B2" w:rsidRPr="00C07228" w:rsidTr="00471BBA">
        <w:trPr>
          <w:gridAfter w:val="1"/>
          <w:wAfter w:w="16" w:type="pct"/>
          <w:trHeight w:hRule="exact" w:val="397"/>
        </w:trPr>
        <w:tc>
          <w:tcPr>
            <w:tcW w:w="2037" w:type="pct"/>
            <w:tcBorders>
              <w:top w:val="single" w:sz="4" w:space="0" w:color="212492"/>
              <w:bottom w:val="single" w:sz="4" w:space="0" w:color="212492"/>
            </w:tcBorders>
          </w:tcPr>
          <w:p w:rsidR="006903B2" w:rsidRDefault="006903B2" w:rsidP="007E7BCE">
            <w:pPr>
              <w:spacing w:before="60"/>
              <w:ind w:left="176"/>
            </w:pPr>
            <w:proofErr w:type="spellStart"/>
            <w:r w:rsidRPr="00DA652D">
              <w:t>other</w:t>
            </w:r>
            <w:proofErr w:type="spellEnd"/>
            <w:r w:rsidRPr="00DA652D">
              <w:t xml:space="preserve"> not </w:t>
            </w:r>
            <w:proofErr w:type="spellStart"/>
            <w:r w:rsidRPr="00DA652D">
              <w:t>classified</w:t>
            </w:r>
            <w:proofErr w:type="spellEnd"/>
          </w:p>
        </w:tc>
        <w:tc>
          <w:tcPr>
            <w:tcW w:w="679" w:type="pct"/>
            <w:tcBorders>
              <w:top w:val="single" w:sz="4" w:space="0" w:color="212492"/>
              <w:bottom w:val="single" w:sz="4" w:space="0" w:color="212492"/>
            </w:tcBorders>
            <w:vAlign w:val="bottom"/>
          </w:tcPr>
          <w:p w:rsidR="006903B2" w:rsidRPr="001D3CFA" w:rsidRDefault="006903B2" w:rsidP="006903B2">
            <w:pPr>
              <w:spacing w:before="60" w:after="60" w:line="240" w:lineRule="auto"/>
              <w:jc w:val="right"/>
              <w:rPr>
                <w:szCs w:val="19"/>
              </w:rPr>
            </w:pPr>
            <w:r w:rsidRPr="001D3CFA">
              <w:rPr>
                <w:szCs w:val="19"/>
              </w:rPr>
              <w:t>93</w:t>
            </w:r>
            <w:r w:rsidR="009D33C2">
              <w:rPr>
                <w:szCs w:val="19"/>
              </w:rPr>
              <w:t>.</w:t>
            </w:r>
            <w:r w:rsidRPr="001D3CFA">
              <w:rPr>
                <w:szCs w:val="19"/>
              </w:rPr>
              <w:t>7</w:t>
            </w:r>
          </w:p>
        </w:tc>
        <w:tc>
          <w:tcPr>
            <w:tcW w:w="802" w:type="pct"/>
            <w:tcBorders>
              <w:top w:val="single" w:sz="4" w:space="0" w:color="212492"/>
              <w:bottom w:val="single" w:sz="4" w:space="0" w:color="212492"/>
            </w:tcBorders>
            <w:vAlign w:val="bottom"/>
          </w:tcPr>
          <w:p w:rsidR="006903B2" w:rsidRPr="001D3CFA" w:rsidRDefault="006903B2" w:rsidP="006903B2">
            <w:pPr>
              <w:spacing w:before="60" w:after="60" w:line="240" w:lineRule="auto"/>
              <w:jc w:val="right"/>
              <w:rPr>
                <w:szCs w:val="19"/>
              </w:rPr>
            </w:pPr>
            <w:r w:rsidRPr="001D3CFA">
              <w:rPr>
                <w:szCs w:val="19"/>
              </w:rPr>
              <w:t>315</w:t>
            </w:r>
            <w:r w:rsidR="009D33C2">
              <w:rPr>
                <w:szCs w:val="19"/>
              </w:rPr>
              <w:t>.</w:t>
            </w:r>
            <w:r w:rsidRPr="001D3CFA">
              <w:rPr>
                <w:szCs w:val="19"/>
              </w:rPr>
              <w:t>3</w:t>
            </w:r>
          </w:p>
        </w:tc>
        <w:tc>
          <w:tcPr>
            <w:tcW w:w="679" w:type="pct"/>
            <w:tcBorders>
              <w:top w:val="single" w:sz="4" w:space="0" w:color="212492"/>
              <w:bottom w:val="single" w:sz="4" w:space="0" w:color="212492"/>
            </w:tcBorders>
            <w:vAlign w:val="bottom"/>
          </w:tcPr>
          <w:p w:rsidR="006903B2" w:rsidRPr="001D3CFA" w:rsidRDefault="006903B2" w:rsidP="006903B2">
            <w:pPr>
              <w:spacing w:before="60" w:after="60" w:line="240" w:lineRule="auto"/>
              <w:jc w:val="right"/>
              <w:rPr>
                <w:szCs w:val="19"/>
              </w:rPr>
            </w:pPr>
            <w:r w:rsidRPr="001D3CFA">
              <w:rPr>
                <w:szCs w:val="19"/>
              </w:rPr>
              <w:t>345</w:t>
            </w:r>
            <w:r w:rsidR="009D33C2">
              <w:rPr>
                <w:szCs w:val="19"/>
              </w:rPr>
              <w:t>.</w:t>
            </w:r>
            <w:r w:rsidRPr="001D3CFA">
              <w:rPr>
                <w:szCs w:val="19"/>
              </w:rPr>
              <w:t>5</w:t>
            </w:r>
          </w:p>
        </w:tc>
        <w:tc>
          <w:tcPr>
            <w:tcW w:w="787" w:type="pct"/>
            <w:tcBorders>
              <w:top w:val="single" w:sz="4" w:space="0" w:color="212492"/>
              <w:bottom w:val="single" w:sz="4" w:space="0" w:color="212492"/>
            </w:tcBorders>
            <w:vAlign w:val="bottom"/>
          </w:tcPr>
          <w:p w:rsidR="006903B2" w:rsidRPr="001D3CFA" w:rsidRDefault="006903B2" w:rsidP="006903B2">
            <w:pPr>
              <w:spacing w:before="60" w:after="60" w:line="240" w:lineRule="auto"/>
              <w:jc w:val="right"/>
              <w:rPr>
                <w:szCs w:val="19"/>
              </w:rPr>
            </w:pPr>
            <w:r w:rsidRPr="001D3CFA">
              <w:rPr>
                <w:szCs w:val="19"/>
              </w:rPr>
              <w:t>203</w:t>
            </w:r>
            <w:r w:rsidR="009D33C2">
              <w:rPr>
                <w:szCs w:val="19"/>
              </w:rPr>
              <w:t>.</w:t>
            </w:r>
            <w:r w:rsidRPr="001D3CFA">
              <w:rPr>
                <w:szCs w:val="19"/>
              </w:rPr>
              <w:t>4</w:t>
            </w:r>
          </w:p>
        </w:tc>
      </w:tr>
    </w:tbl>
    <w:p w:rsidR="00C07228" w:rsidRDefault="00C07228">
      <w:pPr>
        <w:spacing w:before="0" w:after="160" w:line="259" w:lineRule="auto"/>
        <w:rPr>
          <w:shd w:val="clear" w:color="auto" w:fill="FFFFFF"/>
        </w:rPr>
      </w:pPr>
    </w:p>
    <w:p w:rsidR="00A40557" w:rsidRPr="00A40557" w:rsidRDefault="001867F0" w:rsidP="00A40557">
      <w:pPr>
        <w:spacing w:line="288" w:lineRule="auto"/>
        <w:rPr>
          <w:noProof/>
          <w:color w:val="7030A0"/>
          <w:szCs w:val="19"/>
          <w:lang w:eastAsia="pl-PL"/>
        </w:rPr>
      </w:pPr>
      <w:r w:rsidRPr="001867F0">
        <w:rPr>
          <w:noProof/>
          <w:color w:val="000000" w:themeColor="text1"/>
          <w:szCs w:val="19"/>
          <w:lang w:eastAsia="pl-PL"/>
        </w:rPr>
        <w:lastRenderedPageBreak/>
        <w:t>An increase in the number of tourists accommodated was recorded in all voivodships compared with the first quarter of 2021, with the largest (nearly 6-fold) in Warmińsko-Mazurskie Voivodship. The smallest increase (more than 2-fold) was recorded in Lubuskie Voivodship. Nearly half of tourists (47.2%) accommodated in the first quarter of 202</w:t>
      </w:r>
      <w:r w:rsidR="0059557D">
        <w:rPr>
          <w:noProof/>
          <w:color w:val="000000" w:themeColor="text1"/>
          <w:szCs w:val="19"/>
          <w:lang w:eastAsia="pl-PL"/>
        </w:rPr>
        <w:t>2</w:t>
      </w:r>
      <w:r w:rsidRPr="001867F0">
        <w:rPr>
          <w:noProof/>
          <w:color w:val="000000" w:themeColor="text1"/>
          <w:szCs w:val="19"/>
          <w:lang w:eastAsia="pl-PL"/>
        </w:rPr>
        <w:t>, stayed in three voivodships: Małopolskie, Mazowieckie and Dolnośląskie (2.8 million in total). The fewest tourists (56.9 thousand) stayed in establishments located in the Opolskie Voivodship - 1.0% of the total.</w:t>
      </w:r>
    </w:p>
    <w:p w:rsidR="004E3216" w:rsidRPr="00C60987" w:rsidRDefault="00445345" w:rsidP="00DC0ED5">
      <w:pPr>
        <w:pStyle w:val="LID"/>
        <w:spacing w:before="360"/>
        <w:ind w:left="851" w:hanging="851"/>
      </w:pPr>
      <w:r w:rsidRPr="00C60987">
        <w:rPr>
          <w:rFonts w:ascii="Fira Sans SemiBold" w:eastAsia="Times New Roman" w:hAnsi="Fira Sans SemiBold" w:cs="Times New Roman"/>
          <w:b w:val="0"/>
          <w:bCs/>
          <w:color w:val="001D77"/>
          <w:spacing w:val="-2"/>
        </w:rPr>
        <mc:AlternateContent>
          <mc:Choice Requires="wps">
            <w:drawing>
              <wp:anchor distT="45720" distB="45720" distL="114300" distR="114300" simplePos="0" relativeHeight="251834368" behindDoc="1" locked="0" layoutInCell="1" allowOverlap="1" wp14:anchorId="1F15BC86" wp14:editId="17BB2004">
                <wp:simplePos x="0" y="0"/>
                <wp:positionH relativeFrom="page">
                  <wp:posOffset>5774104</wp:posOffset>
                </wp:positionH>
                <wp:positionV relativeFrom="paragraph">
                  <wp:posOffset>3457770</wp:posOffset>
                </wp:positionV>
                <wp:extent cx="1638300" cy="1009650"/>
                <wp:effectExtent l="0" t="0" r="0" b="0"/>
                <wp:wrapTight wrapText="bothSides">
                  <wp:wrapPolygon edited="0">
                    <wp:start x="753" y="0"/>
                    <wp:lineTo x="753" y="21192"/>
                    <wp:lineTo x="20595" y="21192"/>
                    <wp:lineTo x="20595" y="0"/>
                    <wp:lineTo x="753" y="0"/>
                  </wp:wrapPolygon>
                </wp:wrapTight>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1009650"/>
                        </a:xfrm>
                        <a:prstGeom prst="rect">
                          <a:avLst/>
                        </a:prstGeom>
                        <a:noFill/>
                        <a:ln w="9525">
                          <a:noFill/>
                          <a:miter lim="800000"/>
                          <a:headEnd/>
                          <a:tailEnd/>
                        </a:ln>
                      </wps:spPr>
                      <wps:txbx>
                        <w:txbxContent>
                          <w:p w:rsidR="0032744E" w:rsidRPr="003C0668" w:rsidRDefault="001D1924" w:rsidP="0032744E">
                            <w:pPr>
                              <w:pStyle w:val="tekstzboku"/>
                              <w:spacing w:before="0"/>
                              <w:ind w:right="-57"/>
                              <w:rPr>
                                <w:b/>
                              </w:rPr>
                            </w:pPr>
                            <w:r w:rsidRPr="001D1924">
                              <w:t xml:space="preserve">In the first quarter of 2022, 11.6 </w:t>
                            </w:r>
                            <w:proofErr w:type="spellStart"/>
                            <w:r w:rsidRPr="001D1924">
                              <w:t>million</w:t>
                            </w:r>
                            <w:proofErr w:type="spellEnd"/>
                            <w:r w:rsidRPr="001D1924">
                              <w:t xml:space="preserve"> </w:t>
                            </w:r>
                            <w:proofErr w:type="spellStart"/>
                            <w:r w:rsidRPr="001D1924">
                              <w:t>more</w:t>
                            </w:r>
                            <w:proofErr w:type="spellEnd"/>
                            <w:r w:rsidRPr="001D1924">
                              <w:t xml:space="preserve"> </w:t>
                            </w:r>
                            <w:proofErr w:type="spellStart"/>
                            <w:r w:rsidRPr="001D1924">
                              <w:t>overnight</w:t>
                            </w:r>
                            <w:proofErr w:type="spellEnd"/>
                            <w:r w:rsidRPr="001D1924">
                              <w:t xml:space="preserve"> </w:t>
                            </w:r>
                            <w:proofErr w:type="spellStart"/>
                            <w:r w:rsidRPr="001D1924">
                              <w:t>stays</w:t>
                            </w:r>
                            <w:proofErr w:type="spellEnd"/>
                            <w:r w:rsidRPr="001D1924">
                              <w:t xml:space="preserve"> </w:t>
                            </w:r>
                            <w:proofErr w:type="spellStart"/>
                            <w:r w:rsidRPr="001D1924">
                              <w:t>were</w:t>
                            </w:r>
                            <w:proofErr w:type="spellEnd"/>
                            <w:r w:rsidRPr="001D1924">
                              <w:t xml:space="preserve"> </w:t>
                            </w:r>
                            <w:proofErr w:type="spellStart"/>
                            <w:r w:rsidRPr="001D1924">
                              <w:t>provided</w:t>
                            </w:r>
                            <w:proofErr w:type="spellEnd"/>
                            <w:r w:rsidRPr="001D1924">
                              <w:t xml:space="preserve"> to </w:t>
                            </w:r>
                            <w:proofErr w:type="spellStart"/>
                            <w:r w:rsidRPr="001D1924">
                              <w:t>tourists</w:t>
                            </w:r>
                            <w:proofErr w:type="spellEnd"/>
                            <w:r w:rsidRPr="001D1924">
                              <w:t xml:space="preserve"> </w:t>
                            </w:r>
                            <w:proofErr w:type="spellStart"/>
                            <w:r w:rsidRPr="001D1924">
                              <w:t>than</w:t>
                            </w:r>
                            <w:proofErr w:type="spellEnd"/>
                            <w:r w:rsidRPr="001D1924">
                              <w:t xml:space="preserve"> in the same </w:t>
                            </w:r>
                            <w:proofErr w:type="spellStart"/>
                            <w:r w:rsidRPr="001D1924">
                              <w:t>quarter</w:t>
                            </w:r>
                            <w:proofErr w:type="spellEnd"/>
                            <w:r w:rsidRPr="001D1924">
                              <w:t xml:space="preserve"> </w:t>
                            </w:r>
                            <w:proofErr w:type="spellStart"/>
                            <w:r w:rsidRPr="001D1924">
                              <w:t>last</w:t>
                            </w:r>
                            <w:proofErr w:type="spellEnd"/>
                            <w:r w:rsidRPr="001D1924">
                              <w:t xml:space="preserve"> </w:t>
                            </w:r>
                            <w:proofErr w:type="spellStart"/>
                            <w:r w:rsidRPr="001D1924">
                              <w:t>year</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15BC86" id="_x0000_s1029" type="#_x0000_t202" style="position:absolute;left:0;text-align:left;margin-left:454.65pt;margin-top:272.25pt;width:129pt;height:79.5pt;z-index:-2514821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" filled="f" stroked="f">
                <v:textbox>
                  <w:txbxContent>
                    <w:p w:rsidR="0032744E" w:rsidRPr="003C0668" w:rsidRDefault="001D1924" w:rsidP="0032744E">
                      <w:pPr>
                        <w:pStyle w:val="tekstzboku"/>
                        <w:spacing w:before="0"/>
                        <w:ind w:right="-57"/>
                        <w:rPr>
                          <w:b/>
                        </w:rPr>
                      </w:pPr>
                      <w:r w:rsidRPr="001D1924">
                        <w:t xml:space="preserve">In the first quarter of 2022, 11.6 </w:t>
                      </w:r>
                      <w:proofErr w:type="spellStart"/>
                      <w:r w:rsidRPr="001D1924">
                        <w:t>million</w:t>
                      </w:r>
                      <w:proofErr w:type="spellEnd"/>
                      <w:r w:rsidRPr="001D1924">
                        <w:t xml:space="preserve"> </w:t>
                      </w:r>
                      <w:proofErr w:type="spellStart"/>
                      <w:r w:rsidRPr="001D1924">
                        <w:t>more</w:t>
                      </w:r>
                      <w:proofErr w:type="spellEnd"/>
                      <w:r w:rsidRPr="001D1924">
                        <w:t xml:space="preserve"> overnight </w:t>
                      </w:r>
                      <w:proofErr w:type="spellStart"/>
                      <w:r w:rsidRPr="001D1924">
                        <w:t>stays</w:t>
                      </w:r>
                      <w:proofErr w:type="spellEnd"/>
                      <w:r w:rsidRPr="001D1924">
                        <w:t xml:space="preserve"> </w:t>
                      </w:r>
                      <w:proofErr w:type="spellStart"/>
                      <w:r w:rsidRPr="001D1924">
                        <w:t>were</w:t>
                      </w:r>
                      <w:proofErr w:type="spellEnd"/>
                      <w:r w:rsidRPr="001D1924">
                        <w:t xml:space="preserve"> provided to </w:t>
                      </w:r>
                      <w:proofErr w:type="spellStart"/>
                      <w:r w:rsidRPr="001D1924">
                        <w:t>tourists</w:t>
                      </w:r>
                      <w:proofErr w:type="spellEnd"/>
                      <w:r w:rsidRPr="001D1924">
                        <w:t xml:space="preserve"> </w:t>
                      </w:r>
                      <w:proofErr w:type="spellStart"/>
                      <w:r w:rsidRPr="001D1924">
                        <w:t>than</w:t>
                      </w:r>
                      <w:proofErr w:type="spellEnd"/>
                      <w:r w:rsidRPr="001D1924">
                        <w:t xml:space="preserve"> in the same quarter </w:t>
                      </w:r>
                      <w:proofErr w:type="spellStart"/>
                      <w:r w:rsidRPr="001D1924">
                        <w:t>last</w:t>
                      </w:r>
                      <w:proofErr w:type="spellEnd"/>
                      <w:r w:rsidRPr="001D1924">
                        <w:t xml:space="preserve"> </w:t>
                      </w:r>
                      <w:proofErr w:type="spellStart"/>
                      <w:r w:rsidRPr="001D1924">
                        <w:t>year</w:t>
                      </w:r>
                      <w:proofErr w:type="spellEnd"/>
                    </w:p>
                  </w:txbxContent>
                </v:textbox>
                <w10:wrap type="tight" anchorx="page"/>
              </v:shape>
            </w:pict>
          </mc:Fallback>
        </mc:AlternateContent>
      </w:r>
      <w:r w:rsidR="007E7BCE">
        <w:rPr>
          <w:b w:val="0"/>
          <w:color w:val="000000" w:themeColor="text1"/>
        </w:rPr>
        <w:drawing>
          <wp:anchor distT="0" distB="0" distL="114300" distR="114300" simplePos="0" relativeHeight="251847680" behindDoc="0" locked="0" layoutInCell="1" allowOverlap="1">
            <wp:simplePos x="0" y="0"/>
            <wp:positionH relativeFrom="margin">
              <wp:align>right</wp:align>
            </wp:positionH>
            <wp:positionV relativeFrom="paragraph">
              <wp:posOffset>346759</wp:posOffset>
            </wp:positionV>
            <wp:extent cx="5125720" cy="3264535"/>
            <wp:effectExtent l="0" t="0" r="0" b="0"/>
            <wp:wrapTopAndBottom/>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35533" cy="3271128"/>
                    </a:xfrm>
                    <a:prstGeom prst="rect">
                      <a:avLst/>
                    </a:prstGeom>
                    <a:noFill/>
                  </pic:spPr>
                </pic:pic>
              </a:graphicData>
            </a:graphic>
            <wp14:sizeRelV relativeFrom="margin">
              <wp14:pctHeight>0</wp14:pctHeight>
            </wp14:sizeRelV>
          </wp:anchor>
        </w:drawing>
      </w:r>
      <w:r w:rsidR="001867F0">
        <w:t>Chart</w:t>
      </w:r>
      <w:r w:rsidR="00A91BB5" w:rsidRPr="00C60987">
        <w:t xml:space="preserve"> </w:t>
      </w:r>
      <w:r w:rsidR="00370C40" w:rsidRPr="00C60987">
        <w:t>2</w:t>
      </w:r>
      <w:r w:rsidR="00A91BB5" w:rsidRPr="00C60987">
        <w:t xml:space="preserve">. </w:t>
      </w:r>
      <w:r w:rsidR="001867F0" w:rsidRPr="00EF2319">
        <w:rPr>
          <w:spacing w:val="-2"/>
          <w:lang w:val="en-GB"/>
        </w:rPr>
        <w:t>Tourists accommodated</w:t>
      </w:r>
      <w:r w:rsidR="001867F0" w:rsidRPr="00EF2319">
        <w:rPr>
          <w:lang w:val="en-GB"/>
        </w:rPr>
        <w:t xml:space="preserve"> </w:t>
      </w:r>
      <w:r w:rsidR="001867F0" w:rsidRPr="00EF2319">
        <w:rPr>
          <w:spacing w:val="-2"/>
          <w:lang w:val="en-GB"/>
        </w:rPr>
        <w:t>by voivodship</w:t>
      </w:r>
      <w:r w:rsidR="001867F0" w:rsidRPr="00C60987">
        <w:t xml:space="preserve"> </w:t>
      </w:r>
    </w:p>
    <w:p w:rsidR="00C84C60" w:rsidRDefault="00294FB1" w:rsidP="007E7BCE">
      <w:pPr>
        <w:pStyle w:val="LID"/>
        <w:spacing w:before="360" w:line="288" w:lineRule="auto"/>
        <w:rPr>
          <w:b w:val="0"/>
          <w:color w:val="000000" w:themeColor="text1"/>
        </w:rPr>
      </w:pPr>
      <w:r w:rsidRPr="00294FB1">
        <w:rPr>
          <w:b w:val="0"/>
          <w:color w:val="000000" w:themeColor="text1"/>
        </w:rPr>
        <w:t>In the first quarter of 2022, tourists made 15.5 million overnight stays, i.e. almost 4 times more than in the corresponding quarter of 2021. Domestic tourists made 13.1 million overnight stays, while foreign tourists - from 2.4 million. Compared to the first quarter of 2021, there was an almost 4-fold increase in the number of overnight stays provided to domestic tourists and a 5.5-fold increase in overnight stays provided to foreign tourists. Tourists were most likely to choose hotels, where they made 9.1 million overnight stays</w:t>
      </w:r>
      <w:r w:rsidR="00A66131">
        <w:rPr>
          <w:b w:val="0"/>
          <w:color w:val="000000" w:themeColor="text1"/>
        </w:rPr>
        <w:t xml:space="preserve">. </w:t>
      </w:r>
    </w:p>
    <w:p w:rsidR="00240D42" w:rsidRDefault="00653EE2" w:rsidP="00C670AC">
      <w:pPr>
        <w:spacing w:before="360" w:line="240" w:lineRule="auto"/>
        <w:ind w:left="879" w:hanging="879"/>
        <w:rPr>
          <w:b/>
          <w:noProof/>
          <w:szCs w:val="19"/>
          <w:lang w:eastAsia="pl-PL"/>
        </w:rPr>
      </w:pPr>
      <w:r>
        <w:rPr>
          <w:b/>
          <w:noProof/>
          <w:color w:val="000000" w:themeColor="text1"/>
          <w:spacing w:val="2"/>
          <w:lang w:eastAsia="pl-PL"/>
        </w:rPr>
        <w:drawing>
          <wp:anchor distT="0" distB="0" distL="114300" distR="114300" simplePos="0" relativeHeight="251848704" behindDoc="0" locked="0" layoutInCell="1" allowOverlap="1">
            <wp:simplePos x="0" y="0"/>
            <wp:positionH relativeFrom="margin">
              <wp:align>right</wp:align>
            </wp:positionH>
            <wp:positionV relativeFrom="paragraph">
              <wp:posOffset>337380</wp:posOffset>
            </wp:positionV>
            <wp:extent cx="5126990" cy="3091180"/>
            <wp:effectExtent l="0" t="0" r="0" b="0"/>
            <wp:wrapTopAndBottom/>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26990" cy="3091180"/>
                    </a:xfrm>
                    <a:prstGeom prst="rect">
                      <a:avLst/>
                    </a:prstGeom>
                    <a:noFill/>
                  </pic:spPr>
                </pic:pic>
              </a:graphicData>
            </a:graphic>
          </wp:anchor>
        </w:drawing>
      </w:r>
      <w:r w:rsidR="00A84E77" w:rsidRPr="00A84E77">
        <w:rPr>
          <w:b/>
          <w:lang w:val="en-GB" w:eastAsia="pl-PL"/>
        </w:rPr>
        <w:t xml:space="preserve"> </w:t>
      </w:r>
      <w:r w:rsidR="00A84E77" w:rsidRPr="00AD7EB5">
        <w:rPr>
          <w:b/>
          <w:lang w:val="en-GB" w:eastAsia="pl-PL"/>
        </w:rPr>
        <w:t>Chart 3. Overnight stays provided in tourist accommodation establishments by voivodship</w:t>
      </w:r>
    </w:p>
    <w:p w:rsidR="00A66131" w:rsidRDefault="006C7443" w:rsidP="00764C26">
      <w:pPr>
        <w:pStyle w:val="LID"/>
        <w:spacing w:line="288" w:lineRule="auto"/>
        <w:rPr>
          <w:b w:val="0"/>
          <w:color w:val="000000" w:themeColor="text1"/>
          <w:spacing w:val="2"/>
        </w:rPr>
      </w:pPr>
      <w:r w:rsidRPr="008C4B0E">
        <w:rPr>
          <w:b w:val="0"/>
          <w:color w:val="000000" w:themeColor="text1"/>
          <w:spacing w:val="2"/>
        </w:rPr>
        <w:lastRenderedPageBreak/>
        <mc:AlternateContent>
          <mc:Choice Requires="wps">
            <w:drawing>
              <wp:anchor distT="45720" distB="45720" distL="114300" distR="114300" simplePos="0" relativeHeight="251836416" behindDoc="1" locked="0" layoutInCell="1" allowOverlap="1" wp14:anchorId="327279D9" wp14:editId="335B3430">
                <wp:simplePos x="0" y="0"/>
                <wp:positionH relativeFrom="page">
                  <wp:posOffset>5778500</wp:posOffset>
                </wp:positionH>
                <wp:positionV relativeFrom="paragraph">
                  <wp:posOffset>1041400</wp:posOffset>
                </wp:positionV>
                <wp:extent cx="1695450" cy="768350"/>
                <wp:effectExtent l="0" t="0" r="0" b="0"/>
                <wp:wrapTight wrapText="bothSides">
                  <wp:wrapPolygon edited="0">
                    <wp:start x="728" y="0"/>
                    <wp:lineTo x="728" y="20886"/>
                    <wp:lineTo x="20629" y="20886"/>
                    <wp:lineTo x="20629" y="0"/>
                    <wp:lineTo x="728" y="0"/>
                  </wp:wrapPolygon>
                </wp:wrapTight>
                <wp:docPr id="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768350"/>
                        </a:xfrm>
                        <a:prstGeom prst="rect">
                          <a:avLst/>
                        </a:prstGeom>
                        <a:noFill/>
                        <a:ln w="9525">
                          <a:noFill/>
                          <a:miter lim="800000"/>
                          <a:headEnd/>
                          <a:tailEnd/>
                        </a:ln>
                      </wps:spPr>
                      <wps:txbx>
                        <w:txbxContent>
                          <w:p w:rsidR="00677B7B" w:rsidRPr="003C0668" w:rsidRDefault="00B45732" w:rsidP="00677B7B">
                            <w:pPr>
                              <w:pStyle w:val="tekstzboku"/>
                              <w:spacing w:before="0"/>
                              <w:ind w:right="-57"/>
                              <w:rPr>
                                <w:b/>
                              </w:rPr>
                            </w:pPr>
                            <w:r w:rsidRPr="00B45732">
                              <w:t xml:space="preserve">In the first quarter of 2022, the </w:t>
                            </w:r>
                            <w:proofErr w:type="spellStart"/>
                            <w:r w:rsidRPr="00B45732">
                              <w:t>occupancy</w:t>
                            </w:r>
                            <w:proofErr w:type="spellEnd"/>
                            <w:r w:rsidRPr="00B45732">
                              <w:t xml:space="preserve"> </w:t>
                            </w:r>
                            <w:proofErr w:type="spellStart"/>
                            <w:r w:rsidRPr="00B45732">
                              <w:t>rate</w:t>
                            </w:r>
                            <w:proofErr w:type="spellEnd"/>
                            <w:r w:rsidR="00445345">
                              <w:t xml:space="preserve"> of </w:t>
                            </w:r>
                            <w:proofErr w:type="spellStart"/>
                            <w:r w:rsidR="00445345">
                              <w:t>bed</w:t>
                            </w:r>
                            <w:proofErr w:type="spellEnd"/>
                            <w:r w:rsidR="00445345">
                              <w:t xml:space="preserve"> </w:t>
                            </w:r>
                            <w:proofErr w:type="spellStart"/>
                            <w:r w:rsidR="00445345">
                              <w:t>places</w:t>
                            </w:r>
                            <w:proofErr w:type="spellEnd"/>
                            <w:r w:rsidR="00445345">
                              <w:t xml:space="preserve"> in </w:t>
                            </w:r>
                            <w:proofErr w:type="spellStart"/>
                            <w:r w:rsidR="00445345">
                              <w:t>accommodation</w:t>
                            </w:r>
                            <w:proofErr w:type="spellEnd"/>
                            <w:r w:rsidR="00445345">
                              <w:br/>
                            </w:r>
                            <w:proofErr w:type="spellStart"/>
                            <w:r w:rsidRPr="00B45732">
                              <w:t>establishments</w:t>
                            </w:r>
                            <w:proofErr w:type="spellEnd"/>
                            <w:r w:rsidRPr="00B45732">
                              <w:t xml:space="preserve"> was 39.2</w:t>
                            </w:r>
                            <w:r w:rsidR="00677B7B">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7279D9" id="_x0000_s1030" type="#_x0000_t202" style="position:absolute;margin-left:455pt;margin-top:82pt;width:133.5pt;height:60.5pt;z-index:-2514800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" filled="f" stroked="f">
                <v:textbox>
                  <w:txbxContent>
                    <w:p w:rsidR="00677B7B" w:rsidRPr="003C0668" w:rsidRDefault="00B45732" w:rsidP="00677B7B">
                      <w:pPr>
                        <w:pStyle w:val="tekstzboku"/>
                        <w:spacing w:before="0"/>
                        <w:ind w:right="-57"/>
                        <w:rPr>
                          <w:b/>
                        </w:rPr>
                      </w:pPr>
                      <w:r w:rsidRPr="00B45732">
                        <w:t xml:space="preserve">In the first quarter of 2022, the </w:t>
                      </w:r>
                      <w:proofErr w:type="spellStart"/>
                      <w:r w:rsidRPr="00B45732">
                        <w:t>occupancy</w:t>
                      </w:r>
                      <w:proofErr w:type="spellEnd"/>
                      <w:r w:rsidRPr="00B45732">
                        <w:t xml:space="preserve"> </w:t>
                      </w:r>
                      <w:proofErr w:type="spellStart"/>
                      <w:r w:rsidRPr="00B45732">
                        <w:t>rate</w:t>
                      </w:r>
                      <w:proofErr w:type="spellEnd"/>
                      <w:r w:rsidR="00445345">
                        <w:t xml:space="preserve"> of </w:t>
                      </w:r>
                      <w:proofErr w:type="spellStart"/>
                      <w:r w:rsidR="00445345">
                        <w:t>bed</w:t>
                      </w:r>
                      <w:proofErr w:type="spellEnd"/>
                      <w:r w:rsidR="00445345">
                        <w:t xml:space="preserve"> </w:t>
                      </w:r>
                      <w:proofErr w:type="spellStart"/>
                      <w:r w:rsidR="00445345">
                        <w:t>places</w:t>
                      </w:r>
                      <w:proofErr w:type="spellEnd"/>
                      <w:r w:rsidR="00445345">
                        <w:t xml:space="preserve"> in </w:t>
                      </w:r>
                      <w:proofErr w:type="spellStart"/>
                      <w:r w:rsidR="00445345">
                        <w:t>accommodation</w:t>
                      </w:r>
                      <w:proofErr w:type="spellEnd"/>
                      <w:r w:rsidR="00445345">
                        <w:br/>
                      </w:r>
                      <w:proofErr w:type="spellStart"/>
                      <w:r w:rsidRPr="00B45732">
                        <w:t>establishments</w:t>
                      </w:r>
                      <w:proofErr w:type="spellEnd"/>
                      <w:r w:rsidRPr="00B45732">
                        <w:t xml:space="preserve"> was 39.2</w:t>
                      </w:r>
                      <w:r w:rsidR="00677B7B">
                        <w:t>%</w:t>
                      </w:r>
                    </w:p>
                  </w:txbxContent>
                </v:textbox>
                <w10:wrap type="tight" anchorx="page"/>
              </v:shape>
            </w:pict>
          </mc:Fallback>
        </mc:AlternateContent>
      </w:r>
      <w:r w:rsidR="008C4B0E" w:rsidRPr="008C4B0E">
        <w:rPr>
          <w:b w:val="0"/>
          <w:color w:val="000000" w:themeColor="text1"/>
          <w:spacing w:val="2"/>
        </w:rPr>
        <w:t>The highest number of overnight stays was provided in Małopolskie Voivodship - 3.0 million (19.3% of the total), and the lowest in Opolskie Voivodship - 125.3 thousand (0.8%). The increase in the number of overnight stays, like the increase in the number of tourists, was recorded in all the voivodships, with the largest (nearly 6-fold) in Warmińsko-Mazurskie Voivodship, and the smallest (nearly 2-fold) in Lubuskie Voivodship.</w:t>
      </w:r>
    </w:p>
    <w:p w:rsidR="00F863F5" w:rsidRDefault="00BE357B" w:rsidP="00764C26">
      <w:pPr>
        <w:pStyle w:val="LID"/>
        <w:spacing w:line="288" w:lineRule="auto"/>
        <w:rPr>
          <w:b w:val="0"/>
          <w:color w:val="000000" w:themeColor="text1"/>
          <w:spacing w:val="2"/>
        </w:rPr>
      </w:pPr>
      <w:r w:rsidRPr="00BE357B">
        <w:rPr>
          <w:b w:val="0"/>
          <w:color w:val="000000" w:themeColor="text1"/>
          <w:spacing w:val="2"/>
        </w:rPr>
        <w:t>In the first quarter of 2022, the occupancy rate was 32.2% and was 19.1 pp higher than in the first quarter of last year. The lowest occupancy rate was recorded in January - 27.0%, while in February and March this indicator was 34.9% and 35.2% respectively.</w:t>
      </w:r>
      <w:r w:rsidR="00F863F5" w:rsidRPr="00F863F5">
        <w:rPr>
          <w:b w:val="0"/>
          <w:color w:val="000000" w:themeColor="text1"/>
          <w:spacing w:val="2"/>
        </w:rPr>
        <w:t xml:space="preserve"> </w:t>
      </w:r>
    </w:p>
    <w:p w:rsidR="00BC7C97" w:rsidRDefault="00564DCF" w:rsidP="00764C26">
      <w:pPr>
        <w:spacing w:before="360"/>
        <w:ind w:left="851" w:hanging="851"/>
        <w:rPr>
          <w:b/>
          <w:noProof/>
          <w:szCs w:val="19"/>
          <w:lang w:eastAsia="pl-PL"/>
        </w:rPr>
      </w:pPr>
      <w:r>
        <w:rPr>
          <w:b/>
          <w:noProof/>
          <w:szCs w:val="19"/>
          <w:lang w:eastAsia="pl-PL"/>
        </w:rPr>
        <w:drawing>
          <wp:anchor distT="0" distB="0" distL="114300" distR="114300" simplePos="0" relativeHeight="251849728" behindDoc="0" locked="0" layoutInCell="1" allowOverlap="1">
            <wp:simplePos x="0" y="0"/>
            <wp:positionH relativeFrom="margin">
              <wp:align>right</wp:align>
            </wp:positionH>
            <wp:positionV relativeFrom="paragraph">
              <wp:posOffset>378997</wp:posOffset>
            </wp:positionV>
            <wp:extent cx="5090795" cy="2840990"/>
            <wp:effectExtent l="0" t="0" r="0" b="0"/>
            <wp:wrapTopAndBottom/>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90795" cy="2840990"/>
                    </a:xfrm>
                    <a:prstGeom prst="rect">
                      <a:avLst/>
                    </a:prstGeom>
                    <a:noFill/>
                  </pic:spPr>
                </pic:pic>
              </a:graphicData>
            </a:graphic>
          </wp:anchor>
        </w:drawing>
      </w:r>
      <w:r w:rsidR="00D054F4">
        <w:rPr>
          <w:b/>
          <w:noProof/>
          <w:szCs w:val="19"/>
          <w:lang w:eastAsia="pl-PL"/>
        </w:rPr>
        <w:t xml:space="preserve">Chart </w:t>
      </w:r>
      <w:r w:rsidR="00BC7C97" w:rsidRPr="00951D51">
        <w:rPr>
          <w:b/>
          <w:noProof/>
          <w:szCs w:val="19"/>
          <w:lang w:eastAsia="pl-PL"/>
        </w:rPr>
        <w:t xml:space="preserve">4. </w:t>
      </w:r>
      <w:r w:rsidR="00101044">
        <w:rPr>
          <w:b/>
          <w:noProof/>
          <w:szCs w:val="19"/>
          <w:lang w:eastAsia="pl-PL"/>
        </w:rPr>
        <w:t>O</w:t>
      </w:r>
      <w:r w:rsidR="00D054F4" w:rsidRPr="00D054F4">
        <w:rPr>
          <w:b/>
          <w:noProof/>
          <w:szCs w:val="19"/>
          <w:lang w:eastAsia="pl-PL"/>
        </w:rPr>
        <w:t xml:space="preserve">ccupancy rate </w:t>
      </w:r>
      <w:r w:rsidR="00D054F4">
        <w:rPr>
          <w:b/>
          <w:noProof/>
          <w:szCs w:val="19"/>
          <w:lang w:eastAsia="pl-PL"/>
        </w:rPr>
        <w:t xml:space="preserve">of bed places </w:t>
      </w:r>
    </w:p>
    <w:p w:rsidR="00BC7FFD" w:rsidRDefault="00BC7FFD" w:rsidP="00764C26">
      <w:pPr>
        <w:spacing w:before="360"/>
        <w:ind w:left="851" w:hanging="851"/>
        <w:rPr>
          <w:b/>
          <w:noProof/>
          <w:szCs w:val="19"/>
          <w:lang w:eastAsia="pl-PL"/>
        </w:rPr>
      </w:pPr>
    </w:p>
    <w:p w:rsidR="00BC7FFD" w:rsidRDefault="00BC7FFD" w:rsidP="00764C26">
      <w:pPr>
        <w:spacing w:before="360"/>
        <w:ind w:left="851" w:hanging="851"/>
        <w:rPr>
          <w:b/>
          <w:noProof/>
          <w:szCs w:val="19"/>
          <w:lang w:eastAsia="pl-PL"/>
        </w:rPr>
      </w:pPr>
    </w:p>
    <w:p w:rsidR="00BC7FFD" w:rsidRDefault="00BC7FFD" w:rsidP="00764C26">
      <w:pPr>
        <w:spacing w:before="360"/>
        <w:ind w:left="851" w:hanging="851"/>
        <w:rPr>
          <w:b/>
          <w:noProof/>
          <w:szCs w:val="19"/>
          <w:lang w:eastAsia="pl-PL"/>
        </w:rPr>
      </w:pPr>
    </w:p>
    <w:p w:rsidR="00BC7FFD" w:rsidRPr="00951D51" w:rsidRDefault="00BC7FFD" w:rsidP="00764C26">
      <w:pPr>
        <w:spacing w:before="360"/>
        <w:ind w:left="851" w:hanging="851"/>
        <w:rPr>
          <w:b/>
          <w:noProof/>
          <w:szCs w:val="19"/>
          <w:lang w:eastAsia="pl-PL"/>
        </w:rPr>
      </w:pPr>
    </w:p>
    <w:p w:rsidR="00755B0C" w:rsidRDefault="00755B0C" w:rsidP="005E4ECF">
      <w:pPr>
        <w:pStyle w:val="LID"/>
        <w:spacing w:before="0" w:after="240"/>
        <w:rPr>
          <w:b w:val="0"/>
          <w:spacing w:val="2"/>
        </w:rPr>
      </w:pPr>
    </w:p>
    <w:p w:rsidR="00274FA0" w:rsidRDefault="00274FA0" w:rsidP="005E4ECF">
      <w:pPr>
        <w:pStyle w:val="LID"/>
        <w:spacing w:before="0" w:after="240"/>
        <w:rPr>
          <w:b w:val="0"/>
          <w:spacing w:val="2"/>
        </w:rPr>
      </w:pPr>
    </w:p>
    <w:p w:rsidR="00274FA0" w:rsidRDefault="00274FA0" w:rsidP="005E4ECF">
      <w:pPr>
        <w:pStyle w:val="LID"/>
        <w:spacing w:before="0" w:after="240"/>
        <w:rPr>
          <w:b w:val="0"/>
          <w:spacing w:val="2"/>
        </w:rPr>
      </w:pPr>
    </w:p>
    <w:p w:rsidR="00274FA0" w:rsidRDefault="00274FA0" w:rsidP="005E4ECF">
      <w:pPr>
        <w:pStyle w:val="LID"/>
        <w:spacing w:before="0" w:after="240"/>
        <w:rPr>
          <w:b w:val="0"/>
          <w:spacing w:val="2"/>
        </w:rPr>
      </w:pPr>
    </w:p>
    <w:p w:rsidR="00C07228" w:rsidRDefault="00C07228" w:rsidP="005E4ECF">
      <w:pPr>
        <w:pStyle w:val="LID"/>
        <w:spacing w:before="0" w:after="240"/>
        <w:rPr>
          <w:b w:val="0"/>
          <w:spacing w:val="2"/>
        </w:rPr>
      </w:pPr>
    </w:p>
    <w:p w:rsidR="00564DCF" w:rsidRDefault="00564DCF" w:rsidP="005E4ECF">
      <w:pPr>
        <w:pStyle w:val="LID"/>
        <w:spacing w:before="0" w:after="240"/>
        <w:rPr>
          <w:b w:val="0"/>
          <w:spacing w:val="2"/>
        </w:rPr>
      </w:pPr>
    </w:p>
    <w:p w:rsidR="00C07228" w:rsidRDefault="00C07228" w:rsidP="005E4ECF">
      <w:pPr>
        <w:pStyle w:val="LID"/>
        <w:spacing w:before="0" w:after="240"/>
        <w:rPr>
          <w:b w:val="0"/>
          <w:spacing w:val="2"/>
        </w:rPr>
      </w:pPr>
    </w:p>
    <w:p w:rsidR="005E4A2A" w:rsidRDefault="005E4A2A" w:rsidP="005E4ECF">
      <w:pPr>
        <w:pStyle w:val="LID"/>
        <w:spacing w:before="0" w:after="240"/>
        <w:rPr>
          <w:b w:val="0"/>
          <w:spacing w:val="2"/>
        </w:rPr>
      </w:pPr>
    </w:p>
    <w:p w:rsidR="005E4A2A" w:rsidRDefault="005E4A2A" w:rsidP="005E4ECF">
      <w:pPr>
        <w:pStyle w:val="LID"/>
        <w:spacing w:before="0" w:after="240"/>
        <w:rPr>
          <w:b w:val="0"/>
          <w:spacing w:val="2"/>
        </w:rPr>
      </w:pPr>
    </w:p>
    <w:p w:rsidR="00EE2D09" w:rsidRDefault="00101044" w:rsidP="004D123C">
      <w:pPr>
        <w:spacing w:before="240"/>
      </w:pPr>
      <w:r w:rsidRPr="00AD7EB5">
        <w:rPr>
          <w:lang w:val="en-GB"/>
        </w:rPr>
        <w:t>When quoting Statistics Poland data, please provide information: “Source of data: Statistics Poland”, and when publishing calculations made on data published by Statistics Poland, please provide information: “Own study based on Statistics Poland data”.</w:t>
      </w:r>
      <w:r w:rsidR="00EE2D09" w:rsidRPr="00B41746">
        <w:t xml:space="preserve"> </w:t>
      </w:r>
    </w:p>
    <w:p w:rsidR="00101DAC" w:rsidRPr="00D71674" w:rsidRDefault="00101DAC" w:rsidP="004D123C">
      <w:pPr>
        <w:spacing w:before="240"/>
        <w:rPr>
          <w:rFonts w:ascii="Calibri" w:hAnsi="Calibri"/>
          <w:sz w:val="22"/>
        </w:rPr>
        <w:sectPr w:rsidR="00101DAC" w:rsidRPr="00D71674" w:rsidSect="003B18B6">
          <w:headerReference w:type="default" r:id="rId15"/>
          <w:footerReference w:type="default" r:id="rId16"/>
          <w:headerReference w:type="first" r:id="rId17"/>
          <w:footerReference w:type="first" r:id="rId18"/>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101DAC" w:rsidRPr="00C30BE8" w:rsidTr="00E505D8">
        <w:trPr>
          <w:trHeight w:val="1626"/>
        </w:trPr>
        <w:tc>
          <w:tcPr>
            <w:tcW w:w="4926" w:type="dxa"/>
          </w:tcPr>
          <w:p w:rsidR="00101DAC" w:rsidRPr="00145E8D" w:rsidRDefault="00101DAC" w:rsidP="00E505D8">
            <w:pPr>
              <w:spacing w:before="0" w:after="0" w:line="276" w:lineRule="auto"/>
              <w:ind w:left="-108"/>
              <w:rPr>
                <w:rFonts w:cs="Arial"/>
                <w:color w:val="000000" w:themeColor="text1"/>
                <w:sz w:val="20"/>
                <w:lang w:val="en-GB"/>
              </w:rPr>
            </w:pPr>
            <w:r w:rsidRPr="00145E8D">
              <w:rPr>
                <w:rFonts w:cs="Arial"/>
                <w:color w:val="000000" w:themeColor="text1"/>
                <w:sz w:val="20"/>
                <w:lang w:val="en-GB"/>
              </w:rPr>
              <w:lastRenderedPageBreak/>
              <w:t>Prepared by:</w:t>
            </w:r>
          </w:p>
          <w:p w:rsidR="00101DAC" w:rsidRPr="00145E8D" w:rsidRDefault="0052626E" w:rsidP="00E505D8">
            <w:pPr>
              <w:spacing w:before="0" w:line="288" w:lineRule="auto"/>
              <w:ind w:left="-108"/>
              <w:rPr>
                <w:rFonts w:cs="Arial"/>
                <w:b/>
                <w:color w:val="000000" w:themeColor="text1"/>
                <w:sz w:val="20"/>
                <w:lang w:val="en-GB"/>
              </w:rPr>
            </w:pPr>
            <w:hyperlink r:id="rId19" w:tgtFrame="_blank" w:history="1">
              <w:r w:rsidR="00101DAC" w:rsidRPr="00145E8D">
                <w:rPr>
                  <w:b/>
                  <w:color w:val="000000" w:themeColor="text1"/>
                  <w:sz w:val="20"/>
                  <w:lang w:val="en-GB"/>
                </w:rPr>
                <w:t>Statistical Office in</w:t>
              </w:r>
            </w:hyperlink>
            <w:r w:rsidR="00101DAC" w:rsidRPr="00145E8D">
              <w:rPr>
                <w:rFonts w:cs="Arial"/>
                <w:b/>
                <w:color w:val="000000" w:themeColor="text1"/>
                <w:sz w:val="20"/>
                <w:lang w:val="en-GB"/>
              </w:rPr>
              <w:t xml:space="preserve"> Rzeszów</w:t>
            </w:r>
          </w:p>
          <w:p w:rsidR="00101DAC" w:rsidRPr="00145E8D" w:rsidRDefault="00101DAC" w:rsidP="00E505D8">
            <w:pPr>
              <w:spacing w:before="0" w:after="0" w:line="276" w:lineRule="auto"/>
              <w:ind w:left="-108"/>
              <w:rPr>
                <w:rFonts w:cs="Arial"/>
                <w:b/>
                <w:color w:val="000000" w:themeColor="text1"/>
                <w:sz w:val="20"/>
                <w:lang w:val="en-GB"/>
              </w:rPr>
            </w:pPr>
            <w:r w:rsidRPr="00145E8D">
              <w:rPr>
                <w:rFonts w:cs="Arial"/>
                <w:b/>
                <w:color w:val="000000" w:themeColor="text1"/>
                <w:sz w:val="20"/>
                <w:lang w:val="en-GB"/>
              </w:rPr>
              <w:t>Director Marek Cierpiał-Wolan</w:t>
            </w:r>
          </w:p>
          <w:p w:rsidR="00101DAC" w:rsidRPr="00145E8D" w:rsidRDefault="00101DAC" w:rsidP="00E505D8">
            <w:pPr>
              <w:pStyle w:val="Nagwek3"/>
              <w:spacing w:before="0" w:line="240" w:lineRule="auto"/>
              <w:ind w:left="-108"/>
              <w:outlineLvl w:val="2"/>
              <w:rPr>
                <w:rFonts w:ascii="Fira Sans" w:hAnsi="Fira Sans" w:cs="Arial"/>
                <w:color w:val="000000" w:themeColor="text1"/>
                <w:sz w:val="20"/>
                <w:lang w:val="en-GB"/>
              </w:rPr>
            </w:pPr>
            <w:r w:rsidRPr="00145E8D">
              <w:rPr>
                <w:rFonts w:ascii="Fira Sans" w:hAnsi="Fira Sans" w:cs="Arial"/>
                <w:color w:val="000000" w:themeColor="text1"/>
                <w:sz w:val="20"/>
                <w:lang w:val="en-GB"/>
              </w:rPr>
              <w:t xml:space="preserve">Office: tel. (+48 </w:t>
            </w:r>
            <w:r>
              <w:rPr>
                <w:rFonts w:ascii="Fira Sans" w:hAnsi="Fira Sans" w:cs="Arial"/>
                <w:color w:val="000000" w:themeColor="text1"/>
                <w:sz w:val="20"/>
                <w:lang w:val="en-GB"/>
              </w:rPr>
              <w:t>17</w:t>
            </w:r>
            <w:r w:rsidRPr="00145E8D">
              <w:rPr>
                <w:rFonts w:ascii="Fira Sans" w:hAnsi="Fira Sans" w:cs="Arial"/>
                <w:color w:val="000000" w:themeColor="text1"/>
                <w:sz w:val="20"/>
                <w:lang w:val="en-GB"/>
              </w:rPr>
              <w:t xml:space="preserve">) </w:t>
            </w:r>
            <w:r>
              <w:rPr>
                <w:rFonts w:ascii="Fira Sans" w:hAnsi="Fira Sans" w:cs="Arial"/>
                <w:color w:val="000000" w:themeColor="text1"/>
                <w:sz w:val="20"/>
                <w:lang w:val="en-GB"/>
              </w:rPr>
              <w:t>853 52 10</w:t>
            </w:r>
          </w:p>
          <w:p w:rsidR="00101DAC" w:rsidRPr="00A3440D" w:rsidRDefault="00101DAC" w:rsidP="00E505D8">
            <w:pPr>
              <w:pStyle w:val="Nagwek3"/>
              <w:spacing w:before="0" w:after="120" w:line="240" w:lineRule="auto"/>
              <w:outlineLvl w:val="2"/>
              <w:rPr>
                <w:rFonts w:ascii="Fira Sans" w:hAnsi="Fira Sans" w:cs="Arial"/>
                <w:color w:val="000000" w:themeColor="text1"/>
                <w:sz w:val="20"/>
              </w:rPr>
            </w:pPr>
          </w:p>
        </w:tc>
        <w:tc>
          <w:tcPr>
            <w:tcW w:w="4927" w:type="dxa"/>
          </w:tcPr>
          <w:p w:rsidR="00101DAC" w:rsidRPr="00145E8D" w:rsidRDefault="00101DAC" w:rsidP="00E505D8">
            <w:pPr>
              <w:spacing w:before="0" w:after="0" w:line="276" w:lineRule="auto"/>
              <w:rPr>
                <w:rFonts w:cs="Arial"/>
                <w:b/>
                <w:color w:val="000000" w:themeColor="text1"/>
                <w:sz w:val="20"/>
                <w:lang w:val="en-GB"/>
              </w:rPr>
            </w:pPr>
            <w:r w:rsidRPr="00145E8D">
              <w:rPr>
                <w:rFonts w:cs="Arial"/>
                <w:color w:val="000000" w:themeColor="text1"/>
                <w:sz w:val="20"/>
                <w:lang w:val="en-GB"/>
              </w:rPr>
              <w:t>Issued by:</w:t>
            </w:r>
            <w:r w:rsidRPr="00145E8D">
              <w:rPr>
                <w:rFonts w:cs="Arial"/>
                <w:color w:val="000000" w:themeColor="text1"/>
                <w:sz w:val="20"/>
                <w:lang w:val="en-GB"/>
              </w:rPr>
              <w:br/>
            </w:r>
            <w:r w:rsidRPr="00145E8D">
              <w:rPr>
                <w:rFonts w:cs="Arial"/>
                <w:b/>
                <w:color w:val="000000" w:themeColor="text1"/>
                <w:sz w:val="20"/>
                <w:lang w:val="en-GB"/>
              </w:rPr>
              <w:t>The Spoke</w:t>
            </w:r>
            <w:r w:rsidR="00A26242">
              <w:rPr>
                <w:rFonts w:cs="Arial"/>
                <w:b/>
                <w:color w:val="000000" w:themeColor="text1"/>
                <w:sz w:val="20"/>
                <w:lang w:val="en-GB"/>
              </w:rPr>
              <w:t>s</w:t>
            </w:r>
            <w:r w:rsidRPr="00145E8D">
              <w:rPr>
                <w:rFonts w:cs="Arial"/>
                <w:b/>
                <w:color w:val="000000" w:themeColor="text1"/>
                <w:sz w:val="20"/>
                <w:lang w:val="en-GB"/>
              </w:rPr>
              <w:t xml:space="preserve">person for the President </w:t>
            </w:r>
          </w:p>
          <w:p w:rsidR="00101DAC" w:rsidRPr="00145E8D" w:rsidRDefault="00101DAC" w:rsidP="00E505D8">
            <w:pPr>
              <w:spacing w:before="0" w:line="288" w:lineRule="auto"/>
              <w:rPr>
                <w:rFonts w:cs="Arial"/>
                <w:b/>
                <w:color w:val="000000" w:themeColor="text1"/>
                <w:sz w:val="20"/>
                <w:lang w:val="en-GB"/>
              </w:rPr>
            </w:pPr>
            <w:r w:rsidRPr="00145E8D">
              <w:rPr>
                <w:rFonts w:cs="Arial"/>
                <w:b/>
                <w:color w:val="000000" w:themeColor="text1"/>
                <w:sz w:val="20"/>
                <w:lang w:val="en-GB"/>
              </w:rPr>
              <w:t>of  Statistics Poland</w:t>
            </w:r>
          </w:p>
          <w:p w:rsidR="00101DAC" w:rsidRPr="00145E8D" w:rsidRDefault="00101DAC" w:rsidP="00E505D8">
            <w:pPr>
              <w:pStyle w:val="Nagwek3"/>
              <w:spacing w:before="0" w:line="240" w:lineRule="auto"/>
              <w:outlineLvl w:val="2"/>
              <w:rPr>
                <w:rFonts w:ascii="Fira Sans" w:hAnsi="Fira Sans" w:cs="Arial"/>
                <w:b/>
                <w:color w:val="000000" w:themeColor="text1"/>
                <w:sz w:val="20"/>
                <w:szCs w:val="28"/>
                <w:lang w:val="en-GB"/>
              </w:rPr>
            </w:pPr>
            <w:r w:rsidRPr="00145E8D">
              <w:rPr>
                <w:rFonts w:ascii="Fira Sans" w:hAnsi="Fira Sans" w:cs="Arial"/>
                <w:b/>
                <w:color w:val="000000" w:themeColor="text1"/>
                <w:sz w:val="20"/>
                <w:szCs w:val="28"/>
                <w:lang w:val="en-GB"/>
              </w:rPr>
              <w:t>Karolina</w:t>
            </w:r>
            <w:r w:rsidRPr="00145E8D">
              <w:rPr>
                <w:rFonts w:ascii="Fira Sans" w:hAnsi="Fira Sans" w:cs="Arial"/>
                <w:b/>
                <w:color w:val="auto"/>
                <w:sz w:val="20"/>
                <w:szCs w:val="28"/>
                <w:lang w:val="en-GB"/>
              </w:rPr>
              <w:t xml:space="preserve"> Banaszek</w:t>
            </w:r>
          </w:p>
          <w:p w:rsidR="00101DAC" w:rsidRPr="00145E8D" w:rsidRDefault="00101DAC" w:rsidP="00E505D8">
            <w:pPr>
              <w:pStyle w:val="Nagwek3"/>
              <w:spacing w:before="0" w:line="240" w:lineRule="auto"/>
              <w:outlineLvl w:val="2"/>
              <w:rPr>
                <w:rFonts w:ascii="Fira Sans" w:hAnsi="Fira Sans" w:cs="Arial"/>
                <w:color w:val="000000" w:themeColor="text1"/>
                <w:sz w:val="20"/>
                <w:lang w:val="en-GB"/>
              </w:rPr>
            </w:pPr>
            <w:r w:rsidRPr="00145E8D">
              <w:rPr>
                <w:rFonts w:ascii="Fira Sans" w:hAnsi="Fira Sans" w:cs="Arial"/>
                <w:color w:val="000000" w:themeColor="text1"/>
                <w:sz w:val="20"/>
                <w:lang w:val="en-GB"/>
              </w:rPr>
              <w:t>Mobile: (+48) 695 255</w:t>
            </w:r>
            <w:r>
              <w:rPr>
                <w:rFonts w:ascii="Fira Sans" w:hAnsi="Fira Sans" w:cs="Arial"/>
                <w:color w:val="000000" w:themeColor="text1"/>
                <w:sz w:val="20"/>
                <w:lang w:val="en-GB"/>
              </w:rPr>
              <w:t> </w:t>
            </w:r>
            <w:r w:rsidRPr="00145E8D">
              <w:rPr>
                <w:rFonts w:ascii="Fira Sans" w:hAnsi="Fira Sans" w:cs="Arial"/>
                <w:color w:val="000000" w:themeColor="text1"/>
                <w:sz w:val="20"/>
                <w:lang w:val="en-GB"/>
              </w:rPr>
              <w:t>011</w:t>
            </w:r>
          </w:p>
          <w:p w:rsidR="00101DAC" w:rsidRPr="00C30BE8" w:rsidRDefault="00101DAC" w:rsidP="00E505D8">
            <w:pPr>
              <w:rPr>
                <w:sz w:val="18"/>
                <w:lang w:val="en-GB"/>
              </w:rPr>
            </w:pPr>
          </w:p>
        </w:tc>
      </w:tr>
      <w:tr w:rsidR="00101DAC" w:rsidRPr="00C30BE8" w:rsidTr="00E505D8">
        <w:trPr>
          <w:trHeight w:val="418"/>
        </w:trPr>
        <w:tc>
          <w:tcPr>
            <w:tcW w:w="4926" w:type="dxa"/>
            <w:vMerge w:val="restart"/>
          </w:tcPr>
          <w:p w:rsidR="00101DAC" w:rsidRPr="00145E8D" w:rsidRDefault="00101DAC" w:rsidP="00E505D8">
            <w:pPr>
              <w:rPr>
                <w:b/>
                <w:sz w:val="20"/>
                <w:lang w:val="en-GB"/>
              </w:rPr>
            </w:pPr>
            <w:r w:rsidRPr="00145E8D">
              <w:rPr>
                <w:b/>
                <w:sz w:val="20"/>
                <w:lang w:val="en-GB"/>
              </w:rPr>
              <w:t>Press Office</w:t>
            </w:r>
          </w:p>
          <w:p w:rsidR="00101DAC" w:rsidRPr="00145E8D" w:rsidRDefault="00101DAC" w:rsidP="00E505D8">
            <w:pPr>
              <w:rPr>
                <w:sz w:val="20"/>
                <w:lang w:val="en-GB"/>
              </w:rPr>
            </w:pPr>
            <w:r>
              <w:rPr>
                <w:rFonts w:cs="Arial"/>
                <w:color w:val="000000" w:themeColor="text1"/>
                <w:sz w:val="20"/>
                <w:szCs w:val="24"/>
                <w:lang w:val="en-GB"/>
              </w:rPr>
              <w:t xml:space="preserve">Phone: </w:t>
            </w:r>
            <w:r w:rsidRPr="00145E8D">
              <w:rPr>
                <w:rFonts w:cs="Arial"/>
                <w:color w:val="000000" w:themeColor="text1"/>
                <w:sz w:val="20"/>
                <w:szCs w:val="24"/>
                <w:lang w:val="en-GB"/>
              </w:rPr>
              <w:t xml:space="preserve">(+48 22) </w:t>
            </w:r>
            <w:r w:rsidRPr="00145E8D">
              <w:rPr>
                <w:sz w:val="20"/>
                <w:lang w:val="en-GB"/>
              </w:rPr>
              <w:t xml:space="preserve">608 38 04 </w:t>
            </w:r>
          </w:p>
          <w:p w:rsidR="00101DAC" w:rsidRPr="00C30BE8" w:rsidRDefault="00101DAC" w:rsidP="00E505D8">
            <w:pPr>
              <w:rPr>
                <w:sz w:val="18"/>
                <w:lang w:val="en-GB"/>
              </w:rPr>
            </w:pPr>
            <w:r w:rsidRPr="00145E8D">
              <w:rPr>
                <w:b/>
                <w:sz w:val="20"/>
                <w:lang w:val="en-GB"/>
              </w:rPr>
              <w:t>e-mail:</w:t>
            </w:r>
            <w:r w:rsidRPr="00145E8D">
              <w:rPr>
                <w:sz w:val="20"/>
                <w:lang w:val="en-GB"/>
              </w:rPr>
              <w:t xml:space="preserve"> </w:t>
            </w:r>
            <w:hyperlink r:id="rId20" w:history="1">
              <w:r w:rsidRPr="00145E8D">
                <w:rPr>
                  <w:rStyle w:val="Hipercze"/>
                  <w:rFonts w:cstheme="minorBidi"/>
                  <w:b/>
                  <w:color w:val="auto"/>
                  <w:sz w:val="20"/>
                  <w:lang w:val="en-GB"/>
                </w:rPr>
                <w:t>obslugaprasowa@stat.gov.pl</w:t>
              </w:r>
            </w:hyperlink>
          </w:p>
        </w:tc>
        <w:tc>
          <w:tcPr>
            <w:tcW w:w="4927" w:type="dxa"/>
            <w:vAlign w:val="center"/>
          </w:tcPr>
          <w:p w:rsidR="00101DAC" w:rsidRPr="00C30BE8" w:rsidRDefault="00101DAC" w:rsidP="00101DAC">
            <w:pPr>
              <w:ind w:firstLine="680"/>
              <w:rPr>
                <w:sz w:val="18"/>
                <w:lang w:val="en-GB"/>
              </w:rPr>
            </w:pPr>
            <w:r w:rsidRPr="00C30BE8">
              <w:rPr>
                <w:noProof/>
                <w:sz w:val="20"/>
                <w:lang w:eastAsia="pl-PL"/>
              </w:rPr>
              <w:drawing>
                <wp:anchor distT="0" distB="0" distL="114300" distR="114300" simplePos="0" relativeHeight="251851776" behindDoc="0" locked="0" layoutInCell="1" allowOverlap="1" wp14:anchorId="07673254" wp14:editId="1D026B01">
                  <wp:simplePos x="0" y="0"/>
                  <wp:positionH relativeFrom="column">
                    <wp:posOffset>78740</wp:posOffset>
                  </wp:positionH>
                  <wp:positionV relativeFrom="paragraph">
                    <wp:posOffset>21590</wp:posOffset>
                  </wp:positionV>
                  <wp:extent cx="251460" cy="251460"/>
                  <wp:effectExtent l="0" t="0" r="0" b="0"/>
                  <wp:wrapNone/>
                  <wp:docPr id="39" name="Obraz 39"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20"/>
              </w:rPr>
              <w:t>/en/</w:t>
            </w:r>
            <w:r w:rsidRPr="00C30BE8">
              <w:rPr>
                <w:sz w:val="18"/>
                <w:lang w:val="en-GB"/>
              </w:rPr>
              <w:t xml:space="preserve">      </w:t>
            </w:r>
          </w:p>
        </w:tc>
      </w:tr>
      <w:tr w:rsidR="00101DAC" w:rsidRPr="00C30BE8" w:rsidTr="00E505D8">
        <w:trPr>
          <w:trHeight w:val="418"/>
        </w:trPr>
        <w:tc>
          <w:tcPr>
            <w:tcW w:w="4926" w:type="dxa"/>
            <w:vMerge/>
          </w:tcPr>
          <w:p w:rsidR="00101DAC" w:rsidRPr="00C30BE8" w:rsidRDefault="00101DAC" w:rsidP="00E505D8">
            <w:pPr>
              <w:rPr>
                <w:b/>
                <w:sz w:val="20"/>
                <w:lang w:val="en-GB"/>
              </w:rPr>
            </w:pPr>
          </w:p>
        </w:tc>
        <w:tc>
          <w:tcPr>
            <w:tcW w:w="4927" w:type="dxa"/>
            <w:vAlign w:val="center"/>
          </w:tcPr>
          <w:p w:rsidR="00101DAC" w:rsidRPr="00C30BE8" w:rsidRDefault="00101DAC" w:rsidP="00E505D8">
            <w:pPr>
              <w:ind w:firstLine="680"/>
              <w:rPr>
                <w:sz w:val="18"/>
                <w:lang w:val="en-GB"/>
              </w:rPr>
            </w:pPr>
            <w:r w:rsidRPr="00C30BE8">
              <w:rPr>
                <w:noProof/>
                <w:sz w:val="20"/>
                <w:lang w:eastAsia="pl-PL"/>
              </w:rPr>
              <w:drawing>
                <wp:anchor distT="0" distB="0" distL="114300" distR="114300" simplePos="0" relativeHeight="251852800" behindDoc="0" locked="0" layoutInCell="1" allowOverlap="1" wp14:anchorId="00CFB878" wp14:editId="3BE4826D">
                  <wp:simplePos x="0" y="0"/>
                  <wp:positionH relativeFrom="column">
                    <wp:posOffset>78740</wp:posOffset>
                  </wp:positionH>
                  <wp:positionV relativeFrom="paragraph">
                    <wp:posOffset>21590</wp:posOffset>
                  </wp:positionV>
                  <wp:extent cx="251460" cy="251460"/>
                  <wp:effectExtent l="0" t="0" r="0" b="0"/>
                  <wp:wrapNone/>
                  <wp:docPr id="40" name="Obraz 40" descr="Ikonka twitt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Pr>
                <w:sz w:val="20"/>
                <w:lang w:val="en-GB"/>
              </w:rPr>
              <w:t>@</w:t>
            </w:r>
            <w:r w:rsidRPr="00DE1D0A">
              <w:rPr>
                <w:noProof/>
                <w:sz w:val="20"/>
                <w:lang w:eastAsia="pl-PL"/>
              </w:rPr>
              <w:t xml:space="preserve"> StatPoland</w:t>
            </w:r>
          </w:p>
        </w:tc>
      </w:tr>
      <w:tr w:rsidR="00101DAC" w:rsidRPr="00C30BE8" w:rsidTr="00E505D8">
        <w:trPr>
          <w:trHeight w:val="476"/>
        </w:trPr>
        <w:tc>
          <w:tcPr>
            <w:tcW w:w="4926" w:type="dxa"/>
            <w:vMerge/>
          </w:tcPr>
          <w:p w:rsidR="00101DAC" w:rsidRPr="00C30BE8" w:rsidRDefault="00101DAC" w:rsidP="00E505D8">
            <w:pPr>
              <w:rPr>
                <w:b/>
                <w:sz w:val="20"/>
                <w:lang w:val="en-GB"/>
              </w:rPr>
            </w:pPr>
          </w:p>
        </w:tc>
        <w:tc>
          <w:tcPr>
            <w:tcW w:w="4927" w:type="dxa"/>
          </w:tcPr>
          <w:p w:rsidR="00101DAC" w:rsidRPr="00C30BE8" w:rsidRDefault="00101DAC" w:rsidP="00E505D8">
            <w:pPr>
              <w:ind w:firstLine="680"/>
              <w:rPr>
                <w:sz w:val="18"/>
                <w:lang w:val="en-GB"/>
              </w:rPr>
            </w:pPr>
            <w:r w:rsidRPr="00C30BE8">
              <w:rPr>
                <w:noProof/>
                <w:sz w:val="20"/>
                <w:lang w:eastAsia="pl-PL"/>
              </w:rPr>
              <w:drawing>
                <wp:anchor distT="0" distB="0" distL="114300" distR="114300" simplePos="0" relativeHeight="251853824" behindDoc="0" locked="0" layoutInCell="1" allowOverlap="1" wp14:anchorId="486C573B" wp14:editId="7F5B4A3F">
                  <wp:simplePos x="0" y="0"/>
                  <wp:positionH relativeFrom="column">
                    <wp:posOffset>80645</wp:posOffset>
                  </wp:positionH>
                  <wp:positionV relativeFrom="paragraph">
                    <wp:posOffset>13970</wp:posOffset>
                  </wp:positionV>
                  <wp:extent cx="251460" cy="251460"/>
                  <wp:effectExtent l="0" t="0" r="0" b="0"/>
                  <wp:wrapNone/>
                  <wp:docPr id="41" name="Obraz 41"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C30BE8">
              <w:rPr>
                <w:sz w:val="20"/>
                <w:lang w:val="en-GB"/>
              </w:rPr>
              <w:t>@</w:t>
            </w:r>
            <w:proofErr w:type="spellStart"/>
            <w:r w:rsidRPr="00C30BE8">
              <w:rPr>
                <w:sz w:val="20"/>
                <w:lang w:val="en-GB"/>
              </w:rPr>
              <w:t>GlownyUrzadStatystyczny</w:t>
            </w:r>
            <w:proofErr w:type="spellEnd"/>
            <w:r w:rsidRPr="00C30BE8">
              <w:rPr>
                <w:sz w:val="20"/>
                <w:lang w:val="en-GB" w:eastAsia="pl-PL"/>
              </w:rPr>
              <w:t xml:space="preserve"> </w:t>
            </w:r>
          </w:p>
        </w:tc>
      </w:tr>
      <w:tr w:rsidR="00101DAC" w:rsidRPr="00C30BE8" w:rsidTr="00E505D8">
        <w:trPr>
          <w:trHeight w:val="426"/>
        </w:trPr>
        <w:tc>
          <w:tcPr>
            <w:tcW w:w="4926" w:type="dxa"/>
          </w:tcPr>
          <w:p w:rsidR="00101DAC" w:rsidRPr="00C30BE8" w:rsidRDefault="00101DAC" w:rsidP="00E505D8">
            <w:pPr>
              <w:rPr>
                <w:b/>
                <w:sz w:val="20"/>
                <w:lang w:val="en-GB"/>
              </w:rPr>
            </w:pPr>
          </w:p>
        </w:tc>
        <w:tc>
          <w:tcPr>
            <w:tcW w:w="4927" w:type="dxa"/>
          </w:tcPr>
          <w:p w:rsidR="00101DAC" w:rsidRPr="00C30BE8" w:rsidRDefault="00101DAC" w:rsidP="00E505D8">
            <w:pPr>
              <w:ind w:firstLine="680"/>
              <w:rPr>
                <w:sz w:val="20"/>
                <w:lang w:val="en-GB" w:eastAsia="pl-PL"/>
              </w:rPr>
            </w:pPr>
            <w:r w:rsidRPr="00C30BE8">
              <w:rPr>
                <w:noProof/>
                <w:sz w:val="20"/>
                <w:lang w:eastAsia="pl-PL"/>
              </w:rPr>
              <w:drawing>
                <wp:anchor distT="0" distB="0" distL="114300" distR="114300" simplePos="0" relativeHeight="251854848" behindDoc="0" locked="0" layoutInCell="1" allowOverlap="1" wp14:anchorId="6C3C4E97" wp14:editId="609FF2DC">
                  <wp:simplePos x="0" y="0"/>
                  <wp:positionH relativeFrom="column">
                    <wp:posOffset>82550</wp:posOffset>
                  </wp:positionH>
                  <wp:positionV relativeFrom="paragraph">
                    <wp:posOffset>12700</wp:posOffset>
                  </wp:positionV>
                  <wp:extent cx="251460" cy="251460"/>
                  <wp:effectExtent l="0" t="0" r="0" b="0"/>
                  <wp:wrapNone/>
                  <wp:docPr id="42" name="Obraz 42" descr="Ikonk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C30BE8">
              <w:rPr>
                <w:sz w:val="20"/>
                <w:lang w:val="en-GB"/>
              </w:rPr>
              <w:t>gus_stat</w:t>
            </w:r>
            <w:proofErr w:type="spellEnd"/>
          </w:p>
        </w:tc>
      </w:tr>
      <w:tr w:rsidR="00101DAC" w:rsidRPr="00C30BE8" w:rsidTr="00E505D8">
        <w:trPr>
          <w:trHeight w:val="504"/>
        </w:trPr>
        <w:tc>
          <w:tcPr>
            <w:tcW w:w="4926" w:type="dxa"/>
          </w:tcPr>
          <w:p w:rsidR="00101DAC" w:rsidRPr="00C30BE8" w:rsidRDefault="00101DAC" w:rsidP="00E505D8">
            <w:pPr>
              <w:rPr>
                <w:b/>
                <w:sz w:val="20"/>
                <w:lang w:val="en-GB"/>
              </w:rPr>
            </w:pPr>
          </w:p>
        </w:tc>
        <w:tc>
          <w:tcPr>
            <w:tcW w:w="4927" w:type="dxa"/>
          </w:tcPr>
          <w:p w:rsidR="00101DAC" w:rsidRPr="00C30BE8" w:rsidRDefault="00101DAC" w:rsidP="00E505D8">
            <w:pPr>
              <w:ind w:firstLine="680"/>
              <w:rPr>
                <w:sz w:val="20"/>
                <w:lang w:val="en-GB" w:eastAsia="pl-PL"/>
              </w:rPr>
            </w:pPr>
            <w:r w:rsidRPr="00C30BE8">
              <w:rPr>
                <w:noProof/>
                <w:sz w:val="20"/>
                <w:lang w:eastAsia="pl-PL"/>
              </w:rPr>
              <w:drawing>
                <wp:anchor distT="0" distB="0" distL="114300" distR="114300" simplePos="0" relativeHeight="251855872" behindDoc="0" locked="0" layoutInCell="1" allowOverlap="1" wp14:anchorId="7334D36F" wp14:editId="4CA050A5">
                  <wp:simplePos x="0" y="0"/>
                  <wp:positionH relativeFrom="column">
                    <wp:posOffset>82550</wp:posOffset>
                  </wp:positionH>
                  <wp:positionV relativeFrom="paragraph">
                    <wp:posOffset>13970</wp:posOffset>
                  </wp:positionV>
                  <wp:extent cx="251460" cy="251460"/>
                  <wp:effectExtent l="0" t="0" r="0" b="0"/>
                  <wp:wrapNone/>
                  <wp:docPr id="19" name="Obraz 19" descr="Ikonka Yout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C30BE8">
              <w:rPr>
                <w:sz w:val="20"/>
                <w:lang w:val="en-GB"/>
              </w:rPr>
              <w:t>glownyurzadstatystycznygus</w:t>
            </w:r>
            <w:proofErr w:type="spellEnd"/>
          </w:p>
        </w:tc>
      </w:tr>
      <w:tr w:rsidR="00101DAC" w:rsidRPr="00C30BE8" w:rsidTr="00E505D8">
        <w:trPr>
          <w:trHeight w:val="1546"/>
        </w:trPr>
        <w:tc>
          <w:tcPr>
            <w:tcW w:w="4926" w:type="dxa"/>
          </w:tcPr>
          <w:p w:rsidR="00101DAC" w:rsidRPr="00101DAC" w:rsidRDefault="00101DAC" w:rsidP="00E505D8">
            <w:pPr>
              <w:rPr>
                <w:b/>
                <w:i/>
                <w:sz w:val="20"/>
                <w:lang w:val="en-GB"/>
              </w:rPr>
            </w:pPr>
          </w:p>
        </w:tc>
        <w:tc>
          <w:tcPr>
            <w:tcW w:w="4927" w:type="dxa"/>
          </w:tcPr>
          <w:p w:rsidR="00101DAC" w:rsidRPr="002B7B69" w:rsidRDefault="00101DAC" w:rsidP="00E505D8">
            <w:pPr>
              <w:ind w:firstLine="680"/>
              <w:rPr>
                <w:sz w:val="20"/>
                <w:lang w:val="en-GB" w:eastAsia="pl-PL"/>
              </w:rPr>
            </w:pPr>
            <w:proofErr w:type="spellStart"/>
            <w:r w:rsidRPr="002B7B69">
              <w:rPr>
                <w:sz w:val="20"/>
                <w:lang w:val="en-GB" w:eastAsia="pl-PL"/>
              </w:rPr>
              <w:t>glownyurzadstatystyczny</w:t>
            </w:r>
            <w:proofErr w:type="spellEnd"/>
            <w:r w:rsidRPr="002B7B69">
              <w:rPr>
                <w:noProof/>
                <w:sz w:val="20"/>
                <w:lang w:eastAsia="pl-PL"/>
              </w:rPr>
              <w:drawing>
                <wp:anchor distT="0" distB="0" distL="114300" distR="114300" simplePos="0" relativeHeight="251856896" behindDoc="0" locked="0" layoutInCell="1" allowOverlap="1" wp14:anchorId="3D42A594" wp14:editId="40D6FE39">
                  <wp:simplePos x="0" y="0"/>
                  <wp:positionH relativeFrom="column">
                    <wp:posOffset>82550</wp:posOffset>
                  </wp:positionH>
                  <wp:positionV relativeFrom="paragraph">
                    <wp:posOffset>15240</wp:posOffset>
                  </wp:positionV>
                  <wp:extent cx="251460" cy="251460"/>
                  <wp:effectExtent l="0" t="0" r="0" b="0"/>
                  <wp:wrapNone/>
                  <wp:docPr id="20" name="Obraz 20" descr="Ikonka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101DAC" w:rsidRPr="00C30BE8" w:rsidTr="00E505D8">
        <w:trPr>
          <w:trHeight w:val="4114"/>
        </w:trPr>
        <w:tc>
          <w:tcPr>
            <w:tcW w:w="9853" w:type="dxa"/>
            <w:gridSpan w:val="2"/>
            <w:shd w:val="clear" w:color="auto" w:fill="D9D9D9" w:themeFill="background1" w:themeFillShade="D9"/>
          </w:tcPr>
          <w:p w:rsidR="00101DAC" w:rsidRPr="00976BED" w:rsidRDefault="00101DAC" w:rsidP="00E505D8">
            <w:pPr>
              <w:rPr>
                <w:b/>
                <w:lang w:val="en-GB"/>
              </w:rPr>
            </w:pPr>
            <w:r w:rsidRPr="00976BED">
              <w:rPr>
                <w:b/>
                <w:lang w:val="en-GB"/>
              </w:rPr>
              <w:t>Related information</w:t>
            </w:r>
          </w:p>
          <w:p w:rsidR="00B97AA3" w:rsidRPr="00B97AA3" w:rsidRDefault="00B97AA3" w:rsidP="00B97AA3">
            <w:pPr>
              <w:widowControl w:val="0"/>
              <w:shd w:val="clear" w:color="auto" w:fill="D9D9D9"/>
              <w:rPr>
                <w:rStyle w:val="Hipercze"/>
                <w:shd w:val="clear" w:color="auto" w:fill="D9D9D9"/>
              </w:rPr>
            </w:pPr>
            <w:r w:rsidRPr="00B97AA3">
              <w:rPr>
                <w:rStyle w:val="Hipercze"/>
                <w:shd w:val="clear" w:color="auto" w:fill="D9D9D9"/>
              </w:rPr>
              <w:fldChar w:fldCharType="begin"/>
            </w:r>
            <w:r>
              <w:rPr>
                <w:rStyle w:val="Hipercze"/>
                <w:shd w:val="clear" w:color="auto" w:fill="D9D9D9"/>
              </w:rPr>
              <w:instrText>HYPERLINK "https://stat.gov.pl/en/topics/culture-tourism-sport/tourism/occupancy-of-tourist-accommodation-establishments-in-march-2022-in-the-face-of-the-inflow-of-refugees-from-ukraine-and-the-absence-of-restrictions-related-to-the-covid-19-pandemic,10,1.html" \o "Link do opracowania pt. \"Wykorzystanie turystycznej bazy noclegowej w marcu 2022 r. w obliczu napływu uchodźców z Ukrainy i znie-sienia obostrzeń związanych z pandemią COVID-19\" "</w:instrText>
            </w:r>
            <w:r w:rsidRPr="00B97AA3">
              <w:rPr>
                <w:rStyle w:val="Hipercze"/>
                <w:shd w:val="clear" w:color="auto" w:fill="D9D9D9"/>
              </w:rPr>
              <w:fldChar w:fldCharType="separate"/>
            </w:r>
            <w:proofErr w:type="spellStart"/>
            <w:r w:rsidRPr="00B97AA3">
              <w:rPr>
                <w:rStyle w:val="Hipercze"/>
                <w:shd w:val="clear" w:color="auto" w:fill="D9D9D9"/>
              </w:rPr>
              <w:t>Occupancy</w:t>
            </w:r>
            <w:proofErr w:type="spellEnd"/>
            <w:r w:rsidRPr="00B97AA3">
              <w:rPr>
                <w:rStyle w:val="Hipercze"/>
                <w:shd w:val="clear" w:color="auto" w:fill="D9D9D9"/>
              </w:rPr>
              <w:t xml:space="preserve"> of </w:t>
            </w:r>
            <w:proofErr w:type="spellStart"/>
            <w:r w:rsidRPr="00B97AA3">
              <w:rPr>
                <w:rStyle w:val="Hipercze"/>
                <w:shd w:val="clear" w:color="auto" w:fill="D9D9D9"/>
              </w:rPr>
              <w:t>tourist</w:t>
            </w:r>
            <w:proofErr w:type="spellEnd"/>
            <w:r w:rsidRPr="00B97AA3">
              <w:rPr>
                <w:rStyle w:val="Hipercze"/>
                <w:shd w:val="clear" w:color="auto" w:fill="D9D9D9"/>
              </w:rPr>
              <w:t xml:space="preserve"> </w:t>
            </w:r>
            <w:proofErr w:type="spellStart"/>
            <w:r w:rsidRPr="00B97AA3">
              <w:rPr>
                <w:rStyle w:val="Hipercze"/>
                <w:shd w:val="clear" w:color="auto" w:fill="D9D9D9"/>
              </w:rPr>
              <w:t>accommodation</w:t>
            </w:r>
            <w:proofErr w:type="spellEnd"/>
            <w:r w:rsidRPr="00B97AA3">
              <w:rPr>
                <w:rStyle w:val="Hipercze"/>
                <w:shd w:val="clear" w:color="auto" w:fill="D9D9D9"/>
              </w:rPr>
              <w:t xml:space="preserve"> </w:t>
            </w:r>
            <w:proofErr w:type="spellStart"/>
            <w:r w:rsidRPr="00B97AA3">
              <w:rPr>
                <w:rStyle w:val="Hipercze"/>
                <w:shd w:val="clear" w:color="auto" w:fill="D9D9D9"/>
              </w:rPr>
              <w:t>establishments</w:t>
            </w:r>
            <w:proofErr w:type="spellEnd"/>
            <w:r w:rsidRPr="00B97AA3">
              <w:rPr>
                <w:rStyle w:val="Hipercze"/>
                <w:shd w:val="clear" w:color="auto" w:fill="D9D9D9"/>
              </w:rPr>
              <w:t xml:space="preserve"> in March 2022 in the face of the </w:t>
            </w:r>
            <w:proofErr w:type="spellStart"/>
            <w:r w:rsidRPr="00B97AA3">
              <w:rPr>
                <w:rStyle w:val="Hipercze"/>
                <w:shd w:val="clear" w:color="auto" w:fill="D9D9D9"/>
              </w:rPr>
              <w:t>inflow</w:t>
            </w:r>
            <w:proofErr w:type="spellEnd"/>
            <w:r w:rsidRPr="00B97AA3">
              <w:rPr>
                <w:rStyle w:val="Hipercze"/>
                <w:shd w:val="clear" w:color="auto" w:fill="D9D9D9"/>
              </w:rPr>
              <w:t xml:space="preserve"> of </w:t>
            </w:r>
            <w:proofErr w:type="spellStart"/>
            <w:r w:rsidRPr="00B97AA3">
              <w:rPr>
                <w:rStyle w:val="Hipercze"/>
                <w:shd w:val="clear" w:color="auto" w:fill="D9D9D9"/>
              </w:rPr>
              <w:t>refugees</w:t>
            </w:r>
            <w:proofErr w:type="spellEnd"/>
            <w:r w:rsidRPr="00B97AA3">
              <w:rPr>
                <w:rStyle w:val="Hipercze"/>
                <w:shd w:val="clear" w:color="auto" w:fill="D9D9D9"/>
              </w:rPr>
              <w:t xml:space="preserve"> from </w:t>
            </w:r>
            <w:proofErr w:type="spellStart"/>
            <w:r w:rsidRPr="00B97AA3">
              <w:rPr>
                <w:rStyle w:val="Hipercze"/>
                <w:shd w:val="clear" w:color="auto" w:fill="D9D9D9"/>
              </w:rPr>
              <w:t>Ukraine</w:t>
            </w:r>
            <w:proofErr w:type="spellEnd"/>
            <w:r w:rsidRPr="00B97AA3">
              <w:rPr>
                <w:rStyle w:val="Hipercze"/>
                <w:shd w:val="clear" w:color="auto" w:fill="D9D9D9"/>
              </w:rPr>
              <w:t xml:space="preserve"> and the </w:t>
            </w:r>
            <w:proofErr w:type="spellStart"/>
            <w:r w:rsidRPr="00B97AA3">
              <w:rPr>
                <w:rStyle w:val="Hipercze"/>
                <w:shd w:val="clear" w:color="auto" w:fill="D9D9D9"/>
              </w:rPr>
              <w:t>absence</w:t>
            </w:r>
            <w:proofErr w:type="spellEnd"/>
            <w:r w:rsidRPr="00B97AA3">
              <w:rPr>
                <w:rStyle w:val="Hipercze"/>
                <w:shd w:val="clear" w:color="auto" w:fill="D9D9D9"/>
              </w:rPr>
              <w:t xml:space="preserve"> of </w:t>
            </w:r>
            <w:proofErr w:type="spellStart"/>
            <w:r w:rsidRPr="00B97AA3">
              <w:rPr>
                <w:rStyle w:val="Hipercze"/>
                <w:shd w:val="clear" w:color="auto" w:fill="D9D9D9"/>
              </w:rPr>
              <w:t>restrictions</w:t>
            </w:r>
            <w:proofErr w:type="spellEnd"/>
            <w:r w:rsidRPr="00B97AA3">
              <w:rPr>
                <w:rStyle w:val="Hipercze"/>
                <w:shd w:val="clear" w:color="auto" w:fill="D9D9D9"/>
              </w:rPr>
              <w:t xml:space="preserve"> </w:t>
            </w:r>
            <w:proofErr w:type="spellStart"/>
            <w:r w:rsidRPr="00B97AA3">
              <w:rPr>
                <w:rStyle w:val="Hipercze"/>
                <w:shd w:val="clear" w:color="auto" w:fill="D9D9D9"/>
              </w:rPr>
              <w:t>related</w:t>
            </w:r>
            <w:proofErr w:type="spellEnd"/>
            <w:r w:rsidRPr="00B97AA3">
              <w:rPr>
                <w:rStyle w:val="Hipercze"/>
                <w:shd w:val="clear" w:color="auto" w:fill="D9D9D9"/>
              </w:rPr>
              <w:t xml:space="preserve"> to the COVID-19 </w:t>
            </w:r>
            <w:proofErr w:type="spellStart"/>
            <w:r w:rsidRPr="00B97AA3">
              <w:rPr>
                <w:rStyle w:val="Hipercze"/>
                <w:shd w:val="clear" w:color="auto" w:fill="D9D9D9"/>
              </w:rPr>
              <w:t>pandemic</w:t>
            </w:r>
            <w:proofErr w:type="spellEnd"/>
          </w:p>
          <w:p w:rsidR="00B97AA3" w:rsidRPr="00B97AA3" w:rsidRDefault="00B97AA3" w:rsidP="00B97AA3">
            <w:pPr>
              <w:widowControl w:val="0"/>
              <w:shd w:val="clear" w:color="auto" w:fill="D9D9D9"/>
              <w:rPr>
                <w:rStyle w:val="Hipercze"/>
              </w:rPr>
            </w:pPr>
            <w:r w:rsidRPr="00B97AA3">
              <w:rPr>
                <w:rStyle w:val="Hipercze"/>
                <w:shd w:val="clear" w:color="auto" w:fill="D9D9D9"/>
              </w:rPr>
              <w:fldChar w:fldCharType="end"/>
            </w:r>
            <w:hyperlink r:id="rId27" w:history="1">
              <w:proofErr w:type="spellStart"/>
              <w:r w:rsidRPr="00B97AA3">
                <w:rPr>
                  <w:rStyle w:val="Hipercze"/>
                </w:rPr>
                <w:t>Occupancy</w:t>
              </w:r>
              <w:proofErr w:type="spellEnd"/>
            </w:hyperlink>
            <w:r w:rsidRPr="00B97AA3">
              <w:rPr>
                <w:rStyle w:val="Hipercze"/>
              </w:rPr>
              <w:t xml:space="preserve"> of </w:t>
            </w:r>
            <w:proofErr w:type="spellStart"/>
            <w:r w:rsidRPr="00B97AA3">
              <w:rPr>
                <w:rStyle w:val="Hipercze"/>
              </w:rPr>
              <w:t>tourist</w:t>
            </w:r>
            <w:proofErr w:type="spellEnd"/>
            <w:r w:rsidRPr="00B97AA3">
              <w:rPr>
                <w:rStyle w:val="Hipercze"/>
              </w:rPr>
              <w:t xml:space="preserve"> </w:t>
            </w:r>
            <w:proofErr w:type="spellStart"/>
            <w:r w:rsidRPr="00B97AA3">
              <w:rPr>
                <w:rStyle w:val="Hipercze"/>
              </w:rPr>
              <w:t>accommodation</w:t>
            </w:r>
            <w:proofErr w:type="spellEnd"/>
            <w:r w:rsidRPr="00B97AA3">
              <w:rPr>
                <w:rStyle w:val="Hipercze"/>
              </w:rPr>
              <w:t xml:space="preserve"> </w:t>
            </w:r>
            <w:proofErr w:type="spellStart"/>
            <w:r w:rsidRPr="00B97AA3">
              <w:rPr>
                <w:rStyle w:val="Hipercze"/>
              </w:rPr>
              <w:t>establishments</w:t>
            </w:r>
            <w:proofErr w:type="spellEnd"/>
            <w:r w:rsidRPr="00B97AA3">
              <w:rPr>
                <w:rStyle w:val="Hipercze"/>
              </w:rPr>
              <w:t xml:space="preserve"> in 2021</w:t>
            </w:r>
          </w:p>
          <w:p w:rsidR="00B97AA3" w:rsidRDefault="0052626E" w:rsidP="00B97AA3">
            <w:pPr>
              <w:widowControl w:val="0"/>
              <w:shd w:val="clear" w:color="auto" w:fill="D9D9D9"/>
              <w:rPr>
                <w:rStyle w:val="Hipercze"/>
                <w:shd w:val="clear" w:color="auto" w:fill="D9D9D9"/>
                <w:lang w:val="en-GB"/>
              </w:rPr>
            </w:pPr>
            <w:hyperlink r:id="rId28" w:tooltip="Linko do opracowania pt...." w:history="1">
              <w:proofErr w:type="spellStart"/>
              <w:r w:rsidR="00101DAC" w:rsidRPr="00A3440D">
                <w:rPr>
                  <w:rStyle w:val="Hipercze"/>
                  <w:shd w:val="clear" w:color="auto" w:fill="D9D9D9"/>
                </w:rPr>
                <w:t>T</w:t>
              </w:r>
              <w:r w:rsidR="00101DAC">
                <w:rPr>
                  <w:rStyle w:val="Hipercze"/>
                  <w:shd w:val="clear" w:color="auto" w:fill="D9D9D9"/>
                </w:rPr>
                <w:t>ourism</w:t>
              </w:r>
              <w:proofErr w:type="spellEnd"/>
              <w:r w:rsidR="00101DAC">
                <w:rPr>
                  <w:rStyle w:val="Hipercze"/>
                  <w:shd w:val="clear" w:color="auto" w:fill="D9D9D9"/>
                </w:rPr>
                <w:t xml:space="preserve"> in </w:t>
              </w:r>
              <w:r w:rsidR="00101DAC" w:rsidRPr="00A3440D">
                <w:rPr>
                  <w:rStyle w:val="Hipercze"/>
                </w:rPr>
                <w:t>2020</w:t>
              </w:r>
            </w:hyperlink>
          </w:p>
          <w:p w:rsidR="00101DAC" w:rsidRPr="00976BED" w:rsidRDefault="00101DAC" w:rsidP="00B97AA3">
            <w:pPr>
              <w:widowControl w:val="0"/>
              <w:shd w:val="clear" w:color="auto" w:fill="D9D9D9"/>
              <w:spacing w:before="360"/>
              <w:rPr>
                <w:b/>
                <w:color w:val="000000" w:themeColor="text1"/>
                <w:szCs w:val="24"/>
                <w:lang w:val="en-GB"/>
              </w:rPr>
            </w:pPr>
            <w:r w:rsidRPr="00976BED">
              <w:rPr>
                <w:b/>
                <w:color w:val="000000" w:themeColor="text1"/>
                <w:szCs w:val="24"/>
                <w:lang w:val="en-GB"/>
              </w:rPr>
              <w:t>Data available in databases</w:t>
            </w:r>
          </w:p>
          <w:p w:rsidR="00101DAC" w:rsidRPr="00BC40A6" w:rsidRDefault="0052626E" w:rsidP="00E505D8">
            <w:pPr>
              <w:rPr>
                <w:rStyle w:val="Hipercze"/>
              </w:rPr>
            </w:pPr>
            <w:hyperlink r:id="rId29" w:history="1">
              <w:proofErr w:type="spellStart"/>
              <w:r w:rsidR="00101DAC" w:rsidRPr="00BC40A6">
                <w:rPr>
                  <w:rStyle w:val="Hipercze"/>
                </w:rPr>
                <w:t>Local</w:t>
              </w:r>
              <w:proofErr w:type="spellEnd"/>
              <w:r w:rsidR="00101DAC" w:rsidRPr="00BC40A6">
                <w:rPr>
                  <w:rStyle w:val="Hipercze"/>
                </w:rPr>
                <w:t xml:space="preserve"> Data Bank</w:t>
              </w:r>
            </w:hyperlink>
          </w:p>
          <w:p w:rsidR="00101DAC" w:rsidRPr="00976BED" w:rsidRDefault="00101DAC" w:rsidP="00E505D8">
            <w:pPr>
              <w:spacing w:before="360"/>
              <w:rPr>
                <w:b/>
                <w:color w:val="000000" w:themeColor="text1"/>
                <w:szCs w:val="24"/>
                <w:lang w:val="en-GB"/>
              </w:rPr>
            </w:pPr>
            <w:r w:rsidRPr="00976BED">
              <w:rPr>
                <w:b/>
                <w:color w:val="000000" w:themeColor="text1"/>
                <w:szCs w:val="24"/>
                <w:lang w:val="en-GB"/>
              </w:rPr>
              <w:t>Terms used in official statistics</w:t>
            </w:r>
          </w:p>
          <w:p w:rsidR="00101DAC" w:rsidRPr="00BC40A6" w:rsidRDefault="00101DAC" w:rsidP="00E505D8">
            <w:pPr>
              <w:rPr>
                <w:rStyle w:val="Hipercze"/>
              </w:rPr>
            </w:pPr>
            <w:r w:rsidRPr="00BC40A6">
              <w:rPr>
                <w:rStyle w:val="Hipercze"/>
              </w:rPr>
              <w:fldChar w:fldCharType="begin"/>
            </w:r>
            <w:r w:rsidR="004A6E57">
              <w:rPr>
                <w:rStyle w:val="Hipercze"/>
              </w:rPr>
              <w:instrText>HYPERLINK "https://stat.gov.pl/en/metainformation/glossary/terms-used-in-official-statistics/539,term.html" \o "Tourist"</w:instrText>
            </w:r>
            <w:r w:rsidRPr="00BC40A6">
              <w:rPr>
                <w:rStyle w:val="Hipercze"/>
              </w:rPr>
              <w:fldChar w:fldCharType="separate"/>
            </w:r>
            <w:proofErr w:type="spellStart"/>
            <w:r w:rsidRPr="00BC40A6">
              <w:rPr>
                <w:rStyle w:val="Hipercze"/>
              </w:rPr>
              <w:t>Tourist</w:t>
            </w:r>
            <w:proofErr w:type="spellEnd"/>
          </w:p>
          <w:p w:rsidR="004A6E57" w:rsidRDefault="00101DAC" w:rsidP="00C13CA7">
            <w:pPr>
              <w:rPr>
                <w:rStyle w:val="Hipercze"/>
              </w:rPr>
            </w:pPr>
            <w:r w:rsidRPr="00BC40A6">
              <w:rPr>
                <w:rStyle w:val="Hipercze"/>
              </w:rPr>
              <w:fldChar w:fldCharType="end"/>
            </w:r>
            <w:hyperlink r:id="rId30" w:tooltip="Tourist accommodation establishment" w:history="1">
              <w:proofErr w:type="spellStart"/>
              <w:r w:rsidRPr="00BC40A6">
                <w:rPr>
                  <w:rStyle w:val="Hipercze"/>
                </w:rPr>
                <w:t>Tourist</w:t>
              </w:r>
              <w:proofErr w:type="spellEnd"/>
              <w:r w:rsidRPr="00BC40A6">
                <w:rPr>
                  <w:rStyle w:val="Hipercze"/>
                </w:rPr>
                <w:t xml:space="preserve"> </w:t>
              </w:r>
              <w:proofErr w:type="spellStart"/>
              <w:r w:rsidRPr="00BC40A6">
                <w:rPr>
                  <w:rStyle w:val="Hipercze"/>
                </w:rPr>
                <w:t>accommodation</w:t>
              </w:r>
              <w:proofErr w:type="spellEnd"/>
              <w:r w:rsidRPr="00BC40A6">
                <w:rPr>
                  <w:rStyle w:val="Hipercze"/>
                </w:rPr>
                <w:t xml:space="preserve"> establishment</w:t>
              </w:r>
            </w:hyperlink>
          </w:p>
          <w:p w:rsidR="004A6E57" w:rsidRDefault="00101DAC" w:rsidP="00C13CA7">
            <w:pPr>
              <w:rPr>
                <w:rStyle w:val="Hipercze"/>
              </w:rPr>
            </w:pPr>
            <w:r w:rsidRPr="00BC40A6">
              <w:rPr>
                <w:rStyle w:val="Hipercze"/>
              </w:rPr>
              <w:fldChar w:fldCharType="begin"/>
            </w:r>
            <w:r w:rsidR="004A6E57">
              <w:rPr>
                <w:rStyle w:val="Hipercze"/>
              </w:rPr>
              <w:instrText>HYPERLINK "https://stat.gov.pl/en/metainformation/glossary/terms-used-in-official-statistics/1231,term.html" \o "Bed places in tourist accommodation establishments."</w:instrText>
            </w:r>
            <w:r w:rsidRPr="00BC40A6">
              <w:rPr>
                <w:rStyle w:val="Hipercze"/>
              </w:rPr>
              <w:fldChar w:fldCharType="separate"/>
            </w:r>
            <w:r w:rsidRPr="00BC40A6">
              <w:rPr>
                <w:rStyle w:val="Hipercze"/>
              </w:rPr>
              <w:t xml:space="preserve">Bed </w:t>
            </w:r>
            <w:proofErr w:type="spellStart"/>
            <w:r w:rsidRPr="00BC40A6">
              <w:rPr>
                <w:rStyle w:val="Hipercze"/>
              </w:rPr>
              <w:t>places</w:t>
            </w:r>
            <w:proofErr w:type="spellEnd"/>
            <w:r w:rsidRPr="00BC40A6">
              <w:rPr>
                <w:rStyle w:val="Hipercze"/>
              </w:rPr>
              <w:t xml:space="preserve"> in </w:t>
            </w:r>
            <w:proofErr w:type="spellStart"/>
            <w:r w:rsidRPr="00BC40A6">
              <w:rPr>
                <w:rStyle w:val="Hipercze"/>
              </w:rPr>
              <w:t>tourist</w:t>
            </w:r>
            <w:proofErr w:type="spellEnd"/>
            <w:r w:rsidRPr="00BC40A6">
              <w:rPr>
                <w:rStyle w:val="Hipercze"/>
              </w:rPr>
              <w:t xml:space="preserve"> </w:t>
            </w:r>
            <w:proofErr w:type="spellStart"/>
            <w:r w:rsidRPr="00BC40A6">
              <w:rPr>
                <w:rStyle w:val="Hipercze"/>
              </w:rPr>
              <w:t>accommodation</w:t>
            </w:r>
            <w:proofErr w:type="spellEnd"/>
            <w:r w:rsidRPr="00BC40A6">
              <w:rPr>
                <w:rStyle w:val="Hipercze"/>
              </w:rPr>
              <w:t xml:space="preserve"> </w:t>
            </w:r>
            <w:proofErr w:type="spellStart"/>
            <w:r w:rsidRPr="00BC40A6">
              <w:rPr>
                <w:rStyle w:val="Hipercze"/>
              </w:rPr>
              <w:t>establishments</w:t>
            </w:r>
            <w:proofErr w:type="spellEnd"/>
          </w:p>
          <w:p w:rsidR="00C13CA7" w:rsidRPr="00C13CA7" w:rsidRDefault="00C13CA7" w:rsidP="00C13CA7">
            <w:pPr>
              <w:rPr>
                <w:rStyle w:val="Hipercze"/>
              </w:rPr>
            </w:pPr>
            <w:proofErr w:type="spellStart"/>
            <w:r w:rsidRPr="00C13CA7">
              <w:rPr>
                <w:rStyle w:val="Hipercze"/>
              </w:rPr>
              <w:t>Foreign</w:t>
            </w:r>
            <w:proofErr w:type="spellEnd"/>
            <w:r w:rsidRPr="00C13CA7">
              <w:rPr>
                <w:rStyle w:val="Hipercze"/>
              </w:rPr>
              <w:t xml:space="preserve"> </w:t>
            </w:r>
            <w:proofErr w:type="spellStart"/>
            <w:r w:rsidRPr="00C13CA7">
              <w:rPr>
                <w:rStyle w:val="Hipercze"/>
              </w:rPr>
              <w:t>tourists</w:t>
            </w:r>
            <w:proofErr w:type="spellEnd"/>
            <w:r w:rsidRPr="00C13CA7">
              <w:rPr>
                <w:rStyle w:val="Hipercze"/>
              </w:rPr>
              <w:t xml:space="preserve"> in </w:t>
            </w:r>
            <w:proofErr w:type="spellStart"/>
            <w:r w:rsidRPr="00C13CA7">
              <w:rPr>
                <w:rStyle w:val="Hipercze"/>
              </w:rPr>
              <w:t>tourist</w:t>
            </w:r>
            <w:proofErr w:type="spellEnd"/>
            <w:r w:rsidRPr="00C13CA7">
              <w:rPr>
                <w:rStyle w:val="Hipercze"/>
              </w:rPr>
              <w:t xml:space="preserve"> </w:t>
            </w:r>
            <w:proofErr w:type="spellStart"/>
            <w:r w:rsidRPr="00C13CA7">
              <w:rPr>
                <w:rStyle w:val="Hipercze"/>
              </w:rPr>
              <w:t>accommodation</w:t>
            </w:r>
            <w:proofErr w:type="spellEnd"/>
            <w:r w:rsidRPr="00C13CA7">
              <w:rPr>
                <w:rStyle w:val="Hipercze"/>
              </w:rPr>
              <w:t xml:space="preserve"> </w:t>
            </w:r>
            <w:proofErr w:type="spellStart"/>
            <w:r w:rsidRPr="00C13CA7">
              <w:rPr>
                <w:rStyle w:val="Hipercze"/>
              </w:rPr>
              <w:t>establishments</w:t>
            </w:r>
            <w:proofErr w:type="spellEnd"/>
          </w:p>
          <w:p w:rsidR="00101DAC" w:rsidRPr="00BC40A6" w:rsidRDefault="00101DAC" w:rsidP="00E505D8">
            <w:pPr>
              <w:rPr>
                <w:rStyle w:val="Hipercze"/>
              </w:rPr>
            </w:pPr>
            <w:r w:rsidRPr="00BC40A6">
              <w:rPr>
                <w:rStyle w:val="Hipercze"/>
              </w:rPr>
              <w:fldChar w:fldCharType="end"/>
            </w:r>
            <w:r w:rsidRPr="00BC40A6">
              <w:rPr>
                <w:rStyle w:val="Hipercze"/>
              </w:rPr>
              <w:fldChar w:fldCharType="begin"/>
            </w:r>
            <w:r w:rsidRPr="00BC40A6">
              <w:rPr>
                <w:rStyle w:val="Hipercze"/>
              </w:rPr>
              <w:instrText xml:space="preserve"> HYPERLINK "https://stat.gov.pl/en/metainformations/glossary/terms-used-in-official-statistics/1233,term.html" \o "Nights spent (overnight stays) in tourist accommodation establishments." </w:instrText>
            </w:r>
            <w:r w:rsidRPr="00BC40A6">
              <w:rPr>
                <w:rStyle w:val="Hipercze"/>
              </w:rPr>
              <w:fldChar w:fldCharType="separate"/>
            </w:r>
            <w:proofErr w:type="spellStart"/>
            <w:r w:rsidRPr="00BC40A6">
              <w:rPr>
                <w:rStyle w:val="Hipercze"/>
              </w:rPr>
              <w:t>Nights</w:t>
            </w:r>
            <w:proofErr w:type="spellEnd"/>
            <w:r w:rsidRPr="00BC40A6">
              <w:rPr>
                <w:rStyle w:val="Hipercze"/>
              </w:rPr>
              <w:t xml:space="preserve"> </w:t>
            </w:r>
            <w:proofErr w:type="spellStart"/>
            <w:r w:rsidRPr="00BC40A6">
              <w:rPr>
                <w:rStyle w:val="Hipercze"/>
              </w:rPr>
              <w:t>spent</w:t>
            </w:r>
            <w:proofErr w:type="spellEnd"/>
            <w:r w:rsidRPr="00BC40A6">
              <w:rPr>
                <w:rStyle w:val="Hipercze"/>
              </w:rPr>
              <w:t xml:space="preserve"> (</w:t>
            </w:r>
            <w:proofErr w:type="spellStart"/>
            <w:r w:rsidRPr="00BC40A6">
              <w:rPr>
                <w:rStyle w:val="Hipercze"/>
              </w:rPr>
              <w:t>overnight</w:t>
            </w:r>
            <w:proofErr w:type="spellEnd"/>
            <w:r w:rsidRPr="00BC40A6">
              <w:rPr>
                <w:rStyle w:val="Hipercze"/>
              </w:rPr>
              <w:t xml:space="preserve"> </w:t>
            </w:r>
            <w:proofErr w:type="spellStart"/>
            <w:r w:rsidRPr="00BC40A6">
              <w:rPr>
                <w:rStyle w:val="Hipercze"/>
              </w:rPr>
              <w:t>stays</w:t>
            </w:r>
            <w:proofErr w:type="spellEnd"/>
            <w:r w:rsidRPr="00BC40A6">
              <w:rPr>
                <w:rStyle w:val="Hipercze"/>
              </w:rPr>
              <w:t xml:space="preserve">) in </w:t>
            </w:r>
            <w:proofErr w:type="spellStart"/>
            <w:r w:rsidRPr="00BC40A6">
              <w:rPr>
                <w:rStyle w:val="Hipercze"/>
              </w:rPr>
              <w:t>tourist</w:t>
            </w:r>
            <w:proofErr w:type="spellEnd"/>
            <w:r w:rsidRPr="00BC40A6">
              <w:rPr>
                <w:rStyle w:val="Hipercze"/>
              </w:rPr>
              <w:t xml:space="preserve"> </w:t>
            </w:r>
            <w:proofErr w:type="spellStart"/>
            <w:r w:rsidRPr="00BC40A6">
              <w:rPr>
                <w:rStyle w:val="Hipercze"/>
              </w:rPr>
              <w:t>accommodation</w:t>
            </w:r>
            <w:proofErr w:type="spellEnd"/>
            <w:r w:rsidRPr="00BC40A6">
              <w:rPr>
                <w:rStyle w:val="Hipercze"/>
              </w:rPr>
              <w:t xml:space="preserve"> </w:t>
            </w:r>
            <w:proofErr w:type="spellStart"/>
            <w:r w:rsidRPr="00BC40A6">
              <w:rPr>
                <w:rStyle w:val="Hipercze"/>
              </w:rPr>
              <w:t>establishments</w:t>
            </w:r>
            <w:proofErr w:type="spellEnd"/>
            <w:r w:rsidRPr="00BC40A6">
              <w:rPr>
                <w:rStyle w:val="Hipercze"/>
              </w:rPr>
              <w:t>.</w:t>
            </w:r>
          </w:p>
          <w:p w:rsidR="00101DAC" w:rsidRPr="00BC40A6" w:rsidRDefault="00101DAC" w:rsidP="00E505D8">
            <w:pPr>
              <w:rPr>
                <w:rStyle w:val="Hipercze"/>
              </w:rPr>
            </w:pPr>
            <w:r w:rsidRPr="00BC40A6">
              <w:rPr>
                <w:rStyle w:val="Hipercze"/>
              </w:rPr>
              <w:fldChar w:fldCharType="end"/>
            </w:r>
            <w:r w:rsidRPr="00BC40A6">
              <w:rPr>
                <w:rStyle w:val="Hipercze"/>
              </w:rPr>
              <w:fldChar w:fldCharType="begin"/>
            </w:r>
            <w:r w:rsidR="00C13CA7">
              <w:rPr>
                <w:rStyle w:val="Hipercze"/>
              </w:rPr>
              <w:instrText>HYPERLINK "https://stat.gov.pl/en/metainformation/glossary/terms-used-in-official-statistics/3487,term.html" \o "Duration of the stay"</w:instrText>
            </w:r>
            <w:r w:rsidRPr="00BC40A6">
              <w:rPr>
                <w:rStyle w:val="Hipercze"/>
              </w:rPr>
              <w:fldChar w:fldCharType="separate"/>
            </w:r>
            <w:proofErr w:type="spellStart"/>
            <w:r w:rsidRPr="00BC40A6">
              <w:rPr>
                <w:rStyle w:val="Hipercze"/>
              </w:rPr>
              <w:t>Duration</w:t>
            </w:r>
            <w:proofErr w:type="spellEnd"/>
            <w:r w:rsidRPr="00BC40A6">
              <w:rPr>
                <w:rStyle w:val="Hipercze"/>
              </w:rPr>
              <w:t xml:space="preserve"> of the </w:t>
            </w:r>
            <w:proofErr w:type="spellStart"/>
            <w:r w:rsidRPr="00BC40A6">
              <w:rPr>
                <w:rStyle w:val="Hipercze"/>
              </w:rPr>
              <w:t>stay</w:t>
            </w:r>
            <w:proofErr w:type="spellEnd"/>
          </w:p>
          <w:p w:rsidR="00101DAC" w:rsidRPr="00445345" w:rsidRDefault="00101DAC" w:rsidP="00E505D8">
            <w:pPr>
              <w:rPr>
                <w:rFonts w:cs="Times New Roman"/>
                <w:color w:val="0000FF"/>
                <w:u w:val="single"/>
              </w:rPr>
            </w:pPr>
            <w:r w:rsidRPr="00BC40A6">
              <w:rPr>
                <w:rStyle w:val="Hipercze"/>
              </w:rPr>
              <w:fldChar w:fldCharType="end"/>
            </w:r>
            <w:hyperlink r:id="rId31" w:history="1">
              <w:proofErr w:type="spellStart"/>
              <w:r w:rsidR="00C13CA7" w:rsidRPr="00C13CA7">
                <w:rPr>
                  <w:rStyle w:val="Hipercze"/>
                </w:rPr>
                <w:t>Occupancy</w:t>
              </w:r>
              <w:proofErr w:type="spellEnd"/>
              <w:r w:rsidR="00C13CA7" w:rsidRPr="00C13CA7">
                <w:rPr>
                  <w:rStyle w:val="Hipercze"/>
                </w:rPr>
                <w:t xml:space="preserve"> </w:t>
              </w:r>
              <w:proofErr w:type="spellStart"/>
              <w:r w:rsidR="00C13CA7" w:rsidRPr="00C13CA7">
                <w:rPr>
                  <w:rStyle w:val="Hipercze"/>
                </w:rPr>
                <w:t>rate</w:t>
              </w:r>
              <w:proofErr w:type="spellEnd"/>
              <w:r w:rsidR="00C13CA7" w:rsidRPr="00C13CA7">
                <w:rPr>
                  <w:rStyle w:val="Hipercze"/>
                </w:rPr>
                <w:t xml:space="preserve"> of </w:t>
              </w:r>
              <w:proofErr w:type="spellStart"/>
              <w:r w:rsidR="00C13CA7" w:rsidRPr="00C13CA7">
                <w:rPr>
                  <w:rStyle w:val="Hipercze"/>
                </w:rPr>
                <w:t>bed</w:t>
              </w:r>
              <w:proofErr w:type="spellEnd"/>
              <w:r w:rsidR="00C13CA7" w:rsidRPr="00C13CA7">
                <w:rPr>
                  <w:rStyle w:val="Hipercze"/>
                </w:rPr>
                <w:t xml:space="preserve"> </w:t>
              </w:r>
              <w:proofErr w:type="spellStart"/>
              <w:r w:rsidR="00C13CA7" w:rsidRPr="00C13CA7">
                <w:rPr>
                  <w:rStyle w:val="Hipercze"/>
                </w:rPr>
                <w:t>places</w:t>
              </w:r>
              <w:proofErr w:type="spellEnd"/>
              <w:r w:rsidR="00C13CA7" w:rsidRPr="00C13CA7">
                <w:rPr>
                  <w:rStyle w:val="Hipercze"/>
                </w:rPr>
                <w:t xml:space="preserve"> in </w:t>
              </w:r>
              <w:proofErr w:type="spellStart"/>
              <w:r w:rsidR="00C13CA7" w:rsidRPr="00C13CA7">
                <w:rPr>
                  <w:rStyle w:val="Hipercze"/>
                </w:rPr>
                <w:t>tourist</w:t>
              </w:r>
              <w:proofErr w:type="spellEnd"/>
              <w:r w:rsidR="00C13CA7" w:rsidRPr="00C13CA7">
                <w:rPr>
                  <w:rStyle w:val="Hipercze"/>
                </w:rPr>
                <w:t xml:space="preserve"> </w:t>
              </w:r>
              <w:proofErr w:type="spellStart"/>
              <w:r w:rsidR="00C13CA7" w:rsidRPr="00C13CA7">
                <w:rPr>
                  <w:rStyle w:val="Hipercze"/>
                </w:rPr>
                <w:t>accommodation</w:t>
              </w:r>
              <w:proofErr w:type="spellEnd"/>
              <w:r w:rsidR="00C13CA7" w:rsidRPr="00C13CA7">
                <w:rPr>
                  <w:rStyle w:val="Hipercze"/>
                </w:rPr>
                <w:t xml:space="preserve"> </w:t>
              </w:r>
              <w:proofErr w:type="spellStart"/>
              <w:r w:rsidR="00C13CA7" w:rsidRPr="00C13CA7">
                <w:rPr>
                  <w:rStyle w:val="Hipercze"/>
                </w:rPr>
                <w:t>establishments</w:t>
              </w:r>
              <w:proofErr w:type="spellEnd"/>
            </w:hyperlink>
          </w:p>
        </w:tc>
      </w:tr>
    </w:tbl>
    <w:p w:rsidR="00101DAC" w:rsidRPr="00001C5B" w:rsidRDefault="00101DAC" w:rsidP="0036450C">
      <w:pPr>
        <w:rPr>
          <w:sz w:val="18"/>
        </w:rPr>
      </w:pPr>
    </w:p>
    <w:sectPr w:rsidR="00101DAC" w:rsidRPr="00001C5B" w:rsidSect="003B18B6">
      <w:headerReference w:type="default" r:id="rId32"/>
      <w:footerReference w:type="default" r:id="rId33"/>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626E" w:rsidRDefault="0052626E" w:rsidP="000662E2">
      <w:pPr>
        <w:spacing w:after="0" w:line="240" w:lineRule="auto"/>
      </w:pPr>
      <w:r>
        <w:separator/>
      </w:r>
    </w:p>
  </w:endnote>
  <w:endnote w:type="continuationSeparator" w:id="0">
    <w:p w:rsidR="0052626E" w:rsidRDefault="0052626E"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6DB7E9AA-6130-4E93-9AB6-8789AA865E9E}"/>
    <w:embedBold r:id="rId2" w:fontKey="{E6F3ACD6-CFB3-4E68-9569-86501A2CAF86}"/>
    <w:embedBoldItalic r:id="rId3" w:fontKey="{D6DDF9A2-46DC-43BC-893B-C47402021255}"/>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4" w:fontKey="{CE3739EA-98EF-4ADC-A656-AC5399520901}"/>
    <w:embedBold r:id="rId5" w:fontKey="{C0FCE2E1-A9C7-4546-BD4B-ED16BB7B0634}"/>
    <w:embedBoldItalic r:id="rId6" w:fontKey="{947972E6-2F6A-4C7C-99D4-90C08477DFA7}"/>
  </w:font>
  <w:font w:name="Fira Sans SemiBold">
    <w:panose1 w:val="020B0603050000020004"/>
    <w:charset w:val="EE"/>
    <w:family w:val="swiss"/>
    <w:pitch w:val="variable"/>
    <w:sig w:usb0="600002FF" w:usb1="02000001" w:usb2="00000000" w:usb3="00000000" w:csb0="0000019F" w:csb1="00000000"/>
    <w:embedRegular r:id="rId7" w:fontKey="{EF901BBA-0ED7-48DE-8D53-894DE5BFC478}"/>
    <w:embedBold r:id="rId8" w:fontKey="{4B1C93F8-A2C0-4D8C-8755-4E0A5473C12A}"/>
  </w:font>
  <w:font w:name="Fira Sans Medium">
    <w:panose1 w:val="020B0603050000020004"/>
    <w:charset w:val="EE"/>
    <w:family w:val="swiss"/>
    <w:pitch w:val="variable"/>
    <w:sig w:usb0="600002FF" w:usb1="02000001" w:usb2="00000000" w:usb3="00000000" w:csb0="0000019F" w:csb1="00000000"/>
    <w:embedRegular r:id="rId9" w:fontKey="{E7D23026-C684-42DF-A8CA-E564ACEDD10A}"/>
    <w:embedItalic r:id="rId10" w:fontKey="{AFA8063A-3E71-4109-B421-D594F79CF7B6}"/>
  </w:font>
  <w:font w:name="Segoe UI">
    <w:panose1 w:val="020B0502040204020203"/>
    <w:charset w:val="EE"/>
    <w:family w:val="swiss"/>
    <w:pitch w:val="variable"/>
    <w:sig w:usb0="E4002EFF" w:usb1="C000E47F" w:usb2="00000009" w:usb3="00000000" w:csb0="000001FF" w:csb1="00000000"/>
    <w:embedRegular r:id="rId11" w:fontKey="{E94F9B28-FE99-4428-B41F-23B8BDEA466B}"/>
  </w:font>
  <w:font w:name="Fira Sans Extra Condensed SemiB">
    <w:panose1 w:val="020B0603050000020004"/>
    <w:charset w:val="EE"/>
    <w:family w:val="swiss"/>
    <w:pitch w:val="variable"/>
    <w:sig w:usb0="600002FF" w:usb1="00000001" w:usb2="00000000" w:usb3="00000000" w:csb0="0000019F" w:csb1="00000000"/>
    <w:embedRegular r:id="rId12" w:fontKey="{74100A83-F45F-4B53-A6F3-088BA1817AFA}"/>
  </w:font>
  <w:font w:name="Myriad Pro">
    <w:altName w:val="Arial"/>
    <w:panose1 w:val="00000000000000000000"/>
    <w:charset w:val="00"/>
    <w:family w:val="swiss"/>
    <w:notTrueType/>
    <w:pitch w:val="variable"/>
    <w:sig w:usb0="00000001" w:usb1="5000204B"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3" w:fontKey="{7B12C8B8-4271-48A8-9B61-3159AD828A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6743179"/>
      <w:docPartObj>
        <w:docPartGallery w:val="Page Numbers (Bottom of Page)"/>
        <w:docPartUnique/>
      </w:docPartObj>
    </w:sdtPr>
    <w:sdtEndPr/>
    <w:sdtContent>
      <w:p w:rsidR="00EE2D09" w:rsidRDefault="00EE2D09" w:rsidP="003B18B6">
        <w:pPr>
          <w:pStyle w:val="Stopka"/>
          <w:jc w:val="center"/>
        </w:pPr>
        <w:r>
          <w:fldChar w:fldCharType="begin"/>
        </w:r>
        <w:r>
          <w:instrText>PAGE   \* MERGEFORMAT</w:instrText>
        </w:r>
        <w:r>
          <w:fldChar w:fldCharType="separate"/>
        </w:r>
        <w:r w:rsidR="004C15C2">
          <w:rPr>
            <w:noProof/>
          </w:rPr>
          <w:t>4</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7271730"/>
      <w:docPartObj>
        <w:docPartGallery w:val="Page Numbers (Bottom of Page)"/>
        <w:docPartUnique/>
      </w:docPartObj>
    </w:sdtPr>
    <w:sdtEndPr/>
    <w:sdtContent>
      <w:p w:rsidR="00EE2D09" w:rsidRDefault="00EE2D09" w:rsidP="003B18B6">
        <w:pPr>
          <w:pStyle w:val="Stopka"/>
          <w:jc w:val="center"/>
        </w:pPr>
        <w:r>
          <w:fldChar w:fldCharType="begin"/>
        </w:r>
        <w:r>
          <w:instrText>PAGE   \* MERGEFORMAT</w:instrText>
        </w:r>
        <w:r>
          <w:fldChar w:fldCharType="separate"/>
        </w:r>
        <w:r w:rsidR="004C15C2">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rsidR="003B18B6" w:rsidRDefault="003B18B6" w:rsidP="003B18B6">
        <w:pPr>
          <w:pStyle w:val="Stopka"/>
          <w:jc w:val="center"/>
        </w:pPr>
        <w:r>
          <w:fldChar w:fldCharType="begin"/>
        </w:r>
        <w:r>
          <w:instrText>PAGE   \* MERGEFORMAT</w:instrText>
        </w:r>
        <w:r>
          <w:fldChar w:fldCharType="separate"/>
        </w:r>
        <w:r w:rsidR="004C15C2">
          <w:rPr>
            <w:noProof/>
          </w:rPr>
          <w:t>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626E" w:rsidRDefault="0052626E" w:rsidP="000662E2">
      <w:pPr>
        <w:spacing w:after="0" w:line="240" w:lineRule="auto"/>
      </w:pPr>
      <w:r>
        <w:separator/>
      </w:r>
    </w:p>
  </w:footnote>
  <w:footnote w:type="continuationSeparator" w:id="0">
    <w:p w:rsidR="0052626E" w:rsidRDefault="0052626E"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2D09" w:rsidRDefault="00EE2D09">
    <w:pPr>
      <w:pStyle w:val="Nagwek"/>
    </w:pPr>
    <w:r>
      <w:rPr>
        <w:noProof/>
        <w:lang w:eastAsia="pl-PL"/>
      </w:rPr>
      <mc:AlternateContent>
        <mc:Choice Requires="wps">
          <w:drawing>
            <wp:anchor distT="0" distB="0" distL="114300" distR="114300" simplePos="0" relativeHeight="251673600" behindDoc="1" locked="0" layoutInCell="1" allowOverlap="1" wp14:anchorId="07815242" wp14:editId="5416035D">
              <wp:simplePos x="0" y="0"/>
              <wp:positionH relativeFrom="column">
                <wp:posOffset>5214620</wp:posOffset>
              </wp:positionH>
              <wp:positionV relativeFrom="paragraph">
                <wp:posOffset>-178435</wp:posOffset>
              </wp:positionV>
              <wp:extent cx="1874520" cy="22680295"/>
              <wp:effectExtent l="0" t="0" r="0" b="8255"/>
              <wp:wrapNone/>
              <wp:docPr id="6" name="Prostokąt 6"/>
              <wp:cNvGraphicFramePr/>
              <a:graphic xmlns:a="http://schemas.openxmlformats.org/drawingml/2006/main">
                <a:graphicData uri="http://schemas.microsoft.com/office/word/2010/wordprocessingShape">
                  <wps:wsp>
                    <wps:cNvSpPr/>
                    <wps:spPr>
                      <a:xfrm>
                        <a:off x="0" y="0"/>
                        <a:ext cx="1874520" cy="22680295"/>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FAC47B" id="Prostokąt 6" o:spid="_x0000_s1026" style="position:absolute;margin-left:410.6pt;margin-top:-14.05pt;width:147.6pt;height:1785.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" fillcolor="#f2f2f2" stroked="f" strokeweight="1pt"/>
          </w:pict>
        </mc:Fallback>
      </mc:AlternateContent>
    </w:r>
  </w:p>
  <w:p w:rsidR="00EE2D09" w:rsidRDefault="00EE2D09">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2D09" w:rsidRDefault="004A6E57">
    <w:pPr>
      <w:pStyle w:val="Nagwek"/>
      <w:rPr>
        <w:noProof/>
        <w:lang w:eastAsia="pl-PL"/>
      </w:rPr>
    </w:pPr>
    <w:r>
      <w:rPr>
        <w:noProof/>
        <w:shd w:val="clear" w:color="auto" w:fill="FFFFFF"/>
        <w:lang w:eastAsia="pl-PL"/>
      </w:rPr>
      <w:drawing>
        <wp:anchor distT="0" distB="0" distL="114300" distR="114300" simplePos="0" relativeHeight="251678720" behindDoc="0" locked="0" layoutInCell="1" allowOverlap="1" wp14:anchorId="4BADA381" wp14:editId="5F666FBE">
          <wp:simplePos x="0" y="0"/>
          <wp:positionH relativeFrom="margin">
            <wp:align>left</wp:align>
          </wp:positionH>
          <wp:positionV relativeFrom="paragraph">
            <wp:posOffset>-46990</wp:posOffset>
          </wp:positionV>
          <wp:extent cx="1838325" cy="696595"/>
          <wp:effectExtent l="0" t="0" r="9525" b="0"/>
          <wp:wrapSquare wrapText="bothSides"/>
          <wp:docPr id="43" name="Obraz 43"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40671">
      <w:rPr>
        <w:noProof/>
        <w:lang w:eastAsia="pl-PL"/>
      </w:rPr>
      <mc:AlternateContent>
        <mc:Choice Requires="wps">
          <w:drawing>
            <wp:anchor distT="0" distB="0" distL="114300" distR="114300" simplePos="0" relativeHeight="251674624" behindDoc="1" locked="0" layoutInCell="1" allowOverlap="1" wp14:anchorId="5A997C40" wp14:editId="4D407991">
              <wp:simplePos x="0" y="0"/>
              <wp:positionH relativeFrom="column">
                <wp:posOffset>5224780</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5" name="Prostokąt 15"/>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F5BD81" id="Prostokąt 15" o:spid="_x0000_s1026" style="position:absolute;margin-left:411.4pt;margin-top:40.3pt;width:147.4pt;height:1803.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" fillcolor="#f2f2f2" stroked="f" strokeweight="1pt">
              <w10:wrap type="tight"/>
            </v:rect>
          </w:pict>
        </mc:Fallback>
      </mc:AlternateContent>
    </w:r>
    <w:r w:rsidR="00EE2D09" w:rsidRPr="00F37172">
      <w:rPr>
        <w:noProof/>
        <w:lang w:eastAsia="pl-PL"/>
      </w:rPr>
      <mc:AlternateContent>
        <mc:Choice Requires="wps">
          <w:drawing>
            <wp:anchor distT="0" distB="0" distL="114300" distR="114300" simplePos="0" relativeHeight="251675648" behindDoc="0" locked="0" layoutInCell="1" allowOverlap="1" wp14:anchorId="3D84931B" wp14:editId="2CFBA708">
              <wp:simplePos x="0" y="0"/>
              <wp:positionH relativeFrom="column">
                <wp:posOffset>5036820</wp:posOffset>
              </wp:positionH>
              <wp:positionV relativeFrom="paragraph">
                <wp:posOffset>198755</wp:posOffset>
              </wp:positionV>
              <wp:extent cx="2060575" cy="357505"/>
              <wp:effectExtent l="0" t="0" r="0" b="4445"/>
              <wp:wrapNone/>
              <wp:docPr id="7" name="Schemat blokowy: opóźnienie 6" descr="Informacje sygnalne"/>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w="12700" cap="flat" cmpd="sng" algn="ctr">
                        <a:noFill/>
                        <a:prstDash val="solid"/>
                        <a:miter lim="800000"/>
                      </a:ln>
                      <a:effectLst/>
                    </wps:spPr>
                    <wps:txbx>
                      <w:txbxContent>
                        <w:p w:rsidR="00EE2D09" w:rsidRPr="003C6C8D" w:rsidRDefault="004A6E57" w:rsidP="004A6E57">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84931B" id="Schemat blokowy: opóźnienie 6" o:spid="_x0000_s1031" alt="Informacje sygnalne" style="position:absolute;margin-left:396.6pt;margin-top:15.65pt;width:162.25pt;height:28.1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EE2D09" w:rsidRPr="003C6C8D" w:rsidRDefault="004A6E57" w:rsidP="004A6E57">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p>
  <w:p w:rsidR="004A6E57" w:rsidRDefault="004A6E57">
    <w:pPr>
      <w:pStyle w:val="Nagwek"/>
      <w:rPr>
        <w:noProof/>
        <w:lang w:eastAsia="pl-PL"/>
      </w:rPr>
    </w:pPr>
  </w:p>
  <w:p w:rsidR="00EE2D09" w:rsidRDefault="00EE2D09">
    <w:pPr>
      <w:pStyle w:val="Nagwek"/>
      <w:rPr>
        <w:noProof/>
        <w:lang w:eastAsia="pl-PL"/>
      </w:rPr>
    </w:pPr>
    <w:r w:rsidRPr="00F37172">
      <w:rPr>
        <w:noProof/>
        <w:lang w:eastAsia="pl-PL"/>
      </w:rPr>
      <mc:AlternateContent>
        <mc:Choice Requires="wps">
          <w:drawing>
            <wp:anchor distT="45720" distB="45720" distL="114300" distR="114300" simplePos="0" relativeHeight="251676672" behindDoc="0" locked="0" layoutInCell="1" allowOverlap="1" wp14:anchorId="4FC85EB2" wp14:editId="4BB1BA57">
              <wp:simplePos x="0" y="0"/>
              <wp:positionH relativeFrom="column">
                <wp:posOffset>5219700</wp:posOffset>
              </wp:positionH>
              <wp:positionV relativeFrom="paragraph">
                <wp:posOffset>266065</wp:posOffset>
              </wp:positionV>
              <wp:extent cx="1432293" cy="336589"/>
              <wp:effectExtent l="0" t="0" r="0" b="6350"/>
              <wp:wrapNone/>
              <wp:docPr id="16" name="Pole tekstowe 2" descr="28 czerwca 2022 roku" title="Data publikacji informacji wygnalnej"/>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rsidR="00EE2D09" w:rsidRPr="00C97596" w:rsidRDefault="00DD3D31" w:rsidP="00F37172">
                          <w:pPr>
                            <w:jc w:val="both"/>
                            <w:rPr>
                              <w:rFonts w:ascii="Fira Sans SemiBold" w:hAnsi="Fira Sans SemiBold"/>
                              <w:color w:val="001D77"/>
                            </w:rPr>
                          </w:pPr>
                          <w:r>
                            <w:rPr>
                              <w:rFonts w:ascii="Fira Sans SemiBold" w:hAnsi="Fira Sans SemiBold"/>
                              <w:color w:val="001D77"/>
                            </w:rPr>
                            <w:t>28</w:t>
                          </w:r>
                          <w:r w:rsidR="00AB0B86">
                            <w:rPr>
                              <w:rFonts w:ascii="Fira Sans SemiBold" w:hAnsi="Fira Sans SemiBold"/>
                              <w:color w:val="001D77"/>
                            </w:rPr>
                            <w:t>.</w:t>
                          </w:r>
                          <w:r w:rsidR="00B53D4D">
                            <w:rPr>
                              <w:rFonts w:ascii="Fira Sans SemiBold" w:hAnsi="Fira Sans SemiBold"/>
                              <w:color w:val="001D77"/>
                            </w:rPr>
                            <w:t>0</w:t>
                          </w:r>
                          <w:r w:rsidR="00744090">
                            <w:rPr>
                              <w:rFonts w:ascii="Fira Sans SemiBold" w:hAnsi="Fira Sans SemiBold"/>
                              <w:color w:val="001D77"/>
                            </w:rPr>
                            <w:t>6</w:t>
                          </w:r>
                          <w:r w:rsidR="00EE2D09">
                            <w:rPr>
                              <w:rFonts w:ascii="Fira Sans SemiBold" w:hAnsi="Fira Sans SemiBold"/>
                              <w:color w:val="001D77"/>
                            </w:rPr>
                            <w:t>.202</w:t>
                          </w:r>
                          <w:r w:rsidR="00B53D4D">
                            <w:rPr>
                              <w:rFonts w:ascii="Fira Sans SemiBold" w:hAnsi="Fira Sans SemiBold"/>
                              <w:color w:val="001D77"/>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FC85EB2" id="_x0000_t202" coordsize="21600,21600" o:spt="202" path="m,l,21600r21600,l21600,xe">
              <v:stroke joinstyle="miter"/>
              <v:path gradientshapeok="t" o:connecttype="rect"/>
            </v:shapetype>
            <v:shape id="_x0000_s1032" type="#_x0000_t202" alt="Tytuł: Data publikacji informacji wygnalnej — opis: 28 czerwca 2022 roku" style="position:absolute;margin-left:411pt;margin-top:20.95pt;width:112.8pt;height:26.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" filled="f" stroked="f">
              <v:textbox>
                <w:txbxContent>
                  <w:p w:rsidR="00EE2D09" w:rsidRPr="00C97596" w:rsidRDefault="00DD3D31" w:rsidP="00F37172">
                    <w:pPr>
                      <w:jc w:val="both"/>
                      <w:rPr>
                        <w:rFonts w:ascii="Fira Sans SemiBold" w:hAnsi="Fira Sans SemiBold"/>
                        <w:color w:val="001D77"/>
                      </w:rPr>
                    </w:pPr>
                    <w:r>
                      <w:rPr>
                        <w:rFonts w:ascii="Fira Sans SemiBold" w:hAnsi="Fira Sans SemiBold"/>
                        <w:color w:val="001D77"/>
                      </w:rPr>
                      <w:t>28</w:t>
                    </w:r>
                    <w:r w:rsidR="00AB0B86">
                      <w:rPr>
                        <w:rFonts w:ascii="Fira Sans SemiBold" w:hAnsi="Fira Sans SemiBold"/>
                        <w:color w:val="001D77"/>
                      </w:rPr>
                      <w:t>.</w:t>
                    </w:r>
                    <w:r w:rsidR="00B53D4D">
                      <w:rPr>
                        <w:rFonts w:ascii="Fira Sans SemiBold" w:hAnsi="Fira Sans SemiBold"/>
                        <w:color w:val="001D77"/>
                      </w:rPr>
                      <w:t>0</w:t>
                    </w:r>
                    <w:r w:rsidR="00744090">
                      <w:rPr>
                        <w:rFonts w:ascii="Fira Sans SemiBold" w:hAnsi="Fira Sans SemiBold"/>
                        <w:color w:val="001D77"/>
                      </w:rPr>
                      <w:t>6</w:t>
                    </w:r>
                    <w:r w:rsidR="00EE2D09">
                      <w:rPr>
                        <w:rFonts w:ascii="Fira Sans SemiBold" w:hAnsi="Fira Sans SemiBold"/>
                        <w:color w:val="001D77"/>
                      </w:rPr>
                      <w:t>.202</w:t>
                    </w:r>
                    <w:r w:rsidR="00B53D4D">
                      <w:rPr>
                        <w:rFonts w:ascii="Fira Sans SemiBold" w:hAnsi="Fira Sans SemiBold"/>
                        <w:color w:val="001D77"/>
                      </w:rPr>
                      <w:t>2</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CC5" w:rsidRDefault="00607CC5">
    <w:pPr>
      <w:pStyle w:val="Nagwek"/>
    </w:pPr>
  </w:p>
  <w:p w:rsidR="00607CC5" w:rsidRDefault="00607CC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6pt;height:126pt;visibility:visible" o:bullet="t">
        <v:imagedata r:id="rId1" o:title=""/>
      </v:shape>
    </w:pict>
  </w:numPicBullet>
  <w:numPicBullet w:numPicBulletId="1">
    <w:pict>
      <v:shape id="_x0000_i1029" type="#_x0000_t75" style="width:126pt;height:126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98E6FA8"/>
    <w:multiLevelType w:val="hybridMultilevel"/>
    <w:tmpl w:val="ACF4ABBA"/>
    <w:lvl w:ilvl="0" w:tplc="9D90394E">
      <w:start w:val="1"/>
      <w:numFmt w:val="bullet"/>
      <w:lvlText w:val=""/>
      <w:lvlPicBulletId w:val="1"/>
      <w:lvlJc w:val="left"/>
      <w:pPr>
        <w:tabs>
          <w:tab w:val="num" w:pos="720"/>
        </w:tabs>
        <w:ind w:left="720" w:hanging="360"/>
      </w:pPr>
      <w:rPr>
        <w:rFonts w:ascii="Symbol" w:hAnsi="Symbol" w:hint="default"/>
      </w:rPr>
    </w:lvl>
    <w:lvl w:ilvl="1" w:tplc="D3A2A3E4" w:tentative="1">
      <w:start w:val="1"/>
      <w:numFmt w:val="bullet"/>
      <w:lvlText w:val=""/>
      <w:lvlJc w:val="left"/>
      <w:pPr>
        <w:tabs>
          <w:tab w:val="num" w:pos="1440"/>
        </w:tabs>
        <w:ind w:left="1440" w:hanging="360"/>
      </w:pPr>
      <w:rPr>
        <w:rFonts w:ascii="Symbol" w:hAnsi="Symbol" w:hint="default"/>
      </w:rPr>
    </w:lvl>
    <w:lvl w:ilvl="2" w:tplc="E698FA16" w:tentative="1">
      <w:start w:val="1"/>
      <w:numFmt w:val="bullet"/>
      <w:lvlText w:val=""/>
      <w:lvlJc w:val="left"/>
      <w:pPr>
        <w:tabs>
          <w:tab w:val="num" w:pos="2160"/>
        </w:tabs>
        <w:ind w:left="2160" w:hanging="360"/>
      </w:pPr>
      <w:rPr>
        <w:rFonts w:ascii="Symbol" w:hAnsi="Symbol" w:hint="default"/>
      </w:rPr>
    </w:lvl>
    <w:lvl w:ilvl="3" w:tplc="B016EF4C" w:tentative="1">
      <w:start w:val="1"/>
      <w:numFmt w:val="bullet"/>
      <w:lvlText w:val=""/>
      <w:lvlJc w:val="left"/>
      <w:pPr>
        <w:tabs>
          <w:tab w:val="num" w:pos="2880"/>
        </w:tabs>
        <w:ind w:left="2880" w:hanging="360"/>
      </w:pPr>
      <w:rPr>
        <w:rFonts w:ascii="Symbol" w:hAnsi="Symbol" w:hint="default"/>
      </w:rPr>
    </w:lvl>
    <w:lvl w:ilvl="4" w:tplc="B5B8F6D6" w:tentative="1">
      <w:start w:val="1"/>
      <w:numFmt w:val="bullet"/>
      <w:lvlText w:val=""/>
      <w:lvlJc w:val="left"/>
      <w:pPr>
        <w:tabs>
          <w:tab w:val="num" w:pos="3600"/>
        </w:tabs>
        <w:ind w:left="3600" w:hanging="360"/>
      </w:pPr>
      <w:rPr>
        <w:rFonts w:ascii="Symbol" w:hAnsi="Symbol" w:hint="default"/>
      </w:rPr>
    </w:lvl>
    <w:lvl w:ilvl="5" w:tplc="2182F3FE" w:tentative="1">
      <w:start w:val="1"/>
      <w:numFmt w:val="bullet"/>
      <w:lvlText w:val=""/>
      <w:lvlJc w:val="left"/>
      <w:pPr>
        <w:tabs>
          <w:tab w:val="num" w:pos="4320"/>
        </w:tabs>
        <w:ind w:left="4320" w:hanging="360"/>
      </w:pPr>
      <w:rPr>
        <w:rFonts w:ascii="Symbol" w:hAnsi="Symbol" w:hint="default"/>
      </w:rPr>
    </w:lvl>
    <w:lvl w:ilvl="6" w:tplc="1E7A6FD0" w:tentative="1">
      <w:start w:val="1"/>
      <w:numFmt w:val="bullet"/>
      <w:lvlText w:val=""/>
      <w:lvlJc w:val="left"/>
      <w:pPr>
        <w:tabs>
          <w:tab w:val="num" w:pos="5040"/>
        </w:tabs>
        <w:ind w:left="5040" w:hanging="360"/>
      </w:pPr>
      <w:rPr>
        <w:rFonts w:ascii="Symbol" w:hAnsi="Symbol" w:hint="default"/>
      </w:rPr>
    </w:lvl>
    <w:lvl w:ilvl="7" w:tplc="E07A34CE" w:tentative="1">
      <w:start w:val="1"/>
      <w:numFmt w:val="bullet"/>
      <w:lvlText w:val=""/>
      <w:lvlJc w:val="left"/>
      <w:pPr>
        <w:tabs>
          <w:tab w:val="num" w:pos="5760"/>
        </w:tabs>
        <w:ind w:left="5760" w:hanging="360"/>
      </w:pPr>
      <w:rPr>
        <w:rFonts w:ascii="Symbol" w:hAnsi="Symbol" w:hint="default"/>
      </w:rPr>
    </w:lvl>
    <w:lvl w:ilvl="8" w:tplc="3EF809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62D962FD"/>
    <w:multiLevelType w:val="hybridMultilevel"/>
    <w:tmpl w:val="E6DE5490"/>
    <w:lvl w:ilvl="0" w:tplc="2056EF02">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hideGrammaticalError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2AE4"/>
    <w:rsid w:val="00003437"/>
    <w:rsid w:val="000037ED"/>
    <w:rsid w:val="00005F37"/>
    <w:rsid w:val="0000709F"/>
    <w:rsid w:val="00010878"/>
    <w:rsid w:val="000108B8"/>
    <w:rsid w:val="00010CC7"/>
    <w:rsid w:val="00014390"/>
    <w:rsid w:val="00014BFD"/>
    <w:rsid w:val="000152F5"/>
    <w:rsid w:val="0002119A"/>
    <w:rsid w:val="000222C4"/>
    <w:rsid w:val="00023726"/>
    <w:rsid w:val="00023DF1"/>
    <w:rsid w:val="00025206"/>
    <w:rsid w:val="00025618"/>
    <w:rsid w:val="0002598C"/>
    <w:rsid w:val="00025C6E"/>
    <w:rsid w:val="000262F8"/>
    <w:rsid w:val="000268C7"/>
    <w:rsid w:val="000331BE"/>
    <w:rsid w:val="00033320"/>
    <w:rsid w:val="00037034"/>
    <w:rsid w:val="000403A7"/>
    <w:rsid w:val="00044465"/>
    <w:rsid w:val="0004514F"/>
    <w:rsid w:val="0004582E"/>
    <w:rsid w:val="00046262"/>
    <w:rsid w:val="000470AA"/>
    <w:rsid w:val="00050820"/>
    <w:rsid w:val="00050E27"/>
    <w:rsid w:val="000516D1"/>
    <w:rsid w:val="00056160"/>
    <w:rsid w:val="000573FB"/>
    <w:rsid w:val="00057CA1"/>
    <w:rsid w:val="00060B68"/>
    <w:rsid w:val="00064CEF"/>
    <w:rsid w:val="00065290"/>
    <w:rsid w:val="000662E2"/>
    <w:rsid w:val="00066440"/>
    <w:rsid w:val="00066883"/>
    <w:rsid w:val="00067A74"/>
    <w:rsid w:val="0007156D"/>
    <w:rsid w:val="000733E1"/>
    <w:rsid w:val="000744AA"/>
    <w:rsid w:val="00074765"/>
    <w:rsid w:val="00074DD8"/>
    <w:rsid w:val="000753AE"/>
    <w:rsid w:val="00075759"/>
    <w:rsid w:val="0007616F"/>
    <w:rsid w:val="000768EB"/>
    <w:rsid w:val="00077815"/>
    <w:rsid w:val="00080019"/>
    <w:rsid w:val="000806F7"/>
    <w:rsid w:val="00083D0E"/>
    <w:rsid w:val="000845A5"/>
    <w:rsid w:val="00086D7D"/>
    <w:rsid w:val="000911E5"/>
    <w:rsid w:val="000917F7"/>
    <w:rsid w:val="000946D6"/>
    <w:rsid w:val="00097840"/>
    <w:rsid w:val="000A5A77"/>
    <w:rsid w:val="000A6B6C"/>
    <w:rsid w:val="000A71DD"/>
    <w:rsid w:val="000A74A9"/>
    <w:rsid w:val="000B052B"/>
    <w:rsid w:val="000B0727"/>
    <w:rsid w:val="000B11BF"/>
    <w:rsid w:val="000B223D"/>
    <w:rsid w:val="000B2BA5"/>
    <w:rsid w:val="000B4A91"/>
    <w:rsid w:val="000C135D"/>
    <w:rsid w:val="000C1B01"/>
    <w:rsid w:val="000C2FC2"/>
    <w:rsid w:val="000C386C"/>
    <w:rsid w:val="000C527D"/>
    <w:rsid w:val="000C54E1"/>
    <w:rsid w:val="000C592A"/>
    <w:rsid w:val="000C5D30"/>
    <w:rsid w:val="000D108A"/>
    <w:rsid w:val="000D1D43"/>
    <w:rsid w:val="000D225C"/>
    <w:rsid w:val="000D2A5C"/>
    <w:rsid w:val="000D44F6"/>
    <w:rsid w:val="000D4917"/>
    <w:rsid w:val="000D5495"/>
    <w:rsid w:val="000D5D1C"/>
    <w:rsid w:val="000D6260"/>
    <w:rsid w:val="000D62F9"/>
    <w:rsid w:val="000E0918"/>
    <w:rsid w:val="000E46B8"/>
    <w:rsid w:val="000E6379"/>
    <w:rsid w:val="000E6FD7"/>
    <w:rsid w:val="000E79A9"/>
    <w:rsid w:val="000F030E"/>
    <w:rsid w:val="000F08D6"/>
    <w:rsid w:val="000F1FA1"/>
    <w:rsid w:val="000F2169"/>
    <w:rsid w:val="000F33BF"/>
    <w:rsid w:val="000F718E"/>
    <w:rsid w:val="00100FC0"/>
    <w:rsid w:val="00101044"/>
    <w:rsid w:val="001011C3"/>
    <w:rsid w:val="00101C9E"/>
    <w:rsid w:val="00101DAC"/>
    <w:rsid w:val="00102AD9"/>
    <w:rsid w:val="00103A06"/>
    <w:rsid w:val="00105036"/>
    <w:rsid w:val="001064B5"/>
    <w:rsid w:val="001068F0"/>
    <w:rsid w:val="001070EE"/>
    <w:rsid w:val="00110255"/>
    <w:rsid w:val="00110D87"/>
    <w:rsid w:val="00113FBB"/>
    <w:rsid w:val="00114DB9"/>
    <w:rsid w:val="00115C0A"/>
    <w:rsid w:val="00116087"/>
    <w:rsid w:val="00117227"/>
    <w:rsid w:val="00117DCE"/>
    <w:rsid w:val="00130296"/>
    <w:rsid w:val="00130A79"/>
    <w:rsid w:val="00130E2E"/>
    <w:rsid w:val="00131365"/>
    <w:rsid w:val="00131BCF"/>
    <w:rsid w:val="001329A2"/>
    <w:rsid w:val="00132C3E"/>
    <w:rsid w:val="00134769"/>
    <w:rsid w:val="00136736"/>
    <w:rsid w:val="0013706C"/>
    <w:rsid w:val="0013714D"/>
    <w:rsid w:val="00141F52"/>
    <w:rsid w:val="00141FF8"/>
    <w:rsid w:val="001423B6"/>
    <w:rsid w:val="00142E03"/>
    <w:rsid w:val="001448A7"/>
    <w:rsid w:val="00145361"/>
    <w:rsid w:val="00146621"/>
    <w:rsid w:val="00150A48"/>
    <w:rsid w:val="00156440"/>
    <w:rsid w:val="00160140"/>
    <w:rsid w:val="00160CD5"/>
    <w:rsid w:val="0016169F"/>
    <w:rsid w:val="001617E3"/>
    <w:rsid w:val="00162325"/>
    <w:rsid w:val="00164B5D"/>
    <w:rsid w:val="00170B0B"/>
    <w:rsid w:val="00173017"/>
    <w:rsid w:val="001737FF"/>
    <w:rsid w:val="00175170"/>
    <w:rsid w:val="00175A9B"/>
    <w:rsid w:val="001800AA"/>
    <w:rsid w:val="00181C9E"/>
    <w:rsid w:val="0018450C"/>
    <w:rsid w:val="00185914"/>
    <w:rsid w:val="00185924"/>
    <w:rsid w:val="001867F0"/>
    <w:rsid w:val="0018714C"/>
    <w:rsid w:val="001914AC"/>
    <w:rsid w:val="0019247E"/>
    <w:rsid w:val="00192776"/>
    <w:rsid w:val="00192FEF"/>
    <w:rsid w:val="001932B6"/>
    <w:rsid w:val="00194C76"/>
    <w:rsid w:val="001951DA"/>
    <w:rsid w:val="001966D3"/>
    <w:rsid w:val="00197F58"/>
    <w:rsid w:val="001A1450"/>
    <w:rsid w:val="001A26C2"/>
    <w:rsid w:val="001A303E"/>
    <w:rsid w:val="001A348B"/>
    <w:rsid w:val="001A4703"/>
    <w:rsid w:val="001A62BC"/>
    <w:rsid w:val="001B04FE"/>
    <w:rsid w:val="001B1F42"/>
    <w:rsid w:val="001B2345"/>
    <w:rsid w:val="001B277D"/>
    <w:rsid w:val="001B5259"/>
    <w:rsid w:val="001B6605"/>
    <w:rsid w:val="001B7F87"/>
    <w:rsid w:val="001C3269"/>
    <w:rsid w:val="001C4855"/>
    <w:rsid w:val="001C5378"/>
    <w:rsid w:val="001C72C9"/>
    <w:rsid w:val="001C77B2"/>
    <w:rsid w:val="001D18EA"/>
    <w:rsid w:val="001D1924"/>
    <w:rsid w:val="001D1DB4"/>
    <w:rsid w:val="001D25E2"/>
    <w:rsid w:val="001D3CFA"/>
    <w:rsid w:val="001D61ED"/>
    <w:rsid w:val="001D7A59"/>
    <w:rsid w:val="001E1C29"/>
    <w:rsid w:val="001E2255"/>
    <w:rsid w:val="001E70B6"/>
    <w:rsid w:val="001E7CE8"/>
    <w:rsid w:val="001F073A"/>
    <w:rsid w:val="001F1520"/>
    <w:rsid w:val="002004E0"/>
    <w:rsid w:val="0020072B"/>
    <w:rsid w:val="00200AFC"/>
    <w:rsid w:val="00201B29"/>
    <w:rsid w:val="00204FAF"/>
    <w:rsid w:val="00205EE2"/>
    <w:rsid w:val="002064CA"/>
    <w:rsid w:val="0020702C"/>
    <w:rsid w:val="00211361"/>
    <w:rsid w:val="00212517"/>
    <w:rsid w:val="00212B3A"/>
    <w:rsid w:val="0021371C"/>
    <w:rsid w:val="00222B3F"/>
    <w:rsid w:val="00225851"/>
    <w:rsid w:val="00225B41"/>
    <w:rsid w:val="0023031E"/>
    <w:rsid w:val="0023099F"/>
    <w:rsid w:val="00230F12"/>
    <w:rsid w:val="0023356C"/>
    <w:rsid w:val="0023541C"/>
    <w:rsid w:val="00240D42"/>
    <w:rsid w:val="00242553"/>
    <w:rsid w:val="002428C3"/>
    <w:rsid w:val="00245283"/>
    <w:rsid w:val="00247964"/>
    <w:rsid w:val="00250774"/>
    <w:rsid w:val="002508AC"/>
    <w:rsid w:val="002566F7"/>
    <w:rsid w:val="00256DEA"/>
    <w:rsid w:val="002574F9"/>
    <w:rsid w:val="00260640"/>
    <w:rsid w:val="00261181"/>
    <w:rsid w:val="00262B61"/>
    <w:rsid w:val="00263E08"/>
    <w:rsid w:val="00264DC2"/>
    <w:rsid w:val="00265A43"/>
    <w:rsid w:val="00266499"/>
    <w:rsid w:val="002673E8"/>
    <w:rsid w:val="002711B2"/>
    <w:rsid w:val="00274861"/>
    <w:rsid w:val="00274C58"/>
    <w:rsid w:val="00274FA0"/>
    <w:rsid w:val="00275D16"/>
    <w:rsid w:val="00276811"/>
    <w:rsid w:val="00276E3F"/>
    <w:rsid w:val="00277084"/>
    <w:rsid w:val="002801A6"/>
    <w:rsid w:val="00282699"/>
    <w:rsid w:val="00284A47"/>
    <w:rsid w:val="0028581D"/>
    <w:rsid w:val="00287543"/>
    <w:rsid w:val="00290B81"/>
    <w:rsid w:val="0029127F"/>
    <w:rsid w:val="0029266B"/>
    <w:rsid w:val="002926DF"/>
    <w:rsid w:val="00293AF3"/>
    <w:rsid w:val="002949D8"/>
    <w:rsid w:val="00294FB1"/>
    <w:rsid w:val="00296697"/>
    <w:rsid w:val="00297948"/>
    <w:rsid w:val="002A4C27"/>
    <w:rsid w:val="002A51F8"/>
    <w:rsid w:val="002A594E"/>
    <w:rsid w:val="002A6133"/>
    <w:rsid w:val="002B0472"/>
    <w:rsid w:val="002B0605"/>
    <w:rsid w:val="002B090A"/>
    <w:rsid w:val="002B21CF"/>
    <w:rsid w:val="002B6B12"/>
    <w:rsid w:val="002B7B69"/>
    <w:rsid w:val="002C1672"/>
    <w:rsid w:val="002C1AED"/>
    <w:rsid w:val="002C1C9E"/>
    <w:rsid w:val="002C2125"/>
    <w:rsid w:val="002C32DA"/>
    <w:rsid w:val="002C3A2C"/>
    <w:rsid w:val="002C5854"/>
    <w:rsid w:val="002C6232"/>
    <w:rsid w:val="002C654F"/>
    <w:rsid w:val="002C7094"/>
    <w:rsid w:val="002D398A"/>
    <w:rsid w:val="002D5F3A"/>
    <w:rsid w:val="002E317F"/>
    <w:rsid w:val="002E3EDE"/>
    <w:rsid w:val="002E572C"/>
    <w:rsid w:val="002E6140"/>
    <w:rsid w:val="002E6985"/>
    <w:rsid w:val="002E71B6"/>
    <w:rsid w:val="002F167B"/>
    <w:rsid w:val="002F3237"/>
    <w:rsid w:val="002F6052"/>
    <w:rsid w:val="002F6BBC"/>
    <w:rsid w:val="002F77C8"/>
    <w:rsid w:val="00301F0B"/>
    <w:rsid w:val="00304F22"/>
    <w:rsid w:val="003063AA"/>
    <w:rsid w:val="00306C7C"/>
    <w:rsid w:val="003077A2"/>
    <w:rsid w:val="00307F0F"/>
    <w:rsid w:val="00310727"/>
    <w:rsid w:val="00311976"/>
    <w:rsid w:val="00312053"/>
    <w:rsid w:val="003177CD"/>
    <w:rsid w:val="00317F4D"/>
    <w:rsid w:val="003204C0"/>
    <w:rsid w:val="00322EDD"/>
    <w:rsid w:val="00323461"/>
    <w:rsid w:val="00323D3C"/>
    <w:rsid w:val="00325B63"/>
    <w:rsid w:val="00325BFE"/>
    <w:rsid w:val="0032613B"/>
    <w:rsid w:val="00326B96"/>
    <w:rsid w:val="0032744E"/>
    <w:rsid w:val="00330032"/>
    <w:rsid w:val="0033093F"/>
    <w:rsid w:val="003309FA"/>
    <w:rsid w:val="00331E22"/>
    <w:rsid w:val="00332320"/>
    <w:rsid w:val="00334259"/>
    <w:rsid w:val="0033481F"/>
    <w:rsid w:val="003366A9"/>
    <w:rsid w:val="00340891"/>
    <w:rsid w:val="00342AEA"/>
    <w:rsid w:val="00342EA1"/>
    <w:rsid w:val="0034349F"/>
    <w:rsid w:val="003446F9"/>
    <w:rsid w:val="003455F2"/>
    <w:rsid w:val="003465AE"/>
    <w:rsid w:val="00347104"/>
    <w:rsid w:val="0034794D"/>
    <w:rsid w:val="00347D72"/>
    <w:rsid w:val="00350DB3"/>
    <w:rsid w:val="00353F45"/>
    <w:rsid w:val="003548F6"/>
    <w:rsid w:val="00357611"/>
    <w:rsid w:val="00360CC7"/>
    <w:rsid w:val="003626D8"/>
    <w:rsid w:val="0036328E"/>
    <w:rsid w:val="00363B72"/>
    <w:rsid w:val="0036450C"/>
    <w:rsid w:val="00364684"/>
    <w:rsid w:val="003652A5"/>
    <w:rsid w:val="00367237"/>
    <w:rsid w:val="00367B05"/>
    <w:rsid w:val="0037077F"/>
    <w:rsid w:val="00370C40"/>
    <w:rsid w:val="00372411"/>
    <w:rsid w:val="00373882"/>
    <w:rsid w:val="0037491A"/>
    <w:rsid w:val="0037502E"/>
    <w:rsid w:val="0037639F"/>
    <w:rsid w:val="00376CB1"/>
    <w:rsid w:val="003803AE"/>
    <w:rsid w:val="00380FB1"/>
    <w:rsid w:val="00382B72"/>
    <w:rsid w:val="00382B7C"/>
    <w:rsid w:val="00383BE6"/>
    <w:rsid w:val="003843DB"/>
    <w:rsid w:val="00393761"/>
    <w:rsid w:val="00394E26"/>
    <w:rsid w:val="00396691"/>
    <w:rsid w:val="00397D18"/>
    <w:rsid w:val="003A1B36"/>
    <w:rsid w:val="003A3A16"/>
    <w:rsid w:val="003A4D3B"/>
    <w:rsid w:val="003A5175"/>
    <w:rsid w:val="003A6D21"/>
    <w:rsid w:val="003B024D"/>
    <w:rsid w:val="003B1454"/>
    <w:rsid w:val="003B18B6"/>
    <w:rsid w:val="003B2F10"/>
    <w:rsid w:val="003B7F62"/>
    <w:rsid w:val="003C0668"/>
    <w:rsid w:val="003C13C7"/>
    <w:rsid w:val="003C161B"/>
    <w:rsid w:val="003C1D47"/>
    <w:rsid w:val="003C344A"/>
    <w:rsid w:val="003C52F4"/>
    <w:rsid w:val="003C59E0"/>
    <w:rsid w:val="003C6C8D"/>
    <w:rsid w:val="003C76F3"/>
    <w:rsid w:val="003D2656"/>
    <w:rsid w:val="003D2AB1"/>
    <w:rsid w:val="003D468B"/>
    <w:rsid w:val="003D4D85"/>
    <w:rsid w:val="003D4F95"/>
    <w:rsid w:val="003D5F42"/>
    <w:rsid w:val="003D60A9"/>
    <w:rsid w:val="003D7206"/>
    <w:rsid w:val="003D7F62"/>
    <w:rsid w:val="003E4495"/>
    <w:rsid w:val="003E5A7C"/>
    <w:rsid w:val="003E752E"/>
    <w:rsid w:val="003F04B8"/>
    <w:rsid w:val="003F1886"/>
    <w:rsid w:val="003F3D8A"/>
    <w:rsid w:val="003F444D"/>
    <w:rsid w:val="003F46A2"/>
    <w:rsid w:val="003F4C97"/>
    <w:rsid w:val="003F5C4F"/>
    <w:rsid w:val="003F666D"/>
    <w:rsid w:val="003F693E"/>
    <w:rsid w:val="003F7FE6"/>
    <w:rsid w:val="00400193"/>
    <w:rsid w:val="00403D66"/>
    <w:rsid w:val="00403FF2"/>
    <w:rsid w:val="0040645F"/>
    <w:rsid w:val="0040770E"/>
    <w:rsid w:val="004147FD"/>
    <w:rsid w:val="004166A5"/>
    <w:rsid w:val="00416B40"/>
    <w:rsid w:val="00417A61"/>
    <w:rsid w:val="00420397"/>
    <w:rsid w:val="004212E7"/>
    <w:rsid w:val="00422BF6"/>
    <w:rsid w:val="00423C88"/>
    <w:rsid w:val="0042446D"/>
    <w:rsid w:val="004249EB"/>
    <w:rsid w:val="0042766E"/>
    <w:rsid w:val="00427BF8"/>
    <w:rsid w:val="00427C4E"/>
    <w:rsid w:val="0043036E"/>
    <w:rsid w:val="00431C02"/>
    <w:rsid w:val="004322E7"/>
    <w:rsid w:val="00432EF1"/>
    <w:rsid w:val="00433989"/>
    <w:rsid w:val="004352D0"/>
    <w:rsid w:val="0043669E"/>
    <w:rsid w:val="00437395"/>
    <w:rsid w:val="00437831"/>
    <w:rsid w:val="00437B99"/>
    <w:rsid w:val="0044013E"/>
    <w:rsid w:val="00441021"/>
    <w:rsid w:val="00441881"/>
    <w:rsid w:val="0044259F"/>
    <w:rsid w:val="00445047"/>
    <w:rsid w:val="00445344"/>
    <w:rsid w:val="00445345"/>
    <w:rsid w:val="004514C0"/>
    <w:rsid w:val="004527C7"/>
    <w:rsid w:val="004529FB"/>
    <w:rsid w:val="00453C75"/>
    <w:rsid w:val="00456EF9"/>
    <w:rsid w:val="00460A46"/>
    <w:rsid w:val="0046143C"/>
    <w:rsid w:val="0046372C"/>
    <w:rsid w:val="004637B1"/>
    <w:rsid w:val="00463E39"/>
    <w:rsid w:val="004657FC"/>
    <w:rsid w:val="00470101"/>
    <w:rsid w:val="0047247B"/>
    <w:rsid w:val="00472C9B"/>
    <w:rsid w:val="004733F6"/>
    <w:rsid w:val="00474E69"/>
    <w:rsid w:val="00475A2E"/>
    <w:rsid w:val="00475DE9"/>
    <w:rsid w:val="00481565"/>
    <w:rsid w:val="004817B2"/>
    <w:rsid w:val="004826C3"/>
    <w:rsid w:val="00482DED"/>
    <w:rsid w:val="004920C8"/>
    <w:rsid w:val="004930F6"/>
    <w:rsid w:val="004955DA"/>
    <w:rsid w:val="0049621B"/>
    <w:rsid w:val="004A09F7"/>
    <w:rsid w:val="004A0A91"/>
    <w:rsid w:val="004A0DD8"/>
    <w:rsid w:val="004A3204"/>
    <w:rsid w:val="004A6E57"/>
    <w:rsid w:val="004A74A5"/>
    <w:rsid w:val="004B02D7"/>
    <w:rsid w:val="004B3AB8"/>
    <w:rsid w:val="004B612D"/>
    <w:rsid w:val="004B696C"/>
    <w:rsid w:val="004C0EEE"/>
    <w:rsid w:val="004C0F96"/>
    <w:rsid w:val="004C15C2"/>
    <w:rsid w:val="004C1895"/>
    <w:rsid w:val="004C235F"/>
    <w:rsid w:val="004C36D6"/>
    <w:rsid w:val="004C3B4D"/>
    <w:rsid w:val="004C49F5"/>
    <w:rsid w:val="004C656E"/>
    <w:rsid w:val="004C65C2"/>
    <w:rsid w:val="004C6D2C"/>
    <w:rsid w:val="004C6D40"/>
    <w:rsid w:val="004D08E9"/>
    <w:rsid w:val="004D0BE0"/>
    <w:rsid w:val="004D121A"/>
    <w:rsid w:val="004D123C"/>
    <w:rsid w:val="004D2A9F"/>
    <w:rsid w:val="004D2C7E"/>
    <w:rsid w:val="004D3E75"/>
    <w:rsid w:val="004D67AA"/>
    <w:rsid w:val="004E1899"/>
    <w:rsid w:val="004E1F7A"/>
    <w:rsid w:val="004E3216"/>
    <w:rsid w:val="004E32DB"/>
    <w:rsid w:val="004E4A6B"/>
    <w:rsid w:val="004E4DF8"/>
    <w:rsid w:val="004E6000"/>
    <w:rsid w:val="004E63B9"/>
    <w:rsid w:val="004E6650"/>
    <w:rsid w:val="004E68F7"/>
    <w:rsid w:val="004E6AA8"/>
    <w:rsid w:val="004E6F12"/>
    <w:rsid w:val="004F09AE"/>
    <w:rsid w:val="004F0C3C"/>
    <w:rsid w:val="004F32CC"/>
    <w:rsid w:val="004F63FC"/>
    <w:rsid w:val="004F643C"/>
    <w:rsid w:val="004F6893"/>
    <w:rsid w:val="005003CE"/>
    <w:rsid w:val="00501A2C"/>
    <w:rsid w:val="00503E00"/>
    <w:rsid w:val="005044E1"/>
    <w:rsid w:val="00505A92"/>
    <w:rsid w:val="00505FAA"/>
    <w:rsid w:val="005065CF"/>
    <w:rsid w:val="00506FD5"/>
    <w:rsid w:val="005102F2"/>
    <w:rsid w:val="00510DD9"/>
    <w:rsid w:val="00513B93"/>
    <w:rsid w:val="005152A9"/>
    <w:rsid w:val="00516937"/>
    <w:rsid w:val="00516F41"/>
    <w:rsid w:val="00517D36"/>
    <w:rsid w:val="005203F1"/>
    <w:rsid w:val="00520428"/>
    <w:rsid w:val="00520B7F"/>
    <w:rsid w:val="005213B1"/>
    <w:rsid w:val="00521BC3"/>
    <w:rsid w:val="00522610"/>
    <w:rsid w:val="00522B02"/>
    <w:rsid w:val="00522C99"/>
    <w:rsid w:val="00524A17"/>
    <w:rsid w:val="00524F46"/>
    <w:rsid w:val="0052626E"/>
    <w:rsid w:val="005263F6"/>
    <w:rsid w:val="00527480"/>
    <w:rsid w:val="0053002E"/>
    <w:rsid w:val="00532B1E"/>
    <w:rsid w:val="00533632"/>
    <w:rsid w:val="00533FDB"/>
    <w:rsid w:val="00534FF8"/>
    <w:rsid w:val="00536FB3"/>
    <w:rsid w:val="0054033F"/>
    <w:rsid w:val="00540C5C"/>
    <w:rsid w:val="00541E6E"/>
    <w:rsid w:val="0054251F"/>
    <w:rsid w:val="00542FE1"/>
    <w:rsid w:val="00543A35"/>
    <w:rsid w:val="00546ECE"/>
    <w:rsid w:val="00547E1B"/>
    <w:rsid w:val="00550952"/>
    <w:rsid w:val="00550C5E"/>
    <w:rsid w:val="005520D8"/>
    <w:rsid w:val="00554862"/>
    <w:rsid w:val="00556859"/>
    <w:rsid w:val="00556CF1"/>
    <w:rsid w:val="00557F58"/>
    <w:rsid w:val="00563533"/>
    <w:rsid w:val="00564DCF"/>
    <w:rsid w:val="00570D43"/>
    <w:rsid w:val="00572BA9"/>
    <w:rsid w:val="00573E3D"/>
    <w:rsid w:val="00573F67"/>
    <w:rsid w:val="005746C6"/>
    <w:rsid w:val="0057545A"/>
    <w:rsid w:val="005762A7"/>
    <w:rsid w:val="00584D56"/>
    <w:rsid w:val="00585B54"/>
    <w:rsid w:val="00585D7C"/>
    <w:rsid w:val="00586009"/>
    <w:rsid w:val="00586046"/>
    <w:rsid w:val="00587F04"/>
    <w:rsid w:val="005905BC"/>
    <w:rsid w:val="005916D7"/>
    <w:rsid w:val="00591763"/>
    <w:rsid w:val="005935E7"/>
    <w:rsid w:val="0059427F"/>
    <w:rsid w:val="00594B2E"/>
    <w:rsid w:val="0059523C"/>
    <w:rsid w:val="0059557D"/>
    <w:rsid w:val="00596E20"/>
    <w:rsid w:val="00597FD2"/>
    <w:rsid w:val="005A05C6"/>
    <w:rsid w:val="005A20A2"/>
    <w:rsid w:val="005A698C"/>
    <w:rsid w:val="005A6FF7"/>
    <w:rsid w:val="005B0035"/>
    <w:rsid w:val="005B2DF8"/>
    <w:rsid w:val="005B3588"/>
    <w:rsid w:val="005B610A"/>
    <w:rsid w:val="005B760A"/>
    <w:rsid w:val="005C028C"/>
    <w:rsid w:val="005C042C"/>
    <w:rsid w:val="005C4B4B"/>
    <w:rsid w:val="005C5F8F"/>
    <w:rsid w:val="005C678E"/>
    <w:rsid w:val="005C7706"/>
    <w:rsid w:val="005D018E"/>
    <w:rsid w:val="005D1912"/>
    <w:rsid w:val="005D1C11"/>
    <w:rsid w:val="005D3F47"/>
    <w:rsid w:val="005D721E"/>
    <w:rsid w:val="005D7341"/>
    <w:rsid w:val="005E0799"/>
    <w:rsid w:val="005E0EC1"/>
    <w:rsid w:val="005E1A1C"/>
    <w:rsid w:val="005E253D"/>
    <w:rsid w:val="005E3859"/>
    <w:rsid w:val="005E47C6"/>
    <w:rsid w:val="005E4A2A"/>
    <w:rsid w:val="005E4ECF"/>
    <w:rsid w:val="005E4F32"/>
    <w:rsid w:val="005E5153"/>
    <w:rsid w:val="005E56F6"/>
    <w:rsid w:val="005F0019"/>
    <w:rsid w:val="005F13BE"/>
    <w:rsid w:val="005F1A16"/>
    <w:rsid w:val="005F5A80"/>
    <w:rsid w:val="005F5AAE"/>
    <w:rsid w:val="005F71A3"/>
    <w:rsid w:val="00600578"/>
    <w:rsid w:val="00600AB2"/>
    <w:rsid w:val="00600EFC"/>
    <w:rsid w:val="00601AAC"/>
    <w:rsid w:val="0060378D"/>
    <w:rsid w:val="006044FF"/>
    <w:rsid w:val="006059D7"/>
    <w:rsid w:val="00606495"/>
    <w:rsid w:val="00607CC5"/>
    <w:rsid w:val="006102B6"/>
    <w:rsid w:val="00610707"/>
    <w:rsid w:val="00610A9F"/>
    <w:rsid w:val="00611932"/>
    <w:rsid w:val="00611F84"/>
    <w:rsid w:val="00612578"/>
    <w:rsid w:val="006125F9"/>
    <w:rsid w:val="00613F8F"/>
    <w:rsid w:val="00614932"/>
    <w:rsid w:val="006153CF"/>
    <w:rsid w:val="006171EB"/>
    <w:rsid w:val="0061754D"/>
    <w:rsid w:val="00617611"/>
    <w:rsid w:val="0061765D"/>
    <w:rsid w:val="00617C91"/>
    <w:rsid w:val="00622A84"/>
    <w:rsid w:val="006258F6"/>
    <w:rsid w:val="00630D01"/>
    <w:rsid w:val="0063126B"/>
    <w:rsid w:val="00633014"/>
    <w:rsid w:val="0063341F"/>
    <w:rsid w:val="0063437B"/>
    <w:rsid w:val="00634B29"/>
    <w:rsid w:val="00635195"/>
    <w:rsid w:val="006371EE"/>
    <w:rsid w:val="0064347E"/>
    <w:rsid w:val="00645892"/>
    <w:rsid w:val="00646F1C"/>
    <w:rsid w:val="00652738"/>
    <w:rsid w:val="00653CC9"/>
    <w:rsid w:val="00653EE2"/>
    <w:rsid w:val="00655E99"/>
    <w:rsid w:val="00657B79"/>
    <w:rsid w:val="00657DBE"/>
    <w:rsid w:val="00660732"/>
    <w:rsid w:val="00660E1C"/>
    <w:rsid w:val="00662612"/>
    <w:rsid w:val="0066277C"/>
    <w:rsid w:val="0066407F"/>
    <w:rsid w:val="00664C0A"/>
    <w:rsid w:val="0066503E"/>
    <w:rsid w:val="006650F6"/>
    <w:rsid w:val="00665CD5"/>
    <w:rsid w:val="00665EB0"/>
    <w:rsid w:val="00665F7A"/>
    <w:rsid w:val="0066727A"/>
    <w:rsid w:val="006673CA"/>
    <w:rsid w:val="00670EAA"/>
    <w:rsid w:val="0067131F"/>
    <w:rsid w:val="00672661"/>
    <w:rsid w:val="00672B35"/>
    <w:rsid w:val="00673C26"/>
    <w:rsid w:val="00674DE5"/>
    <w:rsid w:val="0067520C"/>
    <w:rsid w:val="006756D6"/>
    <w:rsid w:val="00676AB2"/>
    <w:rsid w:val="00677B7B"/>
    <w:rsid w:val="00681048"/>
    <w:rsid w:val="006812AF"/>
    <w:rsid w:val="00681BCB"/>
    <w:rsid w:val="00682B56"/>
    <w:rsid w:val="0068327D"/>
    <w:rsid w:val="00685C5E"/>
    <w:rsid w:val="00686CFB"/>
    <w:rsid w:val="00687A64"/>
    <w:rsid w:val="006903B2"/>
    <w:rsid w:val="0069094E"/>
    <w:rsid w:val="00691534"/>
    <w:rsid w:val="0069424C"/>
    <w:rsid w:val="00694AF0"/>
    <w:rsid w:val="00694E9E"/>
    <w:rsid w:val="00696C73"/>
    <w:rsid w:val="006A0180"/>
    <w:rsid w:val="006A196F"/>
    <w:rsid w:val="006A3266"/>
    <w:rsid w:val="006A34F9"/>
    <w:rsid w:val="006A4686"/>
    <w:rsid w:val="006A6D56"/>
    <w:rsid w:val="006B0E9E"/>
    <w:rsid w:val="006B2D1D"/>
    <w:rsid w:val="006B35E8"/>
    <w:rsid w:val="006B504E"/>
    <w:rsid w:val="006B5AE4"/>
    <w:rsid w:val="006C01D1"/>
    <w:rsid w:val="006C02B1"/>
    <w:rsid w:val="006C0E4E"/>
    <w:rsid w:val="006C6056"/>
    <w:rsid w:val="006C6AFD"/>
    <w:rsid w:val="006C7443"/>
    <w:rsid w:val="006C76CE"/>
    <w:rsid w:val="006D0B9D"/>
    <w:rsid w:val="006D0DE0"/>
    <w:rsid w:val="006D12EF"/>
    <w:rsid w:val="006D1507"/>
    <w:rsid w:val="006D2965"/>
    <w:rsid w:val="006D2A11"/>
    <w:rsid w:val="006D4054"/>
    <w:rsid w:val="006D5F59"/>
    <w:rsid w:val="006D6951"/>
    <w:rsid w:val="006E02EC"/>
    <w:rsid w:val="006E2321"/>
    <w:rsid w:val="006E4764"/>
    <w:rsid w:val="006E598F"/>
    <w:rsid w:val="006E63ED"/>
    <w:rsid w:val="006E64E4"/>
    <w:rsid w:val="006E73E6"/>
    <w:rsid w:val="006F0A9A"/>
    <w:rsid w:val="006F113E"/>
    <w:rsid w:val="006F4D5A"/>
    <w:rsid w:val="006F54B6"/>
    <w:rsid w:val="006F6097"/>
    <w:rsid w:val="006F7D75"/>
    <w:rsid w:val="00701389"/>
    <w:rsid w:val="00701A28"/>
    <w:rsid w:val="0070296E"/>
    <w:rsid w:val="007042B0"/>
    <w:rsid w:val="00704ED5"/>
    <w:rsid w:val="00712770"/>
    <w:rsid w:val="00713CC7"/>
    <w:rsid w:val="007179AE"/>
    <w:rsid w:val="00717EDD"/>
    <w:rsid w:val="007211B1"/>
    <w:rsid w:val="0072201B"/>
    <w:rsid w:val="00722DC4"/>
    <w:rsid w:val="00723263"/>
    <w:rsid w:val="00724705"/>
    <w:rsid w:val="0072577C"/>
    <w:rsid w:val="00726442"/>
    <w:rsid w:val="00727109"/>
    <w:rsid w:val="007277DA"/>
    <w:rsid w:val="00732C1C"/>
    <w:rsid w:val="00735659"/>
    <w:rsid w:val="0073654F"/>
    <w:rsid w:val="00736D69"/>
    <w:rsid w:val="00740252"/>
    <w:rsid w:val="007414F4"/>
    <w:rsid w:val="007426C7"/>
    <w:rsid w:val="00744090"/>
    <w:rsid w:val="007446B0"/>
    <w:rsid w:val="00746187"/>
    <w:rsid w:val="00746503"/>
    <w:rsid w:val="0074658E"/>
    <w:rsid w:val="007475E0"/>
    <w:rsid w:val="00752697"/>
    <w:rsid w:val="007558A2"/>
    <w:rsid w:val="00755B0C"/>
    <w:rsid w:val="00756BDC"/>
    <w:rsid w:val="00757BB1"/>
    <w:rsid w:val="00757BDF"/>
    <w:rsid w:val="0076254F"/>
    <w:rsid w:val="00764C26"/>
    <w:rsid w:val="00764DBF"/>
    <w:rsid w:val="00773800"/>
    <w:rsid w:val="00775FC8"/>
    <w:rsid w:val="0077714F"/>
    <w:rsid w:val="0077790A"/>
    <w:rsid w:val="00777B7D"/>
    <w:rsid w:val="007801F5"/>
    <w:rsid w:val="00780882"/>
    <w:rsid w:val="00780C05"/>
    <w:rsid w:val="00781B63"/>
    <w:rsid w:val="007828DC"/>
    <w:rsid w:val="00783963"/>
    <w:rsid w:val="00783CA4"/>
    <w:rsid w:val="007842FB"/>
    <w:rsid w:val="0078529C"/>
    <w:rsid w:val="007852E0"/>
    <w:rsid w:val="00785A66"/>
    <w:rsid w:val="00786124"/>
    <w:rsid w:val="00786DC3"/>
    <w:rsid w:val="00787BF1"/>
    <w:rsid w:val="00787C43"/>
    <w:rsid w:val="00792544"/>
    <w:rsid w:val="00793967"/>
    <w:rsid w:val="00794033"/>
    <w:rsid w:val="0079514B"/>
    <w:rsid w:val="00795252"/>
    <w:rsid w:val="00795C8E"/>
    <w:rsid w:val="007A2DC1"/>
    <w:rsid w:val="007A2E2C"/>
    <w:rsid w:val="007A2FA3"/>
    <w:rsid w:val="007A3407"/>
    <w:rsid w:val="007A3918"/>
    <w:rsid w:val="007A5A4D"/>
    <w:rsid w:val="007A5C83"/>
    <w:rsid w:val="007B03A1"/>
    <w:rsid w:val="007B0A45"/>
    <w:rsid w:val="007B279C"/>
    <w:rsid w:val="007B2EE8"/>
    <w:rsid w:val="007B4770"/>
    <w:rsid w:val="007B7190"/>
    <w:rsid w:val="007B7C16"/>
    <w:rsid w:val="007C2E37"/>
    <w:rsid w:val="007C363C"/>
    <w:rsid w:val="007C4461"/>
    <w:rsid w:val="007C566E"/>
    <w:rsid w:val="007C62A0"/>
    <w:rsid w:val="007D14C4"/>
    <w:rsid w:val="007D3319"/>
    <w:rsid w:val="007D335D"/>
    <w:rsid w:val="007D4DDE"/>
    <w:rsid w:val="007D6436"/>
    <w:rsid w:val="007D65AF"/>
    <w:rsid w:val="007D6F7D"/>
    <w:rsid w:val="007D7DDF"/>
    <w:rsid w:val="007E0D18"/>
    <w:rsid w:val="007E1440"/>
    <w:rsid w:val="007E3314"/>
    <w:rsid w:val="007E4B03"/>
    <w:rsid w:val="007E4D82"/>
    <w:rsid w:val="007E5FE0"/>
    <w:rsid w:val="007E7597"/>
    <w:rsid w:val="007E7BCE"/>
    <w:rsid w:val="007F008E"/>
    <w:rsid w:val="007F224A"/>
    <w:rsid w:val="007F324B"/>
    <w:rsid w:val="007F6744"/>
    <w:rsid w:val="007F7306"/>
    <w:rsid w:val="007F77BE"/>
    <w:rsid w:val="0080070D"/>
    <w:rsid w:val="00802211"/>
    <w:rsid w:val="0080384C"/>
    <w:rsid w:val="00804BD1"/>
    <w:rsid w:val="0080553C"/>
    <w:rsid w:val="00805B46"/>
    <w:rsid w:val="00807D42"/>
    <w:rsid w:val="00807FB3"/>
    <w:rsid w:val="00811275"/>
    <w:rsid w:val="00811E56"/>
    <w:rsid w:val="0081390B"/>
    <w:rsid w:val="008174CF"/>
    <w:rsid w:val="008177DE"/>
    <w:rsid w:val="00817B2B"/>
    <w:rsid w:val="00817B77"/>
    <w:rsid w:val="008212EB"/>
    <w:rsid w:val="00823E32"/>
    <w:rsid w:val="00825DC2"/>
    <w:rsid w:val="008263F4"/>
    <w:rsid w:val="00826566"/>
    <w:rsid w:val="00826D43"/>
    <w:rsid w:val="0083308F"/>
    <w:rsid w:val="00833B25"/>
    <w:rsid w:val="00834AD3"/>
    <w:rsid w:val="008362E7"/>
    <w:rsid w:val="00836B4F"/>
    <w:rsid w:val="00843795"/>
    <w:rsid w:val="0084460B"/>
    <w:rsid w:val="00847906"/>
    <w:rsid w:val="00847BB1"/>
    <w:rsid w:val="00847F0F"/>
    <w:rsid w:val="0085031F"/>
    <w:rsid w:val="00850489"/>
    <w:rsid w:val="00850EEE"/>
    <w:rsid w:val="00852448"/>
    <w:rsid w:val="00853AE8"/>
    <w:rsid w:val="00855BBC"/>
    <w:rsid w:val="00855CE8"/>
    <w:rsid w:val="00857640"/>
    <w:rsid w:val="0086313A"/>
    <w:rsid w:val="008638CA"/>
    <w:rsid w:val="0086520B"/>
    <w:rsid w:val="00866901"/>
    <w:rsid w:val="00870616"/>
    <w:rsid w:val="008709D3"/>
    <w:rsid w:val="00870B60"/>
    <w:rsid w:val="00870F57"/>
    <w:rsid w:val="00872433"/>
    <w:rsid w:val="008725C6"/>
    <w:rsid w:val="00873E88"/>
    <w:rsid w:val="00874B7E"/>
    <w:rsid w:val="00875946"/>
    <w:rsid w:val="008765A9"/>
    <w:rsid w:val="00877F6C"/>
    <w:rsid w:val="0088218A"/>
    <w:rsid w:val="0088254E"/>
    <w:rsid w:val="0088258A"/>
    <w:rsid w:val="0088395D"/>
    <w:rsid w:val="00886332"/>
    <w:rsid w:val="00886BC6"/>
    <w:rsid w:val="00890A11"/>
    <w:rsid w:val="00891F2B"/>
    <w:rsid w:val="00892227"/>
    <w:rsid w:val="0089235F"/>
    <w:rsid w:val="008925D0"/>
    <w:rsid w:val="00892EB7"/>
    <w:rsid w:val="0089448A"/>
    <w:rsid w:val="00896180"/>
    <w:rsid w:val="00897877"/>
    <w:rsid w:val="008A031F"/>
    <w:rsid w:val="008A1348"/>
    <w:rsid w:val="008A2076"/>
    <w:rsid w:val="008A26D9"/>
    <w:rsid w:val="008A7B5B"/>
    <w:rsid w:val="008B2380"/>
    <w:rsid w:val="008C0C29"/>
    <w:rsid w:val="008C3426"/>
    <w:rsid w:val="008C39C0"/>
    <w:rsid w:val="008C4B0E"/>
    <w:rsid w:val="008C7573"/>
    <w:rsid w:val="008C7A26"/>
    <w:rsid w:val="008D0783"/>
    <w:rsid w:val="008D3BBF"/>
    <w:rsid w:val="008D4986"/>
    <w:rsid w:val="008D60AC"/>
    <w:rsid w:val="008D76BC"/>
    <w:rsid w:val="008E285E"/>
    <w:rsid w:val="008E3F32"/>
    <w:rsid w:val="008E4DEE"/>
    <w:rsid w:val="008E5510"/>
    <w:rsid w:val="008E5D1D"/>
    <w:rsid w:val="008E5F29"/>
    <w:rsid w:val="008E734D"/>
    <w:rsid w:val="008E736F"/>
    <w:rsid w:val="008E7DBA"/>
    <w:rsid w:val="008F0731"/>
    <w:rsid w:val="008F0829"/>
    <w:rsid w:val="008F3638"/>
    <w:rsid w:val="008F4441"/>
    <w:rsid w:val="008F5DF9"/>
    <w:rsid w:val="008F6648"/>
    <w:rsid w:val="008F6B20"/>
    <w:rsid w:val="008F6F31"/>
    <w:rsid w:val="008F74DF"/>
    <w:rsid w:val="009018A9"/>
    <w:rsid w:val="00902380"/>
    <w:rsid w:val="00904BC0"/>
    <w:rsid w:val="009066A8"/>
    <w:rsid w:val="00912168"/>
    <w:rsid w:val="009127BA"/>
    <w:rsid w:val="009129EC"/>
    <w:rsid w:val="00912ECB"/>
    <w:rsid w:val="00913EB2"/>
    <w:rsid w:val="00922212"/>
    <w:rsid w:val="009227A6"/>
    <w:rsid w:val="009258F2"/>
    <w:rsid w:val="0092731E"/>
    <w:rsid w:val="0093025D"/>
    <w:rsid w:val="00930CFC"/>
    <w:rsid w:val="00930F65"/>
    <w:rsid w:val="009314F7"/>
    <w:rsid w:val="00933D07"/>
    <w:rsid w:val="00933EC1"/>
    <w:rsid w:val="009346C9"/>
    <w:rsid w:val="009348EF"/>
    <w:rsid w:val="009353F9"/>
    <w:rsid w:val="009354A5"/>
    <w:rsid w:val="00936448"/>
    <w:rsid w:val="00936FAF"/>
    <w:rsid w:val="00940671"/>
    <w:rsid w:val="0094107B"/>
    <w:rsid w:val="009464E6"/>
    <w:rsid w:val="00946931"/>
    <w:rsid w:val="00950FDC"/>
    <w:rsid w:val="00951D51"/>
    <w:rsid w:val="009530DB"/>
    <w:rsid w:val="00953676"/>
    <w:rsid w:val="00954627"/>
    <w:rsid w:val="00955224"/>
    <w:rsid w:val="009563C6"/>
    <w:rsid w:val="00956F30"/>
    <w:rsid w:val="009575A3"/>
    <w:rsid w:val="00960085"/>
    <w:rsid w:val="00962AD3"/>
    <w:rsid w:val="00966A4D"/>
    <w:rsid w:val="009705C2"/>
    <w:rsid w:val="009705EE"/>
    <w:rsid w:val="00972E7B"/>
    <w:rsid w:val="00977927"/>
    <w:rsid w:val="009804E7"/>
    <w:rsid w:val="0098135C"/>
    <w:rsid w:val="0098156A"/>
    <w:rsid w:val="00982A97"/>
    <w:rsid w:val="009873D6"/>
    <w:rsid w:val="00987B8E"/>
    <w:rsid w:val="009904F3"/>
    <w:rsid w:val="00990ED2"/>
    <w:rsid w:val="00991BAC"/>
    <w:rsid w:val="0099248B"/>
    <w:rsid w:val="00992FCA"/>
    <w:rsid w:val="00994943"/>
    <w:rsid w:val="00994EFA"/>
    <w:rsid w:val="009950FB"/>
    <w:rsid w:val="009A08D8"/>
    <w:rsid w:val="009A0C6D"/>
    <w:rsid w:val="009A11E4"/>
    <w:rsid w:val="009A32AA"/>
    <w:rsid w:val="009A4379"/>
    <w:rsid w:val="009A5073"/>
    <w:rsid w:val="009A5D4D"/>
    <w:rsid w:val="009A6498"/>
    <w:rsid w:val="009A6EA0"/>
    <w:rsid w:val="009B1E8A"/>
    <w:rsid w:val="009B27AA"/>
    <w:rsid w:val="009B3F8F"/>
    <w:rsid w:val="009B3FAD"/>
    <w:rsid w:val="009B5AAB"/>
    <w:rsid w:val="009B630F"/>
    <w:rsid w:val="009C1335"/>
    <w:rsid w:val="009C1AB2"/>
    <w:rsid w:val="009C424F"/>
    <w:rsid w:val="009C429A"/>
    <w:rsid w:val="009C64B2"/>
    <w:rsid w:val="009C7251"/>
    <w:rsid w:val="009C7BFE"/>
    <w:rsid w:val="009D3092"/>
    <w:rsid w:val="009D33C2"/>
    <w:rsid w:val="009D4251"/>
    <w:rsid w:val="009D62E5"/>
    <w:rsid w:val="009D7E3A"/>
    <w:rsid w:val="009E0E55"/>
    <w:rsid w:val="009E2E91"/>
    <w:rsid w:val="009E3794"/>
    <w:rsid w:val="009E3DDD"/>
    <w:rsid w:val="009E4696"/>
    <w:rsid w:val="009F1409"/>
    <w:rsid w:val="00A03828"/>
    <w:rsid w:val="00A03D0E"/>
    <w:rsid w:val="00A03F40"/>
    <w:rsid w:val="00A065BC"/>
    <w:rsid w:val="00A06E1D"/>
    <w:rsid w:val="00A114E6"/>
    <w:rsid w:val="00A139F5"/>
    <w:rsid w:val="00A167CA"/>
    <w:rsid w:val="00A220D3"/>
    <w:rsid w:val="00A2425C"/>
    <w:rsid w:val="00A24D4A"/>
    <w:rsid w:val="00A257FE"/>
    <w:rsid w:val="00A25D98"/>
    <w:rsid w:val="00A26242"/>
    <w:rsid w:val="00A27732"/>
    <w:rsid w:val="00A31574"/>
    <w:rsid w:val="00A36310"/>
    <w:rsid w:val="00A365F4"/>
    <w:rsid w:val="00A37C81"/>
    <w:rsid w:val="00A40557"/>
    <w:rsid w:val="00A44097"/>
    <w:rsid w:val="00A47D80"/>
    <w:rsid w:val="00A50BB7"/>
    <w:rsid w:val="00A52252"/>
    <w:rsid w:val="00A53132"/>
    <w:rsid w:val="00A53F9A"/>
    <w:rsid w:val="00A54B0F"/>
    <w:rsid w:val="00A563F2"/>
    <w:rsid w:val="00A566E8"/>
    <w:rsid w:val="00A57B69"/>
    <w:rsid w:val="00A60269"/>
    <w:rsid w:val="00A66131"/>
    <w:rsid w:val="00A67D06"/>
    <w:rsid w:val="00A7091E"/>
    <w:rsid w:val="00A70E85"/>
    <w:rsid w:val="00A7410A"/>
    <w:rsid w:val="00A748D4"/>
    <w:rsid w:val="00A759A5"/>
    <w:rsid w:val="00A7746C"/>
    <w:rsid w:val="00A776EA"/>
    <w:rsid w:val="00A80A19"/>
    <w:rsid w:val="00A810F9"/>
    <w:rsid w:val="00A844C9"/>
    <w:rsid w:val="00A84E77"/>
    <w:rsid w:val="00A856EC"/>
    <w:rsid w:val="00A86ECC"/>
    <w:rsid w:val="00A86FCC"/>
    <w:rsid w:val="00A91947"/>
    <w:rsid w:val="00A91BB5"/>
    <w:rsid w:val="00A96B55"/>
    <w:rsid w:val="00AA0649"/>
    <w:rsid w:val="00AA207E"/>
    <w:rsid w:val="00AA4B9A"/>
    <w:rsid w:val="00AA69C0"/>
    <w:rsid w:val="00AA710D"/>
    <w:rsid w:val="00AB0B86"/>
    <w:rsid w:val="00AB3400"/>
    <w:rsid w:val="00AB3624"/>
    <w:rsid w:val="00AB6416"/>
    <w:rsid w:val="00AB64F3"/>
    <w:rsid w:val="00AB656A"/>
    <w:rsid w:val="00AB67C7"/>
    <w:rsid w:val="00AB6D25"/>
    <w:rsid w:val="00AC0F16"/>
    <w:rsid w:val="00AC208E"/>
    <w:rsid w:val="00AC2BDD"/>
    <w:rsid w:val="00AC507A"/>
    <w:rsid w:val="00AE03D1"/>
    <w:rsid w:val="00AE110B"/>
    <w:rsid w:val="00AE12BA"/>
    <w:rsid w:val="00AE1E82"/>
    <w:rsid w:val="00AE2D4B"/>
    <w:rsid w:val="00AE2D9D"/>
    <w:rsid w:val="00AE307F"/>
    <w:rsid w:val="00AE3287"/>
    <w:rsid w:val="00AE480E"/>
    <w:rsid w:val="00AE4F99"/>
    <w:rsid w:val="00AE558B"/>
    <w:rsid w:val="00AE6A0C"/>
    <w:rsid w:val="00AF2BB3"/>
    <w:rsid w:val="00AF3961"/>
    <w:rsid w:val="00AF466E"/>
    <w:rsid w:val="00AF4991"/>
    <w:rsid w:val="00AF4E73"/>
    <w:rsid w:val="00AF5928"/>
    <w:rsid w:val="00AF5D94"/>
    <w:rsid w:val="00AF6D68"/>
    <w:rsid w:val="00B01C71"/>
    <w:rsid w:val="00B03BA2"/>
    <w:rsid w:val="00B049E4"/>
    <w:rsid w:val="00B0626E"/>
    <w:rsid w:val="00B07B2A"/>
    <w:rsid w:val="00B10282"/>
    <w:rsid w:val="00B11062"/>
    <w:rsid w:val="00B11382"/>
    <w:rsid w:val="00B11B69"/>
    <w:rsid w:val="00B1233C"/>
    <w:rsid w:val="00B14952"/>
    <w:rsid w:val="00B17158"/>
    <w:rsid w:val="00B203B3"/>
    <w:rsid w:val="00B21F3F"/>
    <w:rsid w:val="00B237C9"/>
    <w:rsid w:val="00B23AB5"/>
    <w:rsid w:val="00B24F2A"/>
    <w:rsid w:val="00B25361"/>
    <w:rsid w:val="00B25E31"/>
    <w:rsid w:val="00B25E76"/>
    <w:rsid w:val="00B27F4C"/>
    <w:rsid w:val="00B30CDC"/>
    <w:rsid w:val="00B31A71"/>
    <w:rsid w:val="00B31E5A"/>
    <w:rsid w:val="00B3483D"/>
    <w:rsid w:val="00B34BFE"/>
    <w:rsid w:val="00B357AB"/>
    <w:rsid w:val="00B40016"/>
    <w:rsid w:val="00B40E5D"/>
    <w:rsid w:val="00B41AB4"/>
    <w:rsid w:val="00B449EF"/>
    <w:rsid w:val="00B45732"/>
    <w:rsid w:val="00B500E0"/>
    <w:rsid w:val="00B50F90"/>
    <w:rsid w:val="00B51FE1"/>
    <w:rsid w:val="00B532BC"/>
    <w:rsid w:val="00B53D4D"/>
    <w:rsid w:val="00B541FD"/>
    <w:rsid w:val="00B56F13"/>
    <w:rsid w:val="00B653AB"/>
    <w:rsid w:val="00B65D2B"/>
    <w:rsid w:val="00B65F9E"/>
    <w:rsid w:val="00B66B0E"/>
    <w:rsid w:val="00B66B19"/>
    <w:rsid w:val="00B66BF5"/>
    <w:rsid w:val="00B72801"/>
    <w:rsid w:val="00B74830"/>
    <w:rsid w:val="00B77084"/>
    <w:rsid w:val="00B82A26"/>
    <w:rsid w:val="00B84446"/>
    <w:rsid w:val="00B84942"/>
    <w:rsid w:val="00B87A57"/>
    <w:rsid w:val="00B9010D"/>
    <w:rsid w:val="00B914E9"/>
    <w:rsid w:val="00B9277A"/>
    <w:rsid w:val="00B92B26"/>
    <w:rsid w:val="00B92EC5"/>
    <w:rsid w:val="00B9409A"/>
    <w:rsid w:val="00B956EE"/>
    <w:rsid w:val="00B96B52"/>
    <w:rsid w:val="00B97AA3"/>
    <w:rsid w:val="00BA090E"/>
    <w:rsid w:val="00BA25A5"/>
    <w:rsid w:val="00BA2BA1"/>
    <w:rsid w:val="00BA3447"/>
    <w:rsid w:val="00BA3562"/>
    <w:rsid w:val="00BA3ED1"/>
    <w:rsid w:val="00BA4309"/>
    <w:rsid w:val="00BA51A9"/>
    <w:rsid w:val="00BB01D0"/>
    <w:rsid w:val="00BB3115"/>
    <w:rsid w:val="00BB3669"/>
    <w:rsid w:val="00BB4F09"/>
    <w:rsid w:val="00BB7BD4"/>
    <w:rsid w:val="00BC005B"/>
    <w:rsid w:val="00BC3724"/>
    <w:rsid w:val="00BC4354"/>
    <w:rsid w:val="00BC43D4"/>
    <w:rsid w:val="00BC46BA"/>
    <w:rsid w:val="00BC7C97"/>
    <w:rsid w:val="00BC7FFD"/>
    <w:rsid w:val="00BD1710"/>
    <w:rsid w:val="00BD3094"/>
    <w:rsid w:val="00BD4E33"/>
    <w:rsid w:val="00BD62B0"/>
    <w:rsid w:val="00BE01C8"/>
    <w:rsid w:val="00BE18CD"/>
    <w:rsid w:val="00BE3452"/>
    <w:rsid w:val="00BE357B"/>
    <w:rsid w:val="00BE3830"/>
    <w:rsid w:val="00BE4169"/>
    <w:rsid w:val="00BE6844"/>
    <w:rsid w:val="00BE6FAC"/>
    <w:rsid w:val="00BE7FCF"/>
    <w:rsid w:val="00BF17EE"/>
    <w:rsid w:val="00BF3077"/>
    <w:rsid w:val="00BF3802"/>
    <w:rsid w:val="00BF4921"/>
    <w:rsid w:val="00BF6427"/>
    <w:rsid w:val="00C01EBD"/>
    <w:rsid w:val="00C02AF1"/>
    <w:rsid w:val="00C030DE"/>
    <w:rsid w:val="00C040C6"/>
    <w:rsid w:val="00C04CB2"/>
    <w:rsid w:val="00C051A8"/>
    <w:rsid w:val="00C07228"/>
    <w:rsid w:val="00C07723"/>
    <w:rsid w:val="00C12CAB"/>
    <w:rsid w:val="00C13CA7"/>
    <w:rsid w:val="00C1527B"/>
    <w:rsid w:val="00C161D7"/>
    <w:rsid w:val="00C212AA"/>
    <w:rsid w:val="00C21D8C"/>
    <w:rsid w:val="00C22105"/>
    <w:rsid w:val="00C22BEE"/>
    <w:rsid w:val="00C244B6"/>
    <w:rsid w:val="00C245FD"/>
    <w:rsid w:val="00C246D3"/>
    <w:rsid w:val="00C2538D"/>
    <w:rsid w:val="00C2761C"/>
    <w:rsid w:val="00C27BF1"/>
    <w:rsid w:val="00C30358"/>
    <w:rsid w:val="00C32E29"/>
    <w:rsid w:val="00C3384C"/>
    <w:rsid w:val="00C3702F"/>
    <w:rsid w:val="00C417DC"/>
    <w:rsid w:val="00C4186A"/>
    <w:rsid w:val="00C42DCE"/>
    <w:rsid w:val="00C431C4"/>
    <w:rsid w:val="00C4415B"/>
    <w:rsid w:val="00C44813"/>
    <w:rsid w:val="00C4500A"/>
    <w:rsid w:val="00C517D4"/>
    <w:rsid w:val="00C524E1"/>
    <w:rsid w:val="00C53DAA"/>
    <w:rsid w:val="00C5408E"/>
    <w:rsid w:val="00C5764F"/>
    <w:rsid w:val="00C60987"/>
    <w:rsid w:val="00C61605"/>
    <w:rsid w:val="00C616FB"/>
    <w:rsid w:val="00C6200F"/>
    <w:rsid w:val="00C64A37"/>
    <w:rsid w:val="00C670AC"/>
    <w:rsid w:val="00C67397"/>
    <w:rsid w:val="00C709B1"/>
    <w:rsid w:val="00C7158E"/>
    <w:rsid w:val="00C7250B"/>
    <w:rsid w:val="00C7346B"/>
    <w:rsid w:val="00C74D24"/>
    <w:rsid w:val="00C77201"/>
    <w:rsid w:val="00C77C0E"/>
    <w:rsid w:val="00C77CDD"/>
    <w:rsid w:val="00C8095B"/>
    <w:rsid w:val="00C81035"/>
    <w:rsid w:val="00C82486"/>
    <w:rsid w:val="00C84C60"/>
    <w:rsid w:val="00C86FCA"/>
    <w:rsid w:val="00C90C96"/>
    <w:rsid w:val="00C91687"/>
    <w:rsid w:val="00C91E59"/>
    <w:rsid w:val="00C920F2"/>
    <w:rsid w:val="00C924A8"/>
    <w:rsid w:val="00C92B9E"/>
    <w:rsid w:val="00C93EDE"/>
    <w:rsid w:val="00C945FE"/>
    <w:rsid w:val="00C94DE6"/>
    <w:rsid w:val="00C96FAA"/>
    <w:rsid w:val="00C97A04"/>
    <w:rsid w:val="00CA107B"/>
    <w:rsid w:val="00CA139E"/>
    <w:rsid w:val="00CA14FB"/>
    <w:rsid w:val="00CA3B34"/>
    <w:rsid w:val="00CA3C16"/>
    <w:rsid w:val="00CA3DB1"/>
    <w:rsid w:val="00CA484D"/>
    <w:rsid w:val="00CA4FB6"/>
    <w:rsid w:val="00CA64E9"/>
    <w:rsid w:val="00CB2F90"/>
    <w:rsid w:val="00CB3670"/>
    <w:rsid w:val="00CB436A"/>
    <w:rsid w:val="00CB4FDD"/>
    <w:rsid w:val="00CB62E1"/>
    <w:rsid w:val="00CB6A0C"/>
    <w:rsid w:val="00CB71D6"/>
    <w:rsid w:val="00CC0475"/>
    <w:rsid w:val="00CC0A27"/>
    <w:rsid w:val="00CC0ADF"/>
    <w:rsid w:val="00CC1BE7"/>
    <w:rsid w:val="00CC42E6"/>
    <w:rsid w:val="00CC4F31"/>
    <w:rsid w:val="00CC57C8"/>
    <w:rsid w:val="00CC6D85"/>
    <w:rsid w:val="00CC739E"/>
    <w:rsid w:val="00CD05F4"/>
    <w:rsid w:val="00CD1A9A"/>
    <w:rsid w:val="00CD1A9C"/>
    <w:rsid w:val="00CD249D"/>
    <w:rsid w:val="00CD2A59"/>
    <w:rsid w:val="00CD3E2E"/>
    <w:rsid w:val="00CD423F"/>
    <w:rsid w:val="00CD449A"/>
    <w:rsid w:val="00CD58B7"/>
    <w:rsid w:val="00CE01E8"/>
    <w:rsid w:val="00CE17F8"/>
    <w:rsid w:val="00CE197A"/>
    <w:rsid w:val="00CE388B"/>
    <w:rsid w:val="00CE573C"/>
    <w:rsid w:val="00CE6DCF"/>
    <w:rsid w:val="00CE798F"/>
    <w:rsid w:val="00CF02A7"/>
    <w:rsid w:val="00CF0D24"/>
    <w:rsid w:val="00CF183A"/>
    <w:rsid w:val="00CF269B"/>
    <w:rsid w:val="00CF308B"/>
    <w:rsid w:val="00CF4099"/>
    <w:rsid w:val="00CF5C3D"/>
    <w:rsid w:val="00D00796"/>
    <w:rsid w:val="00D0170D"/>
    <w:rsid w:val="00D018BC"/>
    <w:rsid w:val="00D054F4"/>
    <w:rsid w:val="00D07D53"/>
    <w:rsid w:val="00D12BF5"/>
    <w:rsid w:val="00D16968"/>
    <w:rsid w:val="00D16EE3"/>
    <w:rsid w:val="00D2127D"/>
    <w:rsid w:val="00D2161D"/>
    <w:rsid w:val="00D2299D"/>
    <w:rsid w:val="00D22DC7"/>
    <w:rsid w:val="00D25C36"/>
    <w:rsid w:val="00D261A2"/>
    <w:rsid w:val="00D2769F"/>
    <w:rsid w:val="00D3134F"/>
    <w:rsid w:val="00D33B81"/>
    <w:rsid w:val="00D36044"/>
    <w:rsid w:val="00D361DF"/>
    <w:rsid w:val="00D3699B"/>
    <w:rsid w:val="00D40C31"/>
    <w:rsid w:val="00D40D83"/>
    <w:rsid w:val="00D421D7"/>
    <w:rsid w:val="00D43201"/>
    <w:rsid w:val="00D43475"/>
    <w:rsid w:val="00D47C61"/>
    <w:rsid w:val="00D505ED"/>
    <w:rsid w:val="00D517B2"/>
    <w:rsid w:val="00D5242F"/>
    <w:rsid w:val="00D524E4"/>
    <w:rsid w:val="00D542A2"/>
    <w:rsid w:val="00D552AA"/>
    <w:rsid w:val="00D56635"/>
    <w:rsid w:val="00D616D2"/>
    <w:rsid w:val="00D61D92"/>
    <w:rsid w:val="00D63B5F"/>
    <w:rsid w:val="00D64E4B"/>
    <w:rsid w:val="00D66605"/>
    <w:rsid w:val="00D70724"/>
    <w:rsid w:val="00D70EF7"/>
    <w:rsid w:val="00D71845"/>
    <w:rsid w:val="00D74560"/>
    <w:rsid w:val="00D7542A"/>
    <w:rsid w:val="00D80301"/>
    <w:rsid w:val="00D80616"/>
    <w:rsid w:val="00D82A48"/>
    <w:rsid w:val="00D8397C"/>
    <w:rsid w:val="00D857DA"/>
    <w:rsid w:val="00D920A1"/>
    <w:rsid w:val="00D924F8"/>
    <w:rsid w:val="00D94683"/>
    <w:rsid w:val="00D94EED"/>
    <w:rsid w:val="00D95889"/>
    <w:rsid w:val="00D96026"/>
    <w:rsid w:val="00DA49C6"/>
    <w:rsid w:val="00DA4B19"/>
    <w:rsid w:val="00DA62FE"/>
    <w:rsid w:val="00DA6716"/>
    <w:rsid w:val="00DA6FF1"/>
    <w:rsid w:val="00DA7C1C"/>
    <w:rsid w:val="00DB147A"/>
    <w:rsid w:val="00DB1B7A"/>
    <w:rsid w:val="00DB3F37"/>
    <w:rsid w:val="00DB648E"/>
    <w:rsid w:val="00DC0ED5"/>
    <w:rsid w:val="00DC290A"/>
    <w:rsid w:val="00DC2943"/>
    <w:rsid w:val="00DC3CF2"/>
    <w:rsid w:val="00DC6708"/>
    <w:rsid w:val="00DC692B"/>
    <w:rsid w:val="00DC6DFA"/>
    <w:rsid w:val="00DD011A"/>
    <w:rsid w:val="00DD2ACE"/>
    <w:rsid w:val="00DD3D31"/>
    <w:rsid w:val="00DD55DD"/>
    <w:rsid w:val="00DD61A2"/>
    <w:rsid w:val="00DE057B"/>
    <w:rsid w:val="00DE1209"/>
    <w:rsid w:val="00DE230D"/>
    <w:rsid w:val="00DE3E61"/>
    <w:rsid w:val="00DE4022"/>
    <w:rsid w:val="00DE58D9"/>
    <w:rsid w:val="00DE5FFB"/>
    <w:rsid w:val="00DF1524"/>
    <w:rsid w:val="00DF41F4"/>
    <w:rsid w:val="00E00673"/>
    <w:rsid w:val="00E01436"/>
    <w:rsid w:val="00E02266"/>
    <w:rsid w:val="00E038DC"/>
    <w:rsid w:val="00E045BD"/>
    <w:rsid w:val="00E04EAC"/>
    <w:rsid w:val="00E07502"/>
    <w:rsid w:val="00E110CD"/>
    <w:rsid w:val="00E11134"/>
    <w:rsid w:val="00E12C35"/>
    <w:rsid w:val="00E135D6"/>
    <w:rsid w:val="00E16CFE"/>
    <w:rsid w:val="00E1739E"/>
    <w:rsid w:val="00E17B77"/>
    <w:rsid w:val="00E23337"/>
    <w:rsid w:val="00E241C8"/>
    <w:rsid w:val="00E24E44"/>
    <w:rsid w:val="00E259EA"/>
    <w:rsid w:val="00E300A0"/>
    <w:rsid w:val="00E32061"/>
    <w:rsid w:val="00E3449F"/>
    <w:rsid w:val="00E36582"/>
    <w:rsid w:val="00E3792B"/>
    <w:rsid w:val="00E42FF9"/>
    <w:rsid w:val="00E451FB"/>
    <w:rsid w:val="00E462AB"/>
    <w:rsid w:val="00E4630D"/>
    <w:rsid w:val="00E4714C"/>
    <w:rsid w:val="00E51AEB"/>
    <w:rsid w:val="00E522A7"/>
    <w:rsid w:val="00E527E7"/>
    <w:rsid w:val="00E54452"/>
    <w:rsid w:val="00E55F0D"/>
    <w:rsid w:val="00E61B95"/>
    <w:rsid w:val="00E61FAE"/>
    <w:rsid w:val="00E624D1"/>
    <w:rsid w:val="00E626A9"/>
    <w:rsid w:val="00E632E4"/>
    <w:rsid w:val="00E63B0C"/>
    <w:rsid w:val="00E63EBF"/>
    <w:rsid w:val="00E65E12"/>
    <w:rsid w:val="00E65EC5"/>
    <w:rsid w:val="00E664C5"/>
    <w:rsid w:val="00E671A2"/>
    <w:rsid w:val="00E67E16"/>
    <w:rsid w:val="00E702E7"/>
    <w:rsid w:val="00E717F7"/>
    <w:rsid w:val="00E72886"/>
    <w:rsid w:val="00E733F4"/>
    <w:rsid w:val="00E740F8"/>
    <w:rsid w:val="00E75060"/>
    <w:rsid w:val="00E756F2"/>
    <w:rsid w:val="00E76D26"/>
    <w:rsid w:val="00E76EE5"/>
    <w:rsid w:val="00E775C3"/>
    <w:rsid w:val="00E813DE"/>
    <w:rsid w:val="00E8161E"/>
    <w:rsid w:val="00E819AE"/>
    <w:rsid w:val="00E83822"/>
    <w:rsid w:val="00E8530A"/>
    <w:rsid w:val="00E90378"/>
    <w:rsid w:val="00E91861"/>
    <w:rsid w:val="00E920D2"/>
    <w:rsid w:val="00E9372F"/>
    <w:rsid w:val="00E94FF9"/>
    <w:rsid w:val="00E96CA1"/>
    <w:rsid w:val="00EA0557"/>
    <w:rsid w:val="00EA141D"/>
    <w:rsid w:val="00EA3D50"/>
    <w:rsid w:val="00EA5622"/>
    <w:rsid w:val="00EA730A"/>
    <w:rsid w:val="00EA7FE6"/>
    <w:rsid w:val="00EB0B7C"/>
    <w:rsid w:val="00EB108B"/>
    <w:rsid w:val="00EB1390"/>
    <w:rsid w:val="00EB2C71"/>
    <w:rsid w:val="00EB3333"/>
    <w:rsid w:val="00EB3986"/>
    <w:rsid w:val="00EB4340"/>
    <w:rsid w:val="00EB4657"/>
    <w:rsid w:val="00EB556D"/>
    <w:rsid w:val="00EB5A7D"/>
    <w:rsid w:val="00EB6723"/>
    <w:rsid w:val="00EB78CB"/>
    <w:rsid w:val="00EB7E5F"/>
    <w:rsid w:val="00EC4240"/>
    <w:rsid w:val="00EC49B1"/>
    <w:rsid w:val="00EC59C1"/>
    <w:rsid w:val="00ED54B6"/>
    <w:rsid w:val="00ED55C0"/>
    <w:rsid w:val="00ED682B"/>
    <w:rsid w:val="00ED6F0B"/>
    <w:rsid w:val="00ED7B3F"/>
    <w:rsid w:val="00EE27A7"/>
    <w:rsid w:val="00EE2D09"/>
    <w:rsid w:val="00EE2F81"/>
    <w:rsid w:val="00EE38F9"/>
    <w:rsid w:val="00EE3DAD"/>
    <w:rsid w:val="00EE41D5"/>
    <w:rsid w:val="00EE622E"/>
    <w:rsid w:val="00EF0731"/>
    <w:rsid w:val="00EF1E6A"/>
    <w:rsid w:val="00EF244E"/>
    <w:rsid w:val="00EF4D15"/>
    <w:rsid w:val="00EF587F"/>
    <w:rsid w:val="00EF6D53"/>
    <w:rsid w:val="00EF6EB0"/>
    <w:rsid w:val="00F00CB5"/>
    <w:rsid w:val="00F016C9"/>
    <w:rsid w:val="00F02A9B"/>
    <w:rsid w:val="00F037A4"/>
    <w:rsid w:val="00F05312"/>
    <w:rsid w:val="00F07EE8"/>
    <w:rsid w:val="00F12658"/>
    <w:rsid w:val="00F12A1F"/>
    <w:rsid w:val="00F13150"/>
    <w:rsid w:val="00F14628"/>
    <w:rsid w:val="00F2135B"/>
    <w:rsid w:val="00F214E3"/>
    <w:rsid w:val="00F217BD"/>
    <w:rsid w:val="00F22157"/>
    <w:rsid w:val="00F2326B"/>
    <w:rsid w:val="00F238FA"/>
    <w:rsid w:val="00F25172"/>
    <w:rsid w:val="00F25243"/>
    <w:rsid w:val="00F27C8F"/>
    <w:rsid w:val="00F30C50"/>
    <w:rsid w:val="00F3183D"/>
    <w:rsid w:val="00F319A8"/>
    <w:rsid w:val="00F31A6E"/>
    <w:rsid w:val="00F32749"/>
    <w:rsid w:val="00F33797"/>
    <w:rsid w:val="00F337B8"/>
    <w:rsid w:val="00F3589D"/>
    <w:rsid w:val="00F36990"/>
    <w:rsid w:val="00F37172"/>
    <w:rsid w:val="00F40031"/>
    <w:rsid w:val="00F43800"/>
    <w:rsid w:val="00F4477E"/>
    <w:rsid w:val="00F46269"/>
    <w:rsid w:val="00F476B2"/>
    <w:rsid w:val="00F52588"/>
    <w:rsid w:val="00F52934"/>
    <w:rsid w:val="00F532FB"/>
    <w:rsid w:val="00F55066"/>
    <w:rsid w:val="00F55C22"/>
    <w:rsid w:val="00F56A94"/>
    <w:rsid w:val="00F56D2F"/>
    <w:rsid w:val="00F57A11"/>
    <w:rsid w:val="00F6071E"/>
    <w:rsid w:val="00F60BA8"/>
    <w:rsid w:val="00F61124"/>
    <w:rsid w:val="00F62A40"/>
    <w:rsid w:val="00F62F42"/>
    <w:rsid w:val="00F6323E"/>
    <w:rsid w:val="00F647ED"/>
    <w:rsid w:val="00F677AA"/>
    <w:rsid w:val="00F67D8F"/>
    <w:rsid w:val="00F70490"/>
    <w:rsid w:val="00F70934"/>
    <w:rsid w:val="00F71112"/>
    <w:rsid w:val="00F720CB"/>
    <w:rsid w:val="00F72EEA"/>
    <w:rsid w:val="00F73368"/>
    <w:rsid w:val="00F771C5"/>
    <w:rsid w:val="00F77469"/>
    <w:rsid w:val="00F776F4"/>
    <w:rsid w:val="00F802BE"/>
    <w:rsid w:val="00F80E93"/>
    <w:rsid w:val="00F82FAE"/>
    <w:rsid w:val="00F849E6"/>
    <w:rsid w:val="00F857CA"/>
    <w:rsid w:val="00F86024"/>
    <w:rsid w:val="00F8611A"/>
    <w:rsid w:val="00F863F5"/>
    <w:rsid w:val="00F874FD"/>
    <w:rsid w:val="00F878E7"/>
    <w:rsid w:val="00F90B42"/>
    <w:rsid w:val="00F91544"/>
    <w:rsid w:val="00F91CCA"/>
    <w:rsid w:val="00F95BA6"/>
    <w:rsid w:val="00F97466"/>
    <w:rsid w:val="00F97E34"/>
    <w:rsid w:val="00FA4F2A"/>
    <w:rsid w:val="00FA5128"/>
    <w:rsid w:val="00FA5BC1"/>
    <w:rsid w:val="00FA647B"/>
    <w:rsid w:val="00FB1189"/>
    <w:rsid w:val="00FB16F7"/>
    <w:rsid w:val="00FB42D4"/>
    <w:rsid w:val="00FB5788"/>
    <w:rsid w:val="00FB5906"/>
    <w:rsid w:val="00FB5D3B"/>
    <w:rsid w:val="00FB6933"/>
    <w:rsid w:val="00FB7454"/>
    <w:rsid w:val="00FB762F"/>
    <w:rsid w:val="00FB7C53"/>
    <w:rsid w:val="00FC006B"/>
    <w:rsid w:val="00FC296B"/>
    <w:rsid w:val="00FC2AED"/>
    <w:rsid w:val="00FC6329"/>
    <w:rsid w:val="00FC7517"/>
    <w:rsid w:val="00FD0AA3"/>
    <w:rsid w:val="00FD2259"/>
    <w:rsid w:val="00FD2309"/>
    <w:rsid w:val="00FD2D55"/>
    <w:rsid w:val="00FD3564"/>
    <w:rsid w:val="00FD5EA7"/>
    <w:rsid w:val="00FD619C"/>
    <w:rsid w:val="00FD74D7"/>
    <w:rsid w:val="00FD7C68"/>
    <w:rsid w:val="00FE18E4"/>
    <w:rsid w:val="00FE1D7A"/>
    <w:rsid w:val="00FE3BF1"/>
    <w:rsid w:val="00FE4F4C"/>
    <w:rsid w:val="00FE5DF0"/>
    <w:rsid w:val="00FE5FF9"/>
    <w:rsid w:val="00FE7235"/>
    <w:rsid w:val="00FF0E7A"/>
    <w:rsid w:val="00FF3953"/>
    <w:rsid w:val="00FF4F83"/>
    <w:rsid w:val="00FF6A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23113CB-2DBC-43A7-8B9D-03182CCDF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qFormat/>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8177DE"/>
    <w:rPr>
      <w:color w:val="954F72" w:themeColor="followedHyperlink"/>
      <w:u w:val="single"/>
    </w:rPr>
  </w:style>
  <w:style w:type="table" w:customStyle="1" w:styleId="Siatkatabelijasna1">
    <w:name w:val="Siatka tabeli — jasna1"/>
    <w:basedOn w:val="Standardowy"/>
    <w:next w:val="Siatkatabelijasna"/>
    <w:uiPriority w:val="40"/>
    <w:rsid w:val="007414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
    <w:name w:val="Siatka tabeli — jasna2"/>
    <w:basedOn w:val="Standardowy"/>
    <w:next w:val="Siatkatabelijasna"/>
    <w:uiPriority w:val="40"/>
    <w:rsid w:val="007414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dwoaniedokomentarza">
    <w:name w:val="annotation reference"/>
    <w:basedOn w:val="Domylnaczcionkaakapitu"/>
    <w:uiPriority w:val="99"/>
    <w:semiHidden/>
    <w:unhideWhenUsed/>
    <w:rsid w:val="005746C6"/>
    <w:rPr>
      <w:sz w:val="16"/>
      <w:szCs w:val="16"/>
    </w:rPr>
  </w:style>
  <w:style w:type="paragraph" w:styleId="Tekstkomentarza">
    <w:name w:val="annotation text"/>
    <w:basedOn w:val="Normalny"/>
    <w:link w:val="TekstkomentarzaZnak"/>
    <w:uiPriority w:val="99"/>
    <w:unhideWhenUsed/>
    <w:rsid w:val="005746C6"/>
    <w:pPr>
      <w:spacing w:line="240" w:lineRule="auto"/>
    </w:pPr>
    <w:rPr>
      <w:sz w:val="20"/>
      <w:szCs w:val="20"/>
    </w:rPr>
  </w:style>
  <w:style w:type="character" w:customStyle="1" w:styleId="TekstkomentarzaZnak">
    <w:name w:val="Tekst komentarza Znak"/>
    <w:basedOn w:val="Domylnaczcionkaakapitu"/>
    <w:link w:val="Tekstkomentarza"/>
    <w:uiPriority w:val="99"/>
    <w:rsid w:val="005746C6"/>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5746C6"/>
    <w:rPr>
      <w:b/>
      <w:bCs/>
    </w:rPr>
  </w:style>
  <w:style w:type="character" w:customStyle="1" w:styleId="TematkomentarzaZnak">
    <w:name w:val="Temat komentarza Znak"/>
    <w:basedOn w:val="TekstkomentarzaZnak"/>
    <w:link w:val="Tematkomentarza"/>
    <w:uiPriority w:val="99"/>
    <w:semiHidden/>
    <w:rsid w:val="005746C6"/>
    <w:rPr>
      <w:rFonts w:ascii="Fira Sans" w:hAnsi="Fira Sans"/>
      <w:b/>
      <w:bCs/>
      <w:sz w:val="20"/>
      <w:szCs w:val="20"/>
    </w:rPr>
  </w:style>
  <w:style w:type="paragraph" w:customStyle="1" w:styleId="StylTekstpodstawowycigyInterliniaDokadnie115pkt">
    <w:name w:val="Styl Tekst podstawowy ciągły + Interlinia:  Dokładnie 115 pkt"/>
    <w:basedOn w:val="Normalny"/>
    <w:rsid w:val="00CF308B"/>
    <w:pPr>
      <w:autoSpaceDE w:val="0"/>
      <w:autoSpaceDN w:val="0"/>
      <w:adjustRightInd w:val="0"/>
      <w:spacing w:before="0" w:after="0" w:line="230" w:lineRule="atLeast"/>
      <w:ind w:firstLine="340"/>
      <w:jc w:val="both"/>
      <w:textAlignment w:val="center"/>
    </w:pPr>
    <w:rPr>
      <w:rFonts w:ascii="Myriad Pro" w:eastAsia="Times New Roman" w:hAnsi="Myriad Pro" w:cs="Times New Roman"/>
      <w:szCs w:val="20"/>
      <w:lang w:eastAsia="pl-PL"/>
    </w:rPr>
  </w:style>
  <w:style w:type="character" w:customStyle="1" w:styleId="OpiswskanikaZnak">
    <w:name w:val="Opis wskaźnika Znak"/>
    <w:basedOn w:val="Domylnaczcionkaakapitu"/>
    <w:link w:val="Opiswskanika"/>
    <w:qFormat/>
    <w:rsid w:val="0036450C"/>
    <w:rPr>
      <w:rFonts w:ascii="Fira Sans" w:hAnsi="Fira Sans"/>
      <w:color w:val="FFFFFF" w:themeColor="background1"/>
      <w:sz w:val="20"/>
    </w:rPr>
  </w:style>
  <w:style w:type="paragraph" w:customStyle="1" w:styleId="Opiswskanika">
    <w:name w:val="Opis wskaźnika"/>
    <w:basedOn w:val="tekstnaniebieskimtle"/>
    <w:link w:val="OpiswskanikaZnak"/>
    <w:qFormat/>
    <w:rsid w:val="0036450C"/>
    <w:rPr>
      <w:color w:val="FFFFFF" w:themeColor="background1"/>
    </w:rPr>
  </w:style>
  <w:style w:type="character" w:customStyle="1" w:styleId="czeinternetowe">
    <w:name w:val="Łącze internetowe"/>
    <w:semiHidden/>
    <w:rsid w:val="0036450C"/>
    <w:rPr>
      <w:rFonts w:cs="Times New Roman"/>
      <w:color w:val="0000FF"/>
      <w:u w:val="single"/>
    </w:rPr>
  </w:style>
  <w:style w:type="character" w:customStyle="1" w:styleId="IkonawskanikaZnak">
    <w:name w:val="Ikona wskaźnika Znak"/>
    <w:basedOn w:val="Domylnaczcionkaakapitu"/>
    <w:link w:val="Ikonawskanika"/>
    <w:qFormat/>
    <w:rsid w:val="00DD3D31"/>
    <w:rPr>
      <w:rFonts w:ascii="Fira Sans SemiBold" w:hAnsi="Fira Sans SemiBold"/>
      <w:color w:val="66AFDE"/>
      <w:sz w:val="60"/>
      <w:szCs w:val="60"/>
    </w:rPr>
  </w:style>
  <w:style w:type="paragraph" w:customStyle="1" w:styleId="Ikonawskanika">
    <w:name w:val="Ikona wskaźnika"/>
    <w:basedOn w:val="Normalny"/>
    <w:link w:val="IkonawskanikaZnak"/>
    <w:qFormat/>
    <w:rsid w:val="00DD3D31"/>
    <w:pPr>
      <w:spacing w:before="0" w:after="0" w:line="240" w:lineRule="auto"/>
    </w:pPr>
    <w:rPr>
      <w:rFonts w:ascii="Fira Sans SemiBold" w:hAnsi="Fira Sans SemiBold"/>
      <w:color w:val="66AFDE"/>
      <w:sz w:val="60"/>
      <w:szCs w:val="60"/>
    </w:rPr>
  </w:style>
  <w:style w:type="table" w:customStyle="1" w:styleId="Siatkatabelijasna3">
    <w:name w:val="Siatka tabeli — jasna3"/>
    <w:basedOn w:val="Standardowy"/>
    <w:next w:val="Siatkatabelijasna"/>
    <w:uiPriority w:val="40"/>
    <w:rsid w:val="00F1315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4">
    <w:name w:val="Siatka tabeli — jasna4"/>
    <w:basedOn w:val="Standardowy"/>
    <w:next w:val="Siatkatabelijasna"/>
    <w:uiPriority w:val="40"/>
    <w:rsid w:val="00C072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709778">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724183088">
      <w:bodyDiv w:val="1"/>
      <w:marLeft w:val="0"/>
      <w:marRight w:val="0"/>
      <w:marTop w:val="0"/>
      <w:marBottom w:val="0"/>
      <w:divBdr>
        <w:top w:val="none" w:sz="0" w:space="0" w:color="auto"/>
        <w:left w:val="none" w:sz="0" w:space="0" w:color="auto"/>
        <w:bottom w:val="none" w:sz="0" w:space="0" w:color="auto"/>
        <w:right w:val="none" w:sz="0" w:space="0" w:color="auto"/>
      </w:divBdr>
    </w:div>
    <w:div w:id="898903525">
      <w:bodyDiv w:val="1"/>
      <w:marLeft w:val="0"/>
      <w:marRight w:val="0"/>
      <w:marTop w:val="0"/>
      <w:marBottom w:val="0"/>
      <w:divBdr>
        <w:top w:val="none" w:sz="0" w:space="0" w:color="auto"/>
        <w:left w:val="none" w:sz="0" w:space="0" w:color="auto"/>
        <w:bottom w:val="none" w:sz="0" w:space="0" w:color="auto"/>
        <w:right w:val="none" w:sz="0" w:space="0" w:color="auto"/>
      </w:divBdr>
    </w:div>
    <w:div w:id="906261126">
      <w:bodyDiv w:val="1"/>
      <w:marLeft w:val="0"/>
      <w:marRight w:val="0"/>
      <w:marTop w:val="0"/>
      <w:marBottom w:val="0"/>
      <w:divBdr>
        <w:top w:val="none" w:sz="0" w:space="0" w:color="auto"/>
        <w:left w:val="none" w:sz="0" w:space="0" w:color="auto"/>
        <w:bottom w:val="none" w:sz="0" w:space="0" w:color="auto"/>
        <w:right w:val="none" w:sz="0" w:space="0" w:color="auto"/>
      </w:divBdr>
    </w:div>
    <w:div w:id="1158838795">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553612809">
      <w:bodyDiv w:val="1"/>
      <w:marLeft w:val="0"/>
      <w:marRight w:val="0"/>
      <w:marTop w:val="0"/>
      <w:marBottom w:val="0"/>
      <w:divBdr>
        <w:top w:val="none" w:sz="0" w:space="0" w:color="auto"/>
        <w:left w:val="none" w:sz="0" w:space="0" w:color="auto"/>
        <w:bottom w:val="none" w:sz="0" w:space="0" w:color="auto"/>
        <w:right w:val="none" w:sz="0" w:space="0" w:color="auto"/>
      </w:divBdr>
    </w:div>
    <w:div w:id="1615861372">
      <w:bodyDiv w:val="1"/>
      <w:marLeft w:val="0"/>
      <w:marRight w:val="0"/>
      <w:marTop w:val="0"/>
      <w:marBottom w:val="0"/>
      <w:divBdr>
        <w:top w:val="none" w:sz="0" w:space="0" w:color="auto"/>
        <w:left w:val="none" w:sz="0" w:space="0" w:color="auto"/>
        <w:bottom w:val="none" w:sz="0" w:space="0" w:color="auto"/>
        <w:right w:val="none" w:sz="0" w:space="0" w:color="auto"/>
      </w:divBdr>
    </w:div>
    <w:div w:id="1763334129">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footer" Target="footer2.xml"/><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2.xml"/><Relationship Id="rId25" Type="http://schemas.openxmlformats.org/officeDocument/2006/relationships/image" Target="media/image11.png"/><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obslugaprasowa@stat.gov.pl" TargetMode="External"/><Relationship Id="rId29" Type="http://schemas.openxmlformats.org/officeDocument/2006/relationships/hyperlink" Target="https://bdl.stat.gov.pl/bdl/sta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image" Target="media/image10.png"/><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9.png"/><Relationship Id="rId28" Type="http://schemas.openxmlformats.org/officeDocument/2006/relationships/hyperlink" Target="https://stat.gov.pl/en/topics/culture-tourism-sport/tourism/tourism-in-2020,1,18.html" TargetMode="External"/><Relationship Id="rId10" Type="http://schemas.openxmlformats.org/officeDocument/2006/relationships/endnotes" Target="endnotes.xml"/><Relationship Id="rId19" Type="http://schemas.openxmlformats.org/officeDocument/2006/relationships/hyperlink" Target="http://warszawa.stat.gov.pl/en/" TargetMode="External"/><Relationship Id="rId31" Type="http://schemas.openxmlformats.org/officeDocument/2006/relationships/hyperlink" Target="https://stat.gov.pl/en/metainformation/glossary/terms-used-in-official-statistics/4141,term.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image" Target="media/image8.png"/><Relationship Id="rId27" Type="http://schemas.openxmlformats.org/officeDocument/2006/relationships/hyperlink" Target="https://stat.gov.pl/en/topics/culture-tourism-sport/tourism/occupancy-of-tourist-accommodation-establishments-in-2021,5,35.html" TargetMode="External"/><Relationship Id="rId30" Type="http://schemas.openxmlformats.org/officeDocument/2006/relationships/hyperlink" Target="https://stat.gov.pl/en/metainformation/glossary/terms-used-in-official-statistics/245,term.html"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oleObject" Target="file:///\\VMFRZE01\US%20Rzeszow\OST\PUBLIKACJE\PUBLIKACJE%202022\Wykorzystanie%20turystycznych%20obiekt&#243;w%20noclegowych%20w%20I%20kwartale%202022%20r\Przeliczenia%20i%20wykresy\Wykresy.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950">
                <a:solidFill>
                  <a:sysClr val="windowText" lastClr="000000"/>
                </a:solidFill>
                <a:latin typeface="Fira Sans" panose="020B0503050000020004" pitchFamily="34" charset="0"/>
                <a:ea typeface="Fira Sans" panose="020B0503050000020004" pitchFamily="34" charset="0"/>
              </a:rPr>
              <a:t>millions</a:t>
            </a:r>
          </a:p>
        </c:rich>
      </c:tx>
      <c:layout>
        <c:manualLayout>
          <c:xMode val="edge"/>
          <c:yMode val="edge"/>
          <c:x val="0.91676229508196716"/>
          <c:y val="0.86972700254299329"/>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0.31997146692016432"/>
          <c:y val="4.0358598977639527E-2"/>
          <c:w val="0.64187565173712113"/>
          <c:h val="0.71036367675471168"/>
        </c:manualLayout>
      </c:layout>
      <c:barChart>
        <c:barDir val="bar"/>
        <c:grouping val="clustered"/>
        <c:varyColors val="0"/>
        <c:ser>
          <c:idx val="0"/>
          <c:order val="0"/>
          <c:tx>
            <c:strRef>
              <c:f>'WYKRES 1 (EN)'!$B$6</c:f>
              <c:strCache>
                <c:ptCount val="1"/>
                <c:pt idx="0">
                  <c:v>1st quarter 2022</c:v>
                </c:pt>
              </c:strCache>
            </c:strRef>
          </c:tx>
          <c:spPr>
            <a:solidFill>
              <a:srgbClr val="001D77"/>
            </a:solidFill>
            <a:ln>
              <a:noFill/>
            </a:ln>
            <a:effectLst/>
          </c:spPr>
          <c:invertIfNegative val="0"/>
          <c:cat>
            <c:strRef>
              <c:f>'WYKRES 1 (EN)'!$A$7:$A$10</c:f>
              <c:strCache>
                <c:ptCount val="4"/>
                <c:pt idx="0">
                  <c:v>   of which of foreign tourists</c:v>
                </c:pt>
                <c:pt idx="1">
                  <c:v>Overnight stays</c:v>
                </c:pt>
                <c:pt idx="2">
                  <c:v>   of which foreign tourists</c:v>
                </c:pt>
                <c:pt idx="3">
                  <c:v>Tourists accommodated</c:v>
                </c:pt>
              </c:strCache>
            </c:strRef>
          </c:cat>
          <c:val>
            <c:numRef>
              <c:f>'WYKRES 1 (EN)'!$B$7:$B$10</c:f>
              <c:numCache>
                <c:formatCode>0.0</c:formatCode>
                <c:ptCount val="4"/>
                <c:pt idx="0">
                  <c:v>2.437408</c:v>
                </c:pt>
                <c:pt idx="1">
                  <c:v>15.519807999999999</c:v>
                </c:pt>
                <c:pt idx="2">
                  <c:v>0.92819399999999996</c:v>
                </c:pt>
                <c:pt idx="3">
                  <c:v>5.944172</c:v>
                </c:pt>
              </c:numCache>
            </c:numRef>
          </c:val>
          <c:extLst xmlns:c16r2="http://schemas.microsoft.com/office/drawing/2015/06/chart">
            <c:ext xmlns:c16="http://schemas.microsoft.com/office/drawing/2014/chart" uri="{C3380CC4-5D6E-409C-BE32-E72D297353CC}">
              <c16:uniqueId val="{00000000-CD94-4DFA-AE6D-D70AADDFE393}"/>
            </c:ext>
          </c:extLst>
        </c:ser>
        <c:ser>
          <c:idx val="1"/>
          <c:order val="1"/>
          <c:tx>
            <c:strRef>
              <c:f>'WYKRES 1 (EN)'!$C$6</c:f>
              <c:strCache>
                <c:ptCount val="1"/>
                <c:pt idx="0">
                  <c:v>1st quarter 2021</c:v>
                </c:pt>
              </c:strCache>
            </c:strRef>
          </c:tx>
          <c:spPr>
            <a:solidFill>
              <a:srgbClr val="008542"/>
            </a:solidFill>
            <a:ln>
              <a:noFill/>
            </a:ln>
            <a:effectLst/>
          </c:spPr>
          <c:invertIfNegative val="0"/>
          <c:cat>
            <c:strRef>
              <c:f>'WYKRES 1 (EN)'!$A$7:$A$10</c:f>
              <c:strCache>
                <c:ptCount val="4"/>
                <c:pt idx="0">
                  <c:v>   of which of foreign tourists</c:v>
                </c:pt>
                <c:pt idx="1">
                  <c:v>Overnight stays</c:v>
                </c:pt>
                <c:pt idx="2">
                  <c:v>   of which foreign tourists</c:v>
                </c:pt>
                <c:pt idx="3">
                  <c:v>Tourists accommodated</c:v>
                </c:pt>
              </c:strCache>
            </c:strRef>
          </c:cat>
          <c:val>
            <c:numRef>
              <c:f>'WYKRES 1 (EN)'!$C$7:$C$10</c:f>
              <c:numCache>
                <c:formatCode>0.0</c:formatCode>
                <c:ptCount val="4"/>
                <c:pt idx="0">
                  <c:v>0.442718</c:v>
                </c:pt>
                <c:pt idx="1">
                  <c:v>3.9535040000000001</c:v>
                </c:pt>
                <c:pt idx="2">
                  <c:v>0.123026</c:v>
                </c:pt>
                <c:pt idx="3">
                  <c:v>1.5625500000000001</c:v>
                </c:pt>
              </c:numCache>
            </c:numRef>
          </c:val>
          <c:extLst xmlns:c16r2="http://schemas.microsoft.com/office/drawing/2015/06/chart">
            <c:ext xmlns:c16="http://schemas.microsoft.com/office/drawing/2014/chart" uri="{C3380CC4-5D6E-409C-BE32-E72D297353CC}">
              <c16:uniqueId val="{00000001-CD94-4DFA-AE6D-D70AADDFE393}"/>
            </c:ext>
          </c:extLst>
        </c:ser>
        <c:dLbls>
          <c:showLegendKey val="0"/>
          <c:showVal val="0"/>
          <c:showCatName val="0"/>
          <c:showSerName val="0"/>
          <c:showPercent val="0"/>
          <c:showBubbleSize val="0"/>
        </c:dLbls>
        <c:gapWidth val="182"/>
        <c:axId val="1066981040"/>
        <c:axId val="1066985392"/>
      </c:barChart>
      <c:catAx>
        <c:axId val="10669810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5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066985392"/>
        <c:crosses val="autoZero"/>
        <c:auto val="1"/>
        <c:lblAlgn val="ctr"/>
        <c:lblOffset val="100"/>
        <c:noMultiLvlLbl val="0"/>
      </c:catAx>
      <c:valAx>
        <c:axId val="1066985392"/>
        <c:scaling>
          <c:orientation val="minMax"/>
          <c:max val="16"/>
          <c:min val="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5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066981040"/>
        <c:crosses val="autoZero"/>
        <c:crossBetween val="between"/>
        <c:majorUnit val="2"/>
      </c:valAx>
      <c:spPr>
        <a:noFill/>
        <a:ln>
          <a:noFill/>
        </a:ln>
        <a:effectLst/>
      </c:spPr>
    </c:plotArea>
    <c:legend>
      <c:legendPos val="b"/>
      <c:layout>
        <c:manualLayout>
          <c:xMode val="edge"/>
          <c:yMode val="edge"/>
          <c:x val="0.32706145089989447"/>
          <c:y val="0.90864930000022426"/>
          <c:w val="0.46162874019809602"/>
          <c:h val="8.6427279650660521E-2"/>
        </c:manualLayout>
      </c:layout>
      <c:overlay val="0"/>
      <c:spPr>
        <a:noFill/>
        <a:ln>
          <a:noFill/>
        </a:ln>
        <a:effectLst/>
      </c:spPr>
      <c:txPr>
        <a:bodyPr rot="0" spcFirstLastPara="1" vertOverflow="ellipsis" vert="horz" wrap="square" anchor="ctr" anchorCtr="1"/>
        <a:lstStyle/>
        <a:p>
          <a:pPr>
            <a:defRPr sz="95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2</Kolejno_x015b__x0107_>
    <Tematyka xmlns="b5698c14-9734-4c2e-b0a6-c0f0e0420a38">07 - Informacje sygnalne</Tematyka>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2.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30d47203-49ec-4c8c-a442-62231931aabb"/>
    <ds:schemaRef ds:uri="b5698c14-9734-4c2e-b0a6-c0f0e0420a38"/>
  </ds:schemaRefs>
</ds:datastoreItem>
</file>

<file path=customXml/itemProps3.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7A6907-0932-456F-91F1-06774986B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Pages>
  <Words>1296</Words>
  <Characters>7780</Characters>
  <Application>Microsoft Office Word</Application>
  <DocSecurity>0</DocSecurity>
  <Lines>64</Lines>
  <Paragraphs>18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Occupancy of tourist accommodation establishments in the first quarter of 2022</dc:title>
  <dc:subject/>
  <dc:creator>Statistics Poland</dc:creator>
  <cp:keywords/>
  <dc:description/>
  <cp:lastModifiedBy>Putkowska Beata</cp:lastModifiedBy>
  <cp:revision>3</cp:revision>
  <cp:lastPrinted>2022-06-27T05:38:00Z</cp:lastPrinted>
  <dcterms:created xsi:type="dcterms:W3CDTF">2022-06-27T06:53:00Z</dcterms:created>
  <dcterms:modified xsi:type="dcterms:W3CDTF">2022-06-28T06:27:00Z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