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DE143" w14:textId="77777777" w:rsidR="00812B66" w:rsidRDefault="00812B66" w:rsidP="00812B66">
      <w:pPr>
        <w:pStyle w:val="tytuinformacji"/>
        <w:rPr>
          <w:shd w:val="clear" w:color="auto" w:fill="FFFFFF"/>
          <w:lang w:val="en-GB"/>
        </w:rPr>
      </w:pPr>
      <w:bookmarkStart w:id="0" w:name="_GoBack"/>
      <w:bookmarkEnd w:id="0"/>
      <w:r w:rsidRPr="00FE3BEF">
        <w:rPr>
          <w:shd w:val="clear" w:color="auto" w:fill="FFFFFF"/>
          <w:lang w:val="en-GB"/>
        </w:rPr>
        <w:t>Market of the works of art and antiques in 20</w:t>
      </w:r>
      <w:r>
        <w:rPr>
          <w:shd w:val="clear" w:color="auto" w:fill="FFFFFF"/>
          <w:lang w:val="en-GB"/>
        </w:rPr>
        <w:t>21</w:t>
      </w:r>
    </w:p>
    <w:p w14:paraId="0F412382" w14:textId="77777777" w:rsidR="001A46A7" w:rsidRDefault="00812B66" w:rsidP="001A46A7">
      <w:pPr>
        <w:pStyle w:val="Lead"/>
        <w:spacing w:after="0"/>
        <w:rPr>
          <w:lang w:val="en-GB"/>
        </w:rPr>
      </w:pPr>
      <w:r w:rsidRPr="008E3DD6"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5CDAED07" wp14:editId="69C34332">
                <wp:simplePos x="0" y="0"/>
                <wp:positionH relativeFrom="margin">
                  <wp:align>left</wp:align>
                </wp:positionH>
                <wp:positionV relativeFrom="paragraph">
                  <wp:posOffset>235585</wp:posOffset>
                </wp:positionV>
                <wp:extent cx="2204085" cy="1333500"/>
                <wp:effectExtent l="0" t="0" r="5715" b="0"/>
                <wp:wrapSquare wrapText="bothSides"/>
                <wp:docPr id="4" name="Pole tekstowe 2" descr="41.3% Increase in the sales of works of art and antiques in comparison to 2020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BA413" w14:textId="77777777" w:rsidR="00812B66" w:rsidRPr="002B4506" w:rsidRDefault="00812B66" w:rsidP="00812B6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2B450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41.3%</w:t>
                            </w:r>
                          </w:p>
                          <w:p w14:paraId="33720ED9" w14:textId="77777777" w:rsidR="00812B66" w:rsidRPr="00D5006A" w:rsidRDefault="00812B66" w:rsidP="00812B66">
                            <w:pPr>
                              <w:pStyle w:val="tekstnaniebieskimtle"/>
                              <w:spacing w:before="80"/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r w:rsidRPr="00D5006A">
                              <w:rPr>
                                <w:color w:val="FFFFFF" w:themeColor="background1"/>
                                <w:lang w:val="en-GB"/>
                              </w:rPr>
                              <w:t>Increase in the sales of works of art and antiques in comparison to 2020</w:t>
                            </w:r>
                          </w:p>
                          <w:p w14:paraId="39B0702B" w14:textId="77777777" w:rsidR="00812B66" w:rsidRPr="00EA5A1D" w:rsidRDefault="00812B66" w:rsidP="00812B66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.</w:t>
                            </w:r>
                          </w:p>
                          <w:p w14:paraId="40CBE7F1" w14:textId="77777777" w:rsidR="00812B66" w:rsidRPr="00EA5A1D" w:rsidRDefault="00812B66" w:rsidP="00812B66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AED07" id="Pole tekstowe 2" o:spid="_x0000_s1026" alt="41.3% Increase in the sales of works of art and antiques in comparison to 2020&#10;" style="position:absolute;margin-left:0;margin-top:18.55pt;width:173.55pt;height:105pt;z-index:251779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" fillcolor="#001d77" stroked="f">
                <v:stroke joinstyle="miter"/>
                <v:textbox>
                  <w:txbxContent>
                    <w:p w14:paraId="041BA413" w14:textId="77777777" w:rsidR="00812B66" w:rsidRPr="002B4506" w:rsidRDefault="00812B66" w:rsidP="00812B6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2B4506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41.3%</w:t>
                      </w:r>
                    </w:p>
                    <w:p w14:paraId="33720ED9" w14:textId="77777777" w:rsidR="00812B66" w:rsidRPr="00D5006A" w:rsidRDefault="00812B66" w:rsidP="00812B66">
                      <w:pPr>
                        <w:pStyle w:val="tekstnaniebieskimtle"/>
                        <w:spacing w:before="80"/>
                        <w:rPr>
                          <w:color w:val="FFFFFF" w:themeColor="background1"/>
                          <w:lang w:val="en-GB"/>
                        </w:rPr>
                      </w:pPr>
                      <w:r w:rsidRPr="00D5006A">
                        <w:rPr>
                          <w:color w:val="FFFFFF" w:themeColor="background1"/>
                          <w:lang w:val="en-GB"/>
                        </w:rPr>
                        <w:t>Increase in the sales of works of art and antiques in comparison to 2020</w:t>
                      </w:r>
                    </w:p>
                    <w:p w14:paraId="39B0702B" w14:textId="77777777" w:rsidR="00812B66" w:rsidRPr="00EA5A1D" w:rsidRDefault="00812B66" w:rsidP="00812B66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.</w:t>
                      </w:r>
                    </w:p>
                    <w:p w14:paraId="40CBE7F1" w14:textId="77777777" w:rsidR="00812B66" w:rsidRPr="00EA5A1D" w:rsidRDefault="00812B66" w:rsidP="00812B66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B877E3">
        <w:rPr>
          <w:shd w:val="clear" w:color="auto" w:fill="FFFFFF"/>
          <w:lang w:val="en-GB"/>
        </w:rPr>
        <w:t>In 2020 t</w:t>
      </w:r>
      <w:r w:rsidRPr="00B877E3">
        <w:rPr>
          <w:lang w:val="en-GB"/>
        </w:rPr>
        <w:t>he total amount of sold art and an</w:t>
      </w:r>
      <w:r>
        <w:rPr>
          <w:lang w:val="en-GB"/>
        </w:rPr>
        <w:t>t</w:t>
      </w:r>
      <w:r w:rsidRPr="00B877E3">
        <w:rPr>
          <w:lang w:val="en-GB"/>
        </w:rPr>
        <w:t xml:space="preserve">iques amounted to PLN </w:t>
      </w:r>
      <w:r>
        <w:rPr>
          <w:lang w:val="en-GB"/>
        </w:rPr>
        <w:t>591.2</w:t>
      </w:r>
      <w:r w:rsidRPr="00B877E3">
        <w:rPr>
          <w:lang w:val="en-GB"/>
        </w:rPr>
        <w:t xml:space="preserve"> million and increased by </w:t>
      </w:r>
      <w:r w:rsidRPr="00B877E3">
        <w:rPr>
          <w:lang w:val="en-GB"/>
        </w:rPr>
        <w:br/>
        <w:t xml:space="preserve">PLN </w:t>
      </w:r>
      <w:r>
        <w:rPr>
          <w:lang w:val="en-GB"/>
        </w:rPr>
        <w:t>172</w:t>
      </w:r>
      <w:r w:rsidRPr="00B877E3">
        <w:rPr>
          <w:lang w:val="en-GB"/>
        </w:rPr>
        <w:t>.</w:t>
      </w:r>
      <w:r>
        <w:rPr>
          <w:lang w:val="en-GB"/>
        </w:rPr>
        <w:t>8 million in comparison to 2020</w:t>
      </w:r>
      <w:r w:rsidRPr="00B877E3">
        <w:rPr>
          <w:lang w:val="en-GB"/>
        </w:rPr>
        <w:t xml:space="preserve">. </w:t>
      </w:r>
    </w:p>
    <w:p w14:paraId="0307C9F2" w14:textId="50FBF044" w:rsidR="00812B66" w:rsidRPr="002B4506" w:rsidRDefault="00812B66" w:rsidP="001A46A7">
      <w:pPr>
        <w:pStyle w:val="Lead"/>
        <w:spacing w:before="0"/>
        <w:rPr>
          <w:lang w:val="en-GB"/>
        </w:rPr>
      </w:pPr>
      <w:r w:rsidRPr="00D5006A">
        <w:rPr>
          <w:lang w:val="en-GB"/>
        </w:rPr>
        <w:t>The largest part of the total value of sales of works of art and antiques was obtained by entities through organisation of traditional auctions – PLN 381.9 million, an increase by 43.2% in comparison to 2020.</w:t>
      </w:r>
    </w:p>
    <w:p w14:paraId="3FFC9A7A" w14:textId="057E8D5C" w:rsidR="00812B66" w:rsidRPr="00FC3F17" w:rsidRDefault="00812B66" w:rsidP="00812B66">
      <w:pPr>
        <w:spacing w:before="360"/>
        <w:rPr>
          <w:shd w:val="clear" w:color="auto" w:fill="FFFFFF"/>
          <w:lang w:val="en-GB"/>
        </w:rPr>
      </w:pPr>
      <w:r w:rsidRPr="00B877E3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056C6B31" wp14:editId="1021A4C4">
                <wp:simplePos x="0" y="0"/>
                <wp:positionH relativeFrom="rightMargin">
                  <wp:posOffset>125730</wp:posOffset>
                </wp:positionH>
                <wp:positionV relativeFrom="paragraph">
                  <wp:posOffset>240665</wp:posOffset>
                </wp:positionV>
                <wp:extent cx="1725295" cy="933450"/>
                <wp:effectExtent l="0" t="0" r="0" b="0"/>
                <wp:wrapTight wrapText="bothSides">
                  <wp:wrapPolygon edited="0">
                    <wp:start x="715" y="0"/>
                    <wp:lineTo x="715" y="21159"/>
                    <wp:lineTo x="20749" y="21159"/>
                    <wp:lineTo x="20749" y="0"/>
                    <wp:lineTo x="715" y="0"/>
                  </wp:wrapPolygon>
                </wp:wrapTight>
                <wp:docPr id="3" name="Pole tekstowe 2" descr="25.8% of entities selling works of arts and antiques had their headquarters in Mazowieckie Voivodship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C3A44" w14:textId="77777777" w:rsidR="00812B66" w:rsidRPr="00592697" w:rsidRDefault="00812B66" w:rsidP="00812B6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25.8</w:t>
                            </w:r>
                            <w:r w:rsidRPr="00592697">
                              <w:rPr>
                                <w:lang w:val="en-GB"/>
                              </w:rPr>
                              <w:t xml:space="preserve">% of entities selling works of arts and antiques </w:t>
                            </w:r>
                            <w:r>
                              <w:rPr>
                                <w:lang w:val="en-GB"/>
                              </w:rPr>
                              <w:t xml:space="preserve">had their headquarters </w:t>
                            </w:r>
                            <w:r w:rsidRPr="00592697">
                              <w:rPr>
                                <w:lang w:val="en-GB"/>
                              </w:rPr>
                              <w:t xml:space="preserve">in </w:t>
                            </w:r>
                            <w:proofErr w:type="spellStart"/>
                            <w:r w:rsidRPr="00592697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Pr="00592697">
                              <w:rPr>
                                <w:lang w:val="en-GB"/>
                              </w:rPr>
                              <w:t xml:space="preserve"> Voivodship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C6B3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25.8% of entities selling works of arts and antiques had their headquarters in Mazowieckie Voivodship " style="position:absolute;margin-left:9.9pt;margin-top:18.95pt;width:135.85pt;height:73.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" filled="f" stroked="f">
                <v:textbox>
                  <w:txbxContent>
                    <w:p w14:paraId="2BEC3A44" w14:textId="77777777" w:rsidR="00812B66" w:rsidRPr="00592697" w:rsidRDefault="00812B66" w:rsidP="00812B6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25.8</w:t>
                      </w:r>
                      <w:r w:rsidRPr="00592697">
                        <w:rPr>
                          <w:lang w:val="en-GB"/>
                        </w:rPr>
                        <w:t xml:space="preserve">% of entities selling works of arts and antiques </w:t>
                      </w:r>
                      <w:r>
                        <w:rPr>
                          <w:lang w:val="en-GB"/>
                        </w:rPr>
                        <w:t xml:space="preserve">had their headquarters </w:t>
                      </w:r>
                      <w:r w:rsidRPr="00592697">
                        <w:rPr>
                          <w:lang w:val="en-GB"/>
                        </w:rPr>
                        <w:t xml:space="preserve">in </w:t>
                      </w:r>
                      <w:proofErr w:type="spellStart"/>
                      <w:r w:rsidRPr="00592697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Pr="00592697">
                        <w:rPr>
                          <w:lang w:val="en-GB"/>
                        </w:rPr>
                        <w:t xml:space="preserve"> Voivodship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C93731">
        <w:rPr>
          <w:rFonts w:eastAsia="Times New Roman" w:cs="Times New Roman"/>
          <w:szCs w:val="19"/>
          <w:lang w:val="en-GB" w:eastAsia="pl-PL"/>
        </w:rPr>
        <w:t>Out of the total num</w:t>
      </w:r>
      <w:r>
        <w:rPr>
          <w:rFonts w:eastAsia="Times New Roman" w:cs="Times New Roman"/>
          <w:szCs w:val="19"/>
          <w:lang w:val="en-GB" w:eastAsia="pl-PL"/>
        </w:rPr>
        <w:t>b</w:t>
      </w:r>
      <w:r w:rsidRPr="00C93731">
        <w:rPr>
          <w:rFonts w:eastAsia="Times New Roman" w:cs="Times New Roman"/>
          <w:szCs w:val="19"/>
          <w:lang w:val="en-GB" w:eastAsia="pl-PL"/>
        </w:rPr>
        <w:t xml:space="preserve">er of entities (209) operating </w:t>
      </w:r>
      <w:r w:rsidRPr="00C93731">
        <w:rPr>
          <w:shd w:val="clear" w:color="auto" w:fill="FFFFFF"/>
          <w:lang w:val="en-GB"/>
        </w:rPr>
        <w:t>on the market of works of art and antiques</w:t>
      </w:r>
      <w:r w:rsidRPr="00C93731">
        <w:rPr>
          <w:rFonts w:eastAsia="Times New Roman" w:cs="Times New Roman"/>
          <w:szCs w:val="19"/>
          <w:lang w:val="en-GB" w:eastAsia="pl-PL"/>
        </w:rPr>
        <w:t>, more than half (62.2%) dealt exclusively</w:t>
      </w:r>
      <w:r>
        <w:rPr>
          <w:rFonts w:eastAsia="Times New Roman" w:cs="Times New Roman"/>
          <w:szCs w:val="19"/>
          <w:lang w:val="en-GB" w:eastAsia="pl-PL"/>
        </w:rPr>
        <w:t xml:space="preserve"> with the sale of works of art and antiques</w:t>
      </w:r>
      <w:r w:rsidRPr="00C93731">
        <w:rPr>
          <w:rFonts w:eastAsia="Times New Roman" w:cs="Times New Roman"/>
          <w:szCs w:val="19"/>
          <w:lang w:val="en-GB" w:eastAsia="pl-PL"/>
        </w:rPr>
        <w:t xml:space="preserve">, </w:t>
      </w:r>
      <w:r>
        <w:rPr>
          <w:rFonts w:eastAsia="Times New Roman" w:cs="Times New Roman"/>
          <w:szCs w:val="19"/>
          <w:lang w:val="en-GB" w:eastAsia="pl-PL"/>
        </w:rPr>
        <w:t>whereas</w:t>
      </w:r>
      <w:r w:rsidRPr="00C93731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37.</w:t>
      </w:r>
      <w:r w:rsidRPr="00C93731">
        <w:rPr>
          <w:rFonts w:eastAsia="Times New Roman" w:cs="Times New Roman"/>
          <w:szCs w:val="19"/>
          <w:lang w:val="en-GB" w:eastAsia="pl-PL"/>
        </w:rPr>
        <w:t xml:space="preserve">8% </w:t>
      </w:r>
      <w:r>
        <w:rPr>
          <w:rFonts w:eastAsia="Times New Roman" w:cs="Times New Roman"/>
          <w:szCs w:val="19"/>
          <w:lang w:val="en-GB" w:eastAsia="pl-PL"/>
        </w:rPr>
        <w:t>conducted</w:t>
      </w:r>
      <w:r w:rsidRPr="00C93731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both sale of works of art and antiques</w:t>
      </w:r>
      <w:r w:rsidRPr="00C93731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and exhibition activity</w:t>
      </w:r>
      <w:r w:rsidRPr="00C93731">
        <w:rPr>
          <w:rFonts w:eastAsia="Times New Roman" w:cs="Times New Roman"/>
          <w:szCs w:val="19"/>
          <w:lang w:val="en-GB" w:eastAsia="pl-PL"/>
        </w:rPr>
        <w:t xml:space="preserve">. </w:t>
      </w:r>
    </w:p>
    <w:p w14:paraId="58BF13B5" w14:textId="4CBDC935" w:rsidR="00812B66" w:rsidRPr="00B877E3" w:rsidRDefault="00812B66" w:rsidP="00812B66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Most of entities operating on the market of works of art and antiques had their headquarters</w:t>
      </w:r>
      <w:r w:rsidRPr="00B877E3">
        <w:rPr>
          <w:shd w:val="clear" w:color="auto" w:fill="FFFFFF"/>
          <w:lang w:val="en-GB"/>
        </w:rPr>
        <w:t xml:space="preserve"> in </w:t>
      </w:r>
      <w:proofErr w:type="spellStart"/>
      <w:r w:rsidRPr="00B877E3">
        <w:rPr>
          <w:shd w:val="clear" w:color="auto" w:fill="FFFFFF"/>
          <w:lang w:val="en-GB"/>
        </w:rPr>
        <w:t>Mazowieckie</w:t>
      </w:r>
      <w:proofErr w:type="spellEnd"/>
      <w:r w:rsidRPr="00B877E3">
        <w:rPr>
          <w:shd w:val="clear" w:color="auto" w:fill="FFFFFF"/>
          <w:lang w:val="en-GB"/>
        </w:rPr>
        <w:t xml:space="preserve"> Voivodship </w:t>
      </w:r>
      <w:r>
        <w:rPr>
          <w:shd w:val="clear" w:color="auto" w:fill="FFFFFF"/>
          <w:lang w:val="en-GB"/>
        </w:rPr>
        <w:t xml:space="preserve">– 54 </w:t>
      </w:r>
      <w:r w:rsidR="001A46A7">
        <w:rPr>
          <w:lang w:val="en-GB"/>
        </w:rPr>
        <w:t>(25.</w:t>
      </w:r>
      <w:r>
        <w:rPr>
          <w:lang w:val="en-GB"/>
        </w:rPr>
        <w:t>8</w:t>
      </w:r>
      <w:r w:rsidRPr="00B877E3">
        <w:rPr>
          <w:lang w:val="en-GB"/>
        </w:rPr>
        <w:t xml:space="preserve"> % of the total number of entities) </w:t>
      </w:r>
      <w:r>
        <w:rPr>
          <w:lang w:val="en-GB"/>
        </w:rPr>
        <w:t xml:space="preserve">of which 46 entities conducted </w:t>
      </w:r>
      <w:r>
        <w:rPr>
          <w:rFonts w:eastAsia="Times New Roman" w:cs="Times New Roman"/>
          <w:szCs w:val="19"/>
          <w:lang w:val="en-GB" w:eastAsia="pl-PL"/>
        </w:rPr>
        <w:t>sale of works of art and antiques in Warsaw.</w:t>
      </w:r>
      <w:r>
        <w:rPr>
          <w:lang w:val="en-GB"/>
        </w:rPr>
        <w:t xml:space="preserve"> There were 39 entities (18.7%) i</w:t>
      </w:r>
      <w:r w:rsidRPr="00B877E3">
        <w:rPr>
          <w:lang w:val="en-GB"/>
        </w:rPr>
        <w:t xml:space="preserve">n </w:t>
      </w:r>
      <w:proofErr w:type="spellStart"/>
      <w:r w:rsidRPr="00B877E3">
        <w:rPr>
          <w:lang w:val="en-GB"/>
        </w:rPr>
        <w:t>Małopolskie</w:t>
      </w:r>
      <w:proofErr w:type="spellEnd"/>
      <w:r w:rsidRPr="00B877E3">
        <w:rPr>
          <w:lang w:val="en-GB"/>
        </w:rPr>
        <w:t xml:space="preserve"> Voivodship</w:t>
      </w:r>
      <w:r>
        <w:rPr>
          <w:lang w:val="en-GB"/>
        </w:rPr>
        <w:t xml:space="preserve">, of which 34 conducted activity in </w:t>
      </w:r>
      <w:proofErr w:type="spellStart"/>
      <w:r>
        <w:rPr>
          <w:lang w:val="en-GB"/>
        </w:rPr>
        <w:t>Kraków</w:t>
      </w:r>
      <w:proofErr w:type="spellEnd"/>
      <w:r>
        <w:rPr>
          <w:lang w:val="en-GB"/>
        </w:rPr>
        <w:t>.</w:t>
      </w:r>
      <w:r w:rsidRPr="00B877E3">
        <w:rPr>
          <w:lang w:val="en-GB"/>
        </w:rPr>
        <w:t xml:space="preserve"> </w:t>
      </w:r>
      <w:r>
        <w:rPr>
          <w:lang w:val="en-GB"/>
        </w:rPr>
        <w:t>As in the previous year t</w:t>
      </w:r>
      <w:r w:rsidRPr="00B877E3">
        <w:rPr>
          <w:lang w:val="en-GB"/>
        </w:rPr>
        <w:t>he majority of entities (6</w:t>
      </w:r>
      <w:r>
        <w:rPr>
          <w:lang w:val="en-GB"/>
        </w:rPr>
        <w:t>8</w:t>
      </w:r>
      <w:r w:rsidRPr="00B877E3">
        <w:rPr>
          <w:lang w:val="en-GB"/>
        </w:rPr>
        <w:t>.</w:t>
      </w:r>
      <w:r>
        <w:rPr>
          <w:lang w:val="en-GB"/>
        </w:rPr>
        <w:t>9</w:t>
      </w:r>
      <w:r w:rsidRPr="00B877E3">
        <w:rPr>
          <w:lang w:val="en-GB"/>
        </w:rPr>
        <w:t xml:space="preserve">%) involved in the sales of works of art and antiques </w:t>
      </w:r>
      <w:r>
        <w:rPr>
          <w:lang w:val="en-GB"/>
        </w:rPr>
        <w:t xml:space="preserve">had their headquarters </w:t>
      </w:r>
      <w:r w:rsidRPr="00B877E3">
        <w:rPr>
          <w:lang w:val="en-GB"/>
        </w:rPr>
        <w:t>in capitals of voivodships</w:t>
      </w:r>
      <w:r>
        <w:rPr>
          <w:lang w:val="en-GB"/>
        </w:rPr>
        <w:t>.</w:t>
      </w:r>
      <w:r w:rsidRPr="00B877E3">
        <w:rPr>
          <w:b/>
          <w:noProof/>
          <w:color w:val="212492"/>
          <w:spacing w:val="-2"/>
          <w:lang w:val="en-GB" w:eastAsia="pl-PL"/>
        </w:rPr>
        <w:t xml:space="preserve"> </w:t>
      </w:r>
    </w:p>
    <w:p w14:paraId="3563FB58" w14:textId="673DCFE3" w:rsidR="00812B66" w:rsidRDefault="00812B66" w:rsidP="00812B66">
      <w:pPr>
        <w:rPr>
          <w:lang w:val="en-GB"/>
        </w:rPr>
      </w:pPr>
      <w:r>
        <w:rPr>
          <w:shd w:val="clear" w:color="auto" w:fill="FFFFFF"/>
          <w:lang w:val="en-GB"/>
        </w:rPr>
        <w:t>T</w:t>
      </w:r>
      <w:r w:rsidRPr="00B877E3">
        <w:rPr>
          <w:lang w:val="en-GB"/>
        </w:rPr>
        <w:t xml:space="preserve">he total amount of sold </w:t>
      </w:r>
      <w:r>
        <w:rPr>
          <w:lang w:val="en-GB"/>
        </w:rPr>
        <w:t xml:space="preserve">works of </w:t>
      </w:r>
      <w:r w:rsidRPr="00B877E3">
        <w:rPr>
          <w:lang w:val="en-GB"/>
        </w:rPr>
        <w:t>art and an</w:t>
      </w:r>
      <w:r>
        <w:rPr>
          <w:lang w:val="en-GB"/>
        </w:rPr>
        <w:t>t</w:t>
      </w:r>
      <w:r w:rsidRPr="00B877E3">
        <w:rPr>
          <w:lang w:val="en-GB"/>
        </w:rPr>
        <w:t xml:space="preserve">iques amounted to PLN </w:t>
      </w:r>
      <w:r>
        <w:rPr>
          <w:lang w:val="en-GB"/>
        </w:rPr>
        <w:t>591.2</w:t>
      </w:r>
      <w:r w:rsidRPr="00B877E3">
        <w:rPr>
          <w:lang w:val="en-GB"/>
        </w:rPr>
        <w:t> million</w:t>
      </w:r>
      <w:r>
        <w:rPr>
          <w:lang w:val="en-GB"/>
        </w:rPr>
        <w:t xml:space="preserve"> (an increase by 41.3% in comparison to 2020). As in 2020,</w:t>
      </w:r>
      <w:r w:rsidRPr="00B877E3">
        <w:rPr>
          <w:lang w:val="en-GB"/>
        </w:rPr>
        <w:t xml:space="preserve"> </w:t>
      </w:r>
      <w:r w:rsidRPr="00B877E3">
        <w:rPr>
          <w:lang w:val="en-GB" w:eastAsia="pl-PL"/>
        </w:rPr>
        <w:t>the highest sales value was recorded</w:t>
      </w:r>
      <w:r>
        <w:rPr>
          <w:lang w:val="en-GB" w:eastAsia="pl-PL"/>
        </w:rPr>
        <w:t xml:space="preserve"> i</w:t>
      </w:r>
      <w:r w:rsidRPr="00B877E3">
        <w:rPr>
          <w:lang w:val="en-GB" w:eastAsia="pl-PL"/>
        </w:rPr>
        <w:t xml:space="preserve">n </w:t>
      </w:r>
      <w:proofErr w:type="spellStart"/>
      <w:r w:rsidRPr="00B877E3">
        <w:rPr>
          <w:lang w:val="en-GB" w:eastAsia="pl-PL"/>
        </w:rPr>
        <w:t>Mazowieckie</w:t>
      </w:r>
      <w:proofErr w:type="spellEnd"/>
      <w:r w:rsidRPr="00B877E3">
        <w:rPr>
          <w:lang w:val="en-GB" w:eastAsia="pl-PL"/>
        </w:rPr>
        <w:t xml:space="preserve"> Voivodship</w:t>
      </w:r>
      <w:r>
        <w:rPr>
          <w:lang w:val="en-GB" w:eastAsia="pl-PL"/>
        </w:rPr>
        <w:t xml:space="preserve"> – PLN 448.3 million,</w:t>
      </w:r>
      <w:r w:rsidRPr="00B877E3">
        <w:rPr>
          <w:lang w:val="en-GB" w:eastAsia="pl-PL"/>
        </w:rPr>
        <w:t xml:space="preserve"> r</w:t>
      </w:r>
      <w:r w:rsidRPr="00681D54">
        <w:rPr>
          <w:lang w:val="en-GB" w:eastAsia="pl-PL"/>
        </w:rPr>
        <w:t>epresentin</w:t>
      </w:r>
      <w:r w:rsidRPr="00B877E3">
        <w:rPr>
          <w:lang w:val="en-GB" w:eastAsia="pl-PL"/>
        </w:rPr>
        <w:t xml:space="preserve">g 78.5% of the total amount of the sales. </w:t>
      </w:r>
    </w:p>
    <w:p w14:paraId="57AE2AB8" w14:textId="77777777" w:rsidR="00812B66" w:rsidRPr="00B877E3" w:rsidRDefault="00812B66" w:rsidP="00812B66">
      <w:pPr>
        <w:rPr>
          <w:lang w:val="en-GB" w:eastAsia="pl-PL"/>
        </w:rPr>
      </w:pPr>
      <w:r w:rsidRPr="00142F26">
        <w:rPr>
          <w:b/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FA9C72F" wp14:editId="41B3E2A3">
                <wp:simplePos x="0" y="0"/>
                <wp:positionH relativeFrom="page">
                  <wp:posOffset>5702769</wp:posOffset>
                </wp:positionH>
                <wp:positionV relativeFrom="paragraph">
                  <wp:posOffset>10795</wp:posOffset>
                </wp:positionV>
                <wp:extent cx="1858010" cy="885825"/>
                <wp:effectExtent l="0" t="0" r="0" b="0"/>
                <wp:wrapTight wrapText="bothSides">
                  <wp:wrapPolygon edited="0">
                    <wp:start x="664" y="0"/>
                    <wp:lineTo x="664" y="20903"/>
                    <wp:lineTo x="20817" y="20903"/>
                    <wp:lineTo x="20817" y="0"/>
                    <wp:lineTo x="664" y="0"/>
                  </wp:wrapPolygon>
                </wp:wrapTight>
                <wp:docPr id="18" name="Pole tekstowe 18" descr="The largest number of works of art and antiques from painting domain were sold in Mazowieckie Voivodship (76.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DBB9B" w14:textId="77777777" w:rsidR="00812B66" w:rsidRPr="0052120B" w:rsidRDefault="00812B66" w:rsidP="00812B6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47275">
                              <w:rPr>
                                <w:lang w:val="en-GB"/>
                              </w:rPr>
                              <w:t xml:space="preserve">The largest number of works of art and antiques from painting domain were sold in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Voivodship (76.9</w:t>
                            </w:r>
                            <w:r w:rsidRPr="00B47275">
                              <w:rPr>
                                <w:lang w:val="en-GB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9C72F" id="Pole tekstowe 18" o:spid="_x0000_s1028" type="#_x0000_t202" alt="The largest number of works of art and antiques from painting domain were sold in Mazowieckie Voivodship (76.9%)" style="position:absolute;margin-left:449.05pt;margin-top:.85pt;width:146.3pt;height:69.7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" filled="f" stroked="f">
                <v:textbox>
                  <w:txbxContent>
                    <w:p w14:paraId="630DBB9B" w14:textId="77777777" w:rsidR="00812B66" w:rsidRPr="0052120B" w:rsidRDefault="00812B66" w:rsidP="00812B66">
                      <w:pPr>
                        <w:pStyle w:val="tekstzboku"/>
                        <w:rPr>
                          <w:lang w:val="en-GB"/>
                        </w:rPr>
                      </w:pPr>
                      <w:r w:rsidRPr="00B47275">
                        <w:rPr>
                          <w:lang w:val="en-GB"/>
                        </w:rPr>
                        <w:t xml:space="preserve">The largest number of works of art and antiques from painting domain were sold in </w:t>
                      </w:r>
                      <w:proofErr w:type="spellStart"/>
                      <w:r>
                        <w:rPr>
                          <w:lang w:val="en-GB"/>
                        </w:rPr>
                        <w:t>Mazowieckie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Voivodship (76.9</w:t>
                      </w:r>
                      <w:r w:rsidRPr="00B47275">
                        <w:rPr>
                          <w:lang w:val="en-GB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37FF7">
        <w:rPr>
          <w:lang w:val="en-GB" w:eastAsia="pl-PL"/>
        </w:rPr>
        <w:t xml:space="preserve">The highest amount </w:t>
      </w:r>
      <w:r>
        <w:rPr>
          <w:lang w:val="en-GB" w:eastAsia="pl-PL"/>
        </w:rPr>
        <w:t xml:space="preserve">of sale </w:t>
      </w:r>
      <w:r w:rsidRPr="00037FF7">
        <w:rPr>
          <w:lang w:val="en-GB" w:eastAsia="pl-PL"/>
        </w:rPr>
        <w:t>was obtained from sale of</w:t>
      </w:r>
      <w:r w:rsidRPr="00037FF7">
        <w:rPr>
          <w:lang w:val="en-GB"/>
        </w:rPr>
        <w:t xml:space="preserve"> </w:t>
      </w:r>
      <w:r w:rsidRPr="00B877E3">
        <w:rPr>
          <w:lang w:val="en-GB"/>
        </w:rPr>
        <w:t>works of art and antiques</w:t>
      </w:r>
      <w:r>
        <w:rPr>
          <w:lang w:val="en-GB"/>
        </w:rPr>
        <w:t xml:space="preserve"> from</w:t>
      </w:r>
      <w:r w:rsidRPr="00037FF7">
        <w:rPr>
          <w:lang w:val="en-GB" w:eastAsia="pl-PL"/>
        </w:rPr>
        <w:t xml:space="preserve"> </w:t>
      </w:r>
      <w:r w:rsidRPr="00B877E3">
        <w:rPr>
          <w:lang w:val="en-GB" w:eastAsia="pl-PL"/>
        </w:rPr>
        <w:t>painting</w:t>
      </w:r>
      <w:r>
        <w:rPr>
          <w:lang w:val="en-GB" w:eastAsia="pl-PL"/>
        </w:rPr>
        <w:t xml:space="preserve"> domain – PLN 468.5 million</w:t>
      </w:r>
      <w:r w:rsidRPr="00B877E3">
        <w:rPr>
          <w:lang w:val="en-GB" w:eastAsia="pl-PL"/>
        </w:rPr>
        <w:t xml:space="preserve"> </w:t>
      </w:r>
      <w:r>
        <w:rPr>
          <w:lang w:val="en-GB" w:eastAsia="pl-PL"/>
        </w:rPr>
        <w:t>(79.3% of the total amount of sales)</w:t>
      </w:r>
      <w:r w:rsidRPr="00B877E3">
        <w:rPr>
          <w:lang w:val="en-GB" w:eastAsia="pl-PL"/>
        </w:rPr>
        <w:t xml:space="preserve">, of which the sale of old paintings </w:t>
      </w:r>
      <w:r>
        <w:rPr>
          <w:lang w:val="en-GB" w:eastAsia="pl-PL"/>
        </w:rPr>
        <w:t xml:space="preserve">amounted to PLN 240.0 million (51.2% of amount obtained from sale of paintings) </w:t>
      </w:r>
      <w:r w:rsidRPr="00B877E3">
        <w:rPr>
          <w:lang w:val="en-GB" w:eastAsia="pl-PL"/>
        </w:rPr>
        <w:t>and the sale of contemporary painting works</w:t>
      </w:r>
      <w:r>
        <w:rPr>
          <w:lang w:val="en-GB" w:eastAsia="pl-PL"/>
        </w:rPr>
        <w:t xml:space="preserve"> – PLN 228.5 million (48.8%). In comparison to 2020 </w:t>
      </w:r>
      <w:r w:rsidRPr="00037FF7">
        <w:rPr>
          <w:lang w:val="en-GB" w:eastAsia="pl-PL"/>
        </w:rPr>
        <w:t>sale of</w:t>
      </w:r>
      <w:r w:rsidRPr="00037FF7">
        <w:rPr>
          <w:lang w:val="en-GB"/>
        </w:rPr>
        <w:t xml:space="preserve"> </w:t>
      </w:r>
      <w:r w:rsidRPr="00B877E3">
        <w:rPr>
          <w:lang w:val="en-GB"/>
        </w:rPr>
        <w:t>works of art and antiques</w:t>
      </w:r>
      <w:r>
        <w:rPr>
          <w:lang w:val="en-GB"/>
        </w:rPr>
        <w:t xml:space="preserve"> from</w:t>
      </w:r>
      <w:r w:rsidRPr="00037FF7">
        <w:rPr>
          <w:lang w:val="en-GB" w:eastAsia="pl-PL"/>
        </w:rPr>
        <w:t xml:space="preserve"> </w:t>
      </w:r>
      <w:r w:rsidRPr="00B877E3">
        <w:rPr>
          <w:lang w:val="en-GB" w:eastAsia="pl-PL"/>
        </w:rPr>
        <w:t>painting</w:t>
      </w:r>
      <w:r>
        <w:rPr>
          <w:lang w:val="en-GB" w:eastAsia="pl-PL"/>
        </w:rPr>
        <w:t xml:space="preserve"> domain increased by 34.7%, of which </w:t>
      </w:r>
      <w:r w:rsidRPr="00B877E3">
        <w:rPr>
          <w:lang w:val="en-GB" w:eastAsia="pl-PL"/>
        </w:rPr>
        <w:t>the sale of contemporary painting works</w:t>
      </w:r>
      <w:r>
        <w:rPr>
          <w:lang w:val="en-GB" w:eastAsia="pl-PL"/>
        </w:rPr>
        <w:t xml:space="preserve"> increased by 38.4% and</w:t>
      </w:r>
      <w:r w:rsidRPr="00B877E3">
        <w:rPr>
          <w:lang w:val="en-GB" w:eastAsia="pl-PL"/>
        </w:rPr>
        <w:t xml:space="preserve"> old paintings</w:t>
      </w:r>
      <w:r>
        <w:rPr>
          <w:lang w:val="en-GB" w:eastAsia="pl-PL"/>
        </w:rPr>
        <w:t xml:space="preserve"> by 31.2%. In </w:t>
      </w:r>
      <w:proofErr w:type="spellStart"/>
      <w:r>
        <w:rPr>
          <w:lang w:val="en-GB" w:eastAsia="pl-PL"/>
        </w:rPr>
        <w:t>Mazowieckie</w:t>
      </w:r>
      <w:proofErr w:type="spellEnd"/>
      <w:r>
        <w:rPr>
          <w:lang w:val="en-GB" w:eastAsia="pl-PL"/>
        </w:rPr>
        <w:t xml:space="preserve"> Voivodship the sale of paintings amounted to PLN 360.3 million, which constituted 76.9% of total amount of sale of paintings in Poland.</w:t>
      </w:r>
    </w:p>
    <w:p w14:paraId="68488A8A" w14:textId="77777777" w:rsidR="00812B66" w:rsidRPr="00D5006A" w:rsidRDefault="00812B66" w:rsidP="00812B66">
      <w:pPr>
        <w:pStyle w:val="tytuwykresu"/>
        <w:rPr>
          <w:bCs/>
          <w:sz w:val="19"/>
          <w:szCs w:val="19"/>
          <w:shd w:val="clear" w:color="auto" w:fill="FFFFFF"/>
          <w:lang w:val="en-GB"/>
        </w:rPr>
      </w:pPr>
      <w:r w:rsidRPr="00D5006A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6240" behindDoc="0" locked="0" layoutInCell="1" allowOverlap="1" wp14:anchorId="4BDEF229" wp14:editId="265EE028">
            <wp:simplePos x="0" y="0"/>
            <wp:positionH relativeFrom="column">
              <wp:posOffset>-19050</wp:posOffset>
            </wp:positionH>
            <wp:positionV relativeFrom="paragraph">
              <wp:posOffset>282575</wp:posOffset>
            </wp:positionV>
            <wp:extent cx="5047615" cy="1810385"/>
            <wp:effectExtent l="0" t="0" r="0" b="0"/>
            <wp:wrapTopAndBottom/>
            <wp:docPr id="19" name="Obraz 19" descr="Bar chart showing the structure of sale of works of art and antiques by type in 2021" titl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5006A">
        <w:rPr>
          <w:sz w:val="19"/>
          <w:szCs w:val="19"/>
          <w:lang w:val="en-GB"/>
        </w:rPr>
        <w:t>Chart 1. The structure of sale of works of art and antiques by type in 202</w:t>
      </w:r>
      <w:r w:rsidRPr="00D5006A">
        <w:rPr>
          <w:sz w:val="19"/>
          <w:szCs w:val="19"/>
          <w:shd w:val="clear" w:color="auto" w:fill="FFFFFF"/>
          <w:lang w:val="en-GB"/>
        </w:rPr>
        <w:t>1</w:t>
      </w:r>
    </w:p>
    <w:p w14:paraId="41F7AF11" w14:textId="77777777" w:rsidR="00812B66" w:rsidRDefault="00812B66" w:rsidP="00812B66">
      <w:pPr>
        <w:spacing w:before="360"/>
        <w:rPr>
          <w:shd w:val="clear" w:color="auto" w:fill="FFFFFF"/>
          <w:lang w:val="en-GB"/>
        </w:rPr>
      </w:pPr>
      <w:r w:rsidRPr="00E32215">
        <w:rPr>
          <w:shd w:val="clear" w:color="auto" w:fill="FFFFFF"/>
          <w:lang w:val="en-GB"/>
        </w:rPr>
        <w:t>In 20</w:t>
      </w:r>
      <w:r>
        <w:rPr>
          <w:shd w:val="clear" w:color="auto" w:fill="FFFFFF"/>
          <w:lang w:val="en-GB"/>
        </w:rPr>
        <w:t>21</w:t>
      </w:r>
      <w:r w:rsidRPr="00E32215">
        <w:rPr>
          <w:shd w:val="clear" w:color="auto" w:fill="FFFFFF"/>
          <w:lang w:val="en-GB"/>
        </w:rPr>
        <w:t xml:space="preserve"> the largest part of the total value of sales of works of art and antiques was obtained by entities </w:t>
      </w:r>
      <w:r>
        <w:rPr>
          <w:shd w:val="clear" w:color="auto" w:fill="FFFFFF"/>
          <w:lang w:val="en-GB"/>
        </w:rPr>
        <w:t>during</w:t>
      </w:r>
      <w:r w:rsidRPr="00E32215">
        <w:rPr>
          <w:shd w:val="clear" w:color="auto" w:fill="FFFFFF"/>
          <w:lang w:val="en-GB"/>
        </w:rPr>
        <w:t xml:space="preserve"> traditional auctions – PLN </w:t>
      </w:r>
      <w:r>
        <w:rPr>
          <w:shd w:val="clear" w:color="auto" w:fill="FFFFFF"/>
          <w:lang w:val="en-GB"/>
        </w:rPr>
        <w:t>381.9</w:t>
      </w:r>
      <w:r w:rsidRPr="00E32215">
        <w:rPr>
          <w:shd w:val="clear" w:color="auto" w:fill="FFFFFF"/>
          <w:lang w:val="en-GB"/>
        </w:rPr>
        <w:t xml:space="preserve"> million, which constituted </w:t>
      </w:r>
      <w:r>
        <w:rPr>
          <w:shd w:val="clear" w:color="auto" w:fill="FFFFFF"/>
          <w:lang w:val="en-GB"/>
        </w:rPr>
        <w:t>64.6</w:t>
      </w:r>
      <w:r w:rsidRPr="00E32215">
        <w:rPr>
          <w:shd w:val="clear" w:color="auto" w:fill="FFFFFF"/>
          <w:lang w:val="en-GB"/>
        </w:rPr>
        <w:t>% of the total sales.</w:t>
      </w:r>
      <w:r>
        <w:rPr>
          <w:shd w:val="clear" w:color="auto" w:fill="FFFFFF"/>
          <w:lang w:val="en-GB"/>
        </w:rPr>
        <w:t xml:space="preserve"> In comparison to 2020 sale </w:t>
      </w:r>
      <w:r w:rsidRPr="00E32215">
        <w:rPr>
          <w:shd w:val="clear" w:color="auto" w:fill="FFFFFF"/>
          <w:lang w:val="en-GB"/>
        </w:rPr>
        <w:t>of works of art and antiques</w:t>
      </w:r>
      <w:r>
        <w:rPr>
          <w:shd w:val="clear" w:color="auto" w:fill="FFFFFF"/>
          <w:lang w:val="en-GB"/>
        </w:rPr>
        <w:t xml:space="preserve"> </w:t>
      </w:r>
      <w:r w:rsidRPr="00E32215">
        <w:rPr>
          <w:shd w:val="clear" w:color="auto" w:fill="FFFFFF"/>
          <w:lang w:val="en-GB"/>
        </w:rPr>
        <w:t>through traditional auc</w:t>
      </w:r>
      <w:r w:rsidRPr="00E32215">
        <w:rPr>
          <w:shd w:val="clear" w:color="auto" w:fill="FFFFFF"/>
          <w:lang w:val="en-GB"/>
        </w:rPr>
        <w:lastRenderedPageBreak/>
        <w:t>tions</w:t>
      </w:r>
      <w:r>
        <w:rPr>
          <w:shd w:val="clear" w:color="auto" w:fill="FFFFFF"/>
          <w:lang w:val="en-GB"/>
        </w:rPr>
        <w:t xml:space="preserve"> increased by 43.2%.</w:t>
      </w:r>
      <w:r w:rsidRPr="00E32215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Sale through traditional auctions in </w:t>
      </w:r>
      <w:proofErr w:type="spellStart"/>
      <w:r>
        <w:rPr>
          <w:shd w:val="clear" w:color="auto" w:fill="FFFFFF"/>
          <w:lang w:val="en-GB"/>
        </w:rPr>
        <w:t>Mazowieckie</w:t>
      </w:r>
      <w:proofErr w:type="spellEnd"/>
      <w:r>
        <w:rPr>
          <w:shd w:val="clear" w:color="auto" w:fill="FFFFFF"/>
          <w:lang w:val="en-GB"/>
        </w:rPr>
        <w:t xml:space="preserve"> Voivodship accounted for 84,1% (PLN 321.3 million) of total amount of sale of </w:t>
      </w:r>
      <w:r w:rsidRPr="00E32215">
        <w:rPr>
          <w:shd w:val="clear" w:color="auto" w:fill="FFFFFF"/>
          <w:lang w:val="en-GB"/>
        </w:rPr>
        <w:t>works of art and antiques</w:t>
      </w:r>
      <w:r>
        <w:rPr>
          <w:shd w:val="clear" w:color="auto" w:fill="FFFFFF"/>
          <w:lang w:val="en-GB"/>
        </w:rPr>
        <w:t xml:space="preserve"> through traditional auctions in Poland.</w:t>
      </w:r>
    </w:p>
    <w:p w14:paraId="5603FE55" w14:textId="1ECE993B" w:rsidR="00812B66" w:rsidRPr="00E32215" w:rsidRDefault="00812B66" w:rsidP="00812B66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Another</w:t>
      </w:r>
      <w:r w:rsidRPr="00E32215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significant </w:t>
      </w:r>
      <w:r w:rsidRPr="00E32215">
        <w:rPr>
          <w:shd w:val="clear" w:color="auto" w:fill="FFFFFF"/>
          <w:lang w:val="en-GB"/>
        </w:rPr>
        <w:t xml:space="preserve">distribution channel </w:t>
      </w:r>
      <w:r>
        <w:rPr>
          <w:shd w:val="clear" w:color="auto" w:fill="FFFFFF"/>
          <w:lang w:val="en-GB"/>
        </w:rPr>
        <w:t xml:space="preserve">in terms of the total value of sales </w:t>
      </w:r>
      <w:r w:rsidRPr="00E32215">
        <w:rPr>
          <w:shd w:val="clear" w:color="auto" w:fill="FFFFFF"/>
          <w:lang w:val="en-GB"/>
        </w:rPr>
        <w:t>was sales through commercial facilities</w:t>
      </w:r>
      <w:r>
        <w:rPr>
          <w:shd w:val="clear" w:color="auto" w:fill="FFFFFF"/>
          <w:lang w:val="en-GB"/>
        </w:rPr>
        <w:t xml:space="preserve">. Its value was </w:t>
      </w:r>
      <w:r w:rsidRPr="00E32215">
        <w:rPr>
          <w:shd w:val="clear" w:color="auto" w:fill="FFFFFF"/>
          <w:lang w:val="en-GB"/>
        </w:rPr>
        <w:t xml:space="preserve">PLN </w:t>
      </w:r>
      <w:r>
        <w:rPr>
          <w:shd w:val="clear" w:color="auto" w:fill="FFFFFF"/>
          <w:lang w:val="en-GB"/>
        </w:rPr>
        <w:t>141.3 million, which constituted 23.9% of total amount of sale.</w:t>
      </w:r>
      <w:r w:rsidRPr="00E32215">
        <w:rPr>
          <w:shd w:val="clear" w:color="auto" w:fill="FFFFFF"/>
          <w:lang w:val="en-GB"/>
        </w:rPr>
        <w:t xml:space="preserve"> Sale</w:t>
      </w:r>
      <w:r>
        <w:rPr>
          <w:shd w:val="clear" w:color="auto" w:fill="FFFFFF"/>
          <w:lang w:val="en-GB"/>
        </w:rPr>
        <w:t xml:space="preserve"> of </w:t>
      </w:r>
      <w:r w:rsidRPr="00E32215">
        <w:rPr>
          <w:shd w:val="clear" w:color="auto" w:fill="FFFFFF"/>
          <w:lang w:val="en-GB"/>
        </w:rPr>
        <w:t xml:space="preserve">works of art and antiques in commercial facilities </w:t>
      </w:r>
      <w:r>
        <w:rPr>
          <w:shd w:val="clear" w:color="auto" w:fill="FFFFFF"/>
          <w:lang w:val="en-GB"/>
        </w:rPr>
        <w:t>increased by 59.3% in comparison to the previous year. I</w:t>
      </w:r>
      <w:r w:rsidRPr="00E32215">
        <w:rPr>
          <w:shd w:val="clear" w:color="auto" w:fill="FFFFFF"/>
          <w:lang w:val="en-GB"/>
        </w:rPr>
        <w:t xml:space="preserve">n </w:t>
      </w:r>
      <w:proofErr w:type="spellStart"/>
      <w:r w:rsidRPr="00E32215">
        <w:rPr>
          <w:shd w:val="clear" w:color="auto" w:fill="FFFFFF"/>
          <w:lang w:val="en-GB"/>
        </w:rPr>
        <w:t>Mazowieckie</w:t>
      </w:r>
      <w:proofErr w:type="spellEnd"/>
      <w:r w:rsidRPr="00E32215">
        <w:rPr>
          <w:shd w:val="clear" w:color="auto" w:fill="FFFFFF"/>
          <w:lang w:val="en-GB"/>
        </w:rPr>
        <w:t xml:space="preserve"> Voivodship</w:t>
      </w:r>
      <w:r>
        <w:rPr>
          <w:shd w:val="clear" w:color="auto" w:fill="FFFFFF"/>
          <w:lang w:val="en-GB"/>
        </w:rPr>
        <w:t xml:space="preserve"> s</w:t>
      </w:r>
      <w:r w:rsidRPr="00E32215">
        <w:rPr>
          <w:shd w:val="clear" w:color="auto" w:fill="FFFFFF"/>
          <w:lang w:val="en-GB"/>
        </w:rPr>
        <w:t>ale</w:t>
      </w:r>
      <w:r>
        <w:rPr>
          <w:shd w:val="clear" w:color="auto" w:fill="FFFFFF"/>
          <w:lang w:val="en-GB"/>
        </w:rPr>
        <w:t xml:space="preserve"> of </w:t>
      </w:r>
      <w:r w:rsidRPr="00E32215">
        <w:rPr>
          <w:shd w:val="clear" w:color="auto" w:fill="FFFFFF"/>
          <w:lang w:val="en-GB"/>
        </w:rPr>
        <w:t xml:space="preserve">works of art and antiques in commercial facilities </w:t>
      </w:r>
      <w:r>
        <w:rPr>
          <w:shd w:val="clear" w:color="auto" w:fill="FFFFFF"/>
          <w:lang w:val="en-GB"/>
        </w:rPr>
        <w:t>accounted for 65.1</w:t>
      </w:r>
      <w:r w:rsidRPr="00E32215">
        <w:rPr>
          <w:shd w:val="clear" w:color="auto" w:fill="FFFFFF"/>
          <w:lang w:val="en-GB"/>
        </w:rPr>
        <w:t>% of the total amount of sales</w:t>
      </w:r>
      <w:r>
        <w:rPr>
          <w:shd w:val="clear" w:color="auto" w:fill="FFFFFF"/>
          <w:lang w:val="en-GB"/>
        </w:rPr>
        <w:t xml:space="preserve"> (PLN</w:t>
      </w:r>
      <w:r w:rsidR="001A46A7">
        <w:rPr>
          <w:shd w:val="clear" w:color="auto" w:fill="FFFFFF"/>
          <w:lang w:val="en-GB"/>
        </w:rPr>
        <w:t> </w:t>
      </w:r>
      <w:r>
        <w:rPr>
          <w:shd w:val="clear" w:color="auto" w:fill="FFFFFF"/>
          <w:lang w:val="en-GB"/>
        </w:rPr>
        <w:t>91.9 million)</w:t>
      </w:r>
      <w:r w:rsidRPr="00E32215">
        <w:rPr>
          <w:shd w:val="clear" w:color="auto" w:fill="FFFFFF"/>
          <w:lang w:val="en-GB"/>
        </w:rPr>
        <w:t xml:space="preserve"> of works of art and antiques in commercial facilities in Poland.</w:t>
      </w:r>
    </w:p>
    <w:p w14:paraId="7240F6F1" w14:textId="77777777" w:rsidR="00812B66" w:rsidRPr="00E32215" w:rsidRDefault="00812B66" w:rsidP="00812B66">
      <w:pPr>
        <w:rPr>
          <w:shd w:val="clear" w:color="auto" w:fill="FFFFFF"/>
          <w:lang w:val="en-GB"/>
        </w:rPr>
      </w:pPr>
      <w:r w:rsidRPr="00E32215">
        <w:rPr>
          <w:shd w:val="clear" w:color="auto" w:fill="FFFFFF"/>
          <w:lang w:val="en-GB"/>
        </w:rPr>
        <w:t xml:space="preserve">Works of art and antiques were sold via the Internet for PLN </w:t>
      </w:r>
      <w:r>
        <w:rPr>
          <w:shd w:val="clear" w:color="auto" w:fill="FFFFFF"/>
          <w:lang w:val="en-GB"/>
        </w:rPr>
        <w:t>59.2</w:t>
      </w:r>
      <w:r w:rsidRPr="00E32215">
        <w:rPr>
          <w:shd w:val="clear" w:color="auto" w:fill="FFFFFF"/>
          <w:lang w:val="en-GB"/>
        </w:rPr>
        <w:t xml:space="preserve"> million</w:t>
      </w:r>
      <w:r>
        <w:rPr>
          <w:shd w:val="clear" w:color="auto" w:fill="FFFFFF"/>
          <w:lang w:val="en-GB"/>
        </w:rPr>
        <w:t xml:space="preserve"> (10.0% of total amount of sales), which presented an increase of 1.3% in comparison to 2020</w:t>
      </w:r>
      <w:r w:rsidRPr="00E32215">
        <w:rPr>
          <w:shd w:val="clear" w:color="auto" w:fill="FFFFFF"/>
          <w:lang w:val="en-GB"/>
        </w:rPr>
        <w:t>.</w:t>
      </w:r>
    </w:p>
    <w:p w14:paraId="414E6340" w14:textId="77777777" w:rsidR="00812B66" w:rsidRPr="00D5006A" w:rsidRDefault="00812B66" w:rsidP="00812B66">
      <w:pPr>
        <w:spacing w:before="360"/>
        <w:rPr>
          <w:b/>
          <w:spacing w:val="-2"/>
          <w:szCs w:val="19"/>
          <w:lang w:val="en-GB"/>
        </w:rPr>
      </w:pPr>
      <w:r w:rsidRPr="00D5006A"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87264" behindDoc="0" locked="0" layoutInCell="1" allowOverlap="1" wp14:anchorId="7E64A457" wp14:editId="0FFD30B3">
            <wp:simplePos x="0" y="0"/>
            <wp:positionH relativeFrom="margin">
              <wp:align>left</wp:align>
            </wp:positionH>
            <wp:positionV relativeFrom="paragraph">
              <wp:posOffset>387350</wp:posOffset>
            </wp:positionV>
            <wp:extent cx="5151755" cy="1804670"/>
            <wp:effectExtent l="0" t="0" r="0" b="0"/>
            <wp:wrapTopAndBottom/>
            <wp:docPr id="13" name="Obraz 13" descr="Bar chart showing the structure of sale of works of art and antiques by distribution channels in 2021" title="Char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5006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7661C11" wp14:editId="35E5888A">
                <wp:simplePos x="0" y="0"/>
                <wp:positionH relativeFrom="page">
                  <wp:align>right</wp:align>
                </wp:positionH>
                <wp:positionV relativeFrom="paragraph">
                  <wp:posOffset>83820</wp:posOffset>
                </wp:positionV>
                <wp:extent cx="1858010" cy="958215"/>
                <wp:effectExtent l="0" t="0" r="0" b="0"/>
                <wp:wrapTight wrapText="bothSides">
                  <wp:wrapPolygon edited="0">
                    <wp:start x="664" y="0"/>
                    <wp:lineTo x="664" y="21042"/>
                    <wp:lineTo x="20817" y="21042"/>
                    <wp:lineTo x="20817" y="0"/>
                    <wp:lineTo x="664" y="0"/>
                  </wp:wrapPolygon>
                </wp:wrapTight>
                <wp:docPr id="38" name="Pole tekstowe 38" descr="More than a half (64.6%) of sale of works of art and antiques were organised through traditional aucti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3469A" w14:textId="77777777" w:rsidR="00812B66" w:rsidRPr="005F0B85" w:rsidRDefault="00812B66" w:rsidP="00812B66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 w:rsidRPr="005F0B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More than a half (64.6%) of sale of works of art and antiques were organis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ed through traditional auctions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61C11" id="Pole tekstowe 38" o:spid="_x0000_s1029" type="#_x0000_t202" alt="More than a half (64.6%) of sale of works of art and antiques were organised through traditional auctions" style="position:absolute;margin-left:95.1pt;margin-top:6.6pt;width:146.3pt;height:75.45pt;z-index:-251531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" filled="f" stroked="f">
                <v:textbox>
                  <w:txbxContent>
                    <w:p w14:paraId="74D3469A" w14:textId="77777777" w:rsidR="00812B66" w:rsidRPr="005F0B85" w:rsidRDefault="00812B66" w:rsidP="00812B66">
                      <w:pPr>
                        <w:spacing w:after="0"/>
                        <w:rPr>
                          <w:lang w:val="en-GB"/>
                        </w:rPr>
                      </w:pPr>
                      <w:r w:rsidRPr="005F0B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More than a half (64.6%) of sale of works of art and antiques were organis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ed through traditional auctions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spacing w:val="-2"/>
          <w:szCs w:val="19"/>
          <w:lang w:val="en-GB"/>
        </w:rPr>
        <w:t>Chart 2.</w:t>
      </w:r>
      <w:r w:rsidRPr="00D5006A">
        <w:rPr>
          <w:b/>
          <w:spacing w:val="-2"/>
          <w:szCs w:val="19"/>
          <w:lang w:val="en-GB"/>
        </w:rPr>
        <w:t xml:space="preserve"> The structure of sale of works of art and antiques by distribution channels in 2021</w:t>
      </w:r>
    </w:p>
    <w:p w14:paraId="77427712" w14:textId="77777777" w:rsidR="00812B66" w:rsidRDefault="00812B66" w:rsidP="00812B66">
      <w:pPr>
        <w:spacing w:before="360"/>
        <w:rPr>
          <w:color w:val="000000" w:themeColor="text1"/>
          <w:shd w:val="clear" w:color="auto" w:fill="FFFFFF"/>
          <w:lang w:val="en-GB"/>
        </w:rPr>
      </w:pPr>
      <w:r w:rsidRPr="00C13FFC">
        <w:rPr>
          <w:shd w:val="clear" w:color="auto" w:fill="FFFFFF"/>
          <w:lang w:val="en-GB"/>
        </w:rPr>
        <w:t>In the year under revie</w:t>
      </w:r>
      <w:r>
        <w:rPr>
          <w:shd w:val="clear" w:color="auto" w:fill="FFFFFF"/>
          <w:lang w:val="en-GB"/>
        </w:rPr>
        <w:t>w, 14.8% of entities operating o</w:t>
      </w:r>
      <w:r w:rsidRPr="00C13FFC">
        <w:rPr>
          <w:shd w:val="clear" w:color="auto" w:fill="FFFFFF"/>
          <w:lang w:val="en-GB"/>
        </w:rPr>
        <w:t xml:space="preserve">n the art and antiques market participated </w:t>
      </w:r>
      <w:r>
        <w:rPr>
          <w:shd w:val="clear" w:color="auto" w:fill="FFFFFF"/>
          <w:lang w:val="en-GB"/>
        </w:rPr>
        <w:t xml:space="preserve">actively </w:t>
      </w:r>
      <w:r w:rsidRPr="00C13FFC">
        <w:rPr>
          <w:shd w:val="clear" w:color="auto" w:fill="FFFFFF"/>
          <w:lang w:val="en-GB"/>
        </w:rPr>
        <w:t xml:space="preserve">in art fairs. </w:t>
      </w:r>
      <w:r>
        <w:rPr>
          <w:shd w:val="clear" w:color="auto" w:fill="FFFFFF"/>
          <w:lang w:val="en-GB"/>
        </w:rPr>
        <w:t xml:space="preserve">One of the most important national, cultural events is invariably </w:t>
      </w:r>
      <w:r w:rsidRPr="00C13FFC">
        <w:rPr>
          <w:shd w:val="clear" w:color="auto" w:fill="FFFFFF"/>
          <w:lang w:val="en-GB"/>
        </w:rPr>
        <w:t>the Warsaw Art Fair, attended by 10.5% entities selling works of art and antiques.</w:t>
      </w:r>
    </w:p>
    <w:p w14:paraId="17361840" w14:textId="3339430E" w:rsidR="00FE637C" w:rsidRDefault="00FE637C" w:rsidP="00812B66">
      <w:pPr>
        <w:pStyle w:val="tytuwykresu"/>
        <w:spacing w:before="0"/>
        <w:rPr>
          <w:b w:val="0"/>
          <w:sz w:val="19"/>
          <w:szCs w:val="19"/>
          <w:lang w:val="en-GB"/>
        </w:rPr>
      </w:pPr>
    </w:p>
    <w:p w14:paraId="4809D44B" w14:textId="1557794A" w:rsidR="00694AF0" w:rsidRPr="00FE637C" w:rsidRDefault="00002D45" w:rsidP="00812B66">
      <w:pPr>
        <w:spacing w:before="5520"/>
        <w:rPr>
          <w:sz w:val="18"/>
          <w:lang w:val="en-GB"/>
        </w:rPr>
      </w:pPr>
      <w:r w:rsidRPr="00D45729">
        <w:rPr>
          <w:lang w:val="en-GB" w:eastAsia="pl-PL"/>
        </w:rPr>
        <w:t>I</w:t>
      </w:r>
      <w:r w:rsidR="00C66643" w:rsidRPr="00D45729">
        <w:rPr>
          <w:lang w:val="en-GB" w:eastAsia="pl-PL"/>
        </w:rPr>
        <w:t>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3C222B0C" w14:textId="77777777" w:rsidR="00DA331D" w:rsidRPr="00D45729" w:rsidRDefault="00DA331D" w:rsidP="00DA331D">
      <w:pPr>
        <w:spacing w:before="360"/>
        <w:rPr>
          <w:sz w:val="18"/>
          <w:lang w:val="en-GB"/>
        </w:rPr>
        <w:sectPr w:rsidR="00DA331D" w:rsidRPr="00D45729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D45729" w14:paraId="196D0BDA" w14:textId="77777777" w:rsidTr="00C66643">
        <w:trPr>
          <w:cantSplit/>
          <w:trHeight w:val="1626"/>
        </w:trPr>
        <w:tc>
          <w:tcPr>
            <w:tcW w:w="4926" w:type="dxa"/>
          </w:tcPr>
          <w:p w14:paraId="5748E034" w14:textId="0A67E6F5" w:rsidR="00C66643" w:rsidRPr="00D45729" w:rsidRDefault="00C60504" w:rsidP="00C6664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D45729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D45729">
              <w:rPr>
                <w:rFonts w:cs="Arial"/>
                <w:sz w:val="20"/>
                <w:lang w:val="en-GB"/>
              </w:rPr>
              <w:t>:</w:t>
            </w:r>
            <w:r w:rsidR="00C66643" w:rsidRPr="00D45729">
              <w:rPr>
                <w:rFonts w:cs="Arial"/>
                <w:sz w:val="20"/>
                <w:lang w:val="en-GB"/>
              </w:rPr>
              <w:t xml:space="preserve"> </w:t>
            </w:r>
            <w:r w:rsidR="00C66643" w:rsidRPr="00D45729">
              <w:rPr>
                <w:rFonts w:cs="Arial"/>
                <w:sz w:val="20"/>
                <w:lang w:val="en-GB"/>
              </w:rPr>
              <w:br/>
            </w:r>
            <w:r w:rsidR="00C66643" w:rsidRPr="00D45729">
              <w:rPr>
                <w:b/>
                <w:sz w:val="20"/>
                <w:szCs w:val="20"/>
                <w:lang w:val="en-GB"/>
              </w:rPr>
              <w:t xml:space="preserve">Statistical Office in </w:t>
            </w:r>
            <w:proofErr w:type="spellStart"/>
            <w:r w:rsidR="00C66643" w:rsidRPr="00D45729">
              <w:rPr>
                <w:b/>
                <w:sz w:val="20"/>
                <w:szCs w:val="20"/>
                <w:lang w:val="en-GB"/>
              </w:rPr>
              <w:t>Kraków</w:t>
            </w:r>
            <w:proofErr w:type="spellEnd"/>
          </w:p>
          <w:p w14:paraId="49E6C7EE" w14:textId="77777777" w:rsidR="00C66643" w:rsidRPr="00D45729" w:rsidRDefault="00C66643" w:rsidP="00C6664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45729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590E195" w:rsidR="00DE2400" w:rsidRPr="00D45729" w:rsidRDefault="00C66643" w:rsidP="00C6664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D45729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4E8FFA16" w14:textId="216C4512" w:rsidR="00DE2400" w:rsidRPr="00D45729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45729">
              <w:rPr>
                <w:rFonts w:cs="Arial"/>
                <w:sz w:val="20"/>
                <w:lang w:val="en-GB"/>
              </w:rPr>
              <w:t>Issued by</w:t>
            </w:r>
            <w:r w:rsidR="00DE2400" w:rsidRPr="00D45729">
              <w:rPr>
                <w:rFonts w:cs="Arial"/>
                <w:sz w:val="20"/>
                <w:lang w:val="en-GB"/>
              </w:rPr>
              <w:t>:</w:t>
            </w:r>
            <w:r w:rsidR="00DE2400" w:rsidRPr="00D45729">
              <w:rPr>
                <w:rFonts w:cs="Arial"/>
                <w:sz w:val="20"/>
                <w:lang w:val="en-GB"/>
              </w:rPr>
              <w:br/>
            </w:r>
            <w:r w:rsidRPr="00D45729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D45729">
              <w:rPr>
                <w:rFonts w:cs="Arial"/>
                <w:b/>
                <w:sz w:val="20"/>
                <w:lang w:val="en-GB"/>
              </w:rPr>
              <w:br/>
            </w:r>
            <w:r w:rsidRPr="00D45729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047A0FE3" w14:textId="77777777" w:rsidR="00DE2400" w:rsidRPr="00D4572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D457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D457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59C02E89" w14:textId="4B34711C" w:rsidR="00DE2400" w:rsidRPr="00D45729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FA4D6D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2021A6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 w:rsidR="00FA4D6D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2021A6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14:paraId="3CC62B04" w14:textId="77777777" w:rsidR="00DE2400" w:rsidRPr="00D45729" w:rsidRDefault="00DE2400" w:rsidP="00BB4E3E">
            <w:pPr>
              <w:rPr>
                <w:sz w:val="18"/>
                <w:lang w:val="en-GB"/>
              </w:rPr>
            </w:pPr>
          </w:p>
        </w:tc>
      </w:tr>
      <w:tr w:rsidR="00DE2400" w:rsidRPr="00D45729" w14:paraId="28647E7C" w14:textId="77777777" w:rsidTr="00C66643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D45729" w:rsidRDefault="002021A6" w:rsidP="00BB4E3E">
            <w:pPr>
              <w:rPr>
                <w:b/>
                <w:sz w:val="20"/>
                <w:lang w:val="en-GB"/>
              </w:rPr>
            </w:pPr>
            <w:r w:rsidRPr="00D45729">
              <w:rPr>
                <w:b/>
                <w:sz w:val="20"/>
                <w:lang w:val="en-GB"/>
              </w:rPr>
              <w:t>Press Office</w:t>
            </w:r>
            <w:r w:rsidR="00DE2400" w:rsidRPr="00D45729">
              <w:rPr>
                <w:b/>
                <w:sz w:val="20"/>
                <w:lang w:val="en-GB"/>
              </w:rPr>
              <w:t xml:space="preserve"> </w:t>
            </w:r>
          </w:p>
          <w:p w14:paraId="6446B629" w14:textId="73966755" w:rsidR="00DE2400" w:rsidRPr="00D45729" w:rsidRDefault="002021A6" w:rsidP="00BB4E3E">
            <w:pPr>
              <w:rPr>
                <w:sz w:val="20"/>
                <w:lang w:val="en-GB"/>
              </w:rPr>
            </w:pPr>
            <w:r w:rsidRPr="00D45729">
              <w:rPr>
                <w:sz w:val="20"/>
                <w:lang w:val="en-GB"/>
              </w:rPr>
              <w:t>Phone</w:t>
            </w:r>
            <w:r w:rsidR="00DE2400" w:rsidRPr="00D45729">
              <w:rPr>
                <w:sz w:val="20"/>
                <w:lang w:val="en-GB"/>
              </w:rPr>
              <w:t xml:space="preserve">: </w:t>
            </w:r>
            <w:r w:rsidR="00FA4D6D" w:rsidRPr="00D45729">
              <w:rPr>
                <w:sz w:val="20"/>
                <w:lang w:val="en-GB"/>
              </w:rPr>
              <w:t xml:space="preserve">(+48 </w:t>
            </w:r>
            <w:r w:rsidR="00DE2400" w:rsidRPr="00D45729">
              <w:rPr>
                <w:sz w:val="20"/>
                <w:lang w:val="en-GB"/>
              </w:rPr>
              <w:t>22</w:t>
            </w:r>
            <w:r w:rsidR="00FA4D6D" w:rsidRPr="00D45729">
              <w:rPr>
                <w:sz w:val="20"/>
                <w:lang w:val="en-GB"/>
              </w:rPr>
              <w:t>)</w:t>
            </w:r>
            <w:r w:rsidR="00DE2400" w:rsidRPr="00D45729">
              <w:rPr>
                <w:sz w:val="20"/>
                <w:lang w:val="en-GB"/>
              </w:rPr>
              <w:t xml:space="preserve"> 608 3</w:t>
            </w:r>
            <w:r w:rsidR="00E95036" w:rsidRPr="00D45729">
              <w:rPr>
                <w:sz w:val="20"/>
                <w:lang w:val="en-GB"/>
              </w:rPr>
              <w:t>8 04</w:t>
            </w:r>
            <w:r w:rsidR="00DE2400" w:rsidRPr="00D45729">
              <w:rPr>
                <w:sz w:val="20"/>
                <w:lang w:val="en-GB"/>
              </w:rPr>
              <w:t xml:space="preserve"> </w:t>
            </w:r>
          </w:p>
          <w:p w14:paraId="07C73DA1" w14:textId="77777777" w:rsidR="00DE2400" w:rsidRPr="00D45729" w:rsidRDefault="00DE2400" w:rsidP="00BB4E3E">
            <w:pPr>
              <w:rPr>
                <w:sz w:val="18"/>
                <w:lang w:val="en-GB"/>
              </w:rPr>
            </w:pPr>
            <w:r w:rsidRPr="00D45729">
              <w:rPr>
                <w:b/>
                <w:sz w:val="20"/>
                <w:lang w:val="en-GB"/>
              </w:rPr>
              <w:t>e-mail:</w:t>
            </w:r>
            <w:r w:rsidRPr="00D45729">
              <w:rPr>
                <w:sz w:val="20"/>
                <w:lang w:val="en-GB"/>
              </w:rPr>
              <w:t xml:space="preserve"> </w:t>
            </w:r>
            <w:hyperlink r:id="rId17" w:history="1">
              <w:r w:rsidRPr="00D4572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1EFF252" w:rsidR="00DE2400" w:rsidRPr="00D45729" w:rsidRDefault="00DE2400" w:rsidP="00BB4E3E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stat.gov.pl</w:t>
            </w:r>
            <w:r w:rsidR="002021A6" w:rsidRPr="00D45729">
              <w:rPr>
                <w:sz w:val="20"/>
                <w:lang w:val="en-GB"/>
              </w:rPr>
              <w:t>/</w:t>
            </w:r>
            <w:proofErr w:type="spellStart"/>
            <w:r w:rsidR="002021A6" w:rsidRPr="00D45729">
              <w:rPr>
                <w:sz w:val="20"/>
                <w:lang w:val="en-GB"/>
              </w:rPr>
              <w:t>en</w:t>
            </w:r>
            <w:proofErr w:type="spellEnd"/>
            <w:r w:rsidR="002021A6" w:rsidRPr="00D45729">
              <w:rPr>
                <w:sz w:val="20"/>
                <w:lang w:val="en-GB"/>
              </w:rPr>
              <w:t>/</w:t>
            </w:r>
          </w:p>
        </w:tc>
      </w:tr>
      <w:tr w:rsidR="00DE1D0A" w:rsidRPr="00D45729" w14:paraId="36A99721" w14:textId="77777777" w:rsidTr="00C66643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Pr="00D45729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@</w:t>
            </w:r>
            <w:proofErr w:type="spellStart"/>
            <w:r w:rsidRPr="00D4572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DE1D0A" w:rsidRPr="00D45729" w14:paraId="549C3B1C" w14:textId="77777777" w:rsidTr="00C66643">
        <w:trPr>
          <w:cantSplit/>
          <w:trHeight w:val="480"/>
        </w:trPr>
        <w:tc>
          <w:tcPr>
            <w:tcW w:w="4926" w:type="dxa"/>
            <w:vMerge/>
          </w:tcPr>
          <w:p w14:paraId="231798A1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0C69F96" w:rsidR="00DE1D0A" w:rsidRPr="00D45729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@</w:t>
            </w:r>
            <w:proofErr w:type="spellStart"/>
            <w:r w:rsidRPr="00D45729">
              <w:rPr>
                <w:sz w:val="20"/>
                <w:lang w:val="en-GB"/>
              </w:rPr>
              <w:t>GlownyUrzadStatystyczny</w:t>
            </w:r>
            <w:proofErr w:type="spellEnd"/>
            <w:r w:rsidRPr="00D4572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D45729" w14:paraId="06D97269" w14:textId="77777777" w:rsidTr="00C66643">
        <w:trPr>
          <w:cantSplit/>
          <w:trHeight w:val="480"/>
        </w:trPr>
        <w:tc>
          <w:tcPr>
            <w:tcW w:w="4926" w:type="dxa"/>
          </w:tcPr>
          <w:p w14:paraId="0DD5A4BE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0374BF4E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4572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D45729" w14:paraId="2B34FEF8" w14:textId="77777777" w:rsidTr="00C66643">
        <w:trPr>
          <w:cantSplit/>
          <w:trHeight w:val="480"/>
        </w:trPr>
        <w:tc>
          <w:tcPr>
            <w:tcW w:w="4926" w:type="dxa"/>
          </w:tcPr>
          <w:p w14:paraId="327B582C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699BCE57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4572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D45729" w14:paraId="16A5698A" w14:textId="77777777" w:rsidTr="00C66643">
        <w:trPr>
          <w:cantSplit/>
          <w:trHeight w:val="953"/>
        </w:trPr>
        <w:tc>
          <w:tcPr>
            <w:tcW w:w="4926" w:type="dxa"/>
          </w:tcPr>
          <w:p w14:paraId="3605F212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79B26C17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val="en-GB" w:eastAsia="pl-PL"/>
              </w:rPr>
              <w:t>glownyurzadstatystyczny</w:t>
            </w: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C16F84" w14:paraId="385E56CC" w14:textId="77777777" w:rsidTr="00812B66">
        <w:trPr>
          <w:cantSplit/>
          <w:trHeight w:val="346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D45729" w:rsidRDefault="00CA784C" w:rsidP="00A3207E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D45729">
              <w:rPr>
                <w:b/>
                <w:lang w:val="en-GB"/>
              </w:rPr>
              <w:t>Related information</w:t>
            </w:r>
          </w:p>
          <w:p w14:paraId="5016A210" w14:textId="6E53386A" w:rsidR="00812B66" w:rsidRPr="00770449" w:rsidRDefault="0088699E" w:rsidP="00812B66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publication &quot;Culture in 2020&quot;" w:history="1">
              <w:r w:rsidR="00812B66" w:rsidRPr="00770449">
                <w:rPr>
                  <w:rStyle w:val="Hipercze"/>
                  <w:lang w:val="en-GB"/>
                </w:rPr>
                <w:t>Culture in 2020</w:t>
              </w:r>
            </w:hyperlink>
          </w:p>
          <w:p w14:paraId="2B516BD9" w14:textId="4E1CF034" w:rsidR="00812B66" w:rsidRDefault="0088699E" w:rsidP="00812B66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5" w:tooltip="link to publication &quot;Market of works of art and antiques in 2020&quot;" w:history="1">
              <w:r w:rsidR="00812B66" w:rsidRPr="00770449">
                <w:rPr>
                  <w:rStyle w:val="Hipercze"/>
                  <w:lang w:val="en-GB"/>
                </w:rPr>
                <w:t>Market of works of art and antiques in 2020</w:t>
              </w:r>
            </w:hyperlink>
          </w:p>
          <w:p w14:paraId="6EC7A51E" w14:textId="6DA31DAD" w:rsidR="00B16871" w:rsidRPr="00D45729" w:rsidRDefault="00CA784C" w:rsidP="00812B6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D4572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D11700B" w14:textId="4041DC3B" w:rsidR="00812B66" w:rsidRPr="00770449" w:rsidRDefault="00812B66" w:rsidP="00812B66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770449">
              <w:rPr>
                <w:rStyle w:val="Hipercze"/>
                <w:lang w:val="en-GB"/>
              </w:rPr>
              <w:fldChar w:fldCharType="begin"/>
            </w:r>
            <w:r w:rsidR="00C16F84">
              <w:rPr>
                <w:rStyle w:val="Hipercze"/>
                <w:lang w:val="en-GB"/>
              </w:rPr>
              <w:instrText>HYPERLINK "https://stat.gov.pl/en/metainformation/glossary/terms-used-in-official-statistics/3846,term.html" \o "link to term \"works of art\"</w:instrText>
            </w:r>
            <w:r w:rsidRPr="00770449">
              <w:rPr>
                <w:rStyle w:val="Hipercze"/>
                <w:lang w:val="en-GB"/>
              </w:rPr>
              <w:fldChar w:fldCharType="separate"/>
            </w:r>
            <w:r w:rsidRPr="00770449">
              <w:rPr>
                <w:rStyle w:val="Hipercze"/>
                <w:lang w:val="en-GB"/>
              </w:rPr>
              <w:t>Works of art</w:t>
            </w:r>
          </w:p>
          <w:p w14:paraId="710403D9" w14:textId="11F83D71" w:rsidR="00812B66" w:rsidRPr="00770449" w:rsidRDefault="00812B66" w:rsidP="00812B66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770449">
              <w:rPr>
                <w:rStyle w:val="Hipercze"/>
                <w:lang w:val="en-GB"/>
              </w:rPr>
              <w:fldChar w:fldCharType="end"/>
            </w:r>
            <w:hyperlink r:id="rId26" w:tooltip="link to term &quot;antiques&quot;" w:history="1">
              <w:r w:rsidRPr="00770449">
                <w:rPr>
                  <w:rStyle w:val="Hipercze"/>
                  <w:lang w:val="en-GB"/>
                </w:rPr>
                <w:t>Antiques</w:t>
              </w:r>
            </w:hyperlink>
          </w:p>
          <w:p w14:paraId="59EB7117" w14:textId="3462A889" w:rsidR="00DE2400" w:rsidRPr="00D45729" w:rsidRDefault="0088699E" w:rsidP="00812B66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27" w:tooltip="link to term &quot;art gallery&quot;" w:history="1">
              <w:r w:rsidR="00812B66" w:rsidRPr="00770449">
                <w:rPr>
                  <w:rStyle w:val="Hipercze"/>
                  <w:lang w:val="en-GB"/>
                </w:rPr>
                <w:t>Art gallery</w:t>
              </w:r>
            </w:hyperlink>
          </w:p>
        </w:tc>
      </w:tr>
    </w:tbl>
    <w:p w14:paraId="7C19EFAE" w14:textId="6D719B6C" w:rsidR="00D261A2" w:rsidRPr="00D45729" w:rsidRDefault="00D261A2" w:rsidP="00812B66">
      <w:pPr>
        <w:rPr>
          <w:sz w:val="18"/>
          <w:lang w:val="en-GB"/>
        </w:rPr>
      </w:pPr>
    </w:p>
    <w:sectPr w:rsidR="00D261A2" w:rsidRPr="00D45729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FD29D" w14:textId="77777777" w:rsidR="0088699E" w:rsidRDefault="0088699E" w:rsidP="000662E2">
      <w:pPr>
        <w:spacing w:after="0" w:line="240" w:lineRule="auto"/>
      </w:pPr>
      <w:r>
        <w:separator/>
      </w:r>
    </w:p>
  </w:endnote>
  <w:endnote w:type="continuationSeparator" w:id="0">
    <w:p w14:paraId="5B21481C" w14:textId="77777777" w:rsidR="0088699E" w:rsidRDefault="008869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DD2956C-13E6-4759-8D19-6C4CCA0D9A68}"/>
    <w:embedBold r:id="rId2" w:fontKey="{73A28202-5AAC-49B0-9E5B-40C16BFF8B0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BAB9192-3C3C-42DC-9713-0EEAA039F1F4}"/>
    <w:embedBold r:id="rId4" w:fontKey="{E00205D9-B22C-4D5A-931E-EB68BF7BAB8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537D181-C4C2-4B60-9D8F-51CCED3381E3}"/>
    <w:embedBold r:id="rId6" w:fontKey="{94C6C6E0-7B6D-4F77-B20F-40E990BEF5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E2243CB-7B10-4266-A39F-EEBAA5E09DCA}"/>
    <w:embedItalic r:id="rId8" w:fontKey="{FEDDD5DC-2FE4-4107-A27E-565656D084E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6DF114C-7328-4BEF-894A-F92C675F9DF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CAFD6D1-2ACF-4A78-8DBB-36FAA0AF47C1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B9C61325-8EDB-439D-88B8-7C3A2C20563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02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02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02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A639D" w14:textId="77777777" w:rsidR="0088699E" w:rsidRDefault="0088699E" w:rsidP="000662E2">
      <w:pPr>
        <w:spacing w:after="0" w:line="240" w:lineRule="auto"/>
      </w:pPr>
      <w:r>
        <w:separator/>
      </w:r>
    </w:p>
  </w:footnote>
  <w:footnote w:type="continuationSeparator" w:id="0">
    <w:p w14:paraId="74F812BC" w14:textId="77777777" w:rsidR="0088699E" w:rsidRDefault="0088699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96710A" w:rsidRDefault="0096710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094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96710A" w:rsidRDefault="009671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7B8F1930" w:rsidR="0096710A" w:rsidRDefault="0096710A" w:rsidP="00814135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D33A415">
              <wp:simplePos x="0" y="0"/>
              <wp:positionH relativeFrom="column">
                <wp:posOffset>5287645</wp:posOffset>
              </wp:positionH>
              <wp:positionV relativeFrom="paragraph">
                <wp:posOffset>939165</wp:posOffset>
              </wp:positionV>
              <wp:extent cx="1432293" cy="336589"/>
              <wp:effectExtent l="0" t="0" r="0" b="6350"/>
              <wp:wrapNone/>
              <wp:docPr id="8" name="Pole tekstowe 2" descr="Publication date 13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48056D3" w:rsidR="0096710A" w:rsidRPr="00A01B40" w:rsidRDefault="00FA7D7C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812B66">
                            <w:t>3</w:t>
                          </w:r>
                          <w:r w:rsidR="0096710A">
                            <w:t>.0</w:t>
                          </w:r>
                          <w:r>
                            <w:t>5</w:t>
                          </w:r>
                          <w:r w:rsidR="0096710A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13.05.2022" style="position:absolute;margin-left:416.35pt;margin-top:73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" filled="f" stroked="f">
              <v:textbox>
                <w:txbxContent>
                  <w:p w14:paraId="71967FEA" w14:textId="148056D3" w:rsidR="0096710A" w:rsidRPr="00A01B40" w:rsidRDefault="00FA7D7C" w:rsidP="00F049AB">
                    <w:pPr>
                      <w:pStyle w:val="Datainformacjisygnalnej"/>
                    </w:pPr>
                    <w:r>
                      <w:t>1</w:t>
                    </w:r>
                    <w:r w:rsidR="00812B66">
                      <w:t>3</w:t>
                    </w:r>
                    <w:r w:rsidR="0096710A">
                      <w:t>.0</w:t>
                    </w:r>
                    <w:r>
                      <w:t>5</w:t>
                    </w:r>
                    <w:r w:rsidR="0096710A"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317545C" wp14:editId="647A3D00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80E57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96710A" w:rsidRPr="003C6C8D" w:rsidRDefault="0096710A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96710A" w:rsidRPr="003C6C8D" w:rsidRDefault="0096710A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8EB55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863E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96710A" w:rsidRDefault="0096710A">
    <w:pPr>
      <w:pStyle w:val="Nagwek"/>
    </w:pPr>
  </w:p>
  <w:p w14:paraId="0738E4E9" w14:textId="77777777" w:rsidR="0096710A" w:rsidRDefault="009671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0" type="#_x0000_t75" style="width:124.5pt;height:125.25pt;visibility:visible;mso-wrap-style:square" o:bullet="t">
        <v:imagedata r:id="rId2" o:title=""/>
      </v:shape>
    </w:pict>
  </w:numPicBullet>
  <w:numPicBullet w:numPicBulletId="2">
    <w:pict>
      <v:shape id="_x0000_i1031" type="#_x0000_t75" style="width:15.75pt;height:23.2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3E6E16"/>
    <w:multiLevelType w:val="hybridMultilevel"/>
    <w:tmpl w:val="FC8A0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8E76EEE"/>
    <w:multiLevelType w:val="hybridMultilevel"/>
    <w:tmpl w:val="EBD01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60785"/>
    <w:multiLevelType w:val="hybridMultilevel"/>
    <w:tmpl w:val="C8C26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65BA52E4"/>
    <w:multiLevelType w:val="hybridMultilevel"/>
    <w:tmpl w:val="87E4B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D45"/>
    <w:rsid w:val="00003437"/>
    <w:rsid w:val="0000709F"/>
    <w:rsid w:val="000078E7"/>
    <w:rsid w:val="000108B8"/>
    <w:rsid w:val="00010D08"/>
    <w:rsid w:val="000152F5"/>
    <w:rsid w:val="00021CD0"/>
    <w:rsid w:val="000446BD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41D5"/>
    <w:rsid w:val="00097840"/>
    <w:rsid w:val="000A0AA3"/>
    <w:rsid w:val="000B0727"/>
    <w:rsid w:val="000C135D"/>
    <w:rsid w:val="000D1D43"/>
    <w:rsid w:val="000D225C"/>
    <w:rsid w:val="000D2A5C"/>
    <w:rsid w:val="000D39F0"/>
    <w:rsid w:val="000E0918"/>
    <w:rsid w:val="000E79A9"/>
    <w:rsid w:val="000F569C"/>
    <w:rsid w:val="000F6EAC"/>
    <w:rsid w:val="001011C3"/>
    <w:rsid w:val="0010564E"/>
    <w:rsid w:val="00106DA3"/>
    <w:rsid w:val="00110214"/>
    <w:rsid w:val="00110D87"/>
    <w:rsid w:val="00112399"/>
    <w:rsid w:val="00114DB9"/>
    <w:rsid w:val="001150D4"/>
    <w:rsid w:val="00116087"/>
    <w:rsid w:val="00117711"/>
    <w:rsid w:val="001215B7"/>
    <w:rsid w:val="00130296"/>
    <w:rsid w:val="00134145"/>
    <w:rsid w:val="00135434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628E7"/>
    <w:rsid w:val="0018311C"/>
    <w:rsid w:val="001951DA"/>
    <w:rsid w:val="001A46A7"/>
    <w:rsid w:val="001B053D"/>
    <w:rsid w:val="001C2733"/>
    <w:rsid w:val="001C3269"/>
    <w:rsid w:val="001D19B6"/>
    <w:rsid w:val="001D1DB4"/>
    <w:rsid w:val="001D23F1"/>
    <w:rsid w:val="001D25F9"/>
    <w:rsid w:val="001D61ED"/>
    <w:rsid w:val="001E33CF"/>
    <w:rsid w:val="001E3535"/>
    <w:rsid w:val="001E5B2D"/>
    <w:rsid w:val="001F02CA"/>
    <w:rsid w:val="0020156C"/>
    <w:rsid w:val="002021A6"/>
    <w:rsid w:val="00216634"/>
    <w:rsid w:val="0022430E"/>
    <w:rsid w:val="00242D31"/>
    <w:rsid w:val="0025481E"/>
    <w:rsid w:val="002574F9"/>
    <w:rsid w:val="00260F7D"/>
    <w:rsid w:val="00262B61"/>
    <w:rsid w:val="00262CC6"/>
    <w:rsid w:val="00263E08"/>
    <w:rsid w:val="00276811"/>
    <w:rsid w:val="00282699"/>
    <w:rsid w:val="002926DF"/>
    <w:rsid w:val="00295C47"/>
    <w:rsid w:val="00296697"/>
    <w:rsid w:val="002A0789"/>
    <w:rsid w:val="002A7721"/>
    <w:rsid w:val="002B0472"/>
    <w:rsid w:val="002B0CDD"/>
    <w:rsid w:val="002B6B12"/>
    <w:rsid w:val="002C21F0"/>
    <w:rsid w:val="002D01DF"/>
    <w:rsid w:val="002E080A"/>
    <w:rsid w:val="002E2973"/>
    <w:rsid w:val="002E3EB3"/>
    <w:rsid w:val="002E6140"/>
    <w:rsid w:val="002E6985"/>
    <w:rsid w:val="002E71B6"/>
    <w:rsid w:val="002F35F6"/>
    <w:rsid w:val="002F77C8"/>
    <w:rsid w:val="00301922"/>
    <w:rsid w:val="00304F22"/>
    <w:rsid w:val="00306C7C"/>
    <w:rsid w:val="00314F86"/>
    <w:rsid w:val="00317F4D"/>
    <w:rsid w:val="00322EDD"/>
    <w:rsid w:val="003309FA"/>
    <w:rsid w:val="00332320"/>
    <w:rsid w:val="0034588E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A1"/>
    <w:rsid w:val="003843DB"/>
    <w:rsid w:val="00387A31"/>
    <w:rsid w:val="00393761"/>
    <w:rsid w:val="00394E26"/>
    <w:rsid w:val="00396691"/>
    <w:rsid w:val="00397D18"/>
    <w:rsid w:val="003A1B36"/>
    <w:rsid w:val="003B1454"/>
    <w:rsid w:val="003B16DD"/>
    <w:rsid w:val="003B18B6"/>
    <w:rsid w:val="003B1CE8"/>
    <w:rsid w:val="003C161B"/>
    <w:rsid w:val="003C42D3"/>
    <w:rsid w:val="003C59E0"/>
    <w:rsid w:val="003C6C8D"/>
    <w:rsid w:val="003D017D"/>
    <w:rsid w:val="003D2656"/>
    <w:rsid w:val="003D4F95"/>
    <w:rsid w:val="003D5F42"/>
    <w:rsid w:val="003D60A9"/>
    <w:rsid w:val="003F4C97"/>
    <w:rsid w:val="003F666D"/>
    <w:rsid w:val="003F7FE6"/>
    <w:rsid w:val="00400193"/>
    <w:rsid w:val="00401607"/>
    <w:rsid w:val="00416EAF"/>
    <w:rsid w:val="004212E7"/>
    <w:rsid w:val="00423C88"/>
    <w:rsid w:val="0042446D"/>
    <w:rsid w:val="004262D9"/>
    <w:rsid w:val="00427BF8"/>
    <w:rsid w:val="00431C02"/>
    <w:rsid w:val="0043691D"/>
    <w:rsid w:val="00437395"/>
    <w:rsid w:val="00445047"/>
    <w:rsid w:val="00446749"/>
    <w:rsid w:val="00453EB7"/>
    <w:rsid w:val="00454808"/>
    <w:rsid w:val="00457ED4"/>
    <w:rsid w:val="00461BDA"/>
    <w:rsid w:val="00463E39"/>
    <w:rsid w:val="00464346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794"/>
    <w:rsid w:val="005476A9"/>
    <w:rsid w:val="005520D8"/>
    <w:rsid w:val="00555CFB"/>
    <w:rsid w:val="00556CF1"/>
    <w:rsid w:val="005762A7"/>
    <w:rsid w:val="005821E8"/>
    <w:rsid w:val="00584176"/>
    <w:rsid w:val="00586C3B"/>
    <w:rsid w:val="00587784"/>
    <w:rsid w:val="00587CEE"/>
    <w:rsid w:val="005916D7"/>
    <w:rsid w:val="0059231F"/>
    <w:rsid w:val="0059427F"/>
    <w:rsid w:val="0059707A"/>
    <w:rsid w:val="005A698C"/>
    <w:rsid w:val="005C0CAC"/>
    <w:rsid w:val="005C2247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4699"/>
    <w:rsid w:val="00633014"/>
    <w:rsid w:val="0063437B"/>
    <w:rsid w:val="0064017E"/>
    <w:rsid w:val="006534A4"/>
    <w:rsid w:val="00653DC3"/>
    <w:rsid w:val="00654BB6"/>
    <w:rsid w:val="00663040"/>
    <w:rsid w:val="006673CA"/>
    <w:rsid w:val="00673C26"/>
    <w:rsid w:val="00674DE5"/>
    <w:rsid w:val="00677ACA"/>
    <w:rsid w:val="00680119"/>
    <w:rsid w:val="006812AF"/>
    <w:rsid w:val="0068327D"/>
    <w:rsid w:val="00691278"/>
    <w:rsid w:val="00691534"/>
    <w:rsid w:val="00693880"/>
    <w:rsid w:val="00694AF0"/>
    <w:rsid w:val="006A0D4D"/>
    <w:rsid w:val="006A2053"/>
    <w:rsid w:val="006A4686"/>
    <w:rsid w:val="006A533F"/>
    <w:rsid w:val="006B0E9E"/>
    <w:rsid w:val="006B3A6B"/>
    <w:rsid w:val="006B486D"/>
    <w:rsid w:val="006B5AE4"/>
    <w:rsid w:val="006C197A"/>
    <w:rsid w:val="006D1507"/>
    <w:rsid w:val="006D4054"/>
    <w:rsid w:val="006E02EC"/>
    <w:rsid w:val="006E3C4F"/>
    <w:rsid w:val="006E6F41"/>
    <w:rsid w:val="006E73E6"/>
    <w:rsid w:val="00710BF3"/>
    <w:rsid w:val="00713EF8"/>
    <w:rsid w:val="007211B1"/>
    <w:rsid w:val="007267B0"/>
    <w:rsid w:val="007277DA"/>
    <w:rsid w:val="00731D27"/>
    <w:rsid w:val="0073434B"/>
    <w:rsid w:val="00746187"/>
    <w:rsid w:val="00746B17"/>
    <w:rsid w:val="00760F0A"/>
    <w:rsid w:val="0076254F"/>
    <w:rsid w:val="007801F5"/>
    <w:rsid w:val="00780F65"/>
    <w:rsid w:val="00783CA4"/>
    <w:rsid w:val="007842FB"/>
    <w:rsid w:val="007845EE"/>
    <w:rsid w:val="00786124"/>
    <w:rsid w:val="0079514B"/>
    <w:rsid w:val="00795252"/>
    <w:rsid w:val="007A2DC1"/>
    <w:rsid w:val="007B4405"/>
    <w:rsid w:val="007B5511"/>
    <w:rsid w:val="007D0869"/>
    <w:rsid w:val="007D14C4"/>
    <w:rsid w:val="007D3319"/>
    <w:rsid w:val="007D335D"/>
    <w:rsid w:val="007D605C"/>
    <w:rsid w:val="007E3314"/>
    <w:rsid w:val="007E3514"/>
    <w:rsid w:val="007E4B03"/>
    <w:rsid w:val="007E4ED0"/>
    <w:rsid w:val="007F324B"/>
    <w:rsid w:val="00803031"/>
    <w:rsid w:val="0080553C"/>
    <w:rsid w:val="00805B46"/>
    <w:rsid w:val="00805DB4"/>
    <w:rsid w:val="00812B66"/>
    <w:rsid w:val="00814135"/>
    <w:rsid w:val="00823593"/>
    <w:rsid w:val="00823E48"/>
    <w:rsid w:val="00825688"/>
    <w:rsid w:val="00825DC2"/>
    <w:rsid w:val="00834AD3"/>
    <w:rsid w:val="00843795"/>
    <w:rsid w:val="00847F0F"/>
    <w:rsid w:val="00850B7B"/>
    <w:rsid w:val="00852448"/>
    <w:rsid w:val="00853A57"/>
    <w:rsid w:val="00877F6C"/>
    <w:rsid w:val="0088258A"/>
    <w:rsid w:val="00886332"/>
    <w:rsid w:val="0088699E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76BC"/>
    <w:rsid w:val="008E2076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7452"/>
    <w:rsid w:val="009446AD"/>
    <w:rsid w:val="009530DB"/>
    <w:rsid w:val="00953676"/>
    <w:rsid w:val="00953B82"/>
    <w:rsid w:val="00956F30"/>
    <w:rsid w:val="00962B00"/>
    <w:rsid w:val="00966C9A"/>
    <w:rsid w:val="0096710A"/>
    <w:rsid w:val="009705EE"/>
    <w:rsid w:val="00977927"/>
    <w:rsid w:val="0098135C"/>
    <w:rsid w:val="0098156A"/>
    <w:rsid w:val="00991BAC"/>
    <w:rsid w:val="00993AA9"/>
    <w:rsid w:val="009A6EA0"/>
    <w:rsid w:val="009B3BC5"/>
    <w:rsid w:val="009C1335"/>
    <w:rsid w:val="009C1AB2"/>
    <w:rsid w:val="009C7251"/>
    <w:rsid w:val="009D4959"/>
    <w:rsid w:val="009E2E91"/>
    <w:rsid w:val="009E7D31"/>
    <w:rsid w:val="00A01B40"/>
    <w:rsid w:val="00A139F5"/>
    <w:rsid w:val="00A3207E"/>
    <w:rsid w:val="00A32E16"/>
    <w:rsid w:val="00A365F4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71E5"/>
    <w:rsid w:val="00AA710D"/>
    <w:rsid w:val="00AB249E"/>
    <w:rsid w:val="00AB64F3"/>
    <w:rsid w:val="00AB6D25"/>
    <w:rsid w:val="00AD0E56"/>
    <w:rsid w:val="00AE1599"/>
    <w:rsid w:val="00AE229B"/>
    <w:rsid w:val="00AE2D4B"/>
    <w:rsid w:val="00AE4F99"/>
    <w:rsid w:val="00AE54DC"/>
    <w:rsid w:val="00AF720F"/>
    <w:rsid w:val="00B11B69"/>
    <w:rsid w:val="00B14952"/>
    <w:rsid w:val="00B151E9"/>
    <w:rsid w:val="00B16871"/>
    <w:rsid w:val="00B25B45"/>
    <w:rsid w:val="00B31E5A"/>
    <w:rsid w:val="00B37E3D"/>
    <w:rsid w:val="00B47359"/>
    <w:rsid w:val="00B61A1D"/>
    <w:rsid w:val="00B653AB"/>
    <w:rsid w:val="00B65F9E"/>
    <w:rsid w:val="00B66B19"/>
    <w:rsid w:val="00B77A01"/>
    <w:rsid w:val="00B914E9"/>
    <w:rsid w:val="00B956EE"/>
    <w:rsid w:val="00BA2BA1"/>
    <w:rsid w:val="00BA3447"/>
    <w:rsid w:val="00BA3562"/>
    <w:rsid w:val="00BB4E3E"/>
    <w:rsid w:val="00BB4F09"/>
    <w:rsid w:val="00BB54B5"/>
    <w:rsid w:val="00BC5CE7"/>
    <w:rsid w:val="00BD4E33"/>
    <w:rsid w:val="00C030DE"/>
    <w:rsid w:val="00C051A8"/>
    <w:rsid w:val="00C16F84"/>
    <w:rsid w:val="00C22105"/>
    <w:rsid w:val="00C244B6"/>
    <w:rsid w:val="00C27BF1"/>
    <w:rsid w:val="00C31167"/>
    <w:rsid w:val="00C3702F"/>
    <w:rsid w:val="00C379F4"/>
    <w:rsid w:val="00C4500A"/>
    <w:rsid w:val="00C52B06"/>
    <w:rsid w:val="00C5303A"/>
    <w:rsid w:val="00C60504"/>
    <w:rsid w:val="00C62238"/>
    <w:rsid w:val="00C64A37"/>
    <w:rsid w:val="00C66259"/>
    <w:rsid w:val="00C66643"/>
    <w:rsid w:val="00C675D4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2344"/>
    <w:rsid w:val="00CC739E"/>
    <w:rsid w:val="00CD1EBB"/>
    <w:rsid w:val="00CD28CF"/>
    <w:rsid w:val="00CD58B7"/>
    <w:rsid w:val="00CD7967"/>
    <w:rsid w:val="00CE7615"/>
    <w:rsid w:val="00CF18EE"/>
    <w:rsid w:val="00CF30BD"/>
    <w:rsid w:val="00CF4099"/>
    <w:rsid w:val="00D00796"/>
    <w:rsid w:val="00D02B84"/>
    <w:rsid w:val="00D03EEA"/>
    <w:rsid w:val="00D261A2"/>
    <w:rsid w:val="00D45729"/>
    <w:rsid w:val="00D616D2"/>
    <w:rsid w:val="00D63B5F"/>
    <w:rsid w:val="00D70EF7"/>
    <w:rsid w:val="00D73B87"/>
    <w:rsid w:val="00D82FEA"/>
    <w:rsid w:val="00D8397C"/>
    <w:rsid w:val="00D94749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5D1"/>
    <w:rsid w:val="00E04D6C"/>
    <w:rsid w:val="00E1472C"/>
    <w:rsid w:val="00E17B77"/>
    <w:rsid w:val="00E231AB"/>
    <w:rsid w:val="00E23337"/>
    <w:rsid w:val="00E259EA"/>
    <w:rsid w:val="00E25D33"/>
    <w:rsid w:val="00E32061"/>
    <w:rsid w:val="00E33F48"/>
    <w:rsid w:val="00E42EF1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BEE"/>
    <w:rsid w:val="00E664C5"/>
    <w:rsid w:val="00E671A2"/>
    <w:rsid w:val="00E76D26"/>
    <w:rsid w:val="00E76EE5"/>
    <w:rsid w:val="00E84BF4"/>
    <w:rsid w:val="00E95036"/>
    <w:rsid w:val="00E957AC"/>
    <w:rsid w:val="00E95B8E"/>
    <w:rsid w:val="00EA302D"/>
    <w:rsid w:val="00EB1390"/>
    <w:rsid w:val="00EB2C71"/>
    <w:rsid w:val="00EB3333"/>
    <w:rsid w:val="00EB4340"/>
    <w:rsid w:val="00EB5470"/>
    <w:rsid w:val="00EB556D"/>
    <w:rsid w:val="00EB5A7D"/>
    <w:rsid w:val="00ED55C0"/>
    <w:rsid w:val="00ED682B"/>
    <w:rsid w:val="00EE41D5"/>
    <w:rsid w:val="00F0166F"/>
    <w:rsid w:val="00F037A4"/>
    <w:rsid w:val="00F049AB"/>
    <w:rsid w:val="00F05B92"/>
    <w:rsid w:val="00F142DB"/>
    <w:rsid w:val="00F27C8F"/>
    <w:rsid w:val="00F32749"/>
    <w:rsid w:val="00F37172"/>
    <w:rsid w:val="00F415F2"/>
    <w:rsid w:val="00F427C1"/>
    <w:rsid w:val="00F4477E"/>
    <w:rsid w:val="00F46269"/>
    <w:rsid w:val="00F60BA8"/>
    <w:rsid w:val="00F67D8F"/>
    <w:rsid w:val="00F7683C"/>
    <w:rsid w:val="00F802BE"/>
    <w:rsid w:val="00F80E93"/>
    <w:rsid w:val="00F84069"/>
    <w:rsid w:val="00F86024"/>
    <w:rsid w:val="00F8611A"/>
    <w:rsid w:val="00F93457"/>
    <w:rsid w:val="00F94663"/>
    <w:rsid w:val="00FA4D6D"/>
    <w:rsid w:val="00FA5128"/>
    <w:rsid w:val="00FA7D7C"/>
    <w:rsid w:val="00FB42D4"/>
    <w:rsid w:val="00FB49F8"/>
    <w:rsid w:val="00FB5906"/>
    <w:rsid w:val="00FB762F"/>
    <w:rsid w:val="00FC2AED"/>
    <w:rsid w:val="00FC4370"/>
    <w:rsid w:val="00FD5EA7"/>
    <w:rsid w:val="00FE36CF"/>
    <w:rsid w:val="00FE637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6664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B3B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3847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culture-tourism-sport/culture/market-of-works-of-art-and-antiques-in-2020,10,5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culture-tourism-sport/culture/culture-in-2020,1,13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30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1941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4. Market of the works of art in 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A312C-87BD-4448-89CB-E09809D7F275}"/>
</file>

<file path=customXml/itemProps2.xml><?xml version="1.0" encoding="utf-8"?>
<ds:datastoreItem xmlns:ds="http://schemas.openxmlformats.org/officeDocument/2006/customXml" ds:itemID="{54AC9293-3336-4499-B063-A28C2CF50030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54AC9293-3336-4499-B063-A28C2CF5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 releases</vt:lpstr>
    </vt:vector>
  </TitlesOfParts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releases</dc:title>
  <dc:subject/>
  <cp:keywords/>
  <dc:description/>
  <cp:lastPrinted>2022-05-05T06:54:00Z</cp:lastPrinted>
  <dcterms:created xsi:type="dcterms:W3CDTF">2022-05-11T06:52:00Z</dcterms:created>
  <dcterms:modified xsi:type="dcterms:W3CDTF">2022-05-11T06:52:00Z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