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59C20C9D" w:rsidR="00393761" w:rsidRPr="00601F84" w:rsidRDefault="00C36264" w:rsidP="00F049AB">
      <w:pPr>
        <w:pStyle w:val="Tytuinfomacjisygnalnej"/>
      </w:pPr>
      <w:bookmarkStart w:id="0" w:name="_GoBack"/>
      <w:bookmarkEnd w:id="0"/>
      <w:r w:rsidRPr="00601F84">
        <w:rPr>
          <w:color w:val="auto"/>
        </w:rPr>
        <w:t>Family benefits in 2021</w:t>
      </w:r>
    </w:p>
    <w:p w14:paraId="1E690351" w14:textId="4DFCBC5F" w:rsidR="00DE58F1" w:rsidRPr="00601F84" w:rsidRDefault="00D82FEA" w:rsidP="0073434B">
      <w:pPr>
        <w:pStyle w:val="Lead"/>
        <w:spacing w:line="240" w:lineRule="exact"/>
        <w:rPr>
          <w:rFonts w:eastAsia="Times New Roman" w:cs="Times New Roman"/>
          <w:bCs/>
          <w:noProof w:val="0"/>
        </w:rPr>
      </w:pPr>
      <w:r w:rsidRPr="00601F84">
        <w:rPr>
          <w:color w:val="001D77"/>
          <w:lang w:val="pl-PL"/>
        </w:rPr>
        <mc:AlternateContent>
          <mc:Choice Requires="wps">
            <w:drawing>
              <wp:anchor distT="45720" distB="45720" distL="114300" distR="114300" simplePos="0" relativeHeight="251759616" behindDoc="0" locked="0" layoutInCell="1" allowOverlap="1" wp14:anchorId="15C529A5" wp14:editId="0E48919D">
                <wp:simplePos x="0" y="0"/>
                <wp:positionH relativeFrom="margin">
                  <wp:posOffset>0</wp:posOffset>
                </wp:positionH>
                <wp:positionV relativeFrom="paragraph">
                  <wp:posOffset>10160</wp:posOffset>
                </wp:positionV>
                <wp:extent cx="2204085" cy="1154430"/>
                <wp:effectExtent l="0" t="0" r="5715" b="7620"/>
                <wp:wrapSquare wrapText="bothSides"/>
                <wp:docPr id="6" name="Pole tekstowe 2" descr="Increase in the amount of family benefits paid year to year by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35B9FDA9" w14:textId="77777777" w:rsidR="00C36264" w:rsidRPr="00AD2429" w:rsidRDefault="00F84069" w:rsidP="00C36264">
                            <w:pPr>
                              <w:autoSpaceDE w:val="0"/>
                              <w:autoSpaceDN w:val="0"/>
                              <w:adjustRightInd w:val="0"/>
                              <w:spacing w:before="0" w:after="0" w:line="240" w:lineRule="auto"/>
                              <w:rPr>
                                <w:rFonts w:ascii="Fira Sans SemiBold" w:hAnsi="Fira Sans SemiBold"/>
                                <w:color w:val="FFFFFF"/>
                                <w:sz w:val="72"/>
                                <w:szCs w:val="72"/>
                                <w:lang w:val="en-US"/>
                              </w:rPr>
                            </w:pPr>
                            <w:r w:rsidRPr="004B4292">
                              <w:rPr>
                                <w:rStyle w:val="IkonawskanikaZnak"/>
                                <w:sz w:val="76"/>
                                <w:szCs w:val="76"/>
                              </w:rPr>
                              <w:sym w:font="Wingdings" w:char="F0F1"/>
                            </w:r>
                            <w:r>
                              <w:rPr>
                                <w:rStyle w:val="WartowskanikaZnak"/>
                              </w:rPr>
                              <w:t xml:space="preserve"> </w:t>
                            </w:r>
                            <w:r w:rsidR="00C36264" w:rsidRPr="00AD2429">
                              <w:rPr>
                                <w:rStyle w:val="WartowskanikaZnak"/>
                                <w:sz w:val="72"/>
                                <w:szCs w:val="72"/>
                                <w:lang w:val="en-US"/>
                              </w:rPr>
                              <w:t>2.0%</w:t>
                            </w:r>
                          </w:p>
                          <w:p w14:paraId="2488C932" w14:textId="0553360C" w:rsidR="00D82FEA" w:rsidRPr="00601F84" w:rsidRDefault="00C36264" w:rsidP="00601F84">
                            <w:pPr>
                              <w:spacing w:before="0" w:after="0" w:line="240" w:lineRule="auto"/>
                              <w:ind w:left="113"/>
                              <w:rPr>
                                <w:lang w:val="en-US"/>
                              </w:rPr>
                            </w:pPr>
                            <w:r w:rsidRPr="0081605C">
                              <w:rPr>
                                <w:sz w:val="20"/>
                                <w:szCs w:val="20"/>
                                <w:lang w:val="en-US"/>
                              </w:rPr>
                              <w:t>Increase in the amount of family benefits paid</w:t>
                            </w:r>
                            <w:r>
                              <w:rPr>
                                <w:sz w:val="20"/>
                                <w:szCs w:val="20"/>
                                <w:lang w:val="en-US"/>
                              </w:rPr>
                              <w:t xml:space="preserve"> y/y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Increase in the amount of family benefits paid year to year by 2.0%" style="position:absolute;margin-left:0;margin-top:.8pt;width:173.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" fillcolor="#001d77" stroked="f">
                <v:stroke joinstyle="miter"/>
                <v:textbox>
                  <w:txbxContent>
                    <w:p w14:paraId="35B9FDA9" w14:textId="77777777" w:rsidR="00C36264" w:rsidRPr="00AD2429" w:rsidRDefault="00F84069" w:rsidP="00C36264">
                      <w:pPr>
                        <w:autoSpaceDE w:val="0"/>
                        <w:autoSpaceDN w:val="0"/>
                        <w:adjustRightInd w:val="0"/>
                        <w:spacing w:before="0" w:after="0" w:line="240" w:lineRule="auto"/>
                        <w:rPr>
                          <w:rFonts w:ascii="Fira Sans SemiBold" w:hAnsi="Fira Sans SemiBold"/>
                          <w:color w:val="FFFFFF"/>
                          <w:sz w:val="72"/>
                          <w:szCs w:val="72"/>
                          <w:lang w:val="en-US"/>
                        </w:rPr>
                      </w:pPr>
                      <w:r w:rsidRPr="004B4292">
                        <w:rPr>
                          <w:rStyle w:val="IkonawskanikaZnak"/>
                          <w:sz w:val="76"/>
                          <w:szCs w:val="76"/>
                        </w:rPr>
                        <w:sym w:font="Wingdings" w:char="F0F1"/>
                      </w:r>
                      <w:r>
                        <w:rPr>
                          <w:rStyle w:val="WartowskanikaZnak"/>
                        </w:rPr>
                        <w:t xml:space="preserve"> </w:t>
                      </w:r>
                      <w:r w:rsidR="00C36264" w:rsidRPr="00AD2429">
                        <w:rPr>
                          <w:rStyle w:val="WartowskanikaZnak"/>
                          <w:sz w:val="72"/>
                          <w:szCs w:val="72"/>
                          <w:lang w:val="en-US"/>
                        </w:rPr>
                        <w:t>2.0%</w:t>
                      </w:r>
                    </w:p>
                    <w:p w14:paraId="2488C932" w14:textId="0553360C" w:rsidR="00D82FEA" w:rsidRPr="00601F84" w:rsidRDefault="00C36264" w:rsidP="00601F84">
                      <w:pPr>
                        <w:spacing w:before="0" w:after="0" w:line="240" w:lineRule="auto"/>
                        <w:ind w:left="113"/>
                        <w:rPr>
                          <w:lang w:val="en-US"/>
                        </w:rPr>
                      </w:pPr>
                      <w:r w:rsidRPr="0081605C">
                        <w:rPr>
                          <w:sz w:val="20"/>
                          <w:szCs w:val="20"/>
                          <w:lang w:val="en-US"/>
                        </w:rPr>
                        <w:t>Increase in the amount of family benefits paid</w:t>
                      </w:r>
                      <w:r>
                        <w:rPr>
                          <w:sz w:val="20"/>
                          <w:szCs w:val="20"/>
                          <w:lang w:val="en-US"/>
                        </w:rPr>
                        <w:t xml:space="preserve"> y/y</w:t>
                      </w:r>
                    </w:p>
                  </w:txbxContent>
                </v:textbox>
                <w10:wrap type="square" anchorx="margin"/>
              </v:roundrect>
            </w:pict>
          </mc:Fallback>
        </mc:AlternateContent>
      </w:r>
      <w:r w:rsidR="00C36264" w:rsidRPr="00601F84">
        <w:t>In 2021, PLN 11.0 billion was allocated to support families in Poland in the form of family benefits, and they were used on average by 1.5 million beneficiaries monthly</w:t>
      </w:r>
      <w:r w:rsidR="00C36264" w:rsidRPr="00601F84">
        <w:rPr>
          <w:rStyle w:val="Odwoanieprzypisudolnego"/>
          <w:rFonts w:eastAsia="Times New Roman" w:cs="Arial"/>
          <w:b w:val="0"/>
        </w:rPr>
        <w:footnoteReference w:id="1"/>
      </w:r>
      <w:r w:rsidR="00C36264" w:rsidRPr="00601F84">
        <w:rPr>
          <w:rFonts w:eastAsia="Times New Roman" w:cs="Arial"/>
        </w:rPr>
        <w:t>. Benefits from the alimony fund were paid in the total amount of PLN 1.0</w:t>
      </w:r>
      <w:r w:rsidR="00BD5244">
        <w:rPr>
          <w:rFonts w:eastAsia="Times New Roman" w:cs="Arial"/>
        </w:rPr>
        <w:t> </w:t>
      </w:r>
      <w:r w:rsidR="00C36264" w:rsidRPr="00601F84">
        <w:rPr>
          <w:rFonts w:eastAsia="Times New Roman" w:cs="Arial"/>
        </w:rPr>
        <w:t>billion. As part of the government programme "Family 500 plus" PLN 39.9 billion was spent on child-raising benefits.</w:t>
      </w:r>
      <w:r w:rsidR="00675332" w:rsidRPr="00601F84">
        <w:rPr>
          <w:rFonts w:eastAsia="Times New Roman" w:cs="Arial"/>
        </w:rPr>
        <w:t xml:space="preserve"> Additionally, other activities were carried out to improve the situation of families, including the government programmes "Good Start", "Large Family Card".</w:t>
      </w:r>
    </w:p>
    <w:p w14:paraId="78667696" w14:textId="73E54973" w:rsidR="00BB77D2" w:rsidRPr="00601F84" w:rsidRDefault="00675332" w:rsidP="00BB77D2">
      <w:pPr>
        <w:pStyle w:val="Nagwek1"/>
        <w:rPr>
          <w:szCs w:val="19"/>
        </w:rPr>
      </w:pPr>
      <w:r w:rsidRPr="00601F84">
        <w:rPr>
          <w:noProof/>
          <w:lang w:val="pl-PL"/>
        </w:rPr>
        <mc:AlternateContent>
          <mc:Choice Requires="wps">
            <w:drawing>
              <wp:anchor distT="45720" distB="45720" distL="114300" distR="114300" simplePos="0" relativeHeight="251761664" behindDoc="0" locked="0" layoutInCell="1" allowOverlap="1" wp14:anchorId="06DD4BD7" wp14:editId="08267623">
                <wp:simplePos x="0" y="0"/>
                <wp:positionH relativeFrom="column">
                  <wp:posOffset>5219700</wp:posOffset>
                </wp:positionH>
                <wp:positionV relativeFrom="paragraph">
                  <wp:posOffset>314656</wp:posOffset>
                </wp:positionV>
                <wp:extent cx="1751330" cy="1066800"/>
                <wp:effectExtent l="0" t="0" r="1270" b="0"/>
                <wp:wrapSquare wrapText="bothSides"/>
                <wp:docPr id="221" name="Pole tekstowe 221" descr="PLN 11.0 billion was transferred to the beneficiaries of family benefits to support families with children and with disabled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33AB1" w14:textId="77777777" w:rsidR="00BB77D2" w:rsidRPr="004C285C" w:rsidRDefault="00BB77D2" w:rsidP="00075E71">
                            <w:pPr>
                              <w:pStyle w:val="tekstzboku"/>
                              <w:rPr>
                                <w:lang w:val="en-US"/>
                              </w:rPr>
                            </w:pPr>
                            <w:r w:rsidRPr="004C285C">
                              <w:rPr>
                                <w:lang w:val="en-US"/>
                              </w:rPr>
                              <w:t>PLN 1</w:t>
                            </w:r>
                            <w:r>
                              <w:rPr>
                                <w:lang w:val="en-US"/>
                              </w:rPr>
                              <w:t>1</w:t>
                            </w:r>
                            <w:r w:rsidRPr="004C285C">
                              <w:rPr>
                                <w:lang w:val="en-US"/>
                              </w:rPr>
                              <w:t>.</w:t>
                            </w:r>
                            <w:r>
                              <w:rPr>
                                <w:lang w:val="en-US"/>
                              </w:rPr>
                              <w:t>0</w:t>
                            </w:r>
                            <w:r w:rsidRPr="004C285C">
                              <w:rPr>
                                <w:lang w:val="en-US"/>
                              </w:rPr>
                              <w:t xml:space="preserve"> billion</w:t>
                            </w:r>
                            <w:r>
                              <w:rPr>
                                <w:lang w:val="en-US"/>
                              </w:rPr>
                              <w:t xml:space="preserve"> was</w:t>
                            </w:r>
                            <w:r w:rsidRPr="004C285C">
                              <w:rPr>
                                <w:lang w:val="en-US"/>
                              </w:rPr>
                              <w:t xml:space="preserve"> transferred to the beneficiaries of family benefits to</w:t>
                            </w:r>
                            <w:r>
                              <w:rPr>
                                <w:lang w:val="en-US"/>
                              </w:rPr>
                              <w:t xml:space="preserve"> support families with children </w:t>
                            </w:r>
                            <w:r w:rsidRPr="004C285C">
                              <w:rPr>
                                <w:lang w:val="en-US"/>
                              </w:rPr>
                              <w:t xml:space="preserve">and with </w:t>
                            </w:r>
                            <w:r>
                              <w:rPr>
                                <w:lang w:val="en-US"/>
                              </w:rPr>
                              <w:t>disabled persons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DD4BD7" id="_x0000_t202" coordsize="21600,21600" o:spt="202" path="m,l,21600r21600,l21600,xe">
                <v:stroke joinstyle="miter"/>
                <v:path gradientshapeok="t" o:connecttype="rect"/>
              </v:shapetype>
              <v:shape id="Pole tekstowe 221" o:spid="_x0000_s1027" type="#_x0000_t202" alt="PLN 11.0 billion was transferred to the beneficiaries of family benefits to support families with children and with disabled persons" style="position:absolute;margin-left:411pt;margin-top:24.8pt;width:137.9pt;height:84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" filled="f" stroked="f">
                <v:textbox inset="1.5mm,,1.5mm">
                  <w:txbxContent>
                    <w:p w14:paraId="72B33AB1" w14:textId="77777777" w:rsidR="00BB77D2" w:rsidRPr="004C285C" w:rsidRDefault="00BB77D2" w:rsidP="00075E71">
                      <w:pPr>
                        <w:pStyle w:val="tekstzboku"/>
                        <w:rPr>
                          <w:lang w:val="en-US"/>
                        </w:rPr>
                      </w:pPr>
                      <w:r w:rsidRPr="004C285C">
                        <w:rPr>
                          <w:lang w:val="en-US"/>
                        </w:rPr>
                        <w:t>PLN 1</w:t>
                      </w:r>
                      <w:r>
                        <w:rPr>
                          <w:lang w:val="en-US"/>
                        </w:rPr>
                        <w:t>1</w:t>
                      </w:r>
                      <w:r w:rsidRPr="004C285C">
                        <w:rPr>
                          <w:lang w:val="en-US"/>
                        </w:rPr>
                        <w:t>.</w:t>
                      </w:r>
                      <w:r>
                        <w:rPr>
                          <w:lang w:val="en-US"/>
                        </w:rPr>
                        <w:t>0</w:t>
                      </w:r>
                      <w:r w:rsidRPr="004C285C">
                        <w:rPr>
                          <w:lang w:val="en-US"/>
                        </w:rPr>
                        <w:t xml:space="preserve"> billion</w:t>
                      </w:r>
                      <w:r>
                        <w:rPr>
                          <w:lang w:val="en-US"/>
                        </w:rPr>
                        <w:t xml:space="preserve"> was</w:t>
                      </w:r>
                      <w:r w:rsidRPr="004C285C">
                        <w:rPr>
                          <w:lang w:val="en-US"/>
                        </w:rPr>
                        <w:t xml:space="preserve"> transferred to the beneficiaries of family benefits to</w:t>
                      </w:r>
                      <w:r>
                        <w:rPr>
                          <w:lang w:val="en-US"/>
                        </w:rPr>
                        <w:t xml:space="preserve"> support families with children </w:t>
                      </w:r>
                      <w:r w:rsidRPr="004C285C">
                        <w:rPr>
                          <w:lang w:val="en-US"/>
                        </w:rPr>
                        <w:t xml:space="preserve">and with </w:t>
                      </w:r>
                      <w:r>
                        <w:rPr>
                          <w:lang w:val="en-US"/>
                        </w:rPr>
                        <w:t>disabled persons</w:t>
                      </w:r>
                    </w:p>
                  </w:txbxContent>
                </v:textbox>
                <w10:wrap type="square"/>
              </v:shape>
            </w:pict>
          </mc:Fallback>
        </mc:AlternateContent>
      </w:r>
      <w:r w:rsidR="00BB77D2" w:rsidRPr="00601F84">
        <w:rPr>
          <w:szCs w:val="19"/>
        </w:rPr>
        <w:t>Family benefits</w:t>
      </w:r>
    </w:p>
    <w:p w14:paraId="0DE03DCC" w14:textId="09B15A63" w:rsidR="00BB77D2" w:rsidRPr="00601F84" w:rsidRDefault="00BB77D2" w:rsidP="00BB77D2">
      <w:r w:rsidRPr="00601F84">
        <w:t>In 2021, PLN 11.0 billion was allocated to family benefits aimed at providing financial support to families with children and people with disabilities, i.e. PLN 213.7 million (2.0%) more than in 2020. These benefits were used on average by 1.5 million beneficiaries monthly, and an average of 3.5 million benefits were paid during the month. The largest amount of funds, as in 2020, was allocated to assistance for disabled people, i.e. care benefits, which accounted for 63.4% of the total amount of expenditure. On the other hand, expenses for assistance addressed to families with children, i.e. family allowances with supplements, allowances for childbirth and parental benefits accounted for 36.6% of the total amount of expenditure.</w:t>
      </w:r>
    </w:p>
    <w:p w14:paraId="44CFBA33" w14:textId="77777777" w:rsidR="007E4EB1" w:rsidRPr="00601F84" w:rsidRDefault="007E4EB1" w:rsidP="009A7793">
      <w:pPr>
        <w:pStyle w:val="Tytuwykresu"/>
      </w:pPr>
      <w:r w:rsidRPr="00601F84">
        <w:t>Chart 1. Structure of expenditure on family benefits in 2021</w:t>
      </w:r>
    </w:p>
    <w:p w14:paraId="5E036F3F" w14:textId="298A09D0" w:rsidR="007E4EB1" w:rsidRPr="00601F84" w:rsidRDefault="007E4EB1" w:rsidP="00BB77D2">
      <w:r w:rsidRPr="00601F84">
        <w:rPr>
          <w:noProof/>
          <w:lang w:val="pl-PL" w:eastAsia="pl-PL"/>
        </w:rPr>
        <w:drawing>
          <wp:inline distT="0" distB="0" distL="0" distR="0" wp14:anchorId="2FA7448F" wp14:editId="5732ABC9">
            <wp:extent cx="4760976" cy="2542032"/>
            <wp:effectExtent l="0" t="0" r="1905" b="0"/>
            <wp:docPr id="15" name="Obraz 15" descr="Chart 1. Structure of expenditure on family benefits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0976" cy="2542032"/>
                    </a:xfrm>
                    <a:prstGeom prst="rect">
                      <a:avLst/>
                    </a:prstGeom>
                  </pic:spPr>
                </pic:pic>
              </a:graphicData>
            </a:graphic>
          </wp:inline>
        </w:drawing>
      </w:r>
    </w:p>
    <w:p w14:paraId="36F8CDA6" w14:textId="77777777" w:rsidR="007E4EB1" w:rsidRPr="00601F84" w:rsidRDefault="007E4EB1" w:rsidP="00075E71">
      <w:pPr>
        <w:pStyle w:val="Tablicanotka"/>
      </w:pPr>
      <w:r w:rsidRPr="00601F84">
        <w:t>Source: National Family Benefits Monitoring System, Ministry of Family and Social Policy.</w:t>
      </w:r>
    </w:p>
    <w:p w14:paraId="4A8FE3DE" w14:textId="1D35442B" w:rsidR="007E4EB1" w:rsidRPr="00601F84" w:rsidRDefault="007E4EB1" w:rsidP="007E4EB1">
      <w:pPr>
        <w:pStyle w:val="Nagwek1"/>
        <w:rPr>
          <w:szCs w:val="19"/>
        </w:rPr>
      </w:pPr>
      <w:r w:rsidRPr="00601F84">
        <w:rPr>
          <w:noProof/>
          <w:lang w:val="pl-PL"/>
        </w:rPr>
        <mc:AlternateContent>
          <mc:Choice Requires="wps">
            <w:drawing>
              <wp:anchor distT="45720" distB="45720" distL="114300" distR="114300" simplePos="0" relativeHeight="251765760" behindDoc="0" locked="0" layoutInCell="1" allowOverlap="1" wp14:anchorId="41983E50" wp14:editId="1590EF40">
                <wp:simplePos x="0" y="0"/>
                <wp:positionH relativeFrom="column">
                  <wp:posOffset>5226050</wp:posOffset>
                </wp:positionH>
                <wp:positionV relativeFrom="paragraph">
                  <wp:posOffset>216535</wp:posOffset>
                </wp:positionV>
                <wp:extent cx="1703705" cy="762000"/>
                <wp:effectExtent l="0" t="0" r="0" b="0"/>
                <wp:wrapSquare wrapText="bothSides"/>
                <wp:docPr id="175" name="Pole tekstowe 175" descr="Family allowance was received on average by 679.0 thousand families per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B581C" w14:textId="77777777" w:rsidR="007E4EB1" w:rsidRPr="004930DA" w:rsidRDefault="007E4EB1" w:rsidP="00075E71">
                            <w:pPr>
                              <w:pStyle w:val="tekstzboku"/>
                              <w:rPr>
                                <w:lang w:val="en-US"/>
                              </w:rPr>
                            </w:pPr>
                            <w:r w:rsidRPr="004930DA">
                              <w:rPr>
                                <w:lang w:val="en-US"/>
                              </w:rPr>
                              <w:t xml:space="preserve">Family allowance was received on average by </w:t>
                            </w:r>
                            <w:r>
                              <w:rPr>
                                <w:lang w:val="en-US"/>
                              </w:rPr>
                              <w:t>679.0</w:t>
                            </w:r>
                            <w:r w:rsidRPr="009D5AA4">
                              <w:rPr>
                                <w:lang w:val="en-US"/>
                              </w:rPr>
                              <w:t xml:space="preserve"> </w:t>
                            </w:r>
                            <w:r>
                              <w:rPr>
                                <w:lang w:val="en-US"/>
                              </w:rPr>
                              <w:t xml:space="preserve">thousand </w:t>
                            </w:r>
                            <w:r w:rsidRPr="004930DA">
                              <w:rPr>
                                <w:lang w:val="en-US"/>
                              </w:rPr>
                              <w:t>families per month</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983E50" id="Pole tekstowe 175" o:spid="_x0000_s1028" type="#_x0000_t202" alt="Family allowance was received on average by 679.0 thousand families per month" style="position:absolute;margin-left:411.5pt;margin-top:17.05pt;width:134.15pt;height:60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" filled="f" stroked="f">
                <v:textbox inset="1.5mm,,1.5mm">
                  <w:txbxContent>
                    <w:p w14:paraId="089B581C" w14:textId="77777777" w:rsidR="007E4EB1" w:rsidRPr="004930DA" w:rsidRDefault="007E4EB1" w:rsidP="00075E71">
                      <w:pPr>
                        <w:pStyle w:val="tekstzboku"/>
                        <w:rPr>
                          <w:lang w:val="en-US"/>
                        </w:rPr>
                      </w:pPr>
                      <w:r w:rsidRPr="004930DA">
                        <w:rPr>
                          <w:lang w:val="en-US"/>
                        </w:rPr>
                        <w:t xml:space="preserve">Family allowance was received on average by </w:t>
                      </w:r>
                      <w:r>
                        <w:rPr>
                          <w:lang w:val="en-US"/>
                        </w:rPr>
                        <w:t>679.0</w:t>
                      </w:r>
                      <w:r w:rsidRPr="009D5AA4">
                        <w:rPr>
                          <w:lang w:val="en-US"/>
                        </w:rPr>
                        <w:t xml:space="preserve"> </w:t>
                      </w:r>
                      <w:r>
                        <w:rPr>
                          <w:lang w:val="en-US"/>
                        </w:rPr>
                        <w:t xml:space="preserve">thousand </w:t>
                      </w:r>
                      <w:r w:rsidRPr="004930DA">
                        <w:rPr>
                          <w:lang w:val="en-US"/>
                        </w:rPr>
                        <w:t>families per month</w:t>
                      </w:r>
                    </w:p>
                  </w:txbxContent>
                </v:textbox>
                <w10:wrap type="square"/>
              </v:shape>
            </w:pict>
          </mc:Fallback>
        </mc:AlternateContent>
      </w:r>
      <w:r w:rsidRPr="00601F84">
        <w:rPr>
          <w:noProof/>
        </w:rPr>
        <w:t>Family allowances</w:t>
      </w:r>
    </w:p>
    <w:p w14:paraId="7FB917A7" w14:textId="7F7295E8" w:rsidR="007E4EB1" w:rsidRPr="00601F84" w:rsidRDefault="007E4EB1" w:rsidP="007E4EB1">
      <w:r w:rsidRPr="00601F84">
        <w:t xml:space="preserve">In 2021, family </w:t>
      </w:r>
      <w:r w:rsidRPr="00601F84">
        <w:rPr>
          <w:noProof/>
        </w:rPr>
        <w:t>allowances</w:t>
      </w:r>
      <w:r w:rsidRPr="00601F84">
        <w:t xml:space="preserve"> were paid in the amount of PLN 2.0 billion, i.e. PLN 332.2 million (14.3%) less than in 2020. Family allowances were collected by an average of 679.0 thousand families, i.e. 142.9 thousand (17.4%) less than in 2020. The allowance for 1 or 2 children was </w:t>
      </w:r>
      <w:r w:rsidRPr="00601F84">
        <w:lastRenderedPageBreak/>
        <w:t>received by 490.0 thousand families, which constituted 72.2% of families receiving family allowance. Families with many children receiving the allowance for at least 3 children accounted for 27.8% (189.0 thousand). Among the families receiving family allowances, full families accounted for 77.1% (523.7 thousand families), the remaining 22.9% were single-parent families (155.3 thousand families). In 2021, 97.0 thousand families with a disabled child received the family allowance, which was 14.3% of all families receiving the family allowance</w:t>
      </w:r>
      <w:r w:rsidR="002A29D6" w:rsidRPr="00601F84">
        <w:t>.</w:t>
      </w:r>
    </w:p>
    <w:p w14:paraId="71FBF7B8" w14:textId="77777777" w:rsidR="002A29D6" w:rsidRPr="00601F84" w:rsidRDefault="002A29D6" w:rsidP="002A29D6">
      <w:pPr>
        <w:spacing w:before="60" w:after="0"/>
      </w:pPr>
      <w:r w:rsidRPr="00601F84">
        <w:t>Among the families receiving family allowance, 51.4% of families (348.7 thousand families) achieved an income per person not higher than PLN 400, and 41.7% (283.1 thousand families) achieved income per capita in the range from PLN 400 to the income criterion</w:t>
      </w:r>
      <w:r w:rsidRPr="00601F84">
        <w:rPr>
          <w:rStyle w:val="Odwoanieprzypisudolnego"/>
          <w:color w:val="000000"/>
          <w:szCs w:val="19"/>
        </w:rPr>
        <w:footnoteReference w:id="2"/>
      </w:r>
      <w:r w:rsidRPr="00601F84">
        <w:t>. Income above the level of the income criterion was achieved by 6.9% of families benefiting from family benefits (47.1 thousand).</w:t>
      </w:r>
    </w:p>
    <w:p w14:paraId="1D13AFE5" w14:textId="53D90AFC" w:rsidR="007E4EB1" w:rsidRPr="00601F84" w:rsidRDefault="002A29D6" w:rsidP="007E4EB1">
      <w:pPr>
        <w:pStyle w:val="Tytuwykresu"/>
      </w:pPr>
      <w:r w:rsidRPr="00601F84">
        <w:t>Chart 2. Structure of families receiving the family allowance in 2021</w:t>
      </w:r>
    </w:p>
    <w:p w14:paraId="48875AF6" w14:textId="60E6A05E" w:rsidR="002A29D6" w:rsidRPr="00601F84" w:rsidRDefault="002A29D6" w:rsidP="007E4EB1">
      <w:pPr>
        <w:pStyle w:val="Tytuwykresu"/>
      </w:pPr>
      <w:r w:rsidRPr="00601F84">
        <w:rPr>
          <w:lang w:val="pl-PL"/>
        </w:rPr>
        <w:drawing>
          <wp:inline distT="0" distB="0" distL="0" distR="0" wp14:anchorId="0AA31B28" wp14:editId="3D70AD0A">
            <wp:extent cx="4087368" cy="2395728"/>
            <wp:effectExtent l="0" t="0" r="8890" b="5080"/>
            <wp:docPr id="17" name="Obraz 17" descr="Chart 2. Structure of families receiving the family allowance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87368" cy="2395728"/>
                    </a:xfrm>
                    <a:prstGeom prst="rect">
                      <a:avLst/>
                    </a:prstGeom>
                  </pic:spPr>
                </pic:pic>
              </a:graphicData>
            </a:graphic>
          </wp:inline>
        </w:drawing>
      </w:r>
    </w:p>
    <w:p w14:paraId="1614AE41" w14:textId="77777777" w:rsidR="002A29D6" w:rsidRPr="00601F84" w:rsidRDefault="002A29D6" w:rsidP="00075E71">
      <w:pPr>
        <w:pStyle w:val="Tablicanotka"/>
        <w:rPr>
          <w:iCs/>
        </w:rPr>
      </w:pPr>
      <w:r w:rsidRPr="00601F84">
        <w:t>Source: National Family Benefits Monitoring System, Ministry of Family and Social Policy.</w:t>
      </w:r>
    </w:p>
    <w:p w14:paraId="438997E2" w14:textId="70CEB2A5" w:rsidR="002A29D6" w:rsidRPr="00601F84" w:rsidRDefault="002A29D6" w:rsidP="002A29D6">
      <w:pPr>
        <w:spacing w:before="240" w:after="0"/>
      </w:pPr>
      <w:r w:rsidRPr="00601F84">
        <w:rPr>
          <w:noProof/>
          <w:lang w:val="pl-PL" w:eastAsia="pl-PL"/>
        </w:rPr>
        <mc:AlternateContent>
          <mc:Choice Requires="wps">
            <w:drawing>
              <wp:anchor distT="45720" distB="45720" distL="114300" distR="114300" simplePos="0" relativeHeight="251767808" behindDoc="0" locked="0" layoutInCell="1" allowOverlap="1" wp14:anchorId="76E69BF0" wp14:editId="4AE441B1">
                <wp:simplePos x="0" y="0"/>
                <wp:positionH relativeFrom="column">
                  <wp:posOffset>5251450</wp:posOffset>
                </wp:positionH>
                <wp:positionV relativeFrom="paragraph">
                  <wp:posOffset>1010920</wp:posOffset>
                </wp:positionV>
                <wp:extent cx="1751330" cy="762000"/>
                <wp:effectExtent l="0" t="0" r="1270" b="0"/>
                <wp:wrapSquare wrapText="bothSides"/>
                <wp:docPr id="146" name="Pole tekstowe 146" descr="Parents received family allowances for 19.6% of children under the age of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94498" w14:textId="77777777" w:rsidR="002A29D6" w:rsidRPr="004B4D7C" w:rsidRDefault="002A29D6" w:rsidP="00075E71">
                            <w:pPr>
                              <w:pStyle w:val="tekstzboku"/>
                              <w:rPr>
                                <w:lang w:val="en-US"/>
                              </w:rPr>
                            </w:pPr>
                            <w:r w:rsidRPr="004B4D7C">
                              <w:rPr>
                                <w:lang w:val="en-US"/>
                              </w:rPr>
                              <w:t xml:space="preserve">Parents received family </w:t>
                            </w:r>
                            <w:r>
                              <w:rPr>
                                <w:lang w:val="en-US"/>
                              </w:rPr>
                              <w:t xml:space="preserve">allowances for 19.6% of children </w:t>
                            </w:r>
                            <w:r w:rsidRPr="004B4D7C">
                              <w:rPr>
                                <w:lang w:val="en-US"/>
                              </w:rPr>
                              <w:t>under the age of 18</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E69BF0" id="Pole tekstowe 146" o:spid="_x0000_s1029" type="#_x0000_t202" alt="Parents received family allowances for 19.6% of children under the age of 18" style="position:absolute;margin-left:413.5pt;margin-top:79.6pt;width:137.9pt;height:60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" filled="f" stroked="f">
                <v:textbox inset="1.5mm,,1.5mm">
                  <w:txbxContent>
                    <w:p w14:paraId="07F94498" w14:textId="77777777" w:rsidR="002A29D6" w:rsidRPr="004B4D7C" w:rsidRDefault="002A29D6" w:rsidP="00075E71">
                      <w:pPr>
                        <w:pStyle w:val="tekstzboku"/>
                        <w:rPr>
                          <w:lang w:val="en-US"/>
                        </w:rPr>
                      </w:pPr>
                      <w:r w:rsidRPr="004B4D7C">
                        <w:rPr>
                          <w:lang w:val="en-US"/>
                        </w:rPr>
                        <w:t xml:space="preserve">Parents received family </w:t>
                      </w:r>
                      <w:r>
                        <w:rPr>
                          <w:lang w:val="en-US"/>
                        </w:rPr>
                        <w:t xml:space="preserve">allowances for 19.6% of children </w:t>
                      </w:r>
                      <w:r w:rsidRPr="004B4D7C">
                        <w:rPr>
                          <w:lang w:val="en-US"/>
                        </w:rPr>
                        <w:t>under the age of 18</w:t>
                      </w:r>
                    </w:p>
                  </w:txbxContent>
                </v:textbox>
                <w10:wrap type="square"/>
              </v:shape>
            </w:pict>
          </mc:Fallback>
        </mc:AlternateContent>
      </w:r>
      <w:r w:rsidRPr="00601F84">
        <w:t xml:space="preserve">Family </w:t>
      </w:r>
      <w:r w:rsidRPr="00601F84">
        <w:rPr>
          <w:noProof/>
        </w:rPr>
        <w:t>allowances</w:t>
      </w:r>
      <w:r w:rsidRPr="00601F84">
        <w:t xml:space="preserve"> were paid on average for 1 457.4 thousand children monthly, wherein the largest group was constituted by children aged 6–12 (568.2 thousand – 39.0%). Children under the age of 6 (428.9 thousand children) accounted for 29.4% of the total number of children for whom family </w:t>
      </w:r>
      <w:r w:rsidRPr="00601F84">
        <w:rPr>
          <w:noProof/>
        </w:rPr>
        <w:t>allowances were paid</w:t>
      </w:r>
      <w:r w:rsidRPr="00601F84">
        <w:t xml:space="preserve">. Children aged 13–15 accounted for 15.7%, aged 16–17 – 9.1%, and those aged 18 and more who were dependent mainly due to education – 6.8%. </w:t>
      </w:r>
    </w:p>
    <w:p w14:paraId="30E12D27" w14:textId="637BC477" w:rsidR="002A29D6" w:rsidRPr="00601F84" w:rsidRDefault="002A29D6" w:rsidP="00601F84">
      <w:pPr>
        <w:spacing w:before="60" w:after="0"/>
      </w:pPr>
      <w:r w:rsidRPr="00601F84">
        <w:t xml:space="preserve">Share of children under the age of 18 for whom parents received family </w:t>
      </w:r>
      <w:r w:rsidRPr="00601F84">
        <w:rPr>
          <w:noProof/>
        </w:rPr>
        <w:t>allowances</w:t>
      </w:r>
      <w:r w:rsidRPr="00601F84">
        <w:t xml:space="preserve"> in the total number of children at this age was 19.6% and was lower by 3.1 pp compared to 2020.</w:t>
      </w:r>
      <w:r w:rsidR="00601F84">
        <w:t xml:space="preserve"> </w:t>
      </w:r>
      <w:r w:rsidRPr="00601F84">
        <w:t xml:space="preserve">This indicator reached the lowest value in Dolnośląskie Voivodship (14.1%) and the highest one in Lubelskie Voivodship (26.1%). </w:t>
      </w:r>
    </w:p>
    <w:p w14:paraId="4063B248" w14:textId="3E93B2BB" w:rsidR="00BC7F18" w:rsidRPr="00601F84" w:rsidRDefault="00BC7F18" w:rsidP="00075E71">
      <w:pPr>
        <w:pStyle w:val="Tytuwykresu"/>
        <w:ind w:left="595" w:hanging="595"/>
      </w:pPr>
      <w:r w:rsidRPr="00601F84">
        <w:lastRenderedPageBreak/>
        <w:t>Map 1. Share of children under the age of 18 for whom parents received the family allowance in the total number of children at this age in 2021</w:t>
      </w:r>
    </w:p>
    <w:p w14:paraId="7CA0813A" w14:textId="11DDA8B3" w:rsidR="002A29D6" w:rsidRPr="00601F84" w:rsidRDefault="00DB3141" w:rsidP="00675332">
      <w:pPr>
        <w:pStyle w:val="Tytuwykresu"/>
        <w:spacing w:before="120"/>
      </w:pPr>
      <w:r w:rsidRPr="00601F84">
        <w:rPr>
          <w:lang w:val="pl-PL"/>
        </w:rPr>
        <w:drawing>
          <wp:inline distT="0" distB="0" distL="0" distR="0" wp14:anchorId="7F9D97A5" wp14:editId="23CDDD7B">
            <wp:extent cx="4431792" cy="2767584"/>
            <wp:effectExtent l="0" t="0" r="6985" b="0"/>
            <wp:docPr id="25" name="Obraz 25" descr="Map 1. Share of children under the age of 18 for whom parents received the family allowance in the total number of children at this age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 powiekszon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31792" cy="2767584"/>
                    </a:xfrm>
                    <a:prstGeom prst="rect">
                      <a:avLst/>
                    </a:prstGeom>
                  </pic:spPr>
                </pic:pic>
              </a:graphicData>
            </a:graphic>
          </wp:inline>
        </w:drawing>
      </w:r>
    </w:p>
    <w:p w14:paraId="20FA1221" w14:textId="77777777" w:rsidR="00675332" w:rsidRPr="00601F84" w:rsidRDefault="00675332" w:rsidP="00075E71">
      <w:pPr>
        <w:pStyle w:val="Tablicanotka"/>
      </w:pPr>
      <w:r w:rsidRPr="00601F84">
        <w:t>Source: National Family Benefits Monitoring System, Ministry of Family and Social Policy.</w:t>
      </w:r>
    </w:p>
    <w:p w14:paraId="024D0442" w14:textId="3319950C" w:rsidR="00675332" w:rsidRPr="00601F84" w:rsidRDefault="00675332" w:rsidP="00675332">
      <w:pPr>
        <w:pStyle w:val="Nagwek1"/>
        <w:rPr>
          <w:szCs w:val="19"/>
        </w:rPr>
      </w:pPr>
      <w:r w:rsidRPr="00601F84">
        <w:rPr>
          <w:noProof/>
        </w:rPr>
        <w:t>Families benefiting from supplements to family allowances</w:t>
      </w:r>
    </w:p>
    <w:p w14:paraId="5FA90E5F" w14:textId="2B54848A" w:rsidR="00675332" w:rsidRPr="00601F84" w:rsidRDefault="001516CB" w:rsidP="00675332">
      <w:pPr>
        <w:spacing w:after="0"/>
      </w:pPr>
      <w:r w:rsidRPr="00601F84">
        <w:rPr>
          <w:noProof/>
          <w:lang w:val="pl-PL" w:eastAsia="pl-PL"/>
        </w:rPr>
        <mc:AlternateContent>
          <mc:Choice Requires="wps">
            <w:drawing>
              <wp:anchor distT="45720" distB="45720" distL="114300" distR="114300" simplePos="0" relativeHeight="251769856" behindDoc="0" locked="0" layoutInCell="1" allowOverlap="1" wp14:anchorId="4BA1B27C" wp14:editId="193365E0">
                <wp:simplePos x="0" y="0"/>
                <wp:positionH relativeFrom="column">
                  <wp:posOffset>5267325</wp:posOffset>
                </wp:positionH>
                <wp:positionV relativeFrom="paragraph">
                  <wp:posOffset>86995</wp:posOffset>
                </wp:positionV>
                <wp:extent cx="1751330" cy="728980"/>
                <wp:effectExtent l="0" t="0" r="1270" b="0"/>
                <wp:wrapSquare wrapText="bothSides"/>
                <wp:docPr id="83" name="Pole tekstowe 83" descr="More than 1/4 of expenses on supplements to family allowances were supplements due to multi-children parentho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90C73" w14:textId="77777777" w:rsidR="00675332" w:rsidRPr="00F06F32" w:rsidRDefault="00675332" w:rsidP="00075E71">
                            <w:pPr>
                              <w:pStyle w:val="tekstzboku"/>
                              <w:rPr>
                                <w:lang w:val="en-US"/>
                              </w:rPr>
                            </w:pPr>
                            <w:r w:rsidRPr="00F06F32">
                              <w:rPr>
                                <w:lang w:val="en-US"/>
                              </w:rPr>
                              <w:t xml:space="preserve">More than 1/4 of expenses on supplements to family </w:t>
                            </w:r>
                            <w:r>
                              <w:rPr>
                                <w:lang w:val="en-US"/>
                              </w:rPr>
                              <w:t>allowance</w:t>
                            </w:r>
                            <w:r w:rsidRPr="00F06F32">
                              <w:rPr>
                                <w:lang w:val="en-US"/>
                              </w:rPr>
                              <w:t xml:space="preserve">s were supplements </w:t>
                            </w:r>
                            <w:r>
                              <w:rPr>
                                <w:lang w:val="en-US"/>
                              </w:rPr>
                              <w:t>due to</w:t>
                            </w:r>
                            <w:r w:rsidRPr="00F06F32">
                              <w:rPr>
                                <w:lang w:val="en-US"/>
                              </w:rPr>
                              <w:t xml:space="preserve"> </w:t>
                            </w:r>
                            <w:r w:rsidRPr="00751597">
                              <w:rPr>
                                <w:lang w:val="en-US"/>
                              </w:rPr>
                              <w:t>multi-children parenthood</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A1B27C" id="Pole tekstowe 83" o:spid="_x0000_s1030" type="#_x0000_t202" alt="More than 1/4 of expenses on supplements to family allowances were supplements due to multi-children parenthood" style="position:absolute;margin-left:414.75pt;margin-top:6.85pt;width:137.9pt;height:57.4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" filled="f" stroked="f">
                <v:textbox inset="1.5mm,,1.5mm">
                  <w:txbxContent>
                    <w:p w14:paraId="15490C73" w14:textId="77777777" w:rsidR="00675332" w:rsidRPr="00F06F32" w:rsidRDefault="00675332" w:rsidP="00075E71">
                      <w:pPr>
                        <w:pStyle w:val="tekstzboku"/>
                        <w:rPr>
                          <w:lang w:val="en-US"/>
                        </w:rPr>
                      </w:pPr>
                      <w:r w:rsidRPr="00F06F32">
                        <w:rPr>
                          <w:lang w:val="en-US"/>
                        </w:rPr>
                        <w:t xml:space="preserve">More than 1/4 of expenses on supplements to family </w:t>
                      </w:r>
                      <w:r>
                        <w:rPr>
                          <w:lang w:val="en-US"/>
                        </w:rPr>
                        <w:t>allowance</w:t>
                      </w:r>
                      <w:r w:rsidRPr="00F06F32">
                        <w:rPr>
                          <w:lang w:val="en-US"/>
                        </w:rPr>
                        <w:t xml:space="preserve">s were supplements </w:t>
                      </w:r>
                      <w:r>
                        <w:rPr>
                          <w:lang w:val="en-US"/>
                        </w:rPr>
                        <w:t>due to</w:t>
                      </w:r>
                      <w:r w:rsidRPr="00F06F32">
                        <w:rPr>
                          <w:lang w:val="en-US"/>
                        </w:rPr>
                        <w:t xml:space="preserve"> </w:t>
                      </w:r>
                      <w:r w:rsidRPr="00751597">
                        <w:rPr>
                          <w:lang w:val="en-US"/>
                        </w:rPr>
                        <w:t>multi-children parenthood</w:t>
                      </w:r>
                    </w:p>
                  </w:txbxContent>
                </v:textbox>
                <w10:wrap type="square"/>
              </v:shape>
            </w:pict>
          </mc:Fallback>
        </mc:AlternateContent>
      </w:r>
      <w:r w:rsidR="00675332" w:rsidRPr="00601F84">
        <w:t>In 2021, persons receiving family allowances received supplements to allowances in the amount of PLN 1.1 billion, which constituted 9.6% of the to</w:t>
      </w:r>
      <w:r w:rsidR="00601F84">
        <w:t>tal amount of family benefits. On </w:t>
      </w:r>
      <w:r w:rsidRPr="00601F84">
        <w:t xml:space="preserve">average, 806.9 thousand supplements to family allowances were paid monthly, i.e. by 110.3 thousand (by 12.0%) less than in 2020. </w:t>
      </w:r>
      <w:r w:rsidR="00675332" w:rsidRPr="00601F84">
        <w:t>Expenditure on supplements to family allowances was financed from the state budget, and additionally, gminas from their own funds (in accordance with Article 15 of the Act on Family Benefits) spent PLN 10.2 million to increase these amounts. Among the expenses on supplements to family allowances, the largest amount – PLN 311.0 million was paid due to multi-children parenthood, and the smallest – PLN 65.7 million due to giving birth to a child.</w:t>
      </w:r>
    </w:p>
    <w:p w14:paraId="31EB7324" w14:textId="777C7A4E" w:rsidR="00DA331D" w:rsidRPr="00601F84" w:rsidRDefault="00675332" w:rsidP="00075E71">
      <w:pPr>
        <w:pStyle w:val="Tytuwykresu"/>
      </w:pPr>
      <w:r w:rsidRPr="00601F84">
        <w:t>Chart 3. Structure of supplements to the family allowance in 2021</w:t>
      </w:r>
    </w:p>
    <w:p w14:paraId="20782550" w14:textId="16FAF57B" w:rsidR="00675332" w:rsidRPr="00601F84" w:rsidRDefault="008A35F1" w:rsidP="00675332">
      <w:pPr>
        <w:rPr>
          <w:lang w:eastAsia="pl-PL"/>
        </w:rPr>
      </w:pPr>
      <w:r w:rsidRPr="00601F84">
        <w:rPr>
          <w:noProof/>
          <w:lang w:val="pl-PL" w:eastAsia="pl-PL"/>
        </w:rPr>
        <w:drawing>
          <wp:inline distT="0" distB="0" distL="0" distR="0" wp14:anchorId="34A82AF4" wp14:editId="70BFE9B1">
            <wp:extent cx="3715512" cy="2365248"/>
            <wp:effectExtent l="0" t="0" r="0" b="0"/>
            <wp:docPr id="19" name="Obraz 19" descr="Chart 3. Structure of supplements to the family allowance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15512" cy="2365248"/>
                    </a:xfrm>
                    <a:prstGeom prst="rect">
                      <a:avLst/>
                    </a:prstGeom>
                  </pic:spPr>
                </pic:pic>
              </a:graphicData>
            </a:graphic>
          </wp:inline>
        </w:drawing>
      </w:r>
    </w:p>
    <w:p w14:paraId="4F3FCC4E" w14:textId="77777777" w:rsidR="008A35F1" w:rsidRPr="00601F84" w:rsidRDefault="008A35F1" w:rsidP="00075E71">
      <w:pPr>
        <w:pStyle w:val="Tablicanotka"/>
        <w:spacing w:after="720"/>
      </w:pPr>
      <w:r w:rsidRPr="00601F84">
        <w:t>Source: National Family Benefits Monitoring System, Ministry of Family and Social Policy.</w:t>
      </w:r>
    </w:p>
    <w:p w14:paraId="650D1604" w14:textId="5507A89D" w:rsidR="008A35F1" w:rsidRPr="00601F84" w:rsidRDefault="00E75D61" w:rsidP="008A35F1">
      <w:pPr>
        <w:pStyle w:val="Nagwek1"/>
        <w:rPr>
          <w:szCs w:val="19"/>
        </w:rPr>
      </w:pPr>
      <w:r w:rsidRPr="00601F84">
        <w:rPr>
          <w:noProof/>
          <w:lang w:val="pl-PL"/>
        </w:rPr>
        <w:lastRenderedPageBreak/>
        <mc:AlternateContent>
          <mc:Choice Requires="wps">
            <w:drawing>
              <wp:anchor distT="45720" distB="45720" distL="114300" distR="114300" simplePos="0" relativeHeight="251771904" behindDoc="0" locked="0" layoutInCell="1" allowOverlap="1" wp14:anchorId="5BE9178C" wp14:editId="5EA63890">
                <wp:simplePos x="0" y="0"/>
                <wp:positionH relativeFrom="column">
                  <wp:posOffset>5267325</wp:posOffset>
                </wp:positionH>
                <wp:positionV relativeFrom="paragraph">
                  <wp:posOffset>248920</wp:posOffset>
                </wp:positionV>
                <wp:extent cx="1751330" cy="639445"/>
                <wp:effectExtent l="0" t="0" r="1270" b="8255"/>
                <wp:wrapSquare wrapText="bothSides"/>
                <wp:docPr id="45" name="Pole tekstowe 45" descr="PLN 7.0 billion was allocated to attendance benefits for people with disabilit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639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930AD" w14:textId="77777777" w:rsidR="008A35F1" w:rsidRPr="00FC1728" w:rsidRDefault="008A35F1" w:rsidP="00075E71">
                            <w:pPr>
                              <w:pStyle w:val="tekstzboku"/>
                              <w:rPr>
                                <w:lang w:val="en-US"/>
                              </w:rPr>
                            </w:pPr>
                            <w:r w:rsidRPr="00FC1728">
                              <w:rPr>
                                <w:lang w:val="en-US"/>
                              </w:rPr>
                              <w:t xml:space="preserve">PLN </w:t>
                            </w:r>
                            <w:r>
                              <w:rPr>
                                <w:lang w:val="en-US"/>
                              </w:rPr>
                              <w:t>7</w:t>
                            </w:r>
                            <w:r w:rsidRPr="00FC1728">
                              <w:rPr>
                                <w:lang w:val="en-US"/>
                              </w:rPr>
                              <w:t>.</w:t>
                            </w:r>
                            <w:r>
                              <w:rPr>
                                <w:lang w:val="en-US"/>
                              </w:rPr>
                              <w:t>0</w:t>
                            </w:r>
                            <w:r w:rsidRPr="00FC1728">
                              <w:rPr>
                                <w:lang w:val="en-US"/>
                              </w:rPr>
                              <w:t xml:space="preserve"> billion was allocated to </w:t>
                            </w:r>
                            <w:r>
                              <w:rPr>
                                <w:lang w:val="en-US"/>
                              </w:rPr>
                              <w:t>attendance</w:t>
                            </w:r>
                            <w:r w:rsidRPr="00FC1728">
                              <w:rPr>
                                <w:lang w:val="en-US"/>
                              </w:rPr>
                              <w:t xml:space="preserve"> benefits for people with disabilities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E9178C" id="Pole tekstowe 45" o:spid="_x0000_s1031" type="#_x0000_t202" alt="PLN 7.0 billion was allocated to attendance benefits for people with disabilities" style="position:absolute;margin-left:414.75pt;margin-top:19.6pt;width:137.9pt;height:50.3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" filled="f" stroked="f">
                <v:textbox inset="1.5mm,,1.5mm">
                  <w:txbxContent>
                    <w:p w14:paraId="183930AD" w14:textId="77777777" w:rsidR="008A35F1" w:rsidRPr="00FC1728" w:rsidRDefault="008A35F1" w:rsidP="00075E71">
                      <w:pPr>
                        <w:pStyle w:val="tekstzboku"/>
                        <w:rPr>
                          <w:lang w:val="en-US"/>
                        </w:rPr>
                      </w:pPr>
                      <w:r w:rsidRPr="00FC1728">
                        <w:rPr>
                          <w:lang w:val="en-US"/>
                        </w:rPr>
                        <w:t xml:space="preserve">PLN </w:t>
                      </w:r>
                      <w:r>
                        <w:rPr>
                          <w:lang w:val="en-US"/>
                        </w:rPr>
                        <w:t>7</w:t>
                      </w:r>
                      <w:r w:rsidRPr="00FC1728">
                        <w:rPr>
                          <w:lang w:val="en-US"/>
                        </w:rPr>
                        <w:t>.</w:t>
                      </w:r>
                      <w:r>
                        <w:rPr>
                          <w:lang w:val="en-US"/>
                        </w:rPr>
                        <w:t>0</w:t>
                      </w:r>
                      <w:r w:rsidRPr="00FC1728">
                        <w:rPr>
                          <w:lang w:val="en-US"/>
                        </w:rPr>
                        <w:t xml:space="preserve"> billion was allocated to </w:t>
                      </w:r>
                      <w:r>
                        <w:rPr>
                          <w:lang w:val="en-US"/>
                        </w:rPr>
                        <w:t>attendance</w:t>
                      </w:r>
                      <w:r w:rsidRPr="00FC1728">
                        <w:rPr>
                          <w:lang w:val="en-US"/>
                        </w:rPr>
                        <w:t xml:space="preserve"> benefits for people with disabilities</w:t>
                      </w:r>
                    </w:p>
                  </w:txbxContent>
                </v:textbox>
                <w10:wrap type="square"/>
              </v:shape>
            </w:pict>
          </mc:Fallback>
        </mc:AlternateContent>
      </w:r>
      <w:r w:rsidR="008A35F1" w:rsidRPr="00601F84">
        <w:rPr>
          <w:noProof/>
        </w:rPr>
        <w:t>Attendance benefits</w:t>
      </w:r>
    </w:p>
    <w:p w14:paraId="421287FF" w14:textId="2FD33792" w:rsidR="008A35F1" w:rsidRPr="00601F84" w:rsidRDefault="008A35F1" w:rsidP="008A35F1">
      <w:r w:rsidRPr="00601F84">
        <w:t>In the total amount of family benefits paid in 2021, attendance benefits for people with disabilities constituted 63.4% (PLN 7.0 billion). Compared to 2020, the amount of these benefits increased by 13.6% (by PLN 833.8 million). More than 60% of the amount was allocated to nursing benefits</w:t>
      </w:r>
      <w:r w:rsidRPr="00601F84">
        <w:rPr>
          <w:vertAlign w:val="superscript"/>
        </w:rPr>
        <w:footnoteReference w:id="3"/>
      </w:r>
      <w:r w:rsidRPr="00601F84">
        <w:t xml:space="preserve"> (PLN 4.5 billion). The remaining part is nursing allowances (PLN 2.4 billion) and special attendance allowances (PLN 161.4 thousand). Nursing allowances were paid on average monthly for 911.6 thousand persons, towards 906.5 thousand persons in 2020. In the structure of nursing allowances, the highest share – 73.0% had benefits paid to disabled persons aged 16–74. Benefits for disabled children under the age of 16 accounted for 25.1%, however for persons aged 75 and more – 1.9%. In the discussed year, nursing allowances were paid on average monthly for 222.8 thousand children under the age of 16. The share of disabled children for whom parents received a nursing allowance in the total number of children at this age was 3.7%. In 2021, a special nursing benefit was granted on average monthly to 191.0 thousand people, and a special attendance allowance for 21.9 thousand people.</w:t>
      </w:r>
    </w:p>
    <w:p w14:paraId="1DEA36EE" w14:textId="3CF35AB5" w:rsidR="008A35F1" w:rsidRPr="00601F84" w:rsidRDefault="008A35F1" w:rsidP="008A35F1">
      <w:pPr>
        <w:pStyle w:val="Nagwek1"/>
        <w:spacing w:before="240"/>
        <w:rPr>
          <w:noProof/>
        </w:rPr>
      </w:pPr>
      <w:r w:rsidRPr="00601F84">
        <w:rPr>
          <w:noProof/>
          <w:lang w:val="pl-PL"/>
        </w:rPr>
        <mc:AlternateContent>
          <mc:Choice Requires="wps">
            <w:drawing>
              <wp:anchor distT="45720" distB="45720" distL="114300" distR="114300" simplePos="0" relativeHeight="251773952" behindDoc="0" locked="0" layoutInCell="1" allowOverlap="1" wp14:anchorId="78F4498A" wp14:editId="59DE92D5">
                <wp:simplePos x="0" y="0"/>
                <wp:positionH relativeFrom="column">
                  <wp:posOffset>5267325</wp:posOffset>
                </wp:positionH>
                <wp:positionV relativeFrom="paragraph">
                  <wp:posOffset>238760</wp:posOffset>
                </wp:positionV>
                <wp:extent cx="1751330" cy="706120"/>
                <wp:effectExtent l="0" t="0" r="1270" b="0"/>
                <wp:wrapSquare wrapText="bothSides"/>
                <wp:docPr id="44" name="Pole tekstowe 44" descr="Parents of 189.3 thousand children received subsidies due to giving birth to a child (&quot;baby bon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706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637AE" w14:textId="77777777" w:rsidR="008A35F1" w:rsidRPr="003D1185" w:rsidRDefault="008A35F1" w:rsidP="00075E71">
                            <w:pPr>
                              <w:pStyle w:val="tekstzboku"/>
                              <w:rPr>
                                <w:lang w:val="en-US"/>
                              </w:rPr>
                            </w:pPr>
                            <w:r w:rsidRPr="003D1185">
                              <w:rPr>
                                <w:lang w:val="en-US"/>
                              </w:rPr>
                              <w:t xml:space="preserve">Parents </w:t>
                            </w:r>
                            <w:r>
                              <w:rPr>
                                <w:lang w:val="en-US"/>
                              </w:rPr>
                              <w:t xml:space="preserve">of 189.3 thousand </w:t>
                            </w:r>
                            <w:r w:rsidRPr="003D1185">
                              <w:rPr>
                                <w:lang w:val="en-US"/>
                              </w:rPr>
                              <w:t xml:space="preserve">children received </w:t>
                            </w:r>
                            <w:r w:rsidRPr="003D1185">
                              <w:rPr>
                                <w:noProof/>
                                <w:lang w:val="en-US"/>
                              </w:rPr>
                              <w:t xml:space="preserve">subsidies </w:t>
                            </w:r>
                            <w:r w:rsidRPr="00EB56F0">
                              <w:rPr>
                                <w:noProof/>
                                <w:lang w:val="en-US"/>
                              </w:rPr>
                              <w:t>due to giving birth to a child</w:t>
                            </w:r>
                            <w:r w:rsidRPr="00EB56F0">
                              <w:rPr>
                                <w:sz w:val="16"/>
                                <w:lang w:val="en-US"/>
                              </w:rPr>
                              <w:t xml:space="preserve"> </w:t>
                            </w:r>
                            <w:r w:rsidRPr="003D1185">
                              <w:rPr>
                                <w:lang w:val="en-US"/>
                              </w:rPr>
                              <w:t xml:space="preserve">("baby </w:t>
                            </w:r>
                            <w:r>
                              <w:rPr>
                                <w:lang w:val="en-US"/>
                              </w:rPr>
                              <w:t>bonus</w:t>
                            </w:r>
                            <w:r w:rsidRPr="003D1185">
                              <w:rPr>
                                <w:lang w:val="en-US"/>
                              </w:rPr>
                              <w:t>")</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F4498A" id="Pole tekstowe 44" o:spid="_x0000_s1032" type="#_x0000_t202" alt="Parents of 189.3 thousand children received subsidies due to giving birth to a child (&quot;baby bonus&quot;)" style="position:absolute;margin-left:414.75pt;margin-top:18.8pt;width:137.9pt;height:55.6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" filled="f" stroked="f">
                <v:textbox inset="1.5mm,,1.5mm">
                  <w:txbxContent>
                    <w:p w14:paraId="4EB637AE" w14:textId="77777777" w:rsidR="008A35F1" w:rsidRPr="003D1185" w:rsidRDefault="008A35F1" w:rsidP="00075E71">
                      <w:pPr>
                        <w:pStyle w:val="tekstzboku"/>
                        <w:rPr>
                          <w:lang w:val="en-US"/>
                        </w:rPr>
                      </w:pPr>
                      <w:r w:rsidRPr="003D1185">
                        <w:rPr>
                          <w:lang w:val="en-US"/>
                        </w:rPr>
                        <w:t xml:space="preserve">Parents </w:t>
                      </w:r>
                      <w:r>
                        <w:rPr>
                          <w:lang w:val="en-US"/>
                        </w:rPr>
                        <w:t xml:space="preserve">of 189.3 thousand </w:t>
                      </w:r>
                      <w:r w:rsidRPr="003D1185">
                        <w:rPr>
                          <w:lang w:val="en-US"/>
                        </w:rPr>
                        <w:t xml:space="preserve">children received </w:t>
                      </w:r>
                      <w:r w:rsidRPr="003D1185">
                        <w:rPr>
                          <w:noProof/>
                          <w:lang w:val="en-US"/>
                        </w:rPr>
                        <w:t xml:space="preserve">subsidies </w:t>
                      </w:r>
                      <w:r w:rsidRPr="00EB56F0">
                        <w:rPr>
                          <w:noProof/>
                          <w:lang w:val="en-US"/>
                        </w:rPr>
                        <w:t>due to giving birth to a child</w:t>
                      </w:r>
                      <w:r w:rsidRPr="00EB56F0">
                        <w:rPr>
                          <w:sz w:val="16"/>
                          <w:lang w:val="en-US"/>
                        </w:rPr>
                        <w:t xml:space="preserve"> </w:t>
                      </w:r>
                      <w:r w:rsidRPr="003D1185">
                        <w:rPr>
                          <w:lang w:val="en-US"/>
                        </w:rPr>
                        <w:t xml:space="preserve">("baby </w:t>
                      </w:r>
                      <w:r>
                        <w:rPr>
                          <w:lang w:val="en-US"/>
                        </w:rPr>
                        <w:t>bonus</w:t>
                      </w:r>
                      <w:r w:rsidRPr="003D1185">
                        <w:rPr>
                          <w:lang w:val="en-US"/>
                        </w:rPr>
                        <w:t>")</w:t>
                      </w:r>
                    </w:p>
                  </w:txbxContent>
                </v:textbox>
                <w10:wrap type="square"/>
              </v:shape>
            </w:pict>
          </mc:Fallback>
        </mc:AlternateContent>
      </w:r>
      <w:r w:rsidRPr="00601F84">
        <w:rPr>
          <w:noProof/>
        </w:rPr>
        <w:t>One-off subsidies due to giving birth to a child</w:t>
      </w:r>
    </w:p>
    <w:p w14:paraId="3D4A01EE" w14:textId="78204C96" w:rsidR="008A35F1" w:rsidRPr="00601F84" w:rsidRDefault="008A35F1" w:rsidP="008A35F1">
      <w:r w:rsidRPr="00601F84">
        <w:t>In 2021, one-off subsidies due to giving birth to a child, the so-called "baby bonus" were directed to parents of 189.3 thousand children, and it was less by 19.0 thousand (by 9.1%) than in the previous year. Expenditure on the payment of the "baby bonus" financed from the state budget amounted to PLN 189.3 million, which accounted for 1.7% of total expenses on family benefits. Among the families receiving one-off subsidies due to giving birth to a child, families with one child constituted 62.9%, families with two children – 23.4%, and multi-children families (with three children or more) – 13.7% of the dis</w:t>
      </w:r>
      <w:r w:rsidR="00601F84">
        <w:t>cussed population. In 2021, 8.7 </w:t>
      </w:r>
      <w:r w:rsidRPr="00601F84">
        <w:t>thousand subsidies due to giving birth to a child were paid out additionally from own funds of gminas in the total amount of PLN 6.4 million.</w:t>
      </w:r>
    </w:p>
    <w:p w14:paraId="4D609B42" w14:textId="23EC763C" w:rsidR="008A35F1" w:rsidRPr="00601F84" w:rsidRDefault="008A35F1" w:rsidP="008A35F1">
      <w:pPr>
        <w:pStyle w:val="Nagwek1"/>
        <w:spacing w:line="240" w:lineRule="exact"/>
        <w:rPr>
          <w:szCs w:val="19"/>
        </w:rPr>
      </w:pPr>
      <w:r w:rsidRPr="00601F84">
        <w:rPr>
          <w:noProof/>
          <w:lang w:val="pl-PL"/>
        </w:rPr>
        <mc:AlternateContent>
          <mc:Choice Requires="wps">
            <w:drawing>
              <wp:anchor distT="45720" distB="45720" distL="114300" distR="114300" simplePos="0" relativeHeight="251776000" behindDoc="0" locked="0" layoutInCell="1" allowOverlap="1" wp14:anchorId="376C37D4" wp14:editId="70189DE4">
                <wp:simplePos x="0" y="0"/>
                <wp:positionH relativeFrom="column">
                  <wp:posOffset>5295900</wp:posOffset>
                </wp:positionH>
                <wp:positionV relativeFrom="paragraph">
                  <wp:posOffset>311150</wp:posOffset>
                </wp:positionV>
                <wp:extent cx="1663700" cy="582930"/>
                <wp:effectExtent l="0" t="0" r="0" b="7620"/>
                <wp:wrapSquare wrapText="bothSides"/>
                <wp:docPr id="43" name="Pole tekstowe 43" descr="On average 72.6 thousand women collected parental benefits month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582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84491" w14:textId="128F7E86" w:rsidR="008A35F1" w:rsidRPr="00FE05E6" w:rsidRDefault="008A35F1" w:rsidP="00075E71">
                            <w:pPr>
                              <w:pStyle w:val="tekstzboku"/>
                              <w:rPr>
                                <w:lang w:val="en-US"/>
                              </w:rPr>
                            </w:pPr>
                            <w:r>
                              <w:rPr>
                                <w:lang w:val="en-US"/>
                              </w:rPr>
                              <w:t>On average 72.6 thousand women collected p</w:t>
                            </w:r>
                            <w:r w:rsidRPr="00FE05E6">
                              <w:rPr>
                                <w:lang w:val="en-US"/>
                              </w:rPr>
                              <w:t xml:space="preserve">arental benefits </w:t>
                            </w:r>
                            <w:r w:rsidR="00802732">
                              <w:rPr>
                                <w:lang w:val="en-US"/>
                              </w:rPr>
                              <w:t>monthly</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6C37D4" id="Pole tekstowe 43" o:spid="_x0000_s1033" type="#_x0000_t202" alt="On average 72.6 thousand women collected parental benefits monthly" style="position:absolute;margin-left:417pt;margin-top:24.5pt;width:131pt;height:45.9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" filled="f" stroked="f">
                <v:textbox inset="1.5mm,,1.5mm">
                  <w:txbxContent>
                    <w:p w14:paraId="04F84491" w14:textId="128F7E86" w:rsidR="008A35F1" w:rsidRPr="00FE05E6" w:rsidRDefault="008A35F1" w:rsidP="00075E71">
                      <w:pPr>
                        <w:pStyle w:val="tekstzboku"/>
                        <w:rPr>
                          <w:lang w:val="en-US"/>
                        </w:rPr>
                      </w:pPr>
                      <w:r>
                        <w:rPr>
                          <w:lang w:val="en-US"/>
                        </w:rPr>
                        <w:t>On average 72.6 thousand women collected p</w:t>
                      </w:r>
                      <w:r w:rsidRPr="00FE05E6">
                        <w:rPr>
                          <w:lang w:val="en-US"/>
                        </w:rPr>
                        <w:t xml:space="preserve">arental benefits </w:t>
                      </w:r>
                      <w:r w:rsidR="00802732">
                        <w:rPr>
                          <w:lang w:val="en-US"/>
                        </w:rPr>
                        <w:t>monthly</w:t>
                      </w:r>
                    </w:p>
                  </w:txbxContent>
                </v:textbox>
                <w10:wrap type="square"/>
              </v:shape>
            </w:pict>
          </mc:Fallback>
        </mc:AlternateContent>
      </w:r>
      <w:r w:rsidRPr="00601F84">
        <w:rPr>
          <w:noProof/>
        </w:rPr>
        <w:t>Parental benefits</w:t>
      </w:r>
    </w:p>
    <w:p w14:paraId="0E310986" w14:textId="3AF63657" w:rsidR="008A35F1" w:rsidRPr="00601F84" w:rsidRDefault="008A35F1" w:rsidP="008A35F1">
      <w:r w:rsidRPr="00601F84">
        <w:t>The parental benefit</w:t>
      </w:r>
      <w:r w:rsidRPr="00601F84">
        <w:rPr>
          <w:vertAlign w:val="superscript"/>
        </w:rPr>
        <w:t xml:space="preserve"> </w:t>
      </w:r>
      <w:r w:rsidR="00802732" w:rsidRPr="00601F84">
        <w:t>,</w:t>
      </w:r>
      <w:r w:rsidR="00802732" w:rsidRPr="00601F84">
        <w:rPr>
          <w:vertAlign w:val="superscript"/>
        </w:rPr>
        <w:t xml:space="preserve"> </w:t>
      </w:r>
      <w:r w:rsidR="00802732" w:rsidRPr="00601F84">
        <w:t>introduced from 1 January 2016, is granted to women</w:t>
      </w:r>
      <w:r w:rsidRPr="00601F84">
        <w:rPr>
          <w:vertAlign w:val="superscript"/>
        </w:rPr>
        <w:footnoteReference w:id="4"/>
      </w:r>
      <w:r w:rsidRPr="00601F84">
        <w:rPr>
          <w:vertAlign w:val="superscript"/>
        </w:rPr>
        <w:t xml:space="preserve"> </w:t>
      </w:r>
      <w:r w:rsidRPr="00601F84">
        <w:t>who gave birth to a child and who do not receive maternity allowance. In 2021, expenditure on parental benefits amounted to PLN 784.6 million and accounted for 7.1% of all expenditure on family benefits, and they were collected on average monthly by 72.6 thousand authorized persons. Compared to the previous year, both the amount and the average monthly number of parental benefits paid decreased by 9.1% and 8.2%, respectively.</w:t>
      </w:r>
    </w:p>
    <w:p w14:paraId="0A47054B" w14:textId="77777777" w:rsidR="008A35F1" w:rsidRPr="00601F84" w:rsidRDefault="008A35F1" w:rsidP="008A35F1">
      <w:pPr>
        <w:pStyle w:val="Nagwek1"/>
        <w:rPr>
          <w:szCs w:val="19"/>
        </w:rPr>
      </w:pPr>
      <w:r w:rsidRPr="00601F84">
        <w:rPr>
          <w:szCs w:val="19"/>
        </w:rPr>
        <w:t>Social and health security contributions</w:t>
      </w:r>
    </w:p>
    <w:p w14:paraId="61A2B6C8" w14:textId="77777777" w:rsidR="008A35F1" w:rsidRPr="00601F84" w:rsidRDefault="008A35F1" w:rsidP="008A35F1">
      <w:pPr>
        <w:tabs>
          <w:tab w:val="left" w:pos="7920"/>
        </w:tabs>
      </w:pPr>
      <w:r w:rsidRPr="00601F84">
        <w:t>In 2021, PLN 851.1 million was spent on retirement and other pension contributions for people receiving nursing benefits or a special care allowance. On average, these contributions were paid for 155.1 thousand beneficiaries monthly.</w:t>
      </w:r>
    </w:p>
    <w:p w14:paraId="3A4AFAC3" w14:textId="5546E822" w:rsidR="008A35F1" w:rsidRPr="00601F84" w:rsidRDefault="008A35F1" w:rsidP="008A35F1">
      <w:pPr>
        <w:tabs>
          <w:tab w:val="left" w:pos="7920"/>
        </w:tabs>
      </w:pPr>
      <w:r w:rsidRPr="00601F84">
        <w:t xml:space="preserve">Health security contributions were also paid for the persons receiving the above-mentioned benefits. PLN 176.8 million was spent on this, and they were paid on average per month for 94.7 thousand beneficiaries. </w:t>
      </w:r>
    </w:p>
    <w:p w14:paraId="6982D817" w14:textId="01D12A79" w:rsidR="008A35F1" w:rsidRPr="00601F84" w:rsidRDefault="008A35F1" w:rsidP="008A35F1">
      <w:pPr>
        <w:pStyle w:val="Nagwek1"/>
        <w:rPr>
          <w:szCs w:val="19"/>
        </w:rPr>
      </w:pPr>
      <w:r w:rsidRPr="00601F84">
        <w:rPr>
          <w:noProof/>
          <w:szCs w:val="19"/>
          <w:lang w:val="pl-PL"/>
        </w:rPr>
        <w:lastRenderedPageBreak/>
        <mc:AlternateContent>
          <mc:Choice Requires="wps">
            <w:drawing>
              <wp:anchor distT="45720" distB="45720" distL="114300" distR="114300" simplePos="0" relativeHeight="251780096" behindDoc="0" locked="0" layoutInCell="1" allowOverlap="1" wp14:anchorId="4DA69C1A" wp14:editId="4C5EF935">
                <wp:simplePos x="0" y="0"/>
                <wp:positionH relativeFrom="column">
                  <wp:posOffset>5217795</wp:posOffset>
                </wp:positionH>
                <wp:positionV relativeFrom="paragraph">
                  <wp:posOffset>147320</wp:posOffset>
                </wp:positionV>
                <wp:extent cx="1751330" cy="771525"/>
                <wp:effectExtent l="0" t="0" r="1270" b="9525"/>
                <wp:wrapSquare wrapText="bothSides"/>
                <wp:docPr id="24" name="Pole tekstowe 24" descr="As part of the &quot;Good Start&quot; programme, the families of pupils and students received PLN 1.3 b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26322" w14:textId="06F6F4D2" w:rsidR="008A35F1" w:rsidRPr="006B0163" w:rsidRDefault="008A35F1" w:rsidP="00075E71">
                            <w:pPr>
                              <w:pStyle w:val="tekstzboku"/>
                              <w:rPr>
                                <w:lang w:val="en-US"/>
                              </w:rPr>
                            </w:pPr>
                            <w:r w:rsidRPr="006B0163">
                              <w:rPr>
                                <w:lang w:val="en-US"/>
                              </w:rPr>
                              <w:t>As part of the "</w:t>
                            </w:r>
                            <w:r>
                              <w:rPr>
                                <w:lang w:val="en-US"/>
                              </w:rPr>
                              <w:t>Good</w:t>
                            </w:r>
                            <w:r w:rsidRPr="006B0163">
                              <w:rPr>
                                <w:lang w:val="en-US"/>
                              </w:rPr>
                              <w:t xml:space="preserve"> Start" program</w:t>
                            </w:r>
                            <w:r>
                              <w:rPr>
                                <w:lang w:val="en-US"/>
                              </w:rPr>
                              <w:t>me</w:t>
                            </w:r>
                            <w:r w:rsidRPr="006B0163">
                              <w:rPr>
                                <w:lang w:val="en-US"/>
                              </w:rPr>
                              <w:t xml:space="preserve">, the families of </w:t>
                            </w:r>
                            <w:r>
                              <w:rPr>
                                <w:lang w:val="en-US"/>
                              </w:rPr>
                              <w:t xml:space="preserve">pupils and </w:t>
                            </w:r>
                            <w:r w:rsidR="00601F84">
                              <w:rPr>
                                <w:lang w:val="en-US"/>
                              </w:rPr>
                              <w:t>students received PLN 1.3 </w:t>
                            </w:r>
                            <w:r w:rsidRPr="006B0163">
                              <w:rPr>
                                <w:lang w:val="en-US"/>
                              </w:rPr>
                              <w:t>billion</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A69C1A" id="Pole tekstowe 24" o:spid="_x0000_s1034" type="#_x0000_t202" alt="As part of the &quot;Good Start&quot; programme, the families of pupils and students received PLN 1.3 billion" style="position:absolute;margin-left:410.85pt;margin-top:11.6pt;width:137.9pt;height:60.7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" filled="f" stroked="f">
                <v:textbox inset="1.5mm,,1.5mm">
                  <w:txbxContent>
                    <w:p w14:paraId="7D526322" w14:textId="06F6F4D2" w:rsidR="008A35F1" w:rsidRPr="006B0163" w:rsidRDefault="008A35F1" w:rsidP="00075E71">
                      <w:pPr>
                        <w:pStyle w:val="tekstzboku"/>
                        <w:rPr>
                          <w:lang w:val="en-US"/>
                        </w:rPr>
                      </w:pPr>
                      <w:r w:rsidRPr="006B0163">
                        <w:rPr>
                          <w:lang w:val="en-US"/>
                        </w:rPr>
                        <w:t>As part of the "</w:t>
                      </w:r>
                      <w:r>
                        <w:rPr>
                          <w:lang w:val="en-US"/>
                        </w:rPr>
                        <w:t>Good</w:t>
                      </w:r>
                      <w:r w:rsidRPr="006B0163">
                        <w:rPr>
                          <w:lang w:val="en-US"/>
                        </w:rPr>
                        <w:t xml:space="preserve"> Start" </w:t>
                      </w:r>
                      <w:proofErr w:type="spellStart"/>
                      <w:r w:rsidRPr="006B0163">
                        <w:rPr>
                          <w:lang w:val="en-US"/>
                        </w:rPr>
                        <w:t>program</w:t>
                      </w:r>
                      <w:r>
                        <w:rPr>
                          <w:lang w:val="en-US"/>
                        </w:rPr>
                        <w:t>me</w:t>
                      </w:r>
                      <w:proofErr w:type="spellEnd"/>
                      <w:r w:rsidRPr="006B0163">
                        <w:rPr>
                          <w:lang w:val="en-US"/>
                        </w:rPr>
                        <w:t xml:space="preserve">, the families of </w:t>
                      </w:r>
                      <w:r>
                        <w:rPr>
                          <w:lang w:val="en-US"/>
                        </w:rPr>
                        <w:t xml:space="preserve">pupils and </w:t>
                      </w:r>
                      <w:r w:rsidR="00601F84">
                        <w:rPr>
                          <w:lang w:val="en-US"/>
                        </w:rPr>
                        <w:t>students received PLN 1.3 </w:t>
                      </w:r>
                      <w:r w:rsidRPr="006B0163">
                        <w:rPr>
                          <w:lang w:val="en-US"/>
                        </w:rPr>
                        <w:t>billion</w:t>
                      </w:r>
                    </w:p>
                  </w:txbxContent>
                </v:textbox>
                <w10:wrap type="square"/>
              </v:shape>
            </w:pict>
          </mc:Fallback>
        </mc:AlternateContent>
      </w:r>
      <w:r w:rsidRPr="00601F84">
        <w:rPr>
          <w:szCs w:val="19"/>
        </w:rPr>
        <w:t xml:space="preserve">Benefits from the "Good Start" programme </w:t>
      </w:r>
    </w:p>
    <w:p w14:paraId="5BA8CE9C" w14:textId="77777777" w:rsidR="008A35F1" w:rsidRPr="00601F84" w:rsidRDefault="008A35F1" w:rsidP="008A35F1">
      <w:pPr>
        <w:tabs>
          <w:tab w:val="left" w:pos="7920"/>
        </w:tabs>
      </w:pPr>
      <w:r w:rsidRPr="00601F84">
        <w:t>Since 2018, support for families with children has been extended by a payment once a year (in the amount of PLN 300) of benefits for a school starter kit, for each schooling child starting the school year. The benefit is paid under the "Good Start" programme and is independent of the income obtained. In 2021, nearly 4.4 million pupils and students received support under this programme and PLN 1.3 billion were allocated to families.</w:t>
      </w:r>
    </w:p>
    <w:p w14:paraId="760B11DB" w14:textId="0E85E452" w:rsidR="008A35F1" w:rsidRPr="00601F84" w:rsidRDefault="008A35F1" w:rsidP="008A35F1">
      <w:pPr>
        <w:pStyle w:val="Nagwek1"/>
        <w:rPr>
          <w:szCs w:val="19"/>
        </w:rPr>
      </w:pPr>
      <w:r w:rsidRPr="00601F84">
        <w:rPr>
          <w:noProof/>
          <w:szCs w:val="19"/>
          <w:lang w:val="pl-PL"/>
        </w:rPr>
        <mc:AlternateContent>
          <mc:Choice Requires="wps">
            <w:drawing>
              <wp:anchor distT="45720" distB="45720" distL="114300" distR="114300" simplePos="0" relativeHeight="251779072" behindDoc="0" locked="0" layoutInCell="1" allowOverlap="1" wp14:anchorId="0BBF745B" wp14:editId="4CD973B3">
                <wp:simplePos x="0" y="0"/>
                <wp:positionH relativeFrom="column">
                  <wp:posOffset>5226685</wp:posOffset>
                </wp:positionH>
                <wp:positionV relativeFrom="paragraph">
                  <wp:posOffset>281940</wp:posOffset>
                </wp:positionV>
                <wp:extent cx="1751330" cy="871855"/>
                <wp:effectExtent l="0" t="0" r="1270" b="4445"/>
                <wp:wrapSquare wrapText="bothSides"/>
                <wp:docPr id="20" name="Pole tekstowe 20" descr="Almost 1.2 million families had the Large Family Card, which guaranteed a system of discounts and additional entitlements for large famil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871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48D5E" w14:textId="76CC9FA9" w:rsidR="008A35F1" w:rsidRPr="00FE7D6F" w:rsidRDefault="008A35F1" w:rsidP="00075E71">
                            <w:pPr>
                              <w:pStyle w:val="tekstzboku"/>
                              <w:rPr>
                                <w:lang w:val="en-US"/>
                              </w:rPr>
                            </w:pPr>
                            <w:r>
                              <w:rPr>
                                <w:lang w:val="en-US"/>
                              </w:rPr>
                              <w:t>Almost</w:t>
                            </w:r>
                            <w:r w:rsidRPr="0032327B">
                              <w:rPr>
                                <w:lang w:val="en-US"/>
                              </w:rPr>
                              <w:t xml:space="preserve"> 1.2 million families had the </w:t>
                            </w:r>
                            <w:r w:rsidR="00A3786F">
                              <w:rPr>
                                <w:lang w:val="en-US"/>
                              </w:rPr>
                              <w:t>Large</w:t>
                            </w:r>
                            <w:r w:rsidRPr="0032327B">
                              <w:rPr>
                                <w:lang w:val="en-US"/>
                              </w:rPr>
                              <w:t xml:space="preserve"> Family Card, which guaranteed a system of discounts and additional entitlements for large families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BF745B" id="Pole tekstowe 20" o:spid="_x0000_s1035" type="#_x0000_t202" alt="Almost 1.2 million families had the Large Family Card, which guaranteed a system of discounts and additional entitlements for large families" style="position:absolute;margin-left:411.55pt;margin-top:22.2pt;width:137.9pt;height:68.6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" filled="f" stroked="f">
                <v:textbox inset="1.5mm,,1.5mm">
                  <w:txbxContent>
                    <w:p w14:paraId="35F48D5E" w14:textId="76CC9FA9" w:rsidR="008A35F1" w:rsidRPr="00FE7D6F" w:rsidRDefault="008A35F1" w:rsidP="00075E71">
                      <w:pPr>
                        <w:pStyle w:val="tekstzboku"/>
                        <w:rPr>
                          <w:lang w:val="en-US"/>
                        </w:rPr>
                      </w:pPr>
                      <w:r>
                        <w:rPr>
                          <w:lang w:val="en-US"/>
                        </w:rPr>
                        <w:t>Almost</w:t>
                      </w:r>
                      <w:r w:rsidRPr="0032327B">
                        <w:rPr>
                          <w:lang w:val="en-US"/>
                        </w:rPr>
                        <w:t xml:space="preserve"> 1.2 million families had the </w:t>
                      </w:r>
                      <w:r w:rsidR="00A3786F">
                        <w:rPr>
                          <w:lang w:val="en-US"/>
                        </w:rPr>
                        <w:t>Large</w:t>
                      </w:r>
                      <w:r w:rsidRPr="0032327B">
                        <w:rPr>
                          <w:lang w:val="en-US"/>
                        </w:rPr>
                        <w:t xml:space="preserve"> Family Card, which guaranteed a system of discounts and additional entitlements for large families</w:t>
                      </w:r>
                    </w:p>
                  </w:txbxContent>
                </v:textbox>
                <w10:wrap type="square"/>
              </v:shape>
            </w:pict>
          </mc:Fallback>
        </mc:AlternateContent>
      </w:r>
      <w:r w:rsidRPr="00601F84">
        <w:rPr>
          <w:szCs w:val="19"/>
        </w:rPr>
        <w:t>The Large Family Card</w:t>
      </w:r>
    </w:p>
    <w:p w14:paraId="21B900F0" w14:textId="6946C1E3" w:rsidR="008A35F1" w:rsidRPr="00601F84" w:rsidRDefault="008A35F1" w:rsidP="008A35F1">
      <w:pPr>
        <w:autoSpaceDE w:val="0"/>
        <w:autoSpaceDN w:val="0"/>
        <w:adjustRightInd w:val="0"/>
        <w:rPr>
          <w:rFonts w:eastAsia="Times New Roman" w:cs="Calibri"/>
          <w:szCs w:val="19"/>
          <w:lang w:eastAsia="pl-PL"/>
        </w:rPr>
      </w:pPr>
      <w:r w:rsidRPr="00601F84">
        <w:rPr>
          <w:rFonts w:eastAsia="Times New Roman" w:cs="Calibri"/>
          <w:szCs w:val="19"/>
          <w:lang w:eastAsia="pl-PL"/>
        </w:rPr>
        <w:t xml:space="preserve">The Large Family Card is a system of discounts and additional entitlements for large families (with a minimum of three children). It is due regardless of the amount of income per capita in the family and supports budgets of large families and facilitates access to many goods and services. The Large Family Card holders can benefit, among others from discounts on rail travels, free admission to national parks, lower passport fees, as well as discounts on the purchase of food, clothes, cosmetics, books or fuel. In 2021, the Large Family Card was owned by almost 1.2 million families, while a year earlier there were </w:t>
      </w:r>
      <w:r w:rsidR="00A3786F" w:rsidRPr="00601F84">
        <w:rPr>
          <w:rFonts w:eastAsia="Times New Roman" w:cs="Calibri"/>
          <w:szCs w:val="19"/>
          <w:lang w:eastAsia="pl-PL"/>
        </w:rPr>
        <w:t xml:space="preserve">over </w:t>
      </w:r>
      <w:r w:rsidRPr="00601F84">
        <w:rPr>
          <w:rFonts w:eastAsia="Times New Roman" w:cs="Calibri"/>
          <w:szCs w:val="19"/>
          <w:lang w:eastAsia="pl-PL"/>
        </w:rPr>
        <w:t>1.0 million of them (increase by 13.1%).</w:t>
      </w:r>
    </w:p>
    <w:p w14:paraId="5165ACC3" w14:textId="77E8D3FB" w:rsidR="008A35F1" w:rsidRPr="00601F84" w:rsidRDefault="008A35F1" w:rsidP="008A35F1">
      <w:pPr>
        <w:pStyle w:val="Nagwek1"/>
        <w:rPr>
          <w:szCs w:val="19"/>
        </w:rPr>
      </w:pPr>
      <w:r w:rsidRPr="00601F84">
        <w:rPr>
          <w:noProof/>
          <w:lang w:val="pl-PL"/>
        </w:rPr>
        <mc:AlternateContent>
          <mc:Choice Requires="wps">
            <w:drawing>
              <wp:anchor distT="45720" distB="45720" distL="114300" distR="114300" simplePos="0" relativeHeight="251777024" behindDoc="0" locked="0" layoutInCell="1" allowOverlap="1" wp14:anchorId="4ADF718B" wp14:editId="0A461760">
                <wp:simplePos x="0" y="0"/>
                <wp:positionH relativeFrom="column">
                  <wp:posOffset>5270500</wp:posOffset>
                </wp:positionH>
                <wp:positionV relativeFrom="paragraph">
                  <wp:posOffset>309245</wp:posOffset>
                </wp:positionV>
                <wp:extent cx="1751330" cy="596900"/>
                <wp:effectExtent l="0" t="0" r="1270" b="0"/>
                <wp:wrapSquare wrapText="bothSides"/>
                <wp:docPr id="42" name="Pole tekstowe 42" descr="The value of benefits paid from the alimony fund amounted to PLN 1.0 b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C61A5" w14:textId="77777777" w:rsidR="008A35F1" w:rsidRPr="001931CA" w:rsidRDefault="008A35F1" w:rsidP="00075E71">
                            <w:pPr>
                              <w:pStyle w:val="tekstzboku"/>
                              <w:rPr>
                                <w:lang w:val="en-US"/>
                              </w:rPr>
                            </w:pPr>
                            <w:r w:rsidRPr="001931CA">
                              <w:rPr>
                                <w:lang w:val="en-US"/>
                              </w:rPr>
                              <w:t xml:space="preserve">The value of benefits paid from the alimony fund amounted to PLN </w:t>
                            </w:r>
                            <w:r w:rsidRPr="00DD5DEC">
                              <w:rPr>
                                <w:lang w:val="en-US"/>
                              </w:rPr>
                              <w:t>1</w:t>
                            </w:r>
                            <w:r>
                              <w:rPr>
                                <w:lang w:val="en-US"/>
                              </w:rPr>
                              <w:t>.0 billion</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DF718B" id="Pole tekstowe 42" o:spid="_x0000_s1036" type="#_x0000_t202" alt="The value of benefits paid from the alimony fund amounted to PLN 1.0 billion" style="position:absolute;margin-left:415pt;margin-top:24.35pt;width:137.9pt;height:47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" filled="f" stroked="f">
                <v:textbox inset="1.5mm,,1.5mm">
                  <w:txbxContent>
                    <w:p w14:paraId="0FBC61A5" w14:textId="77777777" w:rsidR="008A35F1" w:rsidRPr="001931CA" w:rsidRDefault="008A35F1" w:rsidP="00075E71">
                      <w:pPr>
                        <w:pStyle w:val="tekstzboku"/>
                        <w:rPr>
                          <w:lang w:val="en-US"/>
                        </w:rPr>
                      </w:pPr>
                      <w:r w:rsidRPr="001931CA">
                        <w:rPr>
                          <w:lang w:val="en-US"/>
                        </w:rPr>
                        <w:t xml:space="preserve">The value of benefits paid from the alimony fund amounted to PLN </w:t>
                      </w:r>
                      <w:r w:rsidRPr="00DD5DEC">
                        <w:rPr>
                          <w:lang w:val="en-US"/>
                        </w:rPr>
                        <w:t>1</w:t>
                      </w:r>
                      <w:r>
                        <w:rPr>
                          <w:lang w:val="en-US"/>
                        </w:rPr>
                        <w:t>.0 billion</w:t>
                      </w:r>
                    </w:p>
                  </w:txbxContent>
                </v:textbox>
                <w10:wrap type="square"/>
              </v:shape>
            </w:pict>
          </mc:Fallback>
        </mc:AlternateContent>
      </w:r>
      <w:r w:rsidRPr="00601F84">
        <w:rPr>
          <w:szCs w:val="19"/>
        </w:rPr>
        <w:t>Alimony fund benefits</w:t>
      </w:r>
    </w:p>
    <w:p w14:paraId="44A189CF" w14:textId="680A5F3A" w:rsidR="008A35F1" w:rsidRPr="00601F84" w:rsidRDefault="008A35F1" w:rsidP="00075E71">
      <w:r w:rsidRPr="00601F84">
        <w:t xml:space="preserve">The alimony fund may be used by a person entitled to receive alimony if the execution of alimony against the debtor has proved unsuccessful. In 2021, 2.5 million benefits were paid from the alimony fund, while in 2020 it was 2.6 million benefits. These benefits were paid </w:t>
      </w:r>
      <w:r w:rsidR="00A3786F" w:rsidRPr="00601F84">
        <w:t>for</w:t>
      </w:r>
      <w:r w:rsidRPr="00601F84">
        <w:t xml:space="preserve"> </w:t>
      </w:r>
      <w:r w:rsidR="00A3786F" w:rsidRPr="00601F84">
        <w:t>a</w:t>
      </w:r>
      <w:r w:rsidRPr="00601F84">
        <w:t xml:space="preserve"> total amount of PLN 1.0 billion, </w:t>
      </w:r>
      <w:r w:rsidR="00A3786F" w:rsidRPr="00601F84">
        <w:t xml:space="preserve">which was 3.4% less </w:t>
      </w:r>
      <w:r w:rsidRPr="00601F84">
        <w:t>than in the previous year. On average, 207.0 thousand benefits were paid monthly, and their average amount was PLN 415, towards paid in 2020 on average monthly 215.7 thousand benefits in an average amount of PLN 412.</w:t>
      </w:r>
    </w:p>
    <w:p w14:paraId="0430A34B" w14:textId="7694E7AE" w:rsidR="008A35F1" w:rsidRPr="00601F84" w:rsidRDefault="008A35F1" w:rsidP="008A35F1">
      <w:pPr>
        <w:pStyle w:val="Nagwek1"/>
        <w:rPr>
          <w:szCs w:val="19"/>
        </w:rPr>
      </w:pPr>
      <w:r w:rsidRPr="00601F84">
        <w:rPr>
          <w:noProof/>
          <w:lang w:val="pl-PL"/>
        </w:rPr>
        <mc:AlternateContent>
          <mc:Choice Requires="wps">
            <w:drawing>
              <wp:anchor distT="45720" distB="45720" distL="114300" distR="114300" simplePos="0" relativeHeight="251778048" behindDoc="0" locked="0" layoutInCell="1" allowOverlap="1" wp14:anchorId="7913BAF5" wp14:editId="727D5843">
                <wp:simplePos x="0" y="0"/>
                <wp:positionH relativeFrom="column">
                  <wp:posOffset>5271770</wp:posOffset>
                </wp:positionH>
                <wp:positionV relativeFrom="paragraph">
                  <wp:posOffset>278130</wp:posOffset>
                </wp:positionV>
                <wp:extent cx="1751330" cy="749300"/>
                <wp:effectExtent l="0" t="0" r="1270" b="0"/>
                <wp:wrapSquare wrapText="bothSides"/>
                <wp:docPr id="41" name="Pole tekstowe 41" descr="PLN 39.9 billion was paid under the government programme &quot;Family 500 pl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37A96" w14:textId="77777777" w:rsidR="008A35F1" w:rsidRPr="006622F9" w:rsidRDefault="008A35F1" w:rsidP="00075E71">
                            <w:pPr>
                              <w:pStyle w:val="tekstzboku"/>
                              <w:rPr>
                                <w:lang w:val="en-US"/>
                              </w:rPr>
                            </w:pPr>
                            <w:r w:rsidRPr="006622F9">
                              <w:rPr>
                                <w:lang w:val="en-US"/>
                              </w:rPr>
                              <w:t xml:space="preserve">PLN </w:t>
                            </w:r>
                            <w:r>
                              <w:rPr>
                                <w:lang w:val="en-US"/>
                              </w:rPr>
                              <w:t>39</w:t>
                            </w:r>
                            <w:r w:rsidRPr="006622F9">
                              <w:rPr>
                                <w:lang w:val="en-US"/>
                              </w:rPr>
                              <w:t>.</w:t>
                            </w:r>
                            <w:r>
                              <w:rPr>
                                <w:lang w:val="en-US"/>
                              </w:rPr>
                              <w:t>9</w:t>
                            </w:r>
                            <w:r w:rsidRPr="006622F9">
                              <w:rPr>
                                <w:lang w:val="en-US"/>
                              </w:rPr>
                              <w:t xml:space="preserve"> billion was paid under the government program</w:t>
                            </w:r>
                            <w:r>
                              <w:rPr>
                                <w:lang w:val="en-US"/>
                              </w:rPr>
                              <w:t>me</w:t>
                            </w:r>
                            <w:r w:rsidRPr="006622F9">
                              <w:rPr>
                                <w:lang w:val="en-US"/>
                              </w:rPr>
                              <w:t xml:space="preserve"> "Family 500 plus"</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3BAF5" id="Pole tekstowe 41" o:spid="_x0000_s1037" type="#_x0000_t202" alt="PLN 39.9 billion was paid under the government programme &quot;Family 500 plus&quot;" style="position:absolute;margin-left:415.1pt;margin-top:21.9pt;width:137.9pt;height:59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" filled="f" stroked="f">
                <v:textbox inset="1.5mm,,1.5mm">
                  <w:txbxContent>
                    <w:p w14:paraId="55937A96" w14:textId="77777777" w:rsidR="008A35F1" w:rsidRPr="006622F9" w:rsidRDefault="008A35F1" w:rsidP="00075E71">
                      <w:pPr>
                        <w:pStyle w:val="tekstzboku"/>
                        <w:rPr>
                          <w:lang w:val="en-US"/>
                        </w:rPr>
                      </w:pPr>
                      <w:r w:rsidRPr="006622F9">
                        <w:rPr>
                          <w:lang w:val="en-US"/>
                        </w:rPr>
                        <w:t xml:space="preserve">PLN </w:t>
                      </w:r>
                      <w:r>
                        <w:rPr>
                          <w:lang w:val="en-US"/>
                        </w:rPr>
                        <w:t>39</w:t>
                      </w:r>
                      <w:r w:rsidRPr="006622F9">
                        <w:rPr>
                          <w:lang w:val="en-US"/>
                        </w:rPr>
                        <w:t>.</w:t>
                      </w:r>
                      <w:r>
                        <w:rPr>
                          <w:lang w:val="en-US"/>
                        </w:rPr>
                        <w:t>9</w:t>
                      </w:r>
                      <w:r w:rsidRPr="006622F9">
                        <w:rPr>
                          <w:lang w:val="en-US"/>
                        </w:rPr>
                        <w:t xml:space="preserve"> billion was paid under the government </w:t>
                      </w:r>
                      <w:proofErr w:type="spellStart"/>
                      <w:r w:rsidRPr="006622F9">
                        <w:rPr>
                          <w:lang w:val="en-US"/>
                        </w:rPr>
                        <w:t>program</w:t>
                      </w:r>
                      <w:r>
                        <w:rPr>
                          <w:lang w:val="en-US"/>
                        </w:rPr>
                        <w:t>me</w:t>
                      </w:r>
                      <w:proofErr w:type="spellEnd"/>
                      <w:r w:rsidRPr="006622F9">
                        <w:rPr>
                          <w:lang w:val="en-US"/>
                        </w:rPr>
                        <w:t xml:space="preserve"> "Family 500 plus"</w:t>
                      </w:r>
                    </w:p>
                  </w:txbxContent>
                </v:textbox>
                <w10:wrap type="square"/>
              </v:shape>
            </w:pict>
          </mc:Fallback>
        </mc:AlternateContent>
      </w:r>
      <w:r w:rsidRPr="00601F84">
        <w:rPr>
          <w:szCs w:val="19"/>
        </w:rPr>
        <w:t>Child-raising benefits</w:t>
      </w:r>
    </w:p>
    <w:p w14:paraId="58F52699" w14:textId="77777777" w:rsidR="008A35F1" w:rsidRPr="00601F84" w:rsidRDefault="008A35F1" w:rsidP="00075E71">
      <w:pPr>
        <w:rPr>
          <w:rStyle w:val="hgkelc"/>
        </w:rPr>
      </w:pPr>
      <w:r w:rsidRPr="00601F84">
        <w:rPr>
          <w:rStyle w:val="hgkelc"/>
        </w:rPr>
        <w:t>A child-raising benefit in the amount of PLN 500 paid under the government programme "Family 500 plus" is available for every child up to the age of 18, regardless of the amount of income per capita obtained in the family. In 2021, expenditure on child-raising benefits amounted to PLN 39.9 billion, similarly to the previous year. On average, this benefit was paid out for 6.5 million children per month.</w:t>
      </w:r>
    </w:p>
    <w:p w14:paraId="4FD697D1" w14:textId="77777777" w:rsidR="008A35F1" w:rsidRPr="00601F84" w:rsidRDefault="008A35F1" w:rsidP="00075E71">
      <w:pPr>
        <w:pStyle w:val="Tytutablicy"/>
      </w:pPr>
      <w:r w:rsidRPr="00601F84">
        <w:t>Table 1. Amounts of family benefits paid by voivodships in 2021</w:t>
      </w:r>
    </w:p>
    <w:tbl>
      <w:tblPr>
        <w:tblW w:w="7939" w:type="dxa"/>
        <w:tblLayout w:type="fixed"/>
        <w:tblCellMar>
          <w:left w:w="70" w:type="dxa"/>
          <w:right w:w="70" w:type="dxa"/>
        </w:tblCellMar>
        <w:tblLook w:val="04A0" w:firstRow="1" w:lastRow="0" w:firstColumn="1" w:lastColumn="0" w:noHBand="0" w:noVBand="1"/>
        <w:tblCaption w:val="Table 1. Amounts of family benefits paid by voivodships in 2021"/>
      </w:tblPr>
      <w:tblGrid>
        <w:gridCol w:w="2127"/>
        <w:gridCol w:w="1937"/>
        <w:gridCol w:w="1937"/>
        <w:gridCol w:w="1938"/>
      </w:tblGrid>
      <w:tr w:rsidR="006F433B" w:rsidRPr="00601F84" w14:paraId="533660E3" w14:textId="77777777" w:rsidTr="00BD5244">
        <w:trPr>
          <w:trHeight w:val="300"/>
          <w:tblHeader/>
        </w:trPr>
        <w:tc>
          <w:tcPr>
            <w:tcW w:w="2127" w:type="dxa"/>
            <w:vMerge w:val="restart"/>
            <w:tcBorders>
              <w:right w:val="single" w:sz="4" w:space="0" w:color="001D77"/>
            </w:tcBorders>
            <w:noWrap/>
            <w:vAlign w:val="center"/>
          </w:tcPr>
          <w:p w14:paraId="768B1DC4" w14:textId="77777777" w:rsidR="006F433B" w:rsidRPr="00601F84" w:rsidRDefault="006F433B" w:rsidP="00075E71">
            <w:pPr>
              <w:pStyle w:val="Tablicagwkarodek"/>
            </w:pPr>
            <w:r w:rsidRPr="00601F84">
              <w:t>Specification</w:t>
            </w:r>
          </w:p>
        </w:tc>
        <w:tc>
          <w:tcPr>
            <w:tcW w:w="1937" w:type="dxa"/>
            <w:tcBorders>
              <w:left w:val="single" w:sz="4" w:space="0" w:color="001D77"/>
              <w:bottom w:val="single" w:sz="4" w:space="0" w:color="001D77"/>
              <w:right w:val="single" w:sz="4" w:space="0" w:color="001D77"/>
            </w:tcBorders>
            <w:vAlign w:val="center"/>
          </w:tcPr>
          <w:p w14:paraId="5201D72C" w14:textId="5D4E3322" w:rsidR="006F433B" w:rsidRPr="00601F84" w:rsidRDefault="00601F84" w:rsidP="00075E71">
            <w:pPr>
              <w:pStyle w:val="Tablicagwkarodek"/>
            </w:pPr>
            <w:r>
              <w:t xml:space="preserve">Amount of </w:t>
            </w:r>
            <w:r w:rsidR="006F433B" w:rsidRPr="00601F84">
              <w:t>family benefits paid</w:t>
            </w:r>
          </w:p>
        </w:tc>
        <w:tc>
          <w:tcPr>
            <w:tcW w:w="1937" w:type="dxa"/>
            <w:tcBorders>
              <w:left w:val="single" w:sz="4" w:space="0" w:color="001D77"/>
              <w:bottom w:val="single" w:sz="4" w:space="0" w:color="001D77"/>
              <w:right w:val="single" w:sz="4" w:space="0" w:color="001D77"/>
            </w:tcBorders>
            <w:vAlign w:val="center"/>
          </w:tcPr>
          <w:p w14:paraId="2BA88D46" w14:textId="77777777" w:rsidR="006F433B" w:rsidRPr="00601F84" w:rsidRDefault="006F433B" w:rsidP="00075E71">
            <w:pPr>
              <w:pStyle w:val="Tablicagwkarodek"/>
            </w:pPr>
            <w:r w:rsidRPr="00601F84">
              <w:t>Amount of benefits paid from the alimony fund</w:t>
            </w:r>
          </w:p>
        </w:tc>
        <w:tc>
          <w:tcPr>
            <w:tcW w:w="1938" w:type="dxa"/>
            <w:tcBorders>
              <w:left w:val="single" w:sz="4" w:space="0" w:color="001D77"/>
              <w:bottom w:val="single" w:sz="4" w:space="0" w:color="001D77"/>
            </w:tcBorders>
            <w:noWrap/>
            <w:vAlign w:val="center"/>
          </w:tcPr>
          <w:p w14:paraId="7C408B8B" w14:textId="0F3F7C49" w:rsidR="006F433B" w:rsidRPr="00075E71" w:rsidRDefault="006F433B" w:rsidP="00075E71">
            <w:pPr>
              <w:pStyle w:val="Tablicagwkarodek"/>
            </w:pPr>
            <w:r w:rsidRPr="00075E71">
              <w:t>Amount of child-</w:t>
            </w:r>
            <w:r w:rsidR="00075E71">
              <w:br/>
              <w:t>-</w:t>
            </w:r>
            <w:r w:rsidRPr="00075E71">
              <w:t xml:space="preserve">raising benefits paid from the “Family 500 plus” programme </w:t>
            </w:r>
          </w:p>
        </w:tc>
      </w:tr>
      <w:tr w:rsidR="008A35F1" w:rsidRPr="00601F84" w14:paraId="7AE743AC" w14:textId="77777777" w:rsidTr="00BD5244">
        <w:trPr>
          <w:trHeight w:val="292"/>
          <w:tblHeader/>
        </w:trPr>
        <w:tc>
          <w:tcPr>
            <w:tcW w:w="2127" w:type="dxa"/>
            <w:vMerge/>
            <w:tcBorders>
              <w:bottom w:val="single" w:sz="4" w:space="0" w:color="001D77"/>
              <w:right w:val="single" w:sz="4" w:space="0" w:color="001D77"/>
            </w:tcBorders>
            <w:noWrap/>
            <w:vAlign w:val="bottom"/>
          </w:tcPr>
          <w:p w14:paraId="682FB503" w14:textId="77777777" w:rsidR="008A35F1" w:rsidRPr="00601F84" w:rsidRDefault="008A35F1" w:rsidP="00075E71">
            <w:pPr>
              <w:pStyle w:val="Tablicagwkarodek"/>
            </w:pPr>
          </w:p>
        </w:tc>
        <w:tc>
          <w:tcPr>
            <w:tcW w:w="5812" w:type="dxa"/>
            <w:gridSpan w:val="3"/>
            <w:tcBorders>
              <w:top w:val="single" w:sz="4" w:space="0" w:color="001D77"/>
              <w:left w:val="single" w:sz="4" w:space="0" w:color="001D77"/>
              <w:bottom w:val="single" w:sz="4" w:space="0" w:color="001D77"/>
            </w:tcBorders>
            <w:vAlign w:val="center"/>
          </w:tcPr>
          <w:p w14:paraId="0940180C" w14:textId="77777777" w:rsidR="008A35F1" w:rsidRPr="00601F84" w:rsidRDefault="008A35F1" w:rsidP="00075E71">
            <w:pPr>
              <w:pStyle w:val="Tablicagwkarodek"/>
            </w:pPr>
            <w:r w:rsidRPr="00601F84">
              <w:rPr>
                <w:color w:val="000000"/>
              </w:rPr>
              <w:t>million PLN</w:t>
            </w:r>
          </w:p>
        </w:tc>
      </w:tr>
      <w:tr w:rsidR="008A35F1" w:rsidRPr="00601F84" w14:paraId="6B02D927" w14:textId="77777777" w:rsidTr="00BD5244">
        <w:trPr>
          <w:trHeight w:val="300"/>
          <w:tblHeader/>
        </w:trPr>
        <w:tc>
          <w:tcPr>
            <w:tcW w:w="2127" w:type="dxa"/>
            <w:tcBorders>
              <w:top w:val="single" w:sz="4" w:space="0" w:color="001D77"/>
              <w:bottom w:val="single" w:sz="4" w:space="0" w:color="001D77"/>
              <w:right w:val="single" w:sz="4" w:space="0" w:color="001D77"/>
            </w:tcBorders>
            <w:noWrap/>
            <w:vAlign w:val="center"/>
          </w:tcPr>
          <w:p w14:paraId="151C09FC" w14:textId="77777777" w:rsidR="008A35F1" w:rsidRPr="00601F84" w:rsidRDefault="008A35F1" w:rsidP="006313C1">
            <w:pPr>
              <w:pStyle w:val="Tablicaboczek"/>
            </w:pPr>
            <w:r w:rsidRPr="00601F84">
              <w:rPr>
                <w:b/>
                <w:bCs/>
                <w:color w:val="000000"/>
              </w:rPr>
              <w:t>Poland</w:t>
            </w:r>
          </w:p>
        </w:tc>
        <w:tc>
          <w:tcPr>
            <w:tcW w:w="1937" w:type="dxa"/>
            <w:tcBorders>
              <w:top w:val="single" w:sz="4" w:space="0" w:color="001D77"/>
              <w:left w:val="single" w:sz="4" w:space="0" w:color="001D77"/>
              <w:bottom w:val="single" w:sz="4" w:space="0" w:color="001D77"/>
              <w:right w:val="single" w:sz="4" w:space="0" w:color="001D77"/>
            </w:tcBorders>
            <w:vAlign w:val="bottom"/>
          </w:tcPr>
          <w:p w14:paraId="6FB7BC9F" w14:textId="77777777" w:rsidR="008A35F1" w:rsidRPr="00601F84" w:rsidRDefault="008A35F1" w:rsidP="006313C1">
            <w:pPr>
              <w:pStyle w:val="Tablicadanerodek"/>
            </w:pPr>
            <w:r w:rsidRPr="00601F84">
              <w:rPr>
                <w:color w:val="000000"/>
              </w:rPr>
              <w:t>11 009.52</w:t>
            </w:r>
          </w:p>
        </w:tc>
        <w:tc>
          <w:tcPr>
            <w:tcW w:w="1937" w:type="dxa"/>
            <w:tcBorders>
              <w:top w:val="single" w:sz="4" w:space="0" w:color="001D77"/>
              <w:left w:val="single" w:sz="4" w:space="0" w:color="001D77"/>
              <w:bottom w:val="single" w:sz="4" w:space="0" w:color="001D77"/>
              <w:right w:val="single" w:sz="4" w:space="0" w:color="001D77"/>
            </w:tcBorders>
            <w:vAlign w:val="bottom"/>
          </w:tcPr>
          <w:p w14:paraId="76CC02D0" w14:textId="77777777" w:rsidR="008A35F1" w:rsidRPr="00601F84" w:rsidRDefault="008A35F1" w:rsidP="006313C1">
            <w:pPr>
              <w:pStyle w:val="Tablicadanerodek"/>
              <w:rPr>
                <w:highlight w:val="yellow"/>
              </w:rPr>
            </w:pPr>
            <w:r w:rsidRPr="00601F84">
              <w:rPr>
                <w:color w:val="000000"/>
              </w:rPr>
              <w:t>1 030.53</w:t>
            </w:r>
          </w:p>
        </w:tc>
        <w:tc>
          <w:tcPr>
            <w:tcW w:w="1938" w:type="dxa"/>
            <w:tcBorders>
              <w:top w:val="single" w:sz="4" w:space="0" w:color="001D77"/>
              <w:left w:val="single" w:sz="4" w:space="0" w:color="001D77"/>
              <w:bottom w:val="single" w:sz="4" w:space="0" w:color="001D77"/>
            </w:tcBorders>
            <w:noWrap/>
            <w:vAlign w:val="bottom"/>
          </w:tcPr>
          <w:p w14:paraId="0B94EADD" w14:textId="77777777" w:rsidR="008A35F1" w:rsidRPr="00601F84" w:rsidRDefault="008A35F1" w:rsidP="006313C1">
            <w:pPr>
              <w:pStyle w:val="Tablicadanerodek"/>
            </w:pPr>
            <w:r w:rsidRPr="00601F84">
              <w:rPr>
                <w:color w:val="000000"/>
              </w:rPr>
              <w:t>39 892.40</w:t>
            </w:r>
          </w:p>
        </w:tc>
      </w:tr>
      <w:tr w:rsidR="008A35F1" w:rsidRPr="00601F84" w14:paraId="5762A633" w14:textId="77777777" w:rsidTr="00BD5244">
        <w:trPr>
          <w:trHeight w:val="300"/>
          <w:tblHeader/>
        </w:trPr>
        <w:tc>
          <w:tcPr>
            <w:tcW w:w="2127" w:type="dxa"/>
            <w:tcBorders>
              <w:top w:val="single" w:sz="4" w:space="0" w:color="001D77"/>
              <w:bottom w:val="single" w:sz="4" w:space="0" w:color="001D77"/>
              <w:right w:val="single" w:sz="4" w:space="0" w:color="001D77"/>
            </w:tcBorders>
            <w:noWrap/>
            <w:vAlign w:val="center"/>
          </w:tcPr>
          <w:p w14:paraId="6751A833" w14:textId="77777777" w:rsidR="008A35F1" w:rsidRPr="00601F84" w:rsidRDefault="008A35F1" w:rsidP="006313C1">
            <w:pPr>
              <w:pStyle w:val="Tablicaboczek"/>
            </w:pPr>
            <w:r w:rsidRPr="00601F84">
              <w:rPr>
                <w:color w:val="000000"/>
              </w:rPr>
              <w:t>Dolnośląskie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42AE9042" w14:textId="77777777" w:rsidR="008A35F1" w:rsidRPr="00601F84" w:rsidRDefault="008A35F1" w:rsidP="006313C1">
            <w:pPr>
              <w:pStyle w:val="Tablicadanerodek"/>
            </w:pPr>
            <w:r w:rsidRPr="00601F84">
              <w:rPr>
                <w:color w:val="000000"/>
              </w:rPr>
              <w:t>676.14</w:t>
            </w:r>
          </w:p>
        </w:tc>
        <w:tc>
          <w:tcPr>
            <w:tcW w:w="1937" w:type="dxa"/>
            <w:tcBorders>
              <w:top w:val="single" w:sz="4" w:space="0" w:color="001D77"/>
              <w:left w:val="single" w:sz="4" w:space="0" w:color="001D77"/>
              <w:bottom w:val="single" w:sz="4" w:space="0" w:color="001D77"/>
              <w:right w:val="single" w:sz="4" w:space="0" w:color="001D77"/>
            </w:tcBorders>
            <w:vAlign w:val="bottom"/>
          </w:tcPr>
          <w:p w14:paraId="3DE104C0" w14:textId="77777777" w:rsidR="008A35F1" w:rsidRPr="00601F84" w:rsidRDefault="008A35F1" w:rsidP="006313C1">
            <w:pPr>
              <w:pStyle w:val="Tablicadanerodek"/>
              <w:rPr>
                <w:highlight w:val="yellow"/>
              </w:rPr>
            </w:pPr>
            <w:r w:rsidRPr="00601F84">
              <w:rPr>
                <w:color w:val="000000"/>
              </w:rPr>
              <w:t>86.77</w:t>
            </w:r>
          </w:p>
        </w:tc>
        <w:tc>
          <w:tcPr>
            <w:tcW w:w="1938" w:type="dxa"/>
            <w:tcBorders>
              <w:top w:val="single" w:sz="4" w:space="0" w:color="001D77"/>
              <w:left w:val="single" w:sz="4" w:space="0" w:color="001D77"/>
              <w:bottom w:val="single" w:sz="4" w:space="0" w:color="001D77"/>
            </w:tcBorders>
            <w:noWrap/>
            <w:vAlign w:val="bottom"/>
          </w:tcPr>
          <w:p w14:paraId="7C800C3E" w14:textId="77777777" w:rsidR="008A35F1" w:rsidRPr="00601F84" w:rsidRDefault="008A35F1" w:rsidP="006313C1">
            <w:pPr>
              <w:pStyle w:val="Tablicadanerodek"/>
            </w:pPr>
            <w:r w:rsidRPr="00601F84">
              <w:rPr>
                <w:color w:val="000000"/>
              </w:rPr>
              <w:t>2 827.71</w:t>
            </w:r>
          </w:p>
        </w:tc>
      </w:tr>
      <w:tr w:rsidR="008A35F1" w:rsidRPr="00601F84" w14:paraId="244DE6A3" w14:textId="77777777" w:rsidTr="00BD5244">
        <w:trPr>
          <w:trHeight w:val="300"/>
          <w:tblHeader/>
        </w:trPr>
        <w:tc>
          <w:tcPr>
            <w:tcW w:w="2127" w:type="dxa"/>
            <w:tcBorders>
              <w:top w:val="single" w:sz="4" w:space="0" w:color="001D77"/>
              <w:bottom w:val="single" w:sz="4" w:space="0" w:color="001D77"/>
              <w:right w:val="single" w:sz="4" w:space="0" w:color="001D77"/>
            </w:tcBorders>
            <w:noWrap/>
            <w:vAlign w:val="center"/>
          </w:tcPr>
          <w:p w14:paraId="7E8EE025" w14:textId="77777777" w:rsidR="008A35F1" w:rsidRPr="00601F84" w:rsidRDefault="008A35F1" w:rsidP="006313C1">
            <w:pPr>
              <w:pStyle w:val="Tablicaboczek"/>
            </w:pPr>
            <w:r w:rsidRPr="00601F84">
              <w:rPr>
                <w:color w:val="000000"/>
              </w:rPr>
              <w:t>Kujawsko-pomorskie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4A39E1AE" w14:textId="77777777" w:rsidR="008A35F1" w:rsidRPr="00601F84" w:rsidRDefault="008A35F1" w:rsidP="006313C1">
            <w:pPr>
              <w:pStyle w:val="Tablicadanerodek"/>
            </w:pPr>
            <w:r w:rsidRPr="00601F84">
              <w:rPr>
                <w:color w:val="000000"/>
              </w:rPr>
              <w:t>703.99</w:t>
            </w:r>
          </w:p>
        </w:tc>
        <w:tc>
          <w:tcPr>
            <w:tcW w:w="1937" w:type="dxa"/>
            <w:tcBorders>
              <w:top w:val="single" w:sz="4" w:space="0" w:color="001D77"/>
              <w:left w:val="single" w:sz="4" w:space="0" w:color="001D77"/>
              <w:bottom w:val="single" w:sz="4" w:space="0" w:color="001D77"/>
              <w:right w:val="single" w:sz="4" w:space="0" w:color="001D77"/>
            </w:tcBorders>
            <w:vAlign w:val="bottom"/>
          </w:tcPr>
          <w:p w14:paraId="29939BF7" w14:textId="77777777" w:rsidR="008A35F1" w:rsidRPr="00601F84" w:rsidRDefault="008A35F1" w:rsidP="006313C1">
            <w:pPr>
              <w:pStyle w:val="Tablicadanerodek"/>
            </w:pPr>
            <w:r w:rsidRPr="00601F84">
              <w:rPr>
                <w:color w:val="000000"/>
              </w:rPr>
              <w:t>72.24</w:t>
            </w:r>
          </w:p>
        </w:tc>
        <w:tc>
          <w:tcPr>
            <w:tcW w:w="1938" w:type="dxa"/>
            <w:tcBorders>
              <w:top w:val="single" w:sz="4" w:space="0" w:color="001D77"/>
              <w:left w:val="single" w:sz="4" w:space="0" w:color="001D77"/>
              <w:bottom w:val="single" w:sz="4" w:space="0" w:color="001D77"/>
            </w:tcBorders>
            <w:noWrap/>
            <w:vAlign w:val="bottom"/>
          </w:tcPr>
          <w:p w14:paraId="1ED31EB6" w14:textId="77777777" w:rsidR="008A35F1" w:rsidRPr="00601F84" w:rsidRDefault="008A35F1" w:rsidP="006313C1">
            <w:pPr>
              <w:pStyle w:val="Tablicadanerodek"/>
            </w:pPr>
            <w:r w:rsidRPr="00601F84">
              <w:rPr>
                <w:color w:val="000000"/>
              </w:rPr>
              <w:t>2 094.79</w:t>
            </w:r>
          </w:p>
        </w:tc>
      </w:tr>
      <w:tr w:rsidR="008A35F1" w:rsidRPr="00601F84" w14:paraId="508425EE" w14:textId="77777777" w:rsidTr="00BD5244">
        <w:trPr>
          <w:trHeight w:val="300"/>
          <w:tblHeader/>
        </w:trPr>
        <w:tc>
          <w:tcPr>
            <w:tcW w:w="2127" w:type="dxa"/>
            <w:tcBorders>
              <w:top w:val="single" w:sz="4" w:space="0" w:color="001D77"/>
              <w:bottom w:val="single" w:sz="4" w:space="0" w:color="001D77"/>
              <w:right w:val="single" w:sz="4" w:space="0" w:color="001D77"/>
            </w:tcBorders>
            <w:noWrap/>
            <w:vAlign w:val="center"/>
          </w:tcPr>
          <w:p w14:paraId="5B95CFBC" w14:textId="77777777" w:rsidR="008A35F1" w:rsidRPr="00601F84" w:rsidRDefault="008A35F1" w:rsidP="006313C1">
            <w:pPr>
              <w:pStyle w:val="Tablicaboczek"/>
            </w:pPr>
            <w:r w:rsidRPr="00601F84">
              <w:rPr>
                <w:color w:val="000000"/>
              </w:rPr>
              <w:t>Lubelskie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1D4F34F1" w14:textId="77777777" w:rsidR="008A35F1" w:rsidRPr="00601F84" w:rsidRDefault="008A35F1" w:rsidP="006313C1">
            <w:pPr>
              <w:pStyle w:val="Tablicadanerodek"/>
            </w:pPr>
            <w:r w:rsidRPr="00601F84">
              <w:rPr>
                <w:color w:val="000000"/>
              </w:rPr>
              <w:t>661.44</w:t>
            </w:r>
          </w:p>
        </w:tc>
        <w:tc>
          <w:tcPr>
            <w:tcW w:w="1937" w:type="dxa"/>
            <w:tcBorders>
              <w:top w:val="single" w:sz="4" w:space="0" w:color="001D77"/>
              <w:left w:val="single" w:sz="4" w:space="0" w:color="001D77"/>
              <w:bottom w:val="single" w:sz="4" w:space="0" w:color="001D77"/>
              <w:right w:val="single" w:sz="4" w:space="0" w:color="001D77"/>
            </w:tcBorders>
            <w:vAlign w:val="bottom"/>
          </w:tcPr>
          <w:p w14:paraId="02AECCA2" w14:textId="77777777" w:rsidR="008A35F1" w:rsidRPr="00601F84" w:rsidRDefault="008A35F1" w:rsidP="006313C1">
            <w:pPr>
              <w:pStyle w:val="Tablicadanerodek"/>
            </w:pPr>
            <w:r w:rsidRPr="00601F84">
              <w:rPr>
                <w:color w:val="000000"/>
              </w:rPr>
              <w:t>63.96</w:t>
            </w:r>
          </w:p>
        </w:tc>
        <w:tc>
          <w:tcPr>
            <w:tcW w:w="1938" w:type="dxa"/>
            <w:tcBorders>
              <w:top w:val="single" w:sz="4" w:space="0" w:color="001D77"/>
              <w:left w:val="single" w:sz="4" w:space="0" w:color="001D77"/>
              <w:bottom w:val="single" w:sz="4" w:space="0" w:color="001D77"/>
            </w:tcBorders>
            <w:noWrap/>
            <w:vAlign w:val="bottom"/>
          </w:tcPr>
          <w:p w14:paraId="06ED167B" w14:textId="77777777" w:rsidR="008A35F1" w:rsidRPr="00601F84" w:rsidRDefault="008A35F1" w:rsidP="006313C1">
            <w:pPr>
              <w:pStyle w:val="Tablicadanerodek"/>
            </w:pPr>
            <w:r w:rsidRPr="00601F84">
              <w:rPr>
                <w:color w:val="000000"/>
              </w:rPr>
              <w:t>2 073.06</w:t>
            </w:r>
          </w:p>
        </w:tc>
      </w:tr>
      <w:tr w:rsidR="008A35F1" w:rsidRPr="00601F84" w14:paraId="0A03EDF0" w14:textId="77777777" w:rsidTr="00BD5244">
        <w:trPr>
          <w:trHeight w:val="300"/>
          <w:tblHeader/>
        </w:trPr>
        <w:tc>
          <w:tcPr>
            <w:tcW w:w="2127" w:type="dxa"/>
            <w:tcBorders>
              <w:top w:val="single" w:sz="4" w:space="0" w:color="001D77"/>
              <w:bottom w:val="single" w:sz="4" w:space="0" w:color="001D77"/>
              <w:right w:val="single" w:sz="4" w:space="0" w:color="001D77"/>
            </w:tcBorders>
            <w:noWrap/>
            <w:vAlign w:val="center"/>
          </w:tcPr>
          <w:p w14:paraId="78B00399" w14:textId="77777777" w:rsidR="008A35F1" w:rsidRPr="00601F84" w:rsidRDefault="008A35F1" w:rsidP="006313C1">
            <w:pPr>
              <w:pStyle w:val="Tablicaboczek"/>
            </w:pPr>
            <w:r w:rsidRPr="00601F84">
              <w:rPr>
                <w:color w:val="000000"/>
              </w:rPr>
              <w:t>Lubuskie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138707EF" w14:textId="77777777" w:rsidR="008A35F1" w:rsidRPr="00601F84" w:rsidRDefault="008A35F1" w:rsidP="006313C1">
            <w:pPr>
              <w:pStyle w:val="Tablicadanerodek"/>
            </w:pPr>
            <w:r w:rsidRPr="00601F84">
              <w:rPr>
                <w:color w:val="000000"/>
              </w:rPr>
              <w:t>349.24</w:t>
            </w:r>
          </w:p>
        </w:tc>
        <w:tc>
          <w:tcPr>
            <w:tcW w:w="1937" w:type="dxa"/>
            <w:tcBorders>
              <w:top w:val="single" w:sz="4" w:space="0" w:color="001D77"/>
              <w:left w:val="single" w:sz="4" w:space="0" w:color="001D77"/>
              <w:bottom w:val="single" w:sz="4" w:space="0" w:color="001D77"/>
              <w:right w:val="single" w:sz="4" w:space="0" w:color="001D77"/>
            </w:tcBorders>
            <w:vAlign w:val="bottom"/>
          </w:tcPr>
          <w:p w14:paraId="3E481F56" w14:textId="77777777" w:rsidR="008A35F1" w:rsidRPr="00601F84" w:rsidRDefault="008A35F1" w:rsidP="006313C1">
            <w:pPr>
              <w:pStyle w:val="Tablicadanerodek"/>
            </w:pPr>
            <w:r w:rsidRPr="00601F84">
              <w:rPr>
                <w:color w:val="000000"/>
              </w:rPr>
              <w:t>32.78</w:t>
            </w:r>
          </w:p>
        </w:tc>
        <w:tc>
          <w:tcPr>
            <w:tcW w:w="1938" w:type="dxa"/>
            <w:tcBorders>
              <w:top w:val="single" w:sz="4" w:space="0" w:color="001D77"/>
              <w:left w:val="single" w:sz="4" w:space="0" w:color="001D77"/>
              <w:bottom w:val="single" w:sz="4" w:space="0" w:color="001D77"/>
            </w:tcBorders>
            <w:noWrap/>
            <w:vAlign w:val="bottom"/>
          </w:tcPr>
          <w:p w14:paraId="6FE6F2F7" w14:textId="77777777" w:rsidR="008A35F1" w:rsidRPr="00601F84" w:rsidRDefault="008A35F1" w:rsidP="006313C1">
            <w:pPr>
              <w:pStyle w:val="Tablicadanerodek"/>
            </w:pPr>
            <w:r w:rsidRPr="00601F84">
              <w:rPr>
                <w:color w:val="000000"/>
              </w:rPr>
              <w:t>999.54</w:t>
            </w:r>
          </w:p>
        </w:tc>
      </w:tr>
      <w:tr w:rsidR="008A35F1" w:rsidRPr="00601F84" w14:paraId="73CD96A2" w14:textId="77777777" w:rsidTr="00BD5244">
        <w:trPr>
          <w:trHeight w:val="300"/>
          <w:tblHeader/>
        </w:trPr>
        <w:tc>
          <w:tcPr>
            <w:tcW w:w="2127" w:type="dxa"/>
            <w:tcBorders>
              <w:top w:val="single" w:sz="4" w:space="0" w:color="001D77"/>
              <w:bottom w:val="single" w:sz="4" w:space="0" w:color="001D77"/>
              <w:right w:val="single" w:sz="4" w:space="0" w:color="001D77"/>
            </w:tcBorders>
            <w:noWrap/>
            <w:vAlign w:val="center"/>
          </w:tcPr>
          <w:p w14:paraId="53CBBB92" w14:textId="77777777" w:rsidR="008A35F1" w:rsidRPr="00601F84" w:rsidRDefault="008A35F1" w:rsidP="006313C1">
            <w:pPr>
              <w:pStyle w:val="Tablicaboczek"/>
            </w:pPr>
            <w:r w:rsidRPr="00601F84">
              <w:rPr>
                <w:color w:val="000000"/>
              </w:rPr>
              <w:t>Łódzkie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49E7B066" w14:textId="77777777" w:rsidR="008A35F1" w:rsidRPr="00601F84" w:rsidRDefault="008A35F1" w:rsidP="006313C1">
            <w:pPr>
              <w:pStyle w:val="Tablicadanerodek"/>
            </w:pPr>
            <w:r w:rsidRPr="00601F84">
              <w:rPr>
                <w:color w:val="000000"/>
              </w:rPr>
              <w:t>628.17</w:t>
            </w:r>
          </w:p>
        </w:tc>
        <w:tc>
          <w:tcPr>
            <w:tcW w:w="1937" w:type="dxa"/>
            <w:tcBorders>
              <w:top w:val="single" w:sz="4" w:space="0" w:color="001D77"/>
              <w:left w:val="single" w:sz="4" w:space="0" w:color="001D77"/>
              <w:bottom w:val="single" w:sz="4" w:space="0" w:color="001D77"/>
              <w:right w:val="single" w:sz="4" w:space="0" w:color="001D77"/>
            </w:tcBorders>
            <w:vAlign w:val="bottom"/>
          </w:tcPr>
          <w:p w14:paraId="58670328" w14:textId="77777777" w:rsidR="008A35F1" w:rsidRPr="00601F84" w:rsidRDefault="008A35F1" w:rsidP="006313C1">
            <w:pPr>
              <w:pStyle w:val="Tablicadanerodek"/>
            </w:pPr>
            <w:r w:rsidRPr="00601F84">
              <w:rPr>
                <w:color w:val="000000"/>
              </w:rPr>
              <w:t>60.57</w:t>
            </w:r>
          </w:p>
        </w:tc>
        <w:tc>
          <w:tcPr>
            <w:tcW w:w="1938" w:type="dxa"/>
            <w:tcBorders>
              <w:top w:val="single" w:sz="4" w:space="0" w:color="001D77"/>
              <w:left w:val="single" w:sz="4" w:space="0" w:color="001D77"/>
              <w:bottom w:val="single" w:sz="4" w:space="0" w:color="001D77"/>
            </w:tcBorders>
            <w:noWrap/>
            <w:vAlign w:val="bottom"/>
          </w:tcPr>
          <w:p w14:paraId="02F10807" w14:textId="77777777" w:rsidR="008A35F1" w:rsidRPr="00601F84" w:rsidRDefault="008A35F1" w:rsidP="006313C1">
            <w:pPr>
              <w:pStyle w:val="Tablicadanerodek"/>
            </w:pPr>
            <w:r w:rsidRPr="00601F84">
              <w:rPr>
                <w:color w:val="000000"/>
              </w:rPr>
              <w:t>2 402.95</w:t>
            </w:r>
          </w:p>
        </w:tc>
      </w:tr>
    </w:tbl>
    <w:p w14:paraId="3118B77F" w14:textId="77777777" w:rsidR="008A35F1" w:rsidRPr="00601F84" w:rsidRDefault="008A35F1" w:rsidP="00BD5244">
      <w:pPr>
        <w:pStyle w:val="Tytutablicy"/>
      </w:pPr>
      <w:r w:rsidRPr="00601F84">
        <w:lastRenderedPageBreak/>
        <w:t>Table 1. Amounts of family benefits paid by voivodships in 2021 (cont.)</w:t>
      </w:r>
    </w:p>
    <w:tbl>
      <w:tblPr>
        <w:tblW w:w="7939" w:type="dxa"/>
        <w:tblLayout w:type="fixed"/>
        <w:tblCellMar>
          <w:left w:w="70" w:type="dxa"/>
          <w:right w:w="70" w:type="dxa"/>
        </w:tblCellMar>
        <w:tblLook w:val="04A0" w:firstRow="1" w:lastRow="0" w:firstColumn="1" w:lastColumn="0" w:noHBand="0" w:noVBand="1"/>
        <w:tblCaption w:val="Table 1. Amounts of family benefits paid by voivodships in 2021"/>
      </w:tblPr>
      <w:tblGrid>
        <w:gridCol w:w="2127"/>
        <w:gridCol w:w="1937"/>
        <w:gridCol w:w="1937"/>
        <w:gridCol w:w="1938"/>
      </w:tblGrid>
      <w:tr w:rsidR="008A35F1" w:rsidRPr="00601F84" w14:paraId="48BA918E" w14:textId="77777777" w:rsidTr="006313C1">
        <w:trPr>
          <w:trHeight w:val="300"/>
          <w:tblHeader/>
        </w:trPr>
        <w:tc>
          <w:tcPr>
            <w:tcW w:w="2127" w:type="dxa"/>
            <w:vMerge w:val="restart"/>
            <w:tcBorders>
              <w:right w:val="single" w:sz="4" w:space="0" w:color="001D77"/>
            </w:tcBorders>
            <w:noWrap/>
            <w:vAlign w:val="center"/>
          </w:tcPr>
          <w:p w14:paraId="1C444A3F" w14:textId="77777777" w:rsidR="008A35F1" w:rsidRPr="00601F84" w:rsidRDefault="008A35F1" w:rsidP="00075E71">
            <w:pPr>
              <w:pStyle w:val="Tablicagwkarodek"/>
            </w:pPr>
            <w:r w:rsidRPr="00601F84">
              <w:t>Specification</w:t>
            </w:r>
          </w:p>
        </w:tc>
        <w:tc>
          <w:tcPr>
            <w:tcW w:w="1937" w:type="dxa"/>
            <w:tcBorders>
              <w:left w:val="single" w:sz="4" w:space="0" w:color="001D77"/>
              <w:bottom w:val="single" w:sz="4" w:space="0" w:color="001D77"/>
              <w:right w:val="single" w:sz="4" w:space="0" w:color="001D77"/>
            </w:tcBorders>
            <w:vAlign w:val="center"/>
          </w:tcPr>
          <w:p w14:paraId="02E114D4" w14:textId="29637281" w:rsidR="008A35F1" w:rsidRPr="00601F84" w:rsidRDefault="00601F84" w:rsidP="00075E71">
            <w:pPr>
              <w:pStyle w:val="Tablicagwkarodek"/>
            </w:pPr>
            <w:r>
              <w:t xml:space="preserve">Amount of </w:t>
            </w:r>
            <w:r w:rsidR="008A35F1" w:rsidRPr="00601F84">
              <w:t>family benefits paid</w:t>
            </w:r>
          </w:p>
        </w:tc>
        <w:tc>
          <w:tcPr>
            <w:tcW w:w="1937" w:type="dxa"/>
            <w:tcBorders>
              <w:left w:val="single" w:sz="4" w:space="0" w:color="001D77"/>
              <w:bottom w:val="single" w:sz="4" w:space="0" w:color="001D77"/>
              <w:right w:val="single" w:sz="4" w:space="0" w:color="001D77"/>
            </w:tcBorders>
            <w:vAlign w:val="center"/>
          </w:tcPr>
          <w:p w14:paraId="0FE8B680" w14:textId="77777777" w:rsidR="008A35F1" w:rsidRPr="00601F84" w:rsidRDefault="008A35F1" w:rsidP="00075E71">
            <w:pPr>
              <w:pStyle w:val="Tablicagwkarodek"/>
            </w:pPr>
            <w:r w:rsidRPr="00601F84">
              <w:t>Amount of benefits paid from the alimony fund</w:t>
            </w:r>
          </w:p>
        </w:tc>
        <w:tc>
          <w:tcPr>
            <w:tcW w:w="1938" w:type="dxa"/>
            <w:tcBorders>
              <w:left w:val="single" w:sz="4" w:space="0" w:color="001D77"/>
              <w:bottom w:val="single" w:sz="4" w:space="0" w:color="001D77"/>
            </w:tcBorders>
            <w:noWrap/>
            <w:vAlign w:val="center"/>
          </w:tcPr>
          <w:p w14:paraId="6DAE09CB" w14:textId="292127CD" w:rsidR="008A35F1" w:rsidRPr="00601F84" w:rsidRDefault="008A35F1" w:rsidP="00075E71">
            <w:pPr>
              <w:pStyle w:val="Tablicagwkarodek"/>
            </w:pPr>
            <w:r w:rsidRPr="00601F84">
              <w:t>Amount of child-</w:t>
            </w:r>
            <w:r w:rsidR="00075E71">
              <w:br/>
              <w:t>-</w:t>
            </w:r>
            <w:r w:rsidRPr="00601F84">
              <w:t xml:space="preserve">raising benefits paid from the “Family 500 plus” programme </w:t>
            </w:r>
          </w:p>
        </w:tc>
      </w:tr>
      <w:tr w:rsidR="008A35F1" w:rsidRPr="00601F84" w14:paraId="72724362" w14:textId="77777777" w:rsidTr="006313C1">
        <w:trPr>
          <w:trHeight w:val="292"/>
          <w:tblHeader/>
        </w:trPr>
        <w:tc>
          <w:tcPr>
            <w:tcW w:w="2127" w:type="dxa"/>
            <w:vMerge/>
            <w:tcBorders>
              <w:bottom w:val="single" w:sz="4" w:space="0" w:color="001D77"/>
              <w:right w:val="single" w:sz="4" w:space="0" w:color="001D77"/>
            </w:tcBorders>
            <w:noWrap/>
            <w:vAlign w:val="bottom"/>
          </w:tcPr>
          <w:p w14:paraId="386EC223" w14:textId="77777777" w:rsidR="008A35F1" w:rsidRPr="00601F84" w:rsidRDefault="008A35F1" w:rsidP="00075E71">
            <w:pPr>
              <w:pStyle w:val="Tablicagwkarodek"/>
            </w:pPr>
          </w:p>
        </w:tc>
        <w:tc>
          <w:tcPr>
            <w:tcW w:w="5812" w:type="dxa"/>
            <w:gridSpan w:val="3"/>
            <w:tcBorders>
              <w:top w:val="single" w:sz="4" w:space="0" w:color="001D77"/>
              <w:left w:val="single" w:sz="4" w:space="0" w:color="001D77"/>
              <w:bottom w:val="single" w:sz="4" w:space="0" w:color="001D77"/>
            </w:tcBorders>
            <w:vAlign w:val="center"/>
          </w:tcPr>
          <w:p w14:paraId="0C1A927C" w14:textId="77777777" w:rsidR="008A35F1" w:rsidRPr="00601F84" w:rsidRDefault="008A35F1" w:rsidP="00075E71">
            <w:pPr>
              <w:pStyle w:val="Tablicagwkarodek"/>
            </w:pPr>
            <w:r w:rsidRPr="00601F84">
              <w:rPr>
                <w:color w:val="000000"/>
              </w:rPr>
              <w:t>million PLN</w:t>
            </w:r>
          </w:p>
        </w:tc>
      </w:tr>
      <w:tr w:rsidR="008A35F1" w:rsidRPr="00601F84" w14:paraId="422FF7F5"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24900A7A" w14:textId="77777777" w:rsidR="008A35F1" w:rsidRPr="00601F84" w:rsidRDefault="008A35F1" w:rsidP="006313C1">
            <w:pPr>
              <w:pStyle w:val="Tablicaboczek"/>
              <w:rPr>
                <w:color w:val="000000"/>
              </w:rPr>
            </w:pPr>
            <w:r w:rsidRPr="00601F84">
              <w:rPr>
                <w:color w:val="000000"/>
              </w:rPr>
              <w:t>Małopolskie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44EEB82C" w14:textId="77777777" w:rsidR="008A35F1" w:rsidRPr="00601F84" w:rsidRDefault="008A35F1" w:rsidP="006313C1">
            <w:pPr>
              <w:pStyle w:val="Tablicadanerodek"/>
              <w:rPr>
                <w:color w:val="000000"/>
              </w:rPr>
            </w:pPr>
            <w:r w:rsidRPr="00601F84">
              <w:rPr>
                <w:color w:val="000000"/>
              </w:rPr>
              <w:t>880.68</w:t>
            </w:r>
          </w:p>
        </w:tc>
        <w:tc>
          <w:tcPr>
            <w:tcW w:w="1937" w:type="dxa"/>
            <w:tcBorders>
              <w:top w:val="single" w:sz="4" w:space="0" w:color="001D77"/>
              <w:left w:val="single" w:sz="4" w:space="0" w:color="001D77"/>
              <w:bottom w:val="single" w:sz="4" w:space="0" w:color="001D77"/>
              <w:right w:val="single" w:sz="4" w:space="0" w:color="001D77"/>
            </w:tcBorders>
            <w:vAlign w:val="bottom"/>
          </w:tcPr>
          <w:p w14:paraId="151C3F43" w14:textId="77777777" w:rsidR="008A35F1" w:rsidRPr="00601F84" w:rsidRDefault="008A35F1" w:rsidP="006313C1">
            <w:pPr>
              <w:pStyle w:val="Tablicadanerodek"/>
              <w:rPr>
                <w:color w:val="000000"/>
              </w:rPr>
            </w:pPr>
            <w:r w:rsidRPr="00601F84">
              <w:rPr>
                <w:color w:val="000000"/>
              </w:rPr>
              <w:t>61.41</w:t>
            </w:r>
          </w:p>
        </w:tc>
        <w:tc>
          <w:tcPr>
            <w:tcW w:w="1938" w:type="dxa"/>
            <w:tcBorders>
              <w:top w:val="single" w:sz="4" w:space="0" w:color="001D77"/>
              <w:left w:val="single" w:sz="4" w:space="0" w:color="001D77"/>
              <w:bottom w:val="single" w:sz="4" w:space="0" w:color="001D77"/>
            </w:tcBorders>
            <w:noWrap/>
            <w:vAlign w:val="bottom"/>
          </w:tcPr>
          <w:p w14:paraId="77B3A78E" w14:textId="77777777" w:rsidR="008A35F1" w:rsidRPr="00601F84" w:rsidRDefault="008A35F1" w:rsidP="006313C1">
            <w:pPr>
              <w:pStyle w:val="Tablicadanerodek"/>
              <w:rPr>
                <w:color w:val="000000"/>
              </w:rPr>
            </w:pPr>
            <w:r w:rsidRPr="00601F84">
              <w:rPr>
                <w:color w:val="000000"/>
              </w:rPr>
              <w:t>3 789.87</w:t>
            </w:r>
          </w:p>
        </w:tc>
      </w:tr>
      <w:tr w:rsidR="008A35F1" w:rsidRPr="00601F84" w14:paraId="2CE81A8F"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45485822" w14:textId="77777777" w:rsidR="008A35F1" w:rsidRPr="00601F84" w:rsidRDefault="008A35F1" w:rsidP="006313C1">
            <w:pPr>
              <w:pStyle w:val="Tablicaboczek"/>
            </w:pPr>
            <w:r w:rsidRPr="00601F84">
              <w:rPr>
                <w:color w:val="000000"/>
              </w:rPr>
              <w:t>Mazowieckie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0369D9EF" w14:textId="77777777" w:rsidR="008A35F1" w:rsidRPr="00601F84" w:rsidRDefault="008A35F1" w:rsidP="006313C1">
            <w:pPr>
              <w:pStyle w:val="Tablicadanerodek"/>
            </w:pPr>
            <w:r w:rsidRPr="00601F84">
              <w:rPr>
                <w:color w:val="000000"/>
              </w:rPr>
              <w:t>1 284.96</w:t>
            </w:r>
          </w:p>
        </w:tc>
        <w:tc>
          <w:tcPr>
            <w:tcW w:w="1937" w:type="dxa"/>
            <w:tcBorders>
              <w:top w:val="single" w:sz="4" w:space="0" w:color="001D77"/>
              <w:left w:val="single" w:sz="4" w:space="0" w:color="001D77"/>
              <w:bottom w:val="single" w:sz="4" w:space="0" w:color="001D77"/>
              <w:right w:val="single" w:sz="4" w:space="0" w:color="001D77"/>
            </w:tcBorders>
            <w:vAlign w:val="bottom"/>
          </w:tcPr>
          <w:p w14:paraId="0EDA678A" w14:textId="77777777" w:rsidR="008A35F1" w:rsidRPr="00601F84" w:rsidRDefault="008A35F1" w:rsidP="006313C1">
            <w:pPr>
              <w:pStyle w:val="Tablicadanerodek"/>
            </w:pPr>
            <w:r w:rsidRPr="00601F84">
              <w:rPr>
                <w:color w:val="000000"/>
              </w:rPr>
              <w:t>119.95</w:t>
            </w:r>
          </w:p>
        </w:tc>
        <w:tc>
          <w:tcPr>
            <w:tcW w:w="1938" w:type="dxa"/>
            <w:tcBorders>
              <w:top w:val="single" w:sz="4" w:space="0" w:color="001D77"/>
              <w:left w:val="single" w:sz="4" w:space="0" w:color="001D77"/>
              <w:bottom w:val="single" w:sz="4" w:space="0" w:color="001D77"/>
            </w:tcBorders>
            <w:noWrap/>
            <w:vAlign w:val="bottom"/>
          </w:tcPr>
          <w:p w14:paraId="6BC2D812" w14:textId="77777777" w:rsidR="008A35F1" w:rsidRPr="00601F84" w:rsidRDefault="008A35F1" w:rsidP="006313C1">
            <w:pPr>
              <w:pStyle w:val="Tablicadanerodek"/>
            </w:pPr>
            <w:r w:rsidRPr="00601F84">
              <w:rPr>
                <w:color w:val="000000"/>
              </w:rPr>
              <w:t>6 270.70</w:t>
            </w:r>
          </w:p>
        </w:tc>
      </w:tr>
      <w:tr w:rsidR="008A35F1" w:rsidRPr="00601F84" w14:paraId="2B2B727C"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5F4FA8B4" w14:textId="77777777" w:rsidR="008A35F1" w:rsidRPr="00601F84" w:rsidRDefault="008A35F1" w:rsidP="006313C1">
            <w:pPr>
              <w:pStyle w:val="Tablicaboczek"/>
            </w:pPr>
            <w:r w:rsidRPr="00601F84">
              <w:rPr>
                <w:color w:val="000000"/>
              </w:rPr>
              <w:t>Opolskie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0E07E98B" w14:textId="77777777" w:rsidR="008A35F1" w:rsidRPr="00601F84" w:rsidRDefault="008A35F1" w:rsidP="006313C1">
            <w:pPr>
              <w:pStyle w:val="Tablicadanerodek"/>
            </w:pPr>
            <w:r w:rsidRPr="00601F84">
              <w:rPr>
                <w:color w:val="000000"/>
              </w:rPr>
              <w:t>216.63</w:t>
            </w:r>
          </w:p>
        </w:tc>
        <w:tc>
          <w:tcPr>
            <w:tcW w:w="1937" w:type="dxa"/>
            <w:tcBorders>
              <w:top w:val="single" w:sz="4" w:space="0" w:color="001D77"/>
              <w:left w:val="single" w:sz="4" w:space="0" w:color="001D77"/>
              <w:bottom w:val="single" w:sz="4" w:space="0" w:color="001D77"/>
              <w:right w:val="single" w:sz="4" w:space="0" w:color="001D77"/>
            </w:tcBorders>
            <w:vAlign w:val="bottom"/>
          </w:tcPr>
          <w:p w14:paraId="60973F67" w14:textId="77777777" w:rsidR="008A35F1" w:rsidRPr="00601F84" w:rsidRDefault="008A35F1" w:rsidP="006313C1">
            <w:pPr>
              <w:pStyle w:val="Tablicadanerodek"/>
            </w:pPr>
            <w:r w:rsidRPr="00601F84">
              <w:rPr>
                <w:color w:val="000000"/>
              </w:rPr>
              <w:t>23.75</w:t>
            </w:r>
          </w:p>
        </w:tc>
        <w:tc>
          <w:tcPr>
            <w:tcW w:w="1938" w:type="dxa"/>
            <w:tcBorders>
              <w:top w:val="single" w:sz="4" w:space="0" w:color="001D77"/>
              <w:left w:val="single" w:sz="4" w:space="0" w:color="001D77"/>
              <w:bottom w:val="single" w:sz="4" w:space="0" w:color="001D77"/>
            </w:tcBorders>
            <w:noWrap/>
            <w:vAlign w:val="bottom"/>
          </w:tcPr>
          <w:p w14:paraId="25683E51" w14:textId="77777777" w:rsidR="008A35F1" w:rsidRPr="00601F84" w:rsidRDefault="008A35F1" w:rsidP="006313C1">
            <w:pPr>
              <w:pStyle w:val="Tablicadanerodek"/>
            </w:pPr>
            <w:r w:rsidRPr="00601F84">
              <w:rPr>
                <w:color w:val="000000"/>
              </w:rPr>
              <w:t>869.07</w:t>
            </w:r>
          </w:p>
        </w:tc>
      </w:tr>
      <w:tr w:rsidR="008A35F1" w:rsidRPr="00601F84" w14:paraId="6BC7DFEA"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3CD3B658" w14:textId="77777777" w:rsidR="008A35F1" w:rsidRPr="00601F84" w:rsidRDefault="008A35F1" w:rsidP="006313C1">
            <w:pPr>
              <w:pStyle w:val="Tablicaboczek"/>
            </w:pPr>
            <w:r w:rsidRPr="00601F84">
              <w:rPr>
                <w:color w:val="000000"/>
              </w:rPr>
              <w:t>Podkarpackie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210729C2" w14:textId="77777777" w:rsidR="008A35F1" w:rsidRPr="00601F84" w:rsidRDefault="008A35F1" w:rsidP="006313C1">
            <w:pPr>
              <w:pStyle w:val="Tablicadanerodek"/>
            </w:pPr>
            <w:r w:rsidRPr="00601F84">
              <w:rPr>
                <w:color w:val="000000"/>
              </w:rPr>
              <w:t>822.69</w:t>
            </w:r>
          </w:p>
        </w:tc>
        <w:tc>
          <w:tcPr>
            <w:tcW w:w="1937" w:type="dxa"/>
            <w:tcBorders>
              <w:top w:val="single" w:sz="4" w:space="0" w:color="001D77"/>
              <w:left w:val="single" w:sz="4" w:space="0" w:color="001D77"/>
              <w:bottom w:val="single" w:sz="4" w:space="0" w:color="001D77"/>
              <w:right w:val="single" w:sz="4" w:space="0" w:color="001D77"/>
            </w:tcBorders>
            <w:vAlign w:val="bottom"/>
          </w:tcPr>
          <w:p w14:paraId="2AD9BE83" w14:textId="77777777" w:rsidR="008A35F1" w:rsidRPr="00601F84" w:rsidRDefault="008A35F1" w:rsidP="006313C1">
            <w:pPr>
              <w:pStyle w:val="Tablicadanerodek"/>
            </w:pPr>
            <w:r w:rsidRPr="00601F84">
              <w:rPr>
                <w:color w:val="000000"/>
              </w:rPr>
              <w:t>43.69</w:t>
            </w:r>
          </w:p>
        </w:tc>
        <w:tc>
          <w:tcPr>
            <w:tcW w:w="1938" w:type="dxa"/>
            <w:tcBorders>
              <w:top w:val="single" w:sz="4" w:space="0" w:color="001D77"/>
              <w:left w:val="single" w:sz="4" w:space="0" w:color="001D77"/>
              <w:bottom w:val="single" w:sz="4" w:space="0" w:color="001D77"/>
            </w:tcBorders>
            <w:noWrap/>
            <w:vAlign w:val="bottom"/>
          </w:tcPr>
          <w:p w14:paraId="7E6E628E" w14:textId="77777777" w:rsidR="008A35F1" w:rsidRPr="00601F84" w:rsidRDefault="008A35F1" w:rsidP="006313C1">
            <w:pPr>
              <w:pStyle w:val="Tablicadanerodek"/>
            </w:pPr>
            <w:r w:rsidRPr="00601F84">
              <w:rPr>
                <w:color w:val="000000"/>
              </w:rPr>
              <w:t>2 181.95</w:t>
            </w:r>
          </w:p>
        </w:tc>
      </w:tr>
      <w:tr w:rsidR="008A35F1" w:rsidRPr="00601F84" w14:paraId="1D5C352F"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6DE5F76F" w14:textId="77777777" w:rsidR="008A35F1" w:rsidRPr="00601F84" w:rsidRDefault="008A35F1" w:rsidP="006313C1">
            <w:pPr>
              <w:pStyle w:val="Tablicaboczek"/>
            </w:pPr>
            <w:r w:rsidRPr="00601F84">
              <w:rPr>
                <w:color w:val="000000"/>
              </w:rPr>
              <w:t>Podlaskie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2A525F07" w14:textId="77777777" w:rsidR="008A35F1" w:rsidRPr="00601F84" w:rsidRDefault="008A35F1" w:rsidP="006313C1">
            <w:pPr>
              <w:pStyle w:val="Tablicadanerodek"/>
            </w:pPr>
            <w:r w:rsidRPr="00601F84">
              <w:rPr>
                <w:color w:val="000000"/>
              </w:rPr>
              <w:t>342.28</w:t>
            </w:r>
          </w:p>
        </w:tc>
        <w:tc>
          <w:tcPr>
            <w:tcW w:w="1937" w:type="dxa"/>
            <w:tcBorders>
              <w:top w:val="single" w:sz="4" w:space="0" w:color="001D77"/>
              <w:left w:val="single" w:sz="4" w:space="0" w:color="001D77"/>
              <w:bottom w:val="single" w:sz="4" w:space="0" w:color="001D77"/>
              <w:right w:val="single" w:sz="4" w:space="0" w:color="001D77"/>
            </w:tcBorders>
            <w:vAlign w:val="bottom"/>
          </w:tcPr>
          <w:p w14:paraId="35145334" w14:textId="77777777" w:rsidR="008A35F1" w:rsidRPr="00601F84" w:rsidRDefault="008A35F1" w:rsidP="006313C1">
            <w:pPr>
              <w:pStyle w:val="Tablicadanerodek"/>
            </w:pPr>
            <w:r w:rsidRPr="00601F84">
              <w:rPr>
                <w:color w:val="000000"/>
              </w:rPr>
              <w:t>27.69</w:t>
            </w:r>
          </w:p>
        </w:tc>
        <w:tc>
          <w:tcPr>
            <w:tcW w:w="1938" w:type="dxa"/>
            <w:tcBorders>
              <w:top w:val="single" w:sz="4" w:space="0" w:color="001D77"/>
              <w:left w:val="single" w:sz="4" w:space="0" w:color="001D77"/>
              <w:bottom w:val="single" w:sz="4" w:space="0" w:color="001D77"/>
            </w:tcBorders>
            <w:noWrap/>
            <w:vAlign w:val="bottom"/>
          </w:tcPr>
          <w:p w14:paraId="67C8CC8D" w14:textId="77777777" w:rsidR="008A35F1" w:rsidRPr="00601F84" w:rsidRDefault="008A35F1" w:rsidP="006313C1">
            <w:pPr>
              <w:pStyle w:val="Tablicadanerodek"/>
            </w:pPr>
            <w:r w:rsidRPr="00601F84">
              <w:rPr>
                <w:color w:val="000000"/>
              </w:rPr>
              <w:t>1 169.93</w:t>
            </w:r>
          </w:p>
        </w:tc>
      </w:tr>
      <w:tr w:rsidR="008A35F1" w:rsidRPr="00601F84" w14:paraId="0848891A"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75711E7E" w14:textId="77777777" w:rsidR="008A35F1" w:rsidRPr="00601F84" w:rsidRDefault="008A35F1" w:rsidP="006313C1">
            <w:pPr>
              <w:pStyle w:val="Tablicaboczek"/>
            </w:pPr>
            <w:r w:rsidRPr="00601F84">
              <w:rPr>
                <w:color w:val="000000"/>
              </w:rPr>
              <w:t>Pomorskie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0FABC07C" w14:textId="77777777" w:rsidR="008A35F1" w:rsidRPr="00601F84" w:rsidRDefault="008A35F1" w:rsidP="006313C1">
            <w:pPr>
              <w:pStyle w:val="Tablicadanerodek"/>
            </w:pPr>
            <w:r w:rsidRPr="00601F84">
              <w:rPr>
                <w:color w:val="000000"/>
              </w:rPr>
              <w:t>855.69</w:t>
            </w:r>
          </w:p>
        </w:tc>
        <w:tc>
          <w:tcPr>
            <w:tcW w:w="1937" w:type="dxa"/>
            <w:tcBorders>
              <w:top w:val="single" w:sz="4" w:space="0" w:color="001D77"/>
              <w:left w:val="single" w:sz="4" w:space="0" w:color="001D77"/>
              <w:bottom w:val="single" w:sz="4" w:space="0" w:color="001D77"/>
              <w:right w:val="single" w:sz="4" w:space="0" w:color="001D77"/>
            </w:tcBorders>
            <w:vAlign w:val="bottom"/>
          </w:tcPr>
          <w:p w14:paraId="4B042080" w14:textId="77777777" w:rsidR="008A35F1" w:rsidRPr="00601F84" w:rsidRDefault="008A35F1" w:rsidP="006313C1">
            <w:pPr>
              <w:pStyle w:val="Tablicadanerodek"/>
            </w:pPr>
            <w:r w:rsidRPr="00601F84">
              <w:rPr>
                <w:color w:val="000000"/>
              </w:rPr>
              <w:t>78.58</w:t>
            </w:r>
          </w:p>
        </w:tc>
        <w:tc>
          <w:tcPr>
            <w:tcW w:w="1938" w:type="dxa"/>
            <w:tcBorders>
              <w:top w:val="single" w:sz="4" w:space="0" w:color="001D77"/>
              <w:left w:val="single" w:sz="4" w:space="0" w:color="001D77"/>
              <w:bottom w:val="single" w:sz="4" w:space="0" w:color="001D77"/>
            </w:tcBorders>
            <w:noWrap/>
            <w:vAlign w:val="bottom"/>
          </w:tcPr>
          <w:p w14:paraId="785FA4F7" w14:textId="77777777" w:rsidR="008A35F1" w:rsidRPr="00601F84" w:rsidRDefault="008A35F1" w:rsidP="006313C1">
            <w:pPr>
              <w:pStyle w:val="Tablicadanerodek"/>
            </w:pPr>
            <w:r w:rsidRPr="00601F84">
              <w:rPr>
                <w:color w:val="000000"/>
              </w:rPr>
              <w:t>2 660.01</w:t>
            </w:r>
          </w:p>
        </w:tc>
      </w:tr>
      <w:tr w:rsidR="008A35F1" w:rsidRPr="00601F84" w14:paraId="531F3929"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61C0572D" w14:textId="77777777" w:rsidR="008A35F1" w:rsidRPr="00601F84" w:rsidRDefault="008A35F1" w:rsidP="006313C1">
            <w:pPr>
              <w:pStyle w:val="Tablicaboczek"/>
            </w:pPr>
            <w:r w:rsidRPr="00601F84">
              <w:rPr>
                <w:color w:val="000000"/>
              </w:rPr>
              <w:t>Śląskie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2ADD440C" w14:textId="77777777" w:rsidR="008A35F1" w:rsidRPr="00601F84" w:rsidRDefault="008A35F1" w:rsidP="006313C1">
            <w:pPr>
              <w:pStyle w:val="Tablicadanerodek"/>
            </w:pPr>
            <w:r w:rsidRPr="00601F84">
              <w:rPr>
                <w:color w:val="000000"/>
              </w:rPr>
              <w:t>1 079.95</w:t>
            </w:r>
          </w:p>
        </w:tc>
        <w:tc>
          <w:tcPr>
            <w:tcW w:w="1937" w:type="dxa"/>
            <w:tcBorders>
              <w:top w:val="single" w:sz="4" w:space="0" w:color="001D77"/>
              <w:left w:val="single" w:sz="4" w:space="0" w:color="001D77"/>
              <w:bottom w:val="single" w:sz="4" w:space="0" w:color="001D77"/>
              <w:right w:val="single" w:sz="4" w:space="0" w:color="001D77"/>
            </w:tcBorders>
            <w:vAlign w:val="bottom"/>
          </w:tcPr>
          <w:p w14:paraId="05884D04" w14:textId="77777777" w:rsidR="008A35F1" w:rsidRPr="00601F84" w:rsidRDefault="008A35F1" w:rsidP="006313C1">
            <w:pPr>
              <w:pStyle w:val="Tablicadanerodek"/>
            </w:pPr>
            <w:r w:rsidRPr="00601F84">
              <w:rPr>
                <w:color w:val="000000"/>
              </w:rPr>
              <w:t>118.71</w:t>
            </w:r>
          </w:p>
        </w:tc>
        <w:tc>
          <w:tcPr>
            <w:tcW w:w="1938" w:type="dxa"/>
            <w:tcBorders>
              <w:top w:val="single" w:sz="4" w:space="0" w:color="001D77"/>
              <w:left w:val="single" w:sz="4" w:space="0" w:color="001D77"/>
              <w:bottom w:val="single" w:sz="4" w:space="0" w:color="001D77"/>
            </w:tcBorders>
            <w:noWrap/>
            <w:vAlign w:val="bottom"/>
          </w:tcPr>
          <w:p w14:paraId="58FF3EF6" w14:textId="77777777" w:rsidR="008A35F1" w:rsidRPr="00601F84" w:rsidRDefault="008A35F1" w:rsidP="006313C1">
            <w:pPr>
              <w:pStyle w:val="Tablicadanerodek"/>
            </w:pPr>
            <w:r w:rsidRPr="00601F84">
              <w:rPr>
                <w:color w:val="000000"/>
              </w:rPr>
              <w:t>4 420.86</w:t>
            </w:r>
          </w:p>
        </w:tc>
      </w:tr>
      <w:tr w:rsidR="008A35F1" w:rsidRPr="00601F84" w14:paraId="79F4D803"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6FE0B2E8" w14:textId="77777777" w:rsidR="008A35F1" w:rsidRPr="00601F84" w:rsidRDefault="008A35F1" w:rsidP="006313C1">
            <w:pPr>
              <w:pStyle w:val="Tablicaboczek"/>
            </w:pPr>
            <w:r w:rsidRPr="00601F84">
              <w:rPr>
                <w:color w:val="000000"/>
              </w:rPr>
              <w:t>Świętokrzyskie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1A3C6665" w14:textId="77777777" w:rsidR="008A35F1" w:rsidRPr="00601F84" w:rsidRDefault="008A35F1" w:rsidP="006313C1">
            <w:pPr>
              <w:pStyle w:val="Tablicadanerodek"/>
            </w:pPr>
            <w:r w:rsidRPr="00601F84">
              <w:rPr>
                <w:color w:val="000000"/>
              </w:rPr>
              <w:t>457.52</w:t>
            </w:r>
          </w:p>
        </w:tc>
        <w:tc>
          <w:tcPr>
            <w:tcW w:w="1937" w:type="dxa"/>
            <w:tcBorders>
              <w:top w:val="single" w:sz="4" w:space="0" w:color="001D77"/>
              <w:left w:val="single" w:sz="4" w:space="0" w:color="001D77"/>
              <w:bottom w:val="single" w:sz="4" w:space="0" w:color="001D77"/>
              <w:right w:val="single" w:sz="4" w:space="0" w:color="001D77"/>
            </w:tcBorders>
            <w:vAlign w:val="bottom"/>
          </w:tcPr>
          <w:p w14:paraId="1A30EAC3" w14:textId="77777777" w:rsidR="008A35F1" w:rsidRPr="00601F84" w:rsidRDefault="008A35F1" w:rsidP="006313C1">
            <w:pPr>
              <w:pStyle w:val="Tablicadanerodek"/>
            </w:pPr>
            <w:r w:rsidRPr="00601F84">
              <w:rPr>
                <w:color w:val="000000"/>
              </w:rPr>
              <w:t>32.88</w:t>
            </w:r>
          </w:p>
        </w:tc>
        <w:tc>
          <w:tcPr>
            <w:tcW w:w="1938" w:type="dxa"/>
            <w:tcBorders>
              <w:top w:val="single" w:sz="4" w:space="0" w:color="001D77"/>
              <w:left w:val="single" w:sz="4" w:space="0" w:color="001D77"/>
              <w:bottom w:val="single" w:sz="4" w:space="0" w:color="001D77"/>
            </w:tcBorders>
            <w:noWrap/>
            <w:vAlign w:val="bottom"/>
          </w:tcPr>
          <w:p w14:paraId="61AB0BE9" w14:textId="77777777" w:rsidR="008A35F1" w:rsidRPr="00601F84" w:rsidRDefault="008A35F1" w:rsidP="006313C1">
            <w:pPr>
              <w:pStyle w:val="Tablicadanerodek"/>
            </w:pPr>
            <w:r w:rsidRPr="00601F84">
              <w:rPr>
                <w:color w:val="000000"/>
              </w:rPr>
              <w:t>1 133.00</w:t>
            </w:r>
          </w:p>
        </w:tc>
      </w:tr>
      <w:tr w:rsidR="008A35F1" w:rsidRPr="00601F84" w14:paraId="5C3F9B2A"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410FDA49" w14:textId="77777777" w:rsidR="008A35F1" w:rsidRPr="00601F84" w:rsidRDefault="008A35F1" w:rsidP="006313C1">
            <w:pPr>
              <w:pStyle w:val="Tablicaboczek"/>
            </w:pPr>
            <w:r w:rsidRPr="00601F84">
              <w:rPr>
                <w:color w:val="000000"/>
              </w:rPr>
              <w:t>Warmińsko-mazurskie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1835EB47" w14:textId="77777777" w:rsidR="008A35F1" w:rsidRPr="00601F84" w:rsidRDefault="008A35F1" w:rsidP="006313C1">
            <w:pPr>
              <w:pStyle w:val="Tablicadanerodek"/>
            </w:pPr>
            <w:r w:rsidRPr="00601F84">
              <w:rPr>
                <w:color w:val="000000"/>
              </w:rPr>
              <w:t>505.79</w:t>
            </w:r>
          </w:p>
        </w:tc>
        <w:tc>
          <w:tcPr>
            <w:tcW w:w="1937" w:type="dxa"/>
            <w:tcBorders>
              <w:top w:val="single" w:sz="4" w:space="0" w:color="001D77"/>
              <w:left w:val="single" w:sz="4" w:space="0" w:color="001D77"/>
              <w:bottom w:val="single" w:sz="4" w:space="0" w:color="001D77"/>
              <w:right w:val="single" w:sz="4" w:space="0" w:color="001D77"/>
            </w:tcBorders>
            <w:vAlign w:val="bottom"/>
          </w:tcPr>
          <w:p w14:paraId="678FC494" w14:textId="77777777" w:rsidR="008A35F1" w:rsidRPr="00601F84" w:rsidRDefault="008A35F1" w:rsidP="006313C1">
            <w:pPr>
              <w:pStyle w:val="Tablicadanerodek"/>
            </w:pPr>
            <w:r w:rsidRPr="00601F84">
              <w:rPr>
                <w:color w:val="000000"/>
              </w:rPr>
              <w:t>57.62</w:t>
            </w:r>
          </w:p>
        </w:tc>
        <w:tc>
          <w:tcPr>
            <w:tcW w:w="1938" w:type="dxa"/>
            <w:tcBorders>
              <w:top w:val="single" w:sz="4" w:space="0" w:color="001D77"/>
              <w:left w:val="single" w:sz="4" w:space="0" w:color="001D77"/>
              <w:bottom w:val="single" w:sz="4" w:space="0" w:color="001D77"/>
            </w:tcBorders>
            <w:noWrap/>
            <w:vAlign w:val="bottom"/>
          </w:tcPr>
          <w:p w14:paraId="11754E0A" w14:textId="77777777" w:rsidR="008A35F1" w:rsidRPr="00601F84" w:rsidRDefault="008A35F1" w:rsidP="006313C1">
            <w:pPr>
              <w:pStyle w:val="Tablicadanerodek"/>
            </w:pPr>
            <w:r w:rsidRPr="00601F84">
              <w:rPr>
                <w:color w:val="000000"/>
              </w:rPr>
              <w:t>1 422.45</w:t>
            </w:r>
          </w:p>
        </w:tc>
      </w:tr>
      <w:tr w:rsidR="008A35F1" w:rsidRPr="00601F84" w14:paraId="622B7061"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0F3089AE" w14:textId="77777777" w:rsidR="008A35F1" w:rsidRPr="00601F84" w:rsidRDefault="008A35F1" w:rsidP="006313C1">
            <w:pPr>
              <w:pStyle w:val="Tablicaboczek"/>
            </w:pPr>
            <w:r w:rsidRPr="00601F84">
              <w:rPr>
                <w:color w:val="000000"/>
              </w:rPr>
              <w:t>Wielkopolskie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541E8F82" w14:textId="77777777" w:rsidR="008A35F1" w:rsidRPr="00601F84" w:rsidRDefault="008A35F1" w:rsidP="006313C1">
            <w:pPr>
              <w:pStyle w:val="Tablicadanerodek"/>
            </w:pPr>
            <w:r w:rsidRPr="00601F84">
              <w:rPr>
                <w:color w:val="000000"/>
              </w:rPr>
              <w:t>1 084.53</w:t>
            </w:r>
          </w:p>
        </w:tc>
        <w:tc>
          <w:tcPr>
            <w:tcW w:w="1937" w:type="dxa"/>
            <w:tcBorders>
              <w:top w:val="single" w:sz="4" w:space="0" w:color="001D77"/>
              <w:left w:val="single" w:sz="4" w:space="0" w:color="001D77"/>
              <w:bottom w:val="single" w:sz="4" w:space="0" w:color="001D77"/>
              <w:right w:val="single" w:sz="4" w:space="0" w:color="001D77"/>
            </w:tcBorders>
            <w:vAlign w:val="bottom"/>
          </w:tcPr>
          <w:p w14:paraId="33744A04" w14:textId="77777777" w:rsidR="008A35F1" w:rsidRPr="00601F84" w:rsidRDefault="008A35F1" w:rsidP="006313C1">
            <w:pPr>
              <w:pStyle w:val="Tablicadanerodek"/>
            </w:pPr>
            <w:r w:rsidRPr="00601F84">
              <w:rPr>
                <w:color w:val="000000"/>
              </w:rPr>
              <w:t>88.16</w:t>
            </w:r>
          </w:p>
        </w:tc>
        <w:tc>
          <w:tcPr>
            <w:tcW w:w="1938" w:type="dxa"/>
            <w:tcBorders>
              <w:top w:val="single" w:sz="4" w:space="0" w:color="001D77"/>
              <w:left w:val="single" w:sz="4" w:space="0" w:color="001D77"/>
              <w:bottom w:val="single" w:sz="4" w:space="0" w:color="001D77"/>
            </w:tcBorders>
            <w:noWrap/>
            <w:vAlign w:val="bottom"/>
          </w:tcPr>
          <w:p w14:paraId="0F48427D" w14:textId="77777777" w:rsidR="008A35F1" w:rsidRPr="00601F84" w:rsidRDefault="008A35F1" w:rsidP="006313C1">
            <w:pPr>
              <w:pStyle w:val="Tablicadanerodek"/>
            </w:pPr>
            <w:r w:rsidRPr="00601F84">
              <w:rPr>
                <w:color w:val="000000"/>
              </w:rPr>
              <w:t>3 985.82</w:t>
            </w:r>
          </w:p>
        </w:tc>
      </w:tr>
      <w:tr w:rsidR="008A35F1" w:rsidRPr="00601F84" w14:paraId="55CEE5CD" w14:textId="77777777" w:rsidTr="006313C1">
        <w:trPr>
          <w:trHeight w:val="300"/>
          <w:tblHeader/>
        </w:trPr>
        <w:tc>
          <w:tcPr>
            <w:tcW w:w="2127" w:type="dxa"/>
            <w:tcBorders>
              <w:top w:val="single" w:sz="4" w:space="0" w:color="001D77"/>
              <w:bottom w:val="single" w:sz="4" w:space="0" w:color="001D77"/>
              <w:right w:val="single" w:sz="4" w:space="0" w:color="001D77"/>
            </w:tcBorders>
            <w:noWrap/>
            <w:vAlign w:val="center"/>
          </w:tcPr>
          <w:p w14:paraId="37831134" w14:textId="77777777" w:rsidR="008A35F1" w:rsidRPr="00601F84" w:rsidRDefault="008A35F1" w:rsidP="006313C1">
            <w:pPr>
              <w:pStyle w:val="Tablicaboczek"/>
            </w:pPr>
            <w:r w:rsidRPr="00601F84">
              <w:rPr>
                <w:color w:val="000000"/>
              </w:rPr>
              <w:t>Zachodniopomorskie</w:t>
            </w:r>
          </w:p>
        </w:tc>
        <w:tc>
          <w:tcPr>
            <w:tcW w:w="1937" w:type="dxa"/>
            <w:tcBorders>
              <w:top w:val="single" w:sz="4" w:space="0" w:color="001D77"/>
              <w:left w:val="single" w:sz="4" w:space="0" w:color="001D77"/>
              <w:bottom w:val="single" w:sz="4" w:space="0" w:color="001D77"/>
              <w:right w:val="single" w:sz="4" w:space="0" w:color="001D77"/>
            </w:tcBorders>
            <w:vAlign w:val="bottom"/>
          </w:tcPr>
          <w:p w14:paraId="3A37DB2C" w14:textId="77777777" w:rsidR="008A35F1" w:rsidRPr="00601F84" w:rsidRDefault="008A35F1" w:rsidP="006313C1">
            <w:pPr>
              <w:pStyle w:val="Tablicadanerodek"/>
            </w:pPr>
            <w:r w:rsidRPr="00601F84">
              <w:rPr>
                <w:color w:val="000000"/>
              </w:rPr>
              <w:t>459.82</w:t>
            </w:r>
          </w:p>
        </w:tc>
        <w:tc>
          <w:tcPr>
            <w:tcW w:w="1937" w:type="dxa"/>
            <w:tcBorders>
              <w:top w:val="single" w:sz="4" w:space="0" w:color="001D77"/>
              <w:left w:val="single" w:sz="4" w:space="0" w:color="001D77"/>
              <w:bottom w:val="single" w:sz="4" w:space="0" w:color="001D77"/>
              <w:right w:val="single" w:sz="4" w:space="0" w:color="001D77"/>
            </w:tcBorders>
            <w:vAlign w:val="bottom"/>
          </w:tcPr>
          <w:p w14:paraId="0BDFF450" w14:textId="77777777" w:rsidR="008A35F1" w:rsidRPr="00601F84" w:rsidRDefault="008A35F1" w:rsidP="006313C1">
            <w:pPr>
              <w:pStyle w:val="Tablicadanerodek"/>
            </w:pPr>
            <w:r w:rsidRPr="00601F84">
              <w:rPr>
                <w:color w:val="000000"/>
              </w:rPr>
              <w:t>61.79</w:t>
            </w:r>
          </w:p>
        </w:tc>
        <w:tc>
          <w:tcPr>
            <w:tcW w:w="1938" w:type="dxa"/>
            <w:tcBorders>
              <w:top w:val="single" w:sz="4" w:space="0" w:color="001D77"/>
              <w:left w:val="single" w:sz="4" w:space="0" w:color="001D77"/>
              <w:bottom w:val="single" w:sz="4" w:space="0" w:color="001D77"/>
            </w:tcBorders>
            <w:noWrap/>
            <w:vAlign w:val="bottom"/>
          </w:tcPr>
          <w:p w14:paraId="29AC65EC" w14:textId="77777777" w:rsidR="008A35F1" w:rsidRPr="00601F84" w:rsidRDefault="008A35F1" w:rsidP="006313C1">
            <w:pPr>
              <w:pStyle w:val="Tablicadanerodek"/>
            </w:pPr>
            <w:r w:rsidRPr="00601F84">
              <w:rPr>
                <w:color w:val="000000"/>
              </w:rPr>
              <w:t>1 590.72</w:t>
            </w:r>
          </w:p>
        </w:tc>
      </w:tr>
    </w:tbl>
    <w:p w14:paraId="7D52C5DB" w14:textId="77777777" w:rsidR="008A35F1" w:rsidRPr="00601F84" w:rsidRDefault="008A35F1" w:rsidP="00BD5244">
      <w:pPr>
        <w:pStyle w:val="Tablicanotka"/>
        <w:spacing w:after="3000"/>
        <w:ind w:left="567" w:hanging="567"/>
      </w:pPr>
      <w:r w:rsidRPr="00601F84">
        <w:t>Source: National Family Benefits Monitoring System, Ministry of Family and Social Policy and Central Statistical Application – the area of Child-raising Benefit of the Ministry of Family and Social Policy.</w:t>
      </w:r>
    </w:p>
    <w:p w14:paraId="4809D44B" w14:textId="65D6285E" w:rsidR="00694AF0" w:rsidRPr="00601F84" w:rsidRDefault="00C66643" w:rsidP="00BD5244">
      <w:pPr>
        <w:spacing w:before="800" w:after="0"/>
        <w:rPr>
          <w:spacing w:val="-2"/>
          <w:szCs w:val="19"/>
          <w:lang w:eastAsia="pl-PL"/>
        </w:rPr>
      </w:pPr>
      <w:r w:rsidRPr="00601F84">
        <w:rPr>
          <w:spacing w:val="-2"/>
          <w:szCs w:val="19"/>
          <w:lang w:eastAsia="pl-PL"/>
        </w:rPr>
        <w:t>In the case of quoting data from the Statistics Poland, please provide information: "Statistics Poland data source", and in the case of publishing calculations made on data published by the Statistics Poland, please provide information: "Own study based on Statistics Poland data".</w:t>
      </w:r>
    </w:p>
    <w:p w14:paraId="3C222B0C" w14:textId="77777777" w:rsidR="00DA331D" w:rsidRPr="00601F84" w:rsidRDefault="00DA331D" w:rsidP="00DA331D">
      <w:pPr>
        <w:spacing w:before="360"/>
        <w:rPr>
          <w:sz w:val="18"/>
        </w:rPr>
        <w:sectPr w:rsidR="00DA331D" w:rsidRPr="00601F84" w:rsidSect="003B18B6">
          <w:headerReference w:type="default" r:id="rId15"/>
          <w:footerReference w:type="default" r:id="rId16"/>
          <w:headerReference w:type="first" r:id="rId17"/>
          <w:footerReference w:type="first" r:id="rId18"/>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601F84" w14:paraId="196D0BDA" w14:textId="77777777" w:rsidTr="00C66643">
        <w:trPr>
          <w:cantSplit/>
          <w:trHeight w:val="1626"/>
        </w:trPr>
        <w:tc>
          <w:tcPr>
            <w:tcW w:w="4926" w:type="dxa"/>
          </w:tcPr>
          <w:p w14:paraId="5748E034" w14:textId="0A67E6F5" w:rsidR="00C66643" w:rsidRPr="00601F84" w:rsidRDefault="00C60504" w:rsidP="00C66643">
            <w:pPr>
              <w:spacing w:before="0" w:line="276" w:lineRule="auto"/>
              <w:rPr>
                <w:b/>
                <w:color w:val="000000" w:themeColor="text1"/>
                <w:sz w:val="20"/>
                <w:szCs w:val="20"/>
              </w:rPr>
            </w:pPr>
            <w:r w:rsidRPr="00601F84">
              <w:rPr>
                <w:rFonts w:cs="Arial"/>
                <w:sz w:val="20"/>
              </w:rPr>
              <w:lastRenderedPageBreak/>
              <w:t>Prepared by</w:t>
            </w:r>
            <w:r w:rsidR="00DE2400" w:rsidRPr="00601F84">
              <w:rPr>
                <w:rFonts w:cs="Arial"/>
                <w:sz w:val="20"/>
              </w:rPr>
              <w:t>:</w:t>
            </w:r>
            <w:r w:rsidR="00C66643" w:rsidRPr="00601F84">
              <w:rPr>
                <w:rFonts w:cs="Arial"/>
                <w:sz w:val="20"/>
              </w:rPr>
              <w:t xml:space="preserve"> </w:t>
            </w:r>
            <w:r w:rsidR="00C66643" w:rsidRPr="00601F84">
              <w:rPr>
                <w:rFonts w:cs="Arial"/>
                <w:sz w:val="20"/>
              </w:rPr>
              <w:br/>
            </w:r>
            <w:r w:rsidR="00C66643" w:rsidRPr="00601F84">
              <w:rPr>
                <w:b/>
                <w:sz w:val="20"/>
                <w:szCs w:val="20"/>
              </w:rPr>
              <w:t>Statistical Office in Kraków</w:t>
            </w:r>
          </w:p>
          <w:p w14:paraId="49E6C7EE" w14:textId="77777777" w:rsidR="00C66643" w:rsidRPr="00601F84" w:rsidRDefault="00C66643" w:rsidP="00C66643">
            <w:pPr>
              <w:spacing w:before="0" w:after="0" w:line="276" w:lineRule="auto"/>
              <w:rPr>
                <w:b/>
                <w:sz w:val="20"/>
                <w:szCs w:val="20"/>
              </w:rPr>
            </w:pPr>
            <w:r w:rsidRPr="00601F84">
              <w:rPr>
                <w:b/>
                <w:sz w:val="20"/>
                <w:szCs w:val="20"/>
              </w:rPr>
              <w:t>Director Agnieszka Szlubowska</w:t>
            </w:r>
          </w:p>
          <w:p w14:paraId="5425F0B4" w14:textId="3590E195" w:rsidR="00DE2400" w:rsidRPr="00601F84" w:rsidRDefault="00C66643" w:rsidP="00C66643">
            <w:pPr>
              <w:spacing w:before="0" w:line="276" w:lineRule="auto"/>
              <w:rPr>
                <w:rFonts w:cs="Arial"/>
                <w:color w:val="000000" w:themeColor="text1"/>
              </w:rPr>
            </w:pPr>
            <w:r w:rsidRPr="00601F84">
              <w:t>Phone: (+48 12) 420 40 50</w:t>
            </w:r>
          </w:p>
        </w:tc>
        <w:tc>
          <w:tcPr>
            <w:tcW w:w="4927" w:type="dxa"/>
          </w:tcPr>
          <w:p w14:paraId="4E8FFA16" w14:textId="216C4512" w:rsidR="00DE2400" w:rsidRPr="00601F84" w:rsidRDefault="006C197A" w:rsidP="00DE2400">
            <w:pPr>
              <w:spacing w:before="0" w:line="276" w:lineRule="auto"/>
              <w:rPr>
                <w:rFonts w:cs="Arial"/>
                <w:b/>
                <w:sz w:val="20"/>
              </w:rPr>
            </w:pPr>
            <w:r w:rsidRPr="00601F84">
              <w:rPr>
                <w:rFonts w:cs="Arial"/>
                <w:sz w:val="20"/>
              </w:rPr>
              <w:t>Issued by</w:t>
            </w:r>
            <w:r w:rsidR="00DE2400" w:rsidRPr="00601F84">
              <w:rPr>
                <w:rFonts w:cs="Arial"/>
                <w:sz w:val="20"/>
              </w:rPr>
              <w:t>:</w:t>
            </w:r>
            <w:r w:rsidR="00DE2400" w:rsidRPr="00601F84">
              <w:rPr>
                <w:rFonts w:cs="Arial"/>
                <w:sz w:val="20"/>
              </w:rPr>
              <w:br/>
            </w:r>
            <w:r w:rsidRPr="00601F84">
              <w:rPr>
                <w:rFonts w:cs="Arial"/>
                <w:b/>
                <w:sz w:val="20"/>
              </w:rPr>
              <w:t>The Spokesperson for the President</w:t>
            </w:r>
            <w:r w:rsidR="00FA4D6D" w:rsidRPr="00601F84">
              <w:rPr>
                <w:rFonts w:cs="Arial"/>
                <w:b/>
                <w:sz w:val="20"/>
              </w:rPr>
              <w:br/>
            </w:r>
            <w:r w:rsidRPr="00601F84">
              <w:rPr>
                <w:rFonts w:cs="Arial"/>
                <w:b/>
                <w:sz w:val="20"/>
              </w:rPr>
              <w:t>of Statistics Poland</w:t>
            </w:r>
          </w:p>
          <w:p w14:paraId="047A0FE3" w14:textId="77777777" w:rsidR="00DE2400" w:rsidRPr="00601F84" w:rsidRDefault="00DE2400" w:rsidP="00993AA9">
            <w:pPr>
              <w:pStyle w:val="Nagwek3"/>
              <w:spacing w:before="0" w:line="276" w:lineRule="auto"/>
              <w:outlineLvl w:val="2"/>
              <w:rPr>
                <w:rFonts w:ascii="Fira Sans" w:hAnsi="Fira Sans" w:cs="Arial"/>
                <w:b/>
                <w:color w:val="auto"/>
                <w:sz w:val="20"/>
                <w:szCs w:val="28"/>
              </w:rPr>
            </w:pPr>
            <w:r w:rsidRPr="00601F84">
              <w:rPr>
                <w:rFonts w:ascii="Fira Sans" w:hAnsi="Fira Sans" w:cs="Arial"/>
                <w:b/>
                <w:color w:val="auto"/>
                <w:sz w:val="20"/>
                <w:szCs w:val="28"/>
              </w:rPr>
              <w:t>Karolina Banaszek</w:t>
            </w:r>
          </w:p>
          <w:p w14:paraId="59C02E89" w14:textId="4B34711C" w:rsidR="00DE2400" w:rsidRPr="00601F84" w:rsidRDefault="006C197A" w:rsidP="00AE54DC">
            <w:pPr>
              <w:pStyle w:val="Nagwek3"/>
              <w:spacing w:before="0" w:after="120" w:line="276" w:lineRule="auto"/>
              <w:outlineLvl w:val="2"/>
              <w:rPr>
                <w:rFonts w:ascii="Fira Sans" w:hAnsi="Fira Sans" w:cs="Arial"/>
                <w:color w:val="000000" w:themeColor="text1"/>
                <w:sz w:val="20"/>
              </w:rPr>
            </w:pPr>
            <w:r w:rsidRPr="00601F84">
              <w:rPr>
                <w:rFonts w:ascii="Fira Sans" w:hAnsi="Fira Sans" w:cs="Arial"/>
                <w:color w:val="000000" w:themeColor="text1"/>
                <w:sz w:val="20"/>
              </w:rPr>
              <w:t>Phone</w:t>
            </w:r>
            <w:r w:rsidR="00DE2400" w:rsidRPr="00601F84">
              <w:rPr>
                <w:rFonts w:ascii="Fira Sans" w:hAnsi="Fira Sans" w:cs="Arial"/>
                <w:color w:val="000000" w:themeColor="text1"/>
                <w:sz w:val="20"/>
              </w:rPr>
              <w:t xml:space="preserve">: </w:t>
            </w:r>
            <w:r w:rsidR="00FA4D6D" w:rsidRPr="00601F84">
              <w:rPr>
                <w:rFonts w:ascii="Fira Sans" w:hAnsi="Fira Sans" w:cs="Arial"/>
                <w:color w:val="000000" w:themeColor="text1"/>
                <w:sz w:val="20"/>
              </w:rPr>
              <w:t>(</w:t>
            </w:r>
            <w:r w:rsidR="002021A6" w:rsidRPr="00601F84">
              <w:rPr>
                <w:rFonts w:ascii="Fira Sans" w:hAnsi="Fira Sans" w:cs="Arial"/>
                <w:color w:val="000000" w:themeColor="text1"/>
                <w:sz w:val="20"/>
              </w:rPr>
              <w:t>+48</w:t>
            </w:r>
            <w:r w:rsidR="00FA4D6D" w:rsidRPr="00601F84">
              <w:rPr>
                <w:rFonts w:ascii="Fira Sans" w:hAnsi="Fira Sans" w:cs="Arial"/>
                <w:color w:val="000000" w:themeColor="text1"/>
                <w:sz w:val="20"/>
              </w:rPr>
              <w:t>)</w:t>
            </w:r>
            <w:r w:rsidR="002021A6" w:rsidRPr="00601F84">
              <w:rPr>
                <w:rFonts w:ascii="Fira Sans" w:hAnsi="Fira Sans" w:cs="Arial"/>
                <w:color w:val="000000" w:themeColor="text1"/>
                <w:sz w:val="20"/>
              </w:rPr>
              <w:t xml:space="preserve"> </w:t>
            </w:r>
            <w:r w:rsidR="00DE2400" w:rsidRPr="00601F84">
              <w:rPr>
                <w:rFonts w:ascii="Fira Sans" w:hAnsi="Fira Sans" w:cs="Arial"/>
                <w:color w:val="000000" w:themeColor="text1"/>
                <w:sz w:val="20"/>
              </w:rPr>
              <w:t>695 255 011</w:t>
            </w:r>
          </w:p>
          <w:p w14:paraId="3CC62B04" w14:textId="77777777" w:rsidR="00DE2400" w:rsidRPr="00601F84" w:rsidRDefault="00DE2400" w:rsidP="00747B8C">
            <w:pPr>
              <w:rPr>
                <w:sz w:val="18"/>
              </w:rPr>
            </w:pPr>
          </w:p>
        </w:tc>
      </w:tr>
      <w:tr w:rsidR="00DE2400" w:rsidRPr="00601F84" w14:paraId="28647E7C" w14:textId="77777777" w:rsidTr="00C66643">
        <w:trPr>
          <w:cantSplit/>
          <w:trHeight w:val="418"/>
        </w:trPr>
        <w:tc>
          <w:tcPr>
            <w:tcW w:w="4926" w:type="dxa"/>
            <w:vMerge w:val="restart"/>
          </w:tcPr>
          <w:p w14:paraId="076C640B" w14:textId="7E42948F" w:rsidR="00DE2400" w:rsidRPr="00601F84" w:rsidRDefault="002021A6" w:rsidP="00747B8C">
            <w:pPr>
              <w:rPr>
                <w:b/>
                <w:sz w:val="20"/>
              </w:rPr>
            </w:pPr>
            <w:r w:rsidRPr="00601F84">
              <w:rPr>
                <w:b/>
                <w:sz w:val="20"/>
              </w:rPr>
              <w:t>Press Office</w:t>
            </w:r>
            <w:r w:rsidR="00DE2400" w:rsidRPr="00601F84">
              <w:rPr>
                <w:b/>
                <w:sz w:val="20"/>
              </w:rPr>
              <w:t xml:space="preserve"> </w:t>
            </w:r>
          </w:p>
          <w:p w14:paraId="6446B629" w14:textId="73966755" w:rsidR="00DE2400" w:rsidRPr="00601F84" w:rsidRDefault="002021A6" w:rsidP="00747B8C">
            <w:pPr>
              <w:rPr>
                <w:sz w:val="20"/>
              </w:rPr>
            </w:pPr>
            <w:r w:rsidRPr="00601F84">
              <w:rPr>
                <w:sz w:val="20"/>
              </w:rPr>
              <w:t>Phone</w:t>
            </w:r>
            <w:r w:rsidR="00DE2400" w:rsidRPr="00601F84">
              <w:rPr>
                <w:sz w:val="20"/>
              </w:rPr>
              <w:t xml:space="preserve">: </w:t>
            </w:r>
            <w:r w:rsidR="00FA4D6D" w:rsidRPr="00601F84">
              <w:rPr>
                <w:sz w:val="20"/>
              </w:rPr>
              <w:t xml:space="preserve">(+48 </w:t>
            </w:r>
            <w:r w:rsidR="00DE2400" w:rsidRPr="00601F84">
              <w:rPr>
                <w:sz w:val="20"/>
              </w:rPr>
              <w:t>22</w:t>
            </w:r>
            <w:r w:rsidR="00FA4D6D" w:rsidRPr="00601F84">
              <w:rPr>
                <w:sz w:val="20"/>
              </w:rPr>
              <w:t>)</w:t>
            </w:r>
            <w:r w:rsidR="00DE2400" w:rsidRPr="00601F84">
              <w:rPr>
                <w:sz w:val="20"/>
              </w:rPr>
              <w:t xml:space="preserve"> 608 3</w:t>
            </w:r>
            <w:r w:rsidR="00E95036" w:rsidRPr="00601F84">
              <w:rPr>
                <w:sz w:val="20"/>
              </w:rPr>
              <w:t>8 04</w:t>
            </w:r>
            <w:r w:rsidR="00DE2400" w:rsidRPr="00601F84">
              <w:rPr>
                <w:sz w:val="20"/>
              </w:rPr>
              <w:t xml:space="preserve"> </w:t>
            </w:r>
          </w:p>
          <w:p w14:paraId="07C73DA1" w14:textId="77777777" w:rsidR="00DE2400" w:rsidRPr="00601F84" w:rsidRDefault="00DE2400" w:rsidP="00747B8C">
            <w:pPr>
              <w:rPr>
                <w:sz w:val="18"/>
              </w:rPr>
            </w:pPr>
            <w:r w:rsidRPr="00601F84">
              <w:rPr>
                <w:b/>
                <w:sz w:val="20"/>
              </w:rPr>
              <w:t>e-mail:</w:t>
            </w:r>
            <w:r w:rsidRPr="00601F84">
              <w:rPr>
                <w:sz w:val="20"/>
              </w:rPr>
              <w:t xml:space="preserve"> </w:t>
            </w:r>
            <w:hyperlink r:id="rId19" w:history="1">
              <w:r w:rsidRPr="00601F84">
                <w:rPr>
                  <w:rStyle w:val="Hipercze"/>
                  <w:rFonts w:eastAsiaTheme="majorEastAsia" w:cs="Arial"/>
                  <w:b/>
                  <w:color w:val="auto"/>
                  <w:sz w:val="20"/>
                  <w:szCs w:val="20"/>
                </w:rPr>
                <w:t>obslugaprasowa@stat.gov.pl</w:t>
              </w:r>
            </w:hyperlink>
          </w:p>
        </w:tc>
        <w:tc>
          <w:tcPr>
            <w:tcW w:w="4927" w:type="dxa"/>
            <w:vAlign w:val="center"/>
          </w:tcPr>
          <w:p w14:paraId="01941133" w14:textId="11EFF252" w:rsidR="00DE2400" w:rsidRPr="00601F84" w:rsidRDefault="00DE2400" w:rsidP="00747B8C">
            <w:pPr>
              <w:ind w:firstLine="680"/>
              <w:rPr>
                <w:sz w:val="18"/>
              </w:rPr>
            </w:pPr>
            <w:r w:rsidRPr="00601F84">
              <w:rPr>
                <w:noProof/>
                <w:sz w:val="20"/>
                <w:lang w:val="pl-PL"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601F84">
              <w:rPr>
                <w:sz w:val="20"/>
              </w:rPr>
              <w:t>stat.gov.pl</w:t>
            </w:r>
            <w:r w:rsidR="002021A6" w:rsidRPr="00601F84">
              <w:rPr>
                <w:sz w:val="20"/>
              </w:rPr>
              <w:t>/en/</w:t>
            </w:r>
          </w:p>
        </w:tc>
      </w:tr>
      <w:tr w:rsidR="00DE1D0A" w:rsidRPr="00601F84" w14:paraId="36A99721" w14:textId="77777777" w:rsidTr="00C66643">
        <w:trPr>
          <w:cantSplit/>
          <w:trHeight w:val="418"/>
        </w:trPr>
        <w:tc>
          <w:tcPr>
            <w:tcW w:w="4926" w:type="dxa"/>
            <w:vMerge/>
          </w:tcPr>
          <w:p w14:paraId="3255344A" w14:textId="77777777" w:rsidR="00DE1D0A" w:rsidRPr="00601F84" w:rsidRDefault="00DE1D0A" w:rsidP="00DE1D0A">
            <w:pPr>
              <w:rPr>
                <w:b/>
                <w:sz w:val="20"/>
              </w:rPr>
            </w:pPr>
          </w:p>
        </w:tc>
        <w:tc>
          <w:tcPr>
            <w:tcW w:w="4927" w:type="dxa"/>
            <w:vAlign w:val="center"/>
          </w:tcPr>
          <w:p w14:paraId="09C3C6AD" w14:textId="796F9F20" w:rsidR="00DE1D0A" w:rsidRPr="00601F84" w:rsidRDefault="00DE1D0A" w:rsidP="00DE1D0A">
            <w:pPr>
              <w:ind w:firstLine="680"/>
              <w:rPr>
                <w:sz w:val="18"/>
              </w:rPr>
            </w:pPr>
            <w:r w:rsidRPr="00601F84">
              <w:rPr>
                <w:noProof/>
                <w:sz w:val="20"/>
                <w:lang w:val="pl-PL"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601F84">
              <w:rPr>
                <w:sz w:val="20"/>
              </w:rPr>
              <w:t>@</w:t>
            </w:r>
            <w:r w:rsidRPr="00601F84">
              <w:rPr>
                <w:noProof/>
                <w:sz w:val="20"/>
                <w:lang w:eastAsia="pl-PL"/>
              </w:rPr>
              <w:t>StatPoland</w:t>
            </w:r>
          </w:p>
        </w:tc>
      </w:tr>
      <w:tr w:rsidR="00DE1D0A" w:rsidRPr="00601F84" w14:paraId="549C3B1C" w14:textId="77777777" w:rsidTr="00C66643">
        <w:trPr>
          <w:cantSplit/>
          <w:trHeight w:val="480"/>
        </w:trPr>
        <w:tc>
          <w:tcPr>
            <w:tcW w:w="4926" w:type="dxa"/>
            <w:vMerge/>
          </w:tcPr>
          <w:p w14:paraId="231798A1" w14:textId="77777777" w:rsidR="00DE1D0A" w:rsidRPr="00601F84" w:rsidRDefault="00DE1D0A" w:rsidP="00DE1D0A">
            <w:pPr>
              <w:rPr>
                <w:b/>
                <w:sz w:val="20"/>
              </w:rPr>
            </w:pPr>
          </w:p>
        </w:tc>
        <w:tc>
          <w:tcPr>
            <w:tcW w:w="4927" w:type="dxa"/>
          </w:tcPr>
          <w:p w14:paraId="5B472D28" w14:textId="60C69F96" w:rsidR="00DE1D0A" w:rsidRPr="00601F84" w:rsidRDefault="00DE1D0A" w:rsidP="00DE1D0A">
            <w:pPr>
              <w:ind w:firstLine="680"/>
              <w:rPr>
                <w:sz w:val="18"/>
              </w:rPr>
            </w:pPr>
            <w:r w:rsidRPr="00601F84">
              <w:rPr>
                <w:noProof/>
                <w:sz w:val="20"/>
                <w:lang w:val="pl-PL"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601F84">
              <w:rPr>
                <w:sz w:val="20"/>
              </w:rPr>
              <w:t>@GlownyUrzadStatystyczny</w:t>
            </w:r>
            <w:r w:rsidRPr="00601F84">
              <w:rPr>
                <w:noProof/>
                <w:sz w:val="20"/>
                <w:lang w:eastAsia="pl-PL"/>
              </w:rPr>
              <w:t xml:space="preserve"> </w:t>
            </w:r>
          </w:p>
        </w:tc>
      </w:tr>
      <w:tr w:rsidR="00DE1D0A" w:rsidRPr="00601F84" w14:paraId="06D97269" w14:textId="77777777" w:rsidTr="00C66643">
        <w:trPr>
          <w:cantSplit/>
          <w:trHeight w:val="480"/>
        </w:trPr>
        <w:tc>
          <w:tcPr>
            <w:tcW w:w="4926" w:type="dxa"/>
          </w:tcPr>
          <w:p w14:paraId="0DD5A4BE" w14:textId="77777777" w:rsidR="00DE1D0A" w:rsidRPr="00601F84" w:rsidRDefault="00DE1D0A" w:rsidP="00DE1D0A">
            <w:pPr>
              <w:rPr>
                <w:b/>
                <w:sz w:val="20"/>
              </w:rPr>
            </w:pPr>
          </w:p>
        </w:tc>
        <w:tc>
          <w:tcPr>
            <w:tcW w:w="4927" w:type="dxa"/>
          </w:tcPr>
          <w:p w14:paraId="581DB5EF" w14:textId="0374BF4E" w:rsidR="00DE1D0A" w:rsidRPr="00601F84" w:rsidRDefault="00DE1D0A" w:rsidP="00DE1D0A">
            <w:pPr>
              <w:ind w:firstLine="680"/>
              <w:rPr>
                <w:sz w:val="20"/>
              </w:rPr>
            </w:pPr>
            <w:r w:rsidRPr="00601F84">
              <w:rPr>
                <w:noProof/>
                <w:sz w:val="20"/>
                <w:lang w:val="pl-PL"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601F84">
              <w:rPr>
                <w:sz w:val="20"/>
              </w:rPr>
              <w:t>gus_stat</w:t>
            </w:r>
          </w:p>
        </w:tc>
      </w:tr>
      <w:tr w:rsidR="00DE1D0A" w:rsidRPr="00601F84" w14:paraId="2B34FEF8" w14:textId="77777777" w:rsidTr="00C66643">
        <w:trPr>
          <w:cantSplit/>
          <w:trHeight w:val="480"/>
        </w:trPr>
        <w:tc>
          <w:tcPr>
            <w:tcW w:w="4926" w:type="dxa"/>
          </w:tcPr>
          <w:p w14:paraId="327B582C" w14:textId="77777777" w:rsidR="00DE1D0A" w:rsidRPr="00601F84" w:rsidRDefault="00DE1D0A" w:rsidP="00DE1D0A">
            <w:pPr>
              <w:rPr>
                <w:b/>
                <w:sz w:val="20"/>
              </w:rPr>
            </w:pPr>
          </w:p>
        </w:tc>
        <w:tc>
          <w:tcPr>
            <w:tcW w:w="4927" w:type="dxa"/>
          </w:tcPr>
          <w:p w14:paraId="40F251B2" w14:textId="699BCE57" w:rsidR="00DE1D0A" w:rsidRPr="00601F84" w:rsidRDefault="00DE1D0A" w:rsidP="00DE1D0A">
            <w:pPr>
              <w:ind w:firstLine="680"/>
              <w:rPr>
                <w:sz w:val="20"/>
              </w:rPr>
            </w:pPr>
            <w:r w:rsidRPr="00601F84">
              <w:rPr>
                <w:noProof/>
                <w:sz w:val="20"/>
                <w:lang w:val="pl-PL"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601F84">
              <w:rPr>
                <w:sz w:val="20"/>
              </w:rPr>
              <w:t>glownyurzadstatystycznygus</w:t>
            </w:r>
          </w:p>
        </w:tc>
      </w:tr>
      <w:tr w:rsidR="00DE1D0A" w:rsidRPr="00601F84" w14:paraId="16A5698A" w14:textId="77777777" w:rsidTr="00C66643">
        <w:trPr>
          <w:cantSplit/>
          <w:trHeight w:val="953"/>
        </w:trPr>
        <w:tc>
          <w:tcPr>
            <w:tcW w:w="4926" w:type="dxa"/>
          </w:tcPr>
          <w:p w14:paraId="3605F212" w14:textId="77777777" w:rsidR="00DE1D0A" w:rsidRPr="00601F84" w:rsidRDefault="00DE1D0A" w:rsidP="00DE1D0A">
            <w:pPr>
              <w:rPr>
                <w:b/>
                <w:sz w:val="20"/>
              </w:rPr>
            </w:pPr>
          </w:p>
        </w:tc>
        <w:tc>
          <w:tcPr>
            <w:tcW w:w="4927" w:type="dxa"/>
          </w:tcPr>
          <w:p w14:paraId="1D245A35" w14:textId="79B26C17" w:rsidR="00DE1D0A" w:rsidRPr="00601F84" w:rsidRDefault="00DE1D0A" w:rsidP="00DE1D0A">
            <w:pPr>
              <w:ind w:firstLine="680"/>
              <w:rPr>
                <w:sz w:val="20"/>
              </w:rPr>
            </w:pPr>
            <w:r w:rsidRPr="00601F84">
              <w:rPr>
                <w:noProof/>
                <w:sz w:val="20"/>
                <w:lang w:eastAsia="pl-PL"/>
              </w:rPr>
              <w:t>glownyurzadstatystyczny</w:t>
            </w:r>
            <w:r w:rsidRPr="00601F84">
              <w:rPr>
                <w:noProof/>
                <w:sz w:val="20"/>
                <w:lang w:val="pl-PL"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601F84" w14:paraId="385E56CC" w14:textId="77777777" w:rsidTr="00C66643">
        <w:trPr>
          <w:cantSplit/>
          <w:trHeight w:val="4114"/>
        </w:trPr>
        <w:tc>
          <w:tcPr>
            <w:tcW w:w="9853" w:type="dxa"/>
            <w:gridSpan w:val="2"/>
            <w:shd w:val="clear" w:color="auto" w:fill="D9D9D9" w:themeFill="background1" w:themeFillShade="D9"/>
          </w:tcPr>
          <w:p w14:paraId="08948A60" w14:textId="49BD2C24" w:rsidR="00DE2400" w:rsidRPr="00601F84" w:rsidRDefault="00CA784C" w:rsidP="00A3207E">
            <w:pPr>
              <w:shd w:val="clear" w:color="auto" w:fill="D9D9D9" w:themeFill="background1" w:themeFillShade="D9"/>
              <w:spacing w:before="360"/>
              <w:rPr>
                <w:b/>
              </w:rPr>
            </w:pPr>
            <w:r w:rsidRPr="00601F84">
              <w:rPr>
                <w:b/>
              </w:rPr>
              <w:t>Related information</w:t>
            </w:r>
          </w:p>
          <w:p w14:paraId="458D3940" w14:textId="7036CC14" w:rsidR="00DE2400" w:rsidRPr="00601F84" w:rsidRDefault="00CF18EE" w:rsidP="00747B8C">
            <w:pPr>
              <w:rPr>
                <w:rStyle w:val="Hipercze"/>
              </w:rPr>
            </w:pPr>
            <w:r w:rsidRPr="00601F84">
              <w:rPr>
                <w:rFonts w:cs="Times New Roman"/>
              </w:rPr>
              <w:fldChar w:fldCharType="begin"/>
            </w:r>
            <w:r w:rsidR="00BD5244">
              <w:rPr>
                <w:rFonts w:cs="Times New Roman"/>
              </w:rPr>
              <w:instrText>HYPERLINK "https://stat.gov.pl/en/topics/living-conditions/social-assistance/social-assistance-child-and-family-services-in-2020,1,12.html" \o "link leads to publication \"Social assistance, child and family services in 2020\"</w:instrText>
            </w:r>
            <w:r w:rsidRPr="00601F84">
              <w:rPr>
                <w:rFonts w:cs="Times New Roman"/>
              </w:rPr>
              <w:fldChar w:fldCharType="separate"/>
            </w:r>
            <w:r w:rsidR="00DB3141" w:rsidRPr="00601F84">
              <w:rPr>
                <w:rStyle w:val="Hipercze"/>
              </w:rPr>
              <w:t>Social assistance, child and family services in 2020</w:t>
            </w:r>
          </w:p>
          <w:p w14:paraId="55DA24D0" w14:textId="67EC0421" w:rsidR="00DE2400" w:rsidRPr="00601F84" w:rsidRDefault="00CF18EE" w:rsidP="00DB3141">
            <w:pPr>
              <w:spacing w:before="360"/>
              <w:rPr>
                <w:b/>
                <w:color w:val="000000" w:themeColor="text1"/>
                <w:szCs w:val="24"/>
              </w:rPr>
            </w:pPr>
            <w:r w:rsidRPr="00601F84">
              <w:rPr>
                <w:rFonts w:cs="Times New Roman"/>
              </w:rPr>
              <w:fldChar w:fldCharType="end"/>
            </w:r>
            <w:r w:rsidR="000F569C" w:rsidRPr="00601F84">
              <w:rPr>
                <w:b/>
                <w:color w:val="000000" w:themeColor="text1"/>
                <w:szCs w:val="24"/>
              </w:rPr>
              <w:t>Data available in databases</w:t>
            </w:r>
          </w:p>
          <w:p w14:paraId="2CC3343A" w14:textId="179CFDCF" w:rsidR="00DE2400" w:rsidRPr="00601F84" w:rsidRDefault="00CF18EE" w:rsidP="00747B8C">
            <w:pPr>
              <w:rPr>
                <w:rStyle w:val="Hipercze"/>
                <w:rFonts w:cstheme="minorBidi"/>
              </w:rPr>
            </w:pPr>
            <w:r w:rsidRPr="00601F84">
              <w:rPr>
                <w:rFonts w:cs="Times New Roman"/>
              </w:rPr>
              <w:fldChar w:fldCharType="begin"/>
            </w:r>
            <w:r w:rsidR="00BD5244">
              <w:rPr>
                <w:rFonts w:cs="Times New Roman"/>
              </w:rPr>
              <w:instrText>HYPERLINK "https://bdl.stat.gov.pl/bdl/start" \o "link leads to Local Data Bank"</w:instrText>
            </w:r>
            <w:r w:rsidRPr="00601F84">
              <w:rPr>
                <w:rFonts w:cs="Times New Roman"/>
              </w:rPr>
              <w:fldChar w:fldCharType="separate"/>
            </w:r>
            <w:r w:rsidR="00DB3141" w:rsidRPr="00601F84">
              <w:rPr>
                <w:rStyle w:val="Hipercze"/>
              </w:rPr>
              <w:t>Database Local Data Bank – HEALTH CARE AND SOCIAL WELFARE</w:t>
            </w:r>
          </w:p>
          <w:p w14:paraId="6EC7A51E" w14:textId="71892A39" w:rsidR="00B16871" w:rsidRPr="00601F84" w:rsidRDefault="00CF18EE" w:rsidP="00DB3141">
            <w:pPr>
              <w:spacing w:before="360"/>
              <w:rPr>
                <w:b/>
                <w:color w:val="000000" w:themeColor="text1"/>
                <w:szCs w:val="24"/>
              </w:rPr>
            </w:pPr>
            <w:r w:rsidRPr="00601F84">
              <w:rPr>
                <w:rFonts w:cs="Times New Roman"/>
              </w:rPr>
              <w:fldChar w:fldCharType="end"/>
            </w:r>
            <w:r w:rsidR="00CA784C" w:rsidRPr="00601F84">
              <w:rPr>
                <w:b/>
                <w:color w:val="000000" w:themeColor="text1"/>
                <w:szCs w:val="24"/>
              </w:rPr>
              <w:t>Terms used inn official statistics</w:t>
            </w:r>
          </w:p>
          <w:p w14:paraId="7C166DC6" w14:textId="388D8092" w:rsidR="00B16871" w:rsidRPr="00601F84" w:rsidRDefault="009E0CE0" w:rsidP="00B16871">
            <w:pPr>
              <w:rPr>
                <w:rStyle w:val="Hipercze"/>
                <w:rFonts w:cstheme="minorBidi"/>
                <w:color w:val="auto"/>
                <w:u w:val="none"/>
              </w:rPr>
            </w:pPr>
            <w:hyperlink r:id="rId26" w:tooltip="link leads to metainformation" w:history="1">
              <w:r w:rsidR="00DB3141" w:rsidRPr="00BD5244">
                <w:rPr>
                  <w:rStyle w:val="Hipercze"/>
                </w:rPr>
                <w:t>Beneficiaries from family benefits</w:t>
              </w:r>
            </w:hyperlink>
            <w:r w:rsidR="00B16871" w:rsidRPr="00601F84">
              <w:rPr>
                <w:rStyle w:val="Hipercze"/>
              </w:rPr>
              <w:t xml:space="preserve"> </w:t>
            </w:r>
          </w:p>
          <w:p w14:paraId="037E4B21" w14:textId="6339D76A" w:rsidR="00B16871" w:rsidRPr="00601F84" w:rsidRDefault="00CF18EE" w:rsidP="00B16871">
            <w:pPr>
              <w:rPr>
                <w:rStyle w:val="Hipercze"/>
                <w:rFonts w:cstheme="minorBidi"/>
              </w:rPr>
            </w:pPr>
            <w:r w:rsidRPr="00601F84">
              <w:rPr>
                <w:rFonts w:cs="Times New Roman"/>
              </w:rPr>
              <w:fldChar w:fldCharType="begin"/>
            </w:r>
            <w:r w:rsidR="00BD5244">
              <w:rPr>
                <w:rFonts w:cs="Times New Roman"/>
              </w:rPr>
              <w:instrText>HYPERLINK "https://stat.gov.pl/metainformacje/slownik-pojec/pojecia-stosowane-w-statystyce-publicznej/3899,pojecie.html" \o "link leads to metainformation"</w:instrText>
            </w:r>
            <w:r w:rsidRPr="00601F84">
              <w:rPr>
                <w:rFonts w:cs="Times New Roman"/>
              </w:rPr>
              <w:fldChar w:fldCharType="separate"/>
            </w:r>
            <w:r w:rsidR="00DB3141" w:rsidRPr="00601F84">
              <w:rPr>
                <w:rStyle w:val="Hipercze"/>
              </w:rPr>
              <w:t>Alimony fund benefits</w:t>
            </w:r>
          </w:p>
          <w:p w14:paraId="3B134981" w14:textId="65D61278" w:rsidR="00C66643" w:rsidRPr="00601F84" w:rsidRDefault="00CF18EE" w:rsidP="00C66643">
            <w:pPr>
              <w:rPr>
                <w:rStyle w:val="Hipercze"/>
                <w:rFonts w:cstheme="minorBidi"/>
              </w:rPr>
            </w:pPr>
            <w:r w:rsidRPr="00601F84">
              <w:rPr>
                <w:rFonts w:cs="Times New Roman"/>
              </w:rPr>
              <w:fldChar w:fldCharType="end"/>
            </w:r>
            <w:r w:rsidR="00C66643" w:rsidRPr="00601F84">
              <w:rPr>
                <w:rFonts w:cs="Times New Roman"/>
              </w:rPr>
              <w:fldChar w:fldCharType="begin"/>
            </w:r>
            <w:r w:rsidR="00BD5244">
              <w:rPr>
                <w:rFonts w:cs="Times New Roman"/>
              </w:rPr>
              <w:instrText>HYPERLINK "https://stat.gov.pl/metainformacje/slownik-pojec/pojecia-stosowane-w-statystyce-publicznej/4087,pojecie.html" \o "link leads to metainformation"</w:instrText>
            </w:r>
            <w:r w:rsidR="00C66643" w:rsidRPr="00601F84">
              <w:rPr>
                <w:rFonts w:cs="Times New Roman"/>
              </w:rPr>
              <w:fldChar w:fldCharType="separate"/>
            </w:r>
            <w:r w:rsidR="00DB3141" w:rsidRPr="00601F84">
              <w:rPr>
                <w:rStyle w:val="Hipercze"/>
              </w:rPr>
              <w:t>Benefits within the "Family 500+"</w:t>
            </w:r>
            <w:r w:rsidR="006F433B" w:rsidRPr="00601F84">
              <w:rPr>
                <w:rStyle w:val="Hipercze"/>
              </w:rPr>
              <w:t xml:space="preserve"> </w:t>
            </w:r>
            <w:r w:rsidR="00DB3141" w:rsidRPr="00601F84">
              <w:rPr>
                <w:rStyle w:val="Hipercze"/>
              </w:rPr>
              <w:t>Programme</w:t>
            </w:r>
          </w:p>
          <w:p w14:paraId="59EB7117" w14:textId="177D653F" w:rsidR="00DE2400" w:rsidRPr="00601F84" w:rsidRDefault="00C66643" w:rsidP="00747B8C">
            <w:pPr>
              <w:rPr>
                <w:rFonts w:cs="Times New Roman"/>
                <w:color w:val="0000FF"/>
                <w:u w:val="single"/>
              </w:rPr>
            </w:pPr>
            <w:r w:rsidRPr="00601F84">
              <w:rPr>
                <w:rFonts w:cs="Times New Roman"/>
              </w:rPr>
              <w:fldChar w:fldCharType="end"/>
            </w:r>
          </w:p>
        </w:tc>
      </w:tr>
    </w:tbl>
    <w:p w14:paraId="7C19EFAE" w14:textId="5AAD912C" w:rsidR="00D261A2" w:rsidRPr="00601F84" w:rsidRDefault="00D261A2" w:rsidP="00BD5244">
      <w:pPr>
        <w:rPr>
          <w:sz w:val="18"/>
        </w:rPr>
      </w:pPr>
    </w:p>
    <w:sectPr w:rsidR="00D261A2" w:rsidRPr="00601F84" w:rsidSect="003B18B6">
      <w:headerReference w:type="default" r:id="rId27"/>
      <w:footerReference w:type="default" r:id="rId2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D3E22" w14:textId="77777777" w:rsidR="009E0CE0" w:rsidRDefault="009E0CE0" w:rsidP="000662E2">
      <w:pPr>
        <w:spacing w:after="0" w:line="240" w:lineRule="auto"/>
      </w:pPr>
      <w:r>
        <w:separator/>
      </w:r>
    </w:p>
  </w:endnote>
  <w:endnote w:type="continuationSeparator" w:id="0">
    <w:p w14:paraId="37FE3279" w14:textId="77777777" w:rsidR="009E0CE0" w:rsidRDefault="009E0CE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72F0FC4-46E9-4B13-B87D-8E3911F93146}"/>
    <w:embedBold r:id="rId2" w:fontKey="{23FFC198-4B82-42EE-BC7C-E6602BDF59FD}"/>
  </w:font>
  <w:font w:name="Fira Sans Light">
    <w:panose1 w:val="020B0403050000020004"/>
    <w:charset w:val="EE"/>
    <w:family w:val="swiss"/>
    <w:pitch w:val="variable"/>
    <w:sig w:usb0="600002FF" w:usb1="02000001" w:usb2="00000000" w:usb3="00000000" w:csb0="0000019F" w:csb1="00000000"/>
    <w:embedRegular r:id="rId3" w:fontKey="{21FD2CC6-86EA-425F-A58B-CFDD7BC7DFE6}"/>
    <w:embedBold r:id="rId4" w:fontKey="{3DCC772B-CB39-423E-8150-E3ED1EFD5C3F}"/>
  </w:font>
  <w:font w:name="Fira Sans SemiBold">
    <w:panose1 w:val="020B0603050000020004"/>
    <w:charset w:val="EE"/>
    <w:family w:val="swiss"/>
    <w:pitch w:val="variable"/>
    <w:sig w:usb0="600002FF" w:usb1="02000001" w:usb2="00000000" w:usb3="00000000" w:csb0="0000019F" w:csb1="00000000"/>
    <w:embedRegular r:id="rId5" w:fontKey="{8B0CC2C8-6182-49EE-9AD4-358A7A6E085C}"/>
  </w:font>
  <w:font w:name="Fira Sans Medium">
    <w:panose1 w:val="020B0603050000020004"/>
    <w:charset w:val="EE"/>
    <w:family w:val="swiss"/>
    <w:pitch w:val="variable"/>
    <w:sig w:usb0="600002FF" w:usb1="02000001" w:usb2="00000000" w:usb3="00000000" w:csb0="0000019F" w:csb1="00000000"/>
    <w:embedRegular r:id="rId6" w:fontKey="{E36F0FF6-B20D-41A9-AA69-5B81901BC677}"/>
    <w:embedItalic r:id="rId7" w:fontKey="{CDFF92C4-2FA8-4717-A9A9-7BE97FA33EB5}"/>
  </w:font>
  <w:font w:name="Segoe UI">
    <w:panose1 w:val="020B0502040204020203"/>
    <w:charset w:val="EE"/>
    <w:family w:val="swiss"/>
    <w:pitch w:val="variable"/>
    <w:sig w:usb0="E4002EFF" w:usb1="C000E47F" w:usb2="00000009" w:usb3="00000000" w:csb0="000001FF" w:csb1="00000000"/>
    <w:embedRegular r:id="rId8" w:fontKey="{71A9549A-B529-4154-8080-7C9B290CFB86}"/>
  </w:font>
  <w:font w:name="Fira Sans Extra Condensed SemiB">
    <w:panose1 w:val="020B0603050000020004"/>
    <w:charset w:val="EE"/>
    <w:family w:val="swiss"/>
    <w:pitch w:val="variable"/>
    <w:sig w:usb0="600002FF" w:usb1="00000001" w:usb2="00000000" w:usb3="00000000" w:csb0="0000019F" w:csb1="00000000"/>
    <w:embedRegular r:id="rId9" w:fontKey="{58BB833D-1F86-458D-B495-B694B5406CE3}"/>
  </w:font>
  <w:font w:name="Calibri">
    <w:panose1 w:val="020F0502020204030204"/>
    <w:charset w:val="EE"/>
    <w:family w:val="swiss"/>
    <w:pitch w:val="variable"/>
    <w:sig w:usb0="E4002EFF" w:usb1="C000247B" w:usb2="00000009" w:usb3="00000000" w:csb0="000001FF" w:csb1="00000000"/>
    <w:embedRegular r:id="rId10" w:fontKey="{809746BE-6476-472C-954A-B5A38777CBBD}"/>
    <w:embedBold r:id="rId11" w:fontKey="{28446B3D-F3A5-4D26-BF18-1131CC75E462}"/>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0728BE">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0728BE">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0728BE">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CE4D2" w14:textId="77777777" w:rsidR="009E0CE0" w:rsidRDefault="009E0CE0" w:rsidP="000662E2">
      <w:pPr>
        <w:spacing w:after="0" w:line="240" w:lineRule="auto"/>
      </w:pPr>
      <w:r>
        <w:separator/>
      </w:r>
    </w:p>
  </w:footnote>
  <w:footnote w:type="continuationSeparator" w:id="0">
    <w:p w14:paraId="78E7D2E5" w14:textId="77777777" w:rsidR="009E0CE0" w:rsidRDefault="009E0CE0" w:rsidP="000662E2">
      <w:pPr>
        <w:spacing w:after="0" w:line="240" w:lineRule="auto"/>
      </w:pPr>
      <w:r>
        <w:continuationSeparator/>
      </w:r>
    </w:p>
  </w:footnote>
  <w:footnote w:id="1">
    <w:p w14:paraId="0DA959EE" w14:textId="77777777" w:rsidR="00C36264" w:rsidRPr="00C4516C" w:rsidRDefault="00C36264" w:rsidP="00075E71">
      <w:pPr>
        <w:pStyle w:val="Przypis"/>
        <w:rPr>
          <w:lang w:val="en-US"/>
        </w:rPr>
      </w:pPr>
      <w:r w:rsidRPr="00C4516C">
        <w:rPr>
          <w:rStyle w:val="Odwoanieprzypisudolnego"/>
        </w:rPr>
        <w:footnoteRef/>
      </w:r>
      <w:r w:rsidRPr="00C4516C">
        <w:rPr>
          <w:lang w:val="en-US"/>
        </w:rPr>
        <w:t xml:space="preserve"> Beneficiaries of family benefits are families receiving family benefits for dependent children and adults entitled to benefits for themselves.</w:t>
      </w:r>
    </w:p>
  </w:footnote>
  <w:footnote w:id="2">
    <w:p w14:paraId="6A5B3D43" w14:textId="77777777" w:rsidR="002A29D6" w:rsidRPr="001B6E4F" w:rsidRDefault="002A29D6" w:rsidP="002A29D6">
      <w:pPr>
        <w:pStyle w:val="Tekstprzypisudolnego"/>
        <w:rPr>
          <w:sz w:val="19"/>
          <w:szCs w:val="19"/>
          <w:lang w:val="en-US"/>
        </w:rPr>
      </w:pPr>
      <w:r w:rsidRPr="001B6E4F">
        <w:rPr>
          <w:rStyle w:val="Odwoanieprzypisudolnego"/>
          <w:sz w:val="19"/>
          <w:szCs w:val="19"/>
        </w:rPr>
        <w:footnoteRef/>
      </w:r>
      <w:r w:rsidRPr="001B6E4F">
        <w:rPr>
          <w:sz w:val="19"/>
          <w:szCs w:val="19"/>
          <w:lang w:val="en-US"/>
        </w:rPr>
        <w:t xml:space="preserve"> The income criterion determining the payment of family benefits is PLN 674 of the average monthly family income per capita or PLN 764 for families with a disabled child.</w:t>
      </w:r>
    </w:p>
  </w:footnote>
  <w:footnote w:id="3">
    <w:p w14:paraId="5BF814BB" w14:textId="3D6B6AF3" w:rsidR="008A35F1" w:rsidRPr="00516A03" w:rsidRDefault="008A35F1" w:rsidP="00075E71">
      <w:pPr>
        <w:pStyle w:val="Przypis"/>
        <w:rPr>
          <w:lang w:val="en-US"/>
        </w:rPr>
      </w:pPr>
      <w:r w:rsidRPr="00516A03">
        <w:rPr>
          <w:rStyle w:val="Odwoanieprzypisudolnego"/>
          <w:rFonts w:cs="Arial"/>
        </w:rPr>
        <w:footnoteRef/>
      </w:r>
      <w:r w:rsidRPr="00516A03">
        <w:rPr>
          <w:lang w:val="en-US"/>
        </w:rPr>
        <w:t xml:space="preserve"> It is granted to parents, actual guardians resigning from employment in order to care for </w:t>
      </w:r>
      <w:r w:rsidR="00601F84">
        <w:rPr>
          <w:lang w:val="en-US"/>
        </w:rPr>
        <w:t>a </w:t>
      </w:r>
      <w:r w:rsidRPr="00516A03">
        <w:rPr>
          <w:lang w:val="en-US"/>
        </w:rPr>
        <w:t xml:space="preserve">disabled child or for a disabled adult whose disability arose not later than </w:t>
      </w:r>
      <w:r>
        <w:rPr>
          <w:lang w:val="en-US"/>
        </w:rPr>
        <w:t xml:space="preserve">up to </w:t>
      </w:r>
      <w:r w:rsidRPr="00516A03">
        <w:rPr>
          <w:lang w:val="en-US"/>
        </w:rPr>
        <w:t>18 years of age or during edu</w:t>
      </w:r>
      <w:r>
        <w:rPr>
          <w:lang w:val="en-US"/>
        </w:rPr>
        <w:t>cation, but not later than up to the age of 25.</w:t>
      </w:r>
    </w:p>
  </w:footnote>
  <w:footnote w:id="4">
    <w:p w14:paraId="30DA6D6E" w14:textId="6927E7D8" w:rsidR="008A35F1" w:rsidRPr="00705B6D" w:rsidRDefault="008A35F1" w:rsidP="00075E71">
      <w:pPr>
        <w:pStyle w:val="Przypis"/>
        <w:rPr>
          <w:lang w:val="en-US"/>
        </w:rPr>
      </w:pPr>
      <w:r w:rsidRPr="00705B6D">
        <w:rPr>
          <w:rStyle w:val="Odwoanieprzypisudolnego"/>
          <w:rFonts w:cs="Arial"/>
        </w:rPr>
        <w:footnoteRef/>
      </w:r>
      <w:r w:rsidRPr="00705B6D">
        <w:rPr>
          <w:lang w:val="en-US"/>
        </w:rPr>
        <w:t xml:space="preserve"> Pursuant to Art. 17c of the Act of 28 November 2003 on family benefits (Journal of Laws of 2016, item 1518, </w:t>
      </w:r>
      <w:r w:rsidR="00802732">
        <w:rPr>
          <w:lang w:val="en-US"/>
        </w:rPr>
        <w:t>with later amendments</w:t>
      </w:r>
      <w:r w:rsidRPr="00705B6D">
        <w:rPr>
          <w:lang w:val="en-US"/>
        </w:rPr>
        <w:t xml:space="preserve">), the parental benefit apart from the child's mother is also granted to the father, actual guardian, foster family </w:t>
      </w:r>
      <w:r>
        <w:rPr>
          <w:lang w:val="en-US"/>
        </w:rPr>
        <w:t>in cases specified in the Act</w:t>
      </w:r>
      <w:r w:rsidRPr="00705B6D">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val="pl-PL"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094B4"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77A" w14:textId="7B8F1930" w:rsidR="00F32749" w:rsidRDefault="00814135" w:rsidP="00814135">
    <w:pPr>
      <w:pStyle w:val="Nagwek"/>
      <w:spacing w:before="240" w:after="400"/>
      <w:rPr>
        <w:noProof/>
        <w:lang w:eastAsia="pl-PL"/>
      </w:rPr>
    </w:pPr>
    <w:r w:rsidRPr="00F37172">
      <w:rPr>
        <w:noProof/>
        <w:lang w:val="pl-PL" w:eastAsia="pl-PL"/>
      </w:rPr>
      <mc:AlternateContent>
        <mc:Choice Requires="wps">
          <w:drawing>
            <wp:anchor distT="45720" distB="45720" distL="114300" distR="114300" simplePos="0" relativeHeight="251669504" behindDoc="0" locked="0" layoutInCell="1" allowOverlap="1" wp14:anchorId="65476D37" wp14:editId="3AF3C7C6">
              <wp:simplePos x="0" y="0"/>
              <wp:positionH relativeFrom="column">
                <wp:posOffset>5287645</wp:posOffset>
              </wp:positionH>
              <wp:positionV relativeFrom="paragraph">
                <wp:posOffset>939165</wp:posOffset>
              </wp:positionV>
              <wp:extent cx="1432293" cy="336589"/>
              <wp:effectExtent l="0" t="0" r="0" b="6350"/>
              <wp:wrapNone/>
              <wp:docPr id="8" name="Pole tekstowe 2" descr="Publication date 29.09.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686295FE" w:rsidR="00F37172" w:rsidRPr="00A01B40" w:rsidRDefault="002968D5" w:rsidP="00F049AB">
                          <w:pPr>
                            <w:pStyle w:val="Datainformacjisygnalnej"/>
                          </w:pPr>
                          <w:r>
                            <w:t>29</w:t>
                          </w:r>
                          <w:r w:rsidR="00C36264">
                            <w:t>.09.2022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8" type="#_x0000_t202" alt="Publication date 29.09.2022" style="position:absolute;margin-left:416.35pt;margin-top:73.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" filled="f" stroked="f">
              <v:textbox>
                <w:txbxContent>
                  <w:p w14:paraId="71967FEA" w14:textId="686295FE" w:rsidR="00F37172" w:rsidRPr="00A01B40" w:rsidRDefault="002968D5" w:rsidP="00F049AB">
                    <w:pPr>
                      <w:pStyle w:val="Datainformacjisygnalnej"/>
                    </w:pPr>
                    <w:r>
                      <w:t>29</w:t>
                    </w:r>
                    <w:r w:rsidR="00C36264">
                      <w:t>.09.2022</w:t>
                    </w:r>
                  </w:p>
                </w:txbxContent>
              </v:textbox>
            </v:shape>
          </w:pict>
        </mc:Fallback>
      </mc:AlternateContent>
    </w:r>
    <w:r w:rsidR="00C66643">
      <w:rPr>
        <w:noProof/>
        <w:lang w:val="pl-PL" w:eastAsia="pl-PL"/>
      </w:rPr>
      <w:drawing>
        <wp:inline distT="0" distB="0" distL="0" distR="0" wp14:anchorId="7317545C" wp14:editId="647A3D00">
          <wp:extent cx="1867489" cy="468000"/>
          <wp:effectExtent l="0" t="0" r="0" b="8255"/>
          <wp:docPr id="16" name="Obraz 16"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 GUS ANG.jpg"/>
                  <pic:cNvPicPr/>
                </pic:nvPicPr>
                <pic:blipFill rotWithShape="1">
                  <a:blip r:embed="rId1" cstate="print">
                    <a:extLst>
                      <a:ext uri="{28A0092B-C50C-407E-A947-70E740481C1C}">
                        <a14:useLocalDpi xmlns:a14="http://schemas.microsoft.com/office/drawing/2010/main" val="0"/>
                      </a:ext>
                    </a:extLst>
                  </a:blip>
                  <a:srcRect l="6212" t="17959" r="5867" b="18334"/>
                  <a:stretch/>
                </pic:blipFill>
                <pic:spPr bwMode="auto">
                  <a:xfrm>
                    <a:off x="0" y="0"/>
                    <a:ext cx="1867489" cy="468000"/>
                  </a:xfrm>
                  <a:prstGeom prst="rect">
                    <a:avLst/>
                  </a:prstGeom>
                  <a:ln>
                    <a:noFill/>
                  </a:ln>
                  <a:extLst>
                    <a:ext uri="{53640926-AAD7-44D8-BBD7-CCE9431645EC}">
                      <a14:shadowObscured xmlns:a14="http://schemas.microsoft.com/office/drawing/2010/main"/>
                    </a:ext>
                  </a:extLst>
                </pic:spPr>
              </pic:pic>
            </a:graphicData>
          </a:graphic>
        </wp:inline>
      </w:drawing>
    </w:r>
    <w:r w:rsidR="00AE2D4B" w:rsidRPr="00F37172">
      <w:rPr>
        <w:noProof/>
        <w:lang w:val="pl-PL" w:eastAsia="pl-PL"/>
      </w:rPr>
      <mc:AlternateContent>
        <mc:Choice Requires="wps">
          <w:drawing>
            <wp:anchor distT="0" distB="0" distL="114300" distR="114300" simplePos="0" relativeHeight="251668480" behindDoc="0" locked="0" layoutInCell="1" allowOverlap="1" wp14:anchorId="39BCBEE3" wp14:editId="180E5702">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1UgYAACc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VT8kW1Un6zoutrkDQyqrWevMleF4yLM8zFO8xAAgjkAMGqeAsfeUnhboS7To08tKHs05e+&#10;l+tBcwmzHtqCWHTp8T8uMSMeKn+uQY2ZBlNQEyKhLqZxEsIFM2dW5kx9Wb2kQBBoq7A7NZTrRdkN&#10;c0arD6BrPZWoMIXrDLChfQtoLPripYBrmAJlbEZOT9UYFKXA0rP6vMk6mWUDkb/ffcCsQXK49ASI&#10;LN/QTlh6o54EVt+slRWq6emloHkhpZWKmTqv7QWoURWVWuWslLua12rVjb735B8A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ngOvtVIGAAAn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val="pl-PL" w:eastAsia="pl-PL"/>
      </w:rPr>
      <mc:AlternateContent>
        <mc:Choice Requires="wps">
          <w:drawing>
            <wp:anchor distT="0" distB="0" distL="114300" distR="114300" simplePos="0" relativeHeight="251666432" behindDoc="1" locked="0" layoutInCell="1" allowOverlap="1" wp14:anchorId="5CAA771D" wp14:editId="28EB55F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863EF"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pt;height:126pt;visibility:visible;mso-wrap-style:square" o:bullet="t">
        <v:imagedata r:id="rId1" o:title=""/>
      </v:shape>
    </w:pict>
  </w:numPicBullet>
  <w:numPicBullet w:numPicBulletId="1">
    <w:pict>
      <v:shape id="_x0000_i1030" type="#_x0000_t75" style="width:126pt;height:126pt;visibility:visible;mso-wrap-style:square" o:bullet="t">
        <v:imagedata r:id="rId2" o:title=""/>
      </v:shape>
    </w:pict>
  </w:numPicBullet>
  <w:numPicBullet w:numPicBulletId="2">
    <w:pict>
      <v:shape id="_x0000_i1031"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437"/>
    <w:rsid w:val="00006244"/>
    <w:rsid w:val="0000709F"/>
    <w:rsid w:val="000108B8"/>
    <w:rsid w:val="000152F5"/>
    <w:rsid w:val="00021CD0"/>
    <w:rsid w:val="0004582E"/>
    <w:rsid w:val="000470AA"/>
    <w:rsid w:val="00057CA1"/>
    <w:rsid w:val="000647A9"/>
    <w:rsid w:val="000662E2"/>
    <w:rsid w:val="00066883"/>
    <w:rsid w:val="00071B39"/>
    <w:rsid w:val="000728BE"/>
    <w:rsid w:val="00074DD8"/>
    <w:rsid w:val="00075759"/>
    <w:rsid w:val="00075E71"/>
    <w:rsid w:val="000806F7"/>
    <w:rsid w:val="00097840"/>
    <w:rsid w:val="000B0727"/>
    <w:rsid w:val="000C135D"/>
    <w:rsid w:val="000D1D43"/>
    <w:rsid w:val="000D225C"/>
    <w:rsid w:val="000D2A5C"/>
    <w:rsid w:val="000D39F0"/>
    <w:rsid w:val="000E0918"/>
    <w:rsid w:val="000E79A9"/>
    <w:rsid w:val="000F569C"/>
    <w:rsid w:val="001011C3"/>
    <w:rsid w:val="00106DA3"/>
    <w:rsid w:val="00110214"/>
    <w:rsid w:val="00110D87"/>
    <w:rsid w:val="00112399"/>
    <w:rsid w:val="00114DB9"/>
    <w:rsid w:val="00116087"/>
    <w:rsid w:val="00117711"/>
    <w:rsid w:val="00125AFA"/>
    <w:rsid w:val="00130296"/>
    <w:rsid w:val="00134145"/>
    <w:rsid w:val="00136736"/>
    <w:rsid w:val="00136740"/>
    <w:rsid w:val="00136D67"/>
    <w:rsid w:val="001423B6"/>
    <w:rsid w:val="001448A7"/>
    <w:rsid w:val="00146621"/>
    <w:rsid w:val="001516CB"/>
    <w:rsid w:val="00156F04"/>
    <w:rsid w:val="001617E3"/>
    <w:rsid w:val="00162325"/>
    <w:rsid w:val="00171226"/>
    <w:rsid w:val="00194C56"/>
    <w:rsid w:val="001951DA"/>
    <w:rsid w:val="001B053D"/>
    <w:rsid w:val="001C3269"/>
    <w:rsid w:val="001D19B6"/>
    <w:rsid w:val="001D1DB4"/>
    <w:rsid w:val="001D23F1"/>
    <w:rsid w:val="001D25F9"/>
    <w:rsid w:val="001D61ED"/>
    <w:rsid w:val="001E5B2D"/>
    <w:rsid w:val="0020156C"/>
    <w:rsid w:val="002021A6"/>
    <w:rsid w:val="00216634"/>
    <w:rsid w:val="00242D31"/>
    <w:rsid w:val="0025481E"/>
    <w:rsid w:val="002574F9"/>
    <w:rsid w:val="00260F7D"/>
    <w:rsid w:val="00262B61"/>
    <w:rsid w:val="00262CC6"/>
    <w:rsid w:val="00263E08"/>
    <w:rsid w:val="00276811"/>
    <w:rsid w:val="00282699"/>
    <w:rsid w:val="002926DF"/>
    <w:rsid w:val="00296697"/>
    <w:rsid w:val="002968D5"/>
    <w:rsid w:val="002A29D6"/>
    <w:rsid w:val="002B0472"/>
    <w:rsid w:val="002B6B12"/>
    <w:rsid w:val="002C21F0"/>
    <w:rsid w:val="002D01DF"/>
    <w:rsid w:val="002E2973"/>
    <w:rsid w:val="002E3EB3"/>
    <w:rsid w:val="002E6140"/>
    <w:rsid w:val="002E6985"/>
    <w:rsid w:val="002E71B6"/>
    <w:rsid w:val="002F35F6"/>
    <w:rsid w:val="002F77C8"/>
    <w:rsid w:val="00304F22"/>
    <w:rsid w:val="00306C7C"/>
    <w:rsid w:val="00314F86"/>
    <w:rsid w:val="00317F4D"/>
    <w:rsid w:val="00322EDD"/>
    <w:rsid w:val="003309FA"/>
    <w:rsid w:val="00332320"/>
    <w:rsid w:val="0034588E"/>
    <w:rsid w:val="00347D72"/>
    <w:rsid w:val="00353F45"/>
    <w:rsid w:val="00357611"/>
    <w:rsid w:val="0036432A"/>
    <w:rsid w:val="00364AF9"/>
    <w:rsid w:val="00367237"/>
    <w:rsid w:val="0037077F"/>
    <w:rsid w:val="00372411"/>
    <w:rsid w:val="00373882"/>
    <w:rsid w:val="003843DB"/>
    <w:rsid w:val="00393761"/>
    <w:rsid w:val="00394E26"/>
    <w:rsid w:val="00396691"/>
    <w:rsid w:val="00397D18"/>
    <w:rsid w:val="003A1B36"/>
    <w:rsid w:val="003B1454"/>
    <w:rsid w:val="003B18B6"/>
    <w:rsid w:val="003C161B"/>
    <w:rsid w:val="003C59E0"/>
    <w:rsid w:val="003C6C8D"/>
    <w:rsid w:val="003D2656"/>
    <w:rsid w:val="003D4F95"/>
    <w:rsid w:val="003D5F42"/>
    <w:rsid w:val="003D60A9"/>
    <w:rsid w:val="003F4C97"/>
    <w:rsid w:val="003F666D"/>
    <w:rsid w:val="003F7FE6"/>
    <w:rsid w:val="00400193"/>
    <w:rsid w:val="00416EAF"/>
    <w:rsid w:val="004212E7"/>
    <w:rsid w:val="00423C88"/>
    <w:rsid w:val="0042446D"/>
    <w:rsid w:val="00427BF8"/>
    <w:rsid w:val="00431C02"/>
    <w:rsid w:val="00437395"/>
    <w:rsid w:val="00445047"/>
    <w:rsid w:val="00446749"/>
    <w:rsid w:val="00453EB7"/>
    <w:rsid w:val="00463E39"/>
    <w:rsid w:val="004657FC"/>
    <w:rsid w:val="004733F6"/>
    <w:rsid w:val="00474E69"/>
    <w:rsid w:val="00483E9F"/>
    <w:rsid w:val="00485A2C"/>
    <w:rsid w:val="00485BBB"/>
    <w:rsid w:val="0049621B"/>
    <w:rsid w:val="004A1D19"/>
    <w:rsid w:val="004C1895"/>
    <w:rsid w:val="004C6D40"/>
    <w:rsid w:val="004E6AA8"/>
    <w:rsid w:val="004F0C3C"/>
    <w:rsid w:val="004F2280"/>
    <w:rsid w:val="004F23BB"/>
    <w:rsid w:val="004F63FC"/>
    <w:rsid w:val="00505A92"/>
    <w:rsid w:val="005203F1"/>
    <w:rsid w:val="00521BC3"/>
    <w:rsid w:val="00533632"/>
    <w:rsid w:val="00534013"/>
    <w:rsid w:val="00540C5C"/>
    <w:rsid w:val="00541E6E"/>
    <w:rsid w:val="0054251F"/>
    <w:rsid w:val="00543794"/>
    <w:rsid w:val="005520D8"/>
    <w:rsid w:val="00555CFB"/>
    <w:rsid w:val="00556CF1"/>
    <w:rsid w:val="00573A78"/>
    <w:rsid w:val="005762A7"/>
    <w:rsid w:val="00587CEE"/>
    <w:rsid w:val="005916D7"/>
    <w:rsid w:val="0059427F"/>
    <w:rsid w:val="005A698C"/>
    <w:rsid w:val="005C0CAC"/>
    <w:rsid w:val="005D062E"/>
    <w:rsid w:val="005E0799"/>
    <w:rsid w:val="005E10F9"/>
    <w:rsid w:val="005E1200"/>
    <w:rsid w:val="005F45EE"/>
    <w:rsid w:val="005F5A80"/>
    <w:rsid w:val="00601F84"/>
    <w:rsid w:val="006044FF"/>
    <w:rsid w:val="00607CC5"/>
    <w:rsid w:val="0061179B"/>
    <w:rsid w:val="006125F9"/>
    <w:rsid w:val="00633014"/>
    <w:rsid w:val="0063437B"/>
    <w:rsid w:val="0064017E"/>
    <w:rsid w:val="00653DC3"/>
    <w:rsid w:val="00654BB6"/>
    <w:rsid w:val="006673CA"/>
    <w:rsid w:val="00673C26"/>
    <w:rsid w:val="00674DE5"/>
    <w:rsid w:val="00675332"/>
    <w:rsid w:val="00677ACA"/>
    <w:rsid w:val="00680119"/>
    <w:rsid w:val="006812AF"/>
    <w:rsid w:val="0068327D"/>
    <w:rsid w:val="00691278"/>
    <w:rsid w:val="00691534"/>
    <w:rsid w:val="00693880"/>
    <w:rsid w:val="00694AF0"/>
    <w:rsid w:val="006A4686"/>
    <w:rsid w:val="006A533F"/>
    <w:rsid w:val="006B0E9E"/>
    <w:rsid w:val="006B3A6B"/>
    <w:rsid w:val="006B486D"/>
    <w:rsid w:val="006B5AE4"/>
    <w:rsid w:val="006C197A"/>
    <w:rsid w:val="006D1507"/>
    <w:rsid w:val="006D4054"/>
    <w:rsid w:val="006E02EC"/>
    <w:rsid w:val="006E3C4F"/>
    <w:rsid w:val="006E6F41"/>
    <w:rsid w:val="006E73E6"/>
    <w:rsid w:val="006F2C21"/>
    <w:rsid w:val="006F433B"/>
    <w:rsid w:val="00710BF3"/>
    <w:rsid w:val="007211B1"/>
    <w:rsid w:val="007267B0"/>
    <w:rsid w:val="007277DA"/>
    <w:rsid w:val="00731D27"/>
    <w:rsid w:val="0073434B"/>
    <w:rsid w:val="00746187"/>
    <w:rsid w:val="0076254F"/>
    <w:rsid w:val="00777A69"/>
    <w:rsid w:val="007801F5"/>
    <w:rsid w:val="00783CA4"/>
    <w:rsid w:val="007842FB"/>
    <w:rsid w:val="00786124"/>
    <w:rsid w:val="0079514B"/>
    <w:rsid w:val="00795252"/>
    <w:rsid w:val="007A2DC1"/>
    <w:rsid w:val="007D0869"/>
    <w:rsid w:val="007D14C4"/>
    <w:rsid w:val="007D3319"/>
    <w:rsid w:val="007D335D"/>
    <w:rsid w:val="007D605C"/>
    <w:rsid w:val="007E3314"/>
    <w:rsid w:val="007E3514"/>
    <w:rsid w:val="007E4B03"/>
    <w:rsid w:val="007E4EB1"/>
    <w:rsid w:val="007E4ED0"/>
    <w:rsid w:val="007F324B"/>
    <w:rsid w:val="00802732"/>
    <w:rsid w:val="00803031"/>
    <w:rsid w:val="0080553C"/>
    <w:rsid w:val="00805B46"/>
    <w:rsid w:val="00805DB4"/>
    <w:rsid w:val="00814135"/>
    <w:rsid w:val="00823593"/>
    <w:rsid w:val="00825DC2"/>
    <w:rsid w:val="00834AD3"/>
    <w:rsid w:val="00843795"/>
    <w:rsid w:val="00847F0F"/>
    <w:rsid w:val="00850B7B"/>
    <w:rsid w:val="00852448"/>
    <w:rsid w:val="00877F6C"/>
    <w:rsid w:val="0088258A"/>
    <w:rsid w:val="00886332"/>
    <w:rsid w:val="008925F0"/>
    <w:rsid w:val="0089448A"/>
    <w:rsid w:val="00894C23"/>
    <w:rsid w:val="00897877"/>
    <w:rsid w:val="008A26D9"/>
    <w:rsid w:val="008A35F1"/>
    <w:rsid w:val="008A7B5B"/>
    <w:rsid w:val="008B12D2"/>
    <w:rsid w:val="008B5FB5"/>
    <w:rsid w:val="008C0C29"/>
    <w:rsid w:val="008D02DA"/>
    <w:rsid w:val="008D76BC"/>
    <w:rsid w:val="008E7DBA"/>
    <w:rsid w:val="008F0829"/>
    <w:rsid w:val="008F3638"/>
    <w:rsid w:val="008F4441"/>
    <w:rsid w:val="008F6B20"/>
    <w:rsid w:val="008F6F31"/>
    <w:rsid w:val="008F74DF"/>
    <w:rsid w:val="00902274"/>
    <w:rsid w:val="009127BA"/>
    <w:rsid w:val="00920AAE"/>
    <w:rsid w:val="009227A6"/>
    <w:rsid w:val="009327E8"/>
    <w:rsid w:val="00933EC1"/>
    <w:rsid w:val="009446AD"/>
    <w:rsid w:val="009530DB"/>
    <w:rsid w:val="00953676"/>
    <w:rsid w:val="00956F30"/>
    <w:rsid w:val="00962B00"/>
    <w:rsid w:val="00966C9A"/>
    <w:rsid w:val="009705EE"/>
    <w:rsid w:val="00977927"/>
    <w:rsid w:val="0098135C"/>
    <w:rsid w:val="0098156A"/>
    <w:rsid w:val="00991BAC"/>
    <w:rsid w:val="00993AA9"/>
    <w:rsid w:val="009A6EA0"/>
    <w:rsid w:val="009A7793"/>
    <w:rsid w:val="009C1335"/>
    <w:rsid w:val="009C1AB2"/>
    <w:rsid w:val="009C7251"/>
    <w:rsid w:val="009E0CE0"/>
    <w:rsid w:val="009E2E91"/>
    <w:rsid w:val="009E7D31"/>
    <w:rsid w:val="00A01B40"/>
    <w:rsid w:val="00A139F5"/>
    <w:rsid w:val="00A3207E"/>
    <w:rsid w:val="00A32E16"/>
    <w:rsid w:val="00A365F4"/>
    <w:rsid w:val="00A3786F"/>
    <w:rsid w:val="00A47D80"/>
    <w:rsid w:val="00A53132"/>
    <w:rsid w:val="00A54192"/>
    <w:rsid w:val="00A563F2"/>
    <w:rsid w:val="00A566E8"/>
    <w:rsid w:val="00A66347"/>
    <w:rsid w:val="00A7392B"/>
    <w:rsid w:val="00A810F9"/>
    <w:rsid w:val="00A82D31"/>
    <w:rsid w:val="00A85E7E"/>
    <w:rsid w:val="00A86ECC"/>
    <w:rsid w:val="00A86FCC"/>
    <w:rsid w:val="00A90A6D"/>
    <w:rsid w:val="00A971E5"/>
    <w:rsid w:val="00AA710D"/>
    <w:rsid w:val="00AB64F3"/>
    <w:rsid w:val="00AB6D25"/>
    <w:rsid w:val="00AD0E56"/>
    <w:rsid w:val="00AE229B"/>
    <w:rsid w:val="00AE2D4B"/>
    <w:rsid w:val="00AE4F99"/>
    <w:rsid w:val="00AE54DC"/>
    <w:rsid w:val="00B11B69"/>
    <w:rsid w:val="00B14952"/>
    <w:rsid w:val="00B16871"/>
    <w:rsid w:val="00B25B45"/>
    <w:rsid w:val="00B270BA"/>
    <w:rsid w:val="00B31E5A"/>
    <w:rsid w:val="00B37E3D"/>
    <w:rsid w:val="00B47359"/>
    <w:rsid w:val="00B653AB"/>
    <w:rsid w:val="00B65F9E"/>
    <w:rsid w:val="00B66B19"/>
    <w:rsid w:val="00B914E9"/>
    <w:rsid w:val="00B956EE"/>
    <w:rsid w:val="00BA2BA1"/>
    <w:rsid w:val="00BA3447"/>
    <w:rsid w:val="00BA3562"/>
    <w:rsid w:val="00BB4F09"/>
    <w:rsid w:val="00BB54B5"/>
    <w:rsid w:val="00BB77D2"/>
    <w:rsid w:val="00BC7F18"/>
    <w:rsid w:val="00BD1094"/>
    <w:rsid w:val="00BD4E33"/>
    <w:rsid w:val="00BD5244"/>
    <w:rsid w:val="00C030DE"/>
    <w:rsid w:val="00C051A8"/>
    <w:rsid w:val="00C22105"/>
    <w:rsid w:val="00C244B6"/>
    <w:rsid w:val="00C27BF1"/>
    <w:rsid w:val="00C31167"/>
    <w:rsid w:val="00C36264"/>
    <w:rsid w:val="00C3702F"/>
    <w:rsid w:val="00C4500A"/>
    <w:rsid w:val="00C60504"/>
    <w:rsid w:val="00C62238"/>
    <w:rsid w:val="00C64A37"/>
    <w:rsid w:val="00C66259"/>
    <w:rsid w:val="00C66643"/>
    <w:rsid w:val="00C7158E"/>
    <w:rsid w:val="00C7250B"/>
    <w:rsid w:val="00C7346B"/>
    <w:rsid w:val="00C77C0E"/>
    <w:rsid w:val="00C91687"/>
    <w:rsid w:val="00C924A8"/>
    <w:rsid w:val="00C945FE"/>
    <w:rsid w:val="00C96FAA"/>
    <w:rsid w:val="00C97A04"/>
    <w:rsid w:val="00CA107B"/>
    <w:rsid w:val="00CA484D"/>
    <w:rsid w:val="00CA4FB6"/>
    <w:rsid w:val="00CA784C"/>
    <w:rsid w:val="00CB2F90"/>
    <w:rsid w:val="00CB6AD4"/>
    <w:rsid w:val="00CC739E"/>
    <w:rsid w:val="00CD1EBB"/>
    <w:rsid w:val="00CD28CF"/>
    <w:rsid w:val="00CD58B7"/>
    <w:rsid w:val="00CD7967"/>
    <w:rsid w:val="00CF18EE"/>
    <w:rsid w:val="00CF30BD"/>
    <w:rsid w:val="00CF4099"/>
    <w:rsid w:val="00D00796"/>
    <w:rsid w:val="00D261A2"/>
    <w:rsid w:val="00D616D2"/>
    <w:rsid w:val="00D63B5F"/>
    <w:rsid w:val="00D70EF7"/>
    <w:rsid w:val="00D73B87"/>
    <w:rsid w:val="00D82FEA"/>
    <w:rsid w:val="00D8397C"/>
    <w:rsid w:val="00D94EED"/>
    <w:rsid w:val="00D96026"/>
    <w:rsid w:val="00D972F6"/>
    <w:rsid w:val="00DA331D"/>
    <w:rsid w:val="00DA77AD"/>
    <w:rsid w:val="00DA7C1C"/>
    <w:rsid w:val="00DB147A"/>
    <w:rsid w:val="00DB1B7A"/>
    <w:rsid w:val="00DB3141"/>
    <w:rsid w:val="00DB706E"/>
    <w:rsid w:val="00DC6708"/>
    <w:rsid w:val="00DD011A"/>
    <w:rsid w:val="00DE1D0A"/>
    <w:rsid w:val="00DE2400"/>
    <w:rsid w:val="00DE58F1"/>
    <w:rsid w:val="00DE6B58"/>
    <w:rsid w:val="00DF5E32"/>
    <w:rsid w:val="00E01436"/>
    <w:rsid w:val="00E03E79"/>
    <w:rsid w:val="00E045BD"/>
    <w:rsid w:val="00E04D6C"/>
    <w:rsid w:val="00E17B77"/>
    <w:rsid w:val="00E231AB"/>
    <w:rsid w:val="00E23337"/>
    <w:rsid w:val="00E259EA"/>
    <w:rsid w:val="00E25D33"/>
    <w:rsid w:val="00E32061"/>
    <w:rsid w:val="00E33F48"/>
    <w:rsid w:val="00E42EF1"/>
    <w:rsid w:val="00E42FF9"/>
    <w:rsid w:val="00E44790"/>
    <w:rsid w:val="00E4714C"/>
    <w:rsid w:val="00E5178D"/>
    <w:rsid w:val="00E51AEB"/>
    <w:rsid w:val="00E522A7"/>
    <w:rsid w:val="00E5349E"/>
    <w:rsid w:val="00E54452"/>
    <w:rsid w:val="00E63B0C"/>
    <w:rsid w:val="00E664C5"/>
    <w:rsid w:val="00E671A2"/>
    <w:rsid w:val="00E75D61"/>
    <w:rsid w:val="00E76D26"/>
    <w:rsid w:val="00E76EE5"/>
    <w:rsid w:val="00E95036"/>
    <w:rsid w:val="00E95B8E"/>
    <w:rsid w:val="00EB1390"/>
    <w:rsid w:val="00EB2C71"/>
    <w:rsid w:val="00EB3333"/>
    <w:rsid w:val="00EB4340"/>
    <w:rsid w:val="00EB556D"/>
    <w:rsid w:val="00EB5A7D"/>
    <w:rsid w:val="00ED55C0"/>
    <w:rsid w:val="00ED682B"/>
    <w:rsid w:val="00EE41D5"/>
    <w:rsid w:val="00F0166F"/>
    <w:rsid w:val="00F037A4"/>
    <w:rsid w:val="00F049AB"/>
    <w:rsid w:val="00F142DB"/>
    <w:rsid w:val="00F27C8F"/>
    <w:rsid w:val="00F32749"/>
    <w:rsid w:val="00F37172"/>
    <w:rsid w:val="00F4477E"/>
    <w:rsid w:val="00F46269"/>
    <w:rsid w:val="00F60BA8"/>
    <w:rsid w:val="00F67D8F"/>
    <w:rsid w:val="00F802BE"/>
    <w:rsid w:val="00F80E93"/>
    <w:rsid w:val="00F84069"/>
    <w:rsid w:val="00F86024"/>
    <w:rsid w:val="00F8611A"/>
    <w:rsid w:val="00FA4D6D"/>
    <w:rsid w:val="00FA5128"/>
    <w:rsid w:val="00FB42D4"/>
    <w:rsid w:val="00FB5906"/>
    <w:rsid w:val="00FB762F"/>
    <w:rsid w:val="00FC2AED"/>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9A7793"/>
    <w:pPr>
      <w:spacing w:before="120" w:after="120" w:line="288" w:lineRule="auto"/>
    </w:pPr>
    <w:rPr>
      <w:rFonts w:ascii="Fira Sans" w:hAnsi="Fira Sans"/>
      <w:sz w:val="19"/>
      <w:lang w:val="en-GB"/>
    </w:rPr>
  </w:style>
  <w:style w:type="paragraph" w:styleId="Nagwek1">
    <w:name w:val="heading 1"/>
    <w:aliases w:val="tytuł podrozdziału"/>
    <w:basedOn w:val="Normalny"/>
    <w:next w:val="Normalny"/>
    <w:link w:val="Nagwek1Znak"/>
    <w:qFormat/>
    <w:rsid w:val="009A7793"/>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9A7793"/>
    <w:rPr>
      <w:rFonts w:ascii="Fira Sans SemiBold" w:eastAsia="Times New Roman" w:hAnsi="Fira Sans SemiBold" w:cs="Times New Roman"/>
      <w:bCs/>
      <w:color w:val="001D77"/>
      <w:sz w:val="19"/>
      <w:szCs w:val="24"/>
      <w:lang w:val="en-GB"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075E71"/>
    <w:pPr>
      <w:spacing w:before="0" w:after="0" w:line="240" w:lineRule="exact"/>
    </w:pPr>
    <w:rPr>
      <w:rFonts w:eastAsia="Times New Roman" w:cs="Times New Roman"/>
      <w:bCs/>
      <w:color w:val="001D77"/>
      <w:sz w:val="18"/>
      <w:szCs w:val="18"/>
      <w:lang w:eastAsia="pl-PL"/>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9A7793"/>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9A7793"/>
    <w:rPr>
      <w:rFonts w:ascii="Fira Sans Extra Condensed SemiB" w:hAnsi="Fira Sans Extra Condensed SemiB"/>
      <w:color w:val="000000" w:themeColor="text1"/>
      <w:sz w:val="40"/>
      <w:szCs w:val="26"/>
      <w:lang w:val="en-GB"/>
    </w:rPr>
  </w:style>
  <w:style w:type="paragraph" w:customStyle="1" w:styleId="Wartowskanika">
    <w:name w:val="Wartość wskaźnika"/>
    <w:basedOn w:val="Normalny"/>
    <w:link w:val="WartowskanikaZnak"/>
    <w:qFormat/>
    <w:rsid w:val="009A7793"/>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9A7793"/>
    <w:rPr>
      <w:rFonts w:ascii="Fira Sans SemiBold" w:hAnsi="Fira Sans SemiBold"/>
      <w:color w:val="FFFFFF" w:themeColor="background1"/>
      <w:sz w:val="40"/>
      <w:szCs w:val="56"/>
      <w:lang w:val="en-GB"/>
    </w:rPr>
  </w:style>
  <w:style w:type="paragraph" w:customStyle="1" w:styleId="Lead">
    <w:name w:val="Lead"/>
    <w:basedOn w:val="LID"/>
    <w:link w:val="LeadZnak"/>
    <w:qFormat/>
    <w:rsid w:val="009A7793"/>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9A7793"/>
    <w:rPr>
      <w:rFonts w:ascii="Fira Sans" w:hAnsi="Fira Sans"/>
      <w:b/>
      <w:noProof/>
      <w:sz w:val="19"/>
      <w:szCs w:val="19"/>
      <w:lang w:val="en-GB"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val="en-GB" w:eastAsia="pl-PL"/>
    </w:rPr>
  </w:style>
  <w:style w:type="paragraph" w:customStyle="1" w:styleId="Tablicagwkarodek">
    <w:name w:val="Tablica główka środek"/>
    <w:basedOn w:val="Normalny"/>
    <w:link w:val="TablicagwkarodekZnak"/>
    <w:qFormat/>
    <w:rsid w:val="00075E71"/>
    <w:pPr>
      <w:spacing w:line="240" w:lineRule="exact"/>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075E71"/>
    <w:rPr>
      <w:rFonts w:ascii="Fira Sans" w:eastAsia="Times New Roman" w:hAnsi="Fira Sans" w:cs="Calibri"/>
      <w:sz w:val="19"/>
      <w:szCs w:val="19"/>
      <w:lang w:val="en-GB" w:eastAsia="pl-PL"/>
    </w:rPr>
  </w:style>
  <w:style w:type="paragraph" w:customStyle="1" w:styleId="Tablicaboczek">
    <w:name w:val="Tablica boczek"/>
    <w:basedOn w:val="Normalny"/>
    <w:link w:val="TablicaboczekZnak"/>
    <w:qFormat/>
    <w:rsid w:val="009A7793"/>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A7793"/>
    <w:rPr>
      <w:rFonts w:ascii="Fira Sans" w:eastAsia="Times New Roman" w:hAnsi="Fira Sans" w:cs="Calibri"/>
      <w:sz w:val="19"/>
      <w:szCs w:val="19"/>
      <w:lang w:val="en-GB"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075E71"/>
    <w:pPr>
      <w:spacing w:before="240"/>
    </w:pPr>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A7793"/>
    <w:rPr>
      <w:sz w:val="19"/>
      <w:szCs w:val="19"/>
      <w:shd w:val="clear" w:color="auto" w:fill="FFFFFF"/>
    </w:rPr>
  </w:style>
  <w:style w:type="character" w:customStyle="1" w:styleId="TablicanotkaZnak">
    <w:name w:val="Tablica notka Znak"/>
    <w:basedOn w:val="Domylnaczcionkaakapitu"/>
    <w:link w:val="Tablicanotka"/>
    <w:rsid w:val="00075E71"/>
    <w:rPr>
      <w:rFonts w:ascii="Fira Sans" w:hAnsi="Fira Sans"/>
      <w:noProof/>
      <w:spacing w:val="-2"/>
      <w:sz w:val="16"/>
      <w:szCs w:val="16"/>
      <w:lang w:val="en-GB"/>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rPr>
  </w:style>
  <w:style w:type="character" w:customStyle="1" w:styleId="PrzypisZnak">
    <w:name w:val="Przypis Znak"/>
    <w:basedOn w:val="TekstprzypisudolnegoZnak"/>
    <w:link w:val="Przypis"/>
    <w:rsid w:val="009A7793"/>
    <w:rPr>
      <w:rFonts w:ascii="Fira Sans" w:hAnsi="Fira Sans"/>
      <w:sz w:val="19"/>
      <w:szCs w:val="19"/>
      <w:lang w:val="en-GB"/>
    </w:rPr>
  </w:style>
  <w:style w:type="paragraph" w:customStyle="1" w:styleId="Tytuwykresu">
    <w:name w:val="Tytuł wykresu"/>
    <w:basedOn w:val="Nagwek1"/>
    <w:link w:val="TytuwykresuZnak"/>
    <w:qFormat/>
    <w:rsid w:val="009A7793"/>
    <w:rPr>
      <w:rFonts w:ascii="Fira Sans" w:hAnsi="Fira Sans"/>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
    <w:rsid w:val="009A7793"/>
    <w:rPr>
      <w:rFonts w:ascii="Fira Sans" w:eastAsia="Times New Roman" w:hAnsi="Fira Sans" w:cs="Times New Roman"/>
      <w:b/>
      <w:bCs/>
      <w:noProof/>
      <w:color w:val="001D77"/>
      <w:sz w:val="19"/>
      <w:szCs w:val="24"/>
      <w:lang w:val="en-GB" w:eastAsia="pl-PL"/>
    </w:rPr>
  </w:style>
  <w:style w:type="paragraph" w:styleId="NormalnyWeb">
    <w:name w:val="Normal (Web)"/>
    <w:basedOn w:val="Normalny"/>
    <w:uiPriority w:val="99"/>
    <w:unhideWhenUsed/>
    <w:rsid w:val="007E4EB1"/>
    <w:pPr>
      <w:spacing w:before="100" w:beforeAutospacing="1" w:after="100" w:afterAutospacing="1" w:line="240" w:lineRule="auto"/>
    </w:pPr>
    <w:rPr>
      <w:rFonts w:ascii="Times New Roman" w:eastAsia="Calibri" w:hAnsi="Times New Roman" w:cs="Times New Roman"/>
      <w:sz w:val="24"/>
      <w:szCs w:val="24"/>
      <w:lang w:eastAsia="pl-PL"/>
    </w:rPr>
  </w:style>
  <w:style w:type="paragraph" w:customStyle="1" w:styleId="sygnalna">
    <w:name w:val="sygnalna"/>
    <w:basedOn w:val="Normalny"/>
    <w:link w:val="sygnalnaZnak"/>
    <w:qFormat/>
    <w:rsid w:val="008A35F1"/>
    <w:pPr>
      <w:spacing w:line="240" w:lineRule="exact"/>
      <w:ind w:left="709"/>
    </w:pPr>
    <w:rPr>
      <w:rFonts w:eastAsia="Calibri" w:cs="Times New Roman"/>
      <w:szCs w:val="20"/>
    </w:rPr>
  </w:style>
  <w:style w:type="character" w:customStyle="1" w:styleId="sygnalnaZnak">
    <w:name w:val="sygnalna Znak"/>
    <w:link w:val="sygnalna"/>
    <w:rsid w:val="008A35F1"/>
    <w:rPr>
      <w:rFonts w:ascii="Fira Sans" w:eastAsia="Calibri" w:hAnsi="Fira Sans" w:cs="Times New Roman"/>
      <w:sz w:val="19"/>
      <w:szCs w:val="20"/>
    </w:rPr>
  </w:style>
  <w:style w:type="character" w:customStyle="1" w:styleId="hgkelc">
    <w:name w:val="hgkelc"/>
    <w:basedOn w:val="Domylnaczcionkaakapitu"/>
    <w:rsid w:val="008A35F1"/>
  </w:style>
  <w:style w:type="character" w:styleId="UyteHipercze">
    <w:name w:val="FollowedHyperlink"/>
    <w:basedOn w:val="Domylnaczcionkaakapitu"/>
    <w:uiPriority w:val="99"/>
    <w:semiHidden/>
    <w:unhideWhenUsed/>
    <w:rsid w:val="00BD52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jpeg"/><Relationship Id="rId18" Type="http://schemas.openxmlformats.org/officeDocument/2006/relationships/footer" Target="footer2.xml"/><Relationship Id="rId26" Type="http://schemas.openxmlformats.org/officeDocument/2006/relationships/hyperlink" Target="https://stat.gov.pl/metainformacje/slownik-pojec/pojecia-stosowane-w-statystyce-publicznej/3900,pojecie.html"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eader" Target="header2.xml"/><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obslugaprasowa@stat.gov.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jpeg"/><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4. Family benefits in 2021.docx.docx</NazwaPliku>
    <Osoba xmlns="AD3641B4-23D9-4536-AF9E-7D0EADDEB824">STAT\piwowarczykm</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6AE49653-BDBB-4D7E-AD26-63144236799F}">
  <ds:schemaRefs>
    <ds:schemaRef ds:uri="http://www.w3.org/2001/XMLSchema"/>
    <ds:schemaRef ds:uri="http://www.zhaw.ch/AccessibilityAddIn"/>
  </ds:schemaRefs>
</ds:datastoreItem>
</file>

<file path=customXml/itemProps3.xml><?xml version="1.0" encoding="utf-8"?>
<ds:datastoreItem xmlns:ds="http://schemas.openxmlformats.org/officeDocument/2006/customXml" ds:itemID="{1D045B86-2F2F-4E68-99C3-65CA94C05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CC72DE-9019-45CC-A146-1ABACDC2B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1885</Words>
  <Characters>11312</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Family benefits in 2021</vt:lpstr>
    </vt:vector>
  </TitlesOfParts>
  <Company/>
  <LinksUpToDate>false</LinksUpToDate>
  <CharactersWithSpaces>13171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benefits in 2021</dc:title>
  <dc:subject/>
  <dc:creator>Statistics Poland</dc:creator>
  <cp:keywords/>
  <dc:description/>
  <cp:lastModifiedBy>Putkowska Beata</cp:lastModifiedBy>
  <cp:revision>3</cp:revision>
  <cp:lastPrinted>2022-09-15T07:47:00Z</cp:lastPrinted>
  <dcterms:created xsi:type="dcterms:W3CDTF">2022-09-15T08:00:00Z</dcterms:created>
  <dcterms:modified xsi:type="dcterms:W3CDTF">2022-09-28T12:01:00Z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