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A310" w14:textId="2452AC95" w:rsidR="00F20966" w:rsidRPr="00F20966" w:rsidRDefault="00F20966" w:rsidP="00F20966">
      <w:pPr>
        <w:spacing w:after="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</w:pPr>
      <w:r w:rsidRPr="00F20966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>Forest accounts in</w:t>
      </w:r>
      <w:r w:rsidR="00AB49EB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 xml:space="preserve"> </w:t>
      </w:r>
      <w:r w:rsidRPr="00F20966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 xml:space="preserve">Poland </w:t>
      </w:r>
      <w:r w:rsidR="00264B21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 xml:space="preserve">in </w:t>
      </w:r>
      <w:r w:rsidRPr="00F20966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>2020</w:t>
      </w:r>
      <w:r w:rsidRPr="00F20966">
        <w:rPr>
          <w:rFonts w:ascii="Fira Sans Extra Condensed SemiB" w:eastAsia="Fira Sans Light" w:hAnsi="Fira Sans Extra Condensed SemiB" w:cs="Times New Roman"/>
          <w:noProof/>
          <w:color w:val="000000"/>
          <w:sz w:val="40"/>
          <w:szCs w:val="26"/>
          <w:lang w:val="en-GB" w:eastAsia="pl-PL"/>
        </w:rPr>
        <w:t xml:space="preserve"> </w:t>
      </w:r>
    </w:p>
    <w:p w14:paraId="42DE8A5C" w14:textId="0FCFB692" w:rsidR="00F20966" w:rsidRPr="00F20966" w:rsidRDefault="006E4DE2" w:rsidP="00F20966">
      <w:pPr>
        <w:suppressAutoHyphens/>
        <w:spacing w:before="600" w:after="60"/>
        <w:ind w:left="3119" w:right="130"/>
        <w:rPr>
          <w:rFonts w:eastAsia="Fira Sans Light" w:cs="Times New Roman"/>
          <w:b/>
          <w:bCs/>
          <w:shd w:val="clear" w:color="auto" w:fill="FFFFFF"/>
          <w:lang w:val="en-GB"/>
        </w:rPr>
      </w:pPr>
      <w:r w:rsidRPr="00F20966">
        <w:rPr>
          <w:rFonts w:ascii="Fira Sans Extra Condensed SemiB" w:eastAsia="Fira Sans Light" w:hAnsi="Fira Sans Extra Condensed SemiB" w:cs="Times New Roman"/>
          <w:noProof/>
          <w:color w:val="000000"/>
          <w:sz w:val="40"/>
          <w:szCs w:val="26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20FBAF74" wp14:editId="73CDDCFA">
                <wp:simplePos x="0" y="0"/>
                <wp:positionH relativeFrom="margin">
                  <wp:posOffset>45085</wp:posOffset>
                </wp:positionH>
                <wp:positionV relativeFrom="paragraph">
                  <wp:posOffset>398145</wp:posOffset>
                </wp:positionV>
                <wp:extent cx="2203450" cy="1421765"/>
                <wp:effectExtent l="0" t="0" r="6350" b="6985"/>
                <wp:wrapSquare wrapText="bothSides"/>
                <wp:docPr id="18" name="Pole tekstowe 18" descr="An arrow icon. A downwards arrow means a 1.8%  decrease in  the value of gross output of forestry and logging division  in comparison with 2019 (in current prices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4217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C237" w14:textId="070C44B7" w:rsidR="00F20966" w:rsidRPr="00F20966" w:rsidRDefault="00F20966" w:rsidP="006E4DE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F20966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A7C12" w:rsidRPr="000A7C1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1</w:t>
                            </w:r>
                            <w:r w:rsidR="00616F0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.</w:t>
                            </w:r>
                            <w:r w:rsidR="000A7C1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8%</w:t>
                            </w:r>
                          </w:p>
                          <w:p w14:paraId="545179D7" w14:textId="79C1BA2D" w:rsidR="00F20966" w:rsidRPr="00F20966" w:rsidRDefault="00EA04FF" w:rsidP="00F2096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 xml:space="preserve">A </w:t>
                            </w:r>
                            <w:r w:rsidRPr="00EA04FF">
                              <w:rPr>
                                <w:sz w:val="20"/>
                                <w:lang w:val="en-GB"/>
                              </w:rPr>
                              <w:t xml:space="preserve">decrease in </w:t>
                            </w:r>
                            <w:r w:rsidR="00942C6F">
                              <w:rPr>
                                <w:sz w:val="20"/>
                                <w:lang w:val="en-GB"/>
                              </w:rPr>
                              <w:t xml:space="preserve">the value of </w:t>
                            </w:r>
                            <w:r w:rsidRPr="00EA04FF">
                              <w:rPr>
                                <w:sz w:val="20"/>
                                <w:lang w:val="en-GB"/>
                              </w:rPr>
                              <w:t xml:space="preserve">gross output of forestry and logging division in comparison with 2019 </w:t>
                            </w:r>
                            <w:r w:rsidR="00D85038">
                              <w:rPr>
                                <w:sz w:val="20"/>
                                <w:lang w:val="en-GB"/>
                              </w:rPr>
                              <w:t>(</w:t>
                            </w:r>
                            <w:r w:rsidR="00D85038" w:rsidRPr="00EA04FF">
                              <w:rPr>
                                <w:sz w:val="20"/>
                                <w:lang w:val="en-GB"/>
                              </w:rPr>
                              <w:t>in current prices</w:t>
                            </w:r>
                            <w:r w:rsidR="00D85038">
                              <w:rPr>
                                <w:sz w:val="20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BAF74" id="Pole tekstowe 18" o:spid="_x0000_s1026" alt="An arrow icon. A downwards arrow means a 1.8%  decrease in  the value of gross output of forestry and logging division  in comparison with 2019 (in current prices)&#10;" style="position:absolute;left:0;text-align:left;margin-left:3.55pt;margin-top:31.35pt;width:173.5pt;height:111.9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" fillcolor="#001d77" stroked="f">
                <v:stroke joinstyle="miter"/>
                <v:textbox>
                  <w:txbxContent>
                    <w:p w14:paraId="3632C237" w14:textId="070C44B7" w:rsidR="00F20966" w:rsidRPr="00F20966" w:rsidRDefault="00F20966" w:rsidP="006E4DE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F20966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0A7C12" w:rsidRPr="000A7C12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1</w:t>
                      </w:r>
                      <w:r w:rsidR="00616F0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.</w:t>
                      </w:r>
                      <w:r w:rsidR="000A7C12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8%</w:t>
                      </w:r>
                    </w:p>
                    <w:p w14:paraId="545179D7" w14:textId="79C1BA2D" w:rsidR="00F20966" w:rsidRPr="00F20966" w:rsidRDefault="00EA04FF" w:rsidP="00F20966">
                      <w:pPr>
                        <w:spacing w:before="0" w:after="0" w:line="240" w:lineRule="auto"/>
                        <w:rPr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 xml:space="preserve">A </w:t>
                      </w:r>
                      <w:r w:rsidRPr="00EA04FF">
                        <w:rPr>
                          <w:sz w:val="20"/>
                          <w:lang w:val="en-GB"/>
                        </w:rPr>
                        <w:t xml:space="preserve">decrease in </w:t>
                      </w:r>
                      <w:r w:rsidR="00942C6F">
                        <w:rPr>
                          <w:sz w:val="20"/>
                          <w:lang w:val="en-GB"/>
                        </w:rPr>
                        <w:t xml:space="preserve">the value of </w:t>
                      </w:r>
                      <w:r w:rsidRPr="00EA04FF">
                        <w:rPr>
                          <w:sz w:val="20"/>
                          <w:lang w:val="en-GB"/>
                        </w:rPr>
                        <w:t xml:space="preserve">gross output of forestry and logging division in comparison with 2019 </w:t>
                      </w:r>
                      <w:r w:rsidR="00D85038">
                        <w:rPr>
                          <w:sz w:val="20"/>
                          <w:lang w:val="en-GB"/>
                        </w:rPr>
                        <w:t>(</w:t>
                      </w:r>
                      <w:r w:rsidR="00D85038" w:rsidRPr="00EA04FF">
                        <w:rPr>
                          <w:sz w:val="20"/>
                          <w:lang w:val="en-GB"/>
                        </w:rPr>
                        <w:t>in current prices</w:t>
                      </w:r>
                      <w:r w:rsidR="00D85038">
                        <w:rPr>
                          <w:sz w:val="20"/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0966" w:rsidRPr="00F20966">
        <w:rPr>
          <w:rFonts w:eastAsia="Fira Sans Light" w:cs="Times New Roman"/>
          <w:b/>
          <w:bCs/>
          <w:lang w:val="en-GB"/>
        </w:rPr>
        <w:t xml:space="preserve">According to the methodology of the European Forest Accounts (EFA), </w:t>
      </w:r>
      <w:r w:rsidR="00942C6F" w:rsidRPr="00942C6F">
        <w:rPr>
          <w:rFonts w:eastAsia="Fira Sans Light" w:cs="Times New Roman"/>
          <w:b/>
          <w:bCs/>
          <w:lang w:val="en-GB"/>
        </w:rPr>
        <w:t>the value of</w:t>
      </w:r>
      <w:r w:rsidR="00942C6F">
        <w:rPr>
          <w:sz w:val="20"/>
          <w:lang w:val="en-GB"/>
        </w:rPr>
        <w:t xml:space="preserve"> </w:t>
      </w:r>
      <w:r w:rsidR="00F20966" w:rsidRPr="00F20966">
        <w:rPr>
          <w:rFonts w:eastAsia="Fira Sans Light" w:cs="Times New Roman"/>
          <w:b/>
          <w:bCs/>
          <w:lang w:val="en-GB"/>
        </w:rPr>
        <w:t xml:space="preserve">gross output of forestry and logging </w:t>
      </w:r>
      <w:r w:rsidR="00DC682B">
        <w:rPr>
          <w:rFonts w:eastAsia="Fira Sans Light" w:cs="Times New Roman"/>
          <w:b/>
          <w:bCs/>
          <w:lang w:val="en-GB"/>
        </w:rPr>
        <w:t xml:space="preserve">division </w:t>
      </w:r>
      <w:r w:rsidR="00F20966" w:rsidRPr="00F20966">
        <w:rPr>
          <w:rFonts w:eastAsia="Fira Sans Light" w:cs="Times New Roman"/>
          <w:b/>
          <w:bCs/>
          <w:lang w:val="en-GB"/>
        </w:rPr>
        <w:t>in Poland in 2020 amounted to PLN 22.5 billion, which was a</w:t>
      </w:r>
      <w:r w:rsidR="003F5774">
        <w:rPr>
          <w:rFonts w:eastAsia="Fira Sans Light" w:cs="Times New Roman"/>
          <w:b/>
          <w:bCs/>
          <w:lang w:val="en-GB"/>
        </w:rPr>
        <w:t> </w:t>
      </w:r>
      <w:r w:rsidR="00F20966" w:rsidRPr="00F20966">
        <w:rPr>
          <w:rFonts w:eastAsia="Fira Sans Light" w:cs="Times New Roman"/>
          <w:b/>
          <w:bCs/>
          <w:lang w:val="en-GB"/>
        </w:rPr>
        <w:t>fall in comparison with the previous year by 1.8%</w:t>
      </w:r>
      <w:r w:rsidR="004B3D62">
        <w:rPr>
          <w:rFonts w:eastAsia="Fira Sans Light" w:cs="Times New Roman"/>
          <w:b/>
          <w:bCs/>
          <w:lang w:val="en-GB"/>
        </w:rPr>
        <w:t xml:space="preserve"> (in current prices)</w:t>
      </w:r>
      <w:r w:rsidR="00F20966" w:rsidRPr="00F20966">
        <w:rPr>
          <w:rFonts w:eastAsia="Fira Sans Light" w:cs="Times New Roman"/>
          <w:b/>
          <w:bCs/>
          <w:lang w:val="en-GB"/>
        </w:rPr>
        <w:t>.</w:t>
      </w:r>
    </w:p>
    <w:p w14:paraId="6E6EB453" w14:textId="66093DE8" w:rsidR="00F20966" w:rsidRPr="00F20966" w:rsidRDefault="00F20966" w:rsidP="00942C6F">
      <w:pPr>
        <w:keepNext/>
        <w:spacing w:before="1040" w:line="240" w:lineRule="auto"/>
        <w:outlineLvl w:val="0"/>
        <w:rPr>
          <w:rFonts w:eastAsia="Times New Roman" w:cs="Times New Roman"/>
          <w:b/>
          <w:color w:val="001D77"/>
          <w:szCs w:val="24"/>
          <w:lang w:val="en-GB" w:eastAsia="pl-PL"/>
        </w:rPr>
      </w:pPr>
      <w:r w:rsidRPr="00F20966">
        <w:rPr>
          <w:rFonts w:ascii="Fira Sans SemiBold" w:eastAsia="Times New Roman" w:hAnsi="Fira Sans SemiBold" w:cs="Times New Roman"/>
          <w:b/>
          <w:bCs/>
          <w:noProof/>
          <w:color w:val="001D77"/>
          <w:szCs w:val="19"/>
          <w:lang w:val="en-GB" w:eastAsia="pl-PL"/>
        </w:rPr>
        <w:br/>
      </w:r>
      <w:r w:rsidRPr="00F20966">
        <w:rPr>
          <w:rFonts w:eastAsia="Times New Roman" w:cs="Times New Roman"/>
          <w:b/>
          <w:color w:val="001D77"/>
          <w:szCs w:val="24"/>
          <w:lang w:val="en-GB" w:eastAsia="pl-PL"/>
        </w:rPr>
        <w:t>Forest land balance</w:t>
      </w:r>
    </w:p>
    <w:p w14:paraId="2808CA3E" w14:textId="6B4723A4" w:rsidR="00F20966" w:rsidRPr="00F20966" w:rsidRDefault="00F20966" w:rsidP="00F20966">
      <w:pPr>
        <w:spacing w:line="288" w:lineRule="auto"/>
        <w:rPr>
          <w:rFonts w:eastAsia="Fira Sans Light" w:cs="Times New Roman"/>
          <w:iCs/>
          <w:szCs w:val="19"/>
          <w:lang w:val="en-GB"/>
        </w:rPr>
      </w:pPr>
      <w:r w:rsidRPr="00F20966">
        <w:rPr>
          <w:rFonts w:eastAsia="Fira Sans Light" w:cs="Times New Roman"/>
          <w:iCs/>
          <w:spacing w:val="-1"/>
          <w:szCs w:val="19"/>
          <w:lang w:val="en-GB"/>
        </w:rPr>
        <w:t>At the end of 2020, the area of forest land in Poland equalled 9464.2</w:t>
      </w:r>
      <w:r w:rsidR="00EB29F4">
        <w:rPr>
          <w:rFonts w:eastAsia="Fira Sans Light" w:cs="Times New Roman"/>
          <w:iCs/>
          <w:spacing w:val="-1"/>
          <w:szCs w:val="19"/>
          <w:lang w:val="en-GB"/>
        </w:rPr>
        <w:t xml:space="preserve"> </w:t>
      </w:r>
      <w:r w:rsidRPr="00F20966">
        <w:rPr>
          <w:rFonts w:eastAsia="Fira Sans Light" w:cs="Times New Roman"/>
          <w:iCs/>
          <w:spacing w:val="-1"/>
          <w:szCs w:val="19"/>
          <w:lang w:val="en-GB"/>
        </w:rPr>
        <w:t xml:space="preserve">thousand hectares and grew within a year by </w:t>
      </w:r>
      <w:r w:rsidRPr="00F20966">
        <w:rPr>
          <w:rFonts w:eastAsia="Fira Sans Light" w:cs="Times New Roman"/>
          <w:iCs/>
          <w:szCs w:val="19"/>
          <w:lang w:val="en-GB"/>
        </w:rPr>
        <w:t>1.3 thousand hectares. As a result of classification changes of non-</w:t>
      </w:r>
      <w:r w:rsidRPr="00F20966">
        <w:rPr>
          <w:rFonts w:eastAsia="Fira Sans Light" w:cs="Times New Roman"/>
          <w:iCs/>
          <w:szCs w:val="19"/>
          <w:lang w:val="en-GB"/>
        </w:rPr>
        <w:br/>
        <w:t xml:space="preserve">-forest land into forest land, there were 0.9 thousand hectares of forest land more, and </w:t>
      </w:r>
      <w:r w:rsidRPr="00F20966">
        <w:rPr>
          <w:rFonts w:eastAsia="Fira Sans Light" w:cs="Times New Roman"/>
          <w:iCs/>
          <w:szCs w:val="19"/>
          <w:lang w:val="en-GB"/>
        </w:rPr>
        <w:br/>
        <w:t xml:space="preserve">almost 0.3 thousand hectares of forest land </w:t>
      </w:r>
      <w:r w:rsidR="00616F06" w:rsidRPr="00F20966">
        <w:rPr>
          <w:rFonts w:eastAsia="Fira Sans Light" w:cs="Times New Roman"/>
          <w:iCs/>
          <w:szCs w:val="19"/>
          <w:lang w:val="en-GB"/>
        </w:rPr>
        <w:t xml:space="preserve">less </w:t>
      </w:r>
      <w:r w:rsidRPr="00F20966">
        <w:rPr>
          <w:rFonts w:eastAsia="Fira Sans Light" w:cs="Times New Roman"/>
          <w:iCs/>
          <w:szCs w:val="19"/>
          <w:lang w:val="en-GB"/>
        </w:rPr>
        <w:t xml:space="preserve">due to deforestation. </w:t>
      </w:r>
    </w:p>
    <w:p w14:paraId="74436A30" w14:textId="77777777" w:rsidR="00F20966" w:rsidRPr="00F20966" w:rsidRDefault="00F20966" w:rsidP="00F20966">
      <w:pPr>
        <w:spacing w:line="288" w:lineRule="auto"/>
        <w:rPr>
          <w:rFonts w:eastAsia="Fira Sans Light" w:cs="Times New Roman"/>
          <w:iCs/>
          <w:szCs w:val="19"/>
          <w:lang w:val="en-GB"/>
        </w:rPr>
      </w:pPr>
      <w:r w:rsidRPr="00F20966">
        <w:rPr>
          <w:rFonts w:eastAsia="Fira Sans Light" w:cs="Times New Roman"/>
          <w:iCs/>
          <w:szCs w:val="19"/>
          <w:lang w:val="en-GB"/>
        </w:rPr>
        <w:t>Forest land area in forests available for wood supply at the end of 2020 was 9159.5 thousand hectares and constituted, just like a year before, 96.8% of total forest land.</w:t>
      </w:r>
    </w:p>
    <w:p w14:paraId="594DA015" w14:textId="792D2444" w:rsidR="00F20966" w:rsidRPr="00F20966" w:rsidRDefault="009B0A8B" w:rsidP="00F20966">
      <w:pPr>
        <w:spacing w:before="360" w:line="240" w:lineRule="auto"/>
        <w:rPr>
          <w:rFonts w:eastAsia="Fira Sans Light" w:cs="Times New Roman"/>
          <w:b/>
          <w:spacing w:val="-2"/>
          <w:szCs w:val="19"/>
          <w:shd w:val="clear" w:color="auto" w:fill="FFFFFF"/>
          <w:lang w:val="en-GB"/>
        </w:rPr>
      </w:pPr>
      <w:r w:rsidRPr="00F20966">
        <w:rPr>
          <w:rFonts w:eastAsia="Fira Sans Light" w:cs="Times New Roman"/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286BDF8" wp14:editId="29B05648">
                <wp:simplePos x="0" y="0"/>
                <wp:positionH relativeFrom="column">
                  <wp:posOffset>5234940</wp:posOffset>
                </wp:positionH>
                <wp:positionV relativeFrom="paragraph">
                  <wp:posOffset>3265805</wp:posOffset>
                </wp:positionV>
                <wp:extent cx="1697355" cy="989330"/>
                <wp:effectExtent l="0" t="0" r="0" b="1270"/>
                <wp:wrapTight wrapText="bothSides">
                  <wp:wrapPolygon edited="0">
                    <wp:start x="727" y="0"/>
                    <wp:lineTo x="727" y="21212"/>
                    <wp:lineTo x="20848" y="21212"/>
                    <wp:lineTo x="20848" y="0"/>
                    <wp:lineTo x="727" y="0"/>
                  </wp:wrapPolygon>
                </wp:wrapTight>
                <wp:docPr id="17" name="Pole tekstowe 17" descr="At the end of 2020, the value of forest land amounted &#10;to PLN 39.5 billion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1B7BE" w14:textId="1D0B875B" w:rsidR="00F20966" w:rsidRPr="00D52B50" w:rsidRDefault="00F20966" w:rsidP="00F20966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t xml:space="preserve">At the end of 2020, the value of forest land amounted </w:t>
                            </w: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br/>
                              <w:t>to PLN 39</w:t>
                            </w:r>
                            <w:r w:rsidR="00F279C2">
                              <w:rPr>
                                <w:color w:val="001D77"/>
                                <w:lang w:val="en-GB"/>
                              </w:rPr>
                              <w:t>.</w:t>
                            </w: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t>5 billion</w:t>
                            </w:r>
                          </w:p>
                          <w:p w14:paraId="1E62E3D2" w14:textId="77777777" w:rsidR="00F20966" w:rsidRPr="00E93778" w:rsidRDefault="00F20966" w:rsidP="00F2096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6BDF8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At the end of 2020, the value of forest land amounted &#10;to PLN 39.5 billion&#10;" style="position:absolute;margin-left:412.2pt;margin-top:257.15pt;width:133.65pt;height:77.9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" filled="f" stroked="f">
                <v:textbox>
                  <w:txbxContent>
                    <w:p w14:paraId="5031B7BE" w14:textId="1D0B875B" w:rsidR="00F20966" w:rsidRPr="00D52B50" w:rsidRDefault="00F20966" w:rsidP="00F20966">
                      <w:pPr>
                        <w:rPr>
                          <w:color w:val="001D77"/>
                          <w:lang w:val="en-GB"/>
                        </w:rPr>
                      </w:pPr>
                      <w:r w:rsidRPr="00D52B50">
                        <w:rPr>
                          <w:color w:val="001D77"/>
                          <w:lang w:val="en-GB"/>
                        </w:rPr>
                        <w:t xml:space="preserve">At the end of 2020, the value of forest land amounted </w:t>
                      </w:r>
                      <w:r w:rsidRPr="00D52B50">
                        <w:rPr>
                          <w:color w:val="001D77"/>
                          <w:lang w:val="en-GB"/>
                        </w:rPr>
                        <w:br/>
                        <w:t>to PLN 39</w:t>
                      </w:r>
                      <w:r w:rsidR="00F279C2">
                        <w:rPr>
                          <w:color w:val="001D77"/>
                          <w:lang w:val="en-GB"/>
                        </w:rPr>
                        <w:t>.</w:t>
                      </w:r>
                      <w:r w:rsidRPr="00D52B50">
                        <w:rPr>
                          <w:color w:val="001D77"/>
                          <w:lang w:val="en-GB"/>
                        </w:rPr>
                        <w:t>5 billion</w:t>
                      </w:r>
                    </w:p>
                    <w:p w14:paraId="1E62E3D2" w14:textId="77777777" w:rsidR="00F20966" w:rsidRPr="00E93778" w:rsidRDefault="00F20966" w:rsidP="00F2096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20966" w:rsidRPr="00F20966">
        <w:rPr>
          <w:rFonts w:eastAsia="Fira Sans Light" w:cs="Times New Roman"/>
          <w:b/>
          <w:spacing w:val="-2"/>
          <w:szCs w:val="19"/>
          <w:lang w:val="en-GB"/>
        </w:rPr>
        <w:t>Table 1.</w:t>
      </w:r>
      <w:r w:rsidR="00F20966" w:rsidRPr="00F20966">
        <w:rPr>
          <w:rFonts w:eastAsia="Fira Sans Light" w:cs="Times New Roman"/>
          <w:b/>
          <w:spacing w:val="-2"/>
          <w:szCs w:val="19"/>
          <w:shd w:val="clear" w:color="auto" w:fill="FFFFFF"/>
          <w:lang w:val="en-GB"/>
        </w:rPr>
        <w:t xml:space="preserve"> Forest land balance in </w:t>
      </w:r>
      <w:r w:rsidR="00F20966" w:rsidRPr="00F20966">
        <w:rPr>
          <w:rFonts w:eastAsia="Fira Sans Light" w:cs="Times New Roman"/>
          <w:b/>
          <w:iCs/>
          <w:spacing w:val="-2"/>
          <w:szCs w:val="19"/>
          <w:lang w:val="en-GB"/>
        </w:rPr>
        <w:t>2020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e 1. Forest land balance in 2020"/>
        <w:tblDescription w:val="Table data are available in the attached Excel format file"/>
      </w:tblPr>
      <w:tblGrid>
        <w:gridCol w:w="3119"/>
        <w:gridCol w:w="1606"/>
        <w:gridCol w:w="1606"/>
        <w:gridCol w:w="1607"/>
      </w:tblGrid>
      <w:tr w:rsidR="00F20966" w:rsidRPr="00F20966" w14:paraId="14AF2BFE" w14:textId="77777777" w:rsidTr="008D1EF8">
        <w:trPr>
          <w:trHeight w:val="173"/>
          <w:jc w:val="center"/>
        </w:trPr>
        <w:tc>
          <w:tcPr>
            <w:tcW w:w="3153" w:type="dxa"/>
            <w:vMerge w:val="restart"/>
            <w:vAlign w:val="center"/>
          </w:tcPr>
          <w:p w14:paraId="12032E28" w14:textId="77777777" w:rsidR="00F20966" w:rsidRPr="00F20966" w:rsidRDefault="00F20966" w:rsidP="00F20966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F20966">
              <w:rPr>
                <w:rFonts w:eastAsia="Times New Roman" w:cs="Times New Roman"/>
                <w:bCs/>
                <w:szCs w:val="19"/>
                <w:lang w:val="en-GB" w:eastAsia="pl-PL"/>
              </w:rPr>
              <w:t>SPECIFICATION</w:t>
            </w:r>
          </w:p>
        </w:tc>
        <w:tc>
          <w:tcPr>
            <w:tcW w:w="1623" w:type="dxa"/>
            <w:vAlign w:val="center"/>
          </w:tcPr>
          <w:p w14:paraId="1F0E76EC" w14:textId="77777777" w:rsidR="00F20966" w:rsidRPr="00F20966" w:rsidRDefault="00F20966" w:rsidP="00F20966">
            <w:pPr>
              <w:ind w:left="-57" w:right="-57"/>
              <w:jc w:val="center"/>
              <w:rPr>
                <w:rFonts w:eastAsia="Fira Sans Light" w:cs="Times New Roman"/>
                <w:szCs w:val="19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Total</w:t>
            </w:r>
          </w:p>
        </w:tc>
        <w:tc>
          <w:tcPr>
            <w:tcW w:w="1623" w:type="dxa"/>
            <w:vAlign w:val="center"/>
          </w:tcPr>
          <w:p w14:paraId="08F4ECAB" w14:textId="7ADC3C7A" w:rsidR="00F20966" w:rsidRPr="00F20966" w:rsidRDefault="00F20966" w:rsidP="00F20966">
            <w:pPr>
              <w:jc w:val="center"/>
              <w:rPr>
                <w:rFonts w:eastAsia="Fira Sans Light" w:cs="Times New Roman"/>
                <w:iCs/>
                <w:szCs w:val="19"/>
                <w:lang w:val="en-GB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Forests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>available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 xml:space="preserve">for wood </w:t>
            </w:r>
            <w:r w:rsidR="007A3A4C">
              <w:rPr>
                <w:rFonts w:eastAsia="Fira Sans Light" w:cs="Times New Roman"/>
                <w:szCs w:val="19"/>
                <w:lang w:val="en-GB"/>
              </w:rPr>
              <w:br/>
            </w:r>
            <w:r w:rsidRPr="00F20966">
              <w:rPr>
                <w:rFonts w:eastAsia="Fira Sans Light" w:cs="Times New Roman"/>
                <w:szCs w:val="19"/>
                <w:lang w:val="en-GB"/>
              </w:rPr>
              <w:t>supply</w:t>
            </w:r>
          </w:p>
        </w:tc>
        <w:tc>
          <w:tcPr>
            <w:tcW w:w="1624" w:type="dxa"/>
            <w:vAlign w:val="center"/>
          </w:tcPr>
          <w:p w14:paraId="372800B0" w14:textId="6E090A54" w:rsidR="00F20966" w:rsidRPr="00F20966" w:rsidRDefault="00F20966" w:rsidP="00F20966">
            <w:pPr>
              <w:jc w:val="center"/>
              <w:rPr>
                <w:rFonts w:eastAsia="Fira Sans Light" w:cs="Times New Roman"/>
                <w:iCs/>
                <w:szCs w:val="19"/>
                <w:lang w:val="en-GB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Forests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>not available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 xml:space="preserve">for wood </w:t>
            </w:r>
            <w:r w:rsidR="007A3A4C">
              <w:rPr>
                <w:rFonts w:eastAsia="Fira Sans Light" w:cs="Times New Roman"/>
                <w:szCs w:val="19"/>
                <w:lang w:val="en-GB"/>
              </w:rPr>
              <w:br/>
            </w:r>
            <w:r w:rsidRPr="00F20966">
              <w:rPr>
                <w:rFonts w:eastAsia="Fira Sans Light" w:cs="Times New Roman"/>
                <w:szCs w:val="19"/>
                <w:lang w:val="en-GB"/>
              </w:rPr>
              <w:t>supply</w:t>
            </w:r>
          </w:p>
        </w:tc>
      </w:tr>
      <w:tr w:rsidR="00F20966" w:rsidRPr="00F20966" w14:paraId="36E82F2E" w14:textId="77777777" w:rsidTr="008D1EF8">
        <w:trPr>
          <w:trHeight w:val="20"/>
          <w:jc w:val="center"/>
        </w:trPr>
        <w:tc>
          <w:tcPr>
            <w:tcW w:w="3153" w:type="dxa"/>
            <w:vMerge/>
            <w:vAlign w:val="center"/>
          </w:tcPr>
          <w:p w14:paraId="1F3770C3" w14:textId="77777777" w:rsidR="00F20966" w:rsidRPr="00F20966" w:rsidRDefault="00F20966" w:rsidP="00F2096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val="en-GB" w:eastAsia="pl-PL"/>
              </w:rPr>
            </w:pPr>
          </w:p>
        </w:tc>
        <w:tc>
          <w:tcPr>
            <w:tcW w:w="4870" w:type="dxa"/>
            <w:gridSpan w:val="3"/>
            <w:vAlign w:val="center"/>
          </w:tcPr>
          <w:p w14:paraId="2CEDB93D" w14:textId="77777777" w:rsidR="00F20966" w:rsidRPr="00F20966" w:rsidRDefault="00F20966" w:rsidP="00F20966">
            <w:pPr>
              <w:jc w:val="center"/>
              <w:rPr>
                <w:rFonts w:eastAsia="Fira Sans Light" w:cs="Times New Roman"/>
                <w:szCs w:val="19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in thousand hectares</w:t>
            </w:r>
          </w:p>
        </w:tc>
      </w:tr>
      <w:tr w:rsidR="00F20966" w:rsidRPr="00F20966" w14:paraId="756AB7A5" w14:textId="77777777" w:rsidTr="008D1EF8">
        <w:trPr>
          <w:trHeight w:val="57"/>
          <w:jc w:val="center"/>
        </w:trPr>
        <w:tc>
          <w:tcPr>
            <w:tcW w:w="3153" w:type="dxa"/>
            <w:vAlign w:val="center"/>
          </w:tcPr>
          <w:p w14:paraId="0466BF45" w14:textId="77777777" w:rsidR="00F20966" w:rsidRPr="00F20966" w:rsidRDefault="00F20966" w:rsidP="00F2096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b/>
                <w:iCs/>
                <w:szCs w:val="19"/>
                <w:lang w:val="en-GB"/>
              </w:rPr>
              <w:t>Opening area</w:t>
            </w:r>
          </w:p>
        </w:tc>
        <w:tc>
          <w:tcPr>
            <w:tcW w:w="1623" w:type="dxa"/>
            <w:vAlign w:val="center"/>
          </w:tcPr>
          <w:p w14:paraId="74C47F72" w14:textId="77777777" w:rsidR="00F20966" w:rsidRPr="00F20966" w:rsidRDefault="00F20966" w:rsidP="00F20966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bCs/>
                <w:color w:val="000000"/>
                <w:szCs w:val="19"/>
              </w:rPr>
              <w:t>9462.9</w:t>
            </w:r>
          </w:p>
        </w:tc>
        <w:tc>
          <w:tcPr>
            <w:tcW w:w="1623" w:type="dxa"/>
          </w:tcPr>
          <w:p w14:paraId="315A4043" w14:textId="77777777" w:rsidR="00F20966" w:rsidRPr="00F20966" w:rsidRDefault="00F20966" w:rsidP="00F20966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bCs/>
                <w:color w:val="000000"/>
                <w:szCs w:val="19"/>
              </w:rPr>
              <w:t>9156.9</w:t>
            </w:r>
          </w:p>
        </w:tc>
        <w:tc>
          <w:tcPr>
            <w:tcW w:w="1624" w:type="dxa"/>
          </w:tcPr>
          <w:p w14:paraId="6E6009F4" w14:textId="77777777" w:rsidR="00F20966" w:rsidRPr="00F20966" w:rsidRDefault="00F20966" w:rsidP="00F20966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bCs/>
                <w:color w:val="000000"/>
                <w:szCs w:val="19"/>
              </w:rPr>
              <w:t>306.0</w:t>
            </w:r>
          </w:p>
        </w:tc>
      </w:tr>
      <w:tr w:rsidR="00F20966" w:rsidRPr="00F20966" w14:paraId="416F8AE1" w14:textId="77777777" w:rsidTr="008D1EF8">
        <w:trPr>
          <w:trHeight w:val="21"/>
          <w:jc w:val="center"/>
        </w:trPr>
        <w:tc>
          <w:tcPr>
            <w:tcW w:w="3153" w:type="dxa"/>
            <w:vAlign w:val="center"/>
          </w:tcPr>
          <w:p w14:paraId="1A142543" w14:textId="77777777" w:rsidR="00F20966" w:rsidRPr="00F20966" w:rsidRDefault="00F20966" w:rsidP="00F2096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Afforestation</w:t>
            </w:r>
          </w:p>
        </w:tc>
        <w:tc>
          <w:tcPr>
            <w:tcW w:w="1623" w:type="dxa"/>
            <w:vAlign w:val="center"/>
          </w:tcPr>
          <w:p w14:paraId="11E6399C" w14:textId="77777777" w:rsidR="00F20966" w:rsidRPr="00F20966" w:rsidRDefault="00F20966" w:rsidP="00F20966">
            <w:pPr>
              <w:jc w:val="right"/>
              <w:rPr>
                <w:rFonts w:eastAsia="Fira Sans Light" w:cs="Arial"/>
                <w:color w:val="000000"/>
                <w:szCs w:val="19"/>
              </w:rPr>
            </w:pPr>
            <w:r w:rsidRPr="00F20966">
              <w:rPr>
                <w:rFonts w:eastAsia="Fira Sans Light" w:cs="Arial"/>
                <w:color w:val="000000"/>
                <w:szCs w:val="19"/>
              </w:rPr>
              <w:t>0.9</w:t>
            </w:r>
          </w:p>
        </w:tc>
        <w:tc>
          <w:tcPr>
            <w:tcW w:w="1623" w:type="dxa"/>
          </w:tcPr>
          <w:p w14:paraId="483CC6F9" w14:textId="587DD7FF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0.9</w:t>
            </w:r>
          </w:p>
        </w:tc>
        <w:tc>
          <w:tcPr>
            <w:tcW w:w="1624" w:type="dxa"/>
          </w:tcPr>
          <w:p w14:paraId="5EAA2C3A" w14:textId="77777777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0.0</w:t>
            </w:r>
          </w:p>
        </w:tc>
      </w:tr>
      <w:tr w:rsidR="00F20966" w:rsidRPr="00F20966" w14:paraId="0DC5A48A" w14:textId="77777777" w:rsidTr="008D1EF8">
        <w:trPr>
          <w:trHeight w:val="103"/>
          <w:jc w:val="center"/>
        </w:trPr>
        <w:tc>
          <w:tcPr>
            <w:tcW w:w="3153" w:type="dxa"/>
            <w:vAlign w:val="center"/>
          </w:tcPr>
          <w:p w14:paraId="6F2FC376" w14:textId="77777777" w:rsidR="00F20966" w:rsidRPr="00F20966" w:rsidRDefault="00F20966" w:rsidP="00F2096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Deforestation</w:t>
            </w:r>
          </w:p>
        </w:tc>
        <w:tc>
          <w:tcPr>
            <w:tcW w:w="1623" w:type="dxa"/>
            <w:vAlign w:val="bottom"/>
          </w:tcPr>
          <w:p w14:paraId="166A6B06" w14:textId="77777777" w:rsidR="00F20966" w:rsidRPr="00F20966" w:rsidRDefault="00F20966" w:rsidP="00F20966">
            <w:pPr>
              <w:jc w:val="right"/>
              <w:rPr>
                <w:rFonts w:eastAsia="Fira Sans Light" w:cs="Times New Roman"/>
                <w:iCs/>
                <w:szCs w:val="19"/>
              </w:rPr>
            </w:pPr>
            <w:r w:rsidRPr="00F20966">
              <w:rPr>
                <w:rFonts w:eastAsia="Fira Sans Light" w:cs="Arial"/>
                <w:iCs/>
                <w:color w:val="000000"/>
                <w:szCs w:val="19"/>
              </w:rPr>
              <w:t>0.3</w:t>
            </w:r>
          </w:p>
        </w:tc>
        <w:tc>
          <w:tcPr>
            <w:tcW w:w="1623" w:type="dxa"/>
          </w:tcPr>
          <w:p w14:paraId="0B98810D" w14:textId="491C1B63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0.3</w:t>
            </w:r>
          </w:p>
        </w:tc>
        <w:tc>
          <w:tcPr>
            <w:tcW w:w="1624" w:type="dxa"/>
          </w:tcPr>
          <w:p w14:paraId="749B8837" w14:textId="77777777" w:rsidR="00F20966" w:rsidRPr="00F20966" w:rsidRDefault="00F20966" w:rsidP="00F20966">
            <w:pPr>
              <w:jc w:val="right"/>
              <w:rPr>
                <w:rFonts w:eastAsia="Fira Sans Light" w:cs="Arial"/>
                <w:b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color w:val="000000"/>
                <w:szCs w:val="19"/>
              </w:rPr>
              <w:t>.</w:t>
            </w:r>
          </w:p>
        </w:tc>
      </w:tr>
      <w:tr w:rsidR="00F20966" w:rsidRPr="00F20966" w14:paraId="742D49D0" w14:textId="77777777" w:rsidTr="008D1EF8">
        <w:trPr>
          <w:trHeight w:val="21"/>
          <w:jc w:val="center"/>
        </w:trPr>
        <w:tc>
          <w:tcPr>
            <w:tcW w:w="3153" w:type="dxa"/>
            <w:vAlign w:val="center"/>
          </w:tcPr>
          <w:p w14:paraId="7245EDAA" w14:textId="77777777" w:rsidR="00F20966" w:rsidRPr="00F20966" w:rsidRDefault="00F20966" w:rsidP="00F2096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Changes in use</w:t>
            </w:r>
          </w:p>
        </w:tc>
        <w:tc>
          <w:tcPr>
            <w:tcW w:w="1623" w:type="dxa"/>
            <w:vAlign w:val="bottom"/>
          </w:tcPr>
          <w:p w14:paraId="7FBB810C" w14:textId="77777777" w:rsidR="00F20966" w:rsidRPr="00F20966" w:rsidRDefault="00F20966" w:rsidP="00F20966">
            <w:pPr>
              <w:jc w:val="right"/>
              <w:rPr>
                <w:rFonts w:eastAsia="Fira Sans Light" w:cs="Times New Roman"/>
                <w:iCs/>
                <w:szCs w:val="19"/>
              </w:rPr>
            </w:pPr>
            <w:r w:rsidRPr="00F20966">
              <w:rPr>
                <w:rFonts w:eastAsia="Fira Sans Light" w:cs="Arial"/>
                <w:iCs/>
                <w:szCs w:val="19"/>
              </w:rPr>
              <w:t>0.0</w:t>
            </w:r>
          </w:p>
        </w:tc>
        <w:tc>
          <w:tcPr>
            <w:tcW w:w="1623" w:type="dxa"/>
          </w:tcPr>
          <w:p w14:paraId="5752B7F2" w14:textId="1D8CEE5D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1.3</w:t>
            </w:r>
          </w:p>
        </w:tc>
        <w:tc>
          <w:tcPr>
            <w:tcW w:w="1624" w:type="dxa"/>
          </w:tcPr>
          <w:p w14:paraId="1B67B23B" w14:textId="77777777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–1.3</w:t>
            </w:r>
          </w:p>
        </w:tc>
      </w:tr>
      <w:tr w:rsidR="00F20966" w:rsidRPr="00F20966" w14:paraId="282E47D0" w14:textId="77777777" w:rsidTr="008D1EF8">
        <w:trPr>
          <w:trHeight w:val="21"/>
          <w:jc w:val="center"/>
        </w:trPr>
        <w:tc>
          <w:tcPr>
            <w:tcW w:w="3153" w:type="dxa"/>
            <w:vAlign w:val="center"/>
          </w:tcPr>
          <w:p w14:paraId="08759C3D" w14:textId="77777777" w:rsidR="00F20966" w:rsidRPr="00F20966" w:rsidRDefault="00F20966" w:rsidP="00F2096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iCs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Balancing item</w:t>
            </w:r>
          </w:p>
        </w:tc>
        <w:tc>
          <w:tcPr>
            <w:tcW w:w="1623" w:type="dxa"/>
            <w:vAlign w:val="bottom"/>
          </w:tcPr>
          <w:p w14:paraId="22F78463" w14:textId="77777777" w:rsidR="00F20966" w:rsidRPr="00F20966" w:rsidRDefault="00F20966" w:rsidP="00F20966">
            <w:pPr>
              <w:jc w:val="right"/>
              <w:rPr>
                <w:rFonts w:eastAsia="Fira Sans Light" w:cs="Arial"/>
                <w:iCs/>
                <w:szCs w:val="19"/>
              </w:rPr>
            </w:pPr>
            <w:r w:rsidRPr="00F20966">
              <w:rPr>
                <w:rFonts w:eastAsia="Fira Sans Light" w:cs="Arial"/>
                <w:iCs/>
                <w:szCs w:val="19"/>
              </w:rPr>
              <w:t>0.7</w:t>
            </w:r>
          </w:p>
        </w:tc>
        <w:tc>
          <w:tcPr>
            <w:tcW w:w="1623" w:type="dxa"/>
          </w:tcPr>
          <w:p w14:paraId="0C9E9499" w14:textId="109490F0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0.7</w:t>
            </w:r>
          </w:p>
        </w:tc>
        <w:tc>
          <w:tcPr>
            <w:tcW w:w="1624" w:type="dxa"/>
          </w:tcPr>
          <w:p w14:paraId="3AB761C3" w14:textId="77777777" w:rsidR="00F20966" w:rsidRPr="00F20966" w:rsidRDefault="00F20966" w:rsidP="00F20966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Cs/>
                <w:color w:val="000000"/>
                <w:szCs w:val="19"/>
              </w:rPr>
              <w:t>0.0</w:t>
            </w:r>
          </w:p>
        </w:tc>
      </w:tr>
      <w:tr w:rsidR="00F20966" w:rsidRPr="00F20966" w14:paraId="37120FEA" w14:textId="77777777" w:rsidTr="008D1EF8">
        <w:trPr>
          <w:trHeight w:val="57"/>
          <w:jc w:val="center"/>
        </w:trPr>
        <w:tc>
          <w:tcPr>
            <w:tcW w:w="3153" w:type="dxa"/>
            <w:vAlign w:val="center"/>
          </w:tcPr>
          <w:p w14:paraId="1285C577" w14:textId="77777777" w:rsidR="00F20966" w:rsidRPr="00F20966" w:rsidRDefault="00F20966" w:rsidP="00F20966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b/>
                <w:iCs/>
                <w:szCs w:val="19"/>
                <w:lang w:val="en-GB"/>
              </w:rPr>
              <w:t>Closing area</w:t>
            </w:r>
          </w:p>
        </w:tc>
        <w:tc>
          <w:tcPr>
            <w:tcW w:w="1623" w:type="dxa"/>
          </w:tcPr>
          <w:p w14:paraId="30F523F9" w14:textId="77777777" w:rsidR="00F20966" w:rsidRPr="00F20966" w:rsidRDefault="00F20966" w:rsidP="00F20966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bCs/>
                <w:color w:val="000000"/>
                <w:szCs w:val="19"/>
              </w:rPr>
              <w:t>9464.2</w:t>
            </w:r>
          </w:p>
        </w:tc>
        <w:tc>
          <w:tcPr>
            <w:tcW w:w="1623" w:type="dxa"/>
          </w:tcPr>
          <w:p w14:paraId="4771D4B5" w14:textId="33C7531E" w:rsidR="00F20966" w:rsidRPr="00F20966" w:rsidRDefault="00F20966" w:rsidP="00F20966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bCs/>
                <w:color w:val="000000"/>
                <w:szCs w:val="19"/>
              </w:rPr>
              <w:t>9159.5</w:t>
            </w:r>
          </w:p>
        </w:tc>
        <w:tc>
          <w:tcPr>
            <w:tcW w:w="1624" w:type="dxa"/>
          </w:tcPr>
          <w:p w14:paraId="74FA0801" w14:textId="77777777" w:rsidR="00F20966" w:rsidRPr="00F20966" w:rsidRDefault="00F20966" w:rsidP="00F20966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F20966">
              <w:rPr>
                <w:rFonts w:eastAsia="Fira Sans Light" w:cs="Arial"/>
                <w:b/>
                <w:bCs/>
                <w:color w:val="000000"/>
                <w:szCs w:val="19"/>
              </w:rPr>
              <w:t>304.7</w:t>
            </w:r>
          </w:p>
        </w:tc>
      </w:tr>
    </w:tbl>
    <w:p w14:paraId="4AF96018" w14:textId="60E2D5B3" w:rsidR="00F20966" w:rsidRPr="00F20966" w:rsidRDefault="00F20966" w:rsidP="00F20966">
      <w:pPr>
        <w:spacing w:line="288" w:lineRule="auto"/>
        <w:rPr>
          <w:rFonts w:eastAsia="Fira Sans Light" w:cs="Times New Roman"/>
          <w:iCs/>
          <w:szCs w:val="19"/>
          <w:lang w:val="en-GB"/>
        </w:rPr>
      </w:pPr>
      <w:r w:rsidRPr="00F20966">
        <w:rPr>
          <w:rFonts w:eastAsia="Fira Sans Light" w:cs="Times New Roman"/>
          <w:iCs/>
          <w:szCs w:val="19"/>
          <w:lang w:val="en-GB"/>
        </w:rPr>
        <w:t>At the end of 2020, the value of forest land amounted to PLN 39.5 billion and grew in comparison with the previous year by 1.4% (in current prices). The value of forest land available for wood supply equalled PLN 38.1 billion, which was 96.6% of total forest land value.</w:t>
      </w:r>
    </w:p>
    <w:p w14:paraId="5BE85B9F" w14:textId="7D4B48D1" w:rsidR="00F20966" w:rsidRPr="00F20966" w:rsidRDefault="00F20966" w:rsidP="00F20966">
      <w:pPr>
        <w:spacing w:before="0" w:after="160" w:line="259" w:lineRule="auto"/>
        <w:rPr>
          <w:rFonts w:eastAsia="Fira Sans Light" w:cs="Times New Roman"/>
          <w:b/>
          <w:iCs/>
          <w:sz w:val="18"/>
          <w:szCs w:val="18"/>
          <w:lang w:val="en-GB"/>
        </w:rPr>
      </w:pPr>
      <w:r w:rsidRPr="00F20966">
        <w:rPr>
          <w:rFonts w:eastAsia="Fira Sans Light" w:cs="Times New Roman"/>
          <w:b/>
          <w:iCs/>
          <w:sz w:val="18"/>
          <w:szCs w:val="18"/>
          <w:lang w:val="en-GB"/>
        </w:rPr>
        <w:br w:type="page"/>
      </w:r>
    </w:p>
    <w:p w14:paraId="13E2B448" w14:textId="6F1CB41D" w:rsidR="00F20966" w:rsidRPr="00EE1B10" w:rsidRDefault="00F20966" w:rsidP="00F20966">
      <w:pPr>
        <w:spacing w:before="0" w:line="240" w:lineRule="auto"/>
        <w:jc w:val="both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lastRenderedPageBreak/>
        <w:t xml:space="preserve">Table 2. Balance of forest land value in 2020 </w:t>
      </w:r>
    </w:p>
    <w:tbl>
      <w:tblPr>
        <w:tblStyle w:val="Siatkatabelijasna2"/>
        <w:tblpPr w:leftFromText="141" w:rightFromText="141" w:vertAnchor="text" w:horzAnchor="margin" w:tblpY="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e 2. Balance of forest land value in 2020 "/>
        <w:tblDescription w:val="Table data are available in the attached Excel format file"/>
      </w:tblPr>
      <w:tblGrid>
        <w:gridCol w:w="3116"/>
        <w:gridCol w:w="1607"/>
        <w:gridCol w:w="1607"/>
        <w:gridCol w:w="1608"/>
      </w:tblGrid>
      <w:tr w:rsidR="00F20966" w:rsidRPr="00EA15A9" w14:paraId="4792EACA" w14:textId="77777777" w:rsidTr="008D1EF8">
        <w:trPr>
          <w:trHeight w:val="90"/>
        </w:trPr>
        <w:tc>
          <w:tcPr>
            <w:tcW w:w="3163" w:type="dxa"/>
            <w:vMerge w:val="restart"/>
            <w:vAlign w:val="center"/>
          </w:tcPr>
          <w:p w14:paraId="7B2AE094" w14:textId="77777777" w:rsidR="00F20966" w:rsidRPr="00EA15A9" w:rsidRDefault="00F20966" w:rsidP="00545B05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EA15A9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629" w:type="dxa"/>
            <w:vAlign w:val="center"/>
          </w:tcPr>
          <w:p w14:paraId="36F69756" w14:textId="77777777" w:rsidR="00F20966" w:rsidRPr="00EA15A9" w:rsidRDefault="00F20966" w:rsidP="00545B05">
            <w:pPr>
              <w:spacing w:before="100" w:after="100"/>
              <w:ind w:left="-57" w:right="-57"/>
              <w:jc w:val="center"/>
              <w:rPr>
                <w:szCs w:val="19"/>
              </w:rPr>
            </w:pPr>
            <w:r w:rsidRPr="00EA15A9">
              <w:rPr>
                <w:rFonts w:cs="Times New Roman"/>
                <w:szCs w:val="19"/>
                <w:lang w:val="en-GB"/>
              </w:rPr>
              <w:t>Total</w:t>
            </w:r>
          </w:p>
        </w:tc>
        <w:tc>
          <w:tcPr>
            <w:tcW w:w="1629" w:type="dxa"/>
            <w:vAlign w:val="center"/>
          </w:tcPr>
          <w:p w14:paraId="2D18849A" w14:textId="347D3CEA" w:rsidR="00F20966" w:rsidRPr="00EA15A9" w:rsidRDefault="00F20966" w:rsidP="00545B05">
            <w:pPr>
              <w:spacing w:before="100" w:after="100"/>
              <w:jc w:val="center"/>
              <w:rPr>
                <w:iCs/>
                <w:szCs w:val="19"/>
                <w:lang w:val="en-GB"/>
              </w:rPr>
            </w:pPr>
            <w:r w:rsidRPr="00EA15A9">
              <w:rPr>
                <w:rFonts w:cs="Times New Roman"/>
                <w:szCs w:val="19"/>
                <w:lang w:val="en-GB"/>
              </w:rPr>
              <w:t>Forests</w:t>
            </w:r>
            <w:r w:rsidRPr="00EA15A9">
              <w:rPr>
                <w:rFonts w:cs="Times New Roman"/>
                <w:szCs w:val="19"/>
                <w:lang w:val="en-GB"/>
              </w:rPr>
              <w:br/>
              <w:t>available</w:t>
            </w:r>
            <w:r w:rsidRPr="00EA15A9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EA15A9">
              <w:rPr>
                <w:rFonts w:cs="Times New Roman"/>
                <w:szCs w:val="19"/>
                <w:lang w:val="en-GB"/>
              </w:rPr>
              <w:t>supply</w:t>
            </w:r>
          </w:p>
        </w:tc>
        <w:tc>
          <w:tcPr>
            <w:tcW w:w="1630" w:type="dxa"/>
            <w:vAlign w:val="center"/>
          </w:tcPr>
          <w:p w14:paraId="20A3D0ED" w14:textId="08B98782" w:rsidR="00F20966" w:rsidRPr="00EA15A9" w:rsidRDefault="00F20966" w:rsidP="00545B05">
            <w:pPr>
              <w:spacing w:before="100" w:after="100"/>
              <w:jc w:val="center"/>
              <w:rPr>
                <w:iCs/>
                <w:szCs w:val="19"/>
                <w:lang w:val="en-GB"/>
              </w:rPr>
            </w:pPr>
            <w:r w:rsidRPr="00EA15A9">
              <w:rPr>
                <w:rFonts w:cs="Times New Roman"/>
                <w:szCs w:val="19"/>
                <w:lang w:val="en-GB"/>
              </w:rPr>
              <w:t>Forests</w:t>
            </w:r>
            <w:r w:rsidRPr="00EA15A9">
              <w:rPr>
                <w:rFonts w:cs="Times New Roman"/>
                <w:szCs w:val="19"/>
                <w:lang w:val="en-GB"/>
              </w:rPr>
              <w:br/>
              <w:t>not available</w:t>
            </w:r>
            <w:r w:rsidRPr="00EA15A9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EA15A9">
              <w:rPr>
                <w:rFonts w:cs="Times New Roman"/>
                <w:szCs w:val="19"/>
                <w:lang w:val="en-GB"/>
              </w:rPr>
              <w:t>supply</w:t>
            </w:r>
          </w:p>
        </w:tc>
      </w:tr>
      <w:tr w:rsidR="00F20966" w:rsidRPr="00EA15A9" w14:paraId="583A38C5" w14:textId="77777777" w:rsidTr="008D1EF8">
        <w:trPr>
          <w:trHeight w:val="20"/>
        </w:trPr>
        <w:tc>
          <w:tcPr>
            <w:tcW w:w="3163" w:type="dxa"/>
            <w:vMerge/>
            <w:vAlign w:val="center"/>
          </w:tcPr>
          <w:p w14:paraId="6A46274A" w14:textId="77777777" w:rsidR="00F20966" w:rsidRPr="00EA15A9" w:rsidRDefault="00F20966" w:rsidP="00545B05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  <w:lang w:val="en-GB"/>
              </w:rPr>
            </w:pPr>
          </w:p>
        </w:tc>
        <w:tc>
          <w:tcPr>
            <w:tcW w:w="4888" w:type="dxa"/>
            <w:gridSpan w:val="3"/>
            <w:vAlign w:val="center"/>
          </w:tcPr>
          <w:p w14:paraId="205E2EE8" w14:textId="71C183D7" w:rsidR="00F20966" w:rsidRPr="00EA15A9" w:rsidRDefault="00F20966" w:rsidP="00545B05">
            <w:pPr>
              <w:spacing w:before="100" w:after="100"/>
              <w:jc w:val="center"/>
              <w:rPr>
                <w:szCs w:val="19"/>
              </w:rPr>
            </w:pPr>
            <w:r w:rsidRPr="00EA15A9">
              <w:rPr>
                <w:szCs w:val="19"/>
                <w:lang w:val="en-GB"/>
              </w:rPr>
              <w:t>in million PLN</w:t>
            </w:r>
          </w:p>
        </w:tc>
      </w:tr>
      <w:tr w:rsidR="00F20966" w:rsidRPr="00EA15A9" w14:paraId="336734DB" w14:textId="77777777" w:rsidTr="008D1EF8">
        <w:trPr>
          <w:trHeight w:val="57"/>
        </w:trPr>
        <w:tc>
          <w:tcPr>
            <w:tcW w:w="3163" w:type="dxa"/>
            <w:vAlign w:val="center"/>
          </w:tcPr>
          <w:p w14:paraId="4CA0CA23" w14:textId="77777777" w:rsidR="00F20966" w:rsidRPr="00EA15A9" w:rsidRDefault="00F20966" w:rsidP="00545B05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Opening area</w:t>
            </w:r>
          </w:p>
        </w:tc>
        <w:tc>
          <w:tcPr>
            <w:tcW w:w="1629" w:type="dxa"/>
          </w:tcPr>
          <w:p w14:paraId="4F77821F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EA15A9">
              <w:rPr>
                <w:rFonts w:cs="Arial"/>
                <w:b/>
                <w:bCs/>
                <w:color w:val="000000"/>
                <w:szCs w:val="19"/>
              </w:rPr>
              <w:t>38894.4</w:t>
            </w:r>
          </w:p>
        </w:tc>
        <w:tc>
          <w:tcPr>
            <w:tcW w:w="1629" w:type="dxa"/>
          </w:tcPr>
          <w:p w14:paraId="36C7BE32" w14:textId="4C1E8953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EA15A9">
              <w:rPr>
                <w:rFonts w:cs="Arial"/>
                <w:b/>
                <w:bCs/>
                <w:color w:val="000000"/>
                <w:szCs w:val="19"/>
              </w:rPr>
              <w:t>37566.1</w:t>
            </w:r>
          </w:p>
        </w:tc>
        <w:tc>
          <w:tcPr>
            <w:tcW w:w="1630" w:type="dxa"/>
          </w:tcPr>
          <w:p w14:paraId="27D86353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EA15A9">
              <w:rPr>
                <w:rFonts w:cs="Arial"/>
                <w:b/>
                <w:bCs/>
                <w:color w:val="000000"/>
                <w:szCs w:val="19"/>
              </w:rPr>
              <w:t>1328.3</w:t>
            </w:r>
          </w:p>
        </w:tc>
      </w:tr>
      <w:tr w:rsidR="00F20966" w:rsidRPr="00EA15A9" w14:paraId="219B5150" w14:textId="77777777" w:rsidTr="008D1EF8">
        <w:trPr>
          <w:trHeight w:val="21"/>
        </w:trPr>
        <w:tc>
          <w:tcPr>
            <w:tcW w:w="3163" w:type="dxa"/>
            <w:vAlign w:val="center"/>
          </w:tcPr>
          <w:p w14:paraId="196376E6" w14:textId="77777777" w:rsidR="00F20966" w:rsidRPr="00EA15A9" w:rsidRDefault="00F20966" w:rsidP="00545B05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Afforestation</w:t>
            </w:r>
          </w:p>
        </w:tc>
        <w:tc>
          <w:tcPr>
            <w:tcW w:w="1629" w:type="dxa"/>
          </w:tcPr>
          <w:p w14:paraId="17D51805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3.7</w:t>
            </w:r>
          </w:p>
        </w:tc>
        <w:tc>
          <w:tcPr>
            <w:tcW w:w="1629" w:type="dxa"/>
          </w:tcPr>
          <w:p w14:paraId="65072FB6" w14:textId="7813129A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3.7</w:t>
            </w:r>
          </w:p>
        </w:tc>
        <w:tc>
          <w:tcPr>
            <w:tcW w:w="1630" w:type="dxa"/>
          </w:tcPr>
          <w:p w14:paraId="5FBE4649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0.0</w:t>
            </w:r>
          </w:p>
        </w:tc>
      </w:tr>
      <w:tr w:rsidR="00F20966" w:rsidRPr="00EA15A9" w14:paraId="4EFFBA05" w14:textId="77777777" w:rsidTr="008D1EF8">
        <w:trPr>
          <w:trHeight w:val="57"/>
        </w:trPr>
        <w:tc>
          <w:tcPr>
            <w:tcW w:w="3163" w:type="dxa"/>
            <w:vAlign w:val="center"/>
          </w:tcPr>
          <w:p w14:paraId="5E8B2807" w14:textId="77777777" w:rsidR="00F20966" w:rsidRPr="00EA15A9" w:rsidRDefault="00F20966" w:rsidP="00545B05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Deforestation</w:t>
            </w:r>
          </w:p>
        </w:tc>
        <w:tc>
          <w:tcPr>
            <w:tcW w:w="1629" w:type="dxa"/>
          </w:tcPr>
          <w:p w14:paraId="1B8B76B4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1.2</w:t>
            </w:r>
          </w:p>
        </w:tc>
        <w:tc>
          <w:tcPr>
            <w:tcW w:w="1629" w:type="dxa"/>
          </w:tcPr>
          <w:p w14:paraId="505588EB" w14:textId="0FDCBFD0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1.2</w:t>
            </w:r>
          </w:p>
        </w:tc>
        <w:tc>
          <w:tcPr>
            <w:tcW w:w="1630" w:type="dxa"/>
          </w:tcPr>
          <w:p w14:paraId="7C727BAE" w14:textId="77777777" w:rsidR="00F20966" w:rsidRPr="009B3B0D" w:rsidRDefault="00F20966" w:rsidP="00545B05">
            <w:pPr>
              <w:spacing w:before="100" w:after="100"/>
              <w:jc w:val="right"/>
              <w:rPr>
                <w:rFonts w:cs="Arial"/>
                <w:b/>
                <w:color w:val="000000"/>
                <w:szCs w:val="19"/>
              </w:rPr>
            </w:pPr>
            <w:r w:rsidRPr="009B3B0D">
              <w:rPr>
                <w:rFonts w:cs="Arial"/>
                <w:b/>
                <w:color w:val="000000"/>
                <w:szCs w:val="19"/>
              </w:rPr>
              <w:t>.</w:t>
            </w:r>
          </w:p>
        </w:tc>
      </w:tr>
      <w:tr w:rsidR="00F20966" w:rsidRPr="00EA15A9" w14:paraId="3AD85AFC" w14:textId="77777777" w:rsidTr="008D1EF8">
        <w:trPr>
          <w:trHeight w:val="21"/>
        </w:trPr>
        <w:tc>
          <w:tcPr>
            <w:tcW w:w="3163" w:type="dxa"/>
            <w:vAlign w:val="center"/>
          </w:tcPr>
          <w:p w14:paraId="43903CBD" w14:textId="77777777" w:rsidR="00F20966" w:rsidRPr="00EA15A9" w:rsidRDefault="00F20966" w:rsidP="00545B05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Changes in use</w:t>
            </w:r>
          </w:p>
        </w:tc>
        <w:tc>
          <w:tcPr>
            <w:tcW w:w="1629" w:type="dxa"/>
          </w:tcPr>
          <w:p w14:paraId="0F770038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0.0</w:t>
            </w:r>
          </w:p>
        </w:tc>
        <w:tc>
          <w:tcPr>
            <w:tcW w:w="1629" w:type="dxa"/>
          </w:tcPr>
          <w:p w14:paraId="63502AD9" w14:textId="7E42875D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5.7</w:t>
            </w:r>
          </w:p>
        </w:tc>
        <w:tc>
          <w:tcPr>
            <w:tcW w:w="1630" w:type="dxa"/>
          </w:tcPr>
          <w:p w14:paraId="1588C41D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EA15A9">
              <w:rPr>
                <w:rFonts w:cs="Arial"/>
                <w:bCs/>
                <w:color w:val="000000"/>
                <w:szCs w:val="19"/>
              </w:rPr>
              <w:t>5.7</w:t>
            </w:r>
          </w:p>
        </w:tc>
      </w:tr>
      <w:tr w:rsidR="00F20966" w:rsidRPr="00EA15A9" w14:paraId="3B69822D" w14:textId="77777777" w:rsidTr="008D1EF8">
        <w:trPr>
          <w:trHeight w:val="21"/>
        </w:trPr>
        <w:tc>
          <w:tcPr>
            <w:tcW w:w="3163" w:type="dxa"/>
            <w:vAlign w:val="bottom"/>
          </w:tcPr>
          <w:p w14:paraId="19275635" w14:textId="77777777" w:rsidR="00F20966" w:rsidRPr="00EA15A9" w:rsidRDefault="00F20966" w:rsidP="00545B05">
            <w:pPr>
              <w:spacing w:before="100" w:after="100"/>
              <w:rPr>
                <w:rFonts w:cs="Arial"/>
                <w:szCs w:val="19"/>
                <w:lang w:val="en-GB"/>
              </w:rPr>
            </w:pPr>
            <w:r w:rsidRPr="00EA15A9">
              <w:rPr>
                <w:rFonts w:cs="Arial"/>
                <w:szCs w:val="19"/>
                <w:lang w:val="en-GB"/>
              </w:rPr>
              <w:t>Revaluation</w:t>
            </w:r>
          </w:p>
        </w:tc>
        <w:tc>
          <w:tcPr>
            <w:tcW w:w="1629" w:type="dxa"/>
          </w:tcPr>
          <w:p w14:paraId="1522EEDF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520.6</w:t>
            </w:r>
          </w:p>
        </w:tc>
        <w:tc>
          <w:tcPr>
            <w:tcW w:w="1629" w:type="dxa"/>
          </w:tcPr>
          <w:p w14:paraId="78329CA7" w14:textId="4C423152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502.8</w:t>
            </w:r>
          </w:p>
        </w:tc>
        <w:tc>
          <w:tcPr>
            <w:tcW w:w="1630" w:type="dxa"/>
          </w:tcPr>
          <w:p w14:paraId="48B0A2FC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17.8</w:t>
            </w:r>
          </w:p>
        </w:tc>
      </w:tr>
      <w:tr w:rsidR="00F20966" w:rsidRPr="00EA15A9" w14:paraId="537BD22F" w14:textId="77777777" w:rsidTr="008D1EF8">
        <w:trPr>
          <w:trHeight w:val="21"/>
        </w:trPr>
        <w:tc>
          <w:tcPr>
            <w:tcW w:w="3163" w:type="dxa"/>
            <w:vAlign w:val="bottom"/>
          </w:tcPr>
          <w:p w14:paraId="59B3D003" w14:textId="77777777" w:rsidR="00F20966" w:rsidRPr="00EA15A9" w:rsidRDefault="00F20966" w:rsidP="00545B05">
            <w:pPr>
              <w:spacing w:before="100" w:after="100"/>
              <w:rPr>
                <w:rFonts w:cs="Arial"/>
                <w:szCs w:val="19"/>
                <w:lang w:val="en-GB"/>
              </w:rPr>
            </w:pPr>
            <w:r w:rsidRPr="00EA15A9">
              <w:rPr>
                <w:rFonts w:cs="Arial"/>
                <w:szCs w:val="19"/>
                <w:lang w:val="en-GB"/>
              </w:rPr>
              <w:t>Balancing item</w:t>
            </w:r>
          </w:p>
        </w:tc>
        <w:tc>
          <w:tcPr>
            <w:tcW w:w="1629" w:type="dxa"/>
          </w:tcPr>
          <w:p w14:paraId="623FF0DC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40.1</w:t>
            </w:r>
          </w:p>
        </w:tc>
        <w:tc>
          <w:tcPr>
            <w:tcW w:w="1629" w:type="dxa"/>
          </w:tcPr>
          <w:p w14:paraId="4A0805BB" w14:textId="25F905C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A15A9">
              <w:rPr>
                <w:rFonts w:cs="Arial"/>
                <w:bCs/>
                <w:color w:val="000000"/>
                <w:szCs w:val="19"/>
              </w:rPr>
              <w:t>40.7</w:t>
            </w:r>
          </w:p>
        </w:tc>
        <w:tc>
          <w:tcPr>
            <w:tcW w:w="1630" w:type="dxa"/>
          </w:tcPr>
          <w:p w14:paraId="30D0C0A9" w14:textId="6DE4FFA6" w:rsidR="00F20966" w:rsidRPr="00EA15A9" w:rsidRDefault="009B3B0D" w:rsidP="00545B05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="00F20966" w:rsidRPr="00EA15A9">
              <w:rPr>
                <w:rFonts w:cs="Arial"/>
                <w:bCs/>
                <w:color w:val="000000"/>
                <w:szCs w:val="19"/>
              </w:rPr>
              <w:t>0.6</w:t>
            </w:r>
          </w:p>
        </w:tc>
      </w:tr>
      <w:tr w:rsidR="00F20966" w:rsidRPr="00EA15A9" w14:paraId="0BE24C7B" w14:textId="77777777" w:rsidTr="008D1EF8">
        <w:trPr>
          <w:trHeight w:val="57"/>
        </w:trPr>
        <w:tc>
          <w:tcPr>
            <w:tcW w:w="3163" w:type="dxa"/>
            <w:vAlign w:val="center"/>
          </w:tcPr>
          <w:p w14:paraId="503B3728" w14:textId="77777777" w:rsidR="00F20966" w:rsidRPr="00EA15A9" w:rsidRDefault="00F20966" w:rsidP="00545B05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Closing area</w:t>
            </w:r>
          </w:p>
        </w:tc>
        <w:tc>
          <w:tcPr>
            <w:tcW w:w="1629" w:type="dxa"/>
          </w:tcPr>
          <w:p w14:paraId="0ABFCA75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EA15A9">
              <w:rPr>
                <w:rFonts w:cs="Arial"/>
                <w:b/>
                <w:bCs/>
                <w:color w:val="000000"/>
                <w:szCs w:val="19"/>
              </w:rPr>
              <w:t>39457.6</w:t>
            </w:r>
          </w:p>
        </w:tc>
        <w:tc>
          <w:tcPr>
            <w:tcW w:w="1629" w:type="dxa"/>
          </w:tcPr>
          <w:p w14:paraId="7AC6A492" w14:textId="7254C664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EA15A9">
              <w:rPr>
                <w:rFonts w:cs="Arial"/>
                <w:b/>
                <w:bCs/>
                <w:color w:val="000000"/>
                <w:szCs w:val="19"/>
              </w:rPr>
              <w:t>38117.8</w:t>
            </w:r>
          </w:p>
        </w:tc>
        <w:tc>
          <w:tcPr>
            <w:tcW w:w="1630" w:type="dxa"/>
          </w:tcPr>
          <w:p w14:paraId="31A46C7A" w14:textId="77777777" w:rsidR="00F20966" w:rsidRPr="00EA15A9" w:rsidRDefault="00F20966" w:rsidP="00545B05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EA15A9">
              <w:rPr>
                <w:rFonts w:cs="Arial"/>
                <w:b/>
                <w:bCs/>
                <w:color w:val="000000"/>
                <w:szCs w:val="19"/>
              </w:rPr>
              <w:t>1339.8</w:t>
            </w:r>
          </w:p>
        </w:tc>
      </w:tr>
    </w:tbl>
    <w:p w14:paraId="039CBB17" w14:textId="6C4DEDE4" w:rsidR="00F20966" w:rsidRPr="00EE1B10" w:rsidRDefault="00F20966" w:rsidP="00F20966">
      <w:pPr>
        <w:pStyle w:val="Nagwek1"/>
        <w:rPr>
          <w:rFonts w:ascii="Fira Sans" w:hAnsi="Fira Sans"/>
          <w:b/>
          <w:bCs w:val="0"/>
          <w:lang w:val="en-GB"/>
        </w:rPr>
      </w:pPr>
      <w:r w:rsidRPr="00EE1B10">
        <w:rPr>
          <w:rFonts w:ascii="Fira Sans" w:hAnsi="Fira Sans"/>
          <w:b/>
          <w:bCs w:val="0"/>
          <w:lang w:val="en-GB"/>
        </w:rPr>
        <w:t xml:space="preserve">Balance of growing stock of standing wood </w:t>
      </w:r>
    </w:p>
    <w:p w14:paraId="2EC221DF" w14:textId="014C89B1" w:rsidR="00F20966" w:rsidRPr="00E93778" w:rsidRDefault="008A3393" w:rsidP="00F20966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Growing stock of standing wood in Polish forests at the end of </w:t>
      </w:r>
      <w:r>
        <w:rPr>
          <w:iCs/>
          <w:szCs w:val="19"/>
          <w:lang w:val="en-GB"/>
        </w:rPr>
        <w:t>2020</w:t>
      </w:r>
      <w:r w:rsidRPr="006B0BB8">
        <w:rPr>
          <w:iCs/>
          <w:szCs w:val="19"/>
          <w:lang w:val="en-GB"/>
        </w:rPr>
        <w:t xml:space="preserve"> was </w:t>
      </w:r>
      <w:r w:rsidRPr="002E1D27">
        <w:rPr>
          <w:iCs/>
          <w:szCs w:val="19"/>
          <w:lang w:val="en-GB"/>
        </w:rPr>
        <w:t>2669</w:t>
      </w:r>
      <w:r>
        <w:rPr>
          <w:iCs/>
          <w:szCs w:val="19"/>
          <w:lang w:val="en-GB"/>
        </w:rPr>
        <w:t>.</w:t>
      </w:r>
      <w:r w:rsidRPr="002E1D27">
        <w:rPr>
          <w:iCs/>
          <w:szCs w:val="19"/>
          <w:lang w:val="en-GB"/>
        </w:rPr>
        <w:t xml:space="preserve">0 </w:t>
      </w:r>
      <w:r w:rsidRPr="006B0BB8">
        <w:rPr>
          <w:iCs/>
          <w:szCs w:val="19"/>
          <w:lang w:val="en-GB"/>
        </w:rPr>
        <w:t>million m</w:t>
      </w:r>
      <w:r w:rsidRPr="006B0BB8">
        <w:rPr>
          <w:iCs/>
          <w:szCs w:val="19"/>
          <w:vertAlign w:val="superscript"/>
          <w:lang w:val="en-GB"/>
        </w:rPr>
        <w:t>3</w:t>
      </w:r>
      <w:r w:rsidRPr="006B0BB8">
        <w:rPr>
          <w:iCs/>
          <w:szCs w:val="19"/>
          <w:lang w:val="en-GB"/>
        </w:rPr>
        <w:t xml:space="preserve"> and within a year increased by 0.</w:t>
      </w:r>
      <w:r>
        <w:rPr>
          <w:iCs/>
          <w:szCs w:val="19"/>
          <w:lang w:val="en-GB"/>
        </w:rPr>
        <w:t>5</w:t>
      </w:r>
      <w:r w:rsidRPr="006B0BB8">
        <w:rPr>
          <w:iCs/>
          <w:szCs w:val="19"/>
          <w:lang w:val="en-GB"/>
        </w:rPr>
        <w:t>%. The annual increment of</w:t>
      </w:r>
      <w:r w:rsidRPr="004C760A">
        <w:rPr>
          <w:iCs/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>timber volume</w:t>
      </w:r>
      <w:r w:rsidRPr="006B0BB8">
        <w:rPr>
          <w:iCs/>
          <w:szCs w:val="19"/>
          <w:lang w:val="en-GB"/>
        </w:rPr>
        <w:t>, adjusted for mor</w:t>
      </w:r>
      <w:r>
        <w:rPr>
          <w:iCs/>
          <w:szCs w:val="19"/>
          <w:lang w:val="en-GB"/>
        </w:rPr>
        <w:t xml:space="preserve">tality of trees, added 77.9 </w:t>
      </w:r>
      <w:r w:rsidRPr="006B0BB8">
        <w:rPr>
          <w:iCs/>
          <w:szCs w:val="19"/>
          <w:lang w:val="en-GB"/>
        </w:rPr>
        <w:t>million m</w:t>
      </w:r>
      <w:r w:rsidRPr="006B0BB8">
        <w:rPr>
          <w:iCs/>
          <w:szCs w:val="19"/>
          <w:vertAlign w:val="superscript"/>
          <w:lang w:val="en-GB"/>
        </w:rPr>
        <w:t>3</w:t>
      </w:r>
      <w:r w:rsidRPr="006B0BB8">
        <w:rPr>
          <w:iCs/>
          <w:szCs w:val="19"/>
          <w:lang w:val="en-GB"/>
        </w:rPr>
        <w:t xml:space="preserve"> of standing wood (by </w:t>
      </w:r>
      <w:r>
        <w:rPr>
          <w:iCs/>
          <w:szCs w:val="19"/>
          <w:lang w:val="en-GB"/>
        </w:rPr>
        <w:t>2</w:t>
      </w:r>
      <w:r w:rsidRPr="006B0BB8">
        <w:rPr>
          <w:iCs/>
          <w:szCs w:val="19"/>
          <w:lang w:val="en-GB"/>
        </w:rPr>
        <w:t>.1% less than in 201</w:t>
      </w:r>
      <w:r>
        <w:rPr>
          <w:iCs/>
          <w:szCs w:val="19"/>
          <w:lang w:val="en-GB"/>
        </w:rPr>
        <w:t>9</w:t>
      </w:r>
      <w:r w:rsidRPr="006B0BB8">
        <w:rPr>
          <w:iCs/>
          <w:szCs w:val="19"/>
          <w:lang w:val="en-GB"/>
        </w:rPr>
        <w:t xml:space="preserve">), removals </w:t>
      </w:r>
      <w:r>
        <w:rPr>
          <w:iCs/>
          <w:szCs w:val="19"/>
          <w:lang w:val="en-GB"/>
        </w:rPr>
        <w:t>equalled</w:t>
      </w:r>
      <w:r w:rsidRPr="006B0BB8">
        <w:rPr>
          <w:iCs/>
          <w:szCs w:val="19"/>
          <w:lang w:val="en-GB"/>
        </w:rPr>
        <w:t xml:space="preserve"> </w:t>
      </w:r>
      <w:r>
        <w:rPr>
          <w:iCs/>
          <w:szCs w:val="19"/>
          <w:lang w:val="en-GB"/>
        </w:rPr>
        <w:t>49.6</w:t>
      </w:r>
      <w:r w:rsidRPr="006B0BB8">
        <w:rPr>
          <w:iCs/>
          <w:szCs w:val="19"/>
          <w:lang w:val="en-GB"/>
        </w:rPr>
        <w:t xml:space="preserve"> million m</w:t>
      </w:r>
      <w:r w:rsidRPr="006B0BB8">
        <w:rPr>
          <w:iCs/>
          <w:szCs w:val="19"/>
          <w:vertAlign w:val="superscript"/>
          <w:lang w:val="en-GB"/>
        </w:rPr>
        <w:t>3</w:t>
      </w:r>
      <w:r w:rsidRPr="006B0BB8">
        <w:rPr>
          <w:iCs/>
          <w:szCs w:val="19"/>
          <w:lang w:val="en-GB"/>
        </w:rPr>
        <w:t xml:space="preserve"> (i.e. by </w:t>
      </w:r>
      <w:r>
        <w:rPr>
          <w:iCs/>
          <w:szCs w:val="19"/>
          <w:lang w:val="en-GB"/>
        </w:rPr>
        <w:t>6.4</w:t>
      </w:r>
      <w:r w:rsidRPr="006B0BB8">
        <w:rPr>
          <w:iCs/>
          <w:szCs w:val="19"/>
          <w:lang w:val="en-GB"/>
        </w:rPr>
        <w:t xml:space="preserve">% </w:t>
      </w:r>
      <w:r>
        <w:rPr>
          <w:iCs/>
          <w:szCs w:val="19"/>
          <w:lang w:val="en-GB"/>
        </w:rPr>
        <w:t>less</w:t>
      </w:r>
      <w:r w:rsidRPr="006B0BB8">
        <w:rPr>
          <w:iCs/>
          <w:szCs w:val="19"/>
          <w:lang w:val="en-GB"/>
        </w:rPr>
        <w:t xml:space="preserve"> than the previous year). Growing stock of standing wood available for wood supply at the end of </w:t>
      </w:r>
      <w:r>
        <w:rPr>
          <w:iCs/>
          <w:szCs w:val="19"/>
          <w:lang w:val="en-GB"/>
        </w:rPr>
        <w:t>2020</w:t>
      </w:r>
      <w:r w:rsidRPr="006B0BB8">
        <w:rPr>
          <w:iCs/>
          <w:szCs w:val="19"/>
          <w:lang w:val="en-GB"/>
        </w:rPr>
        <w:t xml:space="preserve"> equalled </w:t>
      </w:r>
      <w:r w:rsidRPr="002E1D27">
        <w:rPr>
          <w:iCs/>
          <w:szCs w:val="19"/>
          <w:lang w:val="en-GB"/>
        </w:rPr>
        <w:t>2561</w:t>
      </w:r>
      <w:r>
        <w:rPr>
          <w:iCs/>
          <w:szCs w:val="19"/>
          <w:lang w:val="en-GB"/>
        </w:rPr>
        <w:t>.</w:t>
      </w:r>
      <w:r w:rsidRPr="002E1D27">
        <w:rPr>
          <w:iCs/>
          <w:szCs w:val="19"/>
          <w:lang w:val="en-GB"/>
        </w:rPr>
        <w:t xml:space="preserve">1 </w:t>
      </w:r>
      <w:r w:rsidRPr="006B0BB8">
        <w:rPr>
          <w:iCs/>
          <w:szCs w:val="19"/>
          <w:lang w:val="en-GB"/>
        </w:rPr>
        <w:t>million m</w:t>
      </w:r>
      <w:r w:rsidRPr="006B0BB8">
        <w:rPr>
          <w:iCs/>
          <w:szCs w:val="19"/>
          <w:vertAlign w:val="superscript"/>
          <w:lang w:val="en-GB"/>
        </w:rPr>
        <w:t>3</w:t>
      </w:r>
      <w:r w:rsidRPr="006B0BB8">
        <w:rPr>
          <w:iCs/>
          <w:szCs w:val="19"/>
          <w:lang w:val="en-GB"/>
        </w:rPr>
        <w:t>, which was 96.0% of total growing stock of standing wood</w:t>
      </w:r>
      <w:r w:rsidRPr="00E93778">
        <w:rPr>
          <w:iCs/>
          <w:szCs w:val="19"/>
          <w:lang w:val="en-GB"/>
        </w:rPr>
        <w:t>.</w:t>
      </w:r>
    </w:p>
    <w:p w14:paraId="689A2A8C" w14:textId="3FB18F5A" w:rsidR="00F20966" w:rsidRPr="00EE1B10" w:rsidRDefault="00F20966" w:rsidP="00F20966">
      <w:pPr>
        <w:spacing w:before="360" w:line="240" w:lineRule="auto"/>
        <w:jc w:val="both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3. Balance of growing stock of standing wood in 2020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</w:tblCellMar>
        <w:tblLook w:val="0000" w:firstRow="0" w:lastRow="0" w:firstColumn="0" w:lastColumn="0" w:noHBand="0" w:noVBand="0"/>
        <w:tblCaption w:val="Table 3. Balance of growing stock of standing wood in 2020"/>
        <w:tblDescription w:val="Table data are available in the attached Excel format file"/>
      </w:tblPr>
      <w:tblGrid>
        <w:gridCol w:w="3116"/>
        <w:gridCol w:w="1607"/>
        <w:gridCol w:w="1607"/>
        <w:gridCol w:w="1608"/>
      </w:tblGrid>
      <w:tr w:rsidR="00F20966" w:rsidRPr="000C6968" w14:paraId="01048FB5" w14:textId="77777777" w:rsidTr="008D1EF8">
        <w:trPr>
          <w:trHeight w:val="225"/>
          <w:jc w:val="center"/>
        </w:trPr>
        <w:tc>
          <w:tcPr>
            <w:tcW w:w="3163" w:type="dxa"/>
            <w:vMerge w:val="restart"/>
            <w:vAlign w:val="center"/>
          </w:tcPr>
          <w:p w14:paraId="7D5F2216" w14:textId="77777777" w:rsidR="00F20966" w:rsidRPr="000C6968" w:rsidRDefault="00F20966" w:rsidP="00545B05">
            <w:pPr>
              <w:pStyle w:val="Nagwek1"/>
              <w:tabs>
                <w:tab w:val="right" w:leader="dot" w:pos="4139"/>
              </w:tabs>
              <w:spacing w:before="90" w:after="10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0C6968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629" w:type="dxa"/>
            <w:vAlign w:val="center"/>
          </w:tcPr>
          <w:p w14:paraId="45AB8F0B" w14:textId="77777777" w:rsidR="00F20966" w:rsidRPr="000C6968" w:rsidRDefault="00F20966" w:rsidP="00545B05">
            <w:pPr>
              <w:spacing w:before="90" w:after="100"/>
              <w:ind w:left="-57" w:right="-57"/>
              <w:jc w:val="center"/>
              <w:rPr>
                <w:szCs w:val="19"/>
              </w:rPr>
            </w:pPr>
            <w:r w:rsidRPr="000C6968">
              <w:rPr>
                <w:rFonts w:cs="Times New Roman"/>
                <w:szCs w:val="19"/>
                <w:lang w:val="en-GB"/>
              </w:rPr>
              <w:t>Total</w:t>
            </w:r>
          </w:p>
        </w:tc>
        <w:tc>
          <w:tcPr>
            <w:tcW w:w="1629" w:type="dxa"/>
            <w:vAlign w:val="center"/>
          </w:tcPr>
          <w:p w14:paraId="619B65F2" w14:textId="3067E1A8" w:rsidR="00F20966" w:rsidRPr="000C6968" w:rsidRDefault="00F20966" w:rsidP="00545B05">
            <w:pPr>
              <w:spacing w:before="90" w:after="100"/>
              <w:jc w:val="center"/>
              <w:rPr>
                <w:iCs/>
                <w:szCs w:val="19"/>
                <w:lang w:val="en-GB"/>
              </w:rPr>
            </w:pPr>
            <w:r w:rsidRPr="000C6968">
              <w:rPr>
                <w:rFonts w:cs="Times New Roman"/>
                <w:szCs w:val="19"/>
                <w:lang w:val="en-GB"/>
              </w:rPr>
              <w:t>Forests</w:t>
            </w:r>
            <w:r w:rsidRPr="000C6968">
              <w:rPr>
                <w:rFonts w:cs="Times New Roman"/>
                <w:szCs w:val="19"/>
                <w:lang w:val="en-GB"/>
              </w:rPr>
              <w:br/>
              <w:t>available</w:t>
            </w:r>
            <w:r w:rsidRPr="000C6968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0C6968">
              <w:rPr>
                <w:rFonts w:cs="Times New Roman"/>
                <w:szCs w:val="19"/>
                <w:lang w:val="en-GB"/>
              </w:rPr>
              <w:t>supply</w:t>
            </w:r>
          </w:p>
        </w:tc>
        <w:tc>
          <w:tcPr>
            <w:tcW w:w="1630" w:type="dxa"/>
            <w:vAlign w:val="center"/>
          </w:tcPr>
          <w:p w14:paraId="21A2E3A9" w14:textId="48E875B7" w:rsidR="00F20966" w:rsidRPr="000C6968" w:rsidRDefault="00F20966" w:rsidP="00545B05">
            <w:pPr>
              <w:spacing w:before="90" w:after="100"/>
              <w:jc w:val="center"/>
              <w:rPr>
                <w:iCs/>
                <w:szCs w:val="19"/>
                <w:lang w:val="en-GB"/>
              </w:rPr>
            </w:pPr>
            <w:r w:rsidRPr="000C6968">
              <w:rPr>
                <w:rFonts w:cs="Times New Roman"/>
                <w:szCs w:val="19"/>
                <w:lang w:val="en-GB"/>
              </w:rPr>
              <w:t>Forests</w:t>
            </w:r>
            <w:r w:rsidRPr="000C6968">
              <w:rPr>
                <w:rFonts w:cs="Times New Roman"/>
                <w:szCs w:val="19"/>
                <w:lang w:val="en-GB"/>
              </w:rPr>
              <w:br/>
              <w:t>not available</w:t>
            </w:r>
            <w:r w:rsidRPr="000C6968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0C6968">
              <w:rPr>
                <w:rFonts w:cs="Times New Roman"/>
                <w:szCs w:val="19"/>
                <w:lang w:val="en-GB"/>
              </w:rPr>
              <w:t>supply</w:t>
            </w:r>
          </w:p>
        </w:tc>
      </w:tr>
      <w:tr w:rsidR="00F20966" w:rsidRPr="000C6968" w14:paraId="215984B8" w14:textId="77777777" w:rsidTr="008D1EF8">
        <w:trPr>
          <w:trHeight w:val="20"/>
          <w:jc w:val="center"/>
        </w:trPr>
        <w:tc>
          <w:tcPr>
            <w:tcW w:w="3163" w:type="dxa"/>
            <w:vMerge/>
            <w:vAlign w:val="center"/>
          </w:tcPr>
          <w:p w14:paraId="2709C6E8" w14:textId="77777777" w:rsidR="00F20966" w:rsidRPr="000C6968" w:rsidRDefault="00F20966" w:rsidP="00545B05">
            <w:pPr>
              <w:pStyle w:val="Nagwek1"/>
              <w:tabs>
                <w:tab w:val="right" w:leader="dot" w:pos="4139"/>
              </w:tabs>
              <w:spacing w:before="90" w:after="10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  <w:lang w:val="en-GB"/>
              </w:rPr>
            </w:pPr>
          </w:p>
        </w:tc>
        <w:tc>
          <w:tcPr>
            <w:tcW w:w="4888" w:type="dxa"/>
            <w:gridSpan w:val="3"/>
            <w:vAlign w:val="center"/>
          </w:tcPr>
          <w:p w14:paraId="3D2075F1" w14:textId="78A62867" w:rsidR="00F20966" w:rsidRPr="000C6968" w:rsidRDefault="00F20966" w:rsidP="00545B05">
            <w:pPr>
              <w:spacing w:before="90" w:after="100"/>
              <w:jc w:val="center"/>
              <w:rPr>
                <w:szCs w:val="19"/>
              </w:rPr>
            </w:pPr>
            <w:r w:rsidRPr="000C6968">
              <w:rPr>
                <w:szCs w:val="19"/>
                <w:lang w:val="en-GB"/>
              </w:rPr>
              <w:t>in thousand m</w:t>
            </w:r>
            <w:r w:rsidRPr="000C6968">
              <w:rPr>
                <w:szCs w:val="19"/>
                <w:vertAlign w:val="superscript"/>
                <w:lang w:val="en-GB"/>
              </w:rPr>
              <w:t>3</w:t>
            </w:r>
          </w:p>
        </w:tc>
      </w:tr>
      <w:tr w:rsidR="00F20966" w:rsidRPr="000C6968" w14:paraId="2F69E44E" w14:textId="77777777" w:rsidTr="008D1EF8">
        <w:trPr>
          <w:trHeight w:val="57"/>
          <w:jc w:val="center"/>
        </w:trPr>
        <w:tc>
          <w:tcPr>
            <w:tcW w:w="3163" w:type="dxa"/>
            <w:vAlign w:val="center"/>
          </w:tcPr>
          <w:p w14:paraId="024540B1" w14:textId="77777777" w:rsidR="00F20966" w:rsidRPr="000C6968" w:rsidRDefault="00F20966" w:rsidP="00545B05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Opening growing stock</w:t>
            </w:r>
          </w:p>
        </w:tc>
        <w:tc>
          <w:tcPr>
            <w:tcW w:w="1629" w:type="dxa"/>
          </w:tcPr>
          <w:p w14:paraId="35CF8278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0C6968">
              <w:rPr>
                <w:rFonts w:cs="Arial"/>
                <w:b/>
                <w:bCs/>
                <w:szCs w:val="19"/>
              </w:rPr>
              <w:t>2656094.1</w:t>
            </w:r>
          </w:p>
        </w:tc>
        <w:tc>
          <w:tcPr>
            <w:tcW w:w="1629" w:type="dxa"/>
          </w:tcPr>
          <w:p w14:paraId="74CD09F6" w14:textId="2825F8E8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0C6968">
              <w:rPr>
                <w:rFonts w:cs="Arial"/>
                <w:b/>
                <w:bCs/>
                <w:szCs w:val="19"/>
              </w:rPr>
              <w:t>2548641.0</w:t>
            </w:r>
          </w:p>
        </w:tc>
        <w:tc>
          <w:tcPr>
            <w:tcW w:w="1630" w:type="dxa"/>
          </w:tcPr>
          <w:p w14:paraId="79042770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0C6968">
              <w:rPr>
                <w:rFonts w:cs="Arial"/>
                <w:b/>
                <w:bCs/>
                <w:szCs w:val="19"/>
              </w:rPr>
              <w:t>107453.1</w:t>
            </w:r>
          </w:p>
        </w:tc>
      </w:tr>
      <w:tr w:rsidR="00F20966" w:rsidRPr="000C6968" w14:paraId="6E10A9E9" w14:textId="77777777" w:rsidTr="008D1EF8">
        <w:trPr>
          <w:trHeight w:val="21"/>
          <w:jc w:val="center"/>
        </w:trPr>
        <w:tc>
          <w:tcPr>
            <w:tcW w:w="3163" w:type="dxa"/>
            <w:vAlign w:val="center"/>
          </w:tcPr>
          <w:p w14:paraId="0C685E7A" w14:textId="77777777" w:rsidR="00F20966" w:rsidRPr="000C6968" w:rsidRDefault="00F20966" w:rsidP="00545B05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Net increment of timber</w:t>
            </w:r>
          </w:p>
        </w:tc>
        <w:tc>
          <w:tcPr>
            <w:tcW w:w="1629" w:type="dxa"/>
          </w:tcPr>
          <w:p w14:paraId="1AFD3581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77861.3</w:t>
            </w:r>
          </w:p>
        </w:tc>
        <w:tc>
          <w:tcPr>
            <w:tcW w:w="1629" w:type="dxa"/>
          </w:tcPr>
          <w:p w14:paraId="7EFA5EC4" w14:textId="7604E55F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75423.5</w:t>
            </w:r>
          </w:p>
        </w:tc>
        <w:tc>
          <w:tcPr>
            <w:tcW w:w="1630" w:type="dxa"/>
          </w:tcPr>
          <w:p w14:paraId="66127B4A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2437.8</w:t>
            </w:r>
          </w:p>
        </w:tc>
      </w:tr>
      <w:tr w:rsidR="00F20966" w:rsidRPr="000C6968" w14:paraId="7DB5DAF4" w14:textId="77777777" w:rsidTr="008D1EF8">
        <w:trPr>
          <w:trHeight w:val="57"/>
          <w:jc w:val="center"/>
        </w:trPr>
        <w:tc>
          <w:tcPr>
            <w:tcW w:w="3163" w:type="dxa"/>
            <w:vAlign w:val="center"/>
          </w:tcPr>
          <w:p w14:paraId="10533C4B" w14:textId="77777777" w:rsidR="00F20966" w:rsidRPr="000C6968" w:rsidRDefault="00F20966" w:rsidP="00545B05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Removals (over bark)</w:t>
            </w:r>
          </w:p>
        </w:tc>
        <w:tc>
          <w:tcPr>
            <w:tcW w:w="1629" w:type="dxa"/>
          </w:tcPr>
          <w:p w14:paraId="643CCB68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49586.1</w:t>
            </w:r>
          </w:p>
        </w:tc>
        <w:tc>
          <w:tcPr>
            <w:tcW w:w="1629" w:type="dxa"/>
          </w:tcPr>
          <w:p w14:paraId="0B543D89" w14:textId="058CE1FA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49371.3</w:t>
            </w:r>
          </w:p>
        </w:tc>
        <w:tc>
          <w:tcPr>
            <w:tcW w:w="1630" w:type="dxa"/>
          </w:tcPr>
          <w:p w14:paraId="39C961B3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214.8</w:t>
            </w:r>
          </w:p>
        </w:tc>
      </w:tr>
      <w:tr w:rsidR="00F20966" w:rsidRPr="000C6968" w14:paraId="653C8D17" w14:textId="77777777" w:rsidTr="008D1EF8">
        <w:trPr>
          <w:trHeight w:val="21"/>
          <w:jc w:val="center"/>
        </w:trPr>
        <w:tc>
          <w:tcPr>
            <w:tcW w:w="3163" w:type="dxa"/>
            <w:vAlign w:val="center"/>
          </w:tcPr>
          <w:p w14:paraId="449DB50E" w14:textId="77777777" w:rsidR="00F20966" w:rsidRPr="000C6968" w:rsidRDefault="00F20966" w:rsidP="00545B05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 w:cs="Arial"/>
                <w:color w:val="auto"/>
                <w:sz w:val="19"/>
                <w:szCs w:val="19"/>
                <w:lang w:val="en-GB"/>
              </w:rPr>
              <w:t>Losses</w:t>
            </w:r>
          </w:p>
        </w:tc>
        <w:tc>
          <w:tcPr>
            <w:tcW w:w="1629" w:type="dxa"/>
          </w:tcPr>
          <w:p w14:paraId="7137C202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3064.6</w:t>
            </w:r>
          </w:p>
        </w:tc>
        <w:tc>
          <w:tcPr>
            <w:tcW w:w="1629" w:type="dxa"/>
          </w:tcPr>
          <w:p w14:paraId="031AC476" w14:textId="6DA44858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704.8</w:t>
            </w:r>
          </w:p>
        </w:tc>
        <w:tc>
          <w:tcPr>
            <w:tcW w:w="1630" w:type="dxa"/>
          </w:tcPr>
          <w:p w14:paraId="34EF8E8D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2359.8</w:t>
            </w:r>
          </w:p>
        </w:tc>
      </w:tr>
      <w:tr w:rsidR="00F20966" w:rsidRPr="000C6968" w14:paraId="2F8C6D0F" w14:textId="77777777" w:rsidTr="008D1EF8">
        <w:trPr>
          <w:trHeight w:val="21"/>
          <w:jc w:val="center"/>
        </w:trPr>
        <w:tc>
          <w:tcPr>
            <w:tcW w:w="3163" w:type="dxa"/>
            <w:vAlign w:val="bottom"/>
          </w:tcPr>
          <w:p w14:paraId="5EFDA257" w14:textId="77777777" w:rsidR="00F20966" w:rsidRPr="000C6968" w:rsidRDefault="00F20966" w:rsidP="00545B05">
            <w:pPr>
              <w:spacing w:before="90" w:after="100"/>
              <w:rPr>
                <w:rFonts w:cs="Arial"/>
                <w:szCs w:val="19"/>
                <w:lang w:val="en-GB"/>
              </w:rPr>
            </w:pPr>
            <w:r w:rsidRPr="000C6968">
              <w:rPr>
                <w:iCs/>
                <w:szCs w:val="19"/>
                <w:lang w:val="en-GB"/>
              </w:rPr>
              <w:t>Changes in use</w:t>
            </w:r>
          </w:p>
        </w:tc>
        <w:tc>
          <w:tcPr>
            <w:tcW w:w="1629" w:type="dxa"/>
          </w:tcPr>
          <w:p w14:paraId="4349CE87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0.0</w:t>
            </w:r>
          </w:p>
        </w:tc>
        <w:tc>
          <w:tcPr>
            <w:tcW w:w="1629" w:type="dxa"/>
          </w:tcPr>
          <w:p w14:paraId="0184F29B" w14:textId="7A301C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574.1</w:t>
            </w:r>
          </w:p>
        </w:tc>
        <w:tc>
          <w:tcPr>
            <w:tcW w:w="1630" w:type="dxa"/>
          </w:tcPr>
          <w:p w14:paraId="645BC473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  <w:r w:rsidRPr="000C6968">
              <w:rPr>
                <w:rFonts w:cs="Arial"/>
                <w:bCs/>
                <w:szCs w:val="19"/>
              </w:rPr>
              <w:t>574.1</w:t>
            </w:r>
          </w:p>
        </w:tc>
      </w:tr>
      <w:tr w:rsidR="00F20966" w:rsidRPr="000C6968" w14:paraId="4AC2917C" w14:textId="77777777" w:rsidTr="008D1EF8">
        <w:trPr>
          <w:trHeight w:val="21"/>
          <w:jc w:val="center"/>
        </w:trPr>
        <w:tc>
          <w:tcPr>
            <w:tcW w:w="3163" w:type="dxa"/>
            <w:vAlign w:val="bottom"/>
          </w:tcPr>
          <w:p w14:paraId="3940B25D" w14:textId="77777777" w:rsidR="00F20966" w:rsidRPr="000C6968" w:rsidRDefault="00F20966" w:rsidP="00545B05">
            <w:pPr>
              <w:spacing w:before="90" w:after="100"/>
              <w:rPr>
                <w:rFonts w:cs="Arial"/>
                <w:szCs w:val="19"/>
                <w:lang w:val="en-GB"/>
              </w:rPr>
            </w:pPr>
            <w:r w:rsidRPr="000C6968">
              <w:rPr>
                <w:rFonts w:cs="Arial"/>
                <w:szCs w:val="19"/>
                <w:lang w:val="en-GB"/>
              </w:rPr>
              <w:t>Balancing item</w:t>
            </w:r>
          </w:p>
        </w:tc>
        <w:tc>
          <w:tcPr>
            <w:tcW w:w="1629" w:type="dxa"/>
          </w:tcPr>
          <w:p w14:paraId="0207726E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  <w:r w:rsidRPr="000C6968">
              <w:rPr>
                <w:rFonts w:cs="Arial"/>
                <w:bCs/>
                <w:szCs w:val="19"/>
              </w:rPr>
              <w:t>12346.2</w:t>
            </w:r>
          </w:p>
        </w:tc>
        <w:tc>
          <w:tcPr>
            <w:tcW w:w="1629" w:type="dxa"/>
          </w:tcPr>
          <w:p w14:paraId="72BD94DD" w14:textId="1AC1DB73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  <w:r w:rsidRPr="000C6968">
              <w:rPr>
                <w:rFonts w:cs="Arial"/>
                <w:bCs/>
                <w:szCs w:val="19"/>
              </w:rPr>
              <w:t>13477.7</w:t>
            </w:r>
          </w:p>
        </w:tc>
        <w:tc>
          <w:tcPr>
            <w:tcW w:w="1630" w:type="dxa"/>
          </w:tcPr>
          <w:p w14:paraId="6E04D740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C6968">
              <w:rPr>
                <w:rFonts w:cs="Arial"/>
                <w:bCs/>
                <w:szCs w:val="19"/>
              </w:rPr>
              <w:t>1131.5</w:t>
            </w:r>
          </w:p>
        </w:tc>
      </w:tr>
      <w:tr w:rsidR="00F20966" w:rsidRPr="000C6968" w14:paraId="645E32EE" w14:textId="77777777" w:rsidTr="008D1EF8">
        <w:trPr>
          <w:trHeight w:val="57"/>
          <w:jc w:val="center"/>
        </w:trPr>
        <w:tc>
          <w:tcPr>
            <w:tcW w:w="3163" w:type="dxa"/>
            <w:vAlign w:val="center"/>
          </w:tcPr>
          <w:p w14:paraId="255416CB" w14:textId="77777777" w:rsidR="00F20966" w:rsidRPr="000C6968" w:rsidRDefault="00F20966" w:rsidP="00545B05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Closing growing stock</w:t>
            </w:r>
          </w:p>
        </w:tc>
        <w:tc>
          <w:tcPr>
            <w:tcW w:w="1629" w:type="dxa"/>
          </w:tcPr>
          <w:p w14:paraId="25FB2DEF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0C6968">
              <w:rPr>
                <w:rFonts w:cs="Arial"/>
                <w:b/>
                <w:bCs/>
                <w:szCs w:val="19"/>
              </w:rPr>
              <w:t>2668958.5</w:t>
            </w:r>
          </w:p>
        </w:tc>
        <w:tc>
          <w:tcPr>
            <w:tcW w:w="1629" w:type="dxa"/>
          </w:tcPr>
          <w:p w14:paraId="301DE88A" w14:textId="4153AD9D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0C6968">
              <w:rPr>
                <w:rFonts w:cs="Arial"/>
                <w:b/>
                <w:bCs/>
                <w:szCs w:val="19"/>
              </w:rPr>
              <w:t>2561084.8</w:t>
            </w:r>
          </w:p>
        </w:tc>
        <w:tc>
          <w:tcPr>
            <w:tcW w:w="1630" w:type="dxa"/>
          </w:tcPr>
          <w:p w14:paraId="066ED140" w14:textId="77777777" w:rsidR="00F20966" w:rsidRPr="000C6968" w:rsidRDefault="00F20966" w:rsidP="00545B05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0C6968">
              <w:rPr>
                <w:rFonts w:cs="Arial"/>
                <w:b/>
                <w:bCs/>
                <w:szCs w:val="19"/>
              </w:rPr>
              <w:t>107873.7</w:t>
            </w:r>
          </w:p>
        </w:tc>
      </w:tr>
    </w:tbl>
    <w:p w14:paraId="0CD4B486" w14:textId="70E40ECB" w:rsidR="00F20966" w:rsidRDefault="00F20966" w:rsidP="00F20966">
      <w:pPr>
        <w:spacing w:before="0" w:after="160" w:line="259" w:lineRule="auto"/>
        <w:rPr>
          <w:szCs w:val="19"/>
          <w:lang w:val="en-GB"/>
        </w:rPr>
      </w:pPr>
      <w:r>
        <w:rPr>
          <w:szCs w:val="19"/>
          <w:lang w:val="en-GB"/>
        </w:rPr>
        <w:br w:type="page"/>
      </w:r>
    </w:p>
    <w:p w14:paraId="571E26E9" w14:textId="3A45974C" w:rsidR="00F20966" w:rsidRPr="00E93778" w:rsidRDefault="00F20966" w:rsidP="00F20966">
      <w:pPr>
        <w:spacing w:line="288" w:lineRule="auto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8F96F0C" wp14:editId="70A997AB">
                <wp:simplePos x="0" y="0"/>
                <wp:positionH relativeFrom="column">
                  <wp:posOffset>5270500</wp:posOffset>
                </wp:positionH>
                <wp:positionV relativeFrom="paragraph">
                  <wp:posOffset>-141605</wp:posOffset>
                </wp:positionV>
                <wp:extent cx="1725295" cy="1039495"/>
                <wp:effectExtent l="0" t="0" r="0" b="0"/>
                <wp:wrapNone/>
                <wp:docPr id="29" name="Pole tekstowe 29" descr="The value of growing stock in forests available for wood supply at the end of 2020 equalled PLN 325.6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9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00ED" w14:textId="77777777" w:rsidR="00F20966" w:rsidRPr="00D52B50" w:rsidRDefault="00F20966" w:rsidP="00F20966">
                            <w:pPr>
                              <w:pStyle w:val="tekstzboku"/>
                            </w:pPr>
                            <w:r w:rsidRPr="00D52B50">
                              <w:t xml:space="preserve">The </w:t>
                            </w:r>
                            <w:proofErr w:type="spellStart"/>
                            <w:r w:rsidRPr="00D52B50">
                              <w:t>value</w:t>
                            </w:r>
                            <w:proofErr w:type="spellEnd"/>
                            <w:r w:rsidRPr="00D52B50">
                              <w:t xml:space="preserve"> of </w:t>
                            </w:r>
                            <w:proofErr w:type="spellStart"/>
                            <w:r w:rsidRPr="00D52B50">
                              <w:t>growing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stock</w:t>
                            </w:r>
                            <w:proofErr w:type="spellEnd"/>
                            <w:r w:rsidRPr="00D52B50">
                              <w:t xml:space="preserve"> in </w:t>
                            </w:r>
                            <w:proofErr w:type="spellStart"/>
                            <w:r w:rsidRPr="00D52B50">
                              <w:t>forests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available</w:t>
                            </w:r>
                            <w:proofErr w:type="spellEnd"/>
                            <w:r w:rsidRPr="00D52B50">
                              <w:t xml:space="preserve"> for </w:t>
                            </w:r>
                            <w:proofErr w:type="spellStart"/>
                            <w:r w:rsidRPr="00D52B50">
                              <w:t>wood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supply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at</w:t>
                            </w:r>
                            <w:proofErr w:type="spellEnd"/>
                            <w:r w:rsidRPr="00D52B50">
                              <w:t xml:space="preserve"> the end of 2020 </w:t>
                            </w:r>
                            <w:proofErr w:type="spellStart"/>
                            <w:r w:rsidRPr="00D52B50">
                              <w:t>equalled</w:t>
                            </w:r>
                            <w:proofErr w:type="spellEnd"/>
                            <w:r w:rsidRPr="00D52B50">
                              <w:t xml:space="preserve"> PLN 325.6 </w:t>
                            </w:r>
                            <w:proofErr w:type="spellStart"/>
                            <w:r w:rsidRPr="00D52B50">
                              <w:t>billion</w:t>
                            </w:r>
                            <w:proofErr w:type="spellEnd"/>
                          </w:p>
                          <w:p w14:paraId="7E775F48" w14:textId="77777777" w:rsidR="00F20966" w:rsidRPr="006B3628" w:rsidRDefault="00F20966" w:rsidP="00F20966">
                            <w:pPr>
                              <w:pStyle w:val="tekstzboku"/>
                            </w:pPr>
                          </w:p>
                          <w:p w14:paraId="489E56DF" w14:textId="77777777" w:rsidR="007473AB" w:rsidRDefault="007473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96F0C" id="Pole tekstowe 29" o:spid="_x0000_s1028" type="#_x0000_t202" alt="The value of growing stock in forests available for wood supply at the end of 2020 equalled PLN 325.6 billion" style="position:absolute;margin-left:415pt;margin-top:-11.15pt;width:135.85pt;height:81.8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" filled="f" stroked="f">
                <v:textbox>
                  <w:txbxContent>
                    <w:p w14:paraId="4DF300ED" w14:textId="77777777" w:rsidR="00F20966" w:rsidRPr="00D52B50" w:rsidRDefault="00F20966" w:rsidP="00F20966">
                      <w:pPr>
                        <w:pStyle w:val="tekstzboku"/>
                      </w:pPr>
                      <w:r w:rsidRPr="00D52B50">
                        <w:t xml:space="preserve">The </w:t>
                      </w:r>
                      <w:proofErr w:type="spellStart"/>
                      <w:r w:rsidRPr="00D52B50">
                        <w:t>value</w:t>
                      </w:r>
                      <w:proofErr w:type="spellEnd"/>
                      <w:r w:rsidRPr="00D52B50">
                        <w:t xml:space="preserve"> of </w:t>
                      </w:r>
                      <w:proofErr w:type="spellStart"/>
                      <w:r w:rsidRPr="00D52B50">
                        <w:t>growing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stock</w:t>
                      </w:r>
                      <w:proofErr w:type="spellEnd"/>
                      <w:r w:rsidRPr="00D52B50">
                        <w:t xml:space="preserve"> in </w:t>
                      </w:r>
                      <w:proofErr w:type="spellStart"/>
                      <w:r w:rsidRPr="00D52B50">
                        <w:t>forests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available</w:t>
                      </w:r>
                      <w:proofErr w:type="spellEnd"/>
                      <w:r w:rsidRPr="00D52B50">
                        <w:t xml:space="preserve"> for </w:t>
                      </w:r>
                      <w:proofErr w:type="spellStart"/>
                      <w:r w:rsidRPr="00D52B50">
                        <w:t>wood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supply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at</w:t>
                      </w:r>
                      <w:proofErr w:type="spellEnd"/>
                      <w:r w:rsidRPr="00D52B50">
                        <w:t xml:space="preserve"> the end of 2020 </w:t>
                      </w:r>
                      <w:proofErr w:type="spellStart"/>
                      <w:r w:rsidRPr="00D52B50">
                        <w:t>equalled</w:t>
                      </w:r>
                      <w:proofErr w:type="spellEnd"/>
                      <w:r w:rsidRPr="00D52B50">
                        <w:t xml:space="preserve"> PLN 325.6 </w:t>
                      </w:r>
                      <w:proofErr w:type="spellStart"/>
                      <w:r w:rsidRPr="00D52B50">
                        <w:t>billion</w:t>
                      </w:r>
                      <w:proofErr w:type="spellEnd"/>
                    </w:p>
                    <w:p w14:paraId="7E775F48" w14:textId="77777777" w:rsidR="00F20966" w:rsidRPr="006B3628" w:rsidRDefault="00F20966" w:rsidP="00F20966">
                      <w:pPr>
                        <w:pStyle w:val="tekstzboku"/>
                      </w:pPr>
                    </w:p>
                    <w:p w14:paraId="489E56DF" w14:textId="77777777" w:rsidR="007473AB" w:rsidRDefault="007473AB"/>
                  </w:txbxContent>
                </v:textbox>
              </v:shape>
            </w:pict>
          </mc:Fallback>
        </mc:AlternateContent>
      </w:r>
      <w:r w:rsidR="008A3393" w:rsidRPr="006B0BB8">
        <w:rPr>
          <w:lang w:val="en-GB"/>
        </w:rPr>
        <w:t xml:space="preserve">At the end of </w:t>
      </w:r>
      <w:r w:rsidR="008A3393">
        <w:rPr>
          <w:lang w:val="en-GB"/>
        </w:rPr>
        <w:t>2020</w:t>
      </w:r>
      <w:r w:rsidR="008A3393" w:rsidRPr="006B0BB8">
        <w:rPr>
          <w:lang w:val="en-GB"/>
        </w:rPr>
        <w:t>, the production value of growing stock of standing wood in forests availabl</w:t>
      </w:r>
      <w:r w:rsidR="008A3393">
        <w:rPr>
          <w:lang w:val="en-GB"/>
        </w:rPr>
        <w:t xml:space="preserve">e for wood supply reached PLN 325.6 </w:t>
      </w:r>
      <w:r w:rsidR="008A3393" w:rsidRPr="006B0BB8">
        <w:rPr>
          <w:lang w:val="en-GB"/>
        </w:rPr>
        <w:t>billion</w:t>
      </w:r>
      <w:r w:rsidR="008A3393">
        <w:rPr>
          <w:lang w:val="en-GB"/>
        </w:rPr>
        <w:t xml:space="preserve"> </w:t>
      </w:r>
      <w:r w:rsidR="008A3393" w:rsidRPr="006B0BB8">
        <w:rPr>
          <w:iCs/>
          <w:lang w:val="en-GB"/>
        </w:rPr>
        <w:t xml:space="preserve">and within a year increased by </w:t>
      </w:r>
      <w:r w:rsidR="008A3393">
        <w:rPr>
          <w:iCs/>
          <w:lang w:val="en-GB"/>
        </w:rPr>
        <w:t>3.2% (in current prices)</w:t>
      </w:r>
      <w:r w:rsidR="008A3393" w:rsidRPr="006B0BB8">
        <w:rPr>
          <w:lang w:val="en-GB"/>
        </w:rPr>
        <w:t>. In a year, the net incremen</w:t>
      </w:r>
      <w:r w:rsidR="008A3393">
        <w:rPr>
          <w:lang w:val="en-GB"/>
        </w:rPr>
        <w:t xml:space="preserve">t of timber </w:t>
      </w:r>
      <w:r w:rsidR="00C27194">
        <w:rPr>
          <w:lang w:val="en-GB"/>
        </w:rPr>
        <w:t>brought</w:t>
      </w:r>
      <w:r w:rsidR="008A3393" w:rsidRPr="006B0BB8">
        <w:rPr>
          <w:lang w:val="en-GB"/>
        </w:rPr>
        <w:t xml:space="preserve"> PLN 9.</w:t>
      </w:r>
      <w:r w:rsidR="008A3393">
        <w:rPr>
          <w:lang w:val="en-GB"/>
        </w:rPr>
        <w:t>6</w:t>
      </w:r>
      <w:r w:rsidR="008A3393" w:rsidRPr="006B0BB8">
        <w:rPr>
          <w:lang w:val="en-GB"/>
        </w:rPr>
        <w:t xml:space="preserve"> </w:t>
      </w:r>
      <w:r w:rsidR="008A3393">
        <w:rPr>
          <w:lang w:val="en-GB"/>
        </w:rPr>
        <w:t>b</w:t>
      </w:r>
      <w:r w:rsidR="008A3393" w:rsidRPr="006B0BB8">
        <w:rPr>
          <w:lang w:val="en-GB"/>
        </w:rPr>
        <w:t>illion; the removals to</w:t>
      </w:r>
      <w:r w:rsidR="008A3393">
        <w:rPr>
          <w:lang w:val="en-GB"/>
        </w:rPr>
        <w:t>talled PLN 7.0</w:t>
      </w:r>
      <w:r w:rsidR="008A3393" w:rsidRPr="006B0BB8">
        <w:rPr>
          <w:lang w:val="en-GB"/>
        </w:rPr>
        <w:t xml:space="preserve"> billion</w:t>
      </w:r>
      <w:r w:rsidRPr="00E93778">
        <w:rPr>
          <w:lang w:val="en-GB"/>
        </w:rPr>
        <w:t xml:space="preserve">. </w:t>
      </w:r>
    </w:p>
    <w:p w14:paraId="3AC79542" w14:textId="6451CA33" w:rsidR="00F20966" w:rsidRPr="00EE1B10" w:rsidRDefault="00F20966" w:rsidP="00F20966">
      <w:pPr>
        <w:spacing w:before="360" w:line="240" w:lineRule="auto"/>
        <w:jc w:val="both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4. Value balance of growing stock of standing wood in 2020</w:t>
      </w:r>
    </w:p>
    <w:tbl>
      <w:tblPr>
        <w:tblStyle w:val="Siatkatabelijasna2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e 4. Value balance of growing stock of standing wood in 2020"/>
        <w:tblDescription w:val="Table data are available in the attached Excel format file"/>
      </w:tblPr>
      <w:tblGrid>
        <w:gridCol w:w="3163"/>
        <w:gridCol w:w="1629"/>
        <w:gridCol w:w="1629"/>
        <w:gridCol w:w="1630"/>
      </w:tblGrid>
      <w:tr w:rsidR="00F20966" w:rsidRPr="00F565AD" w14:paraId="5AC42D49" w14:textId="77777777" w:rsidTr="003F6012">
        <w:trPr>
          <w:trHeight w:val="385"/>
          <w:jc w:val="center"/>
        </w:trPr>
        <w:tc>
          <w:tcPr>
            <w:tcW w:w="3163" w:type="dxa"/>
            <w:vMerge w:val="restart"/>
            <w:vAlign w:val="center"/>
          </w:tcPr>
          <w:p w14:paraId="15B5CBF0" w14:textId="77777777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565AD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629" w:type="dxa"/>
            <w:vAlign w:val="center"/>
          </w:tcPr>
          <w:p w14:paraId="7A5D6A2F" w14:textId="77777777" w:rsidR="00F20966" w:rsidRPr="00F565AD" w:rsidRDefault="00F20966" w:rsidP="00545B05">
            <w:pPr>
              <w:ind w:left="-57" w:right="-57"/>
              <w:jc w:val="center"/>
              <w:rPr>
                <w:szCs w:val="19"/>
              </w:rPr>
            </w:pPr>
            <w:r w:rsidRPr="00F565AD">
              <w:rPr>
                <w:rFonts w:cs="Times New Roman"/>
                <w:szCs w:val="19"/>
                <w:lang w:val="en-GB"/>
              </w:rPr>
              <w:t>Total</w:t>
            </w:r>
          </w:p>
        </w:tc>
        <w:tc>
          <w:tcPr>
            <w:tcW w:w="1629" w:type="dxa"/>
            <w:vAlign w:val="center"/>
          </w:tcPr>
          <w:p w14:paraId="6CBF8F86" w14:textId="60A048AA" w:rsidR="00F20966" w:rsidRPr="00F565AD" w:rsidRDefault="00F20966" w:rsidP="00545B05">
            <w:pPr>
              <w:jc w:val="center"/>
              <w:rPr>
                <w:iCs/>
                <w:szCs w:val="19"/>
                <w:lang w:val="en-GB"/>
              </w:rPr>
            </w:pPr>
            <w:r w:rsidRPr="00F565AD">
              <w:rPr>
                <w:rFonts w:cs="Times New Roman"/>
                <w:szCs w:val="19"/>
                <w:lang w:val="en-GB"/>
              </w:rPr>
              <w:t>Forests</w:t>
            </w:r>
            <w:r w:rsidRPr="00F565AD">
              <w:rPr>
                <w:rFonts w:cs="Times New Roman"/>
                <w:szCs w:val="19"/>
                <w:lang w:val="en-GB"/>
              </w:rPr>
              <w:br/>
              <w:t>available</w:t>
            </w:r>
            <w:r w:rsidRPr="00F565AD">
              <w:rPr>
                <w:rFonts w:cs="Times New Roman"/>
                <w:szCs w:val="19"/>
                <w:lang w:val="en-GB"/>
              </w:rPr>
              <w:br/>
              <w:t>for wood supply</w:t>
            </w:r>
          </w:p>
        </w:tc>
        <w:tc>
          <w:tcPr>
            <w:tcW w:w="1630" w:type="dxa"/>
            <w:vAlign w:val="center"/>
          </w:tcPr>
          <w:p w14:paraId="0BF1EAAA" w14:textId="77777777" w:rsidR="00F20966" w:rsidRPr="00F565AD" w:rsidRDefault="00F20966" w:rsidP="00545B05">
            <w:pPr>
              <w:jc w:val="center"/>
              <w:rPr>
                <w:iCs/>
                <w:szCs w:val="19"/>
                <w:lang w:val="en-GB"/>
              </w:rPr>
            </w:pPr>
            <w:r w:rsidRPr="00F565AD">
              <w:rPr>
                <w:rFonts w:cs="Times New Roman"/>
                <w:szCs w:val="19"/>
                <w:lang w:val="en-GB"/>
              </w:rPr>
              <w:t>Forests</w:t>
            </w:r>
            <w:r w:rsidRPr="00F565AD">
              <w:rPr>
                <w:rFonts w:cs="Times New Roman"/>
                <w:szCs w:val="19"/>
                <w:lang w:val="en-GB"/>
              </w:rPr>
              <w:br/>
              <w:t>not available</w:t>
            </w:r>
            <w:r w:rsidRPr="00F565AD">
              <w:rPr>
                <w:rFonts w:cs="Times New Roman"/>
                <w:szCs w:val="19"/>
                <w:lang w:val="en-GB"/>
              </w:rPr>
              <w:br/>
              <w:t>for wood supply</w:t>
            </w:r>
          </w:p>
        </w:tc>
      </w:tr>
      <w:tr w:rsidR="00F20966" w:rsidRPr="00F565AD" w14:paraId="499CE280" w14:textId="77777777" w:rsidTr="003F6012">
        <w:trPr>
          <w:trHeight w:val="67"/>
          <w:jc w:val="center"/>
        </w:trPr>
        <w:tc>
          <w:tcPr>
            <w:tcW w:w="3163" w:type="dxa"/>
            <w:vMerge/>
            <w:vAlign w:val="center"/>
          </w:tcPr>
          <w:p w14:paraId="330A25D5" w14:textId="77777777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  <w:lang w:val="en-GB"/>
              </w:rPr>
            </w:pPr>
          </w:p>
        </w:tc>
        <w:tc>
          <w:tcPr>
            <w:tcW w:w="4888" w:type="dxa"/>
            <w:gridSpan w:val="3"/>
            <w:vAlign w:val="center"/>
          </w:tcPr>
          <w:p w14:paraId="275A2DD4" w14:textId="1EC287E1" w:rsidR="00F20966" w:rsidRPr="00F565AD" w:rsidRDefault="00F20966" w:rsidP="00545B05">
            <w:pPr>
              <w:jc w:val="center"/>
              <w:rPr>
                <w:szCs w:val="19"/>
              </w:rPr>
            </w:pPr>
            <w:r w:rsidRPr="00F565AD">
              <w:rPr>
                <w:szCs w:val="19"/>
                <w:lang w:val="en-GB"/>
              </w:rPr>
              <w:t>in million PLN</w:t>
            </w:r>
          </w:p>
        </w:tc>
      </w:tr>
      <w:tr w:rsidR="00F20966" w:rsidRPr="00F565AD" w14:paraId="41B6A249" w14:textId="77777777" w:rsidTr="003F6012">
        <w:trPr>
          <w:trHeight w:val="57"/>
          <w:jc w:val="center"/>
        </w:trPr>
        <w:tc>
          <w:tcPr>
            <w:tcW w:w="3163" w:type="dxa"/>
            <w:vAlign w:val="center"/>
          </w:tcPr>
          <w:p w14:paraId="22AA2317" w14:textId="77777777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Opening growing stock</w:t>
            </w:r>
          </w:p>
        </w:tc>
        <w:tc>
          <w:tcPr>
            <w:tcW w:w="1629" w:type="dxa"/>
          </w:tcPr>
          <w:p w14:paraId="7410F3FB" w14:textId="77777777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331932.4</w:t>
            </w:r>
          </w:p>
        </w:tc>
        <w:tc>
          <w:tcPr>
            <w:tcW w:w="1629" w:type="dxa"/>
          </w:tcPr>
          <w:p w14:paraId="496CE117" w14:textId="77777777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315402.3</w:t>
            </w:r>
          </w:p>
        </w:tc>
        <w:tc>
          <w:tcPr>
            <w:tcW w:w="1630" w:type="dxa"/>
          </w:tcPr>
          <w:p w14:paraId="71040166" w14:textId="77777777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16530.1</w:t>
            </w:r>
          </w:p>
        </w:tc>
      </w:tr>
      <w:tr w:rsidR="00F20966" w:rsidRPr="00F565AD" w14:paraId="287E2CCE" w14:textId="77777777" w:rsidTr="003F6012">
        <w:trPr>
          <w:trHeight w:val="21"/>
          <w:jc w:val="center"/>
        </w:trPr>
        <w:tc>
          <w:tcPr>
            <w:tcW w:w="3163" w:type="dxa"/>
            <w:vAlign w:val="center"/>
          </w:tcPr>
          <w:p w14:paraId="167CAAA8" w14:textId="77777777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Net increment of timber</w:t>
            </w:r>
          </w:p>
        </w:tc>
        <w:tc>
          <w:tcPr>
            <w:tcW w:w="1629" w:type="dxa"/>
          </w:tcPr>
          <w:p w14:paraId="47ABA43B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9938.8</w:t>
            </w:r>
          </w:p>
        </w:tc>
        <w:tc>
          <w:tcPr>
            <w:tcW w:w="1629" w:type="dxa"/>
          </w:tcPr>
          <w:p w14:paraId="1EC843ED" w14:textId="59C0C4A9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9556.0</w:t>
            </w:r>
          </w:p>
        </w:tc>
        <w:tc>
          <w:tcPr>
            <w:tcW w:w="1630" w:type="dxa"/>
          </w:tcPr>
          <w:p w14:paraId="03E2A26F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382.8</w:t>
            </w:r>
          </w:p>
        </w:tc>
      </w:tr>
      <w:tr w:rsidR="00F20966" w:rsidRPr="00F565AD" w14:paraId="3FA44D88" w14:textId="77777777" w:rsidTr="003F6012">
        <w:trPr>
          <w:trHeight w:val="57"/>
          <w:jc w:val="center"/>
        </w:trPr>
        <w:tc>
          <w:tcPr>
            <w:tcW w:w="3163" w:type="dxa"/>
            <w:vAlign w:val="center"/>
          </w:tcPr>
          <w:p w14:paraId="0B89A252" w14:textId="77777777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Removals (over bark)</w:t>
            </w:r>
          </w:p>
        </w:tc>
        <w:tc>
          <w:tcPr>
            <w:tcW w:w="1629" w:type="dxa"/>
          </w:tcPr>
          <w:p w14:paraId="3A24E234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6987.6</w:t>
            </w:r>
          </w:p>
        </w:tc>
        <w:tc>
          <w:tcPr>
            <w:tcW w:w="1629" w:type="dxa"/>
          </w:tcPr>
          <w:p w14:paraId="3406CA7F" w14:textId="09113592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6957.4</w:t>
            </w:r>
          </w:p>
        </w:tc>
        <w:tc>
          <w:tcPr>
            <w:tcW w:w="1630" w:type="dxa"/>
          </w:tcPr>
          <w:p w14:paraId="0393294E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30.2</w:t>
            </w:r>
          </w:p>
        </w:tc>
      </w:tr>
      <w:tr w:rsidR="00F20966" w:rsidRPr="00F565AD" w14:paraId="0C7694AD" w14:textId="77777777" w:rsidTr="003F6012">
        <w:trPr>
          <w:trHeight w:val="57"/>
          <w:jc w:val="center"/>
        </w:trPr>
        <w:tc>
          <w:tcPr>
            <w:tcW w:w="3163" w:type="dxa"/>
            <w:vAlign w:val="center"/>
          </w:tcPr>
          <w:p w14:paraId="1D3F3D17" w14:textId="77777777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 w:cs="Arial"/>
                <w:color w:val="auto"/>
                <w:sz w:val="19"/>
                <w:szCs w:val="19"/>
                <w:lang w:val="en-GB"/>
              </w:rPr>
              <w:t>Losses</w:t>
            </w:r>
          </w:p>
        </w:tc>
        <w:tc>
          <w:tcPr>
            <w:tcW w:w="1629" w:type="dxa"/>
          </w:tcPr>
          <w:p w14:paraId="1E17574D" w14:textId="5A905546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465.4</w:t>
            </w:r>
          </w:p>
        </w:tc>
        <w:tc>
          <w:tcPr>
            <w:tcW w:w="1629" w:type="dxa"/>
          </w:tcPr>
          <w:p w14:paraId="007CE471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90.5</w:t>
            </w:r>
          </w:p>
        </w:tc>
        <w:tc>
          <w:tcPr>
            <w:tcW w:w="1630" w:type="dxa"/>
          </w:tcPr>
          <w:p w14:paraId="525470C2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374.9</w:t>
            </w:r>
          </w:p>
        </w:tc>
      </w:tr>
      <w:tr w:rsidR="00F20966" w:rsidRPr="00F565AD" w14:paraId="6F6916EF" w14:textId="77777777" w:rsidTr="003F6012">
        <w:trPr>
          <w:trHeight w:val="21"/>
          <w:jc w:val="center"/>
        </w:trPr>
        <w:tc>
          <w:tcPr>
            <w:tcW w:w="3163" w:type="dxa"/>
            <w:vAlign w:val="bottom"/>
          </w:tcPr>
          <w:p w14:paraId="3C3279C1" w14:textId="77777777" w:rsidR="00F20966" w:rsidRPr="00F565AD" w:rsidRDefault="00F20966" w:rsidP="00545B05">
            <w:pPr>
              <w:rPr>
                <w:rFonts w:cs="Arial"/>
                <w:szCs w:val="19"/>
                <w:lang w:val="en-GB"/>
              </w:rPr>
            </w:pPr>
            <w:r w:rsidRPr="00F565AD">
              <w:rPr>
                <w:iCs/>
                <w:szCs w:val="19"/>
                <w:lang w:val="en-GB"/>
              </w:rPr>
              <w:t>Changes in use</w:t>
            </w:r>
          </w:p>
        </w:tc>
        <w:tc>
          <w:tcPr>
            <w:tcW w:w="1629" w:type="dxa"/>
          </w:tcPr>
          <w:p w14:paraId="7775B0D5" w14:textId="4FE8A0A4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0.0</w:t>
            </w:r>
          </w:p>
        </w:tc>
        <w:tc>
          <w:tcPr>
            <w:tcW w:w="1629" w:type="dxa"/>
          </w:tcPr>
          <w:p w14:paraId="790DE5C5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104.9</w:t>
            </w:r>
          </w:p>
        </w:tc>
        <w:tc>
          <w:tcPr>
            <w:tcW w:w="1630" w:type="dxa"/>
          </w:tcPr>
          <w:p w14:paraId="2534A34A" w14:textId="289D0AC5" w:rsidR="00F20966" w:rsidRPr="00F565AD" w:rsidRDefault="00A2405F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–</w:t>
            </w:r>
            <w:r w:rsidR="00F20966" w:rsidRPr="00F565AD">
              <w:rPr>
                <w:rFonts w:cs="Arial"/>
                <w:color w:val="000000"/>
                <w:szCs w:val="19"/>
              </w:rPr>
              <w:t>104.9</w:t>
            </w:r>
          </w:p>
        </w:tc>
      </w:tr>
      <w:tr w:rsidR="00F20966" w:rsidRPr="00F565AD" w14:paraId="60BDACA3" w14:textId="77777777" w:rsidTr="003F6012">
        <w:trPr>
          <w:trHeight w:val="21"/>
          <w:jc w:val="center"/>
        </w:trPr>
        <w:tc>
          <w:tcPr>
            <w:tcW w:w="3163" w:type="dxa"/>
            <w:vAlign w:val="bottom"/>
          </w:tcPr>
          <w:p w14:paraId="2DA1D2D9" w14:textId="77777777" w:rsidR="00F20966" w:rsidRPr="00F565AD" w:rsidRDefault="00F20966" w:rsidP="00545B05">
            <w:pPr>
              <w:rPr>
                <w:rFonts w:cs="Arial"/>
                <w:szCs w:val="19"/>
                <w:lang w:val="en-GB"/>
              </w:rPr>
            </w:pPr>
            <w:r w:rsidRPr="00F565AD">
              <w:rPr>
                <w:rFonts w:cs="Arial"/>
                <w:szCs w:val="19"/>
                <w:lang w:val="en-GB"/>
              </w:rPr>
              <w:t>Revaluation</w:t>
            </w:r>
          </w:p>
        </w:tc>
        <w:tc>
          <w:tcPr>
            <w:tcW w:w="1629" w:type="dxa"/>
          </w:tcPr>
          <w:p w14:paraId="3422AAC5" w14:textId="2778C6A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4443.1</w:t>
            </w:r>
          </w:p>
        </w:tc>
        <w:tc>
          <w:tcPr>
            <w:tcW w:w="1629" w:type="dxa"/>
          </w:tcPr>
          <w:p w14:paraId="30FE1C89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4221.8</w:t>
            </w:r>
          </w:p>
        </w:tc>
        <w:tc>
          <w:tcPr>
            <w:tcW w:w="1630" w:type="dxa"/>
          </w:tcPr>
          <w:p w14:paraId="1F998CDD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221.3</w:t>
            </w:r>
          </w:p>
        </w:tc>
      </w:tr>
      <w:tr w:rsidR="00F20966" w:rsidRPr="00F565AD" w14:paraId="181D1AF0" w14:textId="77777777" w:rsidTr="003F6012">
        <w:trPr>
          <w:trHeight w:val="21"/>
          <w:jc w:val="center"/>
        </w:trPr>
        <w:tc>
          <w:tcPr>
            <w:tcW w:w="3163" w:type="dxa"/>
            <w:vAlign w:val="bottom"/>
          </w:tcPr>
          <w:p w14:paraId="6794C573" w14:textId="77777777" w:rsidR="00F20966" w:rsidRPr="00F565AD" w:rsidRDefault="00F20966" w:rsidP="00545B05">
            <w:pPr>
              <w:rPr>
                <w:rFonts w:cs="Arial"/>
                <w:szCs w:val="19"/>
                <w:lang w:val="en-GB"/>
              </w:rPr>
            </w:pPr>
            <w:r w:rsidRPr="00F565AD">
              <w:rPr>
                <w:rFonts w:cs="Arial"/>
                <w:szCs w:val="19"/>
                <w:lang w:val="en-GB"/>
              </w:rPr>
              <w:t>Balancing item</w:t>
            </w:r>
          </w:p>
        </w:tc>
        <w:tc>
          <w:tcPr>
            <w:tcW w:w="1629" w:type="dxa"/>
          </w:tcPr>
          <w:p w14:paraId="5167BD9E" w14:textId="62F54A8C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3835.8</w:t>
            </w:r>
          </w:p>
        </w:tc>
        <w:tc>
          <w:tcPr>
            <w:tcW w:w="1629" w:type="dxa"/>
          </w:tcPr>
          <w:p w14:paraId="13E2455F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3321.2</w:t>
            </w:r>
          </w:p>
        </w:tc>
        <w:tc>
          <w:tcPr>
            <w:tcW w:w="1630" w:type="dxa"/>
          </w:tcPr>
          <w:p w14:paraId="6A8C015C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rFonts w:cs="Arial"/>
                <w:color w:val="000000"/>
                <w:szCs w:val="19"/>
              </w:rPr>
              <w:t>514.6</w:t>
            </w:r>
          </w:p>
        </w:tc>
      </w:tr>
      <w:tr w:rsidR="00F20966" w:rsidRPr="00F565AD" w14:paraId="5B2571B9" w14:textId="77777777" w:rsidTr="003F6012">
        <w:trPr>
          <w:trHeight w:val="57"/>
          <w:jc w:val="center"/>
        </w:trPr>
        <w:tc>
          <w:tcPr>
            <w:tcW w:w="3163" w:type="dxa"/>
            <w:vAlign w:val="center"/>
          </w:tcPr>
          <w:p w14:paraId="2F9F2DF9" w14:textId="77777777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Closing growing stock</w:t>
            </w:r>
          </w:p>
        </w:tc>
        <w:tc>
          <w:tcPr>
            <w:tcW w:w="1629" w:type="dxa"/>
          </w:tcPr>
          <w:p w14:paraId="08B3798F" w14:textId="38347F9F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342697.1</w:t>
            </w:r>
          </w:p>
        </w:tc>
        <w:tc>
          <w:tcPr>
            <w:tcW w:w="1629" w:type="dxa"/>
          </w:tcPr>
          <w:p w14:paraId="684B1D17" w14:textId="77777777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325558.3</w:t>
            </w:r>
          </w:p>
        </w:tc>
        <w:tc>
          <w:tcPr>
            <w:tcW w:w="1630" w:type="dxa"/>
          </w:tcPr>
          <w:p w14:paraId="24A7F9C3" w14:textId="77777777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17138.8</w:t>
            </w:r>
          </w:p>
        </w:tc>
      </w:tr>
    </w:tbl>
    <w:p w14:paraId="4688B5C6" w14:textId="77777777" w:rsidR="00F20966" w:rsidRPr="00E93778" w:rsidRDefault="00F20966" w:rsidP="00F20966">
      <w:pPr>
        <w:spacing w:line="288" w:lineRule="auto"/>
        <w:rPr>
          <w:szCs w:val="19"/>
          <w:lang w:val="en-GB"/>
        </w:rPr>
      </w:pPr>
      <w:r w:rsidRPr="006B0BB8">
        <w:rPr>
          <w:szCs w:val="19"/>
          <w:lang w:val="en-GB"/>
        </w:rPr>
        <w:t xml:space="preserve">At the end of </w:t>
      </w:r>
      <w:r>
        <w:rPr>
          <w:szCs w:val="19"/>
          <w:lang w:val="en-GB"/>
        </w:rPr>
        <w:t>2020</w:t>
      </w:r>
      <w:r w:rsidRPr="006B0BB8">
        <w:rPr>
          <w:szCs w:val="19"/>
          <w:lang w:val="en-GB"/>
        </w:rPr>
        <w:t xml:space="preserve">, the area of forests not available for </w:t>
      </w:r>
      <w:r>
        <w:rPr>
          <w:szCs w:val="19"/>
          <w:lang w:val="en-GB"/>
        </w:rPr>
        <w:t>wood supply</w:t>
      </w:r>
      <w:r w:rsidRPr="006B0BB8">
        <w:rPr>
          <w:szCs w:val="19"/>
          <w:lang w:val="en-GB"/>
        </w:rPr>
        <w:t xml:space="preserve">, with </w:t>
      </w:r>
      <w:r>
        <w:rPr>
          <w:spacing w:val="-1"/>
          <w:szCs w:val="19"/>
          <w:lang w:val="en-GB"/>
        </w:rPr>
        <w:t>304.7</w:t>
      </w:r>
      <w:r w:rsidRPr="006B0BB8">
        <w:rPr>
          <w:spacing w:val="-1"/>
          <w:szCs w:val="19"/>
          <w:lang w:val="en-GB"/>
        </w:rPr>
        <w:t xml:space="preserve"> thousand hectares, had 107.</w:t>
      </w:r>
      <w:r>
        <w:rPr>
          <w:spacing w:val="-1"/>
          <w:szCs w:val="19"/>
          <w:lang w:val="en-GB"/>
        </w:rPr>
        <w:t>9</w:t>
      </w:r>
      <w:r w:rsidRPr="006B0BB8">
        <w:rPr>
          <w:spacing w:val="-1"/>
          <w:szCs w:val="19"/>
          <w:lang w:val="en-GB"/>
        </w:rPr>
        <w:t xml:space="preserve"> million m</w:t>
      </w:r>
      <w:r w:rsidRPr="006B0BB8">
        <w:rPr>
          <w:spacing w:val="-1"/>
          <w:position w:val="6"/>
          <w:sz w:val="14"/>
          <w:szCs w:val="14"/>
          <w:lang w:val="en-GB"/>
        </w:rPr>
        <w:t>3</w:t>
      </w:r>
      <w:r w:rsidRPr="006B0BB8">
        <w:rPr>
          <w:spacing w:val="-1"/>
          <w:szCs w:val="19"/>
          <w:lang w:val="en-GB"/>
        </w:rPr>
        <w:t xml:space="preserve"> of growing stock (i.e. 4.0% of total growing stock).</w:t>
      </w:r>
      <w:r w:rsidRPr="006B0BB8">
        <w:rPr>
          <w:szCs w:val="19"/>
          <w:lang w:val="en-GB"/>
        </w:rPr>
        <w:t xml:space="preserve"> The potential production</w:t>
      </w:r>
      <w:r>
        <w:rPr>
          <w:szCs w:val="19"/>
          <w:lang w:val="en-GB"/>
        </w:rPr>
        <w:t xml:space="preserve"> value of this stock was PLN 17.1</w:t>
      </w:r>
      <w:r w:rsidRPr="006B0BB8">
        <w:rPr>
          <w:szCs w:val="19"/>
          <w:lang w:val="en-GB"/>
        </w:rPr>
        <w:t xml:space="preserve"> billion</w:t>
      </w:r>
      <w:r w:rsidRPr="00E93778">
        <w:rPr>
          <w:szCs w:val="19"/>
          <w:lang w:val="en-GB"/>
        </w:rPr>
        <w:t>.</w:t>
      </w:r>
    </w:p>
    <w:p w14:paraId="05B25888" w14:textId="4A2D5C3F" w:rsidR="00F20966" w:rsidRPr="007A4AD7" w:rsidRDefault="00F20966" w:rsidP="00F20966">
      <w:pPr>
        <w:pStyle w:val="Nagwek1"/>
        <w:rPr>
          <w:rFonts w:ascii="Fira Sans" w:hAnsi="Fira Sans"/>
          <w:b/>
          <w:bCs w:val="0"/>
          <w:lang w:val="en-GB"/>
        </w:rPr>
      </w:pPr>
      <w:r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425EC9C" wp14:editId="60A7FB78">
                <wp:simplePos x="0" y="0"/>
                <wp:positionH relativeFrom="column">
                  <wp:posOffset>5209540</wp:posOffset>
                </wp:positionH>
                <wp:positionV relativeFrom="paragraph">
                  <wp:posOffset>234315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9" name="Pole tekstowe 19" descr="The value of gross output of the forestry and logging division in 2020 amounted to PLN 22.5 billion (according to EF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F4F88" w14:textId="6FBFE667" w:rsidR="00F20966" w:rsidRPr="00E93778" w:rsidRDefault="00CB27DC" w:rsidP="00290BFF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Pr="006B0BB8">
                              <w:rPr>
                                <w:lang w:val="en-GB"/>
                              </w:rPr>
                              <w:t xml:space="preserve">he value </w:t>
                            </w:r>
                            <w:r>
                              <w:rPr>
                                <w:lang w:val="en-GB"/>
                              </w:rPr>
                              <w:t>of g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ross output of </w:t>
                            </w:r>
                            <w:r w:rsidR="00F20966">
                              <w:rPr>
                                <w:lang w:val="en-GB"/>
                              </w:rPr>
                              <w:t>the forestry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 and logging division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 in 2020 amounted to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PLN 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>22</w:t>
                            </w:r>
                            <w:r w:rsidR="00F20966">
                              <w:rPr>
                                <w:lang w:val="en-GB"/>
                              </w:rPr>
                              <w:t>.5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billion (according to 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>EFA</w:t>
                            </w:r>
                            <w:r w:rsidR="00F20966" w:rsidRPr="00E93778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48EAF058" w14:textId="77777777" w:rsidR="00F20966" w:rsidRPr="00E93778" w:rsidRDefault="00F20966" w:rsidP="00F2096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EC9C" id="Pole tekstowe 19" o:spid="_x0000_s1029" type="#_x0000_t202" alt="The value of gross output of the forestry and logging division in 2020 amounted to PLN 22.5 billion (according to EFA)" style="position:absolute;margin-left:410.2pt;margin-top:18.45pt;width:135.85pt;height:72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" filled="f" stroked="f">
                <v:textbox>
                  <w:txbxContent>
                    <w:p w14:paraId="448F4F88" w14:textId="6FBFE667" w:rsidR="00F20966" w:rsidRPr="00E93778" w:rsidRDefault="00CB27DC" w:rsidP="00290BFF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</w:t>
                      </w:r>
                      <w:r w:rsidRPr="006B0BB8">
                        <w:rPr>
                          <w:lang w:val="en-GB"/>
                        </w:rPr>
                        <w:t xml:space="preserve">he value </w:t>
                      </w:r>
                      <w:r>
                        <w:rPr>
                          <w:lang w:val="en-GB"/>
                        </w:rPr>
                        <w:t>of g</w:t>
                      </w:r>
                      <w:r w:rsidR="00F20966" w:rsidRPr="00DD27E2">
                        <w:rPr>
                          <w:lang w:val="en-GB"/>
                        </w:rPr>
                        <w:t xml:space="preserve">ross output of </w:t>
                      </w:r>
                      <w:r w:rsidR="00F20966">
                        <w:rPr>
                          <w:lang w:val="en-GB"/>
                        </w:rPr>
                        <w:t>the forestry</w:t>
                      </w:r>
                      <w:r w:rsidR="00F20966" w:rsidRPr="00DD27E2">
                        <w:rPr>
                          <w:lang w:val="en-GB"/>
                        </w:rPr>
                        <w:t xml:space="preserve"> and logging division</w:t>
                      </w:r>
                      <w:r w:rsidR="00F20966">
                        <w:rPr>
                          <w:lang w:val="en-GB"/>
                        </w:rPr>
                        <w:t xml:space="preserve"> in 2020 amounted to</w:t>
                      </w:r>
                      <w:r w:rsidR="00F20966" w:rsidRPr="00DD27E2">
                        <w:rPr>
                          <w:lang w:val="en-GB"/>
                        </w:rPr>
                        <w:t xml:space="preserve"> </w:t>
                      </w:r>
                      <w:r w:rsidR="00F20966">
                        <w:rPr>
                          <w:lang w:val="en-GB"/>
                        </w:rPr>
                        <w:t xml:space="preserve">PLN </w:t>
                      </w:r>
                      <w:r w:rsidR="00F20966" w:rsidRPr="00DD27E2">
                        <w:rPr>
                          <w:lang w:val="en-GB"/>
                        </w:rPr>
                        <w:t>22</w:t>
                      </w:r>
                      <w:r w:rsidR="00F20966">
                        <w:rPr>
                          <w:lang w:val="en-GB"/>
                        </w:rPr>
                        <w:t>.5</w:t>
                      </w:r>
                      <w:r w:rsidR="00F20966" w:rsidRPr="00DD27E2">
                        <w:rPr>
                          <w:lang w:val="en-GB"/>
                        </w:rPr>
                        <w:t xml:space="preserve"> </w:t>
                      </w:r>
                      <w:r w:rsidR="00F20966">
                        <w:rPr>
                          <w:lang w:val="en-GB"/>
                        </w:rPr>
                        <w:t xml:space="preserve">billion (according to </w:t>
                      </w:r>
                      <w:r w:rsidR="00F20966" w:rsidRPr="00DD27E2">
                        <w:rPr>
                          <w:lang w:val="en-GB"/>
                        </w:rPr>
                        <w:t>EFA</w:t>
                      </w:r>
                      <w:r w:rsidR="00F20966" w:rsidRPr="00E93778">
                        <w:rPr>
                          <w:lang w:val="en-GB"/>
                        </w:rPr>
                        <w:t>)</w:t>
                      </w:r>
                    </w:p>
                    <w:p w14:paraId="48EAF058" w14:textId="77777777" w:rsidR="00F20966" w:rsidRPr="00E93778" w:rsidRDefault="00F20966" w:rsidP="00F2096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A4AD7">
        <w:rPr>
          <w:rFonts w:ascii="Fira Sans" w:hAnsi="Fira Sans"/>
          <w:b/>
          <w:bCs w:val="0"/>
          <w:lang w:val="en-GB"/>
        </w:rPr>
        <w:t>Economic accounts of the forestry and logging division</w:t>
      </w:r>
    </w:p>
    <w:p w14:paraId="25FB0697" w14:textId="7427B1B1" w:rsidR="00F20966" w:rsidRPr="00E93778" w:rsidRDefault="00F20966" w:rsidP="00F20966">
      <w:pPr>
        <w:spacing w:line="288" w:lineRule="auto"/>
        <w:rPr>
          <w:spacing w:val="-2"/>
          <w:lang w:val="en-GB" w:eastAsia="pl-PL"/>
        </w:rPr>
      </w:pPr>
      <w:r w:rsidRPr="006B0BB8">
        <w:rPr>
          <w:lang w:val="en-GB" w:eastAsia="pl-PL"/>
        </w:rPr>
        <w:t xml:space="preserve">In </w:t>
      </w:r>
      <w:r>
        <w:rPr>
          <w:lang w:val="en-GB" w:eastAsia="pl-PL"/>
        </w:rPr>
        <w:t>2020</w:t>
      </w:r>
      <w:r w:rsidRPr="006B0BB8">
        <w:rPr>
          <w:lang w:val="en-GB" w:eastAsia="pl-PL"/>
        </w:rPr>
        <w:t xml:space="preserve">, the amount representing the </w:t>
      </w:r>
      <w:r w:rsidR="00CB27DC" w:rsidRPr="006B0BB8">
        <w:rPr>
          <w:lang w:val="en-GB" w:eastAsia="pl-PL"/>
        </w:rPr>
        <w:t xml:space="preserve">value </w:t>
      </w:r>
      <w:r w:rsidR="00CB27DC">
        <w:rPr>
          <w:lang w:val="en-GB" w:eastAsia="pl-PL"/>
        </w:rPr>
        <w:t xml:space="preserve">of </w:t>
      </w:r>
      <w:r w:rsidRPr="006B0BB8">
        <w:rPr>
          <w:lang w:val="en-GB" w:eastAsia="pl-PL"/>
        </w:rPr>
        <w:t xml:space="preserve">gross output of the forestry and logging division (in accordance with EFA) was PLN </w:t>
      </w:r>
      <w:r w:rsidRPr="006B0BB8">
        <w:rPr>
          <w:spacing w:val="-2"/>
          <w:lang w:val="en-GB" w:eastAsia="pl-PL"/>
        </w:rPr>
        <w:t>22.</w:t>
      </w:r>
      <w:r>
        <w:rPr>
          <w:spacing w:val="-2"/>
          <w:lang w:val="en-GB" w:eastAsia="pl-PL"/>
        </w:rPr>
        <w:t>5</w:t>
      </w:r>
      <w:r w:rsidRPr="006B0BB8">
        <w:rPr>
          <w:spacing w:val="-2"/>
          <w:lang w:val="en-GB" w:eastAsia="pl-PL"/>
        </w:rPr>
        <w:t xml:space="preserve"> billion, of which production of goods</w:t>
      </w:r>
      <w:r w:rsidRPr="00585C8D">
        <w:rPr>
          <w:spacing w:val="-2"/>
          <w:szCs w:val="19"/>
          <w:lang w:val="en-GB" w:eastAsia="pl-PL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 xml:space="preserve">characteristic of </w:t>
      </w:r>
      <w:r w:rsidRPr="006B0BB8">
        <w:rPr>
          <w:spacing w:val="-2"/>
          <w:lang w:val="en-GB" w:eastAsia="pl-PL"/>
        </w:rPr>
        <w:t>forestry activities was valued at PLN 19.</w:t>
      </w:r>
      <w:r>
        <w:rPr>
          <w:spacing w:val="-2"/>
          <w:lang w:val="en-GB" w:eastAsia="pl-PL"/>
        </w:rPr>
        <w:t>9</w:t>
      </w:r>
      <w:r w:rsidRPr="006B0BB8">
        <w:rPr>
          <w:spacing w:val="-2"/>
          <w:lang w:val="en-GB" w:eastAsia="pl-PL"/>
        </w:rPr>
        <w:t xml:space="preserve"> billion, and forestry and logging services – PLN</w:t>
      </w:r>
      <w:r w:rsidR="00CB27DC">
        <w:rPr>
          <w:spacing w:val="-2"/>
          <w:lang w:val="en-GB" w:eastAsia="pl-PL"/>
        </w:rPr>
        <w:t> </w:t>
      </w:r>
      <w:r w:rsidRPr="006B0BB8">
        <w:rPr>
          <w:spacing w:val="-2"/>
          <w:lang w:val="en-GB" w:eastAsia="pl-PL"/>
        </w:rPr>
        <w:t>1.</w:t>
      </w:r>
      <w:r>
        <w:rPr>
          <w:spacing w:val="-2"/>
          <w:lang w:val="en-GB" w:eastAsia="pl-PL"/>
        </w:rPr>
        <w:t>7</w:t>
      </w:r>
      <w:r w:rsidR="00CB27DC">
        <w:rPr>
          <w:spacing w:val="-2"/>
          <w:lang w:val="en-GB" w:eastAsia="pl-PL"/>
        </w:rPr>
        <w:t> b</w:t>
      </w:r>
      <w:r w:rsidRPr="006B0BB8">
        <w:rPr>
          <w:spacing w:val="-2"/>
          <w:lang w:val="en-GB" w:eastAsia="pl-PL"/>
        </w:rPr>
        <w:t>illion</w:t>
      </w:r>
      <w:r w:rsidRPr="00E93778">
        <w:rPr>
          <w:spacing w:val="-2"/>
          <w:lang w:val="en-GB" w:eastAsia="pl-PL"/>
        </w:rPr>
        <w:t xml:space="preserve">. </w:t>
      </w:r>
    </w:p>
    <w:p w14:paraId="2A3896A3" w14:textId="337C634E" w:rsidR="00F20966" w:rsidRPr="00E93778" w:rsidRDefault="00F20966" w:rsidP="00F20966">
      <w:pPr>
        <w:spacing w:line="288" w:lineRule="auto"/>
        <w:rPr>
          <w:spacing w:val="-2"/>
          <w:lang w:val="en-GB" w:eastAsia="pl-PL"/>
        </w:rPr>
      </w:pPr>
      <w:r w:rsidRPr="006B0BB8">
        <w:rPr>
          <w:lang w:val="en-GB" w:eastAsia="pl-PL"/>
        </w:rPr>
        <w:t xml:space="preserve">In the analysed period, the value of gross output resulting from the annual increment of </w:t>
      </w:r>
      <w:r>
        <w:rPr>
          <w:lang w:val="en-GB" w:eastAsia="pl-PL"/>
        </w:rPr>
        <w:t>timber volume</w:t>
      </w:r>
      <w:r w:rsidRPr="006B0BB8">
        <w:rPr>
          <w:lang w:val="en-GB" w:eastAsia="pl-PL"/>
        </w:rPr>
        <w:t xml:space="preserve"> in forests available for wood supply amounted to PLN 9.5 billion. The production of wood in the rough went as high as PLN </w:t>
      </w:r>
      <w:r>
        <w:rPr>
          <w:lang w:val="en-GB" w:eastAsia="pl-PL"/>
        </w:rPr>
        <w:t>8.2</w:t>
      </w:r>
      <w:r w:rsidRPr="006B0BB8">
        <w:rPr>
          <w:lang w:val="en-GB" w:eastAsia="pl-PL"/>
        </w:rPr>
        <w:t xml:space="preserve"> billion, of which 95.</w:t>
      </w:r>
      <w:r>
        <w:rPr>
          <w:lang w:val="en-GB" w:eastAsia="pl-PL"/>
        </w:rPr>
        <w:t>6</w:t>
      </w:r>
      <w:r w:rsidRPr="006B0BB8">
        <w:rPr>
          <w:lang w:val="en-GB" w:eastAsia="pl-PL"/>
        </w:rPr>
        <w:t>% was roundwood</w:t>
      </w:r>
      <w:r w:rsidRPr="00E93778">
        <w:rPr>
          <w:spacing w:val="-2"/>
          <w:lang w:val="en-GB" w:eastAsia="pl-PL"/>
        </w:rPr>
        <w:t>.</w:t>
      </w:r>
    </w:p>
    <w:p w14:paraId="57F7C581" w14:textId="6A18F333" w:rsidR="00F20966" w:rsidRDefault="00F20966" w:rsidP="00F20966">
      <w:pPr>
        <w:spacing w:before="0" w:after="160" w:line="259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br w:type="page"/>
      </w:r>
    </w:p>
    <w:p w14:paraId="5760BAFB" w14:textId="0270B716" w:rsidR="00F20966" w:rsidRPr="00EE1B10" w:rsidRDefault="00F20966" w:rsidP="00F20966">
      <w:pPr>
        <w:spacing w:line="240" w:lineRule="auto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lastRenderedPageBreak/>
        <w:t>Table 5. Gross output of the forestry and logging division in 2020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e 5. Gross output of the forestry and logging division in 2020"/>
        <w:tblDescription w:val="Table data are available in the attached Excel format file"/>
      </w:tblPr>
      <w:tblGrid>
        <w:gridCol w:w="6009"/>
        <w:gridCol w:w="1929"/>
      </w:tblGrid>
      <w:tr w:rsidR="00F20966" w:rsidRPr="00F565AD" w14:paraId="4269DD57" w14:textId="77777777" w:rsidTr="003F6012">
        <w:trPr>
          <w:trHeight w:val="172"/>
          <w:jc w:val="center"/>
        </w:trPr>
        <w:tc>
          <w:tcPr>
            <w:tcW w:w="6009" w:type="dxa"/>
            <w:vAlign w:val="center"/>
          </w:tcPr>
          <w:p w14:paraId="34F21636" w14:textId="77777777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565AD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929" w:type="dxa"/>
            <w:vAlign w:val="center"/>
          </w:tcPr>
          <w:p w14:paraId="464AE617" w14:textId="248F1D6C" w:rsidR="00F20966" w:rsidRPr="00F565AD" w:rsidRDefault="00F20966" w:rsidP="00545B05">
            <w:pPr>
              <w:ind w:right="-57"/>
              <w:jc w:val="center"/>
              <w:rPr>
                <w:szCs w:val="19"/>
              </w:rPr>
            </w:pPr>
            <w:r w:rsidRPr="00F565AD">
              <w:rPr>
                <w:rFonts w:cs="Times New Roman"/>
                <w:szCs w:val="19"/>
                <w:lang w:val="en-GB"/>
              </w:rPr>
              <w:t>In million PLN</w:t>
            </w:r>
          </w:p>
        </w:tc>
      </w:tr>
      <w:tr w:rsidR="00F20966" w:rsidRPr="00F565AD" w14:paraId="0E70B72C" w14:textId="77777777" w:rsidTr="003F6012">
        <w:trPr>
          <w:trHeight w:val="57"/>
          <w:jc w:val="center"/>
        </w:trPr>
        <w:tc>
          <w:tcPr>
            <w:tcW w:w="6009" w:type="dxa"/>
            <w:vAlign w:val="center"/>
          </w:tcPr>
          <w:p w14:paraId="725D3C67" w14:textId="14CD5A6D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/>
                <w:bCs/>
                <w:color w:val="auto"/>
                <w:sz w:val="19"/>
                <w:szCs w:val="19"/>
                <w:lang w:val="en-GB"/>
              </w:rPr>
              <w:t>TOTAL</w:t>
            </w:r>
          </w:p>
        </w:tc>
        <w:tc>
          <w:tcPr>
            <w:tcW w:w="1929" w:type="dxa"/>
          </w:tcPr>
          <w:p w14:paraId="7DE32789" w14:textId="6066F20F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b/>
                <w:szCs w:val="19"/>
              </w:rPr>
              <w:t>22499.7</w:t>
            </w:r>
          </w:p>
        </w:tc>
      </w:tr>
      <w:tr w:rsidR="00F20966" w:rsidRPr="00F565AD" w14:paraId="006637B7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152FC4F7" w14:textId="28BEB22F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  <w:t>of which output for own final use</w:t>
            </w:r>
          </w:p>
        </w:tc>
        <w:tc>
          <w:tcPr>
            <w:tcW w:w="1929" w:type="dxa"/>
          </w:tcPr>
          <w:p w14:paraId="64A3F120" w14:textId="1E530479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14.3</w:t>
            </w:r>
          </w:p>
        </w:tc>
      </w:tr>
      <w:tr w:rsidR="00F20966" w:rsidRPr="00F565AD" w14:paraId="428C2C94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6C7407D9" w14:textId="7D3B7AB7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  <w:t xml:space="preserve">Goods </w:t>
            </w:r>
            <w:r w:rsidRPr="00F565AD">
              <w:rPr>
                <w:rFonts w:ascii="Fira Sans" w:hAnsi="Fira Sans" w:cs="Segoe UI"/>
                <w:color w:val="000000"/>
                <w:sz w:val="19"/>
                <w:szCs w:val="19"/>
                <w:lang w:val="en-GB"/>
              </w:rPr>
              <w:t>characteristic of the</w:t>
            </w:r>
            <w:r w:rsidRPr="00F565AD"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  <w:t xml:space="preserve"> forestry and logging activity</w:t>
            </w:r>
          </w:p>
        </w:tc>
        <w:tc>
          <w:tcPr>
            <w:tcW w:w="1929" w:type="dxa"/>
          </w:tcPr>
          <w:p w14:paraId="3A5DFBA8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19947.8</w:t>
            </w:r>
          </w:p>
        </w:tc>
      </w:tr>
      <w:tr w:rsidR="00F20966" w:rsidRPr="00F565AD" w14:paraId="6ED6A7CF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16970DB9" w14:textId="36BAAD6E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color w:val="auto"/>
                <w:sz w:val="19"/>
                <w:szCs w:val="19"/>
                <w:lang w:val="en-GB"/>
              </w:rPr>
              <w:t xml:space="preserve">Trees, </w:t>
            </w:r>
            <w:r w:rsidRPr="00F565AD">
              <w:rPr>
                <w:rFonts w:ascii="Fira Sans" w:hAnsi="Fira Sans" w:cs="Segoe UI"/>
                <w:color w:val="000000"/>
                <w:sz w:val="19"/>
                <w:szCs w:val="19"/>
                <w:lang w:val="en-GB"/>
              </w:rPr>
              <w:t>tree plants and forest tree seeds</w:t>
            </w:r>
          </w:p>
        </w:tc>
        <w:tc>
          <w:tcPr>
            <w:tcW w:w="1929" w:type="dxa"/>
          </w:tcPr>
          <w:p w14:paraId="3BF63186" w14:textId="4D31CEBB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10862.7</w:t>
            </w:r>
          </w:p>
        </w:tc>
      </w:tr>
      <w:tr w:rsidR="00F20966" w:rsidRPr="00F565AD" w14:paraId="2A1A47BE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3BF0B100" w14:textId="279DF0BE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 w:cs="Segoe UI"/>
                <w:color w:val="000000"/>
                <w:sz w:val="19"/>
                <w:szCs w:val="19"/>
                <w:lang w:val="en-GB"/>
              </w:rPr>
              <w:t>live forest tree plants and tree seeds</w:t>
            </w:r>
          </w:p>
        </w:tc>
        <w:tc>
          <w:tcPr>
            <w:tcW w:w="1929" w:type="dxa"/>
          </w:tcPr>
          <w:p w14:paraId="1BC33022" w14:textId="1F12B5A6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1360.1</w:t>
            </w:r>
          </w:p>
        </w:tc>
      </w:tr>
      <w:tr w:rsidR="00F20966" w:rsidRPr="00F565AD" w14:paraId="738FD6FA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4D3F1120" w14:textId="39BBCE32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proofErr w:type="spellStart"/>
            <w:r w:rsidRPr="00F565AD">
              <w:rPr>
                <w:rFonts w:ascii="Fira Sans" w:hAnsi="Fira Sans" w:cs="Segoe UI"/>
                <w:color w:val="000000"/>
                <w:sz w:val="19"/>
                <w:szCs w:val="19"/>
              </w:rPr>
              <w:t>forest</w:t>
            </w:r>
            <w:proofErr w:type="spellEnd"/>
            <w:r w:rsidRPr="00F565AD">
              <w:rPr>
                <w:rFonts w:ascii="Fira Sans" w:hAnsi="Fira Sans" w:cs="Segoe U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565AD">
              <w:rPr>
                <w:rFonts w:ascii="Fira Sans" w:hAnsi="Fira Sans" w:cs="Segoe UI"/>
                <w:color w:val="000000"/>
                <w:sz w:val="19"/>
                <w:szCs w:val="19"/>
              </w:rPr>
              <w:t>trees</w:t>
            </w:r>
            <w:proofErr w:type="spellEnd"/>
          </w:p>
        </w:tc>
        <w:tc>
          <w:tcPr>
            <w:tcW w:w="1929" w:type="dxa"/>
          </w:tcPr>
          <w:p w14:paraId="0780CEF2" w14:textId="16E8F4BD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9502.6</w:t>
            </w:r>
          </w:p>
        </w:tc>
      </w:tr>
      <w:tr w:rsidR="00F20966" w:rsidRPr="00F565AD" w14:paraId="4BA169B9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3FD99C39" w14:textId="5448E12A" w:rsidR="00F20966" w:rsidRPr="00F565AD" w:rsidRDefault="00F20966" w:rsidP="00545B05">
            <w:pPr>
              <w:ind w:left="176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wood in the rough</w:t>
            </w:r>
          </w:p>
        </w:tc>
        <w:tc>
          <w:tcPr>
            <w:tcW w:w="1929" w:type="dxa"/>
          </w:tcPr>
          <w:p w14:paraId="1A4B08E8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8199.9</w:t>
            </w:r>
          </w:p>
        </w:tc>
      </w:tr>
      <w:tr w:rsidR="00F20966" w:rsidRPr="00F565AD" w14:paraId="1EAF555C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0A61B5F4" w14:textId="07E7817D" w:rsidR="00F20966" w:rsidRPr="00F565AD" w:rsidRDefault="00F20966" w:rsidP="00545B05">
            <w:pPr>
              <w:ind w:left="352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roundwood</w:t>
            </w:r>
          </w:p>
        </w:tc>
        <w:tc>
          <w:tcPr>
            <w:tcW w:w="1929" w:type="dxa"/>
          </w:tcPr>
          <w:p w14:paraId="618DF9A7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7837.4</w:t>
            </w:r>
          </w:p>
        </w:tc>
      </w:tr>
      <w:tr w:rsidR="00F20966" w:rsidRPr="00F565AD" w14:paraId="75F4D6BB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476A6E28" w14:textId="1F6A8FC4" w:rsidR="00F20966" w:rsidRPr="00F565AD" w:rsidRDefault="00F20966" w:rsidP="00545B05">
            <w:pPr>
              <w:ind w:left="352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fuel wood</w:t>
            </w:r>
          </w:p>
        </w:tc>
        <w:tc>
          <w:tcPr>
            <w:tcW w:w="1929" w:type="dxa"/>
          </w:tcPr>
          <w:p w14:paraId="5910D629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362.5</w:t>
            </w:r>
          </w:p>
        </w:tc>
      </w:tr>
      <w:tr w:rsidR="00F20966" w:rsidRPr="00F565AD" w14:paraId="2ECF6181" w14:textId="77777777" w:rsidTr="003F6012">
        <w:trPr>
          <w:trHeight w:val="57"/>
          <w:jc w:val="center"/>
        </w:trPr>
        <w:tc>
          <w:tcPr>
            <w:tcW w:w="6009" w:type="dxa"/>
            <w:vAlign w:val="center"/>
          </w:tcPr>
          <w:p w14:paraId="4CDEBD18" w14:textId="47113FFC" w:rsidR="00F20966" w:rsidRPr="00F565AD" w:rsidRDefault="00F20966" w:rsidP="00545B05">
            <w:pPr>
              <w:ind w:left="176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cs="Segoe UI"/>
                <w:color w:val="000000"/>
                <w:szCs w:val="19"/>
              </w:rPr>
              <w:t>non-</w:t>
            </w:r>
            <w:proofErr w:type="spellStart"/>
            <w:r w:rsidRPr="00F565AD">
              <w:rPr>
                <w:rFonts w:cs="Segoe UI"/>
                <w:color w:val="000000"/>
                <w:szCs w:val="19"/>
              </w:rPr>
              <w:t>wood</w:t>
            </w:r>
            <w:proofErr w:type="spellEnd"/>
            <w:r w:rsidRPr="00F565AD">
              <w:rPr>
                <w:rFonts w:cs="Segoe UI"/>
                <w:color w:val="000000"/>
                <w:szCs w:val="19"/>
              </w:rPr>
              <w:t xml:space="preserve"> products</w:t>
            </w:r>
          </w:p>
        </w:tc>
        <w:tc>
          <w:tcPr>
            <w:tcW w:w="1929" w:type="dxa"/>
          </w:tcPr>
          <w:p w14:paraId="1809109F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885.2</w:t>
            </w:r>
          </w:p>
        </w:tc>
      </w:tr>
      <w:tr w:rsidR="00F20966" w:rsidRPr="00F565AD" w14:paraId="437F8392" w14:textId="77777777" w:rsidTr="003F6012">
        <w:trPr>
          <w:trHeight w:val="57"/>
          <w:jc w:val="center"/>
        </w:trPr>
        <w:tc>
          <w:tcPr>
            <w:tcW w:w="6009" w:type="dxa"/>
            <w:vAlign w:val="center"/>
          </w:tcPr>
          <w:p w14:paraId="64DC5F1D" w14:textId="2FB256B7" w:rsidR="00F20966" w:rsidRPr="00F565AD" w:rsidRDefault="00F20966" w:rsidP="00545B05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bCs/>
                <w:szCs w:val="19"/>
                <w:lang w:val="en-GB"/>
              </w:rPr>
              <w:t>Services characteristic of the forestry and logging activity</w:t>
            </w:r>
          </w:p>
        </w:tc>
        <w:tc>
          <w:tcPr>
            <w:tcW w:w="1929" w:type="dxa"/>
          </w:tcPr>
          <w:p w14:paraId="7539BFC9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1722.7</w:t>
            </w:r>
          </w:p>
        </w:tc>
      </w:tr>
      <w:tr w:rsidR="00F20966" w:rsidRPr="00F565AD" w14:paraId="70065C40" w14:textId="77777777" w:rsidTr="003F6012">
        <w:trPr>
          <w:trHeight w:val="57"/>
          <w:jc w:val="center"/>
        </w:trPr>
        <w:tc>
          <w:tcPr>
            <w:tcW w:w="6009" w:type="dxa"/>
            <w:vAlign w:val="center"/>
          </w:tcPr>
          <w:p w14:paraId="0DE75421" w14:textId="7089B3F2" w:rsidR="00F20966" w:rsidRPr="00F565AD" w:rsidRDefault="00F20966" w:rsidP="00545B05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bCs/>
                <w:szCs w:val="19"/>
                <w:lang w:val="en-GB"/>
              </w:rPr>
              <w:t>Products of secondary activities</w:t>
            </w:r>
          </w:p>
        </w:tc>
        <w:tc>
          <w:tcPr>
            <w:tcW w:w="1929" w:type="dxa"/>
          </w:tcPr>
          <w:p w14:paraId="7E933287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829.2</w:t>
            </w:r>
          </w:p>
        </w:tc>
      </w:tr>
    </w:tbl>
    <w:p w14:paraId="3F0E0327" w14:textId="62B4C318" w:rsidR="00F20966" w:rsidRPr="00E93778" w:rsidRDefault="00567C8A" w:rsidP="00F20966">
      <w:pPr>
        <w:spacing w:line="288" w:lineRule="auto"/>
        <w:rPr>
          <w:lang w:val="en-GB"/>
        </w:rPr>
      </w:pPr>
      <w:r w:rsidRPr="006B0BB8">
        <w:rPr>
          <w:lang w:val="en-GB"/>
        </w:rPr>
        <w:t xml:space="preserve">In </w:t>
      </w:r>
      <w:r>
        <w:rPr>
          <w:lang w:val="en-GB"/>
        </w:rPr>
        <w:t>2020</w:t>
      </w:r>
      <w:r w:rsidRPr="006B0BB8">
        <w:rPr>
          <w:lang w:val="en-GB"/>
        </w:rPr>
        <w:t>, intermediate consumption in the analysed division totalled PLN 1</w:t>
      </w:r>
      <w:r>
        <w:rPr>
          <w:lang w:val="en-GB"/>
        </w:rPr>
        <w:t>4.9</w:t>
      </w:r>
      <w:r w:rsidRPr="006B0BB8">
        <w:rPr>
          <w:lang w:val="en-GB"/>
        </w:rPr>
        <w:t xml:space="preserve"> billion. </w:t>
      </w:r>
      <w:r>
        <w:rPr>
          <w:lang w:val="en-GB"/>
        </w:rPr>
        <w:br/>
      </w:r>
      <w:r w:rsidRPr="006B0BB8">
        <w:rPr>
          <w:lang w:val="en-GB"/>
        </w:rPr>
        <w:t xml:space="preserve">A significant share was the consumption of trees, plant trees </w:t>
      </w:r>
      <w:r w:rsidRPr="00A07980">
        <w:rPr>
          <w:szCs w:val="19"/>
          <w:lang w:val="en-GB"/>
        </w:rPr>
        <w:t xml:space="preserve">and </w:t>
      </w:r>
      <w:r w:rsidRPr="00E93778">
        <w:rPr>
          <w:rFonts w:cs="Segoe UI"/>
          <w:color w:val="000000"/>
          <w:szCs w:val="19"/>
          <w:lang w:val="en-GB"/>
        </w:rPr>
        <w:t>forest tree seeds</w:t>
      </w:r>
      <w:r w:rsidRPr="00A07980">
        <w:rPr>
          <w:sz w:val="16"/>
          <w:lang w:val="en-GB"/>
        </w:rPr>
        <w:t xml:space="preserve"> </w:t>
      </w:r>
      <w:r w:rsidRPr="006B0BB8">
        <w:rPr>
          <w:lang w:val="en-GB"/>
        </w:rPr>
        <w:t>(valued at PLN</w:t>
      </w:r>
      <w:r>
        <w:rPr>
          <w:lang w:val="en-GB"/>
        </w:rPr>
        <w:t> 6.9</w:t>
      </w:r>
      <w:r w:rsidRPr="006B0BB8">
        <w:rPr>
          <w:lang w:val="en-GB"/>
        </w:rPr>
        <w:t xml:space="preserve"> billion), of which the majority were trees removed from forests available for wood supply. Another significant item in intermediate consumption </w:t>
      </w:r>
      <w:r>
        <w:rPr>
          <w:lang w:val="en-GB"/>
        </w:rPr>
        <w:t>is</w:t>
      </w:r>
      <w:r w:rsidRPr="006B0BB8">
        <w:rPr>
          <w:lang w:val="en-GB"/>
        </w:rPr>
        <w:t xml:space="preserve"> services related to forestry activities, whose value in </w:t>
      </w:r>
      <w:r>
        <w:rPr>
          <w:lang w:val="en-GB"/>
        </w:rPr>
        <w:t>2020</w:t>
      </w:r>
      <w:r w:rsidRPr="006B0BB8">
        <w:rPr>
          <w:lang w:val="en-GB"/>
        </w:rPr>
        <w:t xml:space="preserve"> reached PLN </w:t>
      </w:r>
      <w:r>
        <w:rPr>
          <w:lang w:val="en-GB"/>
        </w:rPr>
        <w:t>1.7</w:t>
      </w:r>
      <w:r w:rsidRPr="006B0BB8">
        <w:rPr>
          <w:lang w:val="en-GB"/>
        </w:rPr>
        <w:t xml:space="preserve"> billion</w:t>
      </w:r>
      <w:r w:rsidR="00F20966" w:rsidRPr="00E93778">
        <w:rPr>
          <w:lang w:val="en-GB"/>
        </w:rPr>
        <w:t>.</w:t>
      </w:r>
    </w:p>
    <w:p w14:paraId="4ED71F42" w14:textId="28DC267C" w:rsidR="00F20966" w:rsidRPr="00EE1B10" w:rsidRDefault="00F20966" w:rsidP="00F20966">
      <w:pPr>
        <w:spacing w:before="360" w:line="240" w:lineRule="auto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6. Intermediate consumption in the forestry and logging division in 2020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e 6. Intermediate consumption in the forestry and logging division in 2020"/>
        <w:tblDescription w:val="Table data are available in the attached Excel format file"/>
      </w:tblPr>
      <w:tblGrid>
        <w:gridCol w:w="6009"/>
        <w:gridCol w:w="1929"/>
      </w:tblGrid>
      <w:tr w:rsidR="00F20966" w:rsidRPr="00F565AD" w14:paraId="39BE2324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2DD715F2" w14:textId="14EF0B6D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565AD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929" w:type="dxa"/>
            <w:vAlign w:val="center"/>
          </w:tcPr>
          <w:p w14:paraId="2F71BF21" w14:textId="77777777" w:rsidR="00F20966" w:rsidRPr="00F565AD" w:rsidRDefault="00F20966" w:rsidP="00545B05">
            <w:pPr>
              <w:ind w:right="-57"/>
              <w:jc w:val="center"/>
              <w:rPr>
                <w:szCs w:val="19"/>
              </w:rPr>
            </w:pPr>
            <w:r w:rsidRPr="00F565AD">
              <w:rPr>
                <w:rFonts w:cs="Times New Roman"/>
                <w:szCs w:val="19"/>
                <w:lang w:val="en-GB"/>
              </w:rPr>
              <w:t>In million PLN</w:t>
            </w:r>
          </w:p>
        </w:tc>
      </w:tr>
      <w:tr w:rsidR="00F20966" w:rsidRPr="00F565AD" w14:paraId="11B4E61D" w14:textId="77777777" w:rsidTr="003F6012">
        <w:trPr>
          <w:trHeight w:val="57"/>
          <w:jc w:val="center"/>
        </w:trPr>
        <w:tc>
          <w:tcPr>
            <w:tcW w:w="6009" w:type="dxa"/>
            <w:vAlign w:val="center"/>
          </w:tcPr>
          <w:p w14:paraId="4E56E0DD" w14:textId="2FD03C39" w:rsidR="00F20966" w:rsidRPr="00F565AD" w:rsidRDefault="00F20966" w:rsidP="00545B05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/>
                <w:bCs/>
                <w:color w:val="auto"/>
                <w:sz w:val="19"/>
                <w:szCs w:val="19"/>
                <w:lang w:val="en-GB"/>
              </w:rPr>
              <w:t>TOTAL</w:t>
            </w:r>
          </w:p>
        </w:tc>
        <w:tc>
          <w:tcPr>
            <w:tcW w:w="1929" w:type="dxa"/>
          </w:tcPr>
          <w:p w14:paraId="75FD4E61" w14:textId="77777777" w:rsidR="00F20966" w:rsidRPr="00F565AD" w:rsidRDefault="00F20966" w:rsidP="00545B05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565AD">
              <w:rPr>
                <w:rFonts w:cs="Arial"/>
                <w:b/>
                <w:bCs/>
                <w:color w:val="000000"/>
                <w:szCs w:val="19"/>
              </w:rPr>
              <w:t>14875.7</w:t>
            </w:r>
          </w:p>
        </w:tc>
      </w:tr>
      <w:tr w:rsidR="00F20966" w:rsidRPr="00F565AD" w14:paraId="18F0C2DB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63EC9836" w14:textId="12E1583D" w:rsidR="00F20966" w:rsidRPr="00F565AD" w:rsidRDefault="00F20966" w:rsidP="00545B05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 xml:space="preserve">Trees, </w:t>
            </w:r>
            <w:r w:rsidRPr="00F565AD">
              <w:rPr>
                <w:rFonts w:cs="Segoe UI"/>
                <w:color w:val="000000"/>
                <w:szCs w:val="19"/>
                <w:lang w:val="en-GB"/>
              </w:rPr>
              <w:t>tree plants and forest tree seeds</w:t>
            </w:r>
          </w:p>
        </w:tc>
        <w:tc>
          <w:tcPr>
            <w:tcW w:w="1929" w:type="dxa"/>
          </w:tcPr>
          <w:p w14:paraId="069839DF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6934.5</w:t>
            </w:r>
          </w:p>
        </w:tc>
      </w:tr>
      <w:tr w:rsidR="00F20966" w:rsidRPr="00F565AD" w14:paraId="47F47807" w14:textId="77777777" w:rsidTr="003F6012">
        <w:trPr>
          <w:trHeight w:val="57"/>
          <w:jc w:val="center"/>
        </w:trPr>
        <w:tc>
          <w:tcPr>
            <w:tcW w:w="6009" w:type="dxa"/>
            <w:vAlign w:val="center"/>
          </w:tcPr>
          <w:p w14:paraId="677010CA" w14:textId="5A5AEFCF" w:rsidR="00F20966" w:rsidRPr="00F565AD" w:rsidRDefault="00F20966" w:rsidP="00545B05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Energy, lubricants</w:t>
            </w:r>
          </w:p>
        </w:tc>
        <w:tc>
          <w:tcPr>
            <w:tcW w:w="1929" w:type="dxa"/>
          </w:tcPr>
          <w:p w14:paraId="51410F4A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326.3</w:t>
            </w:r>
          </w:p>
        </w:tc>
      </w:tr>
      <w:tr w:rsidR="00F20966" w:rsidRPr="00F565AD" w14:paraId="071F9D2B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08AD7ED6" w14:textId="60779C35" w:rsidR="00F20966" w:rsidRPr="00F565AD" w:rsidRDefault="00F20966" w:rsidP="00545B05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Fertilisers and soil improvers</w:t>
            </w:r>
          </w:p>
        </w:tc>
        <w:tc>
          <w:tcPr>
            <w:tcW w:w="1929" w:type="dxa"/>
          </w:tcPr>
          <w:p w14:paraId="02E78680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169.9</w:t>
            </w:r>
          </w:p>
        </w:tc>
      </w:tr>
      <w:tr w:rsidR="00F20966" w:rsidRPr="00F565AD" w14:paraId="4D3D9B74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62DD24BB" w14:textId="7A2C77B8" w:rsidR="00F20966" w:rsidRPr="00F565AD" w:rsidRDefault="00F20966" w:rsidP="00545B05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Plant protection products and pesticides</w:t>
            </w:r>
          </w:p>
        </w:tc>
        <w:tc>
          <w:tcPr>
            <w:tcW w:w="1929" w:type="dxa"/>
          </w:tcPr>
          <w:p w14:paraId="58D70DE9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25.7</w:t>
            </w:r>
          </w:p>
        </w:tc>
      </w:tr>
      <w:tr w:rsidR="00F20966" w:rsidRPr="00F565AD" w14:paraId="46DAE021" w14:textId="77777777" w:rsidTr="003F6012">
        <w:trPr>
          <w:trHeight w:val="21"/>
          <w:jc w:val="center"/>
        </w:trPr>
        <w:tc>
          <w:tcPr>
            <w:tcW w:w="6009" w:type="dxa"/>
            <w:vAlign w:val="center"/>
          </w:tcPr>
          <w:p w14:paraId="4F819BFD" w14:textId="680F78B8" w:rsidR="00F20966" w:rsidRPr="00F565AD" w:rsidRDefault="00F20966" w:rsidP="00545B05">
            <w:pPr>
              <w:rPr>
                <w:rFonts w:eastAsia="Times New Roman" w:cs="Times New Roman"/>
                <w:b/>
                <w:bCs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bCs/>
                <w:szCs w:val="19"/>
                <w:lang w:val="en-GB"/>
              </w:rPr>
              <w:t>Services characteristic of the forestry and logging activity</w:t>
            </w:r>
          </w:p>
        </w:tc>
        <w:tc>
          <w:tcPr>
            <w:tcW w:w="1929" w:type="dxa"/>
          </w:tcPr>
          <w:p w14:paraId="3A4A1380" w14:textId="77777777" w:rsidR="00F20966" w:rsidRPr="00F565AD" w:rsidRDefault="00F20966" w:rsidP="00545B05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1728.0</w:t>
            </w:r>
          </w:p>
        </w:tc>
      </w:tr>
      <w:tr w:rsidR="002E49F3" w:rsidRPr="00F565AD" w14:paraId="471396DE" w14:textId="77777777" w:rsidTr="00741CB1">
        <w:trPr>
          <w:trHeight w:val="21"/>
          <w:jc w:val="center"/>
        </w:trPr>
        <w:tc>
          <w:tcPr>
            <w:tcW w:w="6009" w:type="dxa"/>
            <w:vAlign w:val="center"/>
          </w:tcPr>
          <w:p w14:paraId="19A3465C" w14:textId="77777777" w:rsidR="002E49F3" w:rsidRPr="00F565AD" w:rsidRDefault="002E49F3" w:rsidP="00741CB1">
            <w:pPr>
              <w:rPr>
                <w:rFonts w:eastAsia="Times New Roman" w:cs="Times New Roman"/>
                <w:b/>
                <w:bCs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Regular maintenance and repair of equipment</w:t>
            </w:r>
          </w:p>
        </w:tc>
        <w:tc>
          <w:tcPr>
            <w:tcW w:w="1929" w:type="dxa"/>
          </w:tcPr>
          <w:p w14:paraId="27CEE428" w14:textId="77777777" w:rsidR="002E49F3" w:rsidRPr="00F565AD" w:rsidRDefault="002E49F3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363.8</w:t>
            </w:r>
          </w:p>
        </w:tc>
      </w:tr>
      <w:tr w:rsidR="002E49F3" w:rsidRPr="00F565AD" w14:paraId="6BF8E742" w14:textId="77777777" w:rsidTr="00741CB1">
        <w:trPr>
          <w:trHeight w:val="21"/>
          <w:jc w:val="center"/>
        </w:trPr>
        <w:tc>
          <w:tcPr>
            <w:tcW w:w="6009" w:type="dxa"/>
            <w:vAlign w:val="center"/>
          </w:tcPr>
          <w:p w14:paraId="558F8F4D" w14:textId="77777777" w:rsidR="002E49F3" w:rsidRPr="00F565AD" w:rsidRDefault="002E49F3" w:rsidP="00741CB1">
            <w:pPr>
              <w:rPr>
                <w:rFonts w:eastAsia="Times New Roman" w:cs="Times New Roman"/>
                <w:b/>
                <w:bCs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Maintenance of buildings</w:t>
            </w:r>
          </w:p>
        </w:tc>
        <w:tc>
          <w:tcPr>
            <w:tcW w:w="1929" w:type="dxa"/>
          </w:tcPr>
          <w:p w14:paraId="7F794FD7" w14:textId="77777777" w:rsidR="002E49F3" w:rsidRPr="00F565AD" w:rsidRDefault="002E49F3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599.1</w:t>
            </w:r>
          </w:p>
        </w:tc>
      </w:tr>
      <w:tr w:rsidR="002E49F3" w:rsidRPr="00F565AD" w14:paraId="4C2CEAF4" w14:textId="77777777" w:rsidTr="00741CB1">
        <w:trPr>
          <w:trHeight w:val="21"/>
          <w:jc w:val="center"/>
        </w:trPr>
        <w:tc>
          <w:tcPr>
            <w:tcW w:w="6009" w:type="dxa"/>
            <w:vAlign w:val="center"/>
          </w:tcPr>
          <w:p w14:paraId="46CCCE6E" w14:textId="77777777" w:rsidR="002E49F3" w:rsidRPr="00F565AD" w:rsidRDefault="002E49F3" w:rsidP="00741CB1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Financial Intermediation Services Indirectly Measured (FISIM)</w:t>
            </w:r>
          </w:p>
        </w:tc>
        <w:tc>
          <w:tcPr>
            <w:tcW w:w="1929" w:type="dxa"/>
          </w:tcPr>
          <w:p w14:paraId="3A182AC0" w14:textId="77777777" w:rsidR="002E49F3" w:rsidRPr="00F565AD" w:rsidRDefault="002E49F3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56.3</w:t>
            </w:r>
          </w:p>
        </w:tc>
      </w:tr>
      <w:tr w:rsidR="002E49F3" w:rsidRPr="00F565AD" w14:paraId="0303C50D" w14:textId="77777777" w:rsidTr="00741CB1">
        <w:trPr>
          <w:trHeight w:val="57"/>
          <w:jc w:val="center"/>
        </w:trPr>
        <w:tc>
          <w:tcPr>
            <w:tcW w:w="6009" w:type="dxa"/>
            <w:vAlign w:val="center"/>
          </w:tcPr>
          <w:p w14:paraId="723E7F5C" w14:textId="77777777" w:rsidR="002E49F3" w:rsidRPr="00F565AD" w:rsidRDefault="002E49F3" w:rsidP="00741CB1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Other goods and services</w:t>
            </w:r>
          </w:p>
        </w:tc>
        <w:tc>
          <w:tcPr>
            <w:tcW w:w="1929" w:type="dxa"/>
          </w:tcPr>
          <w:p w14:paraId="62A8DBC3" w14:textId="77777777" w:rsidR="002E49F3" w:rsidRPr="00F565AD" w:rsidRDefault="002E49F3" w:rsidP="00741CB1">
            <w:pPr>
              <w:jc w:val="right"/>
              <w:rPr>
                <w:rFonts w:cs="Arial"/>
                <w:color w:val="000000"/>
                <w:szCs w:val="19"/>
              </w:rPr>
            </w:pPr>
            <w:r w:rsidRPr="00F565AD">
              <w:rPr>
                <w:szCs w:val="19"/>
              </w:rPr>
              <w:t>4672.1</w:t>
            </w:r>
          </w:p>
        </w:tc>
      </w:tr>
    </w:tbl>
    <w:p w14:paraId="7FCBDC63" w14:textId="77777777" w:rsidR="003F6012" w:rsidRDefault="003F6012">
      <w:pPr>
        <w:spacing w:before="0" w:after="160" w:line="259" w:lineRule="auto"/>
        <w:rPr>
          <w:b/>
          <w:iCs/>
          <w:szCs w:val="19"/>
          <w:lang w:val="en-GB"/>
        </w:rPr>
      </w:pPr>
      <w:r>
        <w:rPr>
          <w:b/>
          <w:iCs/>
          <w:szCs w:val="19"/>
          <w:lang w:val="en-GB"/>
        </w:rPr>
        <w:br w:type="page"/>
      </w:r>
    </w:p>
    <w:p w14:paraId="1EED2353" w14:textId="20197F2B" w:rsidR="00F20966" w:rsidRPr="00E93778" w:rsidRDefault="00F20966" w:rsidP="00F20966">
      <w:pPr>
        <w:spacing w:line="288" w:lineRule="auto"/>
        <w:rPr>
          <w:sz w:val="18"/>
          <w:lang w:val="en-GB"/>
        </w:rPr>
      </w:pPr>
      <w:r w:rsidRPr="006B0BB8">
        <w:rPr>
          <w:lang w:val="en-GB"/>
        </w:rPr>
        <w:lastRenderedPageBreak/>
        <w:t xml:space="preserve">In </w:t>
      </w:r>
      <w:r>
        <w:rPr>
          <w:lang w:val="en-GB"/>
        </w:rPr>
        <w:t>2020</w:t>
      </w:r>
      <w:r w:rsidRPr="006B0BB8">
        <w:rPr>
          <w:lang w:val="en-GB"/>
        </w:rPr>
        <w:t>, gross value added in the forestry and logging division was PLN 7.</w:t>
      </w:r>
      <w:r w:rsidR="00F37D16">
        <w:rPr>
          <w:lang w:val="en-GB"/>
        </w:rPr>
        <w:t>6</w:t>
      </w:r>
      <w:r w:rsidRPr="006B0BB8">
        <w:rPr>
          <w:lang w:val="en-GB"/>
        </w:rPr>
        <w:t xml:space="preserve"> billion and net value added – PLN 6.</w:t>
      </w:r>
      <w:r>
        <w:rPr>
          <w:lang w:val="en-GB"/>
        </w:rPr>
        <w:t>8</w:t>
      </w:r>
      <w:r w:rsidRPr="006B0BB8">
        <w:rPr>
          <w:lang w:val="en-GB"/>
        </w:rPr>
        <w:t xml:space="preserve"> billion. Labour input in this division equalled 5</w:t>
      </w:r>
      <w:r>
        <w:rPr>
          <w:lang w:val="en-GB"/>
        </w:rPr>
        <w:t>0</w:t>
      </w:r>
      <w:r w:rsidRPr="006B0BB8">
        <w:rPr>
          <w:lang w:val="en-GB"/>
        </w:rPr>
        <w:t>.</w:t>
      </w:r>
      <w:r>
        <w:rPr>
          <w:lang w:val="en-GB"/>
        </w:rPr>
        <w:t>0</w:t>
      </w:r>
      <w:r w:rsidRPr="006B0BB8">
        <w:rPr>
          <w:lang w:val="en-GB"/>
        </w:rPr>
        <w:t xml:space="preserve"> thousand annual work units</w:t>
      </w:r>
      <w:r w:rsidRPr="006B0BB8">
        <w:rPr>
          <w:vertAlign w:val="superscript"/>
          <w:lang w:val="en-GB"/>
        </w:rPr>
        <w:footnoteReference w:id="1"/>
      </w:r>
      <w:r w:rsidRPr="006B0BB8">
        <w:rPr>
          <w:lang w:val="en-GB"/>
        </w:rPr>
        <w:t xml:space="preserve">, of which </w:t>
      </w:r>
      <w:r>
        <w:rPr>
          <w:lang w:val="en-GB"/>
        </w:rPr>
        <w:t>7.6</w:t>
      </w:r>
      <w:r w:rsidRPr="006B0BB8">
        <w:rPr>
          <w:lang w:val="en-GB"/>
        </w:rPr>
        <w:t xml:space="preserve"> thousan</w:t>
      </w:r>
      <w:r>
        <w:rPr>
          <w:lang w:val="en-GB"/>
        </w:rPr>
        <w:t>d AWUs of self-employed persons</w:t>
      </w:r>
      <w:r w:rsidRPr="00E93778">
        <w:rPr>
          <w:sz w:val="18"/>
          <w:lang w:val="en-GB"/>
        </w:rPr>
        <w:t>.</w:t>
      </w:r>
    </w:p>
    <w:p w14:paraId="0A70F18F" w14:textId="77777777" w:rsidR="00F20966" w:rsidRDefault="00F20966" w:rsidP="00F2096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lang w:val="en-GB"/>
        </w:rPr>
        <w:br w:type="page"/>
      </w:r>
    </w:p>
    <w:p w14:paraId="29EFBC97" w14:textId="77777777" w:rsidR="00F20966" w:rsidRPr="00EE1B10" w:rsidRDefault="00F20966" w:rsidP="00F20966">
      <w:pPr>
        <w:pStyle w:val="Nagwek1"/>
        <w:rPr>
          <w:rFonts w:ascii="Fira Sans" w:hAnsi="Fira Sans"/>
          <w:b/>
          <w:bCs w:val="0"/>
          <w:lang w:val="en-GB"/>
        </w:rPr>
      </w:pPr>
      <w:r w:rsidRPr="00EE1B10">
        <w:rPr>
          <w:rFonts w:ascii="Fira Sans" w:hAnsi="Fira Sans"/>
          <w:b/>
          <w:bCs w:val="0"/>
          <w:lang w:val="en-GB"/>
        </w:rPr>
        <w:lastRenderedPageBreak/>
        <w:t xml:space="preserve">Methodological notes </w:t>
      </w:r>
    </w:p>
    <w:p w14:paraId="6D22A4D3" w14:textId="77777777" w:rsidR="00F20966" w:rsidRPr="00E93778" w:rsidRDefault="00F20966" w:rsidP="00F20966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>Environmental and Economic Forest Accounts in Poland are prepared in accordance with the European Forest Accounts methodology. They are a sectoral satellite account to national accounts, enriching them with additional information characteristic of forestry activity</w:t>
      </w:r>
      <w:r w:rsidRPr="00E93778">
        <w:rPr>
          <w:iCs/>
          <w:szCs w:val="19"/>
          <w:lang w:val="en-GB"/>
        </w:rPr>
        <w:t>.</w:t>
      </w:r>
    </w:p>
    <w:p w14:paraId="651A26CA" w14:textId="77777777" w:rsidR="00F20966" w:rsidRPr="00E93778" w:rsidRDefault="00F20966" w:rsidP="00F20966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Data on </w:t>
      </w:r>
      <w:r w:rsidRPr="00A07980">
        <w:rPr>
          <w:iCs/>
          <w:szCs w:val="19"/>
          <w:lang w:val="en-GB"/>
        </w:rPr>
        <w:t xml:space="preserve">forests are </w:t>
      </w:r>
      <w:r w:rsidRPr="00E93778">
        <w:rPr>
          <w:rFonts w:cs="Segoe UI"/>
          <w:color w:val="000000"/>
          <w:szCs w:val="19"/>
          <w:lang w:val="en-GB"/>
        </w:rPr>
        <w:t>broken down</w:t>
      </w:r>
      <w:r w:rsidRPr="00A07980">
        <w:rPr>
          <w:iCs/>
          <w:szCs w:val="19"/>
          <w:lang w:val="en-GB"/>
        </w:rPr>
        <w:t xml:space="preserve"> by forests</w:t>
      </w:r>
      <w:r w:rsidRPr="006B0BB8">
        <w:rPr>
          <w:iCs/>
          <w:szCs w:val="19"/>
          <w:lang w:val="en-GB"/>
        </w:rPr>
        <w:t xml:space="preserve"> available and not available for wood supply</w:t>
      </w:r>
      <w:r w:rsidRPr="006B0BB8">
        <w:rPr>
          <w:rStyle w:val="Odwoanieprzypisudolnego"/>
          <w:iCs/>
          <w:szCs w:val="19"/>
          <w:lang w:val="en-GB"/>
        </w:rPr>
        <w:footnoteReference w:id="2"/>
      </w:r>
      <w:r w:rsidRPr="006B0BB8">
        <w:rPr>
          <w:iCs/>
          <w:szCs w:val="19"/>
          <w:lang w:val="en-GB"/>
        </w:rPr>
        <w:t xml:space="preserve">. </w:t>
      </w:r>
      <w:r w:rsidRPr="00E93778">
        <w:rPr>
          <w:rFonts w:cs="Segoe UI"/>
          <w:color w:val="000000"/>
          <w:szCs w:val="19"/>
          <w:lang w:val="en-GB"/>
        </w:rPr>
        <w:t>This distinction</w:t>
      </w:r>
      <w:r w:rsidRPr="006B0BB8">
        <w:rPr>
          <w:iCs/>
          <w:szCs w:val="19"/>
          <w:lang w:val="en-GB"/>
        </w:rPr>
        <w:t xml:space="preserve"> makes it possible to show forest resources which can be of productive use. </w:t>
      </w:r>
      <w:r>
        <w:rPr>
          <w:iCs/>
          <w:szCs w:val="19"/>
          <w:lang w:val="en-GB"/>
        </w:rPr>
        <w:t xml:space="preserve">Estimating the productivity </w:t>
      </w:r>
      <w:r w:rsidRPr="006B0BB8">
        <w:rPr>
          <w:iCs/>
          <w:szCs w:val="19"/>
          <w:lang w:val="en-GB"/>
        </w:rPr>
        <w:t xml:space="preserve">of this timber is essential to </w:t>
      </w:r>
      <w:r>
        <w:rPr>
          <w:iCs/>
          <w:szCs w:val="19"/>
          <w:lang w:val="en-GB"/>
        </w:rPr>
        <w:t>show</w:t>
      </w:r>
      <w:r w:rsidRPr="006B0BB8">
        <w:rPr>
          <w:iCs/>
          <w:szCs w:val="19"/>
          <w:lang w:val="en-GB"/>
        </w:rPr>
        <w:t xml:space="preserve"> the role of forests in national economy</w:t>
      </w:r>
      <w:r w:rsidRPr="00E93778">
        <w:rPr>
          <w:iCs/>
          <w:szCs w:val="19"/>
          <w:lang w:val="en-GB"/>
        </w:rPr>
        <w:t xml:space="preserve">. </w:t>
      </w:r>
    </w:p>
    <w:p w14:paraId="6C5D0710" w14:textId="77777777" w:rsidR="00567C8A" w:rsidRPr="00E93778" w:rsidRDefault="00567C8A" w:rsidP="00567C8A">
      <w:pPr>
        <w:spacing w:line="288" w:lineRule="auto"/>
        <w:rPr>
          <w:iCs/>
          <w:szCs w:val="19"/>
          <w:lang w:val="en-GB"/>
        </w:rPr>
      </w:pPr>
      <w:r>
        <w:rPr>
          <w:iCs/>
          <w:szCs w:val="19"/>
          <w:lang w:val="en-GB"/>
        </w:rPr>
        <w:t xml:space="preserve">Productivity can </w:t>
      </w:r>
      <w:r w:rsidRPr="006B0BB8">
        <w:rPr>
          <w:iCs/>
          <w:szCs w:val="19"/>
          <w:lang w:val="en-GB"/>
        </w:rPr>
        <w:t>only be attributed to forests available for wood supply and e</w:t>
      </w:r>
      <w:r>
        <w:rPr>
          <w:iCs/>
          <w:szCs w:val="19"/>
          <w:lang w:val="en-GB"/>
        </w:rPr>
        <w:t>stimat</w:t>
      </w:r>
      <w:r w:rsidRPr="006B0BB8">
        <w:rPr>
          <w:iCs/>
          <w:szCs w:val="19"/>
          <w:lang w:val="en-GB"/>
        </w:rPr>
        <w:t>ing th</w:t>
      </w:r>
      <w:r>
        <w:rPr>
          <w:iCs/>
          <w:szCs w:val="19"/>
          <w:lang w:val="en-GB"/>
        </w:rPr>
        <w:t>is</w:t>
      </w:r>
      <w:r w:rsidRPr="006B0BB8">
        <w:rPr>
          <w:iCs/>
          <w:szCs w:val="19"/>
          <w:lang w:val="en-GB"/>
        </w:rPr>
        <w:t xml:space="preserve"> value for forests not available for wood supply is </w:t>
      </w:r>
      <w:r w:rsidRPr="00A07980">
        <w:rPr>
          <w:iCs/>
          <w:szCs w:val="19"/>
          <w:lang w:val="en-GB"/>
        </w:rPr>
        <w:t xml:space="preserve">only </w:t>
      </w:r>
      <w:r>
        <w:rPr>
          <w:iCs/>
          <w:szCs w:val="19"/>
          <w:lang w:val="en-GB"/>
        </w:rPr>
        <w:t xml:space="preserve">done </w:t>
      </w:r>
      <w:r w:rsidRPr="00E93778">
        <w:rPr>
          <w:rFonts w:cs="Segoe UI"/>
          <w:color w:val="000000"/>
          <w:szCs w:val="19"/>
          <w:lang w:val="en-GB"/>
        </w:rPr>
        <w:t>because of</w:t>
      </w:r>
      <w:r w:rsidRPr="006B0BB8">
        <w:rPr>
          <w:iCs/>
          <w:szCs w:val="19"/>
          <w:lang w:val="en-GB"/>
        </w:rPr>
        <w:t xml:space="preserve"> the theoretical possibility of including these resources in </w:t>
      </w:r>
      <w:r>
        <w:rPr>
          <w:iCs/>
          <w:szCs w:val="19"/>
          <w:lang w:val="en-GB"/>
        </w:rPr>
        <w:t xml:space="preserve">productive </w:t>
      </w:r>
      <w:r w:rsidRPr="006B0BB8">
        <w:rPr>
          <w:iCs/>
          <w:szCs w:val="19"/>
          <w:lang w:val="en-GB"/>
        </w:rPr>
        <w:t>resources</w:t>
      </w:r>
      <w:r w:rsidRPr="00E93778">
        <w:rPr>
          <w:iCs/>
          <w:szCs w:val="19"/>
          <w:lang w:val="en-GB"/>
        </w:rPr>
        <w:t>.</w:t>
      </w:r>
    </w:p>
    <w:p w14:paraId="47E4E148" w14:textId="45D9DF21" w:rsidR="00567C8A" w:rsidRPr="00E93778" w:rsidRDefault="00567C8A" w:rsidP="00567C8A">
      <w:pPr>
        <w:spacing w:line="288" w:lineRule="auto"/>
        <w:rPr>
          <w:iCs/>
          <w:szCs w:val="19"/>
          <w:lang w:val="en-GB"/>
        </w:rPr>
      </w:pPr>
      <w:r w:rsidRPr="006B0BB8">
        <w:rPr>
          <w:lang w:val="en-GB"/>
        </w:rPr>
        <w:t>The</w:t>
      </w:r>
      <w:r w:rsidRPr="00A07980">
        <w:rPr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>increment</w:t>
      </w:r>
      <w:r w:rsidRPr="006B0BB8">
        <w:rPr>
          <w:lang w:val="en-GB"/>
        </w:rPr>
        <w:t xml:space="preserve"> valuation of growing stock of standing wood in forests available for wood </w:t>
      </w:r>
      <w:r w:rsidRPr="00A07980">
        <w:rPr>
          <w:szCs w:val="19"/>
          <w:lang w:val="en-GB"/>
        </w:rPr>
        <w:t xml:space="preserve">supply </w:t>
      </w:r>
      <w:r w:rsidRPr="00E93778">
        <w:rPr>
          <w:rFonts w:cs="Segoe UI"/>
          <w:color w:val="000000"/>
          <w:szCs w:val="19"/>
          <w:lang w:val="en-GB"/>
        </w:rPr>
        <w:t>is necessary</w:t>
      </w:r>
      <w:r w:rsidRPr="006B0BB8">
        <w:rPr>
          <w:lang w:val="en-GB"/>
        </w:rPr>
        <w:t xml:space="preserve"> to include this value in </w:t>
      </w:r>
      <w:r>
        <w:rPr>
          <w:lang w:val="en-GB"/>
        </w:rPr>
        <w:t xml:space="preserve">the </w:t>
      </w:r>
      <w:r w:rsidRPr="006B0BB8">
        <w:rPr>
          <w:lang w:val="en-GB"/>
        </w:rPr>
        <w:t>gross output of the forestry and logging division. Forest accounts in Poland use the gross method t</w:t>
      </w:r>
      <w:r w:rsidRPr="00A07980">
        <w:rPr>
          <w:szCs w:val="19"/>
          <w:lang w:val="en-GB"/>
        </w:rPr>
        <w:t xml:space="preserve">o </w:t>
      </w:r>
      <w:r w:rsidRPr="00E93778">
        <w:rPr>
          <w:rFonts w:cs="Segoe UI"/>
          <w:color w:val="000000"/>
          <w:szCs w:val="19"/>
          <w:lang w:val="en-GB"/>
        </w:rPr>
        <w:t>estimate the</w:t>
      </w:r>
      <w:r w:rsidRPr="006B0BB8">
        <w:rPr>
          <w:lang w:val="en-GB"/>
        </w:rPr>
        <w:t xml:space="preserve"> gross output of </w:t>
      </w:r>
      <w:r w:rsidR="001E6E8D">
        <w:rPr>
          <w:lang w:val="en-GB"/>
        </w:rPr>
        <w:br/>
      </w:r>
      <w:r w:rsidRPr="006B0BB8">
        <w:rPr>
          <w:lang w:val="en-GB"/>
        </w:rPr>
        <w:t xml:space="preserve">forestry, which </w:t>
      </w:r>
      <w:r w:rsidRPr="006B0BB8">
        <w:rPr>
          <w:iCs/>
          <w:szCs w:val="19"/>
          <w:lang w:val="en-GB"/>
        </w:rPr>
        <w:t>means that</w:t>
      </w:r>
      <w:r w:rsidRPr="00A07980">
        <w:rPr>
          <w:iCs/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>this value represents</w:t>
      </w:r>
      <w:r w:rsidRPr="00A07980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>the annual</w:t>
      </w:r>
      <w:r w:rsidRPr="00A07980">
        <w:rPr>
          <w:iCs/>
          <w:szCs w:val="19"/>
          <w:lang w:val="en-GB"/>
        </w:rPr>
        <w:t xml:space="preserve"> increment of </w:t>
      </w:r>
      <w:r w:rsidRPr="00E93778">
        <w:rPr>
          <w:rFonts w:cs="Segoe UI"/>
          <w:color w:val="000000"/>
          <w:szCs w:val="19"/>
          <w:lang w:val="en-GB"/>
        </w:rPr>
        <w:t>timber volume</w:t>
      </w:r>
      <w:r w:rsidRPr="006B0BB8">
        <w:rPr>
          <w:iCs/>
          <w:szCs w:val="19"/>
          <w:lang w:val="en-GB"/>
        </w:rPr>
        <w:t xml:space="preserve"> less losses caused by mortality. </w:t>
      </w:r>
      <w:r>
        <w:rPr>
          <w:iCs/>
          <w:szCs w:val="19"/>
          <w:lang w:val="en-GB"/>
        </w:rPr>
        <w:t>I</w:t>
      </w:r>
      <w:r w:rsidRPr="006B0BB8">
        <w:rPr>
          <w:iCs/>
          <w:szCs w:val="19"/>
          <w:lang w:val="en-GB"/>
        </w:rPr>
        <w:t>ntermediate consumption co</w:t>
      </w:r>
      <w:r>
        <w:rPr>
          <w:iCs/>
          <w:szCs w:val="19"/>
          <w:lang w:val="en-GB"/>
        </w:rPr>
        <w:t>ver</w:t>
      </w:r>
      <w:r w:rsidRPr="006B0BB8">
        <w:rPr>
          <w:iCs/>
          <w:szCs w:val="19"/>
          <w:lang w:val="en-GB"/>
        </w:rPr>
        <w:t>s the value of timber removed from forests available for wood supply in a given year.</w:t>
      </w:r>
      <w:r w:rsidRPr="00BB5FF9">
        <w:rPr>
          <w:iCs/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 xml:space="preserve">All </w:t>
      </w:r>
      <w:r w:rsidRPr="006B0BB8">
        <w:rPr>
          <w:iCs/>
          <w:szCs w:val="19"/>
          <w:lang w:val="en-GB"/>
        </w:rPr>
        <w:t>values are provided at current prices</w:t>
      </w:r>
      <w:r w:rsidRPr="00E93778">
        <w:rPr>
          <w:iCs/>
          <w:szCs w:val="19"/>
          <w:lang w:val="en-GB"/>
        </w:rPr>
        <w:t>.</w:t>
      </w:r>
    </w:p>
    <w:p w14:paraId="32A3535C" w14:textId="77777777" w:rsidR="00567C8A" w:rsidRPr="00E93778" w:rsidRDefault="00567C8A" w:rsidP="00567C8A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>The tables show both afforestation, with changes in the area of the land that was so far non-</w:t>
      </w:r>
      <w:r>
        <w:rPr>
          <w:iCs/>
          <w:szCs w:val="19"/>
          <w:lang w:val="en-GB"/>
        </w:rPr>
        <w:t>-</w:t>
      </w:r>
      <w:r w:rsidRPr="006B0BB8">
        <w:rPr>
          <w:iCs/>
          <w:szCs w:val="19"/>
          <w:lang w:val="en-GB"/>
        </w:rPr>
        <w:t xml:space="preserve">forest land and that was included in forest land in a given year, </w:t>
      </w:r>
      <w:r>
        <w:rPr>
          <w:iCs/>
          <w:szCs w:val="19"/>
          <w:lang w:val="en-GB"/>
        </w:rPr>
        <w:t>and other factors leading to</w:t>
      </w:r>
      <w:r w:rsidRPr="006B0BB8">
        <w:rPr>
          <w:iCs/>
          <w:szCs w:val="19"/>
          <w:lang w:val="en-GB"/>
        </w:rPr>
        <w:t xml:space="preserve"> the increase in the area (i.e. succession). Deforestation concern</w:t>
      </w:r>
      <w:r>
        <w:rPr>
          <w:iCs/>
          <w:szCs w:val="19"/>
          <w:lang w:val="en-GB"/>
        </w:rPr>
        <w:t>s</w:t>
      </w:r>
      <w:r w:rsidRPr="006B0BB8">
        <w:rPr>
          <w:iCs/>
          <w:szCs w:val="19"/>
          <w:lang w:val="en-GB"/>
        </w:rPr>
        <w:t xml:space="preserve"> forest land area decrease that results from excluding this land from forest use. Changes in forest land use reflect changes in the classifications from </w:t>
      </w:r>
      <w:r>
        <w:rPr>
          <w:iCs/>
          <w:szCs w:val="19"/>
          <w:lang w:val="en-GB"/>
        </w:rPr>
        <w:t xml:space="preserve">forests </w:t>
      </w:r>
      <w:r w:rsidRPr="006B0BB8">
        <w:rPr>
          <w:iCs/>
          <w:szCs w:val="19"/>
          <w:lang w:val="en-GB"/>
        </w:rPr>
        <w:t xml:space="preserve">available </w:t>
      </w:r>
      <w:r>
        <w:rPr>
          <w:iCs/>
          <w:szCs w:val="19"/>
          <w:lang w:val="en-GB"/>
        </w:rPr>
        <w:t>for wood supply to forests</w:t>
      </w:r>
      <w:r w:rsidRPr="006B0BB8">
        <w:rPr>
          <w:iCs/>
          <w:szCs w:val="19"/>
          <w:lang w:val="en-GB"/>
        </w:rPr>
        <w:t xml:space="preserve"> not available for wood supply</w:t>
      </w:r>
      <w:r>
        <w:rPr>
          <w:iCs/>
          <w:szCs w:val="19"/>
          <w:lang w:val="en-GB"/>
        </w:rPr>
        <w:t>,</w:t>
      </w:r>
      <w:r w:rsidRPr="006B0BB8">
        <w:rPr>
          <w:iCs/>
          <w:szCs w:val="19"/>
          <w:lang w:val="en-GB"/>
        </w:rPr>
        <w:t xml:space="preserve"> and vice versa. Other changes refer to changes of figures stemming from price changes (revaluations), losses (fires) as well as the balancing item</w:t>
      </w:r>
      <w:r w:rsidRPr="00E93778">
        <w:rPr>
          <w:iCs/>
          <w:szCs w:val="19"/>
          <w:lang w:val="en-GB"/>
        </w:rPr>
        <w:t>.</w:t>
      </w:r>
    </w:p>
    <w:p w14:paraId="617F1E90" w14:textId="3EC1BFD9" w:rsidR="00F20966" w:rsidRPr="00E93778" w:rsidRDefault="00567C8A" w:rsidP="00567C8A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>Net increment of growing stock means a yearly increase in</w:t>
      </w:r>
      <w:r w:rsidRPr="00E93778">
        <w:rPr>
          <w:rFonts w:cs="Segoe UI"/>
          <w:color w:val="000000"/>
          <w:szCs w:val="19"/>
          <w:lang w:val="en-GB"/>
        </w:rPr>
        <w:t xml:space="preserve"> timber volume</w:t>
      </w:r>
      <w:r w:rsidRPr="006B0BB8">
        <w:rPr>
          <w:iCs/>
          <w:szCs w:val="19"/>
          <w:lang w:val="en-GB"/>
        </w:rPr>
        <w:t xml:space="preserve"> </w:t>
      </w:r>
      <w:r>
        <w:rPr>
          <w:iCs/>
          <w:szCs w:val="19"/>
          <w:lang w:val="en-GB"/>
        </w:rPr>
        <w:t>that is the</w:t>
      </w:r>
      <w:r w:rsidRPr="006B0BB8">
        <w:rPr>
          <w:iCs/>
          <w:szCs w:val="19"/>
          <w:lang w:val="en-GB"/>
        </w:rPr>
        <w:t xml:space="preserve"> result of the processes of natural growth adjusted by the change in the stock (</w:t>
      </w:r>
      <w:r w:rsidRPr="00E93778">
        <w:rPr>
          <w:rFonts w:cs="Segoe UI"/>
          <w:color w:val="000000"/>
          <w:szCs w:val="19"/>
          <w:lang w:val="en-GB"/>
        </w:rPr>
        <w:t>volume</w:t>
      </w:r>
      <w:r w:rsidRPr="006B0BB8">
        <w:rPr>
          <w:iCs/>
          <w:szCs w:val="19"/>
          <w:lang w:val="en-GB"/>
        </w:rPr>
        <w:t>) of standing and lying dead trees (i.e. mortality</w:t>
      </w:r>
      <w:r w:rsidRPr="00E93778">
        <w:rPr>
          <w:iCs/>
          <w:szCs w:val="19"/>
          <w:lang w:val="en-GB"/>
        </w:rPr>
        <w:t>).</w:t>
      </w:r>
    </w:p>
    <w:p w14:paraId="64C4586C" w14:textId="769BE9E5" w:rsidR="00F20966" w:rsidRPr="00E93778" w:rsidRDefault="00F20966" w:rsidP="00F20966">
      <w:pPr>
        <w:spacing w:line="288" w:lineRule="auto"/>
        <w:rPr>
          <w:szCs w:val="19"/>
          <w:lang w:val="en-GB"/>
        </w:rPr>
      </w:pPr>
      <w:r w:rsidRPr="006B0BB8">
        <w:rPr>
          <w:szCs w:val="19"/>
          <w:lang w:val="en-GB"/>
        </w:rPr>
        <w:t>Data for the years 2016–2018 presented in the previous news release ed</w:t>
      </w:r>
      <w:r>
        <w:rPr>
          <w:szCs w:val="19"/>
          <w:lang w:val="en-GB"/>
        </w:rPr>
        <w:t>itions of “</w:t>
      </w:r>
      <w:r w:rsidRPr="006B0BB8">
        <w:rPr>
          <w:szCs w:val="19"/>
          <w:lang w:val="en-GB"/>
        </w:rPr>
        <w:t>Forest accounts in Poland” have been adjusted due to the benchmarking revision of national accounts as well as the change in the way removals are</w:t>
      </w:r>
      <w:r w:rsidRPr="00550636">
        <w:rPr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>reported</w:t>
      </w:r>
      <w:r w:rsidRPr="006B0BB8">
        <w:rPr>
          <w:szCs w:val="19"/>
          <w:lang w:val="en-GB"/>
        </w:rPr>
        <w:t xml:space="preserve">, namely, until 2018, they had been under bark, and since 2019 – over bark. Revised data for the years 2016–2018 are available in the Centre for Environment, Nature and Forestry Statistics in the Statistical Office in </w:t>
      </w:r>
      <w:proofErr w:type="spellStart"/>
      <w:r w:rsidRPr="006B0BB8">
        <w:rPr>
          <w:szCs w:val="19"/>
          <w:lang w:val="en-GB"/>
        </w:rPr>
        <w:t>Białystok</w:t>
      </w:r>
      <w:proofErr w:type="spellEnd"/>
      <w:r w:rsidRPr="00E93778">
        <w:rPr>
          <w:szCs w:val="19"/>
          <w:lang w:val="en-GB"/>
        </w:rPr>
        <w:t xml:space="preserve"> – </w:t>
      </w:r>
      <w:hyperlink r:id="rId11" w:history="1">
        <w:r w:rsidRPr="00E93778">
          <w:rPr>
            <w:rStyle w:val="Hipercze"/>
            <w:rFonts w:cs="Arial"/>
            <w:color w:val="001D77"/>
            <w:szCs w:val="19"/>
            <w:shd w:val="clear" w:color="auto" w:fill="FDFDFD"/>
            <w:lang w:val="en-GB"/>
          </w:rPr>
          <w:t>OSSPiL@stat.gov.pl</w:t>
        </w:r>
      </w:hyperlink>
      <w:r w:rsidRPr="00E93778">
        <w:rPr>
          <w:szCs w:val="19"/>
          <w:lang w:val="en-GB"/>
        </w:rPr>
        <w:t xml:space="preserve">, </w:t>
      </w:r>
      <w:r w:rsidRPr="006B0BB8">
        <w:rPr>
          <w:szCs w:val="19"/>
          <w:lang w:val="en-GB"/>
        </w:rPr>
        <w:t xml:space="preserve">as well as in </w:t>
      </w:r>
      <w:r>
        <w:rPr>
          <w:szCs w:val="19"/>
          <w:lang w:val="en-GB"/>
        </w:rPr>
        <w:t xml:space="preserve">the </w:t>
      </w:r>
      <w:r w:rsidRPr="006B0BB8">
        <w:rPr>
          <w:szCs w:val="19"/>
          <w:lang w:val="en-GB"/>
        </w:rPr>
        <w:t>Eurostat database</w:t>
      </w:r>
      <w:r w:rsidRPr="00E93778">
        <w:rPr>
          <w:szCs w:val="19"/>
          <w:lang w:val="en-GB"/>
        </w:rPr>
        <w:t xml:space="preserve"> – </w:t>
      </w:r>
      <w:hyperlink r:id="rId12" w:history="1">
        <w:r w:rsidRPr="00E93778">
          <w:rPr>
            <w:rStyle w:val="Hipercze"/>
            <w:rFonts w:cstheme="minorBidi"/>
            <w:color w:val="001D77"/>
            <w:lang w:val="en-GB"/>
          </w:rPr>
          <w:t>https://ec.europa.eu/eurostat/web/forestry/data/database</w:t>
        </w:r>
      </w:hyperlink>
      <w:r w:rsidRPr="00E93778">
        <w:rPr>
          <w:szCs w:val="19"/>
          <w:lang w:val="en-GB"/>
        </w:rPr>
        <w:t xml:space="preserve">. </w:t>
      </w:r>
    </w:p>
    <w:p w14:paraId="5B810678" w14:textId="77777777" w:rsidR="00F20966" w:rsidRPr="00E93778" w:rsidRDefault="00F20966" w:rsidP="00696DCF">
      <w:pPr>
        <w:spacing w:before="2520"/>
        <w:rPr>
          <w:szCs w:val="19"/>
          <w:lang w:val="en-GB"/>
        </w:rPr>
        <w:sectPr w:rsidR="00F20966" w:rsidRPr="00E93778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B0BB8">
        <w:rPr>
          <w:szCs w:val="19"/>
          <w:lang w:val="en-GB"/>
        </w:rPr>
        <w:t xml:space="preserve">When publishing Statistics Poland data, please provide information </w:t>
      </w:r>
      <w:r>
        <w:rPr>
          <w:szCs w:val="19"/>
          <w:lang w:val="en-GB"/>
        </w:rPr>
        <w:t>“</w:t>
      </w:r>
      <w:r w:rsidRPr="006B0BB8">
        <w:rPr>
          <w:szCs w:val="19"/>
          <w:lang w:val="en-GB"/>
        </w:rPr>
        <w:t>Data source – Statistics Poland”</w:t>
      </w:r>
      <w:r>
        <w:rPr>
          <w:szCs w:val="19"/>
          <w:lang w:val="en-GB"/>
        </w:rPr>
        <w:t>, and when publishing calculations on data published by Statistics Poland, please include the disclaimer “Own calculations on the basis of Statistics Poland data”</w:t>
      </w:r>
      <w:r w:rsidRPr="00E93778">
        <w:rPr>
          <w:szCs w:val="19"/>
          <w:lang w:val="en-GB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4A1D19" w:rsidRDefault="00C60504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="00DE2400" w:rsidRPr="004A1D19">
              <w:rPr>
                <w:rFonts w:cs="Arial"/>
                <w:sz w:val="20"/>
              </w:rPr>
              <w:t>:</w:t>
            </w:r>
          </w:p>
          <w:p w14:paraId="61A918D7" w14:textId="77777777" w:rsidR="00F30A57" w:rsidRPr="00F30A57" w:rsidRDefault="00F30A57" w:rsidP="00F30A57">
            <w:pPr>
              <w:spacing w:before="0" w:line="276" w:lineRule="auto"/>
              <w:rPr>
                <w:rFonts w:eastAsia="Fira Sans Light" w:cs="Arial"/>
                <w:b/>
                <w:color w:val="000000"/>
                <w:sz w:val="20"/>
                <w:lang w:val="en-GB"/>
              </w:rPr>
            </w:pPr>
            <w:r w:rsidRPr="00F30A57">
              <w:rPr>
                <w:rFonts w:eastAsia="Fira Sans Light"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F30A57">
              <w:rPr>
                <w:rFonts w:eastAsia="Fira Sans Light" w:cs="Arial"/>
                <w:b/>
                <w:sz w:val="20"/>
                <w:lang w:val="en-GB"/>
              </w:rPr>
              <w:t>Białystok</w:t>
            </w:r>
            <w:proofErr w:type="spellEnd"/>
          </w:p>
          <w:p w14:paraId="2F2AD662" w14:textId="77777777" w:rsidR="00F30A57" w:rsidRPr="00F30A57" w:rsidRDefault="00F30A57" w:rsidP="00F30A57">
            <w:pPr>
              <w:spacing w:before="0" w:after="0" w:line="240" w:lineRule="auto"/>
              <w:rPr>
                <w:rFonts w:eastAsia="Fira Sans Light" w:cs="Times New Roman"/>
                <w:b/>
                <w:sz w:val="20"/>
                <w:szCs w:val="24"/>
                <w:lang w:val="fi-FI"/>
              </w:rPr>
            </w:pPr>
            <w:r w:rsidRPr="00F30A57">
              <w:rPr>
                <w:rFonts w:eastAsia="Fira Sans Light" w:cs="Times New Roman"/>
                <w:b/>
                <w:sz w:val="20"/>
                <w:szCs w:val="24"/>
                <w:lang w:val="fi-FI"/>
              </w:rPr>
              <w:t>Director Ewa Kamińska-Gawryluk</w:t>
            </w:r>
          </w:p>
          <w:p w14:paraId="5425F0B4" w14:textId="196F451F" w:rsidR="00DE2400" w:rsidRPr="00AB24E4" w:rsidRDefault="00F30A57" w:rsidP="00F30A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30A57">
              <w:rPr>
                <w:rFonts w:ascii="Fira Sans" w:eastAsia="Fira Sans Light" w:hAnsi="Fira Sans" w:cs="Arial"/>
                <w:color w:val="000000"/>
                <w:sz w:val="20"/>
                <w:szCs w:val="22"/>
                <w:lang w:val="fi-FI"/>
              </w:rPr>
              <w:t>Phone: (+48 85) 749 77 15</w:t>
            </w:r>
          </w:p>
        </w:tc>
        <w:tc>
          <w:tcPr>
            <w:tcW w:w="4927" w:type="dxa"/>
          </w:tcPr>
          <w:p w14:paraId="4E8FFA16" w14:textId="216C4512" w:rsidR="00DE2400" w:rsidRPr="004A1D19" w:rsidRDefault="006C197A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="00DE2400" w:rsidRPr="004A1D19">
              <w:rPr>
                <w:rFonts w:cs="Arial"/>
                <w:sz w:val="20"/>
              </w:rPr>
              <w:t>:</w:t>
            </w:r>
            <w:r w:rsidR="00DE2400" w:rsidRPr="004A1D19">
              <w:rPr>
                <w:rFonts w:cs="Arial"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The </w:t>
            </w:r>
            <w:proofErr w:type="spellStart"/>
            <w:r w:rsidRPr="006C197A">
              <w:rPr>
                <w:rFonts w:cs="Arial"/>
                <w:b/>
                <w:sz w:val="20"/>
              </w:rPr>
              <w:t>Spokesperson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for the </w:t>
            </w:r>
            <w:proofErr w:type="spellStart"/>
            <w:r w:rsidRPr="006C197A">
              <w:rPr>
                <w:rFonts w:cs="Arial"/>
                <w:b/>
                <w:sz w:val="20"/>
              </w:rPr>
              <w:t>President</w:t>
            </w:r>
            <w:proofErr w:type="spellEnd"/>
            <w:r w:rsidR="00FA4D6D">
              <w:rPr>
                <w:rFonts w:cs="Arial"/>
                <w:b/>
                <w:sz w:val="20"/>
              </w:rPr>
              <w:br/>
            </w:r>
            <w:r w:rsidRPr="006C197A">
              <w:rPr>
                <w:rFonts w:cs="Arial"/>
                <w:b/>
                <w:sz w:val="20"/>
              </w:rPr>
              <w:t xml:space="preserve">of </w:t>
            </w:r>
            <w:proofErr w:type="spellStart"/>
            <w:r w:rsidRPr="006C197A">
              <w:rPr>
                <w:rFonts w:cs="Arial"/>
                <w:b/>
                <w:sz w:val="20"/>
              </w:rPr>
              <w:t>Statistics</w:t>
            </w:r>
            <w:proofErr w:type="spellEnd"/>
            <w:r w:rsidRPr="006C197A">
              <w:rPr>
                <w:rFonts w:cs="Arial"/>
                <w:b/>
                <w:sz w:val="20"/>
              </w:rPr>
              <w:t xml:space="preserve">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C91687" w:rsidRDefault="002021A6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DE2400" w:rsidRPr="00C91687">
              <w:rPr>
                <w:b/>
                <w:sz w:val="20"/>
              </w:rPr>
              <w:t xml:space="preserve"> </w:t>
            </w:r>
          </w:p>
          <w:p w14:paraId="6446B629" w14:textId="73966755" w:rsidR="00DE2400" w:rsidRPr="00C91687" w:rsidRDefault="002021A6" w:rsidP="00747B8C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="00DE2400" w:rsidRPr="00674DE5">
              <w:rPr>
                <w:sz w:val="20"/>
              </w:rPr>
              <w:t xml:space="preserve">: </w:t>
            </w:r>
            <w:r w:rsidR="00FA4D6D">
              <w:rPr>
                <w:sz w:val="20"/>
              </w:rPr>
              <w:t xml:space="preserve">(+48 </w:t>
            </w:r>
            <w:r w:rsidR="00DE2400">
              <w:rPr>
                <w:sz w:val="20"/>
              </w:rPr>
              <w:t>22</w:t>
            </w:r>
            <w:r w:rsidR="00FA4D6D">
              <w:rPr>
                <w:sz w:val="20"/>
              </w:rPr>
              <w:t>)</w:t>
            </w:r>
            <w:r w:rsidR="00DE2400">
              <w:rPr>
                <w:sz w:val="20"/>
              </w:rPr>
              <w:t xml:space="preserve"> 608 3</w:t>
            </w:r>
            <w:r w:rsidR="00E95036">
              <w:rPr>
                <w:sz w:val="20"/>
              </w:rPr>
              <w:t>8 04</w:t>
            </w:r>
            <w:r w:rsidR="00DE2400"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537AB0B" w:rsidR="00DE2400" w:rsidRDefault="00DE2400" w:rsidP="00747B8C">
            <w:pPr>
              <w:ind w:firstLine="680"/>
              <w:rPr>
                <w:sz w:val="18"/>
              </w:rPr>
            </w:pPr>
            <w:r w:rsidRPr="004C4867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C4867">
                <w:t>stat.gov.pl</w:t>
              </w:r>
              <w:r w:rsidR="002021A6" w:rsidRPr="004C4867">
                <w:t>/en/</w:t>
              </w:r>
              <w:r w:rsidRPr="004C4867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F611791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4F1748">
                <w:t>@StatPoland</w:t>
              </w:r>
            </w:hyperlink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5AEA657B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proofErr w:type="spellStart"/>
              <w:r w:rsidRPr="00D66B93">
                <w:t>gus_stat</w:t>
              </w:r>
              <w:proofErr w:type="spellEnd"/>
            </w:hyperlink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A49A4C" w14:textId="785C9CC2" w:rsidR="00F30A57" w:rsidRDefault="00F30A57" w:rsidP="00F30A57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35B82B0" wp14:editId="13F6C32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15880" w14:textId="77777777" w:rsidR="00F30A57" w:rsidRDefault="00F30A57" w:rsidP="00F30A57">
                            <w:pPr>
                              <w:rPr>
                                <w:b/>
                              </w:rPr>
                            </w:pPr>
                          </w:p>
                          <w:p w14:paraId="769D1A09" w14:textId="77777777" w:rsidR="00F30A57" w:rsidRPr="00E93778" w:rsidRDefault="00F30A57" w:rsidP="00F30A5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E93778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FCCEEC" w14:textId="29D99C8E" w:rsidR="00F30A57" w:rsidRPr="00D20A3E" w:rsidRDefault="00F30A57" w:rsidP="00F30A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begin"/>
                            </w:r>
                            <w:r w:rsidR="005061D0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instrText>HYPERLINK "https://stat.gov.pl/en/topics/statistical-yearbooks/statistical-yearbooks/statistical-yearbook-of-forestry-2021,12,4.html" \o "Link to publication entitled Statistical Yearbook of Forestry 2021"</w:instrText>
                            </w: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separate"/>
                            </w: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Yearbook of Forestry 2021</w:t>
                            </w:r>
                          </w:p>
                          <w:p w14:paraId="149AECC2" w14:textId="77777777" w:rsidR="00F30A57" w:rsidRPr="00E93778" w:rsidRDefault="00F30A57" w:rsidP="00F30A57">
                            <w:pPr>
                              <w:rPr>
                                <w:b/>
                                <w:szCs w:val="24"/>
                                <w:lang w:val="en-GB"/>
                              </w:rPr>
                            </w:pP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</w:p>
                          <w:p w14:paraId="16798AB9" w14:textId="77777777" w:rsidR="00F30A57" w:rsidRPr="00E93778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E9377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4FCB902E" w14:textId="39427337" w:rsidR="00F30A57" w:rsidRPr="00B36B1B" w:rsidRDefault="00F30A57" w:rsidP="00F30A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B65E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to data in Local Data Bank – Forestry and Hunting"</w:instrText>
                            </w: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  <w:t>Local Data Bank – Forestry and Hunting</w:t>
                            </w:r>
                          </w:p>
                          <w:p w14:paraId="4F671EA9" w14:textId="158DC18E" w:rsidR="00F30A57" w:rsidRPr="00E93778" w:rsidRDefault="00F30A57" w:rsidP="00F30A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27" w:tooltip="Link to data in Knowledge Database – Forestry" w:history="1">
                              <w:r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GB"/>
                                </w:rPr>
                                <w:t>Knowledge Database – Forestry</w:t>
                              </w:r>
                            </w:hyperlink>
                          </w:p>
                          <w:p w14:paraId="42100D17" w14:textId="3D0B90A3" w:rsidR="00F30A57" w:rsidRPr="00E93778" w:rsidRDefault="003F5774" w:rsidP="00F30A5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28" w:tooltip="Link to data in Eurostat Database – Forestry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Eurostat Database – Forestry</w:t>
                              </w:r>
                            </w:hyperlink>
                          </w:p>
                          <w:p w14:paraId="7CD30112" w14:textId="77777777" w:rsidR="00F30A57" w:rsidRPr="00E93778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45DD07F3" w14:textId="77777777" w:rsidR="00F30A57" w:rsidRPr="00E93778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E61F3A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4B86CB38" w14:textId="3ECD4F29" w:rsidR="00F30A57" w:rsidRPr="00E93778" w:rsidRDefault="003F5774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29" w:tooltip="Link to term: Forest land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Forest land</w:t>
                              </w:r>
                            </w:hyperlink>
                          </w:p>
                          <w:p w14:paraId="0D2F0A4C" w14:textId="3950513B" w:rsidR="00F30A57" w:rsidRPr="00E93778" w:rsidRDefault="003F5774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0" w:tooltip="Link to term: Growing stock of standing wood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Growing stock of standing wood</w:t>
                              </w:r>
                            </w:hyperlink>
                          </w:p>
                          <w:p w14:paraId="60AACF1D" w14:textId="768B0956" w:rsidR="00F30A57" w:rsidRPr="00E93778" w:rsidRDefault="003F5774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1" w:tooltip="Link to term: Gross output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Gross output</w:t>
                              </w:r>
                            </w:hyperlink>
                          </w:p>
                          <w:p w14:paraId="13D86CA5" w14:textId="2494AD3F" w:rsidR="00F30A57" w:rsidRPr="003D5ED9" w:rsidRDefault="003F5774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tooltip="Link to term: Intermediate consumption" w:history="1"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Intermediate</w:t>
                              </w:r>
                              <w:proofErr w:type="spellEnd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consumption</w:t>
                              </w:r>
                              <w:proofErr w:type="spellEnd"/>
                            </w:hyperlink>
                          </w:p>
                          <w:p w14:paraId="70CCB900" w14:textId="28A998E2" w:rsidR="00F30A57" w:rsidRPr="003D5ED9" w:rsidRDefault="003F5774" w:rsidP="00F30A57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6"/>
                                <w:szCs w:val="18"/>
                                <w:shd w:val="clear" w:color="auto" w:fill="F0F0F0"/>
                              </w:rPr>
                            </w:pPr>
                            <w:hyperlink r:id="rId33" w:tooltip="Link to term: Gross value added" w:history="1"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Gross </w:t>
                              </w:r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value</w:t>
                              </w:r>
                              <w:proofErr w:type="spellEnd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added</w:t>
                              </w:r>
                              <w:proofErr w:type="spellEnd"/>
                            </w:hyperlink>
                          </w:p>
                          <w:p w14:paraId="78E224A4" w14:textId="77777777" w:rsidR="00F30A57" w:rsidRPr="00792EBD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82B0" id="Pole tekstowe 40" o:spid="_x0000_s1030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Df5QnY+AgAAdQ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8B15880" w14:textId="77777777" w:rsidR="00F30A57" w:rsidRDefault="00F30A57" w:rsidP="00F30A57">
                      <w:pPr>
                        <w:rPr>
                          <w:b/>
                        </w:rPr>
                      </w:pPr>
                    </w:p>
                    <w:p w14:paraId="769D1A09" w14:textId="77777777" w:rsidR="00F30A57" w:rsidRPr="00E93778" w:rsidRDefault="00F30A57" w:rsidP="00F30A57">
                      <w:pPr>
                        <w:rPr>
                          <w:b/>
                          <w:lang w:val="en-GB"/>
                        </w:rPr>
                      </w:pPr>
                      <w:r w:rsidRPr="00E93778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FCCEEC" w14:textId="29D99C8E" w:rsidR="00F30A57" w:rsidRPr="00D20A3E" w:rsidRDefault="00F30A57" w:rsidP="00F30A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begin"/>
                      </w:r>
                      <w:r w:rsidR="005061D0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instrText>HYPERLINK "https://stat.gov.pl/en/topics/statistical-yearbooks/statistical-yearbooks/statistical-yearbook-of-forestry-2021,12,4.html" \o "Link to publication entitled Statistical Yearbook of Forestry 2021"</w:instrText>
                      </w: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separate"/>
                      </w: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Yearbook of Forestry 2021</w:t>
                      </w:r>
                    </w:p>
                    <w:p w14:paraId="149AECC2" w14:textId="77777777" w:rsidR="00F30A57" w:rsidRPr="00E93778" w:rsidRDefault="00F30A57" w:rsidP="00F30A57">
                      <w:pPr>
                        <w:rPr>
                          <w:b/>
                          <w:szCs w:val="24"/>
                          <w:lang w:val="en-GB"/>
                        </w:rPr>
                      </w:pP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</w:p>
                    <w:p w14:paraId="16798AB9" w14:textId="77777777" w:rsidR="00F30A57" w:rsidRPr="00E93778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E9377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4FCB902E" w14:textId="39427337" w:rsidR="00F30A57" w:rsidRPr="00B36B1B" w:rsidRDefault="00F30A57" w:rsidP="00F30A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r w:rsidRPr="00B36B1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B65EB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to data in Local Data Bank – Forestry and Hunting"</w:instrText>
                      </w:r>
                      <w:r w:rsidRPr="00B36B1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B3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  <w:t>Local Data Bank – Forestry and Hunting</w:t>
                      </w:r>
                    </w:p>
                    <w:p w14:paraId="4F671EA9" w14:textId="158DC18E" w:rsidR="00F30A57" w:rsidRPr="00E93778" w:rsidRDefault="00F30A57" w:rsidP="00F30A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B36B1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4" w:tooltip="Link to data in Knowledge Database – Forestry" w:history="1">
                        <w:r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GB"/>
                          </w:rPr>
                          <w:t>Knowledge Database – Forestry</w:t>
                        </w:r>
                      </w:hyperlink>
                    </w:p>
                    <w:p w14:paraId="42100D17" w14:textId="3D0B90A3" w:rsidR="00F30A57" w:rsidRPr="00E93778" w:rsidRDefault="00290BFF" w:rsidP="00F30A57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5" w:tooltip="Link to data in Eurostat Database – Forestry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Eurostat Database – Forestry</w:t>
                        </w:r>
                      </w:hyperlink>
                    </w:p>
                    <w:p w14:paraId="7CD30112" w14:textId="77777777" w:rsidR="00F30A57" w:rsidRPr="00E93778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45DD07F3" w14:textId="77777777" w:rsidR="00F30A57" w:rsidRPr="00E93778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E61F3A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4B86CB38" w14:textId="3ECD4F29" w:rsidR="00F30A57" w:rsidRPr="00E93778" w:rsidRDefault="00290BFF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6" w:tooltip="Link to term: Forest land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Forest land</w:t>
                        </w:r>
                      </w:hyperlink>
                    </w:p>
                    <w:p w14:paraId="0D2F0A4C" w14:textId="3950513B" w:rsidR="00F30A57" w:rsidRPr="00E93778" w:rsidRDefault="00290BFF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7" w:tooltip="Link to term: Growing stock of standing wood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Growing stock of standing wood</w:t>
                        </w:r>
                      </w:hyperlink>
                    </w:p>
                    <w:p w14:paraId="60AACF1D" w14:textId="768B0956" w:rsidR="00F30A57" w:rsidRPr="00E93778" w:rsidRDefault="00290BFF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8" w:tooltip="Link to term: Gross output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Gross output</w:t>
                        </w:r>
                      </w:hyperlink>
                    </w:p>
                    <w:p w14:paraId="13D86CA5" w14:textId="2494AD3F" w:rsidR="00F30A57" w:rsidRPr="003D5ED9" w:rsidRDefault="00290BFF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9" w:tooltip="Link to term: Intermediate consumption" w:history="1"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Intermediate</w:t>
                        </w:r>
                        <w:proofErr w:type="spellEnd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consumption</w:t>
                        </w:r>
                        <w:proofErr w:type="spellEnd"/>
                      </w:hyperlink>
                    </w:p>
                    <w:p w14:paraId="70CCB900" w14:textId="28A998E2" w:rsidR="00F30A57" w:rsidRPr="003D5ED9" w:rsidRDefault="00290BFF" w:rsidP="00F30A57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6"/>
                          <w:szCs w:val="18"/>
                          <w:shd w:val="clear" w:color="auto" w:fill="F0F0F0"/>
                        </w:rPr>
                      </w:pPr>
                      <w:hyperlink r:id="rId40" w:tooltip="Link to term: Gross value added" w:history="1"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Gross </w:t>
                        </w:r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value</w:t>
                        </w:r>
                        <w:proofErr w:type="spellEnd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</w:t>
                        </w:r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added</w:t>
                        </w:r>
                        <w:proofErr w:type="spellEnd"/>
                      </w:hyperlink>
                    </w:p>
                    <w:p w14:paraId="78E224A4" w14:textId="77777777" w:rsidR="00F30A57" w:rsidRPr="00792EBD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30A57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32E8" w14:textId="77777777" w:rsidR="00E071CB" w:rsidRDefault="00E071CB" w:rsidP="000662E2">
      <w:pPr>
        <w:spacing w:after="0" w:line="240" w:lineRule="auto"/>
      </w:pPr>
      <w:r>
        <w:separator/>
      </w:r>
    </w:p>
  </w:endnote>
  <w:endnote w:type="continuationSeparator" w:id="0">
    <w:p w14:paraId="04E96CD5" w14:textId="77777777" w:rsidR="00E071CB" w:rsidRDefault="00E071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67CB6A-7F18-400D-950F-F964C88434CA}"/>
    <w:embedBold r:id="rId2" w:fontKey="{8D4C0527-0532-4007-AD45-BDF13C2DB7F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74CB6C9-A61A-4E77-ACD6-CC452F84745F}"/>
    <w:embedBold r:id="rId4" w:fontKey="{55825B8F-A3B6-49EA-8E30-5223E53960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AD7D683-72C9-4581-A674-852394654226}"/>
    <w:embedBold r:id="rId6" w:fontKey="{0994985F-D8E5-485E-A81C-949C0572C9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D0DBFBF-3182-44F6-A76B-416A1C67B874}"/>
    <w:embedItalic r:id="rId8" w:fontKey="{6EB216D2-12A2-4473-A631-CA8C5E2943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2441393-169B-4C06-93CD-FBC71C50EB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DCA9228-AF87-49CC-B259-7425CFF6C6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E8B386E-F5FD-4FDB-84D9-560BD4939A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2B4D891" w14:textId="77777777" w:rsidR="00F20966" w:rsidRDefault="00F209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29408C0D" w14:textId="77777777" w:rsidR="00F20966" w:rsidRDefault="00F209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EA631" w14:textId="77777777" w:rsidR="00E071CB" w:rsidRDefault="00E071CB" w:rsidP="000662E2">
      <w:pPr>
        <w:spacing w:after="0" w:line="240" w:lineRule="auto"/>
      </w:pPr>
      <w:r>
        <w:separator/>
      </w:r>
    </w:p>
  </w:footnote>
  <w:footnote w:type="continuationSeparator" w:id="0">
    <w:p w14:paraId="069DCCA7" w14:textId="77777777" w:rsidR="00E071CB" w:rsidRDefault="00E071CB" w:rsidP="000662E2">
      <w:pPr>
        <w:spacing w:after="0" w:line="240" w:lineRule="auto"/>
      </w:pPr>
      <w:r>
        <w:continuationSeparator/>
      </w:r>
    </w:p>
  </w:footnote>
  <w:footnote w:id="1">
    <w:p w14:paraId="1BE433EC" w14:textId="77777777" w:rsidR="00F20966" w:rsidRPr="00E61F3A" w:rsidRDefault="00F20966" w:rsidP="00696DCF">
      <w:pPr>
        <w:pStyle w:val="Tekstprzypisudolnego"/>
        <w:spacing w:before="20"/>
        <w:rPr>
          <w:color w:val="000000"/>
          <w:lang w:val="en-GB"/>
        </w:rPr>
      </w:pPr>
      <w:r w:rsidRPr="00F82C39">
        <w:rPr>
          <w:rStyle w:val="Odwoanieprzypisudolnego"/>
          <w:color w:val="000000"/>
        </w:rPr>
        <w:footnoteRef/>
      </w:r>
      <w:r>
        <w:rPr>
          <w:color w:val="000000"/>
          <w:sz w:val="16"/>
          <w:szCs w:val="16"/>
          <w:lang w:val="en-GB"/>
        </w:rPr>
        <w:t xml:space="preserve"> </w:t>
      </w:r>
      <w:r w:rsidRPr="00696DCF">
        <w:rPr>
          <w:color w:val="000000"/>
          <w:sz w:val="19"/>
          <w:szCs w:val="19"/>
          <w:lang w:val="en-GB"/>
        </w:rPr>
        <w:t xml:space="preserve">An annual work unit (AWU) is a representative of a full time equivalent. In Poland it is </w:t>
      </w:r>
      <w:r w:rsidRPr="00696DCF">
        <w:rPr>
          <w:sz w:val="19"/>
          <w:szCs w:val="19"/>
          <w:lang w:val="en-GB"/>
        </w:rPr>
        <w:t>2120 hours.</w:t>
      </w:r>
    </w:p>
  </w:footnote>
  <w:footnote w:id="2">
    <w:p w14:paraId="1CA8A7A6" w14:textId="77777777" w:rsidR="00F20966" w:rsidRPr="00904F95" w:rsidRDefault="00F20966" w:rsidP="00696DCF">
      <w:pPr>
        <w:pStyle w:val="Tekstprzypisudolnego"/>
        <w:spacing w:before="20"/>
        <w:rPr>
          <w:lang w:val="en-GB"/>
        </w:rPr>
      </w:pPr>
      <w:r>
        <w:rPr>
          <w:rStyle w:val="Odwoanieprzypisudolnego"/>
        </w:rPr>
        <w:footnoteRef/>
      </w:r>
      <w:r w:rsidRPr="00E61F3A">
        <w:rPr>
          <w:lang w:val="en-GB"/>
        </w:rPr>
        <w:t xml:space="preserve"> </w:t>
      </w:r>
      <w:r w:rsidRPr="00696DCF">
        <w:rPr>
          <w:sz w:val="19"/>
          <w:szCs w:val="19"/>
          <w:lang w:val="en-GB"/>
        </w:rPr>
        <w:t>Forests not available for wood supply are forests where wood supply is significantly restricted. In Poland, forests not available for wood supply are forests in national parks and nature reserves</w:t>
      </w:r>
      <w:r w:rsidRPr="00904F95">
        <w:rPr>
          <w:sz w:val="16"/>
          <w:szCs w:val="16"/>
          <w:lang w:val="en-GB"/>
        </w:rPr>
        <w:t>.</w:t>
      </w:r>
      <w:r w:rsidRPr="00904F95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40FA" w14:textId="50B49680" w:rsidR="00F20966" w:rsidRDefault="006E4D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D3446A7" wp14:editId="06178E2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A13894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2BA69A40" w14:textId="77777777" w:rsidR="00F20966" w:rsidRDefault="00F209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16E7" w14:textId="4B7CB2DF" w:rsidR="00F20966" w:rsidRDefault="00E7734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E6E7B73" wp14:editId="64E8E525">
              <wp:simplePos x="0" y="0"/>
              <wp:positionH relativeFrom="column">
                <wp:posOffset>5037455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2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0D75F42" w14:textId="4B39FC3E" w:rsidR="00E77343" w:rsidRPr="003C6C8D" w:rsidRDefault="00E77343" w:rsidP="00E7734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E7B73" id="Schemat blokowy: opóźnienie 6" o:spid="_x0000_s1031" alt="Inscription &quot;News releases&quot;" style="position:absolute;margin-left:396.65pt;margin-top:15.8pt;width:162.25pt;height:28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D75F42" w14:textId="4B39FC3E" w:rsidR="00E77343" w:rsidRPr="003C6C8D" w:rsidRDefault="00E77343" w:rsidP="00E7734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20966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1C8A5F64" wp14:editId="3C619999">
          <wp:simplePos x="0" y="0"/>
          <wp:positionH relativeFrom="column">
            <wp:posOffset>33778</wp:posOffset>
          </wp:positionH>
          <wp:positionV relativeFrom="paragraph">
            <wp:posOffset>26898</wp:posOffset>
          </wp:positionV>
          <wp:extent cx="1955800" cy="744855"/>
          <wp:effectExtent l="0" t="0" r="0" b="0"/>
          <wp:wrapSquare wrapText="bothSides"/>
          <wp:docPr id="4" name="Obraz 4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Statistics Pola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E4DE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4CEE6D" wp14:editId="281F153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C90977" id="Prostokąt 10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 w:rsidR="00F20966">
      <w:rPr>
        <w:noProof/>
        <w:lang w:eastAsia="pl-PL"/>
      </w:rPr>
      <w:t xml:space="preserve"> </w:t>
    </w:r>
    <w:r w:rsidR="00F20966" w:rsidRPr="00540C5C">
      <w:rPr>
        <w:noProof/>
      </w:rPr>
      <w:t xml:space="preserve"> </w:t>
    </w:r>
  </w:p>
  <w:p w14:paraId="07CB717D" w14:textId="0C7892BC" w:rsidR="00F20966" w:rsidRDefault="00F20966">
    <w:pPr>
      <w:pStyle w:val="Nagwek"/>
      <w:rPr>
        <w:noProof/>
        <w:lang w:eastAsia="pl-PL"/>
      </w:rPr>
    </w:pPr>
  </w:p>
  <w:p w14:paraId="22CD8C86" w14:textId="6CB67A80" w:rsidR="00F20966" w:rsidRDefault="00F20966">
    <w:pPr>
      <w:pStyle w:val="Nagwek"/>
      <w:rPr>
        <w:noProof/>
        <w:lang w:eastAsia="pl-PL"/>
      </w:rPr>
    </w:pPr>
  </w:p>
  <w:p w14:paraId="4294A86D" w14:textId="5345A325" w:rsidR="00F20966" w:rsidRDefault="00163D7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76BCE57" wp14:editId="772BF64B">
              <wp:simplePos x="0" y="0"/>
              <wp:positionH relativeFrom="column">
                <wp:posOffset>5234305</wp:posOffset>
              </wp:positionH>
              <wp:positionV relativeFrom="paragraph">
                <wp:posOffset>261620</wp:posOffset>
              </wp:positionV>
              <wp:extent cx="1432293" cy="336589"/>
              <wp:effectExtent l="0" t="0" r="0" b="6350"/>
              <wp:wrapNone/>
              <wp:docPr id="20" name="Pole tekstowe 2" descr="Publication data 30 November 2022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8C8D0" w14:textId="625891BF" w:rsidR="00163D74" w:rsidRPr="00C97596" w:rsidRDefault="00163D74" w:rsidP="00163D74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BCE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2" type="#_x0000_t202" alt="Publication data 30 November 2022 " style="position:absolute;margin-left:412.15pt;margin-top:20.6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" filled="f" stroked="f">
              <v:textbox>
                <w:txbxContent>
                  <w:p w14:paraId="0218C8D0" w14:textId="625891BF" w:rsidR="00163D74" w:rsidRPr="00C97596" w:rsidRDefault="00163D74" w:rsidP="00163D74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6.2pt;height:126.2pt;visibility:visible;mso-wrap-style:square" o:bullet="t">
        <v:imagedata r:id="rId1" o:title=""/>
      </v:shape>
    </w:pict>
  </w:numPicBullet>
  <w:numPicBullet w:numPicBulletId="1">
    <w:pict>
      <v:shape id="_x0000_i1059" type="#_x0000_t75" style="width:126.2pt;height:126.2pt;visibility:visible;mso-wrap-style:square" o:bullet="t">
        <v:imagedata r:id="rId2" o:title=""/>
      </v:shape>
    </w:pict>
  </w:numPicBullet>
  <w:numPicBullet w:numPicBulletId="2">
    <w:pict>
      <v:shape id="_x0000_i1060" type="#_x0000_t75" style="width:17.8pt;height:30.0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27BFF"/>
    <w:rsid w:val="0004582E"/>
    <w:rsid w:val="000470AA"/>
    <w:rsid w:val="00057CA1"/>
    <w:rsid w:val="000647A9"/>
    <w:rsid w:val="000662E2"/>
    <w:rsid w:val="00066883"/>
    <w:rsid w:val="00071B39"/>
    <w:rsid w:val="00074DD8"/>
    <w:rsid w:val="0007512D"/>
    <w:rsid w:val="00075759"/>
    <w:rsid w:val="000806F7"/>
    <w:rsid w:val="000824FF"/>
    <w:rsid w:val="0008753D"/>
    <w:rsid w:val="00097840"/>
    <w:rsid w:val="000A7C12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7513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63D74"/>
    <w:rsid w:val="00166DD8"/>
    <w:rsid w:val="001951DA"/>
    <w:rsid w:val="00196BB4"/>
    <w:rsid w:val="001B053D"/>
    <w:rsid w:val="001C3269"/>
    <w:rsid w:val="001D19B6"/>
    <w:rsid w:val="001D1DB4"/>
    <w:rsid w:val="001D23F1"/>
    <w:rsid w:val="001D25F9"/>
    <w:rsid w:val="001D61ED"/>
    <w:rsid w:val="001E5B2D"/>
    <w:rsid w:val="001E5CD6"/>
    <w:rsid w:val="001E6E8D"/>
    <w:rsid w:val="0020156C"/>
    <w:rsid w:val="002021A6"/>
    <w:rsid w:val="00216634"/>
    <w:rsid w:val="00242D31"/>
    <w:rsid w:val="0025481E"/>
    <w:rsid w:val="00254972"/>
    <w:rsid w:val="002574F9"/>
    <w:rsid w:val="00260F7D"/>
    <w:rsid w:val="00262B61"/>
    <w:rsid w:val="00262CC6"/>
    <w:rsid w:val="00263E08"/>
    <w:rsid w:val="00264B21"/>
    <w:rsid w:val="00276811"/>
    <w:rsid w:val="00282699"/>
    <w:rsid w:val="002844AA"/>
    <w:rsid w:val="00290BFF"/>
    <w:rsid w:val="002926DF"/>
    <w:rsid w:val="00296697"/>
    <w:rsid w:val="002B0472"/>
    <w:rsid w:val="002B6B12"/>
    <w:rsid w:val="002C21F0"/>
    <w:rsid w:val="002D01DF"/>
    <w:rsid w:val="002E2973"/>
    <w:rsid w:val="002E3EB3"/>
    <w:rsid w:val="002E49F3"/>
    <w:rsid w:val="002E6140"/>
    <w:rsid w:val="002E6985"/>
    <w:rsid w:val="002E71B6"/>
    <w:rsid w:val="002F35F6"/>
    <w:rsid w:val="002F77C8"/>
    <w:rsid w:val="00304F22"/>
    <w:rsid w:val="00306C7C"/>
    <w:rsid w:val="00314F86"/>
    <w:rsid w:val="00316BCE"/>
    <w:rsid w:val="00317F4D"/>
    <w:rsid w:val="003217AB"/>
    <w:rsid w:val="00322EDD"/>
    <w:rsid w:val="003309FA"/>
    <w:rsid w:val="00332320"/>
    <w:rsid w:val="0034588E"/>
    <w:rsid w:val="00347D72"/>
    <w:rsid w:val="00353F45"/>
    <w:rsid w:val="003572FD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46EC"/>
    <w:rsid w:val="003C161B"/>
    <w:rsid w:val="003C39FA"/>
    <w:rsid w:val="003C59E0"/>
    <w:rsid w:val="003C6C8D"/>
    <w:rsid w:val="003D2656"/>
    <w:rsid w:val="003D4F95"/>
    <w:rsid w:val="003D5F42"/>
    <w:rsid w:val="003D60A9"/>
    <w:rsid w:val="003F4C97"/>
    <w:rsid w:val="003F5774"/>
    <w:rsid w:val="003F6012"/>
    <w:rsid w:val="003F666D"/>
    <w:rsid w:val="003F7FE6"/>
    <w:rsid w:val="00400193"/>
    <w:rsid w:val="00416EAF"/>
    <w:rsid w:val="004179E3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7748C"/>
    <w:rsid w:val="00483E9F"/>
    <w:rsid w:val="00485A2C"/>
    <w:rsid w:val="0049621B"/>
    <w:rsid w:val="004A1D19"/>
    <w:rsid w:val="004B3D62"/>
    <w:rsid w:val="004C1895"/>
    <w:rsid w:val="004C4867"/>
    <w:rsid w:val="004C6D40"/>
    <w:rsid w:val="004E6AA8"/>
    <w:rsid w:val="004F0C3C"/>
    <w:rsid w:val="004F1748"/>
    <w:rsid w:val="004F2280"/>
    <w:rsid w:val="004F23BB"/>
    <w:rsid w:val="004F63FC"/>
    <w:rsid w:val="00505A92"/>
    <w:rsid w:val="005061D0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7C8A"/>
    <w:rsid w:val="005762A7"/>
    <w:rsid w:val="00587CEE"/>
    <w:rsid w:val="005916D7"/>
    <w:rsid w:val="0059427F"/>
    <w:rsid w:val="005A698C"/>
    <w:rsid w:val="005C0CAC"/>
    <w:rsid w:val="005C1530"/>
    <w:rsid w:val="005D062E"/>
    <w:rsid w:val="005E0799"/>
    <w:rsid w:val="005E10F9"/>
    <w:rsid w:val="005E1200"/>
    <w:rsid w:val="005E364B"/>
    <w:rsid w:val="005F45EE"/>
    <w:rsid w:val="005F5A80"/>
    <w:rsid w:val="006041D4"/>
    <w:rsid w:val="006044FF"/>
    <w:rsid w:val="00607CC5"/>
    <w:rsid w:val="0061179B"/>
    <w:rsid w:val="006125F9"/>
    <w:rsid w:val="00616F06"/>
    <w:rsid w:val="006263C6"/>
    <w:rsid w:val="00633014"/>
    <w:rsid w:val="00633F27"/>
    <w:rsid w:val="0063437B"/>
    <w:rsid w:val="0064017E"/>
    <w:rsid w:val="00643430"/>
    <w:rsid w:val="00653DC3"/>
    <w:rsid w:val="00654BB6"/>
    <w:rsid w:val="006673CA"/>
    <w:rsid w:val="00667829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96DCF"/>
    <w:rsid w:val="006A3EFE"/>
    <w:rsid w:val="006A4686"/>
    <w:rsid w:val="006B0E9E"/>
    <w:rsid w:val="006B486D"/>
    <w:rsid w:val="006B5AE4"/>
    <w:rsid w:val="006C197A"/>
    <w:rsid w:val="006D1507"/>
    <w:rsid w:val="006D4054"/>
    <w:rsid w:val="006E02EC"/>
    <w:rsid w:val="006E3C4F"/>
    <w:rsid w:val="006E4DE2"/>
    <w:rsid w:val="006E6F41"/>
    <w:rsid w:val="006E73E6"/>
    <w:rsid w:val="00710BF3"/>
    <w:rsid w:val="007211B1"/>
    <w:rsid w:val="007267B0"/>
    <w:rsid w:val="007277DA"/>
    <w:rsid w:val="00731D27"/>
    <w:rsid w:val="00746187"/>
    <w:rsid w:val="007473AB"/>
    <w:rsid w:val="00757EE8"/>
    <w:rsid w:val="0076254F"/>
    <w:rsid w:val="007750D4"/>
    <w:rsid w:val="007801F5"/>
    <w:rsid w:val="00783CA4"/>
    <w:rsid w:val="007842FB"/>
    <w:rsid w:val="00786124"/>
    <w:rsid w:val="0079514B"/>
    <w:rsid w:val="00795252"/>
    <w:rsid w:val="007A2DC1"/>
    <w:rsid w:val="007A3A4C"/>
    <w:rsid w:val="007D0869"/>
    <w:rsid w:val="007D14C4"/>
    <w:rsid w:val="007D3319"/>
    <w:rsid w:val="007D335D"/>
    <w:rsid w:val="007D605C"/>
    <w:rsid w:val="007D7255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63B6"/>
    <w:rsid w:val="00877F6C"/>
    <w:rsid w:val="00881AF4"/>
    <w:rsid w:val="0088258A"/>
    <w:rsid w:val="00886332"/>
    <w:rsid w:val="008925F0"/>
    <w:rsid w:val="0089448A"/>
    <w:rsid w:val="00894C23"/>
    <w:rsid w:val="00897877"/>
    <w:rsid w:val="008A26D9"/>
    <w:rsid w:val="008A3393"/>
    <w:rsid w:val="008A7B5B"/>
    <w:rsid w:val="008B12D2"/>
    <w:rsid w:val="008C0C29"/>
    <w:rsid w:val="008D02DA"/>
    <w:rsid w:val="008D1EF8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2C6F"/>
    <w:rsid w:val="009446AD"/>
    <w:rsid w:val="009530DB"/>
    <w:rsid w:val="00953676"/>
    <w:rsid w:val="0095495F"/>
    <w:rsid w:val="00956F30"/>
    <w:rsid w:val="00962B00"/>
    <w:rsid w:val="00966C9A"/>
    <w:rsid w:val="009705CA"/>
    <w:rsid w:val="009705EE"/>
    <w:rsid w:val="009774A2"/>
    <w:rsid w:val="00977927"/>
    <w:rsid w:val="0098135C"/>
    <w:rsid w:val="0098156A"/>
    <w:rsid w:val="00991BAC"/>
    <w:rsid w:val="00993AA9"/>
    <w:rsid w:val="00997DAA"/>
    <w:rsid w:val="009A6EA0"/>
    <w:rsid w:val="009B0A8B"/>
    <w:rsid w:val="009B3B0D"/>
    <w:rsid w:val="009B53FF"/>
    <w:rsid w:val="009C1335"/>
    <w:rsid w:val="009C1AB2"/>
    <w:rsid w:val="009C7251"/>
    <w:rsid w:val="009E08BF"/>
    <w:rsid w:val="009E2E91"/>
    <w:rsid w:val="009E7D31"/>
    <w:rsid w:val="00A01B40"/>
    <w:rsid w:val="00A04EF5"/>
    <w:rsid w:val="00A139F5"/>
    <w:rsid w:val="00A2405F"/>
    <w:rsid w:val="00A32E16"/>
    <w:rsid w:val="00A365F4"/>
    <w:rsid w:val="00A456D1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5C4D"/>
    <w:rsid w:val="00A971E5"/>
    <w:rsid w:val="00AA710D"/>
    <w:rsid w:val="00AB49EB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14E9"/>
    <w:rsid w:val="00B956EE"/>
    <w:rsid w:val="00BA2BA1"/>
    <w:rsid w:val="00BA3447"/>
    <w:rsid w:val="00BA3562"/>
    <w:rsid w:val="00BA5284"/>
    <w:rsid w:val="00BB4F09"/>
    <w:rsid w:val="00BB54B5"/>
    <w:rsid w:val="00BD4E33"/>
    <w:rsid w:val="00BE7149"/>
    <w:rsid w:val="00C030DE"/>
    <w:rsid w:val="00C051A8"/>
    <w:rsid w:val="00C22105"/>
    <w:rsid w:val="00C244B6"/>
    <w:rsid w:val="00C27194"/>
    <w:rsid w:val="00C27BF1"/>
    <w:rsid w:val="00C31167"/>
    <w:rsid w:val="00C3702F"/>
    <w:rsid w:val="00C4500A"/>
    <w:rsid w:val="00C60504"/>
    <w:rsid w:val="00C62238"/>
    <w:rsid w:val="00C64A37"/>
    <w:rsid w:val="00C660E2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7D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616D2"/>
    <w:rsid w:val="00D63B5F"/>
    <w:rsid w:val="00D644EA"/>
    <w:rsid w:val="00D66B93"/>
    <w:rsid w:val="00D70EF7"/>
    <w:rsid w:val="00D77FA4"/>
    <w:rsid w:val="00D82FEA"/>
    <w:rsid w:val="00D8397C"/>
    <w:rsid w:val="00D85038"/>
    <w:rsid w:val="00D87504"/>
    <w:rsid w:val="00D94EED"/>
    <w:rsid w:val="00D95B0F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C682B"/>
    <w:rsid w:val="00DD011A"/>
    <w:rsid w:val="00DE1D0A"/>
    <w:rsid w:val="00DE2400"/>
    <w:rsid w:val="00DE58F1"/>
    <w:rsid w:val="00DE6B58"/>
    <w:rsid w:val="00DF5E32"/>
    <w:rsid w:val="00E00BF1"/>
    <w:rsid w:val="00E01436"/>
    <w:rsid w:val="00E03E79"/>
    <w:rsid w:val="00E03F94"/>
    <w:rsid w:val="00E045BD"/>
    <w:rsid w:val="00E04D6C"/>
    <w:rsid w:val="00E071CB"/>
    <w:rsid w:val="00E1387A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343"/>
    <w:rsid w:val="00E95036"/>
    <w:rsid w:val="00E95B8E"/>
    <w:rsid w:val="00EA04FF"/>
    <w:rsid w:val="00EB1390"/>
    <w:rsid w:val="00EB29F4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0966"/>
    <w:rsid w:val="00F2413C"/>
    <w:rsid w:val="00F279C2"/>
    <w:rsid w:val="00F27C8F"/>
    <w:rsid w:val="00F30A57"/>
    <w:rsid w:val="00F32749"/>
    <w:rsid w:val="00F37172"/>
    <w:rsid w:val="00F37D16"/>
    <w:rsid w:val="00F4477E"/>
    <w:rsid w:val="00F46269"/>
    <w:rsid w:val="00F54D26"/>
    <w:rsid w:val="00F60BA8"/>
    <w:rsid w:val="00F67D8F"/>
    <w:rsid w:val="00F802BE"/>
    <w:rsid w:val="00F80E93"/>
    <w:rsid w:val="00F84069"/>
    <w:rsid w:val="00F86024"/>
    <w:rsid w:val="00F8611A"/>
    <w:rsid w:val="00FA4D6D"/>
    <w:rsid w:val="00FA5128"/>
    <w:rsid w:val="00FB42D4"/>
    <w:rsid w:val="00FB5906"/>
    <w:rsid w:val="00FB65EB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">
    <w:name w:val="Siatka tabeli — jasna2"/>
    <w:basedOn w:val="Standardowy"/>
    <w:uiPriority w:val="40"/>
    <w:rsid w:val="00F2096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39" Type="http://schemas.openxmlformats.org/officeDocument/2006/relationships/hyperlink" Target="https://stat.gov.pl/en/metainformation/glossary/terms-used-in-official-statistics/3768,term.html" TargetMode="Externa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://swaid.stat.gov.pl/EN/SitePagesDBW/Lesnictwo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metainformation/glossary/terms-used-in-official-statistics/316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SPiL@stat.gov.pl" TargetMode="External"/><Relationship Id="rId24" Type="http://schemas.openxmlformats.org/officeDocument/2006/relationships/hyperlink" Target="https://www.instagram.com/gus_stat/" TargetMode="External"/><Relationship Id="rId32" Type="http://schemas.openxmlformats.org/officeDocument/2006/relationships/hyperlink" Target="https://stat.gov.pl/en/metainformation/glossary/terms-used-in-official-statistics/3768,term.html" TargetMode="External"/><Relationship Id="rId37" Type="http://schemas.openxmlformats.org/officeDocument/2006/relationships/hyperlink" Target="https://stat.gov.pl/en/metainformation/glossary/terms-used-in-official-statistics/2384,term.html" TargetMode="External"/><Relationship Id="rId40" Type="http://schemas.openxmlformats.org/officeDocument/2006/relationships/hyperlink" Target="https://stat.gov.pl/en/metainformation/glossary/terms-used-in-official-statistics/563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hyperlink" Target="https://ec.europa.eu/eurostat/web/forestry/data/database" TargetMode="External"/><Relationship Id="rId36" Type="http://schemas.openxmlformats.org/officeDocument/2006/relationships/hyperlink" Target="https://stat.gov.pl/en/metainformation/glossary/terms-used-in-official-statistics/316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s://stat.gov.pl/en/metainformation/glossary/terms-used-in-official-statistics/361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Lesnictwo.aspx" TargetMode="External"/><Relationship Id="rId30" Type="http://schemas.openxmlformats.org/officeDocument/2006/relationships/hyperlink" Target="https://stat.gov.pl/en/metainformation/glossary/terms-used-in-official-statistics/2384,term.html" TargetMode="External"/><Relationship Id="rId35" Type="http://schemas.openxmlformats.org/officeDocument/2006/relationships/hyperlink" Target="https://ec.europa.eu/eurostat/web/forestry/data/database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12" Type="http://schemas.openxmlformats.org/officeDocument/2006/relationships/hyperlink" Target="https://ec.europa.eu/eurostat/web/forestry/data/database" TargetMode="External"/><Relationship Id="rId17" Type="http://schemas.openxmlformats.org/officeDocument/2006/relationships/hyperlink" Target="mailto:obslugaprasowa@stat.gov.pl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stat.gov.pl/en/metainformation/glossary/terms-used-in-official-statistics/563,term.html" TargetMode="External"/><Relationship Id="rId38" Type="http://schemas.openxmlformats.org/officeDocument/2006/relationships/hyperlink" Target="https://stat.gov.pl/en/metainformation/glossary/terms-used-in-official-statistics/361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Forest accounts in Poland in 2020.docx</NazwaPliku>
    <Osoba xmlns="AD3641B4-23D9-4536-AF9E-7D0EADDEB824">STAT\OLSZEWSKAK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1175B562-7873-4B2C-A569-82EFB055D3BA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E52F230-23B9-49A6-AAE7-77C64AE316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7</Pages>
  <Words>1432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Forest accounts in Poland in 2020</vt:lpstr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Forest accounts in Poland in 2020</dc:title>
  <dc:subject/>
  <cp:keywords/>
  <dc:description/>
  <cp:lastPrinted>2022-11-15T07:18:00Z</cp:lastPrinted>
  <dcterms:created xsi:type="dcterms:W3CDTF">2022-11-08T12:29:00Z</dcterms:created>
  <dcterms:modified xsi:type="dcterms:W3CDTF">2022-11-23T10:55:00Z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