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B855AF" w:rsidRDefault="00AD63EF" w:rsidP="00AD4947">
      <w:pPr>
        <w:pStyle w:val="tytuinformacji"/>
        <w:rPr>
          <w:sz w:val="32"/>
        </w:rPr>
      </w:pPr>
      <w:bookmarkStart w:id="0" w:name="_GoBack"/>
      <w:bookmarkEnd w:id="0"/>
      <w:r w:rsidRPr="001C1A31">
        <w:rPr>
          <w:lang w:val="en-GB"/>
        </w:rPr>
        <w:t>Flash estimate of the consumer price index</w:t>
      </w:r>
      <w:r>
        <w:rPr>
          <w:lang w:val="en-GB"/>
        </w:rPr>
        <w:t xml:space="preserve"> </w:t>
      </w:r>
      <w:r>
        <w:rPr>
          <w:lang w:val="en-GB"/>
        </w:rPr>
        <w:br/>
        <w:t xml:space="preserve">in December </w:t>
      </w:r>
      <w:r w:rsidRPr="0085563E">
        <w:rPr>
          <w:lang w:val="en-GB"/>
        </w:rPr>
        <w:t>2021</w:t>
      </w:r>
      <w:r w:rsidR="009C156D" w:rsidRPr="00B855AF">
        <w:br/>
      </w:r>
    </w:p>
    <w:p w:rsidR="00AD63EF" w:rsidRPr="008B1931" w:rsidRDefault="00AD63EF" w:rsidP="00AD63EF">
      <w:pPr>
        <w:pStyle w:val="LID"/>
        <w:rPr>
          <w:color w:val="000000" w:themeColor="text1"/>
          <w:lang w:val="en-GB"/>
        </w:rPr>
      </w:pPr>
      <w:r w:rsidRPr="007F7386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94D3C2A" wp14:editId="530A11C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3EF" w:rsidRPr="008B1931" w:rsidRDefault="00AD63EF" w:rsidP="00AD63E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8B1931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A0EDB2A" wp14:editId="16FAA5F0">
                                  <wp:extent cx="334645" cy="334645"/>
                                  <wp:effectExtent l="0" t="0" r="8255" b="8255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B1931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Pr="008B1931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8.6</w:t>
                            </w:r>
                            <w:r w:rsidRPr="008B19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AD63EF" w:rsidRPr="0085563E" w:rsidRDefault="00AD63EF" w:rsidP="00AD63E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  <w:p w:rsidR="00AD63EF" w:rsidRPr="008B1931" w:rsidRDefault="00AD63EF" w:rsidP="00AD63E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D3C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AD63EF" w:rsidRPr="008B1931" w:rsidRDefault="00AD63EF" w:rsidP="00AD63E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8B1931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A0EDB2A" wp14:editId="16FAA5F0">
                            <wp:extent cx="334645" cy="334645"/>
                            <wp:effectExtent l="0" t="0" r="8255" b="8255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B1931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Pr="008B1931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8.6</w:t>
                      </w:r>
                      <w:r w:rsidRPr="008B19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AD63EF" w:rsidRPr="0085563E" w:rsidRDefault="00AD63EF" w:rsidP="00AD63E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  <w:p w:rsidR="00AD63EF" w:rsidRPr="008B1931" w:rsidRDefault="00AD63EF" w:rsidP="00AD63E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5563E">
        <w:rPr>
          <w:noProof w:val="0"/>
          <w:lang w:val="en-GB" w:eastAsia="en-GB"/>
        </w:rPr>
        <w:t>Consumer prices according to the flash estimate</w:t>
      </w:r>
      <w:r w:rsidRPr="0085563E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br/>
        <w:t>in December</w:t>
      </w:r>
      <w:r w:rsidRPr="0085563E">
        <w:rPr>
          <w:color w:val="000000" w:themeColor="text1"/>
          <w:lang w:val="en-GB"/>
        </w:rPr>
        <w:t xml:space="preserve"> 2021</w:t>
      </w:r>
      <w:r w:rsidRPr="001C1A31">
        <w:rPr>
          <w:noProof w:val="0"/>
          <w:lang w:val="en-GB"/>
        </w:rPr>
        <w:t>, compar</w:t>
      </w:r>
      <w:r>
        <w:rPr>
          <w:noProof w:val="0"/>
          <w:lang w:val="en-GB"/>
        </w:rPr>
        <w:t>ed with the corresponding month </w:t>
      </w:r>
      <w:r w:rsidRPr="001C1A31">
        <w:rPr>
          <w:noProof w:val="0"/>
          <w:lang w:val="en-GB"/>
        </w:rPr>
        <w:t>of the previous year, increased by</w:t>
      </w:r>
      <w:r>
        <w:rPr>
          <w:color w:val="000000" w:themeColor="text1"/>
          <w:lang w:val="en-GB"/>
        </w:rPr>
        <w:t xml:space="preserve"> 8,6</w:t>
      </w:r>
      <w:r w:rsidRPr="0085563E">
        <w:rPr>
          <w:color w:val="000000" w:themeColor="text1"/>
          <w:lang w:val="en-GB"/>
        </w:rPr>
        <w:t>% (</w:t>
      </w:r>
      <w:r w:rsidRPr="001C1A31">
        <w:rPr>
          <w:noProof w:val="0"/>
          <w:lang w:val="en-GB"/>
        </w:rPr>
        <w:t xml:space="preserve">price index </w:t>
      </w:r>
      <w:r w:rsidRPr="0085563E">
        <w:rPr>
          <w:color w:val="000000" w:themeColor="text1"/>
          <w:lang w:val="en-GB"/>
        </w:rPr>
        <w:t>10</w:t>
      </w:r>
      <w:r>
        <w:rPr>
          <w:color w:val="000000" w:themeColor="text1"/>
          <w:lang w:val="en-GB"/>
        </w:rPr>
        <w:t>8,6</w:t>
      </w:r>
      <w:r w:rsidRPr="0085563E">
        <w:rPr>
          <w:color w:val="000000" w:themeColor="text1"/>
          <w:lang w:val="en-GB"/>
        </w:rPr>
        <w:t xml:space="preserve">), </w:t>
      </w:r>
      <w:r>
        <w:rPr>
          <w:noProof w:val="0"/>
          <w:lang w:val="en-GB"/>
        </w:rPr>
        <w:t>and </w:t>
      </w:r>
      <w:r w:rsidRPr="001C1A31">
        <w:rPr>
          <w:noProof w:val="0"/>
          <w:lang w:val="en-GB"/>
        </w:rPr>
        <w:t>as related to the previous month increased by</w:t>
      </w:r>
      <w:r>
        <w:rPr>
          <w:color w:val="000000" w:themeColor="text1"/>
          <w:lang w:val="en-GB"/>
        </w:rPr>
        <w:t> 0,9</w:t>
      </w:r>
      <w:r w:rsidRPr="0085563E">
        <w:rPr>
          <w:color w:val="000000" w:themeColor="text1"/>
          <w:lang w:val="en-GB"/>
        </w:rPr>
        <w:t>% (</w:t>
      </w:r>
      <w:r w:rsidRPr="001C1A31">
        <w:rPr>
          <w:noProof w:val="0"/>
          <w:lang w:val="en-GB"/>
        </w:rPr>
        <w:t xml:space="preserve">price index </w:t>
      </w:r>
      <w:r w:rsidRPr="0085563E">
        <w:rPr>
          <w:color w:val="000000" w:themeColor="text1"/>
          <w:lang w:val="en-GB"/>
        </w:rPr>
        <w:t>10</w:t>
      </w:r>
      <w:r>
        <w:rPr>
          <w:color w:val="000000" w:themeColor="text1"/>
          <w:lang w:val="en-GB"/>
        </w:rPr>
        <w:t>0,9</w:t>
      </w:r>
      <w:r w:rsidRPr="0085563E">
        <w:rPr>
          <w:color w:val="000000" w:themeColor="text1"/>
          <w:lang w:val="en-GB"/>
        </w:rPr>
        <w:t>).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63EF" w:rsidP="00E1053F">
      <w:pPr>
        <w:pStyle w:val="tytuwykresu"/>
        <w:spacing w:before="240"/>
      </w:pPr>
      <w:r w:rsidRPr="000B7270">
        <w:rPr>
          <w:lang w:val="en-GB"/>
        </w:rPr>
        <w:t>Table 1. Flash estimate of t</w:t>
      </w:r>
      <w:r>
        <w:rPr>
          <w:lang w:val="en-GB"/>
        </w:rPr>
        <w:t>he consumer price index in December</w:t>
      </w:r>
      <w:r w:rsidRPr="001C3EE0">
        <w:rPr>
          <w:lang w:val="en-GB"/>
        </w:rPr>
        <w:t xml:space="preserve"> 2021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1488"/>
        <w:gridCol w:w="1419"/>
        <w:gridCol w:w="1559"/>
      </w:tblGrid>
      <w:tr w:rsidR="007D1FD4" w:rsidRPr="00496F01" w:rsidTr="007D1FD4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1FD4" w:rsidRPr="00496F01" w:rsidRDefault="007D1FD4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E6FB7">
              <w:rPr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D1FD4" w:rsidRPr="00496F01" w:rsidRDefault="007D1FD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12 2021</w:t>
            </w:r>
          </w:p>
        </w:tc>
        <w:tc>
          <w:tcPr>
            <w:tcW w:w="1559" w:type="dxa"/>
            <w:tcBorders>
              <w:top w:val="nil"/>
            </w:tcBorders>
          </w:tcPr>
          <w:p w:rsidR="007D1FD4" w:rsidRDefault="007D1FD4" w:rsidP="007D1FD4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01-12 2021</w:t>
            </w:r>
          </w:p>
        </w:tc>
      </w:tr>
      <w:tr w:rsidR="007D1FD4" w:rsidRPr="00496F01" w:rsidTr="007D1FD4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D1FD4" w:rsidRPr="00496F01" w:rsidRDefault="007D1FD4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8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D1FD4" w:rsidRPr="00496F01" w:rsidRDefault="007D1FD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12 2020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9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D1FD4" w:rsidRPr="00496F01" w:rsidRDefault="007D1FD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11 2021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559" w:type="dxa"/>
            <w:tcBorders>
              <w:bottom w:val="single" w:sz="12" w:space="0" w:color="212492"/>
            </w:tcBorders>
          </w:tcPr>
          <w:p w:rsidR="007D1FD4" w:rsidRDefault="007D1FD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01-12 2020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7D1FD4" w:rsidRPr="00496F01" w:rsidTr="007D1FD4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FD4" w:rsidRPr="00496F01" w:rsidRDefault="007D1FD4" w:rsidP="007D1F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8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FD4" w:rsidRPr="00B47BCC" w:rsidRDefault="007D1FD4" w:rsidP="007D1FD4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108,6</w:t>
            </w:r>
          </w:p>
        </w:tc>
        <w:tc>
          <w:tcPr>
            <w:tcW w:w="14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FD4" w:rsidRPr="00B47BCC" w:rsidRDefault="007D1FD4" w:rsidP="007D1FD4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55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7D1FD4" w:rsidRPr="00431514" w:rsidRDefault="007D1FD4" w:rsidP="007D1FD4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31514">
              <w:rPr>
                <w:rFonts w:cs="Arial"/>
                <w:b/>
                <w:color w:val="000000" w:themeColor="text1"/>
                <w:sz w:val="16"/>
                <w:szCs w:val="16"/>
              </w:rPr>
              <w:t>105,1</w:t>
            </w:r>
          </w:p>
        </w:tc>
      </w:tr>
      <w:tr w:rsidR="007D1FD4" w:rsidRPr="00496F01" w:rsidTr="007D1FD4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FD4" w:rsidRPr="008B1931" w:rsidRDefault="007D1FD4" w:rsidP="007D1F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48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FD4" w:rsidRPr="00B47BCC" w:rsidRDefault="007D1FD4" w:rsidP="007D1F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108,6</w:t>
            </w:r>
          </w:p>
        </w:tc>
        <w:tc>
          <w:tcPr>
            <w:tcW w:w="14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FD4" w:rsidRPr="00B47BCC" w:rsidRDefault="007D1FD4" w:rsidP="007D1F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D1FD4" w:rsidRPr="00431514" w:rsidRDefault="007D1FD4" w:rsidP="007D1F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1514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7D1FD4" w:rsidRPr="00496F01" w:rsidTr="007D1FD4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FD4" w:rsidRPr="008B1931" w:rsidRDefault="007D1FD4" w:rsidP="007D1FD4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48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FD4" w:rsidRPr="00B47BCC" w:rsidRDefault="007D1FD4" w:rsidP="007D1F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114,3</w:t>
            </w:r>
          </w:p>
        </w:tc>
        <w:tc>
          <w:tcPr>
            <w:tcW w:w="14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FD4" w:rsidRPr="00B47BCC" w:rsidRDefault="007D1FD4" w:rsidP="007D1F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D1FD4" w:rsidRPr="00431514" w:rsidRDefault="007D1FD4" w:rsidP="007D1F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1514"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</w:tr>
      <w:tr w:rsidR="007D1FD4" w:rsidRPr="00496F01" w:rsidTr="007D1FD4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D1FD4" w:rsidRPr="008B1931" w:rsidRDefault="007D1FD4" w:rsidP="007D1FD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488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D1FD4" w:rsidRPr="00B47BCC" w:rsidRDefault="007D1FD4" w:rsidP="007D1F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132,9</w:t>
            </w:r>
          </w:p>
        </w:tc>
        <w:tc>
          <w:tcPr>
            <w:tcW w:w="14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D1FD4" w:rsidRPr="00B47BCC" w:rsidRDefault="007D1FD4" w:rsidP="007D1F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559" w:type="dxa"/>
            <w:tcBorders>
              <w:top w:val="single" w:sz="4" w:space="0" w:color="212492"/>
              <w:bottom w:val="nil"/>
            </w:tcBorders>
            <w:vAlign w:val="center"/>
          </w:tcPr>
          <w:p w:rsidR="007D1FD4" w:rsidRPr="00431514" w:rsidRDefault="007D1FD4" w:rsidP="007D1F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1514">
              <w:rPr>
                <w:rFonts w:cs="Arial"/>
                <w:color w:val="000000" w:themeColor="text1"/>
                <w:sz w:val="16"/>
                <w:szCs w:val="16"/>
              </w:rPr>
              <w:t>122,1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5D2957" w:rsidRDefault="0015509E" w:rsidP="007D1FD4">
      <w:pPr>
        <w:tabs>
          <w:tab w:val="left" w:pos="4935"/>
        </w:tabs>
        <w:ind w:left="765" w:hanging="765"/>
        <w:rPr>
          <w:b/>
          <w:noProof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399415</wp:posOffset>
            </wp:positionV>
            <wp:extent cx="5122545" cy="2596515"/>
            <wp:effectExtent l="0" t="0" r="0" b="133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AD63EF" w:rsidRPr="00AD63EF">
        <w:rPr>
          <w:b/>
          <w:szCs w:val="19"/>
          <w:lang w:val="en-GB" w:eastAsia="pl-PL"/>
        </w:rPr>
        <w:t xml:space="preserve"> </w:t>
      </w:r>
      <w:r w:rsidR="00AD63EF" w:rsidRPr="001C1A31">
        <w:rPr>
          <w:b/>
          <w:szCs w:val="19"/>
          <w:lang w:val="en-GB" w:eastAsia="pl-PL"/>
        </w:rPr>
        <w:t>Chart 1.</w:t>
      </w:r>
      <w:r w:rsidR="00AD63EF" w:rsidRPr="001C1A31">
        <w:rPr>
          <w:b/>
          <w:noProof/>
          <w:szCs w:val="19"/>
          <w:lang w:val="en-GB" w:eastAsia="pl-PL"/>
        </w:rPr>
        <w:t xml:space="preserve"> Changes in consumer prices* as related to the corresponding period of the previous year (in %)</w:t>
      </w:r>
    </w:p>
    <w:p w:rsidR="00044875" w:rsidRPr="001C3EE0" w:rsidRDefault="00044875" w:rsidP="00E37EC3">
      <w:pPr>
        <w:spacing w:before="360"/>
        <w:rPr>
          <w:b/>
          <w:noProof/>
          <w:szCs w:val="19"/>
          <w:highlight w:val="yellow"/>
          <w:lang w:val="en-GB" w:eastAsia="pl-PL"/>
        </w:rPr>
      </w:pPr>
      <w:r w:rsidRPr="001C3EE0">
        <w:rPr>
          <w:noProof/>
          <w:sz w:val="16"/>
          <w:szCs w:val="19"/>
          <w:lang w:val="en-GB" w:eastAsia="pl-PL"/>
        </w:rPr>
        <w:t xml:space="preserve">* </w:t>
      </w:r>
      <w:r w:rsidRPr="001C1A31">
        <w:rPr>
          <w:sz w:val="16"/>
          <w:szCs w:val="19"/>
          <w:lang w:val="en-GB" w:eastAsia="pl-PL"/>
        </w:rPr>
        <w:t xml:space="preserve">Final data with the exception of the information prepared according to the flash estimate </w:t>
      </w:r>
      <w:r>
        <w:rPr>
          <w:sz w:val="16"/>
          <w:szCs w:val="19"/>
          <w:lang w:val="en-GB" w:eastAsia="pl-PL"/>
        </w:rPr>
        <w:t xml:space="preserve">in December </w:t>
      </w:r>
      <w:r w:rsidRPr="001C3EE0">
        <w:rPr>
          <w:noProof/>
          <w:sz w:val="16"/>
          <w:szCs w:val="19"/>
          <w:lang w:val="en-GB" w:eastAsia="pl-PL"/>
        </w:rPr>
        <w:t>2021</w:t>
      </w:r>
    </w:p>
    <w:p w:rsidR="00044875" w:rsidRPr="001C3EE0" w:rsidRDefault="00044875" w:rsidP="00044875">
      <w:pPr>
        <w:spacing w:before="600" w:after="0"/>
        <w:rPr>
          <w:b/>
          <w:noProof/>
          <w:szCs w:val="19"/>
          <w:highlight w:val="yellow"/>
          <w:lang w:val="en-GB" w:eastAsia="pl-PL"/>
        </w:rPr>
        <w:sectPr w:rsidR="00044875" w:rsidRPr="001C3EE0" w:rsidSect="00F068B0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1C1A31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1C1A31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044875" w:rsidRPr="008B1931" w:rsidTr="00E37EC3">
        <w:trPr>
          <w:trHeight w:val="1912"/>
        </w:trPr>
        <w:tc>
          <w:tcPr>
            <w:tcW w:w="4248" w:type="dxa"/>
          </w:tcPr>
          <w:p w:rsidR="00044875" w:rsidRPr="001C1A31" w:rsidRDefault="00044875" w:rsidP="00044875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044875" w:rsidRPr="001C1A31" w:rsidRDefault="00044875" w:rsidP="00044875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044875" w:rsidRPr="001C1A31" w:rsidRDefault="00044875" w:rsidP="0004487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044875" w:rsidRPr="001C1A31" w:rsidRDefault="00044875" w:rsidP="0004487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044875" w:rsidRPr="001C1A31" w:rsidRDefault="00044875" w:rsidP="0004487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044875" w:rsidRPr="001C1A31" w:rsidRDefault="00044875" w:rsidP="0004487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044875" w:rsidRPr="001C1A31" w:rsidRDefault="00044875" w:rsidP="0004487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044875" w:rsidRPr="001C1A31" w:rsidRDefault="00044875" w:rsidP="0004487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C1A31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044875" w:rsidRPr="001C1A31" w:rsidRDefault="00044875" w:rsidP="0004487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044875" w:rsidRPr="001C1A31" w:rsidRDefault="00044875" w:rsidP="0004487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4875" w:rsidRPr="00087888" w:rsidRDefault="00044875" w:rsidP="00044875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4875" w:rsidRPr="008B1931" w:rsidTr="00E37EC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4875" w:rsidRPr="001C1A31" w:rsidRDefault="00044875" w:rsidP="00044875">
            <w:pPr>
              <w:spacing w:before="0"/>
              <w:rPr>
                <w:b/>
                <w:sz w:val="20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Press Office</w:t>
            </w:r>
          </w:p>
          <w:p w:rsidR="00044875" w:rsidRPr="001C1A31" w:rsidRDefault="00044875" w:rsidP="00044875">
            <w:pPr>
              <w:rPr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C1A31">
              <w:rPr>
                <w:sz w:val="20"/>
                <w:lang w:val="en-GB"/>
              </w:rPr>
              <w:t xml:space="preserve">608 34 91, 608 38 04 </w:t>
            </w:r>
          </w:p>
          <w:p w:rsidR="00044875" w:rsidRPr="001C1A31" w:rsidRDefault="00044875" w:rsidP="00044875">
            <w:pPr>
              <w:rPr>
                <w:b/>
                <w:sz w:val="18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e-mail:</w:t>
            </w:r>
            <w:r w:rsidRPr="001C1A31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7" w:history="1">
              <w:r w:rsidRPr="001C1A31">
                <w:rPr>
                  <w:rStyle w:val="Hipercze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4875" w:rsidRPr="001C1A31" w:rsidRDefault="00044875" w:rsidP="00044875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7A3C711" wp14:editId="2118ADA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4875" w:rsidRPr="001C1A31" w:rsidRDefault="00A86B5B" w:rsidP="00044875">
            <w:pPr>
              <w:rPr>
                <w:sz w:val="18"/>
                <w:lang w:val="en-GB"/>
              </w:rPr>
            </w:pPr>
            <w:hyperlink r:id="rId19" w:history="1">
              <w:r w:rsidR="00044875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4875" w:rsidRPr="00087888" w:rsidTr="00E37EC3">
        <w:trPr>
          <w:trHeight w:val="436"/>
        </w:trPr>
        <w:tc>
          <w:tcPr>
            <w:tcW w:w="2721" w:type="pct"/>
            <w:vMerge/>
            <w:vAlign w:val="center"/>
          </w:tcPr>
          <w:p w:rsidR="00044875" w:rsidRPr="001C3EE0" w:rsidRDefault="00044875" w:rsidP="00044875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4875" w:rsidRPr="001C3EE0" w:rsidRDefault="00044875" w:rsidP="00044875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4ACA5DF2" wp14:editId="5082DFE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4875" w:rsidRPr="00087888" w:rsidRDefault="00A86B5B" w:rsidP="00044875">
            <w:pPr>
              <w:rPr>
                <w:sz w:val="18"/>
              </w:rPr>
            </w:pPr>
            <w:hyperlink r:id="rId21" w:history="1">
              <w:r w:rsidR="00044875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044875" w:rsidTr="00E37EC3">
        <w:trPr>
          <w:trHeight w:val="436"/>
        </w:trPr>
        <w:tc>
          <w:tcPr>
            <w:tcW w:w="2721" w:type="pct"/>
            <w:vMerge/>
            <w:vAlign w:val="center"/>
          </w:tcPr>
          <w:p w:rsidR="00044875" w:rsidRPr="00087888" w:rsidRDefault="00044875" w:rsidP="0004487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4875" w:rsidRPr="00087888" w:rsidRDefault="00044875" w:rsidP="00044875">
            <w:pPr>
              <w:rPr>
                <w:sz w:val="18"/>
              </w:rPr>
            </w:pPr>
            <w:r w:rsidRPr="001C1A3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47D5B78E" wp14:editId="6CEF935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4875" w:rsidRPr="000C0823" w:rsidRDefault="00A86B5B" w:rsidP="00044875">
            <w:pPr>
              <w:rPr>
                <w:sz w:val="20"/>
              </w:rPr>
            </w:pPr>
            <w:hyperlink r:id="rId23" w:history="1">
              <w:r w:rsidR="00044875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</w:p>
        </w:tc>
      </w:tr>
    </w:tbl>
    <w:p w:rsidR="00044875" w:rsidRPr="00001C5B" w:rsidRDefault="00044875" w:rsidP="00044875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DF502EB" wp14:editId="7B7DCAC2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75" w:rsidRDefault="00044875" w:rsidP="00044875">
                            <w:pPr>
                              <w:rPr>
                                <w:b/>
                              </w:rPr>
                            </w:pPr>
                          </w:p>
                          <w:p w:rsidR="00044875" w:rsidRPr="00941435" w:rsidRDefault="00044875" w:rsidP="0004487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044875" w:rsidRPr="00941435" w:rsidRDefault="00A86B5B" w:rsidP="0004487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04487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044875" w:rsidRPr="00941435" w:rsidRDefault="00A86B5B" w:rsidP="0004487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04487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044875" w:rsidRPr="00941435" w:rsidRDefault="00044875" w:rsidP="0004487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044875" w:rsidRPr="00941435" w:rsidRDefault="00044875" w:rsidP="0004487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044875" w:rsidRPr="00941435" w:rsidRDefault="00A86B5B" w:rsidP="0004487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04487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044875" w:rsidRPr="00941435" w:rsidRDefault="00A86B5B" w:rsidP="0004487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04487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044875" w:rsidRPr="00941435" w:rsidRDefault="00A86B5B" w:rsidP="0004487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04487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044875" w:rsidRPr="00941435" w:rsidRDefault="00A86B5B" w:rsidP="0004487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04487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044875" w:rsidRPr="00941435" w:rsidRDefault="00A86B5B" w:rsidP="0004487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04487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044875" w:rsidRPr="00941435" w:rsidRDefault="00044875" w:rsidP="0004487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044875" w:rsidRPr="00941435" w:rsidRDefault="00044875" w:rsidP="0004487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044875" w:rsidRPr="00941435" w:rsidRDefault="00A86B5B" w:rsidP="0004487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04487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044875" w:rsidRPr="00A21A31" w:rsidRDefault="00A86B5B" w:rsidP="0004487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04487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502EB" id="_x0000_s1027" type="#_x0000_t202" style="position:absolute;margin-left:1.5pt;margin-top:34.7pt;width:516.5pt;height:34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044875" w:rsidRDefault="00044875" w:rsidP="00044875">
                      <w:pPr>
                        <w:rPr>
                          <w:b/>
                        </w:rPr>
                      </w:pPr>
                    </w:p>
                    <w:p w:rsidR="00044875" w:rsidRPr="00941435" w:rsidRDefault="00044875" w:rsidP="00044875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044875" w:rsidRPr="00941435" w:rsidRDefault="00A86B5B" w:rsidP="0004487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04487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044875" w:rsidRPr="00941435" w:rsidRDefault="00A86B5B" w:rsidP="0004487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04487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044875" w:rsidRPr="00941435" w:rsidRDefault="00044875" w:rsidP="0004487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044875" w:rsidRPr="00941435" w:rsidRDefault="00044875" w:rsidP="0004487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044875" w:rsidRPr="00941435" w:rsidRDefault="00A86B5B" w:rsidP="0004487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04487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044875" w:rsidRPr="00941435" w:rsidRDefault="00A86B5B" w:rsidP="0004487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04487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044875" w:rsidRPr="00941435" w:rsidRDefault="00A86B5B" w:rsidP="0004487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04487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044875" w:rsidRPr="00941435" w:rsidRDefault="00A86B5B" w:rsidP="0004487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04487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044875" w:rsidRPr="00941435" w:rsidRDefault="00A86B5B" w:rsidP="0004487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04487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044875" w:rsidRPr="00941435" w:rsidRDefault="00044875" w:rsidP="0004487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044875" w:rsidRPr="00941435" w:rsidRDefault="00044875" w:rsidP="0004487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044875" w:rsidRPr="00941435" w:rsidRDefault="00A86B5B" w:rsidP="0004487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04487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044875" w:rsidRPr="00A21A31" w:rsidRDefault="00A86B5B" w:rsidP="0004487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04487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5B" w:rsidRDefault="00A86B5B" w:rsidP="000662E2">
      <w:pPr>
        <w:spacing w:after="0" w:line="240" w:lineRule="auto"/>
      </w:pPr>
      <w:r>
        <w:separator/>
      </w:r>
    </w:p>
  </w:endnote>
  <w:endnote w:type="continuationSeparator" w:id="0">
    <w:p w:rsidR="00A86B5B" w:rsidRDefault="00A86B5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685176"/>
      <w:docPartObj>
        <w:docPartGallery w:val="Page Numbers (Bottom of Page)"/>
        <w:docPartUnique/>
      </w:docPartObj>
    </w:sdtPr>
    <w:sdtEndPr/>
    <w:sdtContent>
      <w:p w:rsidR="00044875" w:rsidRDefault="0004487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458837"/>
      <w:docPartObj>
        <w:docPartGallery w:val="Page Numbers (Bottom of Page)"/>
        <w:docPartUnique/>
      </w:docPartObj>
    </w:sdtPr>
    <w:sdtEndPr/>
    <w:sdtContent>
      <w:p w:rsidR="00044875" w:rsidRDefault="0004487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1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1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5B" w:rsidRDefault="00A86B5B" w:rsidP="000662E2">
      <w:pPr>
        <w:spacing w:after="0" w:line="240" w:lineRule="auto"/>
      </w:pPr>
      <w:r>
        <w:separator/>
      </w:r>
    </w:p>
  </w:footnote>
  <w:footnote w:type="continuationSeparator" w:id="0">
    <w:p w:rsidR="00A86B5B" w:rsidRDefault="00A86B5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875" w:rsidRDefault="0004487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B4D27C" wp14:editId="53FBAD5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E149C" id="Prostokąt 4" o:spid="_x0000_s1026" style="position:absolute;margin-left:410.6pt;margin-top:-14.05pt;width:147.6pt;height:1785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bbsAIAAMQ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" fillcolor="#f2f2f2 [3052]" stroked="f" strokeweight="1pt">
              <v:path arrowok="t"/>
            </v:rect>
          </w:pict>
        </mc:Fallback>
      </mc:AlternateContent>
    </w:r>
  </w:p>
  <w:p w:rsidR="00044875" w:rsidRDefault="000448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875" w:rsidRDefault="00044875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36020D" wp14:editId="27F99AF2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B7559" id="Prostokąt 6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Cq4DwynAgAAoQ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9F0E2" wp14:editId="515AE61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7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4875" w:rsidRPr="003C6C8D" w:rsidRDefault="00044875" w:rsidP="00C75721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9F0E2" id="Schemat blokowy: opóźnienie 6" o:spid="_x0000_s1028" style="position:absolute;margin-left:396.6pt;margin-top:15.6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44875" w:rsidRPr="003C6C8D" w:rsidRDefault="00044875" w:rsidP="00C75721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738FD75" wp14:editId="50603ED4">
          <wp:extent cx="1865630" cy="709295"/>
          <wp:effectExtent l="0" t="0" r="0" b="0"/>
          <wp:docPr id="5" name="Obraz 5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044875" w:rsidRDefault="0004487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57363E" wp14:editId="07C8993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875" w:rsidRPr="00C97596" w:rsidRDefault="0004487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E5040">
                            <w:rPr>
                              <w:rFonts w:ascii="Fira Sans SemiBold" w:hAnsi="Fira Sans SemiBold"/>
                              <w:color w:val="001D77"/>
                            </w:rPr>
                            <w:t>7.01.2022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736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YJTn&#10;QB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044875" w:rsidRPr="00C97596" w:rsidRDefault="0004487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E5040">
                      <w:rPr>
                        <w:rFonts w:ascii="Fira Sans SemiBold" w:hAnsi="Fira Sans SemiBold"/>
                        <w:color w:val="001D77"/>
                      </w:rPr>
                      <w:t>7.01.2022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5pt;height:125.25pt;visibility:visible" o:bullet="t">
        <v:imagedata r:id="rId1" o:title=""/>
      </v:shape>
    </w:pict>
  </w:numPicBullet>
  <w:numPicBullet w:numPicBulletId="1">
    <w:pict>
      <v:shape id="_x0000_i1033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21E1"/>
    <w:rsid w:val="000152F5"/>
    <w:rsid w:val="00020BE6"/>
    <w:rsid w:val="000259DC"/>
    <w:rsid w:val="00027715"/>
    <w:rsid w:val="00032A6D"/>
    <w:rsid w:val="00034160"/>
    <w:rsid w:val="00044875"/>
    <w:rsid w:val="0004582E"/>
    <w:rsid w:val="0004646A"/>
    <w:rsid w:val="000470AA"/>
    <w:rsid w:val="00057CA1"/>
    <w:rsid w:val="000662E2"/>
    <w:rsid w:val="0006686F"/>
    <w:rsid w:val="00066883"/>
    <w:rsid w:val="00074DD8"/>
    <w:rsid w:val="00077307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69D7"/>
    <w:rsid w:val="000B767C"/>
    <w:rsid w:val="000C0823"/>
    <w:rsid w:val="000C135D"/>
    <w:rsid w:val="000C2BC6"/>
    <w:rsid w:val="000D1D43"/>
    <w:rsid w:val="000D225C"/>
    <w:rsid w:val="000D2A5C"/>
    <w:rsid w:val="000D5C0E"/>
    <w:rsid w:val="000E0918"/>
    <w:rsid w:val="000E1DE8"/>
    <w:rsid w:val="000E2EA8"/>
    <w:rsid w:val="000E2F9D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8A1"/>
    <w:rsid w:val="00135B65"/>
    <w:rsid w:val="00142037"/>
    <w:rsid w:val="001423B6"/>
    <w:rsid w:val="001448A7"/>
    <w:rsid w:val="00146621"/>
    <w:rsid w:val="0015509E"/>
    <w:rsid w:val="00162325"/>
    <w:rsid w:val="00177DD9"/>
    <w:rsid w:val="0019386C"/>
    <w:rsid w:val="001951DA"/>
    <w:rsid w:val="001B1586"/>
    <w:rsid w:val="001B6916"/>
    <w:rsid w:val="001C090B"/>
    <w:rsid w:val="001C3269"/>
    <w:rsid w:val="001C32BE"/>
    <w:rsid w:val="001D1DB4"/>
    <w:rsid w:val="001D63F2"/>
    <w:rsid w:val="001D74AB"/>
    <w:rsid w:val="001E1D94"/>
    <w:rsid w:val="001E7DBB"/>
    <w:rsid w:val="001E7EF8"/>
    <w:rsid w:val="001F005E"/>
    <w:rsid w:val="00213B00"/>
    <w:rsid w:val="00232659"/>
    <w:rsid w:val="00244940"/>
    <w:rsid w:val="00245FBA"/>
    <w:rsid w:val="002532A4"/>
    <w:rsid w:val="002544E3"/>
    <w:rsid w:val="00256394"/>
    <w:rsid w:val="002574F9"/>
    <w:rsid w:val="00262B61"/>
    <w:rsid w:val="00276811"/>
    <w:rsid w:val="00276C9A"/>
    <w:rsid w:val="00282699"/>
    <w:rsid w:val="00285C34"/>
    <w:rsid w:val="00287847"/>
    <w:rsid w:val="00291191"/>
    <w:rsid w:val="002926DF"/>
    <w:rsid w:val="002926F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0C0"/>
    <w:rsid w:val="00306C7C"/>
    <w:rsid w:val="00313C0D"/>
    <w:rsid w:val="003226C0"/>
    <w:rsid w:val="00322CF5"/>
    <w:rsid w:val="00322EDD"/>
    <w:rsid w:val="003279D3"/>
    <w:rsid w:val="00332320"/>
    <w:rsid w:val="00347D72"/>
    <w:rsid w:val="00356025"/>
    <w:rsid w:val="00357611"/>
    <w:rsid w:val="00362835"/>
    <w:rsid w:val="0036447A"/>
    <w:rsid w:val="00367237"/>
    <w:rsid w:val="00370059"/>
    <w:rsid w:val="0037077F"/>
    <w:rsid w:val="00372411"/>
    <w:rsid w:val="00373882"/>
    <w:rsid w:val="0038166F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B717A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2AD"/>
    <w:rsid w:val="003F7FE6"/>
    <w:rsid w:val="00400193"/>
    <w:rsid w:val="00404B5F"/>
    <w:rsid w:val="00416171"/>
    <w:rsid w:val="00421054"/>
    <w:rsid w:val="004212E7"/>
    <w:rsid w:val="004227B2"/>
    <w:rsid w:val="0042446D"/>
    <w:rsid w:val="004245B6"/>
    <w:rsid w:val="00426ECB"/>
    <w:rsid w:val="00427BF8"/>
    <w:rsid w:val="00431C02"/>
    <w:rsid w:val="00435875"/>
    <w:rsid w:val="00437395"/>
    <w:rsid w:val="00444CA9"/>
    <w:rsid w:val="00445047"/>
    <w:rsid w:val="004460F4"/>
    <w:rsid w:val="00454F47"/>
    <w:rsid w:val="0045646C"/>
    <w:rsid w:val="004566AB"/>
    <w:rsid w:val="004601AC"/>
    <w:rsid w:val="00463E39"/>
    <w:rsid w:val="004657FC"/>
    <w:rsid w:val="00472A6A"/>
    <w:rsid w:val="004733F6"/>
    <w:rsid w:val="00474E69"/>
    <w:rsid w:val="00476792"/>
    <w:rsid w:val="00481C69"/>
    <w:rsid w:val="00482A56"/>
    <w:rsid w:val="004840E6"/>
    <w:rsid w:val="00486660"/>
    <w:rsid w:val="00493683"/>
    <w:rsid w:val="00494A83"/>
    <w:rsid w:val="00494BF1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2FE7"/>
    <w:rsid w:val="00526A58"/>
    <w:rsid w:val="00533632"/>
    <w:rsid w:val="0053648F"/>
    <w:rsid w:val="00537C06"/>
    <w:rsid w:val="00541E6E"/>
    <w:rsid w:val="0054251F"/>
    <w:rsid w:val="005520D8"/>
    <w:rsid w:val="005533D8"/>
    <w:rsid w:val="00556698"/>
    <w:rsid w:val="00556CF1"/>
    <w:rsid w:val="00557F97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554E"/>
    <w:rsid w:val="005877DE"/>
    <w:rsid w:val="005916D7"/>
    <w:rsid w:val="005952DA"/>
    <w:rsid w:val="005A698C"/>
    <w:rsid w:val="005B5F36"/>
    <w:rsid w:val="005C01A5"/>
    <w:rsid w:val="005C1AF8"/>
    <w:rsid w:val="005D2957"/>
    <w:rsid w:val="005D470D"/>
    <w:rsid w:val="005E0799"/>
    <w:rsid w:val="005E2988"/>
    <w:rsid w:val="005E7373"/>
    <w:rsid w:val="005F5A80"/>
    <w:rsid w:val="0060287C"/>
    <w:rsid w:val="006039C0"/>
    <w:rsid w:val="006044FF"/>
    <w:rsid w:val="00605200"/>
    <w:rsid w:val="00605B31"/>
    <w:rsid w:val="00607CC5"/>
    <w:rsid w:val="00617CB7"/>
    <w:rsid w:val="00622953"/>
    <w:rsid w:val="00633014"/>
    <w:rsid w:val="00634295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C6ABD"/>
    <w:rsid w:val="006D1507"/>
    <w:rsid w:val="006D4054"/>
    <w:rsid w:val="006D6B72"/>
    <w:rsid w:val="006E0185"/>
    <w:rsid w:val="006E02EC"/>
    <w:rsid w:val="006E2A4A"/>
    <w:rsid w:val="006E703D"/>
    <w:rsid w:val="006F10B0"/>
    <w:rsid w:val="006F4F57"/>
    <w:rsid w:val="007018FE"/>
    <w:rsid w:val="0070337D"/>
    <w:rsid w:val="007059D5"/>
    <w:rsid w:val="00715DA5"/>
    <w:rsid w:val="007162EB"/>
    <w:rsid w:val="007170D2"/>
    <w:rsid w:val="007211B1"/>
    <w:rsid w:val="00731927"/>
    <w:rsid w:val="00733D55"/>
    <w:rsid w:val="007356A6"/>
    <w:rsid w:val="007425F3"/>
    <w:rsid w:val="00742FC1"/>
    <w:rsid w:val="00746187"/>
    <w:rsid w:val="00752A67"/>
    <w:rsid w:val="007601B7"/>
    <w:rsid w:val="00761070"/>
    <w:rsid w:val="00762390"/>
    <w:rsid w:val="0076254F"/>
    <w:rsid w:val="00762A35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69AB"/>
    <w:rsid w:val="007C793B"/>
    <w:rsid w:val="007D1FD4"/>
    <w:rsid w:val="007D3319"/>
    <w:rsid w:val="007D335D"/>
    <w:rsid w:val="007D7AAB"/>
    <w:rsid w:val="007E2B31"/>
    <w:rsid w:val="007E3314"/>
    <w:rsid w:val="007E4B03"/>
    <w:rsid w:val="007F02CC"/>
    <w:rsid w:val="007F324B"/>
    <w:rsid w:val="007F45D9"/>
    <w:rsid w:val="007F6727"/>
    <w:rsid w:val="007F7386"/>
    <w:rsid w:val="007F7463"/>
    <w:rsid w:val="00800472"/>
    <w:rsid w:val="00802A9A"/>
    <w:rsid w:val="0080553C"/>
    <w:rsid w:val="00805B46"/>
    <w:rsid w:val="00806680"/>
    <w:rsid w:val="00820B10"/>
    <w:rsid w:val="00821373"/>
    <w:rsid w:val="008216FB"/>
    <w:rsid w:val="0082498D"/>
    <w:rsid w:val="00825DC2"/>
    <w:rsid w:val="00831172"/>
    <w:rsid w:val="00831DEF"/>
    <w:rsid w:val="0083402E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395"/>
    <w:rsid w:val="00883763"/>
    <w:rsid w:val="0088591B"/>
    <w:rsid w:val="00886332"/>
    <w:rsid w:val="008952C6"/>
    <w:rsid w:val="008A0124"/>
    <w:rsid w:val="008A2078"/>
    <w:rsid w:val="008A26D9"/>
    <w:rsid w:val="008C0C29"/>
    <w:rsid w:val="008C41E5"/>
    <w:rsid w:val="008C7451"/>
    <w:rsid w:val="008C7A01"/>
    <w:rsid w:val="008F1DF3"/>
    <w:rsid w:val="008F3638"/>
    <w:rsid w:val="008F4441"/>
    <w:rsid w:val="008F4E3A"/>
    <w:rsid w:val="008F6F31"/>
    <w:rsid w:val="008F74DF"/>
    <w:rsid w:val="00902339"/>
    <w:rsid w:val="009127BA"/>
    <w:rsid w:val="0091345C"/>
    <w:rsid w:val="00914378"/>
    <w:rsid w:val="00916782"/>
    <w:rsid w:val="009227A6"/>
    <w:rsid w:val="00931B2A"/>
    <w:rsid w:val="00933B26"/>
    <w:rsid w:val="00933EC1"/>
    <w:rsid w:val="009530DB"/>
    <w:rsid w:val="00953676"/>
    <w:rsid w:val="00954BD3"/>
    <w:rsid w:val="00961907"/>
    <w:rsid w:val="009705EE"/>
    <w:rsid w:val="00972E69"/>
    <w:rsid w:val="00977927"/>
    <w:rsid w:val="0098135C"/>
    <w:rsid w:val="0098156A"/>
    <w:rsid w:val="0098260A"/>
    <w:rsid w:val="00984AC4"/>
    <w:rsid w:val="00985747"/>
    <w:rsid w:val="009869A7"/>
    <w:rsid w:val="00990133"/>
    <w:rsid w:val="0099079F"/>
    <w:rsid w:val="00991BAC"/>
    <w:rsid w:val="00996FF7"/>
    <w:rsid w:val="009A4EBA"/>
    <w:rsid w:val="009A5329"/>
    <w:rsid w:val="009A6EA0"/>
    <w:rsid w:val="009B1399"/>
    <w:rsid w:val="009B5A9C"/>
    <w:rsid w:val="009C1335"/>
    <w:rsid w:val="009C156D"/>
    <w:rsid w:val="009C1AB2"/>
    <w:rsid w:val="009C3DFC"/>
    <w:rsid w:val="009C5407"/>
    <w:rsid w:val="009C5D82"/>
    <w:rsid w:val="009C7251"/>
    <w:rsid w:val="009D1F1C"/>
    <w:rsid w:val="009D63C8"/>
    <w:rsid w:val="009E2E91"/>
    <w:rsid w:val="009E3BF4"/>
    <w:rsid w:val="009F5815"/>
    <w:rsid w:val="00A01ABC"/>
    <w:rsid w:val="00A05423"/>
    <w:rsid w:val="00A06BD6"/>
    <w:rsid w:val="00A07F00"/>
    <w:rsid w:val="00A12435"/>
    <w:rsid w:val="00A12E6A"/>
    <w:rsid w:val="00A139F5"/>
    <w:rsid w:val="00A2104E"/>
    <w:rsid w:val="00A2136A"/>
    <w:rsid w:val="00A216AE"/>
    <w:rsid w:val="00A21A31"/>
    <w:rsid w:val="00A33F84"/>
    <w:rsid w:val="00A34C24"/>
    <w:rsid w:val="00A365F4"/>
    <w:rsid w:val="00A371FF"/>
    <w:rsid w:val="00A37CE0"/>
    <w:rsid w:val="00A431A1"/>
    <w:rsid w:val="00A460E6"/>
    <w:rsid w:val="00A46BD5"/>
    <w:rsid w:val="00A47D80"/>
    <w:rsid w:val="00A51E49"/>
    <w:rsid w:val="00A5205A"/>
    <w:rsid w:val="00A53132"/>
    <w:rsid w:val="00A563F2"/>
    <w:rsid w:val="00A566E8"/>
    <w:rsid w:val="00A61BA6"/>
    <w:rsid w:val="00A65B97"/>
    <w:rsid w:val="00A76691"/>
    <w:rsid w:val="00A810F9"/>
    <w:rsid w:val="00A8672C"/>
    <w:rsid w:val="00A86B5B"/>
    <w:rsid w:val="00A86ECC"/>
    <w:rsid w:val="00A86FCC"/>
    <w:rsid w:val="00A910EC"/>
    <w:rsid w:val="00AA710D"/>
    <w:rsid w:val="00AB5CB6"/>
    <w:rsid w:val="00AB6D25"/>
    <w:rsid w:val="00AC626C"/>
    <w:rsid w:val="00AD3AF8"/>
    <w:rsid w:val="00AD4947"/>
    <w:rsid w:val="00AD63EF"/>
    <w:rsid w:val="00AE20FD"/>
    <w:rsid w:val="00AE2D4B"/>
    <w:rsid w:val="00AE3075"/>
    <w:rsid w:val="00AE3B89"/>
    <w:rsid w:val="00AE4F99"/>
    <w:rsid w:val="00AE5DBE"/>
    <w:rsid w:val="00B005AA"/>
    <w:rsid w:val="00B0371D"/>
    <w:rsid w:val="00B11B69"/>
    <w:rsid w:val="00B12512"/>
    <w:rsid w:val="00B14952"/>
    <w:rsid w:val="00B21DEB"/>
    <w:rsid w:val="00B31E5A"/>
    <w:rsid w:val="00B322EC"/>
    <w:rsid w:val="00B47BCC"/>
    <w:rsid w:val="00B50227"/>
    <w:rsid w:val="00B50A64"/>
    <w:rsid w:val="00B609CE"/>
    <w:rsid w:val="00B63A9C"/>
    <w:rsid w:val="00B653AB"/>
    <w:rsid w:val="00B65F9E"/>
    <w:rsid w:val="00B66B19"/>
    <w:rsid w:val="00B84E80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1A7"/>
    <w:rsid w:val="00BB4F09"/>
    <w:rsid w:val="00BB7B98"/>
    <w:rsid w:val="00BC2C5D"/>
    <w:rsid w:val="00BD4E33"/>
    <w:rsid w:val="00BD5D67"/>
    <w:rsid w:val="00BD71D8"/>
    <w:rsid w:val="00BF0238"/>
    <w:rsid w:val="00BF10BE"/>
    <w:rsid w:val="00C00EDA"/>
    <w:rsid w:val="00C030DE"/>
    <w:rsid w:val="00C20439"/>
    <w:rsid w:val="00C22105"/>
    <w:rsid w:val="00C244B6"/>
    <w:rsid w:val="00C24B3B"/>
    <w:rsid w:val="00C2754B"/>
    <w:rsid w:val="00C27D75"/>
    <w:rsid w:val="00C346D5"/>
    <w:rsid w:val="00C3702F"/>
    <w:rsid w:val="00C44C30"/>
    <w:rsid w:val="00C4500A"/>
    <w:rsid w:val="00C4622B"/>
    <w:rsid w:val="00C521BC"/>
    <w:rsid w:val="00C53C0F"/>
    <w:rsid w:val="00C55C91"/>
    <w:rsid w:val="00C64A37"/>
    <w:rsid w:val="00C663CE"/>
    <w:rsid w:val="00C7158E"/>
    <w:rsid w:val="00C7250B"/>
    <w:rsid w:val="00C7346B"/>
    <w:rsid w:val="00C77C0E"/>
    <w:rsid w:val="00C8000E"/>
    <w:rsid w:val="00C863F4"/>
    <w:rsid w:val="00C86DC0"/>
    <w:rsid w:val="00C9030B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E7B14"/>
    <w:rsid w:val="00CF4099"/>
    <w:rsid w:val="00CF616D"/>
    <w:rsid w:val="00D00796"/>
    <w:rsid w:val="00D02D2C"/>
    <w:rsid w:val="00D13EC8"/>
    <w:rsid w:val="00D1573C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73B4E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2DC9"/>
    <w:rsid w:val="00DB71D2"/>
    <w:rsid w:val="00DC10ED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37C"/>
    <w:rsid w:val="00E27E85"/>
    <w:rsid w:val="00E30793"/>
    <w:rsid w:val="00E32061"/>
    <w:rsid w:val="00E36D0B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C22BD"/>
    <w:rsid w:val="00EC5034"/>
    <w:rsid w:val="00ED55C0"/>
    <w:rsid w:val="00ED5783"/>
    <w:rsid w:val="00ED682B"/>
    <w:rsid w:val="00EE156E"/>
    <w:rsid w:val="00EE2FEE"/>
    <w:rsid w:val="00EE41D5"/>
    <w:rsid w:val="00EE6111"/>
    <w:rsid w:val="00EE696D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23AD"/>
    <w:rsid w:val="00F4477E"/>
    <w:rsid w:val="00F45717"/>
    <w:rsid w:val="00F50EAC"/>
    <w:rsid w:val="00F63706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31C"/>
    <w:rsid w:val="00F86C02"/>
    <w:rsid w:val="00F90BB1"/>
    <w:rsid w:val="00FA5128"/>
    <w:rsid w:val="00FA5BDD"/>
    <w:rsid w:val="00FB42D4"/>
    <w:rsid w:val="00FB5906"/>
    <w:rsid w:val="00FB5EDF"/>
    <w:rsid w:val="00FB6F1F"/>
    <w:rsid w:val="00FB762F"/>
    <w:rsid w:val="00FC2AED"/>
    <w:rsid w:val="00FC38A5"/>
    <w:rsid w:val="00FD5DCF"/>
    <w:rsid w:val="00FD5EA7"/>
    <w:rsid w:val="00FE172A"/>
    <w:rsid w:val="00FE5040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246831-786A-423E-A239-90926D4F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hyperlink" Target="http://stat.gov.pl/en/topics/prices-trade/prices/" TargetMode="External"/><Relationship Id="rId21" Type="http://schemas.openxmlformats.org/officeDocument/2006/relationships/hyperlink" Target="https://twitter.com/StatPoland" TargetMode="External"/><Relationship Id="rId34" Type="http://schemas.openxmlformats.org/officeDocument/2006/relationships/hyperlink" Target="http://stat.gov.pl/en/latest-statistical-news/news-releases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en/topics/prices-trade/price-ind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communications-and-announcements/" TargetMode="External"/><Relationship Id="rId32" Type="http://schemas.openxmlformats.org/officeDocument/2006/relationships/hyperlink" Target="http://stat.gov.pl/en/metainformations/glossary/terms-used-in-official-statistics/32,term.html" TargetMode="External"/><Relationship Id="rId37" Type="http://schemas.openxmlformats.org/officeDocument/2006/relationships/hyperlink" Target="https://bdl.stat.gov.pl/BDL/start?lang=en" TargetMode="External"/><Relationship Id="rId40" Type="http://schemas.openxmlformats.org/officeDocument/2006/relationships/hyperlink" Target="http://stat.gov.pl/en/metainformations/glossary/terms-used-in-official-statistics/711,term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?lang=en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en/" TargetMode="External"/><Relationship Id="rId31" Type="http://schemas.openxmlformats.org/officeDocument/2006/relationships/hyperlink" Target="http://stat.gov.pl/en/metainformations/glossary/terms-used-in-official-statistics/711,term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en/topics/prices-trade/prices/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stat.gov.pl/en/latest-statistical-news/communications-and-announcements/" TargetMode="External"/><Relationship Id="rId38" Type="http://schemas.openxmlformats.org/officeDocument/2006/relationships/hyperlink" Target="http://stat.gov.pl/en/topics/prices-trade/price-indices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en/metainformations/glossary/terms-used-in-official-statistics/32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pPr>
                <a:solidFill>
                  <a:srgbClr val="001D77"/>
                </a:solidFill>
                <a:ln>
                  <a:noFill/>
                </a:ln>
                <a:effectLst>
                  <a:softEdge rad="0"/>
                </a:effectLst>
              </c:spPr>
            </c:marker>
            <c:bubble3D val="0"/>
            <c:spPr>
              <a:ln w="22225">
                <a:solidFill>
                  <a:srgbClr val="001D77"/>
                </a:solidFill>
              </a:ln>
              <a:effectLst>
                <a:softEdge rad="0"/>
              </a:effectLst>
            </c:spPr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</c:marker>
            <c:bubble3D val="0"/>
          </c:dPt>
          <c:dLbls>
            <c:dLbl>
              <c:idx val="0"/>
              <c:layout>
                <c:manualLayout>
                  <c:x val="-4.7188848511823721E-2"/>
                  <c:y val="-3.1141356780145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502861370666337E-2"/>
                  <c:y val="-2.6222070737122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49642804504424E-2"/>
                  <c:y val="1.2350015308981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891366340205791E-2"/>
                  <c:y val="1.66997574291442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567015028662556E-2"/>
                  <c:y val="3.0753144118173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897160493465651E-2"/>
                  <c:y val="2.6591797081857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728372322741918E-2"/>
                  <c:y val="2.16228290612609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518992024472254E-2"/>
                  <c:y val="3.1424428512833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696425312027566E-2"/>
                  <c:y val="3.1424813644442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0013899341050201E-2"/>
                  <c:y val="2.6694627221487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063039953772981E-2"/>
                  <c:y val="-3.6176952569116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2011878103398006E-2"/>
                  <c:y val="3.647725484023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981487659058944E-2"/>
                  <c:y val="-4.0089494267475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2047527156911353E-2"/>
                  <c:y val="8.8888375380076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422361666631123E-2"/>
                  <c:y val="1.2895514706366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0042664339698333E-2"/>
                  <c:y val="7.98339312501564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9.6139113397013826E-3"/>
                  <c:y val="2.81544530597174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0364965071073252E-2"/>
                  <c:y val="-1.62409999557098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0410450274229105E-2"/>
                  <c:y val="2.744062714831225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2354210651150941E-2"/>
                  <c:y val="-9.5474125895672818E-4"/>
                </c:manualLayout>
              </c:layout>
              <c:tx>
                <c:rich>
                  <a:bodyPr/>
                  <a:lstStyle/>
                  <a:p>
                    <a:pPr>
                      <a:defRPr sz="800">
                        <a:latin typeface="Fira Sans" panose="020B0503050000020004" pitchFamily="34" charset="0"/>
                        <a:ea typeface="Fira Sans" panose="020B0503050000020004" pitchFamily="34" charset="0"/>
                      </a:defRPr>
                    </a:pPr>
                    <a:r>
                      <a:rPr lang="en-US"/>
                      <a:t>8,6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(+FE)'!$B$50:$B$73</c:f>
              <c:strCache>
                <c:ptCount val="24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'M-12 (+FE)'!$C$50:$C$73</c:f>
              <c:numCache>
                <c:formatCode>0.0</c:formatCode>
                <c:ptCount val="24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7.8</c:v>
                </c:pt>
                <c:pt idx="23">
                  <c:v>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0816320"/>
        <c:axId val="1520823392"/>
      </c:lineChart>
      <c:dateAx>
        <c:axId val="15208163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20823392"/>
        <c:crossesAt val="0"/>
        <c:auto val="0"/>
        <c:lblOffset val="100"/>
        <c:baseTimeUnit val="days"/>
      </c:dateAx>
      <c:valAx>
        <c:axId val="1520823392"/>
        <c:scaling>
          <c:orientation val="minMax"/>
          <c:max val="9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20816320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0.06818</cdr:x>
      <cdr:y>0.72878</cdr:y>
    </cdr:from>
    <cdr:to>
      <cdr:x>0.92914</cdr:x>
      <cdr:y>0.73242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9250" y="1892301"/>
          <a:ext cx="4410311" cy="944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0.06988</cdr:x>
      <cdr:y>0.54716</cdr:y>
    </cdr:from>
    <cdr:to>
      <cdr:x>0.92804</cdr:x>
      <cdr:y>0.54932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8588" y="1423147"/>
          <a:ext cx="4403912" cy="560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0.06985</cdr:x>
      <cdr:y>0.94731</cdr:y>
    </cdr:from>
    <cdr:to>
      <cdr:x>0.49643</cdr:x>
      <cdr:y>1</cdr:y>
    </cdr:to>
    <cdr:sp macro="" textlink="">
      <cdr:nvSpPr>
        <cdr:cNvPr id="22" name="pole tekstowe 1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357810" y="2459715"/>
          <a:ext cx="2185200" cy="136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1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0.31941</cdr:x>
      <cdr:y>0.48661</cdr:y>
    </cdr:from>
    <cdr:to>
      <cdr:x>0.6293</cdr:x>
      <cdr:y>0.54668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639161" y="1265654"/>
          <a:ext cx="1590282" cy="156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65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65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65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0.31908</cdr:x>
      <cdr:y>0.71677</cdr:y>
    </cdr:from>
    <cdr:to>
      <cdr:x>0.629</cdr:x>
      <cdr:y>0.77639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634490" y="1861104"/>
          <a:ext cx="1587600" cy="15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65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65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65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0.06878</cdr:x>
      <cdr:y>0.63764</cdr:y>
    </cdr:from>
    <cdr:to>
      <cdr:x>0.92804</cdr:x>
      <cdr:y>0.63979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>
          <a:off x="352329" y="1655642"/>
          <a:ext cx="4401598" cy="558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0.68765</cdr:x>
      <cdr:y>0.57741</cdr:y>
    </cdr:from>
    <cdr:to>
      <cdr:x>0.87916</cdr:x>
      <cdr:y>0.65826</cdr:y>
    </cdr:to>
    <cdr:sp macro="" textlink="">
      <cdr:nvSpPr>
        <cdr:cNvPr id="13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28877" y="1501817"/>
          <a:ext cx="982784" cy="2102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65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Inflaton target 2,5</a:t>
          </a:r>
        </a:p>
      </cdr:txBody>
    </cdr:sp>
  </cdr:relSizeAnchor>
  <cdr:relSizeAnchor xmlns:cdr="http://schemas.openxmlformats.org/drawingml/2006/chartDrawing">
    <cdr:from>
      <cdr:x>0.49826</cdr:x>
      <cdr:y>0.8687</cdr:y>
    </cdr:from>
    <cdr:to>
      <cdr:x>0.49826</cdr:x>
      <cdr:y>0.93935</cdr:y>
    </cdr:to>
    <cdr:cxnSp macro="">
      <cdr:nvCxnSpPr>
        <cdr:cNvPr id="16" name="Łącznik prosty 15"/>
        <cdr:cNvCxnSpPr/>
      </cdr:nvCxnSpPr>
      <cdr:spPr bwMode="auto">
        <a:xfrm xmlns:a="http://schemas.openxmlformats.org/drawingml/2006/main">
          <a:off x="2552382" y="2255580"/>
          <a:ext cx="0" cy="183444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0.49981</cdr:x>
      <cdr:y>0.94718</cdr:y>
    </cdr:from>
    <cdr:to>
      <cdr:x>0.92639</cdr:x>
      <cdr:y>0.99986</cdr:y>
    </cdr:to>
    <cdr:sp macro="" textlink="">
      <cdr:nvSpPr>
        <cdr:cNvPr id="17" name="pole tekstowe 1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2560299" y="2459355"/>
          <a:ext cx="2185200" cy="136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1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3CF91AB0-A1A9-43FE-BF50-3C5BA1B1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December 2021</dc:title>
  <dc:creator>Statistics Poland</dc:creator>
  <cp:lastModifiedBy>Putkowska Beata</cp:lastModifiedBy>
  <cp:revision>2</cp:revision>
  <cp:lastPrinted>2022-01-03T10:09:00Z</cp:lastPrinted>
  <dcterms:created xsi:type="dcterms:W3CDTF">2021-08-30T08:00:00Z</dcterms:created>
  <dcterms:modified xsi:type="dcterms:W3CDTF">2022-01-07T07:02:00Z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