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5C1949BE"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6D3C57">
        <w:rPr>
          <w:color w:val="auto"/>
          <w:spacing w:val="-3"/>
          <w:lang w:val="en-AU" w:eastAsia="pl-PL"/>
        </w:rPr>
        <w:t>4</w:t>
      </w:r>
      <w:r w:rsidR="008011B8">
        <w:rPr>
          <w:color w:val="auto"/>
          <w:spacing w:val="-3"/>
          <w:lang w:val="en-AU" w:eastAsia="pl-PL"/>
        </w:rPr>
        <w:t>th</w:t>
      </w:r>
      <w:r w:rsidRPr="008F07A8">
        <w:rPr>
          <w:color w:val="auto"/>
          <w:spacing w:val="-3"/>
          <w:lang w:val="en-AU" w:eastAsia="pl-PL"/>
        </w:rPr>
        <w:t xml:space="preserve"> quarter of 2021</w:t>
      </w:r>
    </w:p>
    <w:p w14:paraId="7B920C37" w14:textId="268FF310" w:rsidR="00393761" w:rsidRPr="008F07A8" w:rsidRDefault="00393761" w:rsidP="004809B1">
      <w:pPr>
        <w:pStyle w:val="tytuinformacji"/>
        <w:rPr>
          <w:color w:val="auto"/>
          <w:sz w:val="32"/>
          <w:szCs w:val="32"/>
          <w:lang w:val="en-AU"/>
        </w:rPr>
      </w:pPr>
    </w:p>
    <w:p w14:paraId="3DA8DC04" w14:textId="049B6D91" w:rsidR="00CF49DE" w:rsidRPr="008F07A8" w:rsidRDefault="00055B99" w:rsidP="00CF49DE">
      <w:pPr>
        <w:pStyle w:val="tekstzboku"/>
        <w:rPr>
          <w:b/>
          <w:color w:val="auto"/>
          <w:sz w:val="19"/>
          <w:szCs w:val="19"/>
          <w:lang w:val="en-AU"/>
        </w:rPr>
      </w:pPr>
      <w:r w:rsidRPr="00587CEE">
        <w:rPr>
          <w:noProof/>
        </w:rPr>
        <mc:AlternateContent>
          <mc:Choice Requires="wps">
            <w:drawing>
              <wp:anchor distT="45720" distB="45720" distL="114300" distR="114300" simplePos="0" relativeHeight="251798528" behindDoc="0" locked="0" layoutInCell="1" allowOverlap="1" wp14:anchorId="4EFADDEB" wp14:editId="753CE872">
                <wp:simplePos x="0" y="0"/>
                <wp:positionH relativeFrom="margin">
                  <wp:align>left</wp:align>
                </wp:positionH>
                <wp:positionV relativeFrom="paragraph">
                  <wp:posOffset>67310</wp:posOffset>
                </wp:positionV>
                <wp:extent cx="2204085" cy="1447800"/>
                <wp:effectExtent l="0" t="0" r="5715" b="0"/>
                <wp:wrapSquare wrapText="bothSides"/>
                <wp:docPr id="7" name="Pole tekstowe 2" descr="An upward-pointing arrow icon, which indicates a 27.3% increase in the number of crossings of the Polish border in the 4th quarter of 2021 in relation to the 4th quarter of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47800"/>
                        </a:xfrm>
                        <a:prstGeom prst="roundRect">
                          <a:avLst/>
                        </a:prstGeom>
                        <a:solidFill>
                          <a:srgbClr val="001D77"/>
                        </a:solidFill>
                        <a:ln w="9525">
                          <a:noFill/>
                          <a:miter lim="800000"/>
                          <a:headEnd/>
                          <a:tailEnd/>
                        </a:ln>
                      </wps:spPr>
                      <wps:txbx>
                        <w:txbxContent>
                          <w:p w14:paraId="4F5888F8" w14:textId="65E3BF30"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Pr="005D7794">
                              <w:rPr>
                                <w:rStyle w:val="WartowskanikaZnak"/>
                                <w:sz w:val="72"/>
                                <w:szCs w:val="72"/>
                                <w:lang w:val="en-AU"/>
                              </w:rPr>
                              <w:t>27.3%</w:t>
                            </w:r>
                          </w:p>
                          <w:p w14:paraId="128B7334" w14:textId="5D5C15D8"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4th quarter of 2021</w:t>
                            </w:r>
                            <w:r w:rsidRPr="00061B43">
                              <w:rPr>
                                <w:rStyle w:val="tlid-translation"/>
                                <w:lang w:val="en-US"/>
                              </w:rPr>
                              <w:t xml:space="preserve"> in relation</w:t>
                            </w:r>
                            <w:r>
                              <w:rPr>
                                <w:rStyle w:val="tlid-translation"/>
                                <w:lang w:val="en-US"/>
                              </w:rPr>
                              <w:t xml:space="preserve"> to the 4th quarter of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EFADDEB" id="Pole tekstowe 2" o:spid="_x0000_s1026" alt="An upward-pointing arrow icon, which indicates a 27.3% increase in the number of crossings of the Polish border in the 4th quarter of 2021 in relation to the 4th quarter of 2020" style="position:absolute;margin-left:0;margin-top:5.3pt;width:173.55pt;height:114pt;z-index:251798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" fillcolor="#001d77" stroked="f">
                <v:stroke joinstyle="miter"/>
                <v:textbox>
                  <w:txbxContent>
                    <w:p w14:paraId="4F5888F8" w14:textId="65E3BF30"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Pr="005D7794">
                        <w:rPr>
                          <w:rStyle w:val="WartowskanikaZnak"/>
                          <w:sz w:val="72"/>
                          <w:szCs w:val="72"/>
                          <w:lang w:val="en-AU"/>
                        </w:rPr>
                        <w:t>27.3%</w:t>
                      </w:r>
                    </w:p>
                    <w:p w14:paraId="128B7334" w14:textId="5D5C15D8"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4th quarter of 2021</w:t>
                      </w:r>
                      <w:r w:rsidRPr="00061B43">
                        <w:rPr>
                          <w:rStyle w:val="tlid-translation"/>
                          <w:lang w:val="en-US"/>
                        </w:rPr>
                        <w:t xml:space="preserve"> in relation</w:t>
                      </w:r>
                      <w:r>
                        <w:rPr>
                          <w:rStyle w:val="tlid-translation"/>
                          <w:lang w:val="en-US"/>
                        </w:rPr>
                        <w:t xml:space="preserve"> to the 4th quarter of 2020</w:t>
                      </w:r>
                    </w:p>
                  </w:txbxContent>
                </v:textbox>
                <w10:wrap type="square" anchorx="margin"/>
              </v:roundrect>
            </w:pict>
          </mc:Fallback>
        </mc:AlternateContent>
      </w:r>
      <w:r w:rsidR="00B621D4" w:rsidRPr="008F07A8">
        <w:rPr>
          <w:b/>
          <w:color w:val="auto"/>
          <w:sz w:val="19"/>
          <w:szCs w:val="19"/>
          <w:lang w:val="en-AU"/>
        </w:rPr>
        <w:t xml:space="preserve">In </w:t>
      </w:r>
      <w:r w:rsidR="00743DAC">
        <w:rPr>
          <w:b/>
          <w:color w:val="auto"/>
          <w:sz w:val="19"/>
          <w:szCs w:val="19"/>
          <w:lang w:val="en-AU"/>
        </w:rPr>
        <w:t>2021</w:t>
      </w:r>
      <w:r w:rsidR="00074459">
        <w:rPr>
          <w:b/>
          <w:color w:val="auto"/>
          <w:sz w:val="19"/>
          <w:szCs w:val="19"/>
          <w:lang w:val="en-AU"/>
        </w:rPr>
        <w:t>,</w:t>
      </w:r>
      <w:r w:rsidR="00B621D4" w:rsidRPr="008F07A8">
        <w:rPr>
          <w:b/>
          <w:color w:val="auto"/>
          <w:sz w:val="19"/>
          <w:szCs w:val="19"/>
          <w:lang w:val="en-AU"/>
        </w:rPr>
        <w:t xml:space="preserve"> </w:t>
      </w:r>
      <w:r w:rsidR="00D16D55">
        <w:rPr>
          <w:b/>
          <w:color w:val="auto"/>
          <w:sz w:val="19"/>
          <w:szCs w:val="19"/>
          <w:lang w:val="en-AU"/>
        </w:rPr>
        <w:t>the number of crossing</w:t>
      </w:r>
      <w:r w:rsidR="00074459">
        <w:rPr>
          <w:b/>
          <w:color w:val="auto"/>
          <w:sz w:val="19"/>
          <w:szCs w:val="19"/>
          <w:lang w:val="en-AU"/>
        </w:rPr>
        <w:t>s</w:t>
      </w:r>
      <w:r w:rsidR="00D16D55">
        <w:rPr>
          <w:b/>
          <w:color w:val="auto"/>
          <w:sz w:val="19"/>
          <w:szCs w:val="19"/>
          <w:lang w:val="en-AU"/>
        </w:rPr>
        <w:t xml:space="preserve"> </w:t>
      </w:r>
      <w:r w:rsidR="004942C5">
        <w:rPr>
          <w:b/>
          <w:color w:val="auto"/>
          <w:sz w:val="19"/>
          <w:szCs w:val="19"/>
          <w:lang w:val="en-AU"/>
        </w:rPr>
        <w:t xml:space="preserve">of </w:t>
      </w:r>
      <w:r w:rsidR="00D16D55">
        <w:rPr>
          <w:b/>
          <w:color w:val="auto"/>
          <w:sz w:val="19"/>
          <w:szCs w:val="19"/>
          <w:lang w:val="en-AU"/>
        </w:rPr>
        <w:t>the Polish bord</w:t>
      </w:r>
      <w:bookmarkStart w:id="0" w:name="_GoBack"/>
      <w:bookmarkEnd w:id="0"/>
      <w:r w:rsidR="00D16D55">
        <w:rPr>
          <w:b/>
          <w:color w:val="auto"/>
          <w:sz w:val="19"/>
          <w:szCs w:val="19"/>
          <w:lang w:val="en-AU"/>
        </w:rPr>
        <w:t>er amounted to 193.3 million</w:t>
      </w:r>
      <w:r w:rsidR="00074459">
        <w:rPr>
          <w:b/>
          <w:color w:val="auto"/>
          <w:sz w:val="19"/>
          <w:szCs w:val="19"/>
          <w:lang w:val="en-AU"/>
        </w:rPr>
        <w:t xml:space="preserve"> persons</w:t>
      </w:r>
      <w:r w:rsidR="00D16D55">
        <w:rPr>
          <w:b/>
          <w:color w:val="auto"/>
          <w:sz w:val="19"/>
          <w:szCs w:val="19"/>
          <w:lang w:val="en-AU"/>
        </w:rPr>
        <w:t xml:space="preserve">. </w:t>
      </w:r>
      <w:r w:rsidR="00074459">
        <w:rPr>
          <w:b/>
          <w:color w:val="auto"/>
          <w:sz w:val="19"/>
          <w:szCs w:val="19"/>
          <w:lang w:val="en-AU"/>
        </w:rPr>
        <w:t xml:space="preserve">Compared to the </w:t>
      </w:r>
      <w:r w:rsidR="00074459" w:rsidRPr="00E86983">
        <w:rPr>
          <w:b/>
          <w:color w:val="auto"/>
          <w:sz w:val="19"/>
          <w:szCs w:val="19"/>
          <w:lang w:val="en-AU"/>
        </w:rPr>
        <w:t>corresponding period of the previous year</w:t>
      </w:r>
      <w:r w:rsidR="00074459">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865E7D">
        <w:rPr>
          <w:b/>
          <w:color w:val="auto"/>
          <w:sz w:val="19"/>
          <w:szCs w:val="19"/>
          <w:lang w:val="en-AU"/>
        </w:rPr>
        <w:t>3</w:t>
      </w:r>
      <w:r w:rsidR="00BE694A" w:rsidRPr="00E86983">
        <w:rPr>
          <w:b/>
          <w:color w:val="auto"/>
          <w:sz w:val="19"/>
          <w:szCs w:val="19"/>
          <w:lang w:val="en-AU"/>
        </w:rPr>
        <w:t>.</w:t>
      </w:r>
      <w:r w:rsidR="00865E7D">
        <w:rPr>
          <w:b/>
          <w:color w:val="auto"/>
          <w:sz w:val="19"/>
          <w:szCs w:val="19"/>
          <w:lang w:val="en-AU"/>
        </w:rPr>
        <w:t>2</w:t>
      </w:r>
      <w:r w:rsidR="00BE694A" w:rsidRPr="00E86983">
        <w:rPr>
          <w:b/>
          <w:color w:val="auto"/>
          <w:sz w:val="19"/>
          <w:szCs w:val="19"/>
          <w:lang w:val="en-AU"/>
        </w:rPr>
        <w:t>%</w:t>
      </w:r>
      <w:r w:rsidR="00BE694A">
        <w:rPr>
          <w:b/>
          <w:color w:val="auto"/>
          <w:sz w:val="19"/>
          <w:szCs w:val="19"/>
          <w:lang w:val="en-AU"/>
        </w:rPr>
        <w:t xml:space="preserve"> and of </w:t>
      </w:r>
      <w:r w:rsidR="00BE694A" w:rsidRPr="00E86983">
        <w:rPr>
          <w:b/>
          <w:color w:val="auto"/>
          <w:sz w:val="19"/>
          <w:szCs w:val="19"/>
          <w:lang w:val="en-AU"/>
        </w:rPr>
        <w:t xml:space="preserve">Poles by </w:t>
      </w:r>
      <w:r w:rsidR="00865E7D">
        <w:rPr>
          <w:b/>
          <w:color w:val="auto"/>
          <w:sz w:val="19"/>
          <w:szCs w:val="19"/>
          <w:lang w:val="en-AU"/>
        </w:rPr>
        <w:t>8</w:t>
      </w:r>
      <w:r w:rsidR="00BE694A" w:rsidRPr="00E86983">
        <w:rPr>
          <w:b/>
          <w:color w:val="auto"/>
          <w:sz w:val="19"/>
          <w:szCs w:val="19"/>
          <w:lang w:val="en-AU"/>
        </w:rPr>
        <w:t>.</w:t>
      </w:r>
      <w:r w:rsidR="00865E7D">
        <w:rPr>
          <w:b/>
          <w:color w:val="auto"/>
          <w:sz w:val="19"/>
          <w:szCs w:val="19"/>
          <w:lang w:val="en-AU"/>
        </w:rPr>
        <w:t>0</w:t>
      </w:r>
      <w:r w:rsidR="00BE694A" w:rsidRPr="00E86983">
        <w:rPr>
          <w:b/>
          <w:color w:val="auto"/>
          <w:sz w:val="19"/>
          <w:szCs w:val="19"/>
          <w:lang w:val="en-AU"/>
        </w:rPr>
        <w:t>%</w:t>
      </w:r>
      <w:r w:rsidR="00BE694A">
        <w:rPr>
          <w:b/>
          <w:color w:val="auto"/>
          <w:sz w:val="19"/>
          <w:szCs w:val="19"/>
          <w:lang w:val="en-AU"/>
        </w:rPr>
        <w:t>.</w:t>
      </w:r>
    </w:p>
    <w:p w14:paraId="120D552E" w14:textId="7A92F453"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5D7794">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2020 by </w:t>
      </w:r>
      <w:r w:rsidR="00576D43">
        <w:rPr>
          <w:rFonts w:eastAsia="Times New Roman" w:cs="Times New Roman"/>
          <w:b/>
          <w:bCs/>
          <w:szCs w:val="19"/>
          <w:lang w:val="en-AU" w:eastAsia="pl-PL"/>
        </w:rPr>
        <w:t>3</w:t>
      </w:r>
      <w:r w:rsidRPr="00FA3BAA">
        <w:rPr>
          <w:rFonts w:eastAsia="Times New Roman" w:cs="Times New Roman"/>
          <w:b/>
          <w:bCs/>
          <w:szCs w:val="19"/>
          <w:lang w:val="en-AU" w:eastAsia="pl-PL"/>
        </w:rPr>
        <w:t>.</w:t>
      </w:r>
      <w:r w:rsidR="00576D43">
        <w:rPr>
          <w:rFonts w:eastAsia="Times New Roman" w:cs="Times New Roman"/>
          <w:b/>
          <w:bCs/>
          <w:szCs w:val="19"/>
          <w:lang w:val="en-AU" w:eastAsia="pl-PL"/>
        </w:rPr>
        <w:t>8</w:t>
      </w:r>
      <w:r w:rsidRPr="00FA3BAA">
        <w:rPr>
          <w:rFonts w:eastAsia="Times New Roman" w:cs="Times New Roman"/>
          <w:b/>
          <w:bCs/>
          <w:szCs w:val="19"/>
          <w:lang w:val="en-AU" w:eastAsia="pl-PL"/>
        </w:rPr>
        <w:t>% and</w:t>
      </w:r>
      <w:r w:rsidR="00CD7870">
        <w:rPr>
          <w:rFonts w:eastAsia="Times New Roman" w:cs="Times New Roman"/>
          <w:b/>
          <w:bCs/>
          <w:szCs w:val="19"/>
          <w:lang w:val="en-AU" w:eastAsia="pl-PL"/>
        </w:rPr>
        <w:t xml:space="preserve"> by</w:t>
      </w:r>
      <w:r w:rsidRPr="00FA3BAA">
        <w:rPr>
          <w:rFonts w:eastAsia="Times New Roman" w:cs="Times New Roman"/>
          <w:b/>
          <w:bCs/>
          <w:szCs w:val="19"/>
          <w:lang w:val="en-AU" w:eastAsia="pl-PL"/>
        </w:rPr>
        <w:t xml:space="preserve"> </w:t>
      </w:r>
      <w:r w:rsidR="00576D43">
        <w:rPr>
          <w:rFonts w:eastAsia="Times New Roman" w:cs="Times New Roman"/>
          <w:b/>
          <w:bCs/>
          <w:szCs w:val="19"/>
          <w:lang w:val="en-AU" w:eastAsia="pl-PL"/>
        </w:rPr>
        <w:t>12</w:t>
      </w:r>
      <w:r w:rsidRPr="00FA3BAA">
        <w:rPr>
          <w:rFonts w:eastAsia="Times New Roman" w:cs="Times New Roman"/>
          <w:b/>
          <w:bCs/>
          <w:szCs w:val="19"/>
          <w:lang w:val="en-AU" w:eastAsia="pl-PL"/>
        </w:rPr>
        <w:t>.</w:t>
      </w:r>
      <w:r w:rsidR="00576D43">
        <w:rPr>
          <w:rFonts w:eastAsia="Times New Roman" w:cs="Times New Roman"/>
          <w:b/>
          <w:bCs/>
          <w:szCs w:val="19"/>
          <w:lang w:val="en-AU" w:eastAsia="pl-PL"/>
        </w:rPr>
        <w:t>0</w:t>
      </w:r>
      <w:r w:rsidRPr="00FA3BAA">
        <w:rPr>
          <w:rFonts w:eastAsia="Times New Roman" w:cs="Times New Roman"/>
          <w:b/>
          <w:bCs/>
          <w:szCs w:val="19"/>
          <w:lang w:val="en-AU" w:eastAsia="pl-PL"/>
        </w:rPr>
        <w:t>% respectively.</w:t>
      </w:r>
    </w:p>
    <w:p w14:paraId="3FBCC1E1" w14:textId="77777777" w:rsidR="00121A45" w:rsidRPr="008F07A8" w:rsidRDefault="00121A45" w:rsidP="00CF49DE">
      <w:pPr>
        <w:spacing w:before="0"/>
        <w:rPr>
          <w:rFonts w:eastAsia="Times New Roman" w:cs="Times New Roman"/>
          <w:b/>
          <w:bCs/>
          <w:spacing w:val="-4"/>
          <w:szCs w:val="19"/>
          <w:lang w:val="en-AU" w:eastAsia="pl-PL"/>
        </w:rPr>
      </w:pPr>
    </w:p>
    <w:p w14:paraId="3B4F7A79" w14:textId="1CFBD8EC" w:rsidR="00D02E61" w:rsidRPr="00F77D28" w:rsidRDefault="00121A45" w:rsidP="00E86F04">
      <w:pPr>
        <w:pStyle w:val="tekstnaniebieskimtle"/>
        <w:spacing w:before="360" w:after="120"/>
        <w:jc w:val="both"/>
        <w:rPr>
          <w:b/>
          <w:color w:val="001D77"/>
          <w:sz w:val="19"/>
          <w:szCs w:val="19"/>
          <w:lang w:val="en-AU"/>
        </w:rPr>
      </w:pPr>
      <w:r w:rsidRPr="00F77D2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132F50B2">
                <wp:simplePos x="0" y="0"/>
                <wp:positionH relativeFrom="page">
                  <wp:posOffset>5686425</wp:posOffset>
                </wp:positionH>
                <wp:positionV relativeFrom="paragraph">
                  <wp:posOffset>240665</wp:posOffset>
                </wp:positionV>
                <wp:extent cx="1762125" cy="1247775"/>
                <wp:effectExtent l="0" t="0" r="0" b="0"/>
                <wp:wrapSquare wrapText="bothSides"/>
                <wp:docPr id="11" name="Pole tekstowe 2" descr="In the 4th quarter of 2021, the number of crossings of the Polish border by foreigners and Poles was higher com-pared to the same period of the previous year,  and lower compared to the 3rd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47775"/>
                        </a:xfrm>
                        <a:prstGeom prst="rect">
                          <a:avLst/>
                        </a:prstGeom>
                        <a:noFill/>
                        <a:ln w="9525">
                          <a:noFill/>
                          <a:miter lim="800000"/>
                          <a:headEnd/>
                          <a:tailEnd/>
                        </a:ln>
                      </wps:spPr>
                      <wps:txbx>
                        <w:txbxContent>
                          <w:p w14:paraId="67F09CDE" w14:textId="249195F5"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2021,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w:t>
                            </w:r>
                            <w:r>
                              <w:rPr>
                                <w:rFonts w:eastAsia="Times New Roman" w:cs="Times New Roman"/>
                                <w:bCs/>
                                <w:color w:val="001D77"/>
                                <w:sz w:val="18"/>
                                <w:szCs w:val="18"/>
                                <w:lang w:val="en-US" w:eastAsia="pl-PL"/>
                              </w:rPr>
                              <w:t>and lower compared</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3rd</w:t>
                            </w:r>
                            <w:r w:rsidRPr="00E56E9C">
                              <w:rPr>
                                <w:rFonts w:eastAsia="Times New Roman" w:cs="Times New Roman"/>
                                <w:bCs/>
                                <w:color w:val="001D77"/>
                                <w:sz w:val="18"/>
                                <w:szCs w:val="18"/>
                                <w:lang w:val="en-US" w:eastAsia="pl-PL"/>
                              </w:rPr>
                              <w:t xml:space="preserve"> quarter of 2021</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4th quarter of 2021, the number of crossings of the Polish border by foreigners and Poles was higher com-pared to the same period of the previous year,  and lower compared to the 3rd quarter of 2021" style="position:absolute;left:0;text-align:left;margin-left:447.75pt;margin-top:18.95pt;width:138.75pt;height:98.2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" filled="f" stroked="f">
                <v:textbox inset=",0">
                  <w:txbxContent>
                    <w:p w14:paraId="67F09CDE" w14:textId="249195F5"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2021,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w:t>
                      </w:r>
                      <w:r>
                        <w:rPr>
                          <w:rFonts w:eastAsia="Times New Roman" w:cs="Times New Roman"/>
                          <w:bCs/>
                          <w:color w:val="001D77"/>
                          <w:sz w:val="18"/>
                          <w:szCs w:val="18"/>
                          <w:lang w:val="en-US" w:eastAsia="pl-PL"/>
                        </w:rPr>
                        <w:t>and lower compared</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to</w:t>
                      </w:r>
                      <w:r w:rsidRPr="00E56E9C">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3rd</w:t>
                      </w:r>
                      <w:r w:rsidRPr="00E56E9C">
                        <w:rPr>
                          <w:rFonts w:eastAsia="Times New Roman" w:cs="Times New Roman"/>
                          <w:bCs/>
                          <w:color w:val="001D77"/>
                          <w:sz w:val="18"/>
                          <w:szCs w:val="18"/>
                          <w:lang w:val="en-US" w:eastAsia="pl-PL"/>
                        </w:rPr>
                        <w:t xml:space="preserve"> quarter of 2021</w:t>
                      </w:r>
                    </w:p>
                  </w:txbxContent>
                </v:textbox>
                <w10:wrap type="square" anchorx="page"/>
              </v:shape>
            </w:pict>
          </mc:Fallback>
        </mc:AlternateContent>
      </w:r>
      <w:r w:rsidR="008546C9" w:rsidRPr="00F77D28">
        <w:rPr>
          <w:rFonts w:eastAsia="Times New Roman" w:cs="Times New Roman"/>
          <w:b/>
          <w:bCs/>
          <w:color w:val="001D77"/>
          <w:sz w:val="19"/>
          <w:szCs w:val="19"/>
          <w:lang w:val="en-AU"/>
        </w:rPr>
        <w:t>Border traffic</w:t>
      </w:r>
    </w:p>
    <w:p w14:paraId="00AD43E2" w14:textId="1028417E" w:rsidR="00CF49DE" w:rsidRPr="00E86F04" w:rsidRDefault="008546C9" w:rsidP="00F77D28">
      <w:pPr>
        <w:spacing w:before="0" w:after="0" w:line="288" w:lineRule="auto"/>
        <w:rPr>
          <w:spacing w:val="-4"/>
          <w:szCs w:val="19"/>
          <w:lang w:val="en-AU"/>
        </w:rPr>
      </w:pPr>
      <w:r w:rsidRPr="00E86F04">
        <w:rPr>
          <w:spacing w:val="-4"/>
          <w:szCs w:val="20"/>
          <w:lang w:val="en-AU"/>
        </w:rPr>
        <w:t xml:space="preserve">In the </w:t>
      </w:r>
      <w:r w:rsidR="003E0C71" w:rsidRPr="00E86F04">
        <w:rPr>
          <w:spacing w:val="-4"/>
          <w:szCs w:val="20"/>
          <w:lang w:val="en-AU"/>
        </w:rPr>
        <w:t>4th</w:t>
      </w:r>
      <w:r w:rsidRPr="00E86F04">
        <w:rPr>
          <w:spacing w:val="-4"/>
          <w:szCs w:val="20"/>
          <w:lang w:val="en-AU"/>
        </w:rPr>
        <w:t xml:space="preserve"> quarter of 2021, the number of crossings of the Polish border amounted to</w:t>
      </w:r>
      <w:r w:rsidR="00E541EF" w:rsidRPr="00E86F04">
        <w:rPr>
          <w:spacing w:val="-4"/>
          <w:szCs w:val="20"/>
          <w:lang w:val="en-AU"/>
        </w:rPr>
        <w:t xml:space="preserve"> </w:t>
      </w:r>
      <w:r w:rsidR="00CB7249" w:rsidRPr="00E86F04">
        <w:rPr>
          <w:spacing w:val="-4"/>
          <w:szCs w:val="19"/>
          <w:lang w:val="en-AU"/>
        </w:rPr>
        <w:t>51</w:t>
      </w:r>
      <w:r w:rsidR="00F10BC1" w:rsidRPr="00E86F04">
        <w:rPr>
          <w:spacing w:val="-4"/>
          <w:szCs w:val="19"/>
          <w:lang w:val="en-AU"/>
        </w:rPr>
        <w:t>.</w:t>
      </w:r>
      <w:r w:rsidR="00CB7249" w:rsidRPr="00E86F04">
        <w:rPr>
          <w:spacing w:val="-4"/>
          <w:szCs w:val="19"/>
          <w:lang w:val="en-AU"/>
        </w:rPr>
        <w:t>6</w:t>
      </w:r>
      <w:r w:rsidR="00D651C3" w:rsidRPr="00E86F04">
        <w:rPr>
          <w:spacing w:val="-4"/>
          <w:szCs w:val="19"/>
          <w:lang w:val="en-AU"/>
        </w:rPr>
        <w:t xml:space="preserve"> </w:t>
      </w:r>
      <w:r w:rsidR="00CF49DE" w:rsidRPr="00E86F04">
        <w:rPr>
          <w:spacing w:val="-4"/>
          <w:szCs w:val="19"/>
          <w:lang w:val="en-AU"/>
        </w:rPr>
        <w:t>m</w:t>
      </w:r>
      <w:r w:rsidRPr="00E86F04">
        <w:rPr>
          <w:spacing w:val="-4"/>
          <w:szCs w:val="19"/>
          <w:lang w:val="en-AU"/>
        </w:rPr>
        <w:t>il</w:t>
      </w:r>
      <w:r w:rsidR="00CF49DE" w:rsidRPr="00E86F04">
        <w:rPr>
          <w:spacing w:val="-4"/>
          <w:szCs w:val="19"/>
          <w:lang w:val="en-AU"/>
        </w:rPr>
        <w:t>l</w:t>
      </w:r>
      <w:r w:rsidRPr="00E86F04">
        <w:rPr>
          <w:spacing w:val="-4"/>
          <w:szCs w:val="19"/>
          <w:lang w:val="en-AU"/>
        </w:rPr>
        <w:t>ion</w:t>
      </w:r>
      <w:r w:rsidR="003B38FD" w:rsidRPr="00E86F04">
        <w:rPr>
          <w:spacing w:val="-4"/>
          <w:szCs w:val="19"/>
          <w:lang w:val="en-AU"/>
        </w:rPr>
        <w:t xml:space="preserve">. </w:t>
      </w:r>
      <w:r w:rsidR="001B3556" w:rsidRPr="00E86F04">
        <w:rPr>
          <w:spacing w:val="-4"/>
          <w:szCs w:val="19"/>
          <w:lang w:val="en-AU"/>
        </w:rPr>
        <w:t xml:space="preserve">In the total number of </w:t>
      </w:r>
      <w:r w:rsidR="00DD6B6D" w:rsidRPr="00E86F04">
        <w:rPr>
          <w:spacing w:val="-4"/>
          <w:szCs w:val="19"/>
          <w:lang w:val="en-AU"/>
        </w:rPr>
        <w:t xml:space="preserve">crossings of the </w:t>
      </w:r>
      <w:r w:rsidR="001B3556" w:rsidRPr="00E86F04">
        <w:rPr>
          <w:spacing w:val="-4"/>
          <w:szCs w:val="19"/>
          <w:lang w:val="en-AU"/>
        </w:rPr>
        <w:t>border, foreigners (non-residents) constituted</w:t>
      </w:r>
      <w:r w:rsidR="00CF49DE" w:rsidRPr="00E86F04">
        <w:rPr>
          <w:spacing w:val="-4"/>
          <w:szCs w:val="19"/>
          <w:lang w:val="en-AU"/>
        </w:rPr>
        <w:t xml:space="preserve"> </w:t>
      </w:r>
      <w:r w:rsidR="00F10BC1" w:rsidRPr="00E86F04">
        <w:rPr>
          <w:spacing w:val="-4"/>
          <w:szCs w:val="19"/>
          <w:lang w:val="en-AU"/>
        </w:rPr>
        <w:t>5</w:t>
      </w:r>
      <w:r w:rsidR="00DA17E0" w:rsidRPr="00E86F04">
        <w:rPr>
          <w:spacing w:val="-4"/>
          <w:szCs w:val="19"/>
          <w:lang w:val="en-AU"/>
        </w:rPr>
        <w:t>4</w:t>
      </w:r>
      <w:r w:rsidR="00F10BC1" w:rsidRPr="00E86F04">
        <w:rPr>
          <w:spacing w:val="-4"/>
          <w:szCs w:val="19"/>
          <w:lang w:val="en-AU"/>
        </w:rPr>
        <w:t>.</w:t>
      </w:r>
      <w:r w:rsidR="00CB7249" w:rsidRPr="00E86F04">
        <w:rPr>
          <w:spacing w:val="-4"/>
          <w:szCs w:val="19"/>
          <w:lang w:val="en-AU"/>
        </w:rPr>
        <w:t>7</w:t>
      </w:r>
      <w:r w:rsidR="001B3556" w:rsidRPr="00E86F04">
        <w:rPr>
          <w:spacing w:val="-4"/>
          <w:szCs w:val="19"/>
          <w:lang w:val="en-AU"/>
        </w:rPr>
        <w:t>% and Poles (residents)</w:t>
      </w:r>
      <w:r w:rsidR="00CF49DE" w:rsidRPr="00E86F04">
        <w:rPr>
          <w:spacing w:val="-4"/>
          <w:szCs w:val="19"/>
          <w:lang w:val="en-AU"/>
        </w:rPr>
        <w:t xml:space="preserve"> – </w:t>
      </w:r>
      <w:r w:rsidR="00F10BC1" w:rsidRPr="00E86F04">
        <w:rPr>
          <w:spacing w:val="-4"/>
          <w:szCs w:val="19"/>
          <w:lang w:val="en-AU"/>
        </w:rPr>
        <w:t>4</w:t>
      </w:r>
      <w:r w:rsidR="00DA17E0" w:rsidRPr="00E86F04">
        <w:rPr>
          <w:spacing w:val="-4"/>
          <w:szCs w:val="19"/>
          <w:lang w:val="en-AU"/>
        </w:rPr>
        <w:t>5</w:t>
      </w:r>
      <w:r w:rsidR="00F10BC1" w:rsidRPr="00E86F04">
        <w:rPr>
          <w:spacing w:val="-4"/>
          <w:szCs w:val="19"/>
          <w:lang w:val="en-AU"/>
        </w:rPr>
        <w:t>.</w:t>
      </w:r>
      <w:r w:rsidR="00CB7249" w:rsidRPr="00E86F04">
        <w:rPr>
          <w:spacing w:val="-4"/>
          <w:szCs w:val="19"/>
          <w:lang w:val="en-AU"/>
        </w:rPr>
        <w:t>3</w:t>
      </w:r>
      <w:r w:rsidR="00CF49DE" w:rsidRPr="00E86F04">
        <w:rPr>
          <w:spacing w:val="-4"/>
          <w:szCs w:val="19"/>
          <w:lang w:val="en-AU"/>
        </w:rPr>
        <w:t xml:space="preserve">%. </w:t>
      </w:r>
      <w:r w:rsidR="001B3556" w:rsidRPr="00E86F04">
        <w:rPr>
          <w:spacing w:val="-4"/>
          <w:szCs w:val="19"/>
          <w:lang w:val="en-AU"/>
        </w:rPr>
        <w:t>The border traffic (from and to Poland) was higher</w:t>
      </w:r>
      <w:r w:rsidR="001B3556" w:rsidRPr="00E86F04">
        <w:rPr>
          <w:spacing w:val="-4"/>
          <w:lang w:val="en-AU"/>
        </w:rPr>
        <w:t xml:space="preserve"> </w:t>
      </w:r>
      <w:r w:rsidR="00DD6B6D" w:rsidRPr="00E86F04">
        <w:rPr>
          <w:spacing w:val="-4"/>
          <w:szCs w:val="19"/>
          <w:lang w:val="en-AU"/>
        </w:rPr>
        <w:t xml:space="preserve">by </w:t>
      </w:r>
      <w:r w:rsidR="00765701" w:rsidRPr="00E86F04">
        <w:rPr>
          <w:spacing w:val="-4"/>
          <w:szCs w:val="19"/>
          <w:lang w:val="en-AU"/>
        </w:rPr>
        <w:t>11</w:t>
      </w:r>
      <w:r w:rsidR="00DD6B6D" w:rsidRPr="00E86F04">
        <w:rPr>
          <w:spacing w:val="-4"/>
          <w:szCs w:val="19"/>
          <w:lang w:val="en-AU"/>
        </w:rPr>
        <w:t>.1</w:t>
      </w:r>
      <w:r w:rsidR="00E541EF" w:rsidRPr="00E86F04">
        <w:rPr>
          <w:spacing w:val="-4"/>
          <w:szCs w:val="19"/>
          <w:lang w:val="en-AU"/>
        </w:rPr>
        <w:t> </w:t>
      </w:r>
      <w:r w:rsidR="00DD6B6D" w:rsidRPr="00E86F04">
        <w:rPr>
          <w:spacing w:val="-4"/>
          <w:szCs w:val="19"/>
          <w:lang w:val="en-AU"/>
        </w:rPr>
        <w:t>million</w:t>
      </w:r>
      <w:r w:rsidR="00CD7870" w:rsidRPr="00E86F04">
        <w:rPr>
          <w:spacing w:val="-4"/>
          <w:szCs w:val="19"/>
          <w:lang w:val="en-AU"/>
        </w:rPr>
        <w:t xml:space="preserve"> crossings</w:t>
      </w:r>
      <w:r w:rsidR="00DD6B6D" w:rsidRPr="00E86F04">
        <w:rPr>
          <w:spacing w:val="-4"/>
          <w:szCs w:val="19"/>
          <w:lang w:val="en-AU"/>
        </w:rPr>
        <w:t xml:space="preserve"> in relation to </w:t>
      </w:r>
      <w:r w:rsidR="001B3556" w:rsidRPr="00E86F04">
        <w:rPr>
          <w:spacing w:val="-4"/>
          <w:szCs w:val="19"/>
          <w:lang w:val="en-AU"/>
        </w:rPr>
        <w:t>the same period of the previous year</w:t>
      </w:r>
      <w:r w:rsidR="00CF49DE" w:rsidRPr="00E86F04">
        <w:rPr>
          <w:spacing w:val="-4"/>
          <w:szCs w:val="19"/>
          <w:lang w:val="en-AU"/>
        </w:rPr>
        <w:t xml:space="preserve">. </w:t>
      </w:r>
      <w:r w:rsidR="001B3556" w:rsidRPr="00E86F04">
        <w:rPr>
          <w:spacing w:val="-4"/>
          <w:szCs w:val="19"/>
          <w:lang w:val="en-AU"/>
        </w:rPr>
        <w:t xml:space="preserve">Compared to the previous quarter, the number of crossings </w:t>
      </w:r>
      <w:r w:rsidR="008D3886" w:rsidRPr="00E86F04">
        <w:rPr>
          <w:spacing w:val="-4"/>
          <w:szCs w:val="19"/>
          <w:lang w:val="en-AU"/>
        </w:rPr>
        <w:t>d</w:t>
      </w:r>
      <w:r w:rsidR="001E2A97" w:rsidRPr="00E86F04">
        <w:rPr>
          <w:spacing w:val="-4"/>
          <w:szCs w:val="19"/>
          <w:lang w:val="en-AU"/>
        </w:rPr>
        <w:t>ecreased</w:t>
      </w:r>
      <w:r w:rsidR="001B3556" w:rsidRPr="00E86F04">
        <w:rPr>
          <w:spacing w:val="-4"/>
          <w:szCs w:val="19"/>
          <w:lang w:val="en-AU"/>
        </w:rPr>
        <w:t xml:space="preserve"> by</w:t>
      </w:r>
      <w:r w:rsidR="002E027F" w:rsidRPr="00E86F04">
        <w:rPr>
          <w:spacing w:val="-4"/>
          <w:szCs w:val="19"/>
          <w:lang w:val="en-AU"/>
        </w:rPr>
        <w:t> </w:t>
      </w:r>
      <w:r w:rsidR="008D3886" w:rsidRPr="00E86F04">
        <w:rPr>
          <w:spacing w:val="-4"/>
          <w:szCs w:val="19"/>
          <w:lang w:val="en-AU"/>
        </w:rPr>
        <w:t>17</w:t>
      </w:r>
      <w:r w:rsidR="00F10BC1" w:rsidRPr="00E86F04">
        <w:rPr>
          <w:spacing w:val="-4"/>
          <w:szCs w:val="19"/>
          <w:lang w:val="en-AU"/>
        </w:rPr>
        <w:t>.</w:t>
      </w:r>
      <w:r w:rsidR="008D3886" w:rsidRPr="00E86F04">
        <w:rPr>
          <w:spacing w:val="-4"/>
          <w:szCs w:val="19"/>
          <w:lang w:val="en-AU"/>
        </w:rPr>
        <w:t>2</w:t>
      </w:r>
      <w:r w:rsidR="001B3556" w:rsidRPr="00E86F04">
        <w:rPr>
          <w:spacing w:val="-4"/>
          <w:szCs w:val="19"/>
          <w:lang w:val="en-AU"/>
        </w:rPr>
        <w:t xml:space="preserve">% (foreigners by </w:t>
      </w:r>
      <w:r w:rsidR="008D3886" w:rsidRPr="00E86F04">
        <w:rPr>
          <w:spacing w:val="-4"/>
          <w:szCs w:val="19"/>
          <w:lang w:val="en-AU"/>
        </w:rPr>
        <w:t>16</w:t>
      </w:r>
      <w:r w:rsidR="00F10BC1" w:rsidRPr="00E86F04">
        <w:rPr>
          <w:spacing w:val="-4"/>
          <w:szCs w:val="19"/>
          <w:lang w:val="en-AU"/>
        </w:rPr>
        <w:t>.</w:t>
      </w:r>
      <w:r w:rsidR="008D3886" w:rsidRPr="00E86F04">
        <w:rPr>
          <w:spacing w:val="-4"/>
          <w:szCs w:val="19"/>
          <w:lang w:val="en-AU"/>
        </w:rPr>
        <w:t>9</w:t>
      </w:r>
      <w:r w:rsidR="001B3556" w:rsidRPr="00E86F04">
        <w:rPr>
          <w:spacing w:val="-4"/>
          <w:szCs w:val="19"/>
          <w:lang w:val="en-AU"/>
        </w:rPr>
        <w:t>%</w:t>
      </w:r>
      <w:r w:rsidR="00E541EF" w:rsidRPr="00E86F04">
        <w:rPr>
          <w:spacing w:val="-4"/>
          <w:szCs w:val="19"/>
          <w:lang w:val="en-AU"/>
        </w:rPr>
        <w:t xml:space="preserve"> </w:t>
      </w:r>
      <w:r w:rsidR="001B3556" w:rsidRPr="00E86F04">
        <w:rPr>
          <w:spacing w:val="-4"/>
          <w:szCs w:val="19"/>
          <w:lang w:val="en-AU"/>
        </w:rPr>
        <w:t>and Poles by</w:t>
      </w:r>
      <w:r w:rsidR="00CF49DE" w:rsidRPr="00E86F04">
        <w:rPr>
          <w:spacing w:val="-4"/>
          <w:szCs w:val="19"/>
          <w:lang w:val="en-AU"/>
        </w:rPr>
        <w:t> </w:t>
      </w:r>
      <w:r w:rsidR="008D3886" w:rsidRPr="00E86F04">
        <w:rPr>
          <w:spacing w:val="-4"/>
          <w:szCs w:val="19"/>
          <w:lang w:val="en-AU"/>
        </w:rPr>
        <w:t>17</w:t>
      </w:r>
      <w:r w:rsidR="00F10BC1" w:rsidRPr="00E86F04">
        <w:rPr>
          <w:spacing w:val="-4"/>
          <w:szCs w:val="19"/>
          <w:lang w:val="en-AU"/>
        </w:rPr>
        <w:t>.</w:t>
      </w:r>
      <w:r w:rsidR="008D3886" w:rsidRPr="00E86F04">
        <w:rPr>
          <w:spacing w:val="-4"/>
          <w:szCs w:val="19"/>
          <w:lang w:val="en-AU"/>
        </w:rPr>
        <w:t>7</w:t>
      </w:r>
      <w:r w:rsidR="00CF49DE" w:rsidRPr="00E86F04">
        <w:rPr>
          <w:spacing w:val="-4"/>
          <w:szCs w:val="19"/>
          <w:lang w:val="en-AU"/>
        </w:rPr>
        <w:t>%).</w:t>
      </w:r>
    </w:p>
    <w:p w14:paraId="1211D4B9" w14:textId="3C434A0B" w:rsidR="00CF49DE" w:rsidRPr="008F07A8" w:rsidRDefault="00281510" w:rsidP="00F77D28">
      <w:pPr>
        <w:spacing w:line="288" w:lineRule="auto"/>
        <w:rPr>
          <w:noProof/>
          <w:szCs w:val="19"/>
          <w:lang w:val="en-AU" w:eastAsia="pl-PL"/>
        </w:rPr>
      </w:pPr>
      <w:r>
        <w:rPr>
          <w:noProof/>
          <w:szCs w:val="19"/>
          <w:lang w:val="en-AU" w:eastAsia="pl-PL"/>
        </w:rPr>
        <w:t xml:space="preserve">In the </w:t>
      </w:r>
      <w:r w:rsidR="007A40FA">
        <w:rPr>
          <w:noProof/>
          <w:szCs w:val="19"/>
          <w:lang w:val="en-AU" w:eastAsia="pl-PL"/>
        </w:rPr>
        <w:t>4th</w:t>
      </w:r>
      <w:r w:rsidR="00637DD7" w:rsidRPr="008F07A8">
        <w:rPr>
          <w:noProof/>
          <w:szCs w:val="19"/>
          <w:lang w:val="en-AU" w:eastAsia="pl-PL"/>
        </w:rPr>
        <w:t xml:space="preserve"> quarter of</w:t>
      </w:r>
      <w:r w:rsidR="004F74BC" w:rsidRPr="008F07A8">
        <w:rPr>
          <w:noProof/>
          <w:szCs w:val="19"/>
          <w:lang w:val="en-AU" w:eastAsia="pl-PL"/>
        </w:rPr>
        <w:t xml:space="preserve"> 2021</w:t>
      </w:r>
      <w:r w:rsidR="00C93486">
        <w:rPr>
          <w:noProof/>
          <w:szCs w:val="19"/>
          <w:lang w:val="en-AU" w:eastAsia="pl-PL"/>
        </w:rPr>
        <w:t>,</w:t>
      </w:r>
      <w:r w:rsidR="00637DD7" w:rsidRPr="008F07A8">
        <w:rPr>
          <w:noProof/>
          <w:szCs w:val="19"/>
          <w:lang w:val="en-AU" w:eastAsia="pl-PL"/>
        </w:rPr>
        <w:t xml:space="preserve"> </w:t>
      </w:r>
      <w:r w:rsidR="007A40FA">
        <w:rPr>
          <w:noProof/>
          <w:szCs w:val="19"/>
          <w:lang w:val="en-AU" w:eastAsia="pl-PL"/>
        </w:rPr>
        <w:t>82</w:t>
      </w:r>
      <w:r w:rsidR="00F10BC1" w:rsidRPr="008F07A8">
        <w:rPr>
          <w:noProof/>
          <w:szCs w:val="19"/>
          <w:lang w:val="en-AU" w:eastAsia="pl-PL"/>
        </w:rPr>
        <w:t>.</w:t>
      </w:r>
      <w:r w:rsidR="007A40FA">
        <w:rPr>
          <w:noProof/>
          <w:szCs w:val="19"/>
          <w:lang w:val="en-AU" w:eastAsia="pl-PL"/>
        </w:rPr>
        <w:t>5</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553835" w:rsidRPr="00553835">
        <w:rPr>
          <w:noProof/>
          <w:szCs w:val="19"/>
          <w:lang w:val="en-AU" w:eastAsia="pl-PL"/>
        </w:rPr>
        <w:t>1</w:t>
      </w:r>
      <w:r w:rsidR="007A40FA">
        <w:rPr>
          <w:noProof/>
          <w:szCs w:val="19"/>
          <w:lang w:val="en-AU" w:eastAsia="pl-PL"/>
        </w:rPr>
        <w:t>0</w:t>
      </w:r>
      <w:r w:rsidR="00553835" w:rsidRPr="00553835">
        <w:rPr>
          <w:noProof/>
          <w:szCs w:val="19"/>
          <w:lang w:val="en-AU" w:eastAsia="pl-PL"/>
        </w:rPr>
        <w:t>.</w:t>
      </w:r>
      <w:r w:rsidR="007A40FA">
        <w:rPr>
          <w:noProof/>
          <w:szCs w:val="19"/>
          <w:lang w:val="en-AU" w:eastAsia="pl-PL"/>
        </w:rPr>
        <w:t>5</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7A40FA">
        <w:rPr>
          <w:noProof/>
          <w:szCs w:val="19"/>
          <w:lang w:val="en-AU" w:eastAsia="pl-PL"/>
        </w:rPr>
        <w:t>6</w:t>
      </w:r>
      <w:r w:rsidR="00F10BC1" w:rsidRPr="008F07A8">
        <w:rPr>
          <w:noProof/>
          <w:szCs w:val="19"/>
          <w:lang w:val="en-AU" w:eastAsia="pl-PL"/>
        </w:rPr>
        <w:t>.</w:t>
      </w:r>
      <w:r w:rsidR="007A40FA">
        <w:rPr>
          <w:noProof/>
          <w:szCs w:val="19"/>
          <w:lang w:val="en-AU" w:eastAsia="pl-PL"/>
        </w:rPr>
        <w:t>2</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553835">
        <w:rPr>
          <w:noProof/>
          <w:szCs w:val="19"/>
          <w:lang w:val="en-AU" w:eastAsia="pl-PL"/>
        </w:rPr>
        <w:t>0</w:t>
      </w:r>
      <w:r w:rsidR="007A40FA">
        <w:rPr>
          <w:noProof/>
          <w:szCs w:val="19"/>
          <w:lang w:val="en-AU" w:eastAsia="pl-PL"/>
        </w:rPr>
        <w:t>.8</w:t>
      </w:r>
      <w:r>
        <w:rPr>
          <w:noProof/>
          <w:szCs w:val="19"/>
          <w:lang w:val="en-AU" w:eastAsia="pl-PL"/>
        </w:rPr>
        <w:t>% sea border</w:t>
      </w:r>
      <w:r w:rsidR="00CF49DE" w:rsidRPr="008F07A8">
        <w:rPr>
          <w:noProof/>
          <w:szCs w:val="19"/>
          <w:lang w:val="en-AU" w:eastAsia="pl-PL"/>
        </w:rPr>
        <w:t>.</w:t>
      </w:r>
    </w:p>
    <w:p w14:paraId="1B3E0533" w14:textId="6C63832D" w:rsidR="00637DD7" w:rsidRPr="0099540B" w:rsidRDefault="003C0778" w:rsidP="00E541EF">
      <w:pPr>
        <w:spacing w:before="360" w:line="240" w:lineRule="auto"/>
        <w:ind w:left="595" w:hanging="595"/>
        <w:rPr>
          <w:rFonts w:eastAsia="Times New Roman" w:cs="Arial"/>
          <w:b/>
          <w:szCs w:val="19"/>
          <w:lang w:val="en-AU" w:eastAsia="pl-PL"/>
        </w:rPr>
      </w:pPr>
      <w:r w:rsidRPr="0099540B">
        <w:rPr>
          <w:rFonts w:eastAsia="Times New Roman" w:cs="Arial"/>
          <w:b/>
          <w:szCs w:val="19"/>
          <w:lang w:val="en-AU" w:eastAsia="pl-PL"/>
        </w:rPr>
        <w:t xml:space="preserve">Map 1. Border traffic of people (from and to Poland) by sections of the border in the </w:t>
      </w:r>
      <w:r w:rsidR="00E015AA" w:rsidRPr="0099540B">
        <w:rPr>
          <w:rFonts w:eastAsia="Times New Roman" w:cs="Arial"/>
          <w:b/>
          <w:szCs w:val="19"/>
          <w:lang w:val="en-AU" w:eastAsia="pl-PL"/>
        </w:rPr>
        <w:t>4th</w:t>
      </w:r>
      <w:r w:rsidR="0099540B">
        <w:rPr>
          <w:rFonts w:eastAsia="Times New Roman" w:cs="Arial"/>
          <w:b/>
          <w:szCs w:val="19"/>
          <w:lang w:val="en-AU" w:eastAsia="pl-PL"/>
        </w:rPr>
        <w:t> </w:t>
      </w:r>
      <w:r w:rsidRPr="0099540B">
        <w:rPr>
          <w:rFonts w:eastAsia="Times New Roman" w:cs="Arial"/>
          <w:b/>
          <w:szCs w:val="19"/>
          <w:lang w:val="en-AU" w:eastAsia="pl-PL"/>
        </w:rPr>
        <w:t>quarter of</w:t>
      </w:r>
      <w:r w:rsidR="0099540B">
        <w:rPr>
          <w:rFonts w:eastAsia="Times New Roman" w:cs="Arial"/>
          <w:b/>
          <w:szCs w:val="19"/>
          <w:lang w:val="en-AU" w:eastAsia="pl-PL"/>
        </w:rPr>
        <w:t xml:space="preserve"> </w:t>
      </w:r>
      <w:r w:rsidRPr="0099540B">
        <w:rPr>
          <w:rFonts w:eastAsia="Times New Roman" w:cs="Arial"/>
          <w:b/>
          <w:szCs w:val="19"/>
          <w:lang w:val="en-AU" w:eastAsia="pl-PL"/>
        </w:rPr>
        <w:t>2021</w:t>
      </w:r>
    </w:p>
    <w:p w14:paraId="6CAAE7C2" w14:textId="6A72810F" w:rsidR="0080162D" w:rsidRPr="008F07A8" w:rsidRDefault="00714A31" w:rsidP="00E541EF">
      <w:pPr>
        <w:spacing w:before="0" w:after="240" w:line="240" w:lineRule="auto"/>
        <w:ind w:left="680" w:hanging="680"/>
        <w:jc w:val="center"/>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320794D5">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C43E9E" w:rsidRPr="003C0778" w:rsidRDefault="00C43E9E"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" filled="f" stroked="f">
                <v:textbox inset=",0,,0">
                  <w:txbxContent>
                    <w:p w14:paraId="3049F4E3" w14:textId="5F50DCE2" w:rsidR="00C43E9E" w:rsidRPr="003C0778" w:rsidRDefault="00C43E9E"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DE1930" w:rsidRPr="00DE1930">
        <w:rPr>
          <w:noProof/>
          <w:lang w:eastAsia="pl-PL"/>
        </w:rPr>
        <w:drawing>
          <wp:inline distT="0" distB="0" distL="0" distR="0" wp14:anchorId="214F8D50" wp14:editId="7AC08D30">
            <wp:extent cx="4706435" cy="2772000"/>
            <wp:effectExtent l="0" t="0" r="0" b="0"/>
            <wp:docPr id="4" name="Obraz 4" descr="Map 1. Structure of the border traffic of people (from Poland and to Poland) by border sections in the 4th quarter 2021 in breakdown by Poles and fore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6435" cy="2772000"/>
                    </a:xfrm>
                    <a:prstGeom prst="rect">
                      <a:avLst/>
                    </a:prstGeom>
                    <a:noFill/>
                    <a:ln>
                      <a:noFill/>
                    </a:ln>
                  </pic:spPr>
                </pic:pic>
              </a:graphicData>
            </a:graphic>
          </wp:inline>
        </w:drawing>
      </w:r>
    </w:p>
    <w:p w14:paraId="5C0265B1" w14:textId="0FE4A20B" w:rsidR="0094458F" w:rsidRPr="008F07A8" w:rsidRDefault="00637DD7" w:rsidP="00C82725">
      <w:pPr>
        <w:spacing w:before="240" w:after="0" w:line="288"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F10BC1" w:rsidRPr="008F07A8">
        <w:rPr>
          <w:szCs w:val="19"/>
          <w:lang w:val="en-AU"/>
        </w:rPr>
        <w:t>5</w:t>
      </w:r>
      <w:r w:rsidR="009C5E14">
        <w:rPr>
          <w:szCs w:val="19"/>
          <w:lang w:val="en-AU"/>
        </w:rPr>
        <w:t>3</w:t>
      </w:r>
      <w:r w:rsidR="00F10BC1" w:rsidRPr="008F07A8">
        <w:rPr>
          <w:szCs w:val="19"/>
          <w:lang w:val="en-AU"/>
        </w:rPr>
        <w:t>.</w:t>
      </w:r>
      <w:r w:rsidR="009C5E14">
        <w:rPr>
          <w:szCs w:val="19"/>
          <w:lang w:val="en-AU"/>
        </w:rPr>
        <w:t>2</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9C5E14">
        <w:rPr>
          <w:szCs w:val="19"/>
          <w:lang w:val="en-AU"/>
        </w:rPr>
        <w:t>2</w:t>
      </w:r>
      <w:r w:rsidR="00F10BC1" w:rsidRPr="008F07A8">
        <w:rPr>
          <w:szCs w:val="19"/>
          <w:lang w:val="en-AU"/>
        </w:rPr>
        <w:t>.</w:t>
      </w:r>
      <w:r w:rsidR="009C5E14">
        <w:rPr>
          <w:szCs w:val="19"/>
          <w:lang w:val="en-AU"/>
        </w:rPr>
        <w:t>9</w:t>
      </w:r>
      <w:r w:rsidRPr="008F07A8">
        <w:rPr>
          <w:szCs w:val="19"/>
          <w:lang w:val="en-AU"/>
        </w:rPr>
        <w:t>%), Slovakia</w:t>
      </w:r>
      <w:r w:rsidR="006C69A5" w:rsidRPr="008F07A8">
        <w:rPr>
          <w:szCs w:val="19"/>
          <w:lang w:val="en-AU"/>
        </w:rPr>
        <w:t xml:space="preserve"> (</w:t>
      </w:r>
      <w:r w:rsidR="00F10BC1" w:rsidRPr="008F07A8">
        <w:rPr>
          <w:szCs w:val="19"/>
          <w:lang w:val="en-AU"/>
        </w:rPr>
        <w:t>1</w:t>
      </w:r>
      <w:r w:rsidR="003D7DF0">
        <w:rPr>
          <w:szCs w:val="19"/>
          <w:lang w:val="en-AU"/>
        </w:rPr>
        <w:t>3</w:t>
      </w:r>
      <w:r w:rsidR="00F10BC1" w:rsidRPr="008F07A8">
        <w:rPr>
          <w:szCs w:val="19"/>
          <w:lang w:val="en-AU"/>
        </w:rPr>
        <w:t>.</w:t>
      </w:r>
      <w:r w:rsidR="001F2408" w:rsidRPr="008F07A8">
        <w:rPr>
          <w:szCs w:val="19"/>
          <w:lang w:val="en-AU"/>
        </w:rPr>
        <w:t>0</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3D7DF0">
        <w:rPr>
          <w:szCs w:val="19"/>
          <w:lang w:val="en-AU"/>
        </w:rPr>
        <w:t>5</w:t>
      </w:r>
      <w:r w:rsidR="00F10BC1" w:rsidRPr="008F07A8">
        <w:rPr>
          <w:szCs w:val="19"/>
          <w:lang w:val="en-AU"/>
        </w:rPr>
        <w:t>.</w:t>
      </w:r>
      <w:r w:rsidR="003D7DF0">
        <w:rPr>
          <w:szCs w:val="19"/>
          <w:lang w:val="en-AU"/>
        </w:rPr>
        <w:t>6</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3D7DF0">
        <w:rPr>
          <w:szCs w:val="19"/>
          <w:lang w:val="en-AU"/>
        </w:rPr>
        <w:t>9</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3D7DF0">
        <w:rPr>
          <w:szCs w:val="19"/>
          <w:lang w:val="en-AU"/>
        </w:rPr>
        <w:t>3</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3D7DF0">
        <w:rPr>
          <w:szCs w:val="19"/>
          <w:lang w:val="en-AU"/>
        </w:rPr>
        <w:t>2</w:t>
      </w:r>
      <w:r w:rsidR="006C69A5" w:rsidRPr="008F07A8">
        <w:rPr>
          <w:szCs w:val="19"/>
          <w:lang w:val="en-AU"/>
        </w:rPr>
        <w:t>%).</w:t>
      </w:r>
    </w:p>
    <w:p w14:paraId="120C3C77" w14:textId="18E29DEC" w:rsidR="00010594" w:rsidRPr="008F07A8" w:rsidRDefault="00EB3D34" w:rsidP="00F77D28">
      <w:pPr>
        <w:tabs>
          <w:tab w:val="left" w:pos="-840"/>
        </w:tabs>
        <w:spacing w:after="0" w:line="288" w:lineRule="auto"/>
        <w:rPr>
          <w:szCs w:val="19"/>
          <w:lang w:val="en-AU"/>
        </w:rPr>
      </w:pPr>
      <w:r>
        <w:rPr>
          <w:szCs w:val="19"/>
          <w:lang w:val="en-AU"/>
        </w:rPr>
        <w:t>C</w:t>
      </w:r>
      <w:r w:rsidRPr="008F07A8">
        <w:rPr>
          <w:szCs w:val="19"/>
          <w:lang w:val="en-AU"/>
        </w:rPr>
        <w:t xml:space="preserve">itizens of </w:t>
      </w:r>
      <w:r>
        <w:rPr>
          <w:szCs w:val="19"/>
          <w:lang w:val="en-AU"/>
        </w:rPr>
        <w:t xml:space="preserve">a </w:t>
      </w:r>
      <w:r w:rsidRPr="008F07A8">
        <w:rPr>
          <w:szCs w:val="19"/>
          <w:lang w:val="en-AU"/>
        </w:rPr>
        <w:t>neighbouring countr</w:t>
      </w:r>
      <w:r>
        <w:rPr>
          <w:szCs w:val="19"/>
          <w:lang w:val="en-AU"/>
        </w:rPr>
        <w:t>y</w:t>
      </w:r>
      <w:r w:rsidRPr="008F07A8">
        <w:rPr>
          <w:szCs w:val="19"/>
          <w:lang w:val="en-AU"/>
        </w:rPr>
        <w:t xml:space="preserve"> </w:t>
      </w:r>
      <w:r>
        <w:rPr>
          <w:szCs w:val="19"/>
          <w:lang w:val="en-AU"/>
        </w:rPr>
        <w:t>predominated a</w:t>
      </w:r>
      <w:r w:rsidR="00637DD7" w:rsidRPr="008F07A8">
        <w:rPr>
          <w:szCs w:val="19"/>
          <w:lang w:val="en-AU"/>
        </w:rPr>
        <w:t xml:space="preserve">mong foreigners crossing individual sections of the Polish land border, for example: on the border with Ukraine </w:t>
      </w:r>
      <w:r w:rsidR="00E541EF">
        <w:rPr>
          <w:szCs w:val="19"/>
          <w:lang w:val="en-AU"/>
        </w:rPr>
        <w:t>–</w:t>
      </w:r>
      <w:r w:rsidR="00637DD7" w:rsidRPr="008F07A8">
        <w:rPr>
          <w:szCs w:val="19"/>
          <w:lang w:val="en-AU"/>
        </w:rPr>
        <w:t xml:space="preserve"> citizens of Ukraine</w:t>
      </w:r>
      <w:r w:rsidR="00115A35" w:rsidRPr="008F07A8">
        <w:rPr>
          <w:szCs w:val="19"/>
          <w:lang w:val="en-AU"/>
        </w:rPr>
        <w:t xml:space="preserve"> </w:t>
      </w:r>
      <w:r w:rsidR="00115A35" w:rsidRPr="008F07A8">
        <w:rPr>
          <w:szCs w:val="19"/>
          <w:lang w:val="en-AU"/>
        </w:rPr>
        <w:lastRenderedPageBreak/>
        <w:t>(</w:t>
      </w:r>
      <w:r w:rsidR="00995504" w:rsidRPr="008F07A8">
        <w:rPr>
          <w:szCs w:val="19"/>
          <w:lang w:val="en-AU"/>
        </w:rPr>
        <w:t>9</w:t>
      </w:r>
      <w:r w:rsidR="00676D23">
        <w:rPr>
          <w:szCs w:val="19"/>
          <w:lang w:val="en-AU"/>
        </w:rPr>
        <w:t>5</w:t>
      </w:r>
      <w:r w:rsidR="00F10BC1" w:rsidRPr="008F07A8">
        <w:rPr>
          <w:szCs w:val="19"/>
          <w:lang w:val="en-AU"/>
        </w:rPr>
        <w:t>.</w:t>
      </w:r>
      <w:r w:rsidR="00676D23">
        <w:rPr>
          <w:szCs w:val="19"/>
          <w:lang w:val="en-AU"/>
        </w:rPr>
        <w:t>8</w:t>
      </w:r>
      <w:r w:rsidR="00115A35" w:rsidRPr="008F07A8">
        <w:rPr>
          <w:szCs w:val="19"/>
          <w:lang w:val="en-AU"/>
        </w:rPr>
        <w:t xml:space="preserve">%), </w:t>
      </w:r>
      <w:r w:rsidR="00637DD7" w:rsidRPr="008F07A8">
        <w:rPr>
          <w:szCs w:val="19"/>
          <w:lang w:val="en-AU"/>
        </w:rPr>
        <w:t>on the border with Belarus – citizens of Belarus</w:t>
      </w:r>
      <w:r w:rsidR="00C6659B" w:rsidRPr="008F07A8">
        <w:rPr>
          <w:szCs w:val="19"/>
          <w:lang w:val="en-AU"/>
        </w:rPr>
        <w:t xml:space="preserve"> (</w:t>
      </w:r>
      <w:r w:rsidR="000C04C7" w:rsidRPr="008F07A8">
        <w:rPr>
          <w:szCs w:val="19"/>
          <w:lang w:val="en-AU"/>
        </w:rPr>
        <w:t>8</w:t>
      </w:r>
      <w:r w:rsidR="00676D23">
        <w:rPr>
          <w:szCs w:val="19"/>
          <w:lang w:val="en-AU"/>
        </w:rPr>
        <w:t>8</w:t>
      </w:r>
      <w:r w:rsidR="00F10BC1" w:rsidRPr="008F07A8">
        <w:rPr>
          <w:szCs w:val="19"/>
          <w:lang w:val="en-AU"/>
        </w:rPr>
        <w:t>.</w:t>
      </w:r>
      <w:r w:rsidR="00676D23">
        <w:rPr>
          <w:szCs w:val="19"/>
          <w:lang w:val="en-AU"/>
        </w:rPr>
        <w:t>7</w:t>
      </w:r>
      <w:r w:rsidR="00C6659B" w:rsidRPr="008F07A8">
        <w:rPr>
          <w:szCs w:val="19"/>
          <w:lang w:val="en-AU"/>
        </w:rPr>
        <w:t>%)</w:t>
      </w:r>
      <w:r w:rsidR="00637DD7" w:rsidRPr="008F07A8">
        <w:rPr>
          <w:szCs w:val="19"/>
          <w:lang w:val="en-AU"/>
        </w:rPr>
        <w:t xml:space="preserve">, on the border with Russia – citizens of Russia </w:t>
      </w:r>
      <w:r w:rsidR="00C6659B" w:rsidRPr="008F07A8">
        <w:rPr>
          <w:szCs w:val="19"/>
          <w:lang w:val="en-AU"/>
        </w:rPr>
        <w:t>(</w:t>
      </w:r>
      <w:r w:rsidR="00676D23">
        <w:rPr>
          <w:szCs w:val="19"/>
          <w:lang w:val="en-AU"/>
        </w:rPr>
        <w:t>64</w:t>
      </w:r>
      <w:r w:rsidR="00F10BC1" w:rsidRPr="008F07A8">
        <w:rPr>
          <w:szCs w:val="19"/>
          <w:lang w:val="en-AU"/>
        </w:rPr>
        <w:t>.</w:t>
      </w:r>
      <w:r w:rsidR="00676D23">
        <w:rPr>
          <w:szCs w:val="19"/>
          <w:lang w:val="en-AU"/>
        </w:rPr>
        <w:t>7</w:t>
      </w:r>
      <w:r w:rsidR="00C6659B" w:rsidRPr="008F07A8">
        <w:rPr>
          <w:szCs w:val="19"/>
          <w:lang w:val="en-AU"/>
        </w:rPr>
        <w:t>%)</w:t>
      </w:r>
      <w:r w:rsidR="00115A35" w:rsidRPr="008F07A8">
        <w:rPr>
          <w:szCs w:val="19"/>
          <w:lang w:val="en-AU"/>
        </w:rPr>
        <w:t>.</w:t>
      </w:r>
    </w:p>
    <w:p w14:paraId="431A38D5" w14:textId="2C08FC9E" w:rsidR="009363FA" w:rsidRPr="008F07A8" w:rsidRDefault="00D776F8" w:rsidP="00E86F04">
      <w:pPr>
        <w:tabs>
          <w:tab w:val="left" w:pos="-840"/>
        </w:tabs>
        <w:spacing w:before="360" w:line="240" w:lineRule="auto"/>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31FE05FE">
                <wp:simplePos x="0" y="0"/>
                <wp:positionH relativeFrom="rightMargin">
                  <wp:posOffset>96520</wp:posOffset>
                </wp:positionH>
                <wp:positionV relativeFrom="paragraph">
                  <wp:posOffset>390525</wp:posOffset>
                </wp:positionV>
                <wp:extent cx="1749425" cy="921385"/>
                <wp:effectExtent l="0" t="0" r="3175" b="12065"/>
                <wp:wrapTight wrapText="bothSides">
                  <wp:wrapPolygon edited="0">
                    <wp:start x="706" y="0"/>
                    <wp:lineTo x="706" y="21436"/>
                    <wp:lineTo x="21404" y="21436"/>
                    <wp:lineTo x="21404" y="0"/>
                    <wp:lineTo x="706" y="0"/>
                  </wp:wrapPolygon>
                </wp:wrapTight>
                <wp:docPr id="27" name="Pole tekstowe 27" descr="The value of goods and services purchased both by foreigners in Poland and by Poles abroad was higher than in the 4th quarter of 2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21385"/>
                        </a:xfrm>
                        <a:prstGeom prst="rect">
                          <a:avLst/>
                        </a:prstGeom>
                        <a:noFill/>
                        <a:ln w="9525">
                          <a:noFill/>
                          <a:miter lim="800000"/>
                          <a:headEnd/>
                          <a:tailEnd/>
                        </a:ln>
                      </wps:spPr>
                      <wps:txbx>
                        <w:txbxContent>
                          <w:p w14:paraId="7F50BFEB" w14:textId="5F98660C"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The value of goods and services purchased both by foreigners in Poland and by Poles abroad was higher than in the 4th quarter of 2020</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4th quarter of 2020" style="position:absolute;margin-left:7.6pt;margin-top:30.75pt;width:137.75pt;height:72.55pt;z-index:-251537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" filled="f" stroked="f">
                <v:textbox inset=",0,1mm,0">
                  <w:txbxContent>
                    <w:p w14:paraId="7F50BFEB" w14:textId="5F98660C"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The value of goods and services purchased both by foreigners in Poland and by Poles abroad was higher than in the 4th quarter of 2020</w:t>
                      </w:r>
                    </w:p>
                  </w:txbxContent>
                </v:textbox>
                <w10:wrap type="tight" anchorx="margin"/>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21AE052B" w:rsidR="001442A2" w:rsidRPr="008F07A8" w:rsidRDefault="003D2202" w:rsidP="00F77D28">
      <w:pPr>
        <w:overflowPunct w:val="0"/>
        <w:autoSpaceDE w:val="0"/>
        <w:autoSpaceDN w:val="0"/>
        <w:adjustRightInd w:val="0"/>
        <w:spacing w:before="0" w:after="240" w:line="288" w:lineRule="auto"/>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w:t>
      </w:r>
      <w:r w:rsidR="00F514A3">
        <w:rPr>
          <w:bCs/>
          <w:spacing w:val="-2"/>
          <w:szCs w:val="19"/>
          <w:lang w:val="en-AU"/>
        </w:rPr>
        <w:t>4th</w:t>
      </w:r>
      <w:r>
        <w:rPr>
          <w:bCs/>
          <w:spacing w:val="-2"/>
          <w:szCs w:val="19"/>
          <w:lang w:val="en-AU"/>
        </w:rPr>
        <w:t xml:space="preserve"> quarter of 2021</w:t>
      </w:r>
      <w:r w:rsidR="00B95EA7" w:rsidRPr="008F07A8">
        <w:rPr>
          <w:bCs/>
          <w:spacing w:val="-2"/>
          <w:szCs w:val="19"/>
          <w:lang w:val="en-AU"/>
        </w:rPr>
        <w:t xml:space="preserve"> amounted to PLN </w:t>
      </w:r>
      <w:r w:rsidR="00F514A3">
        <w:rPr>
          <w:bCs/>
          <w:spacing w:val="-2"/>
          <w:szCs w:val="19"/>
          <w:lang w:val="en-AU"/>
        </w:rPr>
        <w:t>6</w:t>
      </w:r>
      <w:r w:rsidR="00F10BC1" w:rsidRPr="008F07A8">
        <w:rPr>
          <w:spacing w:val="-2"/>
          <w:szCs w:val="19"/>
          <w:lang w:val="en-AU"/>
        </w:rPr>
        <w:t>.</w:t>
      </w:r>
      <w:r w:rsidR="00F514A3">
        <w:rPr>
          <w:spacing w:val="-2"/>
          <w:szCs w:val="19"/>
          <w:lang w:val="en-AU"/>
        </w:rPr>
        <w:t>7</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F514A3">
        <w:rPr>
          <w:bCs/>
          <w:spacing w:val="-2"/>
          <w:szCs w:val="19"/>
          <w:lang w:val="en-AU"/>
        </w:rPr>
        <w:t>3</w:t>
      </w:r>
      <w:r w:rsidR="00F10BC1" w:rsidRPr="008F07A8">
        <w:rPr>
          <w:spacing w:val="-2"/>
          <w:szCs w:val="19"/>
          <w:lang w:val="en-AU"/>
        </w:rPr>
        <w:t>.</w:t>
      </w:r>
      <w:r w:rsidR="00F514A3">
        <w:rPr>
          <w:spacing w:val="-2"/>
          <w:szCs w:val="19"/>
          <w:lang w:val="en-AU"/>
        </w:rPr>
        <w:t>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071607">
        <w:rPr>
          <w:spacing w:val="-2"/>
          <w:szCs w:val="19"/>
          <w:lang w:val="en-AU"/>
        </w:rPr>
        <w:t>44</w:t>
      </w:r>
      <w:r w:rsidR="00F10BC1" w:rsidRPr="008F07A8">
        <w:rPr>
          <w:spacing w:val="-2"/>
          <w:szCs w:val="19"/>
          <w:lang w:val="en-AU"/>
        </w:rPr>
        <w:t>.</w:t>
      </w:r>
      <w:r w:rsidR="009124EA">
        <w:rPr>
          <w:spacing w:val="-2"/>
          <w:szCs w:val="19"/>
          <w:lang w:val="en-AU"/>
        </w:rPr>
        <w:t>4</w:t>
      </w:r>
      <w:r w:rsidR="00B95EA7" w:rsidRPr="008F07A8">
        <w:rPr>
          <w:spacing w:val="-2"/>
          <w:szCs w:val="19"/>
          <w:lang w:val="en-AU"/>
        </w:rPr>
        <w:t>% and</w:t>
      </w:r>
      <w:r w:rsidR="00332A74">
        <w:rPr>
          <w:spacing w:val="-2"/>
          <w:szCs w:val="19"/>
          <w:lang w:val="en-AU"/>
        </w:rPr>
        <w:t xml:space="preserve"> </w:t>
      </w:r>
      <w:r w:rsidR="00071607">
        <w:rPr>
          <w:spacing w:val="-2"/>
          <w:szCs w:val="19"/>
          <w:lang w:val="en-AU"/>
        </w:rPr>
        <w:t>37</w:t>
      </w:r>
      <w:r w:rsidR="00F10BC1" w:rsidRPr="008F07A8">
        <w:rPr>
          <w:spacing w:val="-2"/>
          <w:szCs w:val="19"/>
          <w:lang w:val="en-AU"/>
        </w:rPr>
        <w:t>.</w:t>
      </w:r>
      <w:r w:rsidR="00350E8E" w:rsidRPr="008F07A8">
        <w:rPr>
          <w:spacing w:val="-2"/>
          <w:szCs w:val="19"/>
          <w:lang w:val="en-AU"/>
        </w:rPr>
        <w:t>8</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 in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both foreigners and Poles were </w:t>
      </w:r>
      <w:r w:rsidR="00D56906">
        <w:rPr>
          <w:spacing w:val="-2"/>
          <w:szCs w:val="19"/>
          <w:lang w:val="en-AU"/>
        </w:rPr>
        <w:t>lower</w:t>
      </w:r>
      <w:r w:rsidR="00495B77" w:rsidRPr="00495B77">
        <w:rPr>
          <w:spacing w:val="-2"/>
          <w:szCs w:val="19"/>
          <w:lang w:val="en-AU"/>
        </w:rPr>
        <w:t xml:space="preserve">, by </w:t>
      </w:r>
      <w:r w:rsidR="00D56906">
        <w:rPr>
          <w:spacing w:val="-2"/>
          <w:szCs w:val="19"/>
          <w:lang w:val="en-AU"/>
        </w:rPr>
        <w:t>22</w:t>
      </w:r>
      <w:r w:rsidR="00495B77" w:rsidRPr="00495B77">
        <w:rPr>
          <w:spacing w:val="-2"/>
          <w:szCs w:val="19"/>
          <w:lang w:val="en-AU"/>
        </w:rPr>
        <w:t>.</w:t>
      </w:r>
      <w:r w:rsidR="00D56906">
        <w:rPr>
          <w:spacing w:val="-2"/>
          <w:szCs w:val="19"/>
          <w:lang w:val="en-AU"/>
        </w:rPr>
        <w:t>2</w:t>
      </w:r>
      <w:r w:rsidR="00495B77" w:rsidRPr="00495B77">
        <w:rPr>
          <w:spacing w:val="-2"/>
          <w:szCs w:val="19"/>
          <w:lang w:val="en-AU"/>
        </w:rPr>
        <w:t xml:space="preserve">% and </w:t>
      </w:r>
      <w:r w:rsidR="00D56906">
        <w:rPr>
          <w:spacing w:val="-2"/>
          <w:szCs w:val="19"/>
          <w:lang w:val="en-AU"/>
        </w:rPr>
        <w:t>33</w:t>
      </w:r>
      <w:r w:rsidR="00495B77" w:rsidRPr="00495B77">
        <w:rPr>
          <w:spacing w:val="-2"/>
          <w:szCs w:val="19"/>
          <w:lang w:val="en-AU"/>
        </w:rPr>
        <w:t>.</w:t>
      </w:r>
      <w:r w:rsidR="00D56906">
        <w:rPr>
          <w:spacing w:val="-2"/>
          <w:szCs w:val="19"/>
          <w:lang w:val="en-AU"/>
        </w:rPr>
        <w:t>6</w:t>
      </w:r>
      <w:r w:rsidR="00495B77" w:rsidRPr="00495B77">
        <w:rPr>
          <w:spacing w:val="-2"/>
          <w:szCs w:val="19"/>
          <w:lang w:val="en-AU"/>
        </w:rPr>
        <w:t>%</w:t>
      </w:r>
      <w:r w:rsidR="004E5F9D">
        <w:rPr>
          <w:spacing w:val="-2"/>
          <w:szCs w:val="19"/>
          <w:lang w:val="en-AU"/>
        </w:rPr>
        <w:t xml:space="preserve"> </w:t>
      </w:r>
      <w:r w:rsidR="004E5F9D" w:rsidRPr="00495B77">
        <w:rPr>
          <w:spacing w:val="-2"/>
          <w:szCs w:val="19"/>
          <w:lang w:val="en-AU"/>
        </w:rPr>
        <w:t>respectively</w:t>
      </w:r>
      <w:r w:rsidR="00495B77" w:rsidRPr="00495B77">
        <w:rPr>
          <w:spacing w:val="-2"/>
          <w:szCs w:val="19"/>
          <w:lang w:val="en-AU"/>
        </w:rPr>
        <w:t>.</w:t>
      </w:r>
    </w:p>
    <w:p w14:paraId="6D1ED03A" w14:textId="101219A6" w:rsidR="002002C9" w:rsidRPr="0099540B" w:rsidRDefault="002002C9" w:rsidP="00E86F04">
      <w:pPr>
        <w:spacing w:before="360" w:line="240" w:lineRule="auto"/>
        <w:ind w:left="680" w:hanging="680"/>
        <w:rPr>
          <w:rFonts w:cs="Arial"/>
          <w:b/>
          <w:bCs/>
          <w:spacing w:val="-2"/>
          <w:szCs w:val="19"/>
          <w:lang w:val="en-AU"/>
        </w:rPr>
      </w:pPr>
      <w:r w:rsidRPr="0099540B">
        <w:rPr>
          <w:rFonts w:cs="Arial"/>
          <w:b/>
          <w:bCs/>
          <w:spacing w:val="-2"/>
          <w:szCs w:val="19"/>
          <w:lang w:val="en-AU"/>
        </w:rPr>
        <w:t xml:space="preserve">Chart 1. </w:t>
      </w:r>
      <w:r w:rsidRPr="0099540B">
        <w:rPr>
          <w:rFonts w:cs="Arial"/>
          <w:b/>
          <w:bCs/>
          <w:szCs w:val="19"/>
          <w:lang w:val="en-AU"/>
        </w:rPr>
        <w:t>Structure of expenses made by foreigners in Poland and by Poles abroad in the</w:t>
      </w:r>
      <w:r w:rsidRPr="0099540B">
        <w:rPr>
          <w:rFonts w:cs="Arial"/>
          <w:b/>
          <w:bCs/>
          <w:szCs w:val="19"/>
          <w:lang w:val="en-AU"/>
        </w:rPr>
        <w:br/>
      </w:r>
      <w:r w:rsidR="008048BB" w:rsidRPr="0099540B">
        <w:rPr>
          <w:rFonts w:cs="Arial"/>
          <w:b/>
          <w:bCs/>
          <w:szCs w:val="19"/>
          <w:lang w:val="en-AU"/>
        </w:rPr>
        <w:t>4th</w:t>
      </w:r>
      <w:r w:rsidRPr="0099540B">
        <w:rPr>
          <w:rFonts w:cs="Arial"/>
          <w:b/>
          <w:bCs/>
          <w:szCs w:val="19"/>
          <w:lang w:val="en-AU"/>
        </w:rPr>
        <w:t xml:space="preserve"> quarter of 20</w:t>
      </w:r>
      <w:r w:rsidRPr="0099540B">
        <w:rPr>
          <w:rFonts w:cs="Arial"/>
          <w:b/>
          <w:bCs/>
          <w:spacing w:val="-2"/>
          <w:szCs w:val="19"/>
          <w:lang w:val="en-AU"/>
        </w:rPr>
        <w:t>21</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4310A915" w:rsidR="008F56E0" w:rsidRPr="008F07A8" w:rsidRDefault="00E77C1B" w:rsidP="008F56E0">
      <w:pPr>
        <w:spacing w:before="240" w:after="240" w:line="240" w:lineRule="auto"/>
        <w:jc w:val="center"/>
        <w:rPr>
          <w:szCs w:val="19"/>
          <w:lang w:val="en-AU"/>
        </w:rPr>
      </w:pPr>
      <w:r w:rsidRPr="00E77C1B">
        <w:rPr>
          <w:noProof/>
          <w:lang w:eastAsia="pl-PL"/>
        </w:rPr>
        <w:drawing>
          <wp:inline distT="0" distB="0" distL="0" distR="0" wp14:anchorId="3A5A4229" wp14:editId="3F586A1F">
            <wp:extent cx="4653951" cy="1692000"/>
            <wp:effectExtent l="0" t="0" r="0" b="3810"/>
            <wp:docPr id="6" name="Obraz 6" descr="Chart 1. Structure of expenses made by foreigners in Poland and by Poles abroad in the 4th quarter of 2021 by border s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3951" cy="1692000"/>
                    </a:xfrm>
                    <a:prstGeom prst="rect">
                      <a:avLst/>
                    </a:prstGeom>
                    <a:noFill/>
                    <a:ln>
                      <a:noFill/>
                    </a:ln>
                  </pic:spPr>
                </pic:pic>
              </a:graphicData>
            </a:graphic>
          </wp:inline>
        </w:drawing>
      </w:r>
    </w:p>
    <w:p w14:paraId="5B0CE7B7" w14:textId="2C12C3D8" w:rsidR="00566710" w:rsidRPr="008F07A8" w:rsidRDefault="00ED3D4E" w:rsidP="00F77D28">
      <w:pPr>
        <w:overflowPunct w:val="0"/>
        <w:autoSpaceDE w:val="0"/>
        <w:autoSpaceDN w:val="0"/>
        <w:adjustRightInd w:val="0"/>
        <w:spacing w:after="0" w:line="288" w:lineRule="auto"/>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E058A0">
        <w:rPr>
          <w:spacing w:val="-2"/>
          <w:szCs w:val="19"/>
          <w:lang w:val="en-AU"/>
        </w:rPr>
        <w:t>4th</w:t>
      </w:r>
      <w:r w:rsidR="005D1D2A">
        <w:rPr>
          <w:spacing w:val="-2"/>
          <w:szCs w:val="19"/>
          <w:lang w:val="en-AU"/>
        </w:rPr>
        <w:t xml:space="preserve"> quarter of 2021</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E058A0">
        <w:rPr>
          <w:spacing w:val="-2"/>
          <w:szCs w:val="19"/>
          <w:lang w:val="en-AU"/>
        </w:rPr>
        <w:t>51</w:t>
      </w:r>
      <w:r w:rsidR="00F10BC1" w:rsidRPr="008F07A8">
        <w:rPr>
          <w:spacing w:val="-2"/>
          <w:szCs w:val="19"/>
          <w:lang w:val="en-AU"/>
        </w:rPr>
        <w:t>.</w:t>
      </w:r>
      <w:r w:rsidR="00E058A0">
        <w:rPr>
          <w:spacing w:val="-2"/>
          <w:szCs w:val="19"/>
          <w:lang w:val="en-AU"/>
        </w:rPr>
        <w:t>3</w:t>
      </w:r>
      <w:r w:rsidRPr="008F07A8">
        <w:rPr>
          <w:spacing w:val="-2"/>
          <w:szCs w:val="19"/>
          <w:lang w:val="en-AU"/>
        </w:rPr>
        <w:t>%), followed by</w:t>
      </w:r>
      <w:r w:rsidR="00F10BC1" w:rsidRPr="008F07A8">
        <w:rPr>
          <w:spacing w:val="-2"/>
          <w:szCs w:val="19"/>
          <w:lang w:val="en-AU"/>
        </w:rPr>
        <w:t xml:space="preserve"> </w:t>
      </w:r>
      <w:r w:rsidR="00E058A0" w:rsidRPr="008F07A8">
        <w:rPr>
          <w:spacing w:val="-2"/>
          <w:szCs w:val="19"/>
          <w:lang w:val="en-AU"/>
        </w:rPr>
        <w:t>Ukraine (1</w:t>
      </w:r>
      <w:r w:rsidR="00E058A0">
        <w:rPr>
          <w:spacing w:val="-2"/>
          <w:szCs w:val="19"/>
          <w:lang w:val="en-AU"/>
        </w:rPr>
        <w:t>8</w:t>
      </w:r>
      <w:r w:rsidR="00E058A0" w:rsidRPr="008F07A8">
        <w:rPr>
          <w:spacing w:val="-2"/>
          <w:szCs w:val="19"/>
          <w:lang w:val="en-AU"/>
        </w:rPr>
        <w:t>.</w:t>
      </w:r>
      <w:r w:rsidR="00E058A0">
        <w:rPr>
          <w:spacing w:val="-2"/>
          <w:szCs w:val="19"/>
          <w:lang w:val="en-AU"/>
        </w:rPr>
        <w:t>6</w:t>
      </w:r>
      <w:r w:rsidR="00E058A0" w:rsidRPr="008F07A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E058A0">
        <w:rPr>
          <w:spacing w:val="-2"/>
          <w:szCs w:val="19"/>
          <w:lang w:val="en-AU"/>
        </w:rPr>
        <w:t>3</w:t>
      </w:r>
      <w:r w:rsidR="00F10BC1" w:rsidRPr="008F07A8">
        <w:rPr>
          <w:spacing w:val="-2"/>
          <w:szCs w:val="19"/>
          <w:lang w:val="en-AU"/>
        </w:rPr>
        <w:t>.</w:t>
      </w:r>
      <w:r w:rsidR="00E058A0">
        <w:rPr>
          <w:spacing w:val="-2"/>
          <w:szCs w:val="19"/>
          <w:lang w:val="en-AU"/>
        </w:rPr>
        <w:t>5</w:t>
      </w:r>
      <w:r w:rsidRPr="008F07A8">
        <w:rPr>
          <w:spacing w:val="-2"/>
          <w:szCs w:val="19"/>
          <w:lang w:val="en-AU"/>
        </w:rPr>
        <w:t>%), Slovakia</w:t>
      </w:r>
      <w:r w:rsidR="00566710" w:rsidRPr="008F07A8">
        <w:rPr>
          <w:spacing w:val="-2"/>
          <w:szCs w:val="19"/>
          <w:lang w:val="en-AU"/>
        </w:rPr>
        <w:t xml:space="preserve"> (</w:t>
      </w:r>
      <w:r w:rsidR="00E058A0">
        <w:rPr>
          <w:spacing w:val="-2"/>
          <w:szCs w:val="19"/>
          <w:lang w:val="en-AU"/>
        </w:rPr>
        <w:t>8</w:t>
      </w:r>
      <w:r w:rsidR="00F10BC1" w:rsidRPr="008F07A8">
        <w:rPr>
          <w:spacing w:val="-2"/>
          <w:szCs w:val="19"/>
          <w:lang w:val="en-AU"/>
        </w:rPr>
        <w:t>.</w:t>
      </w:r>
      <w:r w:rsidR="00E058A0">
        <w:rPr>
          <w:spacing w:val="-2"/>
          <w:szCs w:val="19"/>
          <w:lang w:val="en-AU"/>
        </w:rPr>
        <w:t>1</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5</w:t>
      </w:r>
      <w:r w:rsidR="00E058A0">
        <w:rPr>
          <w:spacing w:val="-2"/>
          <w:szCs w:val="19"/>
          <w:lang w:val="en-AU"/>
        </w:rPr>
        <w:t>.1</w:t>
      </w:r>
      <w:r w:rsidRPr="008F07A8">
        <w:rPr>
          <w:spacing w:val="-2"/>
          <w:szCs w:val="19"/>
          <w:lang w:val="en-AU"/>
        </w:rPr>
        <w:t>%), Belarus</w:t>
      </w:r>
      <w:r w:rsidR="00566710" w:rsidRPr="008F07A8">
        <w:rPr>
          <w:spacing w:val="-2"/>
          <w:szCs w:val="19"/>
          <w:lang w:val="en-AU"/>
        </w:rPr>
        <w:t xml:space="preserve"> (</w:t>
      </w:r>
      <w:r w:rsidR="005D1D2A">
        <w:rPr>
          <w:spacing w:val="-2"/>
          <w:szCs w:val="19"/>
          <w:lang w:val="en-AU"/>
        </w:rPr>
        <w:t>3</w:t>
      </w:r>
      <w:r w:rsidR="00E058A0">
        <w:rPr>
          <w:spacing w:val="-2"/>
          <w:szCs w:val="19"/>
          <w:lang w:val="en-AU"/>
        </w:rPr>
        <w:t>.1</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E058A0">
        <w:rPr>
          <w:spacing w:val="-2"/>
          <w:szCs w:val="19"/>
          <w:lang w:val="en-AU"/>
        </w:rPr>
        <w:t>3</w:t>
      </w:r>
      <w:r w:rsidR="00566710" w:rsidRPr="008F07A8">
        <w:rPr>
          <w:spacing w:val="-2"/>
          <w:szCs w:val="19"/>
          <w:lang w:val="en-AU"/>
        </w:rPr>
        <w:t>%).</w:t>
      </w:r>
    </w:p>
    <w:p w14:paraId="5707B417" w14:textId="61E5C416" w:rsidR="00F10BC1" w:rsidRPr="00AF11EA" w:rsidRDefault="00ED3D4E" w:rsidP="00F77D28">
      <w:pPr>
        <w:overflowPunct w:val="0"/>
        <w:autoSpaceDE w:val="0"/>
        <w:autoSpaceDN w:val="0"/>
        <w:adjustRightInd w:val="0"/>
        <w:spacing w:line="288" w:lineRule="auto"/>
        <w:textAlignment w:val="baseline"/>
        <w:rPr>
          <w:spacing w:val="-5"/>
          <w:szCs w:val="19"/>
          <w:lang w:val="en-AU"/>
        </w:rPr>
      </w:pPr>
      <w:r w:rsidRPr="00AF11EA">
        <w:rPr>
          <w:spacing w:val="-5"/>
          <w:szCs w:val="19"/>
          <w:lang w:val="en-AU"/>
        </w:rPr>
        <w:t>In the case of the residents of Poland crossing the land border of the country, the highest</w:t>
      </w:r>
      <w:r w:rsidR="00AF11EA" w:rsidRPr="00AF11EA">
        <w:rPr>
          <w:spacing w:val="-5"/>
          <w:szCs w:val="19"/>
          <w:lang w:val="en-AU"/>
        </w:rPr>
        <w:t xml:space="preserve"> </w:t>
      </w:r>
      <w:r w:rsidRPr="00AF11EA">
        <w:rPr>
          <w:spacing w:val="-5"/>
          <w:szCs w:val="19"/>
          <w:lang w:val="en-AU"/>
        </w:rPr>
        <w:t>expenses abroad were incurred by persons crossing the border with Germany</w:t>
      </w:r>
      <w:r w:rsidR="00566710" w:rsidRPr="00AF11EA">
        <w:rPr>
          <w:spacing w:val="-5"/>
          <w:szCs w:val="19"/>
          <w:lang w:val="en-AU"/>
        </w:rPr>
        <w:t xml:space="preserve"> (</w:t>
      </w:r>
      <w:r w:rsidR="00F10BC1" w:rsidRPr="00AF11EA">
        <w:rPr>
          <w:spacing w:val="-5"/>
          <w:szCs w:val="19"/>
          <w:lang w:val="en-AU"/>
        </w:rPr>
        <w:t>6</w:t>
      </w:r>
      <w:r w:rsidR="00CB253C" w:rsidRPr="00AF11EA">
        <w:rPr>
          <w:spacing w:val="-5"/>
          <w:szCs w:val="19"/>
          <w:lang w:val="en-AU"/>
        </w:rPr>
        <w:t>7</w:t>
      </w:r>
      <w:r w:rsidR="00F10BC1" w:rsidRPr="00AF11EA">
        <w:rPr>
          <w:spacing w:val="-5"/>
          <w:szCs w:val="19"/>
          <w:lang w:val="en-AU"/>
        </w:rPr>
        <w:t>.</w:t>
      </w:r>
      <w:r w:rsidR="00CB253C" w:rsidRPr="00AF11EA">
        <w:rPr>
          <w:spacing w:val="-5"/>
          <w:szCs w:val="19"/>
          <w:lang w:val="en-AU"/>
        </w:rPr>
        <w:t>6</w:t>
      </w:r>
      <w:r w:rsidR="00566710" w:rsidRPr="00AF11EA">
        <w:rPr>
          <w:spacing w:val="-5"/>
          <w:szCs w:val="19"/>
          <w:lang w:val="en-AU"/>
        </w:rPr>
        <w:t>%</w:t>
      </w:r>
      <w:r w:rsidR="00F10BC1" w:rsidRPr="00AF11EA">
        <w:rPr>
          <w:spacing w:val="-5"/>
          <w:szCs w:val="19"/>
          <w:lang w:val="en-AU"/>
        </w:rPr>
        <w:t>), followed by Czechia</w:t>
      </w:r>
      <w:r w:rsidR="00566710" w:rsidRPr="00AF11EA">
        <w:rPr>
          <w:spacing w:val="-5"/>
          <w:szCs w:val="19"/>
          <w:lang w:val="en-AU"/>
        </w:rPr>
        <w:t xml:space="preserve"> (</w:t>
      </w:r>
      <w:r w:rsidR="00CB253C" w:rsidRPr="00AF11EA">
        <w:rPr>
          <w:spacing w:val="-5"/>
          <w:szCs w:val="19"/>
          <w:lang w:val="en-AU"/>
        </w:rPr>
        <w:t>19</w:t>
      </w:r>
      <w:r w:rsidR="00F10BC1" w:rsidRPr="00AF11EA">
        <w:rPr>
          <w:spacing w:val="-5"/>
          <w:szCs w:val="19"/>
          <w:lang w:val="en-AU"/>
        </w:rPr>
        <w:t>.</w:t>
      </w:r>
      <w:r w:rsidR="00CB253C" w:rsidRPr="00AF11EA">
        <w:rPr>
          <w:spacing w:val="-5"/>
          <w:szCs w:val="19"/>
          <w:lang w:val="en-AU"/>
        </w:rPr>
        <w:t>2</w:t>
      </w:r>
      <w:r w:rsidR="00F10BC1" w:rsidRPr="00AF11EA">
        <w:rPr>
          <w:spacing w:val="-5"/>
          <w:szCs w:val="19"/>
          <w:lang w:val="en-AU"/>
        </w:rPr>
        <w:t>%), Slovakia</w:t>
      </w:r>
      <w:r w:rsidR="00566710" w:rsidRPr="00AF11EA">
        <w:rPr>
          <w:spacing w:val="-5"/>
          <w:szCs w:val="19"/>
          <w:lang w:val="en-AU"/>
        </w:rPr>
        <w:t xml:space="preserve"> (</w:t>
      </w:r>
      <w:r w:rsidR="00F10BC1" w:rsidRPr="00AF11EA">
        <w:rPr>
          <w:spacing w:val="-5"/>
          <w:szCs w:val="19"/>
          <w:lang w:val="en-AU"/>
        </w:rPr>
        <w:t>1</w:t>
      </w:r>
      <w:r w:rsidR="00CB253C" w:rsidRPr="00AF11EA">
        <w:rPr>
          <w:spacing w:val="-5"/>
          <w:szCs w:val="19"/>
          <w:lang w:val="en-AU"/>
        </w:rPr>
        <w:t>0</w:t>
      </w:r>
      <w:r w:rsidR="00F10BC1" w:rsidRPr="00AF11EA">
        <w:rPr>
          <w:spacing w:val="-5"/>
          <w:szCs w:val="19"/>
          <w:lang w:val="en-AU"/>
        </w:rPr>
        <w:t>.</w:t>
      </w:r>
      <w:r w:rsidR="00CB253C" w:rsidRPr="00AF11EA">
        <w:rPr>
          <w:spacing w:val="-5"/>
          <w:szCs w:val="19"/>
          <w:lang w:val="en-AU"/>
        </w:rPr>
        <w:t>4</w:t>
      </w:r>
      <w:r w:rsidR="00F10BC1" w:rsidRPr="00AF11EA">
        <w:rPr>
          <w:spacing w:val="-5"/>
          <w:szCs w:val="19"/>
          <w:lang w:val="en-AU"/>
        </w:rPr>
        <w:t>%), Lithuania</w:t>
      </w:r>
      <w:r w:rsidR="00566710" w:rsidRPr="00AF11EA">
        <w:rPr>
          <w:spacing w:val="-5"/>
          <w:szCs w:val="19"/>
          <w:lang w:val="en-AU"/>
        </w:rPr>
        <w:t xml:space="preserve"> (</w:t>
      </w:r>
      <w:r w:rsidR="00F10BC1" w:rsidRPr="00AF11EA">
        <w:rPr>
          <w:spacing w:val="-5"/>
          <w:szCs w:val="19"/>
          <w:lang w:val="en-AU"/>
        </w:rPr>
        <w:t>2.</w:t>
      </w:r>
      <w:r w:rsidR="00CB253C" w:rsidRPr="00AF11EA">
        <w:rPr>
          <w:spacing w:val="-5"/>
          <w:szCs w:val="19"/>
          <w:lang w:val="en-AU"/>
        </w:rPr>
        <w:t>1</w:t>
      </w:r>
      <w:r w:rsidR="00F10BC1" w:rsidRPr="00AF11EA">
        <w:rPr>
          <w:spacing w:val="-5"/>
          <w:szCs w:val="19"/>
          <w:lang w:val="en-AU"/>
        </w:rPr>
        <w:t>%), Ukraine (0.</w:t>
      </w:r>
      <w:r w:rsidR="00CB253C" w:rsidRPr="00AF11EA">
        <w:rPr>
          <w:spacing w:val="-5"/>
          <w:szCs w:val="19"/>
          <w:lang w:val="en-AU"/>
        </w:rPr>
        <w:t>5</w:t>
      </w:r>
      <w:r w:rsidR="00F10BC1" w:rsidRPr="00AF11EA">
        <w:rPr>
          <w:spacing w:val="-5"/>
          <w:szCs w:val="19"/>
          <w:lang w:val="en-AU"/>
        </w:rPr>
        <w:t>%), Belarus</w:t>
      </w:r>
      <w:r w:rsidR="00566710" w:rsidRPr="00AF11EA">
        <w:rPr>
          <w:spacing w:val="-5"/>
          <w:szCs w:val="19"/>
          <w:lang w:val="en-AU"/>
        </w:rPr>
        <w:t xml:space="preserve"> (</w:t>
      </w:r>
      <w:r w:rsidR="00F10BC1" w:rsidRPr="00AF11EA">
        <w:rPr>
          <w:spacing w:val="-5"/>
          <w:szCs w:val="19"/>
          <w:lang w:val="en-AU"/>
        </w:rPr>
        <w:t>0.</w:t>
      </w:r>
      <w:r w:rsidR="00446DBE" w:rsidRPr="00AF11EA">
        <w:rPr>
          <w:spacing w:val="-5"/>
          <w:szCs w:val="19"/>
          <w:lang w:val="en-AU"/>
        </w:rPr>
        <w:t>2</w:t>
      </w:r>
      <w:r w:rsidR="00F10BC1" w:rsidRPr="00AF11EA">
        <w:rPr>
          <w:spacing w:val="-5"/>
          <w:szCs w:val="19"/>
          <w:lang w:val="en-AU"/>
        </w:rPr>
        <w:t>%)</w:t>
      </w:r>
      <w:r w:rsidR="00CB253C" w:rsidRPr="00AF11EA">
        <w:rPr>
          <w:spacing w:val="-5"/>
          <w:szCs w:val="19"/>
          <w:lang w:val="en-AU"/>
        </w:rPr>
        <w:t xml:space="preserve"> and Russia</w:t>
      </w:r>
      <w:r w:rsidR="00446DBE" w:rsidRPr="00AF11EA">
        <w:rPr>
          <w:spacing w:val="-5"/>
          <w:szCs w:val="19"/>
          <w:lang w:val="en-AU"/>
        </w:rPr>
        <w:t xml:space="preserve"> (0</w:t>
      </w:r>
      <w:r w:rsidR="00BF134E" w:rsidRPr="00AF11EA">
        <w:rPr>
          <w:spacing w:val="-5"/>
          <w:szCs w:val="19"/>
          <w:lang w:val="en-AU"/>
        </w:rPr>
        <w:t>.</w:t>
      </w:r>
      <w:r w:rsidR="00446DBE" w:rsidRPr="00AF11EA">
        <w:rPr>
          <w:spacing w:val="-5"/>
          <w:szCs w:val="19"/>
          <w:lang w:val="en-AU"/>
        </w:rPr>
        <w:t>1%).</w:t>
      </w:r>
    </w:p>
    <w:p w14:paraId="12DDA033" w14:textId="4DB679C1" w:rsidR="00FD4CD2" w:rsidRPr="0099540B" w:rsidRDefault="00FD4CD2" w:rsidP="00E86F04">
      <w:pPr>
        <w:pStyle w:val="Tekstpodstawowy"/>
        <w:spacing w:before="360" w:after="120" w:line="240" w:lineRule="auto"/>
        <w:ind w:left="709" w:hanging="709"/>
        <w:jc w:val="left"/>
        <w:rPr>
          <w:rFonts w:ascii="Fira Sans" w:hAnsi="Fira Sans" w:cs="Arial"/>
          <w:b/>
          <w:bCs/>
          <w:sz w:val="19"/>
          <w:szCs w:val="19"/>
          <w:lang w:val="en-AU"/>
        </w:rPr>
      </w:pPr>
      <w:r w:rsidRPr="0099540B">
        <w:rPr>
          <w:rFonts w:ascii="Fira Sans" w:hAnsi="Fira Sans" w:cs="Arial"/>
          <w:b/>
          <w:bCs/>
          <w:sz w:val="19"/>
          <w:szCs w:val="19"/>
          <w:lang w:val="en-AU"/>
        </w:rPr>
        <w:t xml:space="preserve">Chart 2. Structure of expenses made by foreigners in Poland and by Poles abroad by assortment groups in the </w:t>
      </w:r>
      <w:r w:rsidR="005B4CEA" w:rsidRPr="0099540B">
        <w:rPr>
          <w:rFonts w:ascii="Fira Sans" w:hAnsi="Fira Sans" w:cs="Arial"/>
          <w:b/>
          <w:bCs/>
          <w:sz w:val="19"/>
          <w:szCs w:val="19"/>
          <w:lang w:val="en-AU"/>
        </w:rPr>
        <w:t>4th</w:t>
      </w:r>
      <w:r w:rsidRPr="0099540B">
        <w:rPr>
          <w:rFonts w:ascii="Fira Sans" w:hAnsi="Fira Sans" w:cs="Arial"/>
          <w:b/>
          <w:bCs/>
          <w:sz w:val="19"/>
          <w:szCs w:val="19"/>
          <w:lang w:val="en-AU"/>
        </w:rPr>
        <w:t xml:space="preserve"> quarter of 2021</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72D88B07" w:rsidR="008F56E0" w:rsidRPr="008F07A8" w:rsidRDefault="00E77C1B" w:rsidP="008F56E0">
      <w:pPr>
        <w:pStyle w:val="Tekstpodstawowy"/>
        <w:spacing w:before="120" w:line="240" w:lineRule="auto"/>
        <w:ind w:left="1049" w:hanging="1049"/>
        <w:jc w:val="center"/>
        <w:rPr>
          <w:noProof/>
          <w:lang w:val="en-AU"/>
        </w:rPr>
      </w:pPr>
      <w:r w:rsidRPr="00E77C1B">
        <w:rPr>
          <w:noProof/>
        </w:rPr>
        <w:drawing>
          <wp:inline distT="0" distB="0" distL="0" distR="0" wp14:anchorId="53C5BD29" wp14:editId="5910A0D9">
            <wp:extent cx="4854444" cy="1692000"/>
            <wp:effectExtent l="0" t="0" r="3810" b="3810"/>
            <wp:docPr id="13" name="Obraz 13" descr="Chart 2. Structure of expenses made by foreigners in Poland and by Poles abroad by assortment groups in the 4th quarter of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4444" cy="1692000"/>
                    </a:xfrm>
                    <a:prstGeom prst="rect">
                      <a:avLst/>
                    </a:prstGeom>
                    <a:noFill/>
                    <a:ln>
                      <a:noFill/>
                    </a:ln>
                  </pic:spPr>
                </pic:pic>
              </a:graphicData>
            </a:graphic>
          </wp:inline>
        </w:drawing>
      </w:r>
    </w:p>
    <w:p w14:paraId="5A816F03" w14:textId="77777777" w:rsidR="00D04BA6" w:rsidRDefault="00D04BA6" w:rsidP="00D447C2">
      <w:pPr>
        <w:spacing w:before="0"/>
        <w:rPr>
          <w:szCs w:val="19"/>
          <w:lang w:val="en-AU"/>
        </w:rPr>
      </w:pPr>
    </w:p>
    <w:p w14:paraId="12AB4839" w14:textId="55629B76" w:rsidR="008A697D" w:rsidRPr="008F07A8" w:rsidRDefault="00F10BC1" w:rsidP="00F77D28">
      <w:pPr>
        <w:spacing w:before="0" w:line="288" w:lineRule="auto"/>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0937EC">
        <w:rPr>
          <w:szCs w:val="19"/>
          <w:lang w:val="en-AU"/>
        </w:rPr>
        <w:t>81</w:t>
      </w:r>
      <w:r w:rsidR="003F3F64" w:rsidRPr="008F07A8">
        <w:rPr>
          <w:szCs w:val="19"/>
          <w:lang w:val="en-AU"/>
        </w:rPr>
        <w:t>.</w:t>
      </w:r>
      <w:r w:rsidR="000937EC">
        <w:rPr>
          <w:szCs w:val="19"/>
          <w:lang w:val="en-AU"/>
        </w:rPr>
        <w:t>1</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0937EC">
        <w:rPr>
          <w:szCs w:val="19"/>
          <w:lang w:val="en-AU"/>
        </w:rPr>
        <w:t>2</w:t>
      </w:r>
      <w:r w:rsidR="00FF226E" w:rsidRPr="008F07A8">
        <w:rPr>
          <w:szCs w:val="19"/>
          <w:lang w:val="en-AU"/>
        </w:rPr>
        <w:t>.</w:t>
      </w:r>
      <w:r w:rsidR="000937EC">
        <w:rPr>
          <w:szCs w:val="19"/>
          <w:lang w:val="en-AU"/>
        </w:rPr>
        <w:t>7</w:t>
      </w:r>
      <w:r w:rsidR="00FF226E" w:rsidRPr="008F07A8">
        <w:rPr>
          <w:szCs w:val="19"/>
          <w:lang w:val="en-AU"/>
        </w:rPr>
        <w:t>%</w:t>
      </w:r>
      <w:r w:rsidR="00FF226E">
        <w:rPr>
          <w:szCs w:val="19"/>
          <w:lang w:val="en-AU"/>
        </w:rPr>
        <w:t xml:space="preserve"> </w:t>
      </w:r>
      <w:r w:rsidRPr="008F07A8">
        <w:rPr>
          <w:szCs w:val="19"/>
          <w:lang w:val="en-AU"/>
        </w:rPr>
        <w:t xml:space="preserve">and </w:t>
      </w:r>
      <w:r w:rsidR="006A4048" w:rsidRPr="008F07A8">
        <w:rPr>
          <w:szCs w:val="19"/>
          <w:lang w:val="en-AU"/>
        </w:rPr>
        <w:t xml:space="preserve"> </w:t>
      </w:r>
      <w:r w:rsidR="000937EC">
        <w:rPr>
          <w:szCs w:val="19"/>
          <w:lang w:val="en-AU"/>
        </w:rPr>
        <w:t>6</w:t>
      </w:r>
      <w:r w:rsidR="003F3F64" w:rsidRPr="008F07A8">
        <w:rPr>
          <w:szCs w:val="19"/>
          <w:lang w:val="en-AU"/>
        </w:rPr>
        <w:t>.</w:t>
      </w:r>
      <w:r w:rsidR="000937EC">
        <w:rPr>
          <w:szCs w:val="19"/>
          <w:lang w:val="en-AU"/>
        </w:rPr>
        <w:t>1</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662E01D7" w:rsidR="00566710" w:rsidRPr="008F07A8" w:rsidRDefault="00F10BC1" w:rsidP="00F77D28">
      <w:pPr>
        <w:spacing w:after="0" w:line="288" w:lineRule="auto"/>
        <w:rPr>
          <w:szCs w:val="19"/>
          <w:lang w:val="en-AU"/>
        </w:rPr>
      </w:pPr>
      <w:r w:rsidRPr="008F07A8">
        <w:rPr>
          <w:szCs w:val="19"/>
          <w:lang w:val="en-AU"/>
        </w:rPr>
        <w:t xml:space="preserve">Polish residents who crossed the external land border of the EU in Poland spent majority of their expenses </w:t>
      </w:r>
      <w:r w:rsidR="00EE54BC" w:rsidRPr="008F07A8">
        <w:rPr>
          <w:szCs w:val="19"/>
          <w:lang w:val="en-AU"/>
        </w:rPr>
        <w:t>–</w:t>
      </w:r>
      <w:r w:rsidR="00566710" w:rsidRPr="008F07A8">
        <w:rPr>
          <w:szCs w:val="19"/>
          <w:lang w:val="en-AU"/>
        </w:rPr>
        <w:t xml:space="preserve"> </w:t>
      </w:r>
      <w:r w:rsidR="001F2AA3">
        <w:rPr>
          <w:szCs w:val="19"/>
          <w:lang w:val="en-AU"/>
        </w:rPr>
        <w:t>53</w:t>
      </w:r>
      <w:r w:rsidR="003F3F64" w:rsidRPr="008F07A8">
        <w:rPr>
          <w:szCs w:val="19"/>
          <w:lang w:val="en-AU"/>
        </w:rPr>
        <w:t>.</w:t>
      </w:r>
      <w:r w:rsidR="005F7CC6">
        <w:rPr>
          <w:szCs w:val="19"/>
          <w:lang w:val="en-AU"/>
        </w:rPr>
        <w:t>9</w:t>
      </w:r>
      <w:r w:rsidR="00566710" w:rsidRPr="008F07A8">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1F2AA3">
        <w:rPr>
          <w:szCs w:val="19"/>
          <w:lang w:val="en-AU"/>
        </w:rPr>
        <w:t>21</w:t>
      </w:r>
      <w:r w:rsidR="003F3F64" w:rsidRPr="008F07A8">
        <w:rPr>
          <w:szCs w:val="19"/>
          <w:lang w:val="en-AU"/>
        </w:rPr>
        <w:t>.</w:t>
      </w:r>
      <w:r w:rsidR="001F2AA3">
        <w:rPr>
          <w:szCs w:val="19"/>
          <w:lang w:val="en-AU"/>
        </w:rPr>
        <w:t>2</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1F2AA3">
        <w:rPr>
          <w:szCs w:val="19"/>
          <w:lang w:val="en-AU"/>
        </w:rPr>
        <w:t>9</w:t>
      </w:r>
      <w:r w:rsidR="003F3F64" w:rsidRPr="008F07A8">
        <w:rPr>
          <w:szCs w:val="19"/>
          <w:lang w:val="en-AU"/>
        </w:rPr>
        <w:t>.</w:t>
      </w:r>
      <w:r w:rsidR="001F2AA3">
        <w:rPr>
          <w:szCs w:val="19"/>
          <w:lang w:val="en-AU"/>
        </w:rPr>
        <w:t>6</w:t>
      </w:r>
      <w:r w:rsidR="00566710" w:rsidRPr="008F07A8">
        <w:rPr>
          <w:szCs w:val="19"/>
          <w:lang w:val="en-AU"/>
        </w:rPr>
        <w:t>%.</w:t>
      </w:r>
    </w:p>
    <w:p w14:paraId="3CCB4BC9" w14:textId="4CCFF2BE" w:rsidR="00566710" w:rsidRPr="00521233" w:rsidRDefault="00BD65B7" w:rsidP="00F77D28">
      <w:pPr>
        <w:spacing w:line="288" w:lineRule="auto"/>
        <w:rPr>
          <w:spacing w:val="-4"/>
          <w:lang w:val="en-AU"/>
        </w:rPr>
      </w:pPr>
      <w:r w:rsidRPr="008F07A8">
        <w:rPr>
          <w:szCs w:val="19"/>
          <w:lang w:val="en-AU"/>
        </w:rPr>
        <w:lastRenderedPageBreak/>
        <w:t>Foreigners crossing the internal EU border</w:t>
      </w:r>
      <w:r w:rsidR="00CF3D06">
        <w:rPr>
          <w:szCs w:val="19"/>
          <w:lang w:val="en-AU"/>
        </w:rPr>
        <w:t xml:space="preserve"> in </w:t>
      </w:r>
      <w:r w:rsidR="00DA7C3A">
        <w:rPr>
          <w:szCs w:val="19"/>
          <w:lang w:val="en-AU"/>
        </w:rPr>
        <w:t>4th</w:t>
      </w:r>
      <w:r w:rsidR="00CF3D06">
        <w:rPr>
          <w:szCs w:val="19"/>
          <w:lang w:val="en-AU"/>
        </w:rPr>
        <w:t xml:space="preserve"> quarter of 2021</w:t>
      </w:r>
      <w:r w:rsidRPr="008F07A8">
        <w:rPr>
          <w:szCs w:val="19"/>
          <w:lang w:val="en-AU"/>
        </w:rPr>
        <w:t xml:space="preserve"> spent the largest percentage of their expenses in Poland on non-food products </w:t>
      </w:r>
      <w:r w:rsidR="00566710" w:rsidRPr="008F07A8">
        <w:rPr>
          <w:szCs w:val="19"/>
          <w:lang w:val="en-AU"/>
        </w:rPr>
        <w:t xml:space="preserve">– </w:t>
      </w:r>
      <w:r w:rsidR="00DA7C3A">
        <w:rPr>
          <w:szCs w:val="19"/>
          <w:lang w:val="en-AU"/>
        </w:rPr>
        <w:t>54</w:t>
      </w:r>
      <w:r w:rsidR="006B7AD7" w:rsidRPr="008F07A8">
        <w:rPr>
          <w:szCs w:val="19"/>
          <w:lang w:val="en-AU"/>
        </w:rPr>
        <w:t>.</w:t>
      </w:r>
      <w:r w:rsidR="00DA7C3A">
        <w:rPr>
          <w:szCs w:val="19"/>
          <w:lang w:val="en-AU"/>
        </w:rPr>
        <w:t>2</w:t>
      </w:r>
      <w:r w:rsidR="00566710" w:rsidRPr="008F07A8">
        <w:rPr>
          <w:szCs w:val="19"/>
          <w:lang w:val="en-AU"/>
        </w:rPr>
        <w:t>%.</w:t>
      </w:r>
      <w:r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DA7C3A">
        <w:rPr>
          <w:szCs w:val="19"/>
          <w:lang w:val="en-AU"/>
        </w:rPr>
        <w:t>16</w:t>
      </w:r>
      <w:r w:rsidR="00521233" w:rsidRPr="008F07A8">
        <w:rPr>
          <w:szCs w:val="19"/>
          <w:lang w:val="en-AU"/>
        </w:rPr>
        <w:t>.</w:t>
      </w:r>
      <w:r w:rsidR="00DA7C3A">
        <w:rPr>
          <w:szCs w:val="19"/>
          <w:lang w:val="en-AU"/>
        </w:rPr>
        <w:t>2</w:t>
      </w:r>
      <w:r w:rsidR="00521233" w:rsidRPr="008F07A8">
        <w:rPr>
          <w:szCs w:val="19"/>
          <w:lang w:val="en-AU"/>
        </w:rPr>
        <w:t>%</w:t>
      </w:r>
      <w:r w:rsidR="00521233">
        <w:rPr>
          <w:szCs w:val="19"/>
          <w:lang w:val="en-AU"/>
        </w:rPr>
        <w:t xml:space="preserve"> and f</w:t>
      </w:r>
      <w:r w:rsidRPr="008F07A8">
        <w:rPr>
          <w:szCs w:val="19"/>
          <w:lang w:val="en-AU"/>
        </w:rPr>
        <w:t>ood and non-alcoholic drinks</w:t>
      </w:r>
      <w:r w:rsidR="00521233">
        <w:rPr>
          <w:szCs w:val="19"/>
          <w:lang w:val="en-AU"/>
        </w:rPr>
        <w:t xml:space="preserve"> </w:t>
      </w:r>
      <w:r w:rsidR="00521233" w:rsidRPr="008F07A8">
        <w:rPr>
          <w:szCs w:val="19"/>
          <w:lang w:val="en-AU"/>
        </w:rPr>
        <w:t>– 13.</w:t>
      </w:r>
      <w:r w:rsidR="00DA7C3A">
        <w:rPr>
          <w:szCs w:val="19"/>
          <w:lang w:val="en-AU"/>
        </w:rPr>
        <w:t>4</w:t>
      </w:r>
      <w:r w:rsidR="00521233" w:rsidRPr="008F07A8">
        <w:rPr>
          <w:szCs w:val="19"/>
          <w:lang w:val="en-AU"/>
        </w:rPr>
        <w:t>%.</w:t>
      </w:r>
      <w:r w:rsidR="00521233" w:rsidRPr="008F07A8">
        <w:rPr>
          <w:lang w:val="en-AU"/>
        </w:rPr>
        <w:t xml:space="preserve"> </w:t>
      </w:r>
      <w:r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Pr="008F07A8">
        <w:rPr>
          <w:szCs w:val="19"/>
          <w:lang w:val="en-AU"/>
        </w:rPr>
        <w:t xml:space="preserve"> </w:t>
      </w:r>
      <w:r w:rsidR="00A03F9E">
        <w:rPr>
          <w:szCs w:val="19"/>
          <w:lang w:val="en-AU"/>
        </w:rPr>
        <w:t>42</w:t>
      </w:r>
      <w:r w:rsidRPr="008F07A8">
        <w:rPr>
          <w:szCs w:val="19"/>
          <w:lang w:val="en-AU"/>
        </w:rPr>
        <w:t>.</w:t>
      </w:r>
      <w:r w:rsidR="00521233">
        <w:rPr>
          <w:szCs w:val="19"/>
          <w:lang w:val="en-AU"/>
        </w:rPr>
        <w:t>7</w:t>
      </w:r>
      <w:r w:rsidRPr="008F07A8">
        <w:rPr>
          <w:szCs w:val="19"/>
          <w:lang w:val="en-AU"/>
        </w:rPr>
        <w:t xml:space="preserve">% and non-food products </w:t>
      </w:r>
      <w:r w:rsidR="000F1089" w:rsidRPr="008F07A8">
        <w:rPr>
          <w:szCs w:val="19"/>
          <w:lang w:val="en-AU"/>
        </w:rPr>
        <w:t>–</w:t>
      </w:r>
      <w:r w:rsidRPr="008F07A8">
        <w:rPr>
          <w:szCs w:val="19"/>
          <w:lang w:val="en-AU"/>
        </w:rPr>
        <w:t xml:space="preserve"> </w:t>
      </w:r>
      <w:r w:rsidR="00521233">
        <w:rPr>
          <w:szCs w:val="19"/>
          <w:lang w:val="en-AU"/>
        </w:rPr>
        <w:t>3</w:t>
      </w:r>
      <w:r w:rsidR="00A03F9E">
        <w:rPr>
          <w:szCs w:val="19"/>
          <w:lang w:val="en-AU"/>
        </w:rPr>
        <w:t>9</w:t>
      </w:r>
      <w:r w:rsidRPr="008F07A8">
        <w:rPr>
          <w:szCs w:val="19"/>
          <w:lang w:val="en-AU"/>
        </w:rPr>
        <w:t>.</w:t>
      </w:r>
      <w:r w:rsidR="00A03F9E">
        <w:rPr>
          <w:szCs w:val="19"/>
          <w:lang w:val="en-AU"/>
        </w:rPr>
        <w:t>6</w:t>
      </w:r>
      <w:r w:rsidRPr="008F07A8">
        <w:rPr>
          <w:szCs w:val="19"/>
          <w:lang w:val="en-AU"/>
        </w:rPr>
        <w:t>%</w:t>
      </w:r>
      <w:r w:rsidR="00BA3D54">
        <w:rPr>
          <w:szCs w:val="19"/>
          <w:lang w:val="en-AU"/>
        </w:rPr>
        <w:t xml:space="preserve"> pre</w:t>
      </w:r>
      <w:r w:rsidR="00BA3D54" w:rsidRPr="008F07A8">
        <w:rPr>
          <w:szCs w:val="19"/>
          <w:lang w:val="en-AU"/>
        </w:rPr>
        <w:t>dominated</w:t>
      </w:r>
      <w:r w:rsidRPr="008F07A8">
        <w:rPr>
          <w:szCs w:val="19"/>
          <w:lang w:val="en-AU"/>
        </w:rPr>
        <w:t xml:space="preserve">, while </w:t>
      </w:r>
      <w:r w:rsidR="00BA3D54" w:rsidRPr="008F07A8">
        <w:rPr>
          <w:szCs w:val="19"/>
          <w:lang w:val="en-AU"/>
        </w:rPr>
        <w:t>1</w:t>
      </w:r>
      <w:r w:rsidR="004D202A">
        <w:rPr>
          <w:szCs w:val="19"/>
          <w:lang w:val="en-AU"/>
        </w:rPr>
        <w:t>3</w:t>
      </w:r>
      <w:r w:rsidR="00BA3D54" w:rsidRPr="008F07A8">
        <w:rPr>
          <w:szCs w:val="19"/>
          <w:lang w:val="en-AU"/>
        </w:rPr>
        <w:t>.</w:t>
      </w:r>
      <w:r w:rsidR="004D202A">
        <w:rPr>
          <w:szCs w:val="19"/>
          <w:lang w:val="en-AU"/>
        </w:rPr>
        <w:t>9</w:t>
      </w:r>
      <w:r w:rsidR="00BA3D54" w:rsidRPr="008F07A8">
        <w:rPr>
          <w:szCs w:val="19"/>
          <w:lang w:val="en-AU"/>
        </w:rPr>
        <w:t>%</w:t>
      </w:r>
      <w:r w:rsidR="00BA3D54">
        <w:rPr>
          <w:szCs w:val="19"/>
          <w:lang w:val="en-AU"/>
        </w:rPr>
        <w:t xml:space="preserve"> of </w:t>
      </w:r>
      <w:r w:rsidRPr="008F07A8">
        <w:rPr>
          <w:szCs w:val="19"/>
          <w:lang w:val="en-AU"/>
        </w:rPr>
        <w:t>Poles</w:t>
      </w:r>
      <w:r w:rsidR="00BA3D54">
        <w:rPr>
          <w:szCs w:val="19"/>
          <w:lang w:val="en-AU"/>
        </w:rPr>
        <w:t>’</w:t>
      </w:r>
      <w:r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Pr="008F07A8">
        <w:rPr>
          <w:szCs w:val="19"/>
          <w:lang w:val="en-AU"/>
        </w:rPr>
        <w:t>on food and non-alcoholic beverages.</w:t>
      </w:r>
    </w:p>
    <w:p w14:paraId="1572090C" w14:textId="05147CF8" w:rsidR="00BD65B7" w:rsidRPr="0099540B" w:rsidRDefault="00BD65B7" w:rsidP="00AF11EA">
      <w:pPr>
        <w:spacing w:before="360" w:line="240" w:lineRule="auto"/>
        <w:ind w:left="709" w:hanging="709"/>
        <w:rPr>
          <w:b/>
          <w:szCs w:val="19"/>
          <w:lang w:val="en-AU"/>
        </w:rPr>
      </w:pPr>
      <w:r w:rsidRPr="0099540B">
        <w:rPr>
          <w:b/>
          <w:szCs w:val="19"/>
          <w:lang w:val="en-AU"/>
        </w:rPr>
        <w:t xml:space="preserve">Table 1. Border traffic and expenses of foreigners in Poland and Poles abroad in the </w:t>
      </w:r>
      <w:r w:rsidR="00D67494" w:rsidRPr="0099540B">
        <w:rPr>
          <w:b/>
          <w:szCs w:val="19"/>
          <w:lang w:val="en-AU"/>
        </w:rPr>
        <w:t>4th</w:t>
      </w:r>
      <w:r w:rsidR="0099540B">
        <w:rPr>
          <w:b/>
          <w:szCs w:val="19"/>
          <w:lang w:val="en-AU"/>
        </w:rPr>
        <w:t> </w:t>
      </w:r>
      <w:r w:rsidRPr="0099540B">
        <w:rPr>
          <w:b/>
          <w:szCs w:val="19"/>
          <w:lang w:val="en-AU"/>
        </w:rPr>
        <w:t>quarter of 2021</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able 1. Border traffic and expenses of foreigners in Poland and Poles abroad in the 4th quarter of 2021"/>
      </w:tblPr>
      <w:tblGrid>
        <w:gridCol w:w="1259"/>
        <w:gridCol w:w="567"/>
        <w:gridCol w:w="568"/>
        <w:gridCol w:w="566"/>
        <w:gridCol w:w="571"/>
        <w:gridCol w:w="573"/>
        <w:gridCol w:w="574"/>
        <w:gridCol w:w="573"/>
        <w:gridCol w:w="576"/>
        <w:gridCol w:w="561"/>
        <w:gridCol w:w="561"/>
        <w:gridCol w:w="561"/>
        <w:gridCol w:w="557"/>
      </w:tblGrid>
      <w:tr w:rsidR="001E0023" w:rsidRPr="008F07A8" w14:paraId="0FEC0E95" w14:textId="77777777" w:rsidTr="00504059">
        <w:trPr>
          <w:trHeight w:hRule="exact" w:val="289"/>
        </w:trPr>
        <w:tc>
          <w:tcPr>
            <w:tcW w:w="780" w:type="pct"/>
            <w:vMerge w:val="restart"/>
            <w:vAlign w:val="center"/>
          </w:tcPr>
          <w:p w14:paraId="2B21540F" w14:textId="34D35F50" w:rsidR="001E0023" w:rsidRPr="008F07A8" w:rsidRDefault="008F07A8" w:rsidP="001E0023">
            <w:pPr>
              <w:spacing w:before="60" w:after="60"/>
              <w:jc w:val="center"/>
              <w:rPr>
                <w:sz w:val="15"/>
                <w:szCs w:val="15"/>
                <w:lang w:val="en-AU"/>
              </w:rPr>
            </w:pPr>
            <w:r w:rsidRPr="008F07A8">
              <w:rPr>
                <w:sz w:val="15"/>
                <w:szCs w:val="15"/>
                <w:lang w:val="en-GB"/>
              </w:rPr>
              <w:t>Border</w:t>
            </w:r>
          </w:p>
        </w:tc>
        <w:tc>
          <w:tcPr>
            <w:tcW w:w="1408" w:type="pct"/>
            <w:gridSpan w:val="4"/>
            <w:vAlign w:val="center"/>
          </w:tcPr>
          <w:p w14:paraId="38A285D6" w14:textId="6D151045" w:rsidR="001E0023" w:rsidRPr="008F07A8" w:rsidRDefault="00BD65B7" w:rsidP="001E0023">
            <w:pPr>
              <w:spacing w:before="20" w:after="20"/>
              <w:jc w:val="center"/>
              <w:rPr>
                <w:sz w:val="15"/>
                <w:szCs w:val="15"/>
                <w:lang w:val="en-AU"/>
              </w:rPr>
            </w:pPr>
            <w:r w:rsidRPr="008F07A8">
              <w:rPr>
                <w:sz w:val="15"/>
                <w:szCs w:val="15"/>
                <w:lang w:val="en-AU"/>
              </w:rPr>
              <w:t>Border traffic</w:t>
            </w:r>
            <w:r w:rsidR="001E0023" w:rsidRPr="008F07A8">
              <w:rPr>
                <w:sz w:val="15"/>
                <w:szCs w:val="15"/>
                <w:vertAlign w:val="superscript"/>
                <w:lang w:val="en-AU"/>
              </w:rPr>
              <w:t> </w:t>
            </w:r>
            <w:r w:rsidR="00710C22">
              <w:rPr>
                <w:sz w:val="15"/>
                <w:szCs w:val="15"/>
                <w:vertAlign w:val="superscript"/>
                <w:lang w:val="en-AU"/>
              </w:rPr>
              <w:t>a</w:t>
            </w:r>
          </w:p>
        </w:tc>
        <w:tc>
          <w:tcPr>
            <w:tcW w:w="1423" w:type="pct"/>
            <w:gridSpan w:val="4"/>
            <w:vAlign w:val="center"/>
          </w:tcPr>
          <w:p w14:paraId="4DF53A08" w14:textId="37B75A03" w:rsidR="001E0023" w:rsidRPr="008F07A8" w:rsidRDefault="00BD65B7" w:rsidP="001E0023">
            <w:pPr>
              <w:spacing w:before="20" w:after="20"/>
              <w:jc w:val="center"/>
              <w:rPr>
                <w:i/>
                <w:sz w:val="15"/>
                <w:szCs w:val="15"/>
                <w:lang w:val="en-AU"/>
              </w:rPr>
            </w:pPr>
            <w:r w:rsidRPr="008F07A8">
              <w:rPr>
                <w:sz w:val="15"/>
                <w:szCs w:val="15"/>
                <w:lang w:val="en-AU"/>
              </w:rPr>
              <w:t>Expenses</w:t>
            </w:r>
          </w:p>
        </w:tc>
        <w:tc>
          <w:tcPr>
            <w:tcW w:w="1388" w:type="pct"/>
            <w:gridSpan w:val="4"/>
            <w:vAlign w:val="center"/>
          </w:tcPr>
          <w:p w14:paraId="53C03632" w14:textId="09CFEB18" w:rsidR="001E0023" w:rsidRPr="008F07A8" w:rsidRDefault="00BD65B7" w:rsidP="001E0023">
            <w:pPr>
              <w:spacing w:before="20" w:after="20"/>
              <w:jc w:val="center"/>
              <w:rPr>
                <w:sz w:val="15"/>
                <w:szCs w:val="15"/>
                <w:lang w:val="en-AU"/>
              </w:rPr>
            </w:pPr>
            <w:r w:rsidRPr="008F07A8">
              <w:rPr>
                <w:sz w:val="15"/>
                <w:szCs w:val="15"/>
                <w:lang w:val="en-AU"/>
              </w:rPr>
              <w:t>Average expenses</w:t>
            </w:r>
            <w:r w:rsidR="001E0023" w:rsidRPr="00710C22">
              <w:rPr>
                <w:sz w:val="15"/>
                <w:szCs w:val="15"/>
                <w:vertAlign w:val="superscript"/>
                <w:lang w:val="en-AU"/>
              </w:rPr>
              <w:t> </w:t>
            </w:r>
            <w:r w:rsidR="00710C22">
              <w:rPr>
                <w:sz w:val="15"/>
                <w:szCs w:val="15"/>
                <w:vertAlign w:val="superscript"/>
                <w:lang w:val="en-AU"/>
              </w:rPr>
              <w:t>b</w:t>
            </w:r>
          </w:p>
        </w:tc>
      </w:tr>
      <w:tr w:rsidR="001E0023" w:rsidRPr="008F07A8" w14:paraId="2DC703A6" w14:textId="77777777" w:rsidTr="00504059">
        <w:trPr>
          <w:trHeight w:hRule="exact" w:val="289"/>
        </w:trPr>
        <w:tc>
          <w:tcPr>
            <w:tcW w:w="780" w:type="pct"/>
            <w:vMerge/>
          </w:tcPr>
          <w:p w14:paraId="6DF82B9D" w14:textId="77777777" w:rsidR="001E0023" w:rsidRPr="008F07A8" w:rsidRDefault="001E0023" w:rsidP="001E0023">
            <w:pPr>
              <w:spacing w:before="60" w:after="60"/>
              <w:jc w:val="both"/>
              <w:rPr>
                <w:sz w:val="15"/>
                <w:szCs w:val="15"/>
                <w:lang w:val="en-AU"/>
              </w:rPr>
            </w:pPr>
          </w:p>
        </w:tc>
        <w:tc>
          <w:tcPr>
            <w:tcW w:w="703" w:type="pct"/>
            <w:gridSpan w:val="2"/>
            <w:vAlign w:val="center"/>
          </w:tcPr>
          <w:p w14:paraId="64AE1CCB" w14:textId="6D4C28A5"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05" w:type="pct"/>
            <w:gridSpan w:val="2"/>
            <w:vAlign w:val="center"/>
          </w:tcPr>
          <w:p w14:paraId="06939435" w14:textId="704C7E80"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711" w:type="pct"/>
            <w:gridSpan w:val="2"/>
            <w:vAlign w:val="center"/>
          </w:tcPr>
          <w:p w14:paraId="66A95D6A" w14:textId="385981AD"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12" w:type="pct"/>
            <w:gridSpan w:val="2"/>
            <w:vAlign w:val="center"/>
          </w:tcPr>
          <w:p w14:paraId="0A719323" w14:textId="48EB423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695" w:type="pct"/>
            <w:gridSpan w:val="2"/>
            <w:vAlign w:val="center"/>
          </w:tcPr>
          <w:p w14:paraId="42266135" w14:textId="432BE5E4"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693" w:type="pct"/>
            <w:gridSpan w:val="2"/>
            <w:vAlign w:val="center"/>
          </w:tcPr>
          <w:p w14:paraId="556C10A2" w14:textId="7540FF7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r>
      <w:tr w:rsidR="00DF3E67" w:rsidRPr="008F07A8" w14:paraId="02DDDF49" w14:textId="77777777" w:rsidTr="00AE1EF2">
        <w:trPr>
          <w:trHeight w:val="312"/>
        </w:trPr>
        <w:tc>
          <w:tcPr>
            <w:tcW w:w="780" w:type="pct"/>
            <w:vMerge/>
          </w:tcPr>
          <w:p w14:paraId="46E3C741" w14:textId="77777777" w:rsidR="00DF3E67" w:rsidRPr="008F07A8" w:rsidRDefault="00DF3E67" w:rsidP="00DF3E67">
            <w:pPr>
              <w:spacing w:before="60" w:after="60"/>
              <w:jc w:val="both"/>
              <w:rPr>
                <w:sz w:val="15"/>
                <w:szCs w:val="15"/>
                <w:lang w:val="en-AU"/>
              </w:rPr>
            </w:pPr>
          </w:p>
        </w:tc>
        <w:tc>
          <w:tcPr>
            <w:tcW w:w="351" w:type="pct"/>
            <w:vAlign w:val="center"/>
          </w:tcPr>
          <w:p w14:paraId="17687A5C" w14:textId="4D7FBA1B" w:rsidR="00DF3E67" w:rsidRPr="008F07A8" w:rsidRDefault="00DF3E67" w:rsidP="00DF3E67">
            <w:pPr>
              <w:spacing w:before="20" w:after="20" w:line="220" w:lineRule="exact"/>
              <w:ind w:left="-113" w:right="-113"/>
              <w:jc w:val="center"/>
              <w:rPr>
                <w:spacing w:val="-8"/>
                <w:sz w:val="15"/>
                <w:szCs w:val="15"/>
                <w:lang w:val="en-AU"/>
              </w:rPr>
            </w:pPr>
            <w:r>
              <w:rPr>
                <w:spacing w:val="-8"/>
                <w:sz w:val="15"/>
                <w:szCs w:val="15"/>
                <w:lang w:val="en-AU"/>
              </w:rPr>
              <w:t>million</w:t>
            </w:r>
            <w:r w:rsidRPr="008F07A8">
              <w:rPr>
                <w:spacing w:val="-8"/>
                <w:sz w:val="15"/>
                <w:szCs w:val="15"/>
                <w:lang w:val="en-AU"/>
              </w:rPr>
              <w:t xml:space="preserve"> persons</w:t>
            </w:r>
          </w:p>
        </w:tc>
        <w:tc>
          <w:tcPr>
            <w:tcW w:w="352" w:type="pct"/>
            <w:vAlign w:val="center"/>
          </w:tcPr>
          <w:p w14:paraId="1E2ADE8F" w14:textId="0E0CE5FA" w:rsidR="00DF3E67" w:rsidRPr="008F07A8" w:rsidRDefault="00DF3E67"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Pr="008F07A8">
              <w:rPr>
                <w:spacing w:val="-4"/>
                <w:sz w:val="15"/>
                <w:szCs w:val="15"/>
                <w:lang w:val="en-AU"/>
              </w:rPr>
              <w:t xml:space="preserve"> 2020 =100</w:t>
            </w:r>
          </w:p>
        </w:tc>
        <w:tc>
          <w:tcPr>
            <w:tcW w:w="351" w:type="pct"/>
            <w:vAlign w:val="center"/>
          </w:tcPr>
          <w:p w14:paraId="0347409D" w14:textId="3F46C645" w:rsidR="00DF3E67" w:rsidRPr="008F07A8" w:rsidRDefault="00DF3E67" w:rsidP="00DF3E67">
            <w:pPr>
              <w:spacing w:before="20" w:after="20" w:line="220" w:lineRule="exact"/>
              <w:ind w:left="-113" w:right="-113"/>
              <w:jc w:val="center"/>
              <w:rPr>
                <w:spacing w:val="-8"/>
                <w:sz w:val="15"/>
                <w:szCs w:val="15"/>
                <w:lang w:val="en-AU"/>
              </w:rPr>
            </w:pPr>
            <w:r>
              <w:rPr>
                <w:spacing w:val="-8"/>
                <w:sz w:val="15"/>
                <w:szCs w:val="15"/>
                <w:lang w:val="en-AU"/>
              </w:rPr>
              <w:t>million</w:t>
            </w:r>
            <w:r w:rsidRPr="008F07A8">
              <w:rPr>
                <w:spacing w:val="-8"/>
                <w:sz w:val="15"/>
                <w:szCs w:val="15"/>
                <w:lang w:val="en-AU"/>
              </w:rPr>
              <w:t xml:space="preserve"> persons</w:t>
            </w:r>
          </w:p>
        </w:tc>
        <w:tc>
          <w:tcPr>
            <w:tcW w:w="354" w:type="pct"/>
            <w:vAlign w:val="center"/>
          </w:tcPr>
          <w:p w14:paraId="5F86709E" w14:textId="5511F78D"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00DF3E67" w:rsidRPr="008F07A8">
              <w:rPr>
                <w:spacing w:val="-4"/>
                <w:sz w:val="15"/>
                <w:szCs w:val="15"/>
                <w:lang w:val="en-AU"/>
              </w:rPr>
              <w:t xml:space="preserve"> 2020 =100</w:t>
            </w:r>
          </w:p>
        </w:tc>
        <w:tc>
          <w:tcPr>
            <w:tcW w:w="355" w:type="pct"/>
            <w:vAlign w:val="center"/>
          </w:tcPr>
          <w:p w14:paraId="439B5656" w14:textId="5DFDDE7B"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6" w:type="pct"/>
            <w:vAlign w:val="center"/>
          </w:tcPr>
          <w:p w14:paraId="394BF22A" w14:textId="5916B5DF"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00DF3E67" w:rsidRPr="008F07A8">
              <w:rPr>
                <w:spacing w:val="-4"/>
                <w:sz w:val="15"/>
                <w:szCs w:val="15"/>
                <w:lang w:val="en-AU"/>
              </w:rPr>
              <w:t xml:space="preserve"> 2020 =100</w:t>
            </w:r>
          </w:p>
        </w:tc>
        <w:tc>
          <w:tcPr>
            <w:tcW w:w="355" w:type="pct"/>
            <w:vAlign w:val="center"/>
          </w:tcPr>
          <w:p w14:paraId="319615B1" w14:textId="6F4D066C"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7" w:type="pct"/>
            <w:vAlign w:val="center"/>
          </w:tcPr>
          <w:p w14:paraId="65CAF85F" w14:textId="1C52594F"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00DF3E67" w:rsidRPr="008F07A8">
              <w:rPr>
                <w:spacing w:val="-4"/>
                <w:sz w:val="15"/>
                <w:szCs w:val="15"/>
                <w:lang w:val="en-AU"/>
              </w:rPr>
              <w:t xml:space="preserve"> 2020 =100</w:t>
            </w:r>
          </w:p>
        </w:tc>
        <w:tc>
          <w:tcPr>
            <w:tcW w:w="348" w:type="pct"/>
            <w:vAlign w:val="center"/>
          </w:tcPr>
          <w:p w14:paraId="36A742E2" w14:textId="3ACB0DEF"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8" w:type="pct"/>
            <w:vAlign w:val="center"/>
          </w:tcPr>
          <w:p w14:paraId="49BDA0EE" w14:textId="064F791A"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00DF3E67" w:rsidRPr="008F07A8">
              <w:rPr>
                <w:spacing w:val="-4"/>
                <w:sz w:val="15"/>
                <w:szCs w:val="15"/>
                <w:lang w:val="en-AU"/>
              </w:rPr>
              <w:t xml:space="preserve"> 2020 =100</w:t>
            </w:r>
          </w:p>
        </w:tc>
        <w:tc>
          <w:tcPr>
            <w:tcW w:w="348" w:type="pct"/>
            <w:vAlign w:val="center"/>
          </w:tcPr>
          <w:p w14:paraId="0AD3B995" w14:textId="1CBC0472"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5" w:type="pct"/>
            <w:vAlign w:val="center"/>
          </w:tcPr>
          <w:p w14:paraId="77834AEA" w14:textId="4EB905F3"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D776F8">
              <w:rPr>
                <w:spacing w:val="-4"/>
                <w:sz w:val="15"/>
                <w:szCs w:val="15"/>
                <w:lang w:val="en-AU"/>
              </w:rPr>
              <w:t>4</w:t>
            </w:r>
            <w:r w:rsidR="00DF3E67" w:rsidRPr="008F07A8">
              <w:rPr>
                <w:spacing w:val="-4"/>
                <w:sz w:val="15"/>
                <w:szCs w:val="15"/>
                <w:lang w:val="en-AU"/>
              </w:rPr>
              <w:t xml:space="preserve"> 2020 =100</w:t>
            </w:r>
          </w:p>
        </w:tc>
      </w:tr>
      <w:tr w:rsidR="00FB0266" w:rsidRPr="008F07A8" w14:paraId="43CECA29" w14:textId="77777777" w:rsidTr="00504059">
        <w:trPr>
          <w:trHeight w:hRule="exact" w:val="289"/>
        </w:trPr>
        <w:tc>
          <w:tcPr>
            <w:tcW w:w="780" w:type="pct"/>
            <w:vAlign w:val="center"/>
          </w:tcPr>
          <w:p w14:paraId="14CB92C5" w14:textId="30C90396" w:rsidR="00FB0266" w:rsidRPr="00F52F48" w:rsidRDefault="00FB0266" w:rsidP="00FB0266">
            <w:pPr>
              <w:tabs>
                <w:tab w:val="left" w:leader="dot" w:pos="990"/>
              </w:tabs>
              <w:spacing w:before="20" w:after="20"/>
              <w:ind w:left="-113" w:right="-57"/>
              <w:rPr>
                <w:sz w:val="15"/>
                <w:szCs w:val="15"/>
                <w:lang w:val="en-AU"/>
              </w:rPr>
            </w:pPr>
            <w:r w:rsidRPr="00F52F48">
              <w:rPr>
                <w:sz w:val="15"/>
                <w:szCs w:val="15"/>
                <w:lang w:val="en-AU"/>
              </w:rPr>
              <w:t>T</w:t>
            </w:r>
            <w:r w:rsidR="00AF11EA" w:rsidRPr="00F52F48">
              <w:rPr>
                <w:sz w:val="15"/>
                <w:szCs w:val="15"/>
                <w:lang w:val="en-AU"/>
              </w:rPr>
              <w:t>otal</w:t>
            </w:r>
          </w:p>
        </w:tc>
        <w:tc>
          <w:tcPr>
            <w:tcW w:w="351" w:type="pct"/>
            <w:vAlign w:val="center"/>
          </w:tcPr>
          <w:p w14:paraId="60CA393A" w14:textId="619198C3" w:rsidR="00FB0266" w:rsidRPr="00F52F48" w:rsidRDefault="00FB0266" w:rsidP="00FB0266">
            <w:pPr>
              <w:spacing w:before="20" w:after="20"/>
              <w:ind w:left="-85" w:right="-57"/>
              <w:jc w:val="right"/>
              <w:rPr>
                <w:rFonts w:cs="Times New Roman"/>
                <w:spacing w:val="-4"/>
                <w:sz w:val="15"/>
                <w:szCs w:val="15"/>
                <w:lang w:val="en-AU"/>
              </w:rPr>
            </w:pPr>
            <w:r w:rsidRPr="00F52F48">
              <w:rPr>
                <w:rFonts w:eastAsia="Times New Roman" w:cs="Calibri"/>
                <w:color w:val="000000"/>
                <w:sz w:val="16"/>
                <w:szCs w:val="16"/>
                <w:lang w:eastAsia="pl-PL"/>
              </w:rPr>
              <w:t>28</w:t>
            </w:r>
            <w:r w:rsidR="00C15094" w:rsidRPr="00F52F48">
              <w:rPr>
                <w:rFonts w:eastAsia="Times New Roman" w:cs="Calibri"/>
                <w:color w:val="000000"/>
                <w:sz w:val="16"/>
                <w:szCs w:val="16"/>
                <w:lang w:eastAsia="pl-PL"/>
              </w:rPr>
              <w:t>.</w:t>
            </w:r>
            <w:r w:rsidRPr="00F52F48">
              <w:rPr>
                <w:rFonts w:eastAsia="Times New Roman" w:cs="Calibri"/>
                <w:color w:val="000000"/>
                <w:sz w:val="16"/>
                <w:szCs w:val="16"/>
                <w:lang w:eastAsia="pl-PL"/>
              </w:rPr>
              <w:t>23</w:t>
            </w:r>
          </w:p>
        </w:tc>
        <w:tc>
          <w:tcPr>
            <w:tcW w:w="352" w:type="pct"/>
            <w:vAlign w:val="center"/>
          </w:tcPr>
          <w:p w14:paraId="4902569D" w14:textId="3C893A02" w:rsidR="00FB0266" w:rsidRPr="00F52F48" w:rsidRDefault="00FB0266" w:rsidP="00FB0266">
            <w:pPr>
              <w:spacing w:before="20" w:after="20"/>
              <w:ind w:left="-85" w:right="-57"/>
              <w:jc w:val="right"/>
              <w:rPr>
                <w:rFonts w:cs="Times New Roman"/>
                <w:sz w:val="15"/>
                <w:szCs w:val="15"/>
                <w:lang w:val="en-AU"/>
              </w:rPr>
            </w:pPr>
            <w:r w:rsidRPr="00F52F48">
              <w:rPr>
                <w:rFonts w:eastAsia="Times New Roman" w:cs="Times New Roman"/>
                <w:color w:val="000000"/>
                <w:sz w:val="16"/>
                <w:szCs w:val="16"/>
                <w:lang w:eastAsia="pl-PL"/>
              </w:rPr>
              <w:t>129</w:t>
            </w:r>
            <w:r w:rsidR="00C15094" w:rsidRPr="00F52F48">
              <w:rPr>
                <w:rFonts w:eastAsia="Times New Roman" w:cs="Times New Roman"/>
                <w:color w:val="000000"/>
                <w:sz w:val="16"/>
                <w:szCs w:val="16"/>
                <w:lang w:eastAsia="pl-PL"/>
              </w:rPr>
              <w:t>.</w:t>
            </w:r>
            <w:r w:rsidRPr="00F52F48">
              <w:rPr>
                <w:rFonts w:eastAsia="Times New Roman" w:cs="Times New Roman"/>
                <w:color w:val="000000"/>
                <w:sz w:val="16"/>
                <w:szCs w:val="16"/>
                <w:lang w:eastAsia="pl-PL"/>
              </w:rPr>
              <w:t>1</w:t>
            </w:r>
          </w:p>
        </w:tc>
        <w:tc>
          <w:tcPr>
            <w:tcW w:w="351" w:type="pct"/>
            <w:vAlign w:val="center"/>
          </w:tcPr>
          <w:p w14:paraId="79C19821" w14:textId="7E77575B" w:rsidR="00FB0266" w:rsidRPr="00F52F48" w:rsidRDefault="00FB0266" w:rsidP="00FB0266">
            <w:pPr>
              <w:spacing w:before="20" w:after="20"/>
              <w:ind w:left="-85" w:right="-57"/>
              <w:jc w:val="right"/>
              <w:rPr>
                <w:rFonts w:cs="Times New Roman"/>
                <w:spacing w:val="-4"/>
                <w:sz w:val="15"/>
                <w:szCs w:val="15"/>
                <w:lang w:val="en-AU"/>
              </w:rPr>
            </w:pPr>
            <w:r w:rsidRPr="00F52F48">
              <w:rPr>
                <w:rFonts w:eastAsia="Times New Roman" w:cs="Calibri"/>
                <w:color w:val="000000"/>
                <w:sz w:val="16"/>
                <w:szCs w:val="16"/>
                <w:lang w:eastAsia="pl-PL"/>
              </w:rPr>
              <w:t>23</w:t>
            </w:r>
            <w:r w:rsidR="00C15094" w:rsidRPr="00F52F48">
              <w:rPr>
                <w:rFonts w:eastAsia="Times New Roman" w:cs="Calibri"/>
                <w:color w:val="000000"/>
                <w:sz w:val="16"/>
                <w:szCs w:val="16"/>
                <w:lang w:eastAsia="pl-PL"/>
              </w:rPr>
              <w:t>.</w:t>
            </w:r>
            <w:r w:rsidRPr="00F52F48">
              <w:rPr>
                <w:rFonts w:eastAsia="Times New Roman" w:cs="Calibri"/>
                <w:color w:val="000000"/>
                <w:sz w:val="16"/>
                <w:szCs w:val="16"/>
                <w:lang w:eastAsia="pl-PL"/>
              </w:rPr>
              <w:t xml:space="preserve"> 36</w:t>
            </w:r>
          </w:p>
        </w:tc>
        <w:tc>
          <w:tcPr>
            <w:tcW w:w="354" w:type="pct"/>
            <w:vAlign w:val="center"/>
          </w:tcPr>
          <w:p w14:paraId="12F614B0" w14:textId="36A27092" w:rsidR="00FB0266" w:rsidRPr="00F52F48" w:rsidRDefault="00FB0266" w:rsidP="00FB0266">
            <w:pPr>
              <w:spacing w:before="20" w:after="20"/>
              <w:ind w:left="-85" w:right="-57"/>
              <w:jc w:val="right"/>
              <w:rPr>
                <w:rFonts w:cs="Times New Roman"/>
                <w:sz w:val="15"/>
                <w:szCs w:val="15"/>
                <w:lang w:val="en-AU"/>
              </w:rPr>
            </w:pPr>
            <w:r w:rsidRPr="00F52F48">
              <w:rPr>
                <w:rFonts w:eastAsia="Times New Roman" w:cs="Times New Roman"/>
                <w:color w:val="000000"/>
                <w:sz w:val="16"/>
                <w:szCs w:val="16"/>
                <w:lang w:eastAsia="pl-PL"/>
              </w:rPr>
              <w:t>125</w:t>
            </w:r>
            <w:r w:rsidR="00C15094" w:rsidRPr="00F52F48">
              <w:rPr>
                <w:rFonts w:eastAsia="Times New Roman" w:cs="Times New Roman"/>
                <w:color w:val="000000"/>
                <w:sz w:val="16"/>
                <w:szCs w:val="16"/>
                <w:lang w:eastAsia="pl-PL"/>
              </w:rPr>
              <w:t>.</w:t>
            </w:r>
            <w:r w:rsidRPr="00F52F48">
              <w:rPr>
                <w:rFonts w:eastAsia="Times New Roman" w:cs="Times New Roman"/>
                <w:color w:val="000000"/>
                <w:sz w:val="16"/>
                <w:szCs w:val="16"/>
                <w:lang w:eastAsia="pl-PL"/>
              </w:rPr>
              <w:t>1</w:t>
            </w:r>
          </w:p>
        </w:tc>
        <w:tc>
          <w:tcPr>
            <w:tcW w:w="355" w:type="pct"/>
            <w:vAlign w:val="center"/>
          </w:tcPr>
          <w:p w14:paraId="05847098" w14:textId="01CA1E18" w:rsidR="00FB0266" w:rsidRPr="00F52F48" w:rsidRDefault="00FB0266" w:rsidP="00FB0266">
            <w:pPr>
              <w:spacing w:before="20" w:after="20"/>
              <w:ind w:left="-113" w:right="-74"/>
              <w:jc w:val="right"/>
              <w:rPr>
                <w:rFonts w:cs="Times New Roman"/>
                <w:spacing w:val="-2"/>
                <w:sz w:val="15"/>
                <w:szCs w:val="15"/>
                <w:lang w:val="en-AU"/>
              </w:rPr>
            </w:pPr>
            <w:r w:rsidRPr="00F52F48">
              <w:rPr>
                <w:rFonts w:eastAsia="Times New Roman" w:cs="Arial"/>
                <w:color w:val="000000"/>
                <w:sz w:val="16"/>
                <w:szCs w:val="16"/>
                <w:lang w:eastAsia="pl-PL"/>
              </w:rPr>
              <w:t>6653</w:t>
            </w:r>
            <w:r w:rsidR="00C15094" w:rsidRPr="00F52F48">
              <w:rPr>
                <w:rFonts w:eastAsia="Times New Roman" w:cs="Arial"/>
                <w:color w:val="000000"/>
                <w:sz w:val="16"/>
                <w:szCs w:val="16"/>
                <w:lang w:eastAsia="pl-PL"/>
              </w:rPr>
              <w:t>.</w:t>
            </w:r>
            <w:r w:rsidRPr="00F52F48">
              <w:rPr>
                <w:rFonts w:eastAsia="Times New Roman" w:cs="Arial"/>
                <w:color w:val="000000"/>
                <w:sz w:val="16"/>
                <w:szCs w:val="16"/>
                <w:lang w:eastAsia="pl-PL"/>
              </w:rPr>
              <w:t>4</w:t>
            </w:r>
          </w:p>
        </w:tc>
        <w:tc>
          <w:tcPr>
            <w:tcW w:w="356" w:type="pct"/>
            <w:vAlign w:val="center"/>
          </w:tcPr>
          <w:p w14:paraId="44E023BA" w14:textId="5CAF5EE1" w:rsidR="00FB0266" w:rsidRPr="00F52F48" w:rsidRDefault="00FB0266" w:rsidP="00FB0266">
            <w:pPr>
              <w:spacing w:before="20" w:after="20"/>
              <w:ind w:left="-113" w:right="-57"/>
              <w:jc w:val="right"/>
              <w:rPr>
                <w:rFonts w:cs="Times New Roman"/>
                <w:sz w:val="15"/>
                <w:szCs w:val="15"/>
                <w:lang w:val="en-AU"/>
              </w:rPr>
            </w:pPr>
            <w:r w:rsidRPr="00F52F48">
              <w:rPr>
                <w:rFonts w:eastAsia="Times New Roman" w:cs="Arial"/>
                <w:color w:val="000000"/>
                <w:sz w:val="16"/>
                <w:szCs w:val="16"/>
                <w:lang w:eastAsia="pl-PL"/>
              </w:rPr>
              <w:t>144</w:t>
            </w:r>
            <w:r w:rsidR="00C15094" w:rsidRPr="00F52F48">
              <w:rPr>
                <w:rFonts w:eastAsia="Times New Roman" w:cs="Arial"/>
                <w:color w:val="000000"/>
                <w:sz w:val="16"/>
                <w:szCs w:val="16"/>
                <w:lang w:eastAsia="pl-PL"/>
              </w:rPr>
              <w:t>.</w:t>
            </w:r>
            <w:r w:rsidRPr="00F52F48">
              <w:rPr>
                <w:rFonts w:eastAsia="Times New Roman" w:cs="Arial"/>
                <w:color w:val="000000"/>
                <w:sz w:val="16"/>
                <w:szCs w:val="16"/>
                <w:lang w:eastAsia="pl-PL"/>
              </w:rPr>
              <w:t>4</w:t>
            </w:r>
          </w:p>
        </w:tc>
        <w:tc>
          <w:tcPr>
            <w:tcW w:w="355" w:type="pct"/>
            <w:vAlign w:val="center"/>
          </w:tcPr>
          <w:p w14:paraId="65C76C5C" w14:textId="492286F7" w:rsidR="00FB0266" w:rsidRPr="00F52F48" w:rsidRDefault="00FB0266" w:rsidP="00FB0266">
            <w:pPr>
              <w:spacing w:before="20" w:after="20"/>
              <w:ind w:left="-113" w:right="-57"/>
              <w:jc w:val="right"/>
              <w:rPr>
                <w:rFonts w:cs="Times New Roman"/>
                <w:spacing w:val="-2"/>
                <w:sz w:val="15"/>
                <w:szCs w:val="15"/>
                <w:lang w:val="en-AU"/>
              </w:rPr>
            </w:pPr>
            <w:r w:rsidRPr="00F52F48">
              <w:rPr>
                <w:rFonts w:eastAsia="Times New Roman" w:cs="Arial"/>
                <w:sz w:val="16"/>
                <w:szCs w:val="16"/>
                <w:lang w:eastAsia="pl-PL"/>
              </w:rPr>
              <w:t>3915</w:t>
            </w:r>
            <w:r w:rsidR="00C15094" w:rsidRPr="00F52F48">
              <w:rPr>
                <w:rFonts w:eastAsia="Times New Roman" w:cs="Arial"/>
                <w:sz w:val="16"/>
                <w:szCs w:val="16"/>
                <w:lang w:eastAsia="pl-PL"/>
              </w:rPr>
              <w:t>.</w:t>
            </w:r>
            <w:r w:rsidRPr="00F52F48">
              <w:rPr>
                <w:rFonts w:eastAsia="Times New Roman" w:cs="Arial"/>
                <w:sz w:val="16"/>
                <w:szCs w:val="16"/>
                <w:lang w:eastAsia="pl-PL"/>
              </w:rPr>
              <w:t>5</w:t>
            </w:r>
          </w:p>
        </w:tc>
        <w:tc>
          <w:tcPr>
            <w:tcW w:w="357" w:type="pct"/>
            <w:vAlign w:val="center"/>
          </w:tcPr>
          <w:p w14:paraId="2E9504CD" w14:textId="47702231" w:rsidR="00FB0266" w:rsidRPr="00F52F48" w:rsidRDefault="00FB0266" w:rsidP="00FB0266">
            <w:pPr>
              <w:spacing w:before="20" w:after="20"/>
              <w:ind w:left="-113" w:right="-57"/>
              <w:jc w:val="right"/>
              <w:rPr>
                <w:rFonts w:cs="Times New Roman"/>
                <w:sz w:val="15"/>
                <w:szCs w:val="15"/>
                <w:lang w:val="en-AU"/>
              </w:rPr>
            </w:pPr>
            <w:r w:rsidRPr="00F52F48">
              <w:rPr>
                <w:rFonts w:eastAsia="Times New Roman" w:cs="Arial"/>
                <w:sz w:val="16"/>
                <w:szCs w:val="16"/>
                <w:lang w:eastAsia="pl-PL"/>
              </w:rPr>
              <w:t>137</w:t>
            </w:r>
            <w:r w:rsidR="00C15094" w:rsidRPr="00F52F48">
              <w:rPr>
                <w:rFonts w:eastAsia="Times New Roman" w:cs="Arial"/>
                <w:sz w:val="16"/>
                <w:szCs w:val="16"/>
                <w:lang w:eastAsia="pl-PL"/>
              </w:rPr>
              <w:t>.</w:t>
            </w:r>
            <w:r w:rsidRPr="00F52F48">
              <w:rPr>
                <w:rFonts w:eastAsia="Times New Roman" w:cs="Arial"/>
                <w:sz w:val="16"/>
                <w:szCs w:val="16"/>
                <w:lang w:eastAsia="pl-PL"/>
              </w:rPr>
              <w:t>8</w:t>
            </w:r>
          </w:p>
        </w:tc>
        <w:tc>
          <w:tcPr>
            <w:tcW w:w="348" w:type="pct"/>
            <w:vAlign w:val="center"/>
          </w:tcPr>
          <w:p w14:paraId="25E5FE39" w14:textId="62A87B0F" w:rsidR="00FB0266" w:rsidRPr="00F52F48" w:rsidRDefault="00FB0266" w:rsidP="00FB0266">
            <w:pPr>
              <w:spacing w:before="20" w:after="20"/>
              <w:ind w:right="-57"/>
              <w:jc w:val="right"/>
              <w:rPr>
                <w:rFonts w:cs="Times New Roman"/>
                <w:sz w:val="15"/>
                <w:szCs w:val="15"/>
                <w:lang w:val="en-AU"/>
              </w:rPr>
            </w:pPr>
            <w:r w:rsidRPr="00F52F48">
              <w:rPr>
                <w:rFonts w:eastAsia="Times New Roman" w:cs="Arial"/>
                <w:bCs/>
                <w:color w:val="000000"/>
                <w:sz w:val="16"/>
                <w:szCs w:val="16"/>
                <w:lang w:eastAsia="pl-PL"/>
              </w:rPr>
              <w:t>467</w:t>
            </w:r>
          </w:p>
        </w:tc>
        <w:tc>
          <w:tcPr>
            <w:tcW w:w="348" w:type="pct"/>
            <w:vAlign w:val="center"/>
          </w:tcPr>
          <w:p w14:paraId="03568AB5" w14:textId="2F759DC9" w:rsidR="00FB0266" w:rsidRPr="00F52F48" w:rsidRDefault="00FB0266" w:rsidP="00FB0266">
            <w:pPr>
              <w:spacing w:before="20" w:after="20"/>
              <w:ind w:right="-57"/>
              <w:jc w:val="right"/>
              <w:rPr>
                <w:rFonts w:cs="Times New Roman"/>
                <w:sz w:val="15"/>
                <w:szCs w:val="15"/>
                <w:lang w:val="en-AU"/>
              </w:rPr>
            </w:pPr>
            <w:r w:rsidRPr="00F52F48">
              <w:rPr>
                <w:rFonts w:eastAsia="Times New Roman" w:cs="Arial"/>
                <w:color w:val="000000"/>
                <w:sz w:val="16"/>
                <w:szCs w:val="16"/>
                <w:lang w:eastAsia="pl-PL"/>
              </w:rPr>
              <w:t>112</w:t>
            </w:r>
            <w:r w:rsidR="00C15094" w:rsidRPr="00F52F48">
              <w:rPr>
                <w:rFonts w:eastAsia="Times New Roman" w:cs="Arial"/>
                <w:color w:val="000000"/>
                <w:sz w:val="16"/>
                <w:szCs w:val="16"/>
                <w:lang w:eastAsia="pl-PL"/>
              </w:rPr>
              <w:t>.</w:t>
            </w:r>
            <w:r w:rsidRPr="00F52F48">
              <w:rPr>
                <w:rFonts w:eastAsia="Times New Roman" w:cs="Arial"/>
                <w:color w:val="000000"/>
                <w:sz w:val="16"/>
                <w:szCs w:val="16"/>
                <w:lang w:eastAsia="pl-PL"/>
              </w:rPr>
              <w:t>9</w:t>
            </w:r>
          </w:p>
        </w:tc>
        <w:tc>
          <w:tcPr>
            <w:tcW w:w="348" w:type="pct"/>
            <w:vAlign w:val="center"/>
          </w:tcPr>
          <w:p w14:paraId="2A13E57F" w14:textId="4D167CE6" w:rsidR="00FB0266" w:rsidRPr="00F52F48" w:rsidRDefault="00FB0266" w:rsidP="00FB0266">
            <w:pPr>
              <w:spacing w:before="20" w:after="20"/>
              <w:ind w:right="-57"/>
              <w:jc w:val="right"/>
              <w:rPr>
                <w:rFonts w:cs="Times New Roman"/>
                <w:sz w:val="15"/>
                <w:szCs w:val="15"/>
                <w:lang w:val="en-AU"/>
              </w:rPr>
            </w:pPr>
            <w:r w:rsidRPr="00F52F48">
              <w:rPr>
                <w:rFonts w:cs="Arial"/>
                <w:sz w:val="16"/>
                <w:szCs w:val="16"/>
              </w:rPr>
              <w:t>340</w:t>
            </w:r>
          </w:p>
        </w:tc>
        <w:tc>
          <w:tcPr>
            <w:tcW w:w="345" w:type="pct"/>
            <w:vAlign w:val="center"/>
          </w:tcPr>
          <w:p w14:paraId="58580543" w14:textId="13A7BFF2" w:rsidR="00FB0266" w:rsidRPr="00F52F48" w:rsidRDefault="00FB0266" w:rsidP="00FB0266">
            <w:pPr>
              <w:spacing w:before="20" w:after="20"/>
              <w:ind w:right="-57"/>
              <w:jc w:val="right"/>
              <w:rPr>
                <w:rFonts w:cs="Times New Roman"/>
                <w:sz w:val="15"/>
                <w:szCs w:val="15"/>
                <w:lang w:val="en-AU"/>
              </w:rPr>
            </w:pPr>
            <w:r w:rsidRPr="00F52F48">
              <w:rPr>
                <w:rFonts w:cs="Arial"/>
                <w:color w:val="000000"/>
                <w:sz w:val="16"/>
                <w:szCs w:val="16"/>
              </w:rPr>
              <w:t>111</w:t>
            </w:r>
            <w:r w:rsidR="00C15094" w:rsidRPr="00F52F48">
              <w:rPr>
                <w:rFonts w:cs="Arial"/>
                <w:color w:val="000000"/>
                <w:sz w:val="16"/>
                <w:szCs w:val="16"/>
              </w:rPr>
              <w:t>.</w:t>
            </w:r>
            <w:r w:rsidRPr="00F52F48">
              <w:rPr>
                <w:rFonts w:cs="Arial"/>
                <w:color w:val="000000"/>
                <w:sz w:val="16"/>
                <w:szCs w:val="16"/>
              </w:rPr>
              <w:t>4</w:t>
            </w:r>
          </w:p>
        </w:tc>
      </w:tr>
      <w:tr w:rsidR="00FB0266" w:rsidRPr="008F07A8" w14:paraId="40974DE7" w14:textId="77777777" w:rsidTr="00504059">
        <w:trPr>
          <w:trHeight w:hRule="exact" w:val="289"/>
        </w:trPr>
        <w:tc>
          <w:tcPr>
            <w:tcW w:w="780" w:type="pct"/>
            <w:vAlign w:val="center"/>
          </w:tcPr>
          <w:p w14:paraId="6F2E532B" w14:textId="7627AA9C" w:rsidR="00FB0266" w:rsidRPr="008F07A8" w:rsidRDefault="00FB0266" w:rsidP="00FB0266">
            <w:pPr>
              <w:tabs>
                <w:tab w:val="left" w:leader="dot" w:pos="990"/>
              </w:tabs>
              <w:spacing w:before="20" w:after="20"/>
              <w:ind w:right="-57"/>
              <w:rPr>
                <w:sz w:val="15"/>
                <w:szCs w:val="15"/>
                <w:lang w:val="en-AU"/>
              </w:rPr>
            </w:pPr>
            <w:r w:rsidRPr="008F07A8">
              <w:rPr>
                <w:sz w:val="15"/>
                <w:szCs w:val="15"/>
                <w:lang w:val="en-AU"/>
              </w:rPr>
              <w:t>land</w:t>
            </w:r>
          </w:p>
        </w:tc>
        <w:tc>
          <w:tcPr>
            <w:tcW w:w="351" w:type="pct"/>
            <w:vAlign w:val="center"/>
          </w:tcPr>
          <w:p w14:paraId="5F399560" w14:textId="0886BD29"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25</w:t>
            </w:r>
            <w:r w:rsidR="00C15094">
              <w:rPr>
                <w:rFonts w:eastAsia="Times New Roman" w:cs="Calibri"/>
                <w:color w:val="000000"/>
                <w:sz w:val="16"/>
                <w:szCs w:val="16"/>
                <w:lang w:eastAsia="pl-PL"/>
              </w:rPr>
              <w:t>.</w:t>
            </w:r>
            <w:r>
              <w:rPr>
                <w:rFonts w:eastAsia="Times New Roman" w:cs="Calibri"/>
                <w:color w:val="000000"/>
                <w:sz w:val="16"/>
                <w:szCs w:val="16"/>
                <w:lang w:eastAsia="pl-PL"/>
              </w:rPr>
              <w:t>81</w:t>
            </w:r>
          </w:p>
        </w:tc>
        <w:tc>
          <w:tcPr>
            <w:tcW w:w="352" w:type="pct"/>
            <w:vAlign w:val="center"/>
          </w:tcPr>
          <w:p w14:paraId="3F246E59" w14:textId="692F0403"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122</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3</w:t>
            </w:r>
          </w:p>
        </w:tc>
        <w:tc>
          <w:tcPr>
            <w:tcW w:w="351" w:type="pct"/>
            <w:vAlign w:val="center"/>
          </w:tcPr>
          <w:p w14:paraId="73AA2A70" w14:textId="33B1D387"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19</w:t>
            </w:r>
            <w:r w:rsidR="00C15094">
              <w:rPr>
                <w:rFonts w:eastAsia="Times New Roman" w:cs="Calibri"/>
                <w:color w:val="000000"/>
                <w:sz w:val="16"/>
                <w:szCs w:val="16"/>
                <w:lang w:eastAsia="pl-PL"/>
              </w:rPr>
              <w:t>.</w:t>
            </w:r>
            <w:r>
              <w:rPr>
                <w:rFonts w:eastAsia="Times New Roman" w:cs="Calibri"/>
                <w:color w:val="000000"/>
                <w:sz w:val="16"/>
                <w:szCs w:val="16"/>
                <w:lang w:eastAsia="pl-PL"/>
              </w:rPr>
              <w:t>96</w:t>
            </w:r>
          </w:p>
        </w:tc>
        <w:tc>
          <w:tcPr>
            <w:tcW w:w="354" w:type="pct"/>
            <w:vAlign w:val="center"/>
          </w:tcPr>
          <w:p w14:paraId="622B1048" w14:textId="274C4FEB"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114</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2</w:t>
            </w:r>
          </w:p>
        </w:tc>
        <w:tc>
          <w:tcPr>
            <w:tcW w:w="355" w:type="pct"/>
            <w:vAlign w:val="center"/>
          </w:tcPr>
          <w:p w14:paraId="291C9544" w14:textId="3F3469F7"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5604</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1</w:t>
            </w:r>
          </w:p>
        </w:tc>
        <w:tc>
          <w:tcPr>
            <w:tcW w:w="356" w:type="pct"/>
            <w:vAlign w:val="center"/>
          </w:tcPr>
          <w:p w14:paraId="489715E3" w14:textId="08F08CCA"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130</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6</w:t>
            </w:r>
          </w:p>
        </w:tc>
        <w:tc>
          <w:tcPr>
            <w:tcW w:w="355" w:type="pct"/>
            <w:vAlign w:val="center"/>
          </w:tcPr>
          <w:p w14:paraId="672F8A8B" w14:textId="68B1A62A"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2628</w:t>
            </w:r>
            <w:r w:rsidR="00C15094">
              <w:rPr>
                <w:rFonts w:eastAsia="Times New Roman" w:cs="Arial"/>
                <w:sz w:val="16"/>
                <w:szCs w:val="16"/>
                <w:lang w:eastAsia="pl-PL"/>
              </w:rPr>
              <w:t>.</w:t>
            </w:r>
            <w:r w:rsidRPr="00DD66FB">
              <w:rPr>
                <w:rFonts w:eastAsia="Times New Roman" w:cs="Arial"/>
                <w:sz w:val="16"/>
                <w:szCs w:val="16"/>
                <w:lang w:eastAsia="pl-PL"/>
              </w:rPr>
              <w:t>3</w:t>
            </w:r>
          </w:p>
        </w:tc>
        <w:tc>
          <w:tcPr>
            <w:tcW w:w="357" w:type="pct"/>
            <w:vAlign w:val="center"/>
          </w:tcPr>
          <w:p w14:paraId="25E2D19C" w14:textId="7FD6BD5E"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111</w:t>
            </w:r>
            <w:r w:rsidR="00C15094">
              <w:rPr>
                <w:rFonts w:eastAsia="Times New Roman" w:cs="Arial"/>
                <w:sz w:val="16"/>
                <w:szCs w:val="16"/>
                <w:lang w:eastAsia="pl-PL"/>
              </w:rPr>
              <w:t>.</w:t>
            </w:r>
            <w:r w:rsidRPr="00DD66FB">
              <w:rPr>
                <w:rFonts w:eastAsia="Times New Roman" w:cs="Arial"/>
                <w:sz w:val="16"/>
                <w:szCs w:val="16"/>
                <w:lang w:eastAsia="pl-PL"/>
              </w:rPr>
              <w:t>2</w:t>
            </w:r>
          </w:p>
        </w:tc>
        <w:tc>
          <w:tcPr>
            <w:tcW w:w="348" w:type="pct"/>
            <w:vAlign w:val="center"/>
          </w:tcPr>
          <w:p w14:paraId="099022B8" w14:textId="40703C40"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427</w:t>
            </w:r>
          </w:p>
        </w:tc>
        <w:tc>
          <w:tcPr>
            <w:tcW w:w="348" w:type="pct"/>
            <w:vAlign w:val="center"/>
          </w:tcPr>
          <w:p w14:paraId="7990A689" w14:textId="65C60374"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48" w:type="pct"/>
            <w:vAlign w:val="center"/>
          </w:tcPr>
          <w:p w14:paraId="3D51D0BA" w14:textId="7EF57232"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266</w:t>
            </w:r>
          </w:p>
        </w:tc>
        <w:tc>
          <w:tcPr>
            <w:tcW w:w="345" w:type="pct"/>
            <w:vAlign w:val="center"/>
          </w:tcPr>
          <w:p w14:paraId="06C14C43" w14:textId="4B7C0C5E"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98</w:t>
            </w:r>
            <w:r w:rsidR="00C15094">
              <w:rPr>
                <w:rFonts w:cs="Arial"/>
                <w:color w:val="000000"/>
                <w:sz w:val="16"/>
                <w:szCs w:val="16"/>
              </w:rPr>
              <w:t>.</w:t>
            </w:r>
            <w:r w:rsidRPr="00E74C91">
              <w:rPr>
                <w:rFonts w:cs="Arial"/>
                <w:color w:val="000000"/>
                <w:sz w:val="16"/>
                <w:szCs w:val="16"/>
              </w:rPr>
              <w:t>0</w:t>
            </w:r>
          </w:p>
        </w:tc>
      </w:tr>
      <w:tr w:rsidR="00FB0266" w:rsidRPr="008F07A8" w14:paraId="774751CE" w14:textId="77777777" w:rsidTr="00504059">
        <w:trPr>
          <w:trHeight w:hRule="exact" w:val="289"/>
        </w:trPr>
        <w:tc>
          <w:tcPr>
            <w:tcW w:w="780" w:type="pct"/>
            <w:vAlign w:val="center"/>
          </w:tcPr>
          <w:p w14:paraId="07946D2A" w14:textId="3D97E917" w:rsidR="00FB0266" w:rsidRPr="008F07A8" w:rsidRDefault="00FB0266" w:rsidP="00FB0266">
            <w:pPr>
              <w:tabs>
                <w:tab w:val="left" w:leader="dot" w:pos="1202"/>
              </w:tabs>
              <w:spacing w:before="20" w:after="20"/>
              <w:ind w:left="68" w:right="-113"/>
              <w:rPr>
                <w:sz w:val="15"/>
                <w:szCs w:val="15"/>
                <w:lang w:val="en-AU"/>
              </w:rPr>
            </w:pPr>
            <w:r w:rsidRPr="008F07A8">
              <w:rPr>
                <w:spacing w:val="-2"/>
                <w:sz w:val="15"/>
                <w:szCs w:val="15"/>
                <w:lang w:val="en-AU"/>
              </w:rPr>
              <w:t>EU’s external</w:t>
            </w:r>
          </w:p>
        </w:tc>
        <w:tc>
          <w:tcPr>
            <w:tcW w:w="351" w:type="pct"/>
            <w:vAlign w:val="center"/>
          </w:tcPr>
          <w:p w14:paraId="642C9A5B" w14:textId="40F077FF"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3</w:t>
            </w:r>
            <w:r w:rsidR="00C15094">
              <w:rPr>
                <w:rFonts w:eastAsia="Times New Roman" w:cs="Calibri"/>
                <w:color w:val="000000"/>
                <w:sz w:val="16"/>
                <w:szCs w:val="16"/>
                <w:lang w:eastAsia="pl-PL"/>
              </w:rPr>
              <w:t>.</w:t>
            </w:r>
            <w:r>
              <w:rPr>
                <w:rFonts w:eastAsia="Times New Roman" w:cs="Calibri"/>
                <w:color w:val="000000"/>
                <w:sz w:val="16"/>
                <w:szCs w:val="16"/>
                <w:lang w:eastAsia="pl-PL"/>
              </w:rPr>
              <w:t>03</w:t>
            </w:r>
          </w:p>
        </w:tc>
        <w:tc>
          <w:tcPr>
            <w:tcW w:w="352" w:type="pct"/>
            <w:vAlign w:val="center"/>
          </w:tcPr>
          <w:p w14:paraId="1E2A7472" w14:textId="5DCE6356"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155</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2</w:t>
            </w:r>
          </w:p>
        </w:tc>
        <w:tc>
          <w:tcPr>
            <w:tcW w:w="351" w:type="pct"/>
            <w:vAlign w:val="center"/>
          </w:tcPr>
          <w:p w14:paraId="5DC1F5A8" w14:textId="2BF2F4C3"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19</w:t>
            </w:r>
          </w:p>
        </w:tc>
        <w:tc>
          <w:tcPr>
            <w:tcW w:w="354" w:type="pct"/>
            <w:vAlign w:val="center"/>
          </w:tcPr>
          <w:p w14:paraId="74FA095E" w14:textId="23DE8470"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116</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7</w:t>
            </w:r>
          </w:p>
        </w:tc>
        <w:tc>
          <w:tcPr>
            <w:tcW w:w="355" w:type="pct"/>
            <w:vAlign w:val="center"/>
          </w:tcPr>
          <w:p w14:paraId="37464519" w14:textId="43F2FA91"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1235</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4</w:t>
            </w:r>
          </w:p>
        </w:tc>
        <w:tc>
          <w:tcPr>
            <w:tcW w:w="356" w:type="pct"/>
            <w:vAlign w:val="center"/>
          </w:tcPr>
          <w:p w14:paraId="1DD5A3EE" w14:textId="5979B936"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178</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4</w:t>
            </w:r>
          </w:p>
        </w:tc>
        <w:tc>
          <w:tcPr>
            <w:tcW w:w="355" w:type="pct"/>
            <w:vAlign w:val="center"/>
          </w:tcPr>
          <w:p w14:paraId="27FE9EC1" w14:textId="3616C09A"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19</w:t>
            </w:r>
            <w:r w:rsidR="00C15094">
              <w:rPr>
                <w:rFonts w:eastAsia="Times New Roman" w:cs="Arial"/>
                <w:sz w:val="16"/>
                <w:szCs w:val="16"/>
                <w:lang w:eastAsia="pl-PL"/>
              </w:rPr>
              <w:t>.</w:t>
            </w:r>
            <w:r w:rsidRPr="00DD66FB">
              <w:rPr>
                <w:rFonts w:eastAsia="Times New Roman" w:cs="Arial"/>
                <w:sz w:val="16"/>
                <w:szCs w:val="16"/>
                <w:lang w:eastAsia="pl-PL"/>
              </w:rPr>
              <w:t>9</w:t>
            </w:r>
          </w:p>
        </w:tc>
        <w:tc>
          <w:tcPr>
            <w:tcW w:w="357" w:type="pct"/>
            <w:vAlign w:val="center"/>
          </w:tcPr>
          <w:p w14:paraId="6E1D1BEA" w14:textId="50AF41EE"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117</w:t>
            </w:r>
            <w:r w:rsidR="00C15094">
              <w:rPr>
                <w:rFonts w:eastAsia="Times New Roman" w:cs="Arial"/>
                <w:sz w:val="16"/>
                <w:szCs w:val="16"/>
                <w:lang w:eastAsia="pl-PL"/>
              </w:rPr>
              <w:t>.</w:t>
            </w:r>
            <w:r w:rsidRPr="00DD66FB">
              <w:rPr>
                <w:rFonts w:eastAsia="Times New Roman" w:cs="Arial"/>
                <w:sz w:val="16"/>
                <w:szCs w:val="16"/>
                <w:lang w:eastAsia="pl-PL"/>
              </w:rPr>
              <w:t>9</w:t>
            </w:r>
          </w:p>
        </w:tc>
        <w:tc>
          <w:tcPr>
            <w:tcW w:w="348" w:type="pct"/>
            <w:vAlign w:val="center"/>
          </w:tcPr>
          <w:p w14:paraId="6DC4DCFC" w14:textId="46B160B1"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724</w:t>
            </w:r>
          </w:p>
        </w:tc>
        <w:tc>
          <w:tcPr>
            <w:tcW w:w="348" w:type="pct"/>
            <w:vAlign w:val="center"/>
          </w:tcPr>
          <w:p w14:paraId="345EAEDA" w14:textId="6E0674B0"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117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6</w:t>
            </w:r>
          </w:p>
        </w:tc>
        <w:tc>
          <w:tcPr>
            <w:tcW w:w="348" w:type="pct"/>
            <w:vAlign w:val="center"/>
          </w:tcPr>
          <w:p w14:paraId="2F66AC0D" w14:textId="64D5E17B"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212</w:t>
            </w:r>
          </w:p>
        </w:tc>
        <w:tc>
          <w:tcPr>
            <w:tcW w:w="345" w:type="pct"/>
            <w:vAlign w:val="center"/>
          </w:tcPr>
          <w:p w14:paraId="10E333CF" w14:textId="040D228D"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101</w:t>
            </w:r>
            <w:r w:rsidR="00C15094">
              <w:rPr>
                <w:rFonts w:cs="Arial"/>
                <w:color w:val="000000"/>
                <w:sz w:val="16"/>
                <w:szCs w:val="16"/>
              </w:rPr>
              <w:t>.</w:t>
            </w:r>
            <w:r w:rsidRPr="00E74C91">
              <w:rPr>
                <w:rFonts w:cs="Arial"/>
                <w:color w:val="000000"/>
                <w:sz w:val="16"/>
                <w:szCs w:val="16"/>
              </w:rPr>
              <w:t>9</w:t>
            </w:r>
          </w:p>
        </w:tc>
      </w:tr>
      <w:tr w:rsidR="00FB0266" w:rsidRPr="008F07A8" w14:paraId="24B9BC25" w14:textId="77777777" w:rsidTr="00504059">
        <w:trPr>
          <w:trHeight w:hRule="exact" w:val="289"/>
        </w:trPr>
        <w:tc>
          <w:tcPr>
            <w:tcW w:w="780" w:type="pct"/>
            <w:vAlign w:val="center"/>
          </w:tcPr>
          <w:p w14:paraId="061A423A" w14:textId="3C9EB65F" w:rsidR="00FB0266" w:rsidRPr="008F07A8" w:rsidRDefault="00FB0266" w:rsidP="00FB0266">
            <w:pPr>
              <w:tabs>
                <w:tab w:val="left" w:leader="dot" w:pos="1202"/>
              </w:tabs>
              <w:spacing w:before="20" w:after="20"/>
              <w:ind w:left="164" w:right="-57"/>
              <w:rPr>
                <w:sz w:val="15"/>
                <w:szCs w:val="15"/>
                <w:lang w:val="en-AU"/>
              </w:rPr>
            </w:pPr>
            <w:r w:rsidRPr="008F07A8">
              <w:rPr>
                <w:sz w:val="15"/>
                <w:szCs w:val="15"/>
                <w:lang w:val="en-AU"/>
              </w:rPr>
              <w:t>with: Russia</w:t>
            </w:r>
          </w:p>
        </w:tc>
        <w:tc>
          <w:tcPr>
            <w:tcW w:w="351" w:type="pct"/>
            <w:vAlign w:val="center"/>
          </w:tcPr>
          <w:p w14:paraId="386B5E3F" w14:textId="3C05672C"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06</w:t>
            </w:r>
          </w:p>
        </w:tc>
        <w:tc>
          <w:tcPr>
            <w:tcW w:w="352" w:type="pct"/>
            <w:vAlign w:val="center"/>
          </w:tcPr>
          <w:p w14:paraId="0A0B730D" w14:textId="48F54BB7"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170</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6</w:t>
            </w:r>
          </w:p>
        </w:tc>
        <w:tc>
          <w:tcPr>
            <w:tcW w:w="351" w:type="pct"/>
            <w:vAlign w:val="center"/>
          </w:tcPr>
          <w:p w14:paraId="74497D3B" w14:textId="47C51B98" w:rsidR="00FB0266" w:rsidRPr="008F07A8" w:rsidRDefault="00FB0266" w:rsidP="00FB0266">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sidR="00C15094">
              <w:rPr>
                <w:rFonts w:eastAsia="Times New Roman" w:cs="Calibri"/>
                <w:color w:val="000000"/>
                <w:sz w:val="16"/>
                <w:szCs w:val="16"/>
                <w:lang w:eastAsia="pl-PL"/>
              </w:rPr>
              <w:t>.</w:t>
            </w:r>
            <w:r w:rsidRPr="00765F29">
              <w:rPr>
                <w:rFonts w:eastAsia="Times New Roman" w:cs="Calibri"/>
                <w:color w:val="000000"/>
                <w:sz w:val="16"/>
                <w:szCs w:val="16"/>
                <w:lang w:eastAsia="pl-PL"/>
              </w:rPr>
              <w:t>01</w:t>
            </w:r>
          </w:p>
        </w:tc>
        <w:tc>
          <w:tcPr>
            <w:tcW w:w="354" w:type="pct"/>
            <w:vAlign w:val="center"/>
          </w:tcPr>
          <w:p w14:paraId="42563386" w14:textId="420B3E7A"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123</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9</w:t>
            </w:r>
          </w:p>
        </w:tc>
        <w:tc>
          <w:tcPr>
            <w:tcW w:w="355" w:type="pct"/>
            <w:vAlign w:val="center"/>
          </w:tcPr>
          <w:p w14:paraId="00037586" w14:textId="002FE5BD"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17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3</w:t>
            </w:r>
          </w:p>
        </w:tc>
        <w:tc>
          <w:tcPr>
            <w:tcW w:w="356" w:type="pct"/>
            <w:vAlign w:val="center"/>
          </w:tcPr>
          <w:p w14:paraId="1FC040FE" w14:textId="6E9FB355"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204</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2</w:t>
            </w:r>
          </w:p>
        </w:tc>
        <w:tc>
          <w:tcPr>
            <w:tcW w:w="355" w:type="pct"/>
            <w:vAlign w:val="center"/>
          </w:tcPr>
          <w:p w14:paraId="2D8A034D" w14:textId="1175D43F"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w:t>
            </w:r>
            <w:r w:rsidR="00C15094">
              <w:rPr>
                <w:rFonts w:eastAsia="Times New Roman" w:cs="Arial"/>
                <w:sz w:val="16"/>
                <w:szCs w:val="16"/>
                <w:lang w:eastAsia="pl-PL"/>
              </w:rPr>
              <w:t>.</w:t>
            </w:r>
            <w:r w:rsidRPr="00DD66FB">
              <w:rPr>
                <w:rFonts w:eastAsia="Times New Roman" w:cs="Arial"/>
                <w:sz w:val="16"/>
                <w:szCs w:val="16"/>
                <w:lang w:eastAsia="pl-PL"/>
              </w:rPr>
              <w:t>4</w:t>
            </w:r>
          </w:p>
        </w:tc>
        <w:tc>
          <w:tcPr>
            <w:tcW w:w="357" w:type="pct"/>
            <w:vAlign w:val="center"/>
          </w:tcPr>
          <w:p w14:paraId="22AD7D06" w14:textId="1B31C1B3"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138</w:t>
            </w:r>
            <w:r w:rsidR="00C15094">
              <w:rPr>
                <w:rFonts w:eastAsia="Times New Roman" w:cs="Arial"/>
                <w:sz w:val="16"/>
                <w:szCs w:val="16"/>
                <w:lang w:eastAsia="pl-PL"/>
              </w:rPr>
              <w:t>.</w:t>
            </w:r>
            <w:r w:rsidRPr="00DD66FB">
              <w:rPr>
                <w:rFonts w:eastAsia="Times New Roman" w:cs="Arial"/>
                <w:sz w:val="16"/>
                <w:szCs w:val="16"/>
                <w:lang w:eastAsia="pl-PL"/>
              </w:rPr>
              <w:t>3</w:t>
            </w:r>
          </w:p>
        </w:tc>
        <w:tc>
          <w:tcPr>
            <w:tcW w:w="348" w:type="pct"/>
            <w:vAlign w:val="center"/>
          </w:tcPr>
          <w:p w14:paraId="74A21B6B" w14:textId="340A1094"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537</w:t>
            </w:r>
          </w:p>
        </w:tc>
        <w:tc>
          <w:tcPr>
            <w:tcW w:w="348" w:type="pct"/>
            <w:vAlign w:val="center"/>
          </w:tcPr>
          <w:p w14:paraId="0A02BDF7" w14:textId="6E123952"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116</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48" w:type="pct"/>
            <w:vAlign w:val="center"/>
          </w:tcPr>
          <w:p w14:paraId="263E5FC2" w14:textId="6248165E"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395</w:t>
            </w:r>
          </w:p>
        </w:tc>
        <w:tc>
          <w:tcPr>
            <w:tcW w:w="345" w:type="pct"/>
            <w:vAlign w:val="center"/>
          </w:tcPr>
          <w:p w14:paraId="41EC63B4" w14:textId="1B17EDF9"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114</w:t>
            </w:r>
            <w:r w:rsidR="00C15094">
              <w:rPr>
                <w:rFonts w:cs="Arial"/>
                <w:color w:val="000000"/>
                <w:sz w:val="16"/>
                <w:szCs w:val="16"/>
              </w:rPr>
              <w:t>.</w:t>
            </w:r>
            <w:r w:rsidRPr="00E74C91">
              <w:rPr>
                <w:rFonts w:cs="Arial"/>
                <w:color w:val="000000"/>
                <w:sz w:val="16"/>
                <w:szCs w:val="16"/>
              </w:rPr>
              <w:t>0</w:t>
            </w:r>
          </w:p>
        </w:tc>
      </w:tr>
      <w:tr w:rsidR="00FB0266" w:rsidRPr="008F07A8" w14:paraId="21D6C98F" w14:textId="77777777" w:rsidTr="00504059">
        <w:trPr>
          <w:trHeight w:hRule="exact" w:val="289"/>
        </w:trPr>
        <w:tc>
          <w:tcPr>
            <w:tcW w:w="780" w:type="pct"/>
            <w:vAlign w:val="center"/>
          </w:tcPr>
          <w:p w14:paraId="0473A36C" w14:textId="57D8FAC3" w:rsidR="00FB0266" w:rsidRPr="008F07A8" w:rsidRDefault="00FB0266" w:rsidP="00FB0266">
            <w:pPr>
              <w:tabs>
                <w:tab w:val="left" w:leader="dot" w:pos="1202"/>
              </w:tabs>
              <w:spacing w:before="20" w:after="20"/>
              <w:ind w:left="386" w:right="-57" w:hanging="74"/>
              <w:rPr>
                <w:sz w:val="15"/>
                <w:szCs w:val="15"/>
                <w:lang w:val="en-AU"/>
              </w:rPr>
            </w:pPr>
            <w:r w:rsidRPr="008F07A8">
              <w:rPr>
                <w:sz w:val="15"/>
                <w:szCs w:val="15"/>
                <w:lang w:val="en-AU"/>
              </w:rPr>
              <w:t>Belarus</w:t>
            </w:r>
          </w:p>
        </w:tc>
        <w:tc>
          <w:tcPr>
            <w:tcW w:w="351" w:type="pct"/>
            <w:vAlign w:val="center"/>
          </w:tcPr>
          <w:p w14:paraId="635120C0" w14:textId="2C33A720"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54</w:t>
            </w:r>
          </w:p>
        </w:tc>
        <w:tc>
          <w:tcPr>
            <w:tcW w:w="352" w:type="pct"/>
            <w:vAlign w:val="center"/>
          </w:tcPr>
          <w:p w14:paraId="3A6260A2" w14:textId="7E186D76"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122</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9</w:t>
            </w:r>
          </w:p>
        </w:tc>
        <w:tc>
          <w:tcPr>
            <w:tcW w:w="351" w:type="pct"/>
            <w:vAlign w:val="center"/>
          </w:tcPr>
          <w:p w14:paraId="6B21FC7E" w14:textId="5CB9702F"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04</w:t>
            </w:r>
          </w:p>
        </w:tc>
        <w:tc>
          <w:tcPr>
            <w:tcW w:w="354" w:type="pct"/>
            <w:vAlign w:val="center"/>
          </w:tcPr>
          <w:p w14:paraId="11E05F38" w14:textId="2B28BF91"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76</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6</w:t>
            </w:r>
          </w:p>
        </w:tc>
        <w:tc>
          <w:tcPr>
            <w:tcW w:w="355" w:type="pct"/>
            <w:vAlign w:val="center"/>
          </w:tcPr>
          <w:p w14:paraId="67B19B1E" w14:textId="121F2F53"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173</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4</w:t>
            </w:r>
          </w:p>
        </w:tc>
        <w:tc>
          <w:tcPr>
            <w:tcW w:w="356" w:type="pct"/>
            <w:vAlign w:val="center"/>
          </w:tcPr>
          <w:p w14:paraId="2398BB72" w14:textId="0303097F"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135</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1</w:t>
            </w:r>
          </w:p>
        </w:tc>
        <w:tc>
          <w:tcPr>
            <w:tcW w:w="355" w:type="pct"/>
            <w:vAlign w:val="center"/>
          </w:tcPr>
          <w:p w14:paraId="355BCD52" w14:textId="7CB3C15F"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4</w:t>
            </w:r>
            <w:r w:rsidR="00C15094">
              <w:rPr>
                <w:rFonts w:eastAsia="Times New Roman" w:cs="Arial"/>
                <w:sz w:val="16"/>
                <w:szCs w:val="16"/>
                <w:lang w:eastAsia="pl-PL"/>
              </w:rPr>
              <w:t>.</w:t>
            </w:r>
            <w:r w:rsidRPr="00DD66FB">
              <w:rPr>
                <w:rFonts w:eastAsia="Times New Roman" w:cs="Arial"/>
                <w:sz w:val="16"/>
                <w:szCs w:val="16"/>
                <w:lang w:eastAsia="pl-PL"/>
              </w:rPr>
              <w:t>8</w:t>
            </w:r>
          </w:p>
        </w:tc>
        <w:tc>
          <w:tcPr>
            <w:tcW w:w="357" w:type="pct"/>
            <w:vAlign w:val="center"/>
          </w:tcPr>
          <w:p w14:paraId="1DE09284" w14:textId="1B586175"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79</w:t>
            </w:r>
            <w:r w:rsidR="00C15094">
              <w:rPr>
                <w:rFonts w:eastAsia="Times New Roman" w:cs="Arial"/>
                <w:sz w:val="16"/>
                <w:szCs w:val="16"/>
                <w:lang w:eastAsia="pl-PL"/>
              </w:rPr>
              <w:t>.</w:t>
            </w:r>
            <w:r w:rsidRPr="00DD66FB">
              <w:rPr>
                <w:rFonts w:eastAsia="Times New Roman" w:cs="Arial"/>
                <w:sz w:val="16"/>
                <w:szCs w:val="16"/>
                <w:lang w:eastAsia="pl-PL"/>
              </w:rPr>
              <w:t>9</w:t>
            </w:r>
          </w:p>
        </w:tc>
        <w:tc>
          <w:tcPr>
            <w:tcW w:w="348" w:type="pct"/>
            <w:vAlign w:val="center"/>
          </w:tcPr>
          <w:p w14:paraId="4B618F9E" w14:textId="5564E75B"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582</w:t>
            </w:r>
          </w:p>
        </w:tc>
        <w:tc>
          <w:tcPr>
            <w:tcW w:w="348" w:type="pct"/>
            <w:vAlign w:val="center"/>
          </w:tcPr>
          <w:p w14:paraId="78CF8D0B" w14:textId="08DCE7C4"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110</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48" w:type="pct"/>
            <w:vAlign w:val="center"/>
          </w:tcPr>
          <w:p w14:paraId="4D62C75F" w14:textId="488CF69C"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233</w:t>
            </w:r>
          </w:p>
        </w:tc>
        <w:tc>
          <w:tcPr>
            <w:tcW w:w="345" w:type="pct"/>
            <w:vAlign w:val="center"/>
          </w:tcPr>
          <w:p w14:paraId="61876266" w14:textId="1B997F16"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107</w:t>
            </w:r>
            <w:r w:rsidR="00C15094">
              <w:rPr>
                <w:rFonts w:cs="Arial"/>
                <w:color w:val="000000"/>
                <w:sz w:val="16"/>
                <w:szCs w:val="16"/>
              </w:rPr>
              <w:t>.</w:t>
            </w:r>
            <w:r w:rsidRPr="00E74C91">
              <w:rPr>
                <w:rFonts w:cs="Arial"/>
                <w:color w:val="000000"/>
                <w:sz w:val="16"/>
                <w:szCs w:val="16"/>
              </w:rPr>
              <w:t>6</w:t>
            </w:r>
          </w:p>
        </w:tc>
      </w:tr>
      <w:tr w:rsidR="00FB0266" w:rsidRPr="008F07A8" w14:paraId="42F69DF8" w14:textId="77777777" w:rsidTr="00504059">
        <w:trPr>
          <w:trHeight w:hRule="exact" w:val="289"/>
        </w:trPr>
        <w:tc>
          <w:tcPr>
            <w:tcW w:w="780" w:type="pct"/>
            <w:vAlign w:val="center"/>
          </w:tcPr>
          <w:p w14:paraId="47FF3902" w14:textId="6C062AF8" w:rsidR="00FB0266" w:rsidRPr="008F07A8" w:rsidRDefault="00FB0266" w:rsidP="00FB0266">
            <w:pPr>
              <w:tabs>
                <w:tab w:val="left" w:leader="dot" w:pos="1202"/>
              </w:tabs>
              <w:spacing w:before="20" w:after="20"/>
              <w:ind w:left="386" w:right="-57" w:hanging="74"/>
              <w:rPr>
                <w:sz w:val="15"/>
                <w:szCs w:val="15"/>
                <w:lang w:val="en-AU"/>
              </w:rPr>
            </w:pPr>
            <w:r w:rsidRPr="008F07A8">
              <w:rPr>
                <w:sz w:val="15"/>
                <w:szCs w:val="15"/>
                <w:lang w:val="en-AU"/>
              </w:rPr>
              <w:t>Ukraine</w:t>
            </w:r>
          </w:p>
        </w:tc>
        <w:tc>
          <w:tcPr>
            <w:tcW w:w="351" w:type="pct"/>
            <w:vAlign w:val="center"/>
          </w:tcPr>
          <w:p w14:paraId="253AD533" w14:textId="10A57509"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w:t>
            </w:r>
            <w:r w:rsidR="00C15094">
              <w:rPr>
                <w:rFonts w:eastAsia="Times New Roman" w:cs="Calibri"/>
                <w:color w:val="000000"/>
                <w:sz w:val="16"/>
                <w:szCs w:val="16"/>
                <w:lang w:eastAsia="pl-PL"/>
              </w:rPr>
              <w:t>.</w:t>
            </w:r>
            <w:r>
              <w:rPr>
                <w:rFonts w:eastAsia="Times New Roman" w:cs="Calibri"/>
                <w:color w:val="000000"/>
                <w:sz w:val="16"/>
                <w:szCs w:val="16"/>
                <w:lang w:eastAsia="pl-PL"/>
              </w:rPr>
              <w:t>43</w:t>
            </w:r>
          </w:p>
        </w:tc>
        <w:tc>
          <w:tcPr>
            <w:tcW w:w="352" w:type="pct"/>
            <w:vAlign w:val="center"/>
          </w:tcPr>
          <w:p w14:paraId="5D11C657" w14:textId="086CD48A"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164</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5</w:t>
            </w:r>
          </w:p>
        </w:tc>
        <w:tc>
          <w:tcPr>
            <w:tcW w:w="351" w:type="pct"/>
            <w:vAlign w:val="center"/>
          </w:tcPr>
          <w:p w14:paraId="0DF2D605" w14:textId="0AD7D7E9"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14</w:t>
            </w:r>
          </w:p>
        </w:tc>
        <w:tc>
          <w:tcPr>
            <w:tcW w:w="354" w:type="pct"/>
            <w:vAlign w:val="center"/>
          </w:tcPr>
          <w:p w14:paraId="38092C33" w14:textId="53694768"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137</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8</w:t>
            </w:r>
          </w:p>
        </w:tc>
        <w:tc>
          <w:tcPr>
            <w:tcW w:w="355" w:type="pct"/>
            <w:vAlign w:val="center"/>
          </w:tcPr>
          <w:p w14:paraId="52F164B6" w14:textId="5E57084D"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1044</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56" w:type="pct"/>
            <w:vAlign w:val="center"/>
          </w:tcPr>
          <w:p w14:paraId="11B17F33" w14:textId="5F61406D"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187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9</w:t>
            </w:r>
          </w:p>
        </w:tc>
        <w:tc>
          <w:tcPr>
            <w:tcW w:w="355" w:type="pct"/>
            <w:vAlign w:val="center"/>
          </w:tcPr>
          <w:p w14:paraId="61697C46" w14:textId="3E6E9242"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13</w:t>
            </w:r>
            <w:r w:rsidR="00C15094">
              <w:rPr>
                <w:rFonts w:eastAsia="Times New Roman" w:cs="Arial"/>
                <w:sz w:val="16"/>
                <w:szCs w:val="16"/>
                <w:lang w:eastAsia="pl-PL"/>
              </w:rPr>
              <w:t>.</w:t>
            </w:r>
            <w:r w:rsidRPr="00DD66FB">
              <w:rPr>
                <w:rFonts w:eastAsia="Times New Roman" w:cs="Arial"/>
                <w:sz w:val="16"/>
                <w:szCs w:val="16"/>
                <w:lang w:eastAsia="pl-PL"/>
              </w:rPr>
              <w:t>8</w:t>
            </w:r>
          </w:p>
        </w:tc>
        <w:tc>
          <w:tcPr>
            <w:tcW w:w="357" w:type="pct"/>
            <w:vAlign w:val="center"/>
          </w:tcPr>
          <w:p w14:paraId="26D184D7" w14:textId="667F1573"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138</w:t>
            </w:r>
            <w:r w:rsidR="00C15094">
              <w:rPr>
                <w:rFonts w:eastAsia="Times New Roman" w:cs="Arial"/>
                <w:sz w:val="16"/>
                <w:szCs w:val="16"/>
                <w:lang w:eastAsia="pl-PL"/>
              </w:rPr>
              <w:t>.</w:t>
            </w:r>
            <w:r w:rsidRPr="00DD66FB">
              <w:rPr>
                <w:rFonts w:eastAsia="Times New Roman" w:cs="Arial"/>
                <w:sz w:val="16"/>
                <w:szCs w:val="16"/>
                <w:lang w:eastAsia="pl-PL"/>
              </w:rPr>
              <w:t>5</w:t>
            </w:r>
          </w:p>
        </w:tc>
        <w:tc>
          <w:tcPr>
            <w:tcW w:w="348" w:type="pct"/>
            <w:vAlign w:val="center"/>
          </w:tcPr>
          <w:p w14:paraId="4EE1E5CD" w14:textId="019C8767"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759</w:t>
            </w:r>
          </w:p>
        </w:tc>
        <w:tc>
          <w:tcPr>
            <w:tcW w:w="348" w:type="pct"/>
            <w:vAlign w:val="center"/>
          </w:tcPr>
          <w:p w14:paraId="4B39BE11" w14:textId="6763CFEF"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117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8</w:t>
            </w:r>
          </w:p>
        </w:tc>
        <w:tc>
          <w:tcPr>
            <w:tcW w:w="348" w:type="pct"/>
            <w:vAlign w:val="center"/>
          </w:tcPr>
          <w:p w14:paraId="013D6ECB" w14:textId="2C2A3134"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196</w:t>
            </w:r>
          </w:p>
        </w:tc>
        <w:tc>
          <w:tcPr>
            <w:tcW w:w="345" w:type="pct"/>
            <w:vAlign w:val="center"/>
          </w:tcPr>
          <w:p w14:paraId="2CD00257" w14:textId="061D9375"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100</w:t>
            </w:r>
            <w:r w:rsidR="00C15094">
              <w:rPr>
                <w:rFonts w:cs="Arial"/>
                <w:color w:val="000000"/>
                <w:sz w:val="16"/>
                <w:szCs w:val="16"/>
              </w:rPr>
              <w:t>.</w:t>
            </w:r>
            <w:r w:rsidRPr="00E74C91">
              <w:rPr>
                <w:rFonts w:cs="Arial"/>
                <w:color w:val="000000"/>
                <w:sz w:val="16"/>
                <w:szCs w:val="16"/>
              </w:rPr>
              <w:t>5</w:t>
            </w:r>
          </w:p>
        </w:tc>
      </w:tr>
      <w:tr w:rsidR="00FB0266" w:rsidRPr="008F07A8" w14:paraId="23F83C60" w14:textId="77777777" w:rsidTr="00504059">
        <w:trPr>
          <w:trHeight w:hRule="exact" w:val="289"/>
        </w:trPr>
        <w:tc>
          <w:tcPr>
            <w:tcW w:w="780" w:type="pct"/>
            <w:vAlign w:val="center"/>
          </w:tcPr>
          <w:p w14:paraId="0A171AB0" w14:textId="55B0BC2A" w:rsidR="00FB0266" w:rsidRPr="008F07A8" w:rsidRDefault="00FB0266" w:rsidP="00FB0266">
            <w:pPr>
              <w:tabs>
                <w:tab w:val="left" w:leader="dot" w:pos="1202"/>
              </w:tabs>
              <w:spacing w:before="20" w:after="20"/>
              <w:ind w:left="68" w:right="-113"/>
              <w:rPr>
                <w:spacing w:val="-4"/>
                <w:sz w:val="15"/>
                <w:szCs w:val="15"/>
                <w:lang w:val="en-AU"/>
              </w:rPr>
            </w:pPr>
            <w:r w:rsidRPr="008F07A8">
              <w:rPr>
                <w:spacing w:val="-4"/>
                <w:sz w:val="15"/>
                <w:szCs w:val="15"/>
                <w:lang w:val="en-AU"/>
              </w:rPr>
              <w:t>EU’s internal</w:t>
            </w:r>
          </w:p>
        </w:tc>
        <w:tc>
          <w:tcPr>
            <w:tcW w:w="351" w:type="pct"/>
            <w:vAlign w:val="center"/>
          </w:tcPr>
          <w:p w14:paraId="336776CE" w14:textId="3F5F237F"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22</w:t>
            </w:r>
            <w:r w:rsidR="00C15094">
              <w:rPr>
                <w:rFonts w:eastAsia="Times New Roman" w:cs="Calibri"/>
                <w:color w:val="000000"/>
                <w:sz w:val="16"/>
                <w:szCs w:val="16"/>
                <w:lang w:eastAsia="pl-PL"/>
              </w:rPr>
              <w:t>.</w:t>
            </w:r>
            <w:r>
              <w:rPr>
                <w:rFonts w:eastAsia="Times New Roman" w:cs="Calibri"/>
                <w:color w:val="000000"/>
                <w:sz w:val="16"/>
                <w:szCs w:val="16"/>
                <w:lang w:eastAsia="pl-PL"/>
              </w:rPr>
              <w:t>78</w:t>
            </w:r>
          </w:p>
        </w:tc>
        <w:tc>
          <w:tcPr>
            <w:tcW w:w="352" w:type="pct"/>
            <w:vAlign w:val="center"/>
          </w:tcPr>
          <w:p w14:paraId="23457E66" w14:textId="4D62F8BB"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118</w:t>
            </w:r>
            <w:r w:rsidR="00C15094">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1" w:type="pct"/>
            <w:vAlign w:val="center"/>
          </w:tcPr>
          <w:p w14:paraId="3C0EE66C" w14:textId="690954A6"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19</w:t>
            </w:r>
            <w:r w:rsidR="00C15094">
              <w:rPr>
                <w:rFonts w:eastAsia="Times New Roman" w:cs="Calibri"/>
                <w:color w:val="000000"/>
                <w:sz w:val="16"/>
                <w:szCs w:val="16"/>
                <w:lang w:eastAsia="pl-PL"/>
              </w:rPr>
              <w:t>.</w:t>
            </w:r>
            <w:r>
              <w:rPr>
                <w:rFonts w:eastAsia="Times New Roman" w:cs="Calibri"/>
                <w:color w:val="000000"/>
                <w:sz w:val="16"/>
                <w:szCs w:val="16"/>
                <w:lang w:eastAsia="pl-PL"/>
              </w:rPr>
              <w:t>77</w:t>
            </w:r>
          </w:p>
        </w:tc>
        <w:tc>
          <w:tcPr>
            <w:tcW w:w="354" w:type="pct"/>
            <w:vAlign w:val="center"/>
          </w:tcPr>
          <w:p w14:paraId="22AA8F22" w14:textId="1971DAD7"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114</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1</w:t>
            </w:r>
          </w:p>
        </w:tc>
        <w:tc>
          <w:tcPr>
            <w:tcW w:w="355" w:type="pct"/>
            <w:vAlign w:val="center"/>
          </w:tcPr>
          <w:p w14:paraId="0441D349" w14:textId="5453674D"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4368</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56" w:type="pct"/>
            <w:vAlign w:val="center"/>
          </w:tcPr>
          <w:p w14:paraId="6C535961" w14:textId="31DC6346"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121</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55" w:type="pct"/>
            <w:vAlign w:val="center"/>
          </w:tcPr>
          <w:p w14:paraId="5498D17A" w14:textId="1DA2EC86"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2608</w:t>
            </w:r>
            <w:r w:rsidR="00C15094">
              <w:rPr>
                <w:rFonts w:eastAsia="Times New Roman" w:cs="Arial"/>
                <w:sz w:val="16"/>
                <w:szCs w:val="16"/>
                <w:lang w:eastAsia="pl-PL"/>
              </w:rPr>
              <w:t>.</w:t>
            </w:r>
            <w:r w:rsidRPr="00DD66FB">
              <w:rPr>
                <w:rFonts w:eastAsia="Times New Roman" w:cs="Arial"/>
                <w:sz w:val="16"/>
                <w:szCs w:val="16"/>
                <w:lang w:eastAsia="pl-PL"/>
              </w:rPr>
              <w:t>3</w:t>
            </w:r>
          </w:p>
        </w:tc>
        <w:tc>
          <w:tcPr>
            <w:tcW w:w="357" w:type="pct"/>
            <w:vAlign w:val="center"/>
          </w:tcPr>
          <w:p w14:paraId="05A91D40" w14:textId="74E9C32A"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111</w:t>
            </w:r>
            <w:r w:rsidR="00C15094">
              <w:rPr>
                <w:rFonts w:eastAsia="Times New Roman" w:cs="Arial"/>
                <w:sz w:val="16"/>
                <w:szCs w:val="16"/>
                <w:lang w:eastAsia="pl-PL"/>
              </w:rPr>
              <w:t>.</w:t>
            </w:r>
            <w:r w:rsidRPr="00DD66FB">
              <w:rPr>
                <w:rFonts w:eastAsia="Times New Roman" w:cs="Arial"/>
                <w:sz w:val="16"/>
                <w:szCs w:val="16"/>
                <w:lang w:eastAsia="pl-PL"/>
              </w:rPr>
              <w:t>2</w:t>
            </w:r>
          </w:p>
        </w:tc>
        <w:tc>
          <w:tcPr>
            <w:tcW w:w="348" w:type="pct"/>
            <w:vAlign w:val="center"/>
          </w:tcPr>
          <w:p w14:paraId="43D3D141" w14:textId="4CFA48CA"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383</w:t>
            </w:r>
          </w:p>
        </w:tc>
        <w:tc>
          <w:tcPr>
            <w:tcW w:w="348" w:type="pct"/>
            <w:vAlign w:val="center"/>
          </w:tcPr>
          <w:p w14:paraId="300F7C83" w14:textId="2C819214"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102</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9</w:t>
            </w:r>
          </w:p>
        </w:tc>
        <w:tc>
          <w:tcPr>
            <w:tcW w:w="348" w:type="pct"/>
            <w:vAlign w:val="center"/>
          </w:tcPr>
          <w:p w14:paraId="5D287585" w14:textId="4DF8FEEA"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267</w:t>
            </w:r>
          </w:p>
        </w:tc>
        <w:tc>
          <w:tcPr>
            <w:tcW w:w="345" w:type="pct"/>
            <w:vAlign w:val="center"/>
          </w:tcPr>
          <w:p w14:paraId="7431578A" w14:textId="53042F2D"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98</w:t>
            </w:r>
            <w:r w:rsidR="00C15094">
              <w:rPr>
                <w:rFonts w:cs="Arial"/>
                <w:color w:val="000000"/>
                <w:sz w:val="16"/>
                <w:szCs w:val="16"/>
              </w:rPr>
              <w:t>.</w:t>
            </w:r>
            <w:r w:rsidRPr="00E74C91">
              <w:rPr>
                <w:rFonts w:cs="Arial"/>
                <w:color w:val="000000"/>
                <w:sz w:val="16"/>
                <w:szCs w:val="16"/>
              </w:rPr>
              <w:t>0</w:t>
            </w:r>
          </w:p>
        </w:tc>
      </w:tr>
      <w:tr w:rsidR="00FB0266" w:rsidRPr="008F07A8" w14:paraId="0E2F2B13" w14:textId="77777777" w:rsidTr="00504059">
        <w:trPr>
          <w:trHeight w:hRule="exact" w:val="289"/>
        </w:trPr>
        <w:tc>
          <w:tcPr>
            <w:tcW w:w="780" w:type="pct"/>
            <w:vAlign w:val="center"/>
          </w:tcPr>
          <w:p w14:paraId="0530F071" w14:textId="2FC73507" w:rsidR="00FB0266" w:rsidRPr="008F07A8" w:rsidRDefault="00FB0266" w:rsidP="00FB0266">
            <w:pPr>
              <w:tabs>
                <w:tab w:val="left" w:leader="dot" w:pos="1202"/>
              </w:tabs>
              <w:spacing w:before="20" w:after="20"/>
              <w:ind w:right="-57"/>
              <w:rPr>
                <w:sz w:val="15"/>
                <w:szCs w:val="15"/>
                <w:lang w:val="en-AU"/>
              </w:rPr>
            </w:pPr>
            <w:r w:rsidRPr="008F07A8">
              <w:rPr>
                <w:sz w:val="15"/>
                <w:szCs w:val="15"/>
                <w:lang w:val="en-AU"/>
              </w:rPr>
              <w:t>with: Lithuania</w:t>
            </w:r>
          </w:p>
        </w:tc>
        <w:tc>
          <w:tcPr>
            <w:tcW w:w="351" w:type="pct"/>
            <w:vAlign w:val="center"/>
          </w:tcPr>
          <w:p w14:paraId="4184D00E" w14:textId="3319B272"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1</w:t>
            </w:r>
            <w:r w:rsidR="00C15094">
              <w:rPr>
                <w:rFonts w:eastAsia="Times New Roman" w:cs="Calibri"/>
                <w:color w:val="000000"/>
                <w:sz w:val="16"/>
                <w:szCs w:val="16"/>
                <w:lang w:eastAsia="pl-PL"/>
              </w:rPr>
              <w:t>.</w:t>
            </w:r>
            <w:r>
              <w:rPr>
                <w:rFonts w:eastAsia="Times New Roman" w:cs="Calibri"/>
                <w:color w:val="000000"/>
                <w:sz w:val="16"/>
                <w:szCs w:val="16"/>
                <w:lang w:eastAsia="pl-PL"/>
              </w:rPr>
              <w:t>20</w:t>
            </w:r>
          </w:p>
        </w:tc>
        <w:tc>
          <w:tcPr>
            <w:tcW w:w="352" w:type="pct"/>
            <w:vAlign w:val="center"/>
          </w:tcPr>
          <w:p w14:paraId="1F2E7AFC" w14:textId="49EABC99"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110</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5</w:t>
            </w:r>
          </w:p>
        </w:tc>
        <w:tc>
          <w:tcPr>
            <w:tcW w:w="351" w:type="pct"/>
            <w:vAlign w:val="center"/>
          </w:tcPr>
          <w:p w14:paraId="5530DD7A" w14:textId="61D3DB7D"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59</w:t>
            </w:r>
          </w:p>
        </w:tc>
        <w:tc>
          <w:tcPr>
            <w:tcW w:w="354" w:type="pct"/>
            <w:vAlign w:val="center"/>
          </w:tcPr>
          <w:p w14:paraId="4EAD798C" w14:textId="4696102D"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108</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0</w:t>
            </w:r>
          </w:p>
        </w:tc>
        <w:tc>
          <w:tcPr>
            <w:tcW w:w="355" w:type="pct"/>
            <w:vAlign w:val="center"/>
          </w:tcPr>
          <w:p w14:paraId="701CBCBC" w14:textId="7E5C5701"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288</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0</w:t>
            </w:r>
          </w:p>
        </w:tc>
        <w:tc>
          <w:tcPr>
            <w:tcW w:w="356" w:type="pct"/>
            <w:vAlign w:val="center"/>
          </w:tcPr>
          <w:p w14:paraId="19816013" w14:textId="2D8AF1F6"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117</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2</w:t>
            </w:r>
          </w:p>
        </w:tc>
        <w:tc>
          <w:tcPr>
            <w:tcW w:w="355" w:type="pct"/>
            <w:vAlign w:val="center"/>
          </w:tcPr>
          <w:p w14:paraId="134F8269" w14:textId="7E1107F0"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54</w:t>
            </w:r>
            <w:r w:rsidR="00C15094">
              <w:rPr>
                <w:rFonts w:eastAsia="Times New Roman" w:cs="Arial"/>
                <w:sz w:val="16"/>
                <w:szCs w:val="16"/>
                <w:lang w:eastAsia="pl-PL"/>
              </w:rPr>
              <w:t>.</w:t>
            </w:r>
            <w:r w:rsidRPr="00DD66FB">
              <w:rPr>
                <w:rFonts w:eastAsia="Times New Roman" w:cs="Arial"/>
                <w:sz w:val="16"/>
                <w:szCs w:val="16"/>
                <w:lang w:eastAsia="pl-PL"/>
              </w:rPr>
              <w:t>1</w:t>
            </w:r>
          </w:p>
        </w:tc>
        <w:tc>
          <w:tcPr>
            <w:tcW w:w="357" w:type="pct"/>
            <w:vAlign w:val="center"/>
          </w:tcPr>
          <w:p w14:paraId="6C4AB0E3" w14:textId="05613BF1"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109</w:t>
            </w:r>
            <w:r w:rsidR="00C15094">
              <w:rPr>
                <w:rFonts w:eastAsia="Times New Roman" w:cs="Arial"/>
                <w:sz w:val="16"/>
                <w:szCs w:val="16"/>
                <w:lang w:eastAsia="pl-PL"/>
              </w:rPr>
              <w:t>.</w:t>
            </w:r>
            <w:r w:rsidRPr="00DD66FB">
              <w:rPr>
                <w:rFonts w:eastAsia="Times New Roman" w:cs="Arial"/>
                <w:sz w:val="16"/>
                <w:szCs w:val="16"/>
                <w:lang w:eastAsia="pl-PL"/>
              </w:rPr>
              <w:t>7</w:t>
            </w:r>
          </w:p>
        </w:tc>
        <w:tc>
          <w:tcPr>
            <w:tcW w:w="348" w:type="pct"/>
            <w:vAlign w:val="center"/>
          </w:tcPr>
          <w:p w14:paraId="0870DDE5" w14:textId="403A79D9"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487</w:t>
            </w:r>
          </w:p>
        </w:tc>
        <w:tc>
          <w:tcPr>
            <w:tcW w:w="348" w:type="pct"/>
            <w:vAlign w:val="center"/>
          </w:tcPr>
          <w:p w14:paraId="6CFD3D2E" w14:textId="407FAC2F"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104</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48" w:type="pct"/>
            <w:vAlign w:val="center"/>
          </w:tcPr>
          <w:p w14:paraId="4A21073F" w14:textId="1494D906"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185</w:t>
            </w:r>
          </w:p>
        </w:tc>
        <w:tc>
          <w:tcPr>
            <w:tcW w:w="345" w:type="pct"/>
            <w:vAlign w:val="center"/>
          </w:tcPr>
          <w:p w14:paraId="701FC756" w14:textId="1D25DD95"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101</w:t>
            </w:r>
            <w:r w:rsidR="00C15094">
              <w:rPr>
                <w:rFonts w:cs="Arial"/>
                <w:color w:val="000000"/>
                <w:sz w:val="16"/>
                <w:szCs w:val="16"/>
              </w:rPr>
              <w:t>.</w:t>
            </w:r>
            <w:r w:rsidRPr="00E74C91">
              <w:rPr>
                <w:rFonts w:cs="Arial"/>
                <w:color w:val="000000"/>
                <w:sz w:val="16"/>
                <w:szCs w:val="16"/>
              </w:rPr>
              <w:t>9</w:t>
            </w:r>
          </w:p>
        </w:tc>
      </w:tr>
      <w:tr w:rsidR="00FB0266" w:rsidRPr="008F07A8" w14:paraId="7741D0FE" w14:textId="77777777" w:rsidTr="00504059">
        <w:trPr>
          <w:trHeight w:hRule="exact" w:val="289"/>
        </w:trPr>
        <w:tc>
          <w:tcPr>
            <w:tcW w:w="780" w:type="pct"/>
            <w:vAlign w:val="center"/>
          </w:tcPr>
          <w:p w14:paraId="4294430E" w14:textId="173D5306" w:rsidR="00FB0266" w:rsidRPr="008F07A8" w:rsidRDefault="00FB0266" w:rsidP="00FB0266">
            <w:pPr>
              <w:tabs>
                <w:tab w:val="left" w:leader="dot" w:pos="1202"/>
              </w:tabs>
              <w:spacing w:before="20" w:after="20"/>
              <w:ind w:left="312" w:right="-57"/>
              <w:rPr>
                <w:sz w:val="15"/>
                <w:szCs w:val="15"/>
                <w:lang w:val="en-AU"/>
              </w:rPr>
            </w:pPr>
            <w:r w:rsidRPr="008F07A8">
              <w:rPr>
                <w:sz w:val="15"/>
                <w:szCs w:val="15"/>
                <w:lang w:val="en-AU"/>
              </w:rPr>
              <w:t>Slovakia</w:t>
            </w:r>
          </w:p>
        </w:tc>
        <w:tc>
          <w:tcPr>
            <w:tcW w:w="351" w:type="pct"/>
            <w:vAlign w:val="center"/>
          </w:tcPr>
          <w:p w14:paraId="4CDD510B" w14:textId="65B985BC"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w:t>
            </w:r>
            <w:r w:rsidR="00C15094">
              <w:rPr>
                <w:rFonts w:eastAsia="Times New Roman" w:cs="Calibri"/>
                <w:color w:val="000000"/>
                <w:sz w:val="16"/>
                <w:szCs w:val="16"/>
                <w:lang w:eastAsia="pl-PL"/>
              </w:rPr>
              <w:t>.</w:t>
            </w:r>
            <w:r>
              <w:rPr>
                <w:rFonts w:eastAsia="Times New Roman" w:cs="Calibri"/>
                <w:color w:val="000000"/>
                <w:sz w:val="16"/>
                <w:szCs w:val="16"/>
                <w:lang w:eastAsia="pl-PL"/>
              </w:rPr>
              <w:t>95</w:t>
            </w:r>
          </w:p>
        </w:tc>
        <w:tc>
          <w:tcPr>
            <w:tcW w:w="352" w:type="pct"/>
            <w:vAlign w:val="center"/>
          </w:tcPr>
          <w:p w14:paraId="617AEE7B" w14:textId="23A8C981"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104</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0</w:t>
            </w:r>
          </w:p>
        </w:tc>
        <w:tc>
          <w:tcPr>
            <w:tcW w:w="351" w:type="pct"/>
            <w:vAlign w:val="center"/>
          </w:tcPr>
          <w:p w14:paraId="441BDC92" w14:textId="4EB15C68"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w:t>
            </w:r>
            <w:r w:rsidR="00C15094">
              <w:rPr>
                <w:rFonts w:eastAsia="Times New Roman" w:cs="Calibri"/>
                <w:color w:val="000000"/>
                <w:sz w:val="16"/>
                <w:szCs w:val="16"/>
                <w:lang w:eastAsia="pl-PL"/>
              </w:rPr>
              <w:t>.</w:t>
            </w:r>
            <w:r>
              <w:rPr>
                <w:rFonts w:eastAsia="Times New Roman" w:cs="Calibri"/>
                <w:color w:val="000000"/>
                <w:sz w:val="16"/>
                <w:szCs w:val="16"/>
                <w:lang w:eastAsia="pl-PL"/>
              </w:rPr>
              <w:t>98</w:t>
            </w:r>
          </w:p>
        </w:tc>
        <w:tc>
          <w:tcPr>
            <w:tcW w:w="354" w:type="pct"/>
            <w:vAlign w:val="center"/>
          </w:tcPr>
          <w:p w14:paraId="7BE9987D" w14:textId="0E78CDE6"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108</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9</w:t>
            </w:r>
          </w:p>
        </w:tc>
        <w:tc>
          <w:tcPr>
            <w:tcW w:w="355" w:type="pct"/>
            <w:vAlign w:val="center"/>
          </w:tcPr>
          <w:p w14:paraId="4B8BF03E" w14:textId="7AA21A20"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452</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0</w:t>
            </w:r>
          </w:p>
        </w:tc>
        <w:tc>
          <w:tcPr>
            <w:tcW w:w="356" w:type="pct"/>
            <w:vAlign w:val="center"/>
          </w:tcPr>
          <w:p w14:paraId="528C45AD" w14:textId="72D5ED65"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110</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55" w:type="pct"/>
            <w:vAlign w:val="center"/>
          </w:tcPr>
          <w:p w14:paraId="6A59DECD" w14:textId="0DE7F76D"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272</w:t>
            </w:r>
            <w:r w:rsidR="00C15094">
              <w:rPr>
                <w:rFonts w:eastAsia="Times New Roman" w:cs="Arial"/>
                <w:sz w:val="16"/>
                <w:szCs w:val="16"/>
                <w:lang w:eastAsia="pl-PL"/>
              </w:rPr>
              <w:t>.</w:t>
            </w:r>
            <w:r w:rsidRPr="00DD66FB">
              <w:rPr>
                <w:rFonts w:eastAsia="Times New Roman" w:cs="Arial"/>
                <w:sz w:val="16"/>
                <w:szCs w:val="16"/>
                <w:lang w:eastAsia="pl-PL"/>
              </w:rPr>
              <w:t>8</w:t>
            </w:r>
          </w:p>
        </w:tc>
        <w:tc>
          <w:tcPr>
            <w:tcW w:w="357" w:type="pct"/>
            <w:vAlign w:val="center"/>
          </w:tcPr>
          <w:p w14:paraId="14C56054" w14:textId="3CEBD65B"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105</w:t>
            </w:r>
            <w:r w:rsidR="00C15094">
              <w:rPr>
                <w:rFonts w:eastAsia="Times New Roman" w:cs="Arial"/>
                <w:sz w:val="16"/>
                <w:szCs w:val="16"/>
                <w:lang w:eastAsia="pl-PL"/>
              </w:rPr>
              <w:t>.</w:t>
            </w:r>
            <w:r w:rsidRPr="00DD66FB">
              <w:rPr>
                <w:rFonts w:eastAsia="Times New Roman" w:cs="Arial"/>
                <w:sz w:val="16"/>
                <w:szCs w:val="16"/>
                <w:lang w:eastAsia="pl-PL"/>
              </w:rPr>
              <w:t>4</w:t>
            </w:r>
          </w:p>
        </w:tc>
        <w:tc>
          <w:tcPr>
            <w:tcW w:w="348" w:type="pct"/>
            <w:vAlign w:val="center"/>
          </w:tcPr>
          <w:p w14:paraId="730D21AC" w14:textId="36A63F20"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301</w:t>
            </w:r>
          </w:p>
        </w:tc>
        <w:tc>
          <w:tcPr>
            <w:tcW w:w="348" w:type="pct"/>
            <w:vAlign w:val="center"/>
          </w:tcPr>
          <w:p w14:paraId="59D1B54D" w14:textId="7BF55707"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106</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48" w:type="pct"/>
            <w:vAlign w:val="center"/>
          </w:tcPr>
          <w:p w14:paraId="5D252183" w14:textId="359CE891"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189</w:t>
            </w:r>
          </w:p>
        </w:tc>
        <w:tc>
          <w:tcPr>
            <w:tcW w:w="345" w:type="pct"/>
            <w:vAlign w:val="center"/>
          </w:tcPr>
          <w:p w14:paraId="748396EC" w14:textId="6363B6A5"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98</w:t>
            </w:r>
            <w:r w:rsidR="00C15094">
              <w:rPr>
                <w:rFonts w:cs="Arial"/>
                <w:color w:val="000000"/>
                <w:sz w:val="16"/>
                <w:szCs w:val="16"/>
              </w:rPr>
              <w:t>.</w:t>
            </w:r>
            <w:r w:rsidRPr="00E74C91">
              <w:rPr>
                <w:rFonts w:cs="Arial"/>
                <w:color w:val="000000"/>
                <w:sz w:val="16"/>
                <w:szCs w:val="16"/>
              </w:rPr>
              <w:t>8</w:t>
            </w:r>
          </w:p>
        </w:tc>
      </w:tr>
      <w:tr w:rsidR="00FB0266" w:rsidRPr="008F07A8" w14:paraId="08F13E4E" w14:textId="77777777" w:rsidTr="00504059">
        <w:trPr>
          <w:trHeight w:hRule="exact" w:val="289"/>
        </w:trPr>
        <w:tc>
          <w:tcPr>
            <w:tcW w:w="780" w:type="pct"/>
            <w:vAlign w:val="center"/>
          </w:tcPr>
          <w:p w14:paraId="32FBAAD1" w14:textId="66CC581B" w:rsidR="00FB0266" w:rsidRPr="008F07A8" w:rsidRDefault="00FB0266" w:rsidP="00FB0266">
            <w:pPr>
              <w:tabs>
                <w:tab w:val="left" w:leader="dot" w:pos="1202"/>
              </w:tabs>
              <w:spacing w:before="20" w:after="20"/>
              <w:ind w:left="312" w:right="-57"/>
              <w:rPr>
                <w:sz w:val="15"/>
                <w:szCs w:val="15"/>
                <w:lang w:val="en-AU"/>
              </w:rPr>
            </w:pPr>
            <w:r w:rsidRPr="008F07A8">
              <w:rPr>
                <w:sz w:val="15"/>
                <w:szCs w:val="15"/>
                <w:lang w:val="en-AU"/>
              </w:rPr>
              <w:t>Czechia</w:t>
            </w:r>
          </w:p>
        </w:tc>
        <w:tc>
          <w:tcPr>
            <w:tcW w:w="351" w:type="pct"/>
            <w:vAlign w:val="center"/>
          </w:tcPr>
          <w:p w14:paraId="7BD4E837" w14:textId="008106D6"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5</w:t>
            </w:r>
            <w:r w:rsidR="00C15094">
              <w:rPr>
                <w:rFonts w:eastAsia="Times New Roman" w:cs="Calibri"/>
                <w:color w:val="000000"/>
                <w:sz w:val="16"/>
                <w:szCs w:val="16"/>
                <w:lang w:eastAsia="pl-PL"/>
              </w:rPr>
              <w:t>.</w:t>
            </w:r>
            <w:r>
              <w:rPr>
                <w:rFonts w:eastAsia="Times New Roman" w:cs="Calibri"/>
                <w:color w:val="000000"/>
                <w:sz w:val="16"/>
                <w:szCs w:val="16"/>
                <w:lang w:eastAsia="pl-PL"/>
              </w:rPr>
              <w:t>26</w:t>
            </w:r>
          </w:p>
        </w:tc>
        <w:tc>
          <w:tcPr>
            <w:tcW w:w="352" w:type="pct"/>
            <w:vAlign w:val="center"/>
          </w:tcPr>
          <w:p w14:paraId="31DD9372" w14:textId="3EA0708C"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113</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0</w:t>
            </w:r>
          </w:p>
        </w:tc>
        <w:tc>
          <w:tcPr>
            <w:tcW w:w="351" w:type="pct"/>
            <w:vAlign w:val="center"/>
          </w:tcPr>
          <w:p w14:paraId="1C6E53DC" w14:textId="27C2F908"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5</w:t>
            </w:r>
            <w:r w:rsidR="00C15094">
              <w:rPr>
                <w:rFonts w:eastAsia="Times New Roman" w:cs="Calibri"/>
                <w:color w:val="000000"/>
                <w:sz w:val="16"/>
                <w:szCs w:val="16"/>
                <w:lang w:eastAsia="pl-PL"/>
              </w:rPr>
              <w:t>.</w:t>
            </w:r>
            <w:r>
              <w:rPr>
                <w:rFonts w:eastAsia="Times New Roman" w:cs="Calibri"/>
                <w:color w:val="000000"/>
                <w:sz w:val="16"/>
                <w:szCs w:val="16"/>
                <w:lang w:eastAsia="pl-PL"/>
              </w:rPr>
              <w:t>2</w:t>
            </w:r>
            <w:r w:rsidRPr="00765F29">
              <w:rPr>
                <w:rFonts w:eastAsia="Times New Roman" w:cs="Calibri"/>
                <w:color w:val="000000"/>
                <w:sz w:val="16"/>
                <w:szCs w:val="16"/>
                <w:lang w:eastAsia="pl-PL"/>
              </w:rPr>
              <w:t>1</w:t>
            </w:r>
          </w:p>
        </w:tc>
        <w:tc>
          <w:tcPr>
            <w:tcW w:w="354" w:type="pct"/>
            <w:vAlign w:val="center"/>
          </w:tcPr>
          <w:p w14:paraId="4F93D16C" w14:textId="75105867"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112</w:t>
            </w:r>
            <w:r w:rsidR="00C15094">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5" w:type="pct"/>
            <w:vAlign w:val="center"/>
          </w:tcPr>
          <w:p w14:paraId="74D60668" w14:textId="4D5EABED"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755</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0</w:t>
            </w:r>
          </w:p>
        </w:tc>
        <w:tc>
          <w:tcPr>
            <w:tcW w:w="356" w:type="pct"/>
            <w:vAlign w:val="center"/>
          </w:tcPr>
          <w:p w14:paraId="51C0AC61" w14:textId="61D0789C"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118</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8</w:t>
            </w:r>
          </w:p>
        </w:tc>
        <w:tc>
          <w:tcPr>
            <w:tcW w:w="355" w:type="pct"/>
            <w:vAlign w:val="center"/>
          </w:tcPr>
          <w:p w14:paraId="67A1F4F4" w14:textId="15C41669"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504</w:t>
            </w:r>
            <w:r w:rsidR="00C15094">
              <w:rPr>
                <w:rFonts w:eastAsia="Times New Roman" w:cs="Arial"/>
                <w:sz w:val="16"/>
                <w:szCs w:val="16"/>
                <w:lang w:eastAsia="pl-PL"/>
              </w:rPr>
              <w:t>.</w:t>
            </w:r>
            <w:r w:rsidRPr="00DD66FB">
              <w:rPr>
                <w:rFonts w:eastAsia="Times New Roman" w:cs="Arial"/>
                <w:sz w:val="16"/>
                <w:szCs w:val="16"/>
                <w:lang w:eastAsia="pl-PL"/>
              </w:rPr>
              <w:t>7</w:t>
            </w:r>
          </w:p>
        </w:tc>
        <w:tc>
          <w:tcPr>
            <w:tcW w:w="357" w:type="pct"/>
            <w:vAlign w:val="center"/>
          </w:tcPr>
          <w:p w14:paraId="4B3F2E2D" w14:textId="73D84AE7"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115</w:t>
            </w:r>
            <w:r w:rsidR="00C15094">
              <w:rPr>
                <w:rFonts w:eastAsia="Times New Roman" w:cs="Arial"/>
                <w:sz w:val="16"/>
                <w:szCs w:val="16"/>
                <w:lang w:eastAsia="pl-PL"/>
              </w:rPr>
              <w:t>.</w:t>
            </w:r>
            <w:r w:rsidRPr="00DD66FB">
              <w:rPr>
                <w:rFonts w:eastAsia="Times New Roman" w:cs="Arial"/>
                <w:sz w:val="16"/>
                <w:szCs w:val="16"/>
                <w:lang w:eastAsia="pl-PL"/>
              </w:rPr>
              <w:t>3</w:t>
            </w:r>
          </w:p>
        </w:tc>
        <w:tc>
          <w:tcPr>
            <w:tcW w:w="348" w:type="pct"/>
            <w:vAlign w:val="center"/>
          </w:tcPr>
          <w:p w14:paraId="51DB3FA6" w14:textId="0C5EC219"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291</w:t>
            </w:r>
          </w:p>
        </w:tc>
        <w:tc>
          <w:tcPr>
            <w:tcW w:w="348" w:type="pct"/>
            <w:vAlign w:val="center"/>
          </w:tcPr>
          <w:p w14:paraId="6325B232" w14:textId="64EFE652"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102</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48" w:type="pct"/>
            <w:vAlign w:val="center"/>
          </w:tcPr>
          <w:p w14:paraId="383221C6" w14:textId="4E0934B2"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198</w:t>
            </w:r>
          </w:p>
        </w:tc>
        <w:tc>
          <w:tcPr>
            <w:tcW w:w="345" w:type="pct"/>
            <w:vAlign w:val="center"/>
          </w:tcPr>
          <w:p w14:paraId="76467B33" w14:textId="2A11AC14"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104</w:t>
            </w:r>
            <w:r w:rsidR="00C15094">
              <w:rPr>
                <w:rFonts w:cs="Arial"/>
                <w:color w:val="000000"/>
                <w:sz w:val="16"/>
                <w:szCs w:val="16"/>
              </w:rPr>
              <w:t>.</w:t>
            </w:r>
            <w:r w:rsidRPr="00E74C91">
              <w:rPr>
                <w:rFonts w:cs="Arial"/>
                <w:color w:val="000000"/>
                <w:sz w:val="16"/>
                <w:szCs w:val="16"/>
              </w:rPr>
              <w:t>0</w:t>
            </w:r>
          </w:p>
        </w:tc>
      </w:tr>
      <w:tr w:rsidR="00FB0266" w:rsidRPr="008F07A8" w14:paraId="34B1CF37" w14:textId="77777777" w:rsidTr="00504059">
        <w:trPr>
          <w:trHeight w:hRule="exact" w:val="289"/>
        </w:trPr>
        <w:tc>
          <w:tcPr>
            <w:tcW w:w="780" w:type="pct"/>
            <w:vAlign w:val="center"/>
          </w:tcPr>
          <w:p w14:paraId="29EFE3AB" w14:textId="410617AC" w:rsidR="00FB0266" w:rsidRPr="008F07A8" w:rsidRDefault="00FB0266" w:rsidP="00FB0266">
            <w:pPr>
              <w:tabs>
                <w:tab w:val="left" w:leader="dot" w:pos="1361"/>
              </w:tabs>
              <w:spacing w:before="20" w:after="20"/>
              <w:ind w:left="312" w:right="-57"/>
              <w:rPr>
                <w:sz w:val="15"/>
                <w:szCs w:val="15"/>
                <w:lang w:val="en-AU"/>
              </w:rPr>
            </w:pPr>
            <w:r w:rsidRPr="008F07A8">
              <w:rPr>
                <w:sz w:val="15"/>
                <w:szCs w:val="15"/>
                <w:lang w:val="en-AU"/>
              </w:rPr>
              <w:t>Germany</w:t>
            </w:r>
          </w:p>
        </w:tc>
        <w:tc>
          <w:tcPr>
            <w:tcW w:w="351" w:type="pct"/>
            <w:vAlign w:val="center"/>
          </w:tcPr>
          <w:p w14:paraId="72FDECD6" w14:textId="2F583BD7"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13</w:t>
            </w:r>
            <w:r w:rsidR="00C15094">
              <w:rPr>
                <w:rFonts w:eastAsia="Times New Roman" w:cs="Calibri"/>
                <w:color w:val="000000"/>
                <w:sz w:val="16"/>
                <w:szCs w:val="16"/>
                <w:lang w:eastAsia="pl-PL"/>
              </w:rPr>
              <w:t>.</w:t>
            </w:r>
            <w:r w:rsidRPr="00765F29">
              <w:rPr>
                <w:rFonts w:eastAsia="Times New Roman" w:cs="Calibri"/>
                <w:color w:val="000000"/>
                <w:sz w:val="16"/>
                <w:szCs w:val="16"/>
                <w:lang w:eastAsia="pl-PL"/>
              </w:rPr>
              <w:t>37</w:t>
            </w:r>
          </w:p>
        </w:tc>
        <w:tc>
          <w:tcPr>
            <w:tcW w:w="352" w:type="pct"/>
            <w:vAlign w:val="center"/>
          </w:tcPr>
          <w:p w14:paraId="1273C628" w14:textId="7C50F619"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126</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4</w:t>
            </w:r>
          </w:p>
        </w:tc>
        <w:tc>
          <w:tcPr>
            <w:tcW w:w="351" w:type="pct"/>
            <w:vAlign w:val="center"/>
          </w:tcPr>
          <w:p w14:paraId="7E859C1B" w14:textId="590F3BBF"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10</w:t>
            </w:r>
            <w:r w:rsidR="00C15094">
              <w:rPr>
                <w:rFonts w:eastAsia="Times New Roman" w:cs="Calibri"/>
                <w:color w:val="000000"/>
                <w:sz w:val="16"/>
                <w:szCs w:val="16"/>
                <w:lang w:eastAsia="pl-PL"/>
              </w:rPr>
              <w:t>.</w:t>
            </w:r>
            <w:r>
              <w:rPr>
                <w:rFonts w:eastAsia="Times New Roman" w:cs="Calibri"/>
                <w:color w:val="000000"/>
                <w:sz w:val="16"/>
                <w:szCs w:val="16"/>
                <w:lang w:eastAsia="pl-PL"/>
              </w:rPr>
              <w:t>99</w:t>
            </w:r>
          </w:p>
        </w:tc>
        <w:tc>
          <w:tcPr>
            <w:tcW w:w="354" w:type="pct"/>
            <w:vAlign w:val="center"/>
          </w:tcPr>
          <w:p w14:paraId="66C2C51F" w14:textId="533BD83F"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116</w:t>
            </w:r>
            <w:r w:rsidR="00C15094">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5" w:type="pct"/>
            <w:vAlign w:val="center"/>
          </w:tcPr>
          <w:p w14:paraId="59112647" w14:textId="754CE1BA"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2873</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7</w:t>
            </w:r>
          </w:p>
        </w:tc>
        <w:tc>
          <w:tcPr>
            <w:tcW w:w="356" w:type="pct"/>
            <w:vAlign w:val="center"/>
          </w:tcPr>
          <w:p w14:paraId="01F660D7" w14:textId="41BFEA79"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124</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6</w:t>
            </w:r>
          </w:p>
        </w:tc>
        <w:tc>
          <w:tcPr>
            <w:tcW w:w="355" w:type="pct"/>
            <w:vAlign w:val="center"/>
          </w:tcPr>
          <w:p w14:paraId="63EDD2EC" w14:textId="716A8BF2"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1776</w:t>
            </w:r>
            <w:r w:rsidR="00C15094">
              <w:rPr>
                <w:rFonts w:eastAsia="Times New Roman" w:cs="Arial"/>
                <w:sz w:val="16"/>
                <w:szCs w:val="16"/>
                <w:lang w:eastAsia="pl-PL"/>
              </w:rPr>
              <w:t>.</w:t>
            </w:r>
            <w:r w:rsidRPr="00DD66FB">
              <w:rPr>
                <w:rFonts w:eastAsia="Times New Roman" w:cs="Arial"/>
                <w:sz w:val="16"/>
                <w:szCs w:val="16"/>
                <w:lang w:eastAsia="pl-PL"/>
              </w:rPr>
              <w:t>6</w:t>
            </w:r>
          </w:p>
        </w:tc>
        <w:tc>
          <w:tcPr>
            <w:tcW w:w="357" w:type="pct"/>
            <w:vAlign w:val="center"/>
          </w:tcPr>
          <w:p w14:paraId="35C19821" w14:textId="35A2EFAA"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111</w:t>
            </w:r>
            <w:r w:rsidR="00C15094">
              <w:rPr>
                <w:rFonts w:eastAsia="Times New Roman" w:cs="Arial"/>
                <w:sz w:val="16"/>
                <w:szCs w:val="16"/>
                <w:lang w:eastAsia="pl-PL"/>
              </w:rPr>
              <w:t>.</w:t>
            </w:r>
            <w:r w:rsidRPr="00DD66FB">
              <w:rPr>
                <w:rFonts w:eastAsia="Times New Roman" w:cs="Arial"/>
                <w:sz w:val="16"/>
                <w:szCs w:val="16"/>
                <w:lang w:eastAsia="pl-PL"/>
              </w:rPr>
              <w:t>0</w:t>
            </w:r>
          </w:p>
        </w:tc>
        <w:tc>
          <w:tcPr>
            <w:tcW w:w="348" w:type="pct"/>
            <w:vAlign w:val="center"/>
          </w:tcPr>
          <w:p w14:paraId="5EF60626" w14:textId="1CBC8D85"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427</w:t>
            </w:r>
          </w:p>
        </w:tc>
        <w:tc>
          <w:tcPr>
            <w:tcW w:w="348" w:type="pct"/>
            <w:vAlign w:val="center"/>
          </w:tcPr>
          <w:p w14:paraId="1F56C9AE" w14:textId="5FC87881"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100</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9</w:t>
            </w:r>
          </w:p>
        </w:tc>
        <w:tc>
          <w:tcPr>
            <w:tcW w:w="348" w:type="pct"/>
            <w:vAlign w:val="center"/>
          </w:tcPr>
          <w:p w14:paraId="5F83E4F0" w14:textId="463D41D7"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323</w:t>
            </w:r>
          </w:p>
        </w:tc>
        <w:tc>
          <w:tcPr>
            <w:tcW w:w="345" w:type="pct"/>
            <w:vAlign w:val="center"/>
          </w:tcPr>
          <w:p w14:paraId="61F2A506" w14:textId="7B9642F2"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94</w:t>
            </w:r>
            <w:r w:rsidR="00C15094">
              <w:rPr>
                <w:rFonts w:cs="Arial"/>
                <w:color w:val="000000"/>
                <w:sz w:val="16"/>
                <w:szCs w:val="16"/>
              </w:rPr>
              <w:t>.</w:t>
            </w:r>
            <w:r w:rsidRPr="00E74C91">
              <w:rPr>
                <w:rFonts w:cs="Arial"/>
                <w:color w:val="000000"/>
                <w:sz w:val="16"/>
                <w:szCs w:val="16"/>
              </w:rPr>
              <w:t>9</w:t>
            </w:r>
          </w:p>
        </w:tc>
      </w:tr>
      <w:tr w:rsidR="00FB0266" w:rsidRPr="008F07A8" w14:paraId="41469363" w14:textId="77777777" w:rsidTr="00504059">
        <w:trPr>
          <w:trHeight w:hRule="exact" w:val="289"/>
        </w:trPr>
        <w:tc>
          <w:tcPr>
            <w:tcW w:w="780" w:type="pct"/>
            <w:vAlign w:val="center"/>
          </w:tcPr>
          <w:p w14:paraId="24674A5F" w14:textId="6B0EA087" w:rsidR="00FB0266" w:rsidRPr="008F07A8" w:rsidRDefault="00FB0266" w:rsidP="00FB0266">
            <w:pPr>
              <w:tabs>
                <w:tab w:val="left" w:leader="dot" w:pos="990"/>
              </w:tabs>
              <w:spacing w:before="20" w:after="20"/>
              <w:ind w:left="-4" w:right="-57"/>
              <w:rPr>
                <w:sz w:val="15"/>
                <w:szCs w:val="15"/>
                <w:lang w:val="en-AU"/>
              </w:rPr>
            </w:pPr>
            <w:r w:rsidRPr="008F07A8">
              <w:rPr>
                <w:sz w:val="15"/>
                <w:szCs w:val="15"/>
                <w:lang w:val="en-AU"/>
              </w:rPr>
              <w:t>sea</w:t>
            </w:r>
          </w:p>
        </w:tc>
        <w:tc>
          <w:tcPr>
            <w:tcW w:w="351" w:type="pct"/>
            <w:vAlign w:val="center"/>
          </w:tcPr>
          <w:p w14:paraId="299CECBD" w14:textId="7F924FC9"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15</w:t>
            </w:r>
          </w:p>
        </w:tc>
        <w:tc>
          <w:tcPr>
            <w:tcW w:w="352" w:type="pct"/>
            <w:vAlign w:val="center"/>
          </w:tcPr>
          <w:p w14:paraId="0432DA6B" w14:textId="7F2DCACB"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118</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9</w:t>
            </w:r>
          </w:p>
        </w:tc>
        <w:tc>
          <w:tcPr>
            <w:tcW w:w="351" w:type="pct"/>
            <w:vAlign w:val="center"/>
          </w:tcPr>
          <w:p w14:paraId="2DF1E07D" w14:textId="4A565BF4"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0</w:t>
            </w:r>
            <w:r w:rsidR="00C15094">
              <w:rPr>
                <w:rFonts w:eastAsia="Times New Roman" w:cs="Calibri"/>
                <w:color w:val="000000"/>
                <w:sz w:val="16"/>
                <w:szCs w:val="16"/>
                <w:lang w:eastAsia="pl-PL"/>
              </w:rPr>
              <w:t>.</w:t>
            </w:r>
            <w:r>
              <w:rPr>
                <w:rFonts w:eastAsia="Times New Roman" w:cs="Calibri"/>
                <w:color w:val="000000"/>
                <w:sz w:val="16"/>
                <w:szCs w:val="16"/>
                <w:lang w:eastAsia="pl-PL"/>
              </w:rPr>
              <w:t>2</w:t>
            </w:r>
            <w:r w:rsidRPr="00765F29">
              <w:rPr>
                <w:rFonts w:eastAsia="Times New Roman" w:cs="Calibri"/>
                <w:color w:val="000000"/>
                <w:sz w:val="16"/>
                <w:szCs w:val="16"/>
                <w:lang w:eastAsia="pl-PL"/>
              </w:rPr>
              <w:t>6</w:t>
            </w:r>
          </w:p>
        </w:tc>
        <w:tc>
          <w:tcPr>
            <w:tcW w:w="354" w:type="pct"/>
            <w:vAlign w:val="center"/>
          </w:tcPr>
          <w:p w14:paraId="333DD5EE" w14:textId="560D5261"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115</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5</w:t>
            </w:r>
          </w:p>
        </w:tc>
        <w:tc>
          <w:tcPr>
            <w:tcW w:w="355" w:type="pct"/>
            <w:vAlign w:val="center"/>
          </w:tcPr>
          <w:p w14:paraId="6644DFFA" w14:textId="1BB0C78A"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71</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1</w:t>
            </w:r>
          </w:p>
        </w:tc>
        <w:tc>
          <w:tcPr>
            <w:tcW w:w="356" w:type="pct"/>
            <w:vAlign w:val="center"/>
          </w:tcPr>
          <w:p w14:paraId="7B5175D3" w14:textId="26C312EE"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119</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5</w:t>
            </w:r>
          </w:p>
        </w:tc>
        <w:tc>
          <w:tcPr>
            <w:tcW w:w="355" w:type="pct"/>
            <w:vAlign w:val="center"/>
          </w:tcPr>
          <w:p w14:paraId="7F221117" w14:textId="0C3FE5A3"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114</w:t>
            </w:r>
            <w:r w:rsidR="00C15094">
              <w:rPr>
                <w:rFonts w:eastAsia="Times New Roman" w:cs="Arial"/>
                <w:sz w:val="16"/>
                <w:szCs w:val="16"/>
                <w:lang w:eastAsia="pl-PL"/>
              </w:rPr>
              <w:t>.</w:t>
            </w:r>
            <w:r w:rsidRPr="00DD66FB">
              <w:rPr>
                <w:rFonts w:eastAsia="Times New Roman" w:cs="Arial"/>
                <w:sz w:val="16"/>
                <w:szCs w:val="16"/>
                <w:lang w:eastAsia="pl-PL"/>
              </w:rPr>
              <w:t>1</w:t>
            </w:r>
          </w:p>
        </w:tc>
        <w:tc>
          <w:tcPr>
            <w:tcW w:w="357" w:type="pct"/>
            <w:vAlign w:val="center"/>
          </w:tcPr>
          <w:p w14:paraId="58F69FDB" w14:textId="209CB998"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120</w:t>
            </w:r>
            <w:r w:rsidR="00C15094">
              <w:rPr>
                <w:rFonts w:eastAsia="Times New Roman" w:cs="Arial"/>
                <w:sz w:val="16"/>
                <w:szCs w:val="16"/>
                <w:lang w:eastAsia="pl-PL"/>
              </w:rPr>
              <w:t>.</w:t>
            </w:r>
            <w:r w:rsidRPr="00DD66FB">
              <w:rPr>
                <w:rFonts w:eastAsia="Times New Roman" w:cs="Arial"/>
                <w:sz w:val="16"/>
                <w:szCs w:val="16"/>
                <w:lang w:eastAsia="pl-PL"/>
              </w:rPr>
              <w:t>6</w:t>
            </w:r>
          </w:p>
        </w:tc>
        <w:tc>
          <w:tcPr>
            <w:tcW w:w="348" w:type="pct"/>
            <w:vAlign w:val="center"/>
          </w:tcPr>
          <w:p w14:paraId="085F822F" w14:textId="7F926E26"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1165</w:t>
            </w:r>
          </w:p>
        </w:tc>
        <w:tc>
          <w:tcPr>
            <w:tcW w:w="348" w:type="pct"/>
            <w:vAlign w:val="center"/>
          </w:tcPr>
          <w:p w14:paraId="5311EE95" w14:textId="14DCADE7"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96</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4</w:t>
            </w:r>
          </w:p>
        </w:tc>
        <w:tc>
          <w:tcPr>
            <w:tcW w:w="348" w:type="pct"/>
            <w:vAlign w:val="center"/>
          </w:tcPr>
          <w:p w14:paraId="71FABC18" w14:textId="103B31FD"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827</w:t>
            </w:r>
          </w:p>
        </w:tc>
        <w:tc>
          <w:tcPr>
            <w:tcW w:w="345" w:type="pct"/>
            <w:vAlign w:val="center"/>
          </w:tcPr>
          <w:p w14:paraId="3B0EC920" w14:textId="647F91A2"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104</w:t>
            </w:r>
            <w:r w:rsidR="00C15094">
              <w:rPr>
                <w:rFonts w:cs="Arial"/>
                <w:color w:val="000000"/>
                <w:sz w:val="16"/>
                <w:szCs w:val="16"/>
              </w:rPr>
              <w:t>.</w:t>
            </w:r>
            <w:r w:rsidRPr="00E74C91">
              <w:rPr>
                <w:rFonts w:cs="Arial"/>
                <w:color w:val="000000"/>
                <w:sz w:val="16"/>
                <w:szCs w:val="16"/>
              </w:rPr>
              <w:t>4</w:t>
            </w:r>
          </w:p>
        </w:tc>
      </w:tr>
      <w:tr w:rsidR="00FB0266" w:rsidRPr="008F07A8" w14:paraId="337655EE" w14:textId="77777777" w:rsidTr="00504059">
        <w:trPr>
          <w:trHeight w:hRule="exact" w:val="289"/>
        </w:trPr>
        <w:tc>
          <w:tcPr>
            <w:tcW w:w="780" w:type="pct"/>
            <w:vAlign w:val="center"/>
          </w:tcPr>
          <w:p w14:paraId="4B9110BC" w14:textId="43373922" w:rsidR="00FB0266" w:rsidRPr="008F07A8" w:rsidRDefault="00FB0266" w:rsidP="00FB0266">
            <w:pPr>
              <w:tabs>
                <w:tab w:val="left" w:leader="dot" w:pos="990"/>
              </w:tabs>
              <w:spacing w:before="20" w:after="20"/>
              <w:ind w:left="10" w:right="-113"/>
              <w:rPr>
                <w:spacing w:val="-2"/>
                <w:sz w:val="15"/>
                <w:szCs w:val="15"/>
                <w:lang w:val="en-AU"/>
              </w:rPr>
            </w:pPr>
            <w:r w:rsidRPr="008F07A8">
              <w:rPr>
                <w:spacing w:val="-2"/>
                <w:sz w:val="15"/>
                <w:szCs w:val="15"/>
                <w:lang w:val="en-AU"/>
              </w:rPr>
              <w:t>at airports</w:t>
            </w:r>
          </w:p>
        </w:tc>
        <w:tc>
          <w:tcPr>
            <w:tcW w:w="351" w:type="pct"/>
            <w:vAlign w:val="center"/>
          </w:tcPr>
          <w:p w14:paraId="173BD8FC" w14:textId="4262B0E6"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2</w:t>
            </w:r>
            <w:r w:rsidR="00C15094">
              <w:rPr>
                <w:rFonts w:eastAsia="Times New Roman" w:cs="Calibri"/>
                <w:color w:val="000000"/>
                <w:sz w:val="16"/>
                <w:szCs w:val="16"/>
                <w:lang w:eastAsia="pl-PL"/>
              </w:rPr>
              <w:t>.</w:t>
            </w:r>
            <w:r>
              <w:rPr>
                <w:rFonts w:eastAsia="Times New Roman" w:cs="Calibri"/>
                <w:color w:val="000000"/>
                <w:sz w:val="16"/>
                <w:szCs w:val="16"/>
                <w:lang w:eastAsia="pl-PL"/>
              </w:rPr>
              <w:t>28</w:t>
            </w:r>
          </w:p>
        </w:tc>
        <w:tc>
          <w:tcPr>
            <w:tcW w:w="352" w:type="pct"/>
            <w:vAlign w:val="center"/>
          </w:tcPr>
          <w:p w14:paraId="6E000978" w14:textId="4EBE3A58"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359</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9</w:t>
            </w:r>
          </w:p>
        </w:tc>
        <w:tc>
          <w:tcPr>
            <w:tcW w:w="351" w:type="pct"/>
            <w:vAlign w:val="center"/>
          </w:tcPr>
          <w:p w14:paraId="12783D34" w14:textId="5A612EAA" w:rsidR="00FB0266" w:rsidRPr="008F07A8" w:rsidRDefault="00FB0266" w:rsidP="00FB0266">
            <w:pPr>
              <w:spacing w:before="20" w:after="20"/>
              <w:ind w:left="-85" w:right="-57"/>
              <w:jc w:val="right"/>
              <w:rPr>
                <w:rFonts w:cs="Times New Roman"/>
                <w:spacing w:val="-4"/>
                <w:sz w:val="15"/>
                <w:szCs w:val="15"/>
                <w:lang w:val="en-AU"/>
              </w:rPr>
            </w:pPr>
            <w:r>
              <w:rPr>
                <w:rFonts w:eastAsia="Times New Roman" w:cs="Calibri"/>
                <w:color w:val="000000"/>
                <w:sz w:val="16"/>
                <w:szCs w:val="16"/>
                <w:lang w:eastAsia="pl-PL"/>
              </w:rPr>
              <w:t>3</w:t>
            </w:r>
            <w:r w:rsidR="00C15094">
              <w:rPr>
                <w:rFonts w:eastAsia="Times New Roman" w:cs="Calibri"/>
                <w:color w:val="000000"/>
                <w:sz w:val="16"/>
                <w:szCs w:val="16"/>
                <w:lang w:eastAsia="pl-PL"/>
              </w:rPr>
              <w:t>.</w:t>
            </w:r>
            <w:r w:rsidRPr="00765F29">
              <w:rPr>
                <w:rFonts w:eastAsia="Times New Roman" w:cs="Calibri"/>
                <w:color w:val="000000"/>
                <w:sz w:val="16"/>
                <w:szCs w:val="16"/>
                <w:lang w:eastAsia="pl-PL"/>
              </w:rPr>
              <w:t>1</w:t>
            </w:r>
            <w:r>
              <w:rPr>
                <w:rFonts w:eastAsia="Times New Roman" w:cs="Calibri"/>
                <w:color w:val="000000"/>
                <w:sz w:val="16"/>
                <w:szCs w:val="16"/>
                <w:lang w:eastAsia="pl-PL"/>
              </w:rPr>
              <w:t>5</w:t>
            </w:r>
          </w:p>
        </w:tc>
        <w:tc>
          <w:tcPr>
            <w:tcW w:w="354" w:type="pct"/>
            <w:vAlign w:val="center"/>
          </w:tcPr>
          <w:p w14:paraId="29D0AA11" w14:textId="3159F099" w:rsidR="00FB0266" w:rsidRPr="008F07A8" w:rsidRDefault="00FB0266" w:rsidP="00FB0266">
            <w:pPr>
              <w:spacing w:before="20" w:after="20"/>
              <w:ind w:left="-85" w:right="-57"/>
              <w:jc w:val="right"/>
              <w:rPr>
                <w:rFonts w:cs="Times New Roman"/>
                <w:sz w:val="15"/>
                <w:szCs w:val="15"/>
                <w:lang w:val="en-AU"/>
              </w:rPr>
            </w:pPr>
            <w:r>
              <w:rPr>
                <w:rFonts w:eastAsia="Times New Roman" w:cs="Times New Roman"/>
                <w:color w:val="000000"/>
                <w:sz w:val="16"/>
                <w:szCs w:val="16"/>
                <w:lang w:eastAsia="pl-PL"/>
              </w:rPr>
              <w:t>321</w:t>
            </w:r>
            <w:r w:rsidR="00C15094">
              <w:rPr>
                <w:rFonts w:eastAsia="Times New Roman" w:cs="Times New Roman"/>
                <w:color w:val="000000"/>
                <w:sz w:val="16"/>
                <w:szCs w:val="16"/>
                <w:lang w:eastAsia="pl-PL"/>
              </w:rPr>
              <w:t>.</w:t>
            </w:r>
            <w:r>
              <w:rPr>
                <w:rFonts w:eastAsia="Times New Roman" w:cs="Times New Roman"/>
                <w:color w:val="000000"/>
                <w:sz w:val="16"/>
                <w:szCs w:val="16"/>
                <w:lang w:eastAsia="pl-PL"/>
              </w:rPr>
              <w:t>7</w:t>
            </w:r>
          </w:p>
        </w:tc>
        <w:tc>
          <w:tcPr>
            <w:tcW w:w="355" w:type="pct"/>
            <w:vAlign w:val="center"/>
          </w:tcPr>
          <w:p w14:paraId="45190E2A" w14:textId="7A7F9268" w:rsidR="00FB0266" w:rsidRPr="008F07A8" w:rsidRDefault="00FB0266" w:rsidP="00FB0266">
            <w:pPr>
              <w:spacing w:before="20" w:after="20"/>
              <w:ind w:left="-113" w:right="-74"/>
              <w:jc w:val="right"/>
              <w:rPr>
                <w:rFonts w:cs="Times New Roman"/>
                <w:spacing w:val="-2"/>
                <w:sz w:val="15"/>
                <w:szCs w:val="15"/>
                <w:lang w:val="en-AU"/>
              </w:rPr>
            </w:pPr>
            <w:r w:rsidRPr="00DD66FB">
              <w:rPr>
                <w:rFonts w:eastAsia="Times New Roman" w:cs="Arial"/>
                <w:color w:val="000000"/>
                <w:sz w:val="16"/>
                <w:szCs w:val="16"/>
                <w:lang w:eastAsia="pl-PL"/>
              </w:rPr>
              <w:t>978</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2</w:t>
            </w:r>
          </w:p>
        </w:tc>
        <w:tc>
          <w:tcPr>
            <w:tcW w:w="356" w:type="pct"/>
            <w:vAlign w:val="center"/>
          </w:tcPr>
          <w:p w14:paraId="6D413FBD" w14:textId="7BCEED80"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color w:val="000000"/>
                <w:sz w:val="16"/>
                <w:szCs w:val="16"/>
                <w:lang w:eastAsia="pl-PL"/>
              </w:rPr>
              <w:t>376</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6</w:t>
            </w:r>
          </w:p>
        </w:tc>
        <w:tc>
          <w:tcPr>
            <w:tcW w:w="355" w:type="pct"/>
            <w:vAlign w:val="center"/>
          </w:tcPr>
          <w:p w14:paraId="7B3737BB" w14:textId="08E44450"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1173</w:t>
            </w:r>
            <w:r w:rsidR="00C15094">
              <w:rPr>
                <w:rFonts w:eastAsia="Times New Roman" w:cs="Arial"/>
                <w:sz w:val="16"/>
                <w:szCs w:val="16"/>
                <w:lang w:eastAsia="pl-PL"/>
              </w:rPr>
              <w:t>.</w:t>
            </w:r>
            <w:r w:rsidRPr="00DD66FB">
              <w:rPr>
                <w:rFonts w:eastAsia="Times New Roman" w:cs="Arial"/>
                <w:sz w:val="16"/>
                <w:szCs w:val="16"/>
                <w:lang w:eastAsia="pl-PL"/>
              </w:rPr>
              <w:t>2</w:t>
            </w:r>
          </w:p>
        </w:tc>
        <w:tc>
          <w:tcPr>
            <w:tcW w:w="357" w:type="pct"/>
            <w:vAlign w:val="center"/>
          </w:tcPr>
          <w:p w14:paraId="10620DBA" w14:textId="5AFFEFCB" w:rsidR="00FB0266" w:rsidRPr="008F07A8" w:rsidRDefault="00FB0266" w:rsidP="00FB0266">
            <w:pPr>
              <w:spacing w:before="20" w:after="20"/>
              <w:ind w:left="-113" w:right="-57"/>
              <w:jc w:val="right"/>
              <w:rPr>
                <w:rFonts w:cs="Times New Roman"/>
                <w:sz w:val="15"/>
                <w:szCs w:val="15"/>
                <w:lang w:val="en-AU"/>
              </w:rPr>
            </w:pPr>
            <w:r w:rsidRPr="00DD66FB">
              <w:rPr>
                <w:rFonts w:eastAsia="Times New Roman" w:cs="Arial"/>
                <w:sz w:val="16"/>
                <w:szCs w:val="16"/>
                <w:lang w:eastAsia="pl-PL"/>
              </w:rPr>
              <w:t>305</w:t>
            </w:r>
            <w:r w:rsidR="00C15094">
              <w:rPr>
                <w:rFonts w:eastAsia="Times New Roman" w:cs="Arial"/>
                <w:sz w:val="16"/>
                <w:szCs w:val="16"/>
                <w:lang w:eastAsia="pl-PL"/>
              </w:rPr>
              <w:t>.</w:t>
            </w:r>
            <w:r w:rsidRPr="00DD66FB">
              <w:rPr>
                <w:rFonts w:eastAsia="Times New Roman" w:cs="Arial"/>
                <w:sz w:val="16"/>
                <w:szCs w:val="16"/>
                <w:lang w:eastAsia="pl-PL"/>
              </w:rPr>
              <w:t>6</w:t>
            </w:r>
          </w:p>
        </w:tc>
        <w:tc>
          <w:tcPr>
            <w:tcW w:w="348" w:type="pct"/>
            <w:vAlign w:val="center"/>
          </w:tcPr>
          <w:p w14:paraId="1CB557BD" w14:textId="168D5161"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923</w:t>
            </w:r>
          </w:p>
        </w:tc>
        <w:tc>
          <w:tcPr>
            <w:tcW w:w="348" w:type="pct"/>
            <w:vAlign w:val="center"/>
          </w:tcPr>
          <w:p w14:paraId="73F3A5DB" w14:textId="2147B895" w:rsidR="00FB0266" w:rsidRPr="008F07A8" w:rsidRDefault="00FB0266" w:rsidP="00FB0266">
            <w:pPr>
              <w:spacing w:before="20" w:after="20"/>
              <w:ind w:right="-57"/>
              <w:jc w:val="right"/>
              <w:rPr>
                <w:rFonts w:cs="Times New Roman"/>
                <w:sz w:val="15"/>
                <w:szCs w:val="15"/>
                <w:lang w:val="en-AU"/>
              </w:rPr>
            </w:pPr>
            <w:r w:rsidRPr="00DD66FB">
              <w:rPr>
                <w:rFonts w:eastAsia="Times New Roman" w:cs="Arial"/>
                <w:color w:val="000000"/>
                <w:sz w:val="16"/>
                <w:szCs w:val="16"/>
                <w:lang w:eastAsia="pl-PL"/>
              </w:rPr>
              <w:t>105</w:t>
            </w:r>
            <w:r w:rsidR="00C15094">
              <w:rPr>
                <w:rFonts w:eastAsia="Times New Roman" w:cs="Arial"/>
                <w:color w:val="000000"/>
                <w:sz w:val="16"/>
                <w:szCs w:val="16"/>
                <w:lang w:eastAsia="pl-PL"/>
              </w:rPr>
              <w:t>.</w:t>
            </w:r>
            <w:r w:rsidRPr="00DD66FB">
              <w:rPr>
                <w:rFonts w:eastAsia="Times New Roman" w:cs="Arial"/>
                <w:color w:val="000000"/>
                <w:sz w:val="16"/>
                <w:szCs w:val="16"/>
                <w:lang w:eastAsia="pl-PL"/>
              </w:rPr>
              <w:t>2</w:t>
            </w:r>
          </w:p>
        </w:tc>
        <w:tc>
          <w:tcPr>
            <w:tcW w:w="348" w:type="pct"/>
            <w:vAlign w:val="center"/>
          </w:tcPr>
          <w:p w14:paraId="652EA53D" w14:textId="77B6A326" w:rsidR="00FB0266" w:rsidRPr="008F07A8" w:rsidRDefault="00FB0266" w:rsidP="00FB0266">
            <w:pPr>
              <w:spacing w:before="20" w:after="20"/>
              <w:ind w:right="-57"/>
              <w:jc w:val="right"/>
              <w:rPr>
                <w:rFonts w:cs="Times New Roman"/>
                <w:sz w:val="15"/>
                <w:szCs w:val="15"/>
                <w:lang w:val="en-AU"/>
              </w:rPr>
            </w:pPr>
            <w:r w:rsidRPr="00E74C91">
              <w:rPr>
                <w:rFonts w:cs="Arial"/>
                <w:sz w:val="16"/>
                <w:szCs w:val="16"/>
              </w:rPr>
              <w:t>781</w:t>
            </w:r>
          </w:p>
        </w:tc>
        <w:tc>
          <w:tcPr>
            <w:tcW w:w="345" w:type="pct"/>
            <w:vAlign w:val="center"/>
          </w:tcPr>
          <w:p w14:paraId="4985F78A" w14:textId="0A957ADE" w:rsidR="00FB0266" w:rsidRPr="008F07A8" w:rsidRDefault="00FB0266" w:rsidP="00FB0266">
            <w:pPr>
              <w:spacing w:before="20" w:after="20"/>
              <w:ind w:right="-57"/>
              <w:jc w:val="right"/>
              <w:rPr>
                <w:rFonts w:cs="Times New Roman"/>
                <w:sz w:val="15"/>
                <w:szCs w:val="15"/>
                <w:lang w:val="en-AU"/>
              </w:rPr>
            </w:pPr>
            <w:r w:rsidRPr="00E74C91">
              <w:rPr>
                <w:rFonts w:cs="Arial"/>
                <w:color w:val="000000"/>
                <w:sz w:val="16"/>
                <w:szCs w:val="16"/>
              </w:rPr>
              <w:t>99</w:t>
            </w:r>
            <w:r w:rsidR="00C15094">
              <w:rPr>
                <w:rFonts w:cs="Arial"/>
                <w:color w:val="000000"/>
                <w:sz w:val="16"/>
                <w:szCs w:val="16"/>
              </w:rPr>
              <w:t>.</w:t>
            </w:r>
            <w:r w:rsidRPr="00E74C91">
              <w:rPr>
                <w:rFonts w:cs="Arial"/>
                <w:color w:val="000000"/>
                <w:sz w:val="16"/>
                <w:szCs w:val="16"/>
              </w:rPr>
              <w:t>3</w:t>
            </w:r>
          </w:p>
        </w:tc>
      </w:tr>
    </w:tbl>
    <w:p w14:paraId="068054B3" w14:textId="1EBCC818" w:rsidR="00BD65B7" w:rsidRPr="0012157D" w:rsidRDefault="00710C22" w:rsidP="00BD65B7">
      <w:pPr>
        <w:spacing w:after="0" w:line="240" w:lineRule="auto"/>
        <w:ind w:left="142" w:hanging="142"/>
        <w:jc w:val="both"/>
        <w:rPr>
          <w:bCs/>
          <w:sz w:val="16"/>
          <w:szCs w:val="16"/>
          <w:lang w:val="en-AU"/>
        </w:rPr>
      </w:pPr>
      <w:r w:rsidRPr="00710C22">
        <w:rPr>
          <w:bCs/>
          <w:sz w:val="16"/>
          <w:szCs w:val="16"/>
          <w:lang w:val="en-AU"/>
        </w:rPr>
        <w:t>a</w:t>
      </w:r>
      <w:r w:rsidR="00BD65B7" w:rsidRPr="0012157D">
        <w:rPr>
          <w:bCs/>
          <w:sz w:val="16"/>
          <w:szCs w:val="16"/>
          <w:lang w:val="en-AU"/>
        </w:rPr>
        <w:t xml:space="preserve"> From and to Poland.   </w:t>
      </w:r>
      <w:r w:rsidRPr="00710C22">
        <w:rPr>
          <w:bCs/>
          <w:sz w:val="16"/>
          <w:szCs w:val="16"/>
          <w:lang w:val="en-AU"/>
        </w:rPr>
        <w:t>b</w:t>
      </w:r>
      <w:r w:rsidR="00BD65B7" w:rsidRPr="0012157D">
        <w:rPr>
          <w:bCs/>
          <w:sz w:val="16"/>
          <w:szCs w:val="16"/>
          <w:lang w:val="en-AU"/>
        </w:rPr>
        <w:t xml:space="preserve"> Per one person during a single trip.   </w:t>
      </w:r>
    </w:p>
    <w:p w14:paraId="64AFB9A5" w14:textId="461081CA" w:rsidR="009A0C8E" w:rsidRPr="008F07A8" w:rsidRDefault="009A0C8E" w:rsidP="00F77D28">
      <w:pPr>
        <w:spacing w:before="240"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5F5D4229" w:rsidR="009A0C8E" w:rsidRDefault="009A0C8E" w:rsidP="00524BA5">
      <w:pPr>
        <w:spacing w:line="288" w:lineRule="auto"/>
        <w:rPr>
          <w:lang w:val="en-AU"/>
        </w:rPr>
      </w:pPr>
      <w:r w:rsidRPr="008F07A8">
        <w:rPr>
          <w:lang w:val="en-AU"/>
        </w:rPr>
        <w:t xml:space="preserve">In the </w:t>
      </w:r>
      <w:r w:rsidR="00BF0B75">
        <w:rPr>
          <w:lang w:val="en-AU"/>
        </w:rPr>
        <w:t>4th</w:t>
      </w:r>
      <w:r w:rsidR="00DF3E67">
        <w:rPr>
          <w:lang w:val="en-AU"/>
        </w:rPr>
        <w:t xml:space="preserve"> </w:t>
      </w:r>
      <w:r w:rsidRPr="008F07A8">
        <w:rPr>
          <w:lang w:val="en-AU"/>
        </w:rPr>
        <w:t>quarter of 2021</w:t>
      </w:r>
      <w:r w:rsidR="00A46475">
        <w:rPr>
          <w:lang w:val="en-AU"/>
        </w:rPr>
        <w:t>,</w:t>
      </w:r>
      <w:r w:rsidR="00A259A7">
        <w:rPr>
          <w:lang w:val="en-AU"/>
        </w:rPr>
        <w:t xml:space="preserve"> </w:t>
      </w:r>
      <w:r w:rsidR="00BF0B75">
        <w:rPr>
          <w:lang w:val="en-AU"/>
        </w:rPr>
        <w:t>126.0</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(MRG)</w:t>
      </w:r>
      <w:r w:rsidR="00A259A7">
        <w:rPr>
          <w:lang w:val="en-AU"/>
        </w:rPr>
        <w:t xml:space="preserve"> </w:t>
      </w:r>
      <w:r w:rsidR="00A46475">
        <w:rPr>
          <w:lang w:val="en-AU"/>
        </w:rPr>
        <w:t xml:space="preserve">were recorded, </w:t>
      </w:r>
      <w:r w:rsidR="00A259A7">
        <w:rPr>
          <w:lang w:val="en-AU"/>
        </w:rPr>
        <w:t>compared to</w:t>
      </w:r>
      <w:r w:rsidR="00C9497B">
        <w:rPr>
          <w:lang w:val="en-AU"/>
        </w:rPr>
        <w:t xml:space="preserve"> </w:t>
      </w:r>
      <w:r w:rsidR="00BF0B75">
        <w:rPr>
          <w:lang w:val="en-AU"/>
        </w:rPr>
        <w:t>12</w:t>
      </w:r>
      <w:r w:rsidR="00A46475">
        <w:rPr>
          <w:lang w:val="en-AU"/>
        </w:rPr>
        <w:t xml:space="preserve"> crossings</w:t>
      </w:r>
      <w:r w:rsidR="00C9497B">
        <w:rPr>
          <w:lang w:val="en-AU"/>
        </w:rPr>
        <w:t xml:space="preserve"> </w:t>
      </w:r>
      <w:r w:rsidR="001A543A" w:rsidRPr="001A543A">
        <w:rPr>
          <w:lang w:val="en-AU"/>
        </w:rPr>
        <w:t>in the same period of the previous year</w:t>
      </w:r>
      <w:r w:rsidR="00BF0B75">
        <w:rPr>
          <w:lang w:val="en-AU"/>
        </w:rPr>
        <w:t xml:space="preserve"> and </w:t>
      </w:r>
      <w:r w:rsidR="00211C2D">
        <w:rPr>
          <w:lang w:val="en-AU"/>
        </w:rPr>
        <w:t xml:space="preserve">8.3 thousand </w:t>
      </w:r>
      <w:r w:rsidR="00BF0B75">
        <w:rPr>
          <w:lang w:val="en-AU"/>
        </w:rPr>
        <w:t xml:space="preserve">in </w:t>
      </w:r>
      <w:r w:rsidR="00211C2D">
        <w:rPr>
          <w:lang w:val="en-AU"/>
        </w:rPr>
        <w:t xml:space="preserve">the </w:t>
      </w:r>
      <w:r w:rsidR="00BF0B75">
        <w:rPr>
          <w:lang w:val="en-AU"/>
        </w:rPr>
        <w:t>3</w:t>
      </w:r>
      <w:r w:rsidR="00BF0B75" w:rsidRPr="00BF0B75">
        <w:rPr>
          <w:lang w:val="en-AU"/>
        </w:rPr>
        <w:t>rd</w:t>
      </w:r>
      <w:r w:rsidR="00BF0B75">
        <w:rPr>
          <w:lang w:val="en-AU"/>
        </w:rPr>
        <w:t xml:space="preserve"> quarter of 2021.</w:t>
      </w:r>
      <w:r w:rsidR="001A543A">
        <w:rPr>
          <w:lang w:val="en-AU"/>
        </w:rPr>
        <w:t xml:space="preserve"> </w:t>
      </w:r>
      <w:r w:rsidR="00200A48" w:rsidRPr="00200A48">
        <w:rPr>
          <w:lang w:val="en-AU"/>
        </w:rPr>
        <w:t>The value of expenses incurred by foreigners</w:t>
      </w:r>
      <w:r w:rsidR="00043C5E">
        <w:rPr>
          <w:lang w:val="en-AU"/>
        </w:rPr>
        <w:t xml:space="preserve"> </w:t>
      </w:r>
      <w:r w:rsidR="00200A48" w:rsidRPr="00200A48">
        <w:rPr>
          <w:lang w:val="en-AU"/>
        </w:rPr>
        <w:t xml:space="preserve">crossing the border under the </w:t>
      </w:r>
      <w:r w:rsidR="00200A48">
        <w:rPr>
          <w:lang w:val="en-AU"/>
        </w:rPr>
        <w:t>MRG</w:t>
      </w:r>
      <w:r w:rsidR="00200A48" w:rsidRPr="00200A48">
        <w:rPr>
          <w:lang w:val="en-AU"/>
        </w:rPr>
        <w:t xml:space="preserve"> regime </w:t>
      </w:r>
      <w:r w:rsidR="005C1122">
        <w:rPr>
          <w:lang w:val="en-AU"/>
        </w:rPr>
        <w:t>in the 4</w:t>
      </w:r>
      <w:r w:rsidR="005C1122" w:rsidRPr="00043C5E">
        <w:rPr>
          <w:lang w:val="en-AU"/>
        </w:rPr>
        <w:t>th</w:t>
      </w:r>
      <w:r w:rsidR="005C1122">
        <w:rPr>
          <w:lang w:val="en-AU"/>
        </w:rPr>
        <w:t xml:space="preserve"> quarter of 2021 </w:t>
      </w:r>
      <w:r w:rsidR="00200A48" w:rsidRPr="00200A48">
        <w:rPr>
          <w:lang w:val="en-AU"/>
        </w:rPr>
        <w:t xml:space="preserve">amounted to PLN </w:t>
      </w:r>
      <w:r w:rsidR="00043C5E">
        <w:rPr>
          <w:lang w:val="en-AU"/>
        </w:rPr>
        <w:t>47</w:t>
      </w:r>
      <w:r w:rsidR="00200A48" w:rsidRPr="00200A48">
        <w:rPr>
          <w:lang w:val="en-AU"/>
        </w:rPr>
        <w:t>.</w:t>
      </w:r>
      <w:r w:rsidR="00043C5E">
        <w:rPr>
          <w:lang w:val="en-AU"/>
        </w:rPr>
        <w:t>5</w:t>
      </w:r>
      <w:r w:rsidR="00200A48" w:rsidRPr="00200A48">
        <w:rPr>
          <w:lang w:val="en-AU"/>
        </w:rPr>
        <w:t xml:space="preserve"> million.</w:t>
      </w:r>
    </w:p>
    <w:p w14:paraId="1496B0A3" w14:textId="74030EF7" w:rsidR="00524BA5" w:rsidRPr="008F07A8" w:rsidRDefault="00524BA5" w:rsidP="00AF11EA">
      <w:pPr>
        <w:spacing w:before="360" w:line="240" w:lineRule="auto"/>
        <w:rPr>
          <w:lang w:val="en-AU"/>
        </w:rPr>
      </w:pPr>
      <w:r w:rsidRPr="0099540B">
        <w:rPr>
          <w:rFonts w:cs="Arial"/>
          <w:b/>
          <w:szCs w:val="19"/>
          <w:lang w:val="en-AU"/>
        </w:rPr>
        <w:t>Chart 3. Local border traffic of foreigners on the Polish-Ukrainian border</w:t>
      </w:r>
    </w:p>
    <w:p w14:paraId="00ADF5E9" w14:textId="2D680D59" w:rsidR="009A0C8E" w:rsidRPr="0099540B" w:rsidRDefault="00524BA5" w:rsidP="00524BA5">
      <w:pPr>
        <w:pStyle w:val="Nagwek1"/>
        <w:spacing w:before="0" w:after="0"/>
        <w:rPr>
          <w:rFonts w:ascii="Fira Sans" w:hAnsi="Fira Sans" w:cs="Arial"/>
          <w:b/>
          <w:color w:val="auto"/>
          <w:szCs w:val="19"/>
          <w:lang w:val="en-AU"/>
        </w:rPr>
      </w:pPr>
      <w:r w:rsidRPr="00BB1374">
        <w:rPr>
          <w:noProof/>
        </w:rPr>
        <w:drawing>
          <wp:inline distT="0" distB="0" distL="0" distR="0" wp14:anchorId="0BD4E49B" wp14:editId="4103A962">
            <wp:extent cx="5028479" cy="2052000"/>
            <wp:effectExtent l="0" t="0" r="1270" b="5715"/>
            <wp:docPr id="15" name="Obraz 15" descr="Chart 3. Values of expenses and volume of border traffic of foreigners under the local border traffic on the Polish-Ukrainian border in individual quarters of the years from 2010 to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8479" cy="2052000"/>
                    </a:xfrm>
                    <a:prstGeom prst="rect">
                      <a:avLst/>
                    </a:prstGeom>
                    <a:noFill/>
                    <a:ln>
                      <a:noFill/>
                    </a:ln>
                  </pic:spPr>
                </pic:pic>
              </a:graphicData>
            </a:graphic>
          </wp:inline>
        </w:drawing>
      </w:r>
    </w:p>
    <w:p w14:paraId="0204B09D" w14:textId="77777777" w:rsidR="00524BA5" w:rsidRDefault="00524BA5" w:rsidP="009A0C8E">
      <w:pPr>
        <w:spacing w:before="360"/>
        <w:rPr>
          <w:b/>
          <w:color w:val="001D77"/>
          <w:lang w:val="en-AU"/>
        </w:rPr>
      </w:pPr>
    </w:p>
    <w:p w14:paraId="65131B68" w14:textId="40D68DA4" w:rsidR="009A0C8E" w:rsidRPr="008F07A8" w:rsidRDefault="009A0C8E" w:rsidP="000F2CA5">
      <w:pPr>
        <w:spacing w:before="360" w:line="240" w:lineRule="auto"/>
        <w:rPr>
          <w:b/>
          <w:color w:val="001D77"/>
          <w:lang w:val="en-AU"/>
        </w:rPr>
      </w:pPr>
      <w:r w:rsidRPr="008F07A8">
        <w:rPr>
          <w:b/>
          <w:color w:val="001D77"/>
          <w:lang w:val="en-AU"/>
        </w:rPr>
        <w:lastRenderedPageBreak/>
        <w:t>Delimitation of the land border impact area</w:t>
      </w:r>
    </w:p>
    <w:p w14:paraId="1D5BE8B9" w14:textId="63F2ABD6" w:rsidR="008A697D" w:rsidRPr="008F07A8" w:rsidRDefault="009A0C8E" w:rsidP="00F77D28">
      <w:pPr>
        <w:pStyle w:val="Tekstpodstawowy"/>
        <w:tabs>
          <w:tab w:val="left" w:pos="709"/>
        </w:tabs>
        <w:overflowPunct w:val="0"/>
        <w:autoSpaceDE w:val="0"/>
        <w:autoSpaceDN w:val="0"/>
        <w:adjustRightInd w:val="0"/>
        <w:spacing w:after="120" w:line="288" w:lineRule="auto"/>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conducted in the </w:t>
      </w:r>
      <w:r w:rsidR="00C43E9E">
        <w:rPr>
          <w:rFonts w:ascii="Fira Sans" w:hAnsi="Fira Sans"/>
          <w:spacing w:val="-2"/>
          <w:sz w:val="19"/>
          <w:szCs w:val="19"/>
          <w:lang w:val="en-AU"/>
        </w:rPr>
        <w:t>4</w:t>
      </w:r>
      <w:r w:rsidR="00892BBA">
        <w:rPr>
          <w:rFonts w:ascii="Fira Sans" w:hAnsi="Fira Sans"/>
          <w:spacing w:val="-2"/>
          <w:sz w:val="19"/>
          <w:szCs w:val="19"/>
          <w:lang w:val="en-AU"/>
        </w:rPr>
        <w:t>th</w:t>
      </w:r>
      <w:r w:rsidRPr="008F07A8">
        <w:rPr>
          <w:rFonts w:ascii="Fira Sans" w:hAnsi="Fira Sans"/>
          <w:spacing w:val="-2"/>
          <w:sz w:val="19"/>
          <w:szCs w:val="19"/>
          <w:lang w:val="en-AU"/>
        </w:rPr>
        <w:t xml:space="preserve"> quarter of 2021 show that 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892BBA">
        <w:rPr>
          <w:rFonts w:ascii="Fira Sans" w:hAnsi="Fira Sans"/>
          <w:spacing w:val="-2"/>
          <w:sz w:val="19"/>
          <w:szCs w:val="19"/>
          <w:lang w:val="en-AU"/>
        </w:rPr>
        <w:t>69</w:t>
      </w:r>
      <w:r w:rsidR="006B7AD7" w:rsidRPr="008F07A8">
        <w:rPr>
          <w:rFonts w:ascii="Fira Sans" w:hAnsi="Fira Sans"/>
          <w:spacing w:val="-2"/>
          <w:sz w:val="19"/>
          <w:szCs w:val="19"/>
          <w:lang w:val="en-AU"/>
        </w:rPr>
        <w:t>.</w:t>
      </w:r>
      <w:r w:rsidR="00892BBA">
        <w:rPr>
          <w:rFonts w:ascii="Fira Sans" w:hAnsi="Fira Sans"/>
          <w:spacing w:val="-2"/>
          <w:sz w:val="19"/>
          <w:szCs w:val="19"/>
          <w:lang w:val="en-AU"/>
        </w:rPr>
        <w:t>7</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892BBA">
        <w:rPr>
          <w:rFonts w:ascii="Fira Sans" w:hAnsi="Fira Sans"/>
          <w:spacing w:val="-2"/>
          <w:sz w:val="19"/>
          <w:szCs w:val="19"/>
          <w:lang w:val="en-AU"/>
        </w:rPr>
        <w:t>71</w:t>
      </w:r>
      <w:r w:rsidR="008571EC">
        <w:rPr>
          <w:rFonts w:ascii="Fira Sans" w:hAnsi="Fira Sans"/>
          <w:spacing w:val="-2"/>
          <w:sz w:val="19"/>
          <w:szCs w:val="19"/>
          <w:lang w:val="en-AU"/>
        </w:rPr>
        <w:t>.</w:t>
      </w:r>
      <w:r w:rsidR="00892BBA">
        <w:rPr>
          <w:rFonts w:ascii="Fira Sans" w:hAnsi="Fira Sans"/>
          <w:spacing w:val="-2"/>
          <w:sz w:val="19"/>
          <w:szCs w:val="19"/>
          <w:lang w:val="en-AU"/>
        </w:rPr>
        <w:t>6</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9016DC">
        <w:rPr>
          <w:rFonts w:ascii="Fira Sans" w:hAnsi="Fira Sans"/>
          <w:spacing w:val="-2"/>
          <w:sz w:val="19"/>
          <w:szCs w:val="19"/>
          <w:lang w:val="en-AU"/>
        </w:rPr>
        <w:t>4</w:t>
      </w:r>
      <w:r w:rsidR="00892BBA">
        <w:rPr>
          <w:rFonts w:ascii="Fira Sans" w:hAnsi="Fira Sans"/>
          <w:spacing w:val="-2"/>
          <w:sz w:val="19"/>
          <w:szCs w:val="19"/>
          <w:lang w:val="en-AU"/>
        </w:rPr>
        <w:t>9</w:t>
      </w:r>
      <w:r w:rsidR="006B7AD7" w:rsidRPr="008F07A8">
        <w:rPr>
          <w:rFonts w:ascii="Fira Sans" w:hAnsi="Fira Sans"/>
          <w:spacing w:val="-2"/>
          <w:sz w:val="19"/>
          <w:szCs w:val="19"/>
          <w:lang w:val="en-AU"/>
        </w:rPr>
        <w:t>.</w:t>
      </w:r>
      <w:r w:rsidR="00892BBA">
        <w:rPr>
          <w:rFonts w:ascii="Fira Sans" w:hAnsi="Fira Sans"/>
          <w:spacing w:val="-2"/>
          <w:sz w:val="19"/>
          <w:szCs w:val="19"/>
          <w:lang w:val="en-AU"/>
        </w:rPr>
        <w:t>8</w:t>
      </w:r>
      <w:r w:rsidRPr="008F07A8">
        <w:rPr>
          <w:rFonts w:ascii="Fira Sans" w:hAnsi="Fira Sans"/>
          <w:spacing w:val="-2"/>
          <w:sz w:val="19"/>
          <w:szCs w:val="19"/>
          <w:lang w:val="en-AU"/>
        </w:rPr>
        <w:t xml:space="preserve">% of foreigners and </w:t>
      </w:r>
      <w:r w:rsidR="006B7AD7" w:rsidRPr="008F07A8">
        <w:rPr>
          <w:rFonts w:ascii="Fira Sans" w:hAnsi="Fira Sans"/>
          <w:spacing w:val="-2"/>
          <w:sz w:val="19"/>
          <w:szCs w:val="19"/>
          <w:lang w:val="en-AU"/>
        </w:rPr>
        <w:t>5</w:t>
      </w:r>
      <w:r w:rsidR="00892BBA">
        <w:rPr>
          <w:rFonts w:ascii="Fira Sans" w:hAnsi="Fira Sans"/>
          <w:spacing w:val="-2"/>
          <w:sz w:val="19"/>
          <w:szCs w:val="19"/>
          <w:lang w:val="en-AU"/>
        </w:rPr>
        <w:t>9</w:t>
      </w:r>
      <w:r w:rsidR="006B7AD7" w:rsidRPr="008F07A8">
        <w:rPr>
          <w:rFonts w:ascii="Fira Sans" w:hAnsi="Fira Sans"/>
          <w:spacing w:val="-2"/>
          <w:sz w:val="19"/>
          <w:szCs w:val="19"/>
          <w:lang w:val="en-AU"/>
        </w:rPr>
        <w:t>.</w:t>
      </w:r>
      <w:r w:rsidR="00892BBA">
        <w:rPr>
          <w:rFonts w:ascii="Fira Sans" w:hAnsi="Fira Sans"/>
          <w:spacing w:val="-2"/>
          <w:sz w:val="19"/>
          <w:szCs w:val="19"/>
          <w:lang w:val="en-AU"/>
        </w:rPr>
        <w:t>6</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3B25E8BC" w:rsidR="009A0C8E" w:rsidRPr="0099540B" w:rsidRDefault="0065792B" w:rsidP="000F2CA5">
      <w:pPr>
        <w:tabs>
          <w:tab w:val="left" w:pos="840"/>
        </w:tabs>
        <w:spacing w:before="360" w:line="240" w:lineRule="auto"/>
        <w:ind w:left="595" w:hanging="595"/>
        <w:rPr>
          <w:rFonts w:eastAsia="Times New Roman" w:cs="Arial"/>
          <w:b/>
          <w:bCs/>
          <w:spacing w:val="-2"/>
          <w:szCs w:val="19"/>
          <w:lang w:val="en-AU" w:eastAsia="pl-PL"/>
        </w:rPr>
      </w:pPr>
      <w:r w:rsidRPr="0099540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292FEDB1">
                <wp:simplePos x="0" y="0"/>
                <wp:positionH relativeFrom="column">
                  <wp:posOffset>5236210</wp:posOffset>
                </wp:positionH>
                <wp:positionV relativeFrom="paragraph">
                  <wp:posOffset>59994</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0" type="#_x0000_t202" alt="Both foreigners and Poles crossing the Polish land border were most often resi-dents of places located up to 50 km from the border" style="position:absolute;left:0;text-align:left;margin-left:412.3pt;margin-top:4.7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" filled="f" stroked="f">
                <v:textbox inset=",0,,0">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99540B">
        <w:rPr>
          <w:rFonts w:eastAsia="Times New Roman" w:cs="Arial"/>
          <w:b/>
          <w:spacing w:val="-2"/>
          <w:szCs w:val="19"/>
          <w:lang w:val="en-AU" w:eastAsia="pl-PL"/>
        </w:rPr>
        <w:t>Map 2. Range of impact of the border on the basis of crossing the sections of the border</w:t>
      </w:r>
      <w:r w:rsidR="009A0C8E" w:rsidRPr="0099540B">
        <w:rPr>
          <w:rFonts w:eastAsia="Times New Roman" w:cs="Arial"/>
          <w:b/>
          <w:spacing w:val="-2"/>
          <w:szCs w:val="19"/>
          <w:lang w:val="en-AU" w:eastAsia="pl-PL"/>
        </w:rPr>
        <w:br/>
        <w:t xml:space="preserve">by foreigners in the </w:t>
      </w:r>
      <w:r w:rsidR="00E206DF" w:rsidRPr="0099540B">
        <w:rPr>
          <w:rFonts w:eastAsia="Times New Roman" w:cs="Arial"/>
          <w:b/>
          <w:spacing w:val="-2"/>
          <w:szCs w:val="19"/>
          <w:lang w:val="en-AU" w:eastAsia="pl-PL"/>
        </w:rPr>
        <w:t>4th</w:t>
      </w:r>
      <w:r w:rsidR="009A0C8E" w:rsidRPr="0099540B">
        <w:rPr>
          <w:rFonts w:eastAsia="Times New Roman" w:cs="Arial"/>
          <w:b/>
          <w:spacing w:val="-2"/>
          <w:szCs w:val="19"/>
          <w:lang w:val="en-AU" w:eastAsia="pl-PL"/>
        </w:rPr>
        <w:t xml:space="preserve"> </w:t>
      </w:r>
      <w:r w:rsidR="009A0C8E" w:rsidRPr="0099540B">
        <w:rPr>
          <w:rFonts w:eastAsia="Times New Roman" w:cs="Arial"/>
          <w:b/>
          <w:bCs/>
          <w:spacing w:val="-2"/>
          <w:szCs w:val="19"/>
          <w:lang w:val="en-AU" w:eastAsia="pl-PL"/>
        </w:rPr>
        <w:t>quarter of 2021</w:t>
      </w:r>
    </w:p>
    <w:p w14:paraId="69FBCF81" w14:textId="423615B0" w:rsidR="008A697D" w:rsidRPr="008F07A8" w:rsidRDefault="00BB1374" w:rsidP="001B6ABA">
      <w:pPr>
        <w:tabs>
          <w:tab w:val="left" w:pos="840"/>
        </w:tabs>
        <w:spacing w:before="0" w:after="0" w:line="240" w:lineRule="auto"/>
        <w:ind w:left="652" w:hanging="652"/>
        <w:jc w:val="center"/>
        <w:rPr>
          <w:rFonts w:eastAsia="Times New Roman" w:cs="Arial"/>
          <w:b/>
          <w:sz w:val="18"/>
          <w:szCs w:val="18"/>
          <w:lang w:val="en-AU" w:eastAsia="pl-PL"/>
        </w:rPr>
      </w:pPr>
      <w:r w:rsidRPr="00BB1374">
        <w:rPr>
          <w:noProof/>
          <w:lang w:eastAsia="pl-PL"/>
        </w:rPr>
        <w:drawing>
          <wp:inline distT="0" distB="0" distL="0" distR="0" wp14:anchorId="0E61EC28" wp14:editId="585F556A">
            <wp:extent cx="4509399" cy="2826000"/>
            <wp:effectExtent l="0" t="0" r="5715" b="0"/>
            <wp:docPr id="16" name="Obraz 16" descr="Map 2. Structure of distance from the border of place of residence and place of shopping by foreigners in the 4th quarter of 2021 by border s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09399" cy="2826000"/>
                    </a:xfrm>
                    <a:prstGeom prst="rect">
                      <a:avLst/>
                    </a:prstGeom>
                    <a:noFill/>
                    <a:ln>
                      <a:noFill/>
                    </a:ln>
                  </pic:spPr>
                </pic:pic>
              </a:graphicData>
            </a:graphic>
          </wp:inline>
        </w:drawing>
      </w:r>
    </w:p>
    <w:p w14:paraId="7C5480F2" w14:textId="6C289719" w:rsidR="008A697D" w:rsidRPr="008F07A8" w:rsidRDefault="00DA69C4" w:rsidP="00F77D28">
      <w:pPr>
        <w:tabs>
          <w:tab w:val="left" w:pos="0"/>
        </w:tabs>
        <w:spacing w:before="240" w:line="288" w:lineRule="auto"/>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5F3191">
        <w:rPr>
          <w:rFonts w:eastAsia="Times New Roman" w:cs="Times New Roman"/>
          <w:szCs w:val="19"/>
          <w:lang w:val="en-AU" w:eastAsia="pl-PL"/>
        </w:rPr>
        <w:t>44</w:t>
      </w:r>
      <w:r w:rsidRPr="008F07A8">
        <w:rPr>
          <w:rFonts w:eastAsia="Times New Roman" w:cs="Times New Roman"/>
          <w:szCs w:val="19"/>
          <w:lang w:val="en-AU" w:eastAsia="pl-PL"/>
        </w:rPr>
        <w:t>.</w:t>
      </w:r>
      <w:r w:rsidR="005F3191">
        <w:rPr>
          <w:rFonts w:eastAsia="Times New Roman" w:cs="Times New Roman"/>
          <w:szCs w:val="19"/>
          <w:lang w:val="en-AU" w:eastAsia="pl-PL"/>
        </w:rPr>
        <w:t>1</w:t>
      </w:r>
      <w:r w:rsidRPr="008F07A8">
        <w:rPr>
          <w:rFonts w:eastAsia="Times New Roman" w:cs="Times New Roman"/>
          <w:szCs w:val="19"/>
          <w:lang w:val="en-AU" w:eastAsia="pl-PL"/>
        </w:rPr>
        <w:t xml:space="preserve">% of foreigners and </w:t>
      </w:r>
      <w:r w:rsidR="005F3191">
        <w:rPr>
          <w:rFonts w:eastAsia="Times New Roman" w:cs="Times New Roman"/>
          <w:szCs w:val="19"/>
          <w:lang w:val="en-AU" w:eastAsia="pl-PL"/>
        </w:rPr>
        <w:t>70</w:t>
      </w:r>
      <w:r w:rsidRPr="008F07A8">
        <w:rPr>
          <w:rFonts w:eastAsia="Times New Roman" w:cs="Times New Roman"/>
          <w:szCs w:val="19"/>
          <w:lang w:val="en-AU" w:eastAsia="pl-PL"/>
        </w:rPr>
        <w:t>.</w:t>
      </w:r>
      <w:r w:rsidR="005F3191">
        <w:rPr>
          <w:rFonts w:eastAsia="Times New Roman" w:cs="Times New Roman"/>
          <w:szCs w:val="19"/>
          <w:lang w:val="en-AU" w:eastAsia="pl-PL"/>
        </w:rPr>
        <w:t>0</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CF77A9">
        <w:rPr>
          <w:rFonts w:eastAsia="Times New Roman" w:cs="Times New Roman"/>
          <w:szCs w:val="19"/>
          <w:lang w:val="en-AU" w:eastAsia="pl-PL"/>
        </w:rPr>
        <w:t>73</w:t>
      </w:r>
      <w:r w:rsidRPr="008F07A8">
        <w:rPr>
          <w:rFonts w:eastAsia="Times New Roman" w:cs="Times New Roman"/>
          <w:szCs w:val="19"/>
          <w:lang w:val="en-AU" w:eastAsia="pl-PL"/>
        </w:rPr>
        <w:t>.</w:t>
      </w:r>
      <w:r w:rsidR="00CF77A9">
        <w:rPr>
          <w:rFonts w:eastAsia="Times New Roman" w:cs="Times New Roman"/>
          <w:szCs w:val="19"/>
          <w:lang w:val="en-AU" w:eastAsia="pl-PL"/>
        </w:rPr>
        <w:t>5</w:t>
      </w:r>
      <w:r w:rsidRPr="008F07A8">
        <w:rPr>
          <w:rFonts w:eastAsia="Times New Roman" w:cs="Times New Roman"/>
          <w:szCs w:val="19"/>
          <w:lang w:val="en-AU" w:eastAsia="pl-PL"/>
        </w:rPr>
        <w:t xml:space="preserve">% and </w:t>
      </w:r>
      <w:r w:rsidR="00CF77A9">
        <w:rPr>
          <w:rFonts w:eastAsia="Times New Roman" w:cs="Times New Roman"/>
          <w:szCs w:val="19"/>
          <w:lang w:val="en-AU" w:eastAsia="pl-PL"/>
        </w:rPr>
        <w:t>71</w:t>
      </w:r>
      <w:r w:rsidRPr="008F07A8">
        <w:rPr>
          <w:rFonts w:eastAsia="Times New Roman" w:cs="Times New Roman"/>
          <w:szCs w:val="19"/>
          <w:lang w:val="en-AU" w:eastAsia="pl-PL"/>
        </w:rPr>
        <w:t>.</w:t>
      </w:r>
      <w:r w:rsidR="00CF77A9">
        <w:rPr>
          <w:rFonts w:eastAsia="Times New Roman" w:cs="Times New Roman"/>
          <w:szCs w:val="19"/>
          <w:lang w:val="en-AU" w:eastAsia="pl-PL"/>
        </w:rPr>
        <w:t>6</w:t>
      </w:r>
      <w:r w:rsidRPr="008F07A8">
        <w:rPr>
          <w:rFonts w:eastAsia="Times New Roman" w:cs="Times New Roman"/>
          <w:szCs w:val="19"/>
          <w:lang w:val="en-AU" w:eastAsia="pl-PL"/>
        </w:rPr>
        <w:t>% respectively.</w:t>
      </w:r>
    </w:p>
    <w:p w14:paraId="17ACF354" w14:textId="72A09FCE" w:rsidR="00DA69C4" w:rsidRPr="0099540B" w:rsidRDefault="0048604D" w:rsidP="000F2CA5">
      <w:pPr>
        <w:tabs>
          <w:tab w:val="left" w:pos="840"/>
        </w:tabs>
        <w:spacing w:before="360" w:line="240" w:lineRule="auto"/>
        <w:ind w:left="624" w:hanging="624"/>
        <w:rPr>
          <w:rFonts w:eastAsia="Times New Roman" w:cs="Arial"/>
          <w:b/>
          <w:bCs/>
          <w:szCs w:val="19"/>
          <w:lang w:val="en-AU" w:eastAsia="pl-PL"/>
        </w:rPr>
      </w:pPr>
      <w:r w:rsidRPr="0099540B">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4E3D17AA">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1" type="#_x0000_t202" alt="The majority of both foreigners and Poles crossing the Polish land border made purchases within 50 km from the border"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" filled="f" stroked="f">
                <v:textbox inset=",0,2mm,0">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99540B">
        <w:rPr>
          <w:rFonts w:eastAsia="Times New Roman" w:cs="Arial"/>
          <w:b/>
          <w:bCs/>
          <w:szCs w:val="19"/>
          <w:lang w:val="en-AU" w:eastAsia="pl-PL"/>
        </w:rPr>
        <w:t xml:space="preserve">Map 3. </w:t>
      </w:r>
      <w:r w:rsidR="00DA69C4" w:rsidRPr="0099540B">
        <w:rPr>
          <w:rFonts w:eastAsia="Times New Roman" w:cs="Arial"/>
          <w:b/>
          <w:szCs w:val="19"/>
          <w:lang w:val="en-AU" w:eastAsia="pl-PL"/>
        </w:rPr>
        <w:t>Range of impact of the border on the basis of crossing the sections of the border</w:t>
      </w:r>
      <w:r w:rsidR="00DA69C4" w:rsidRPr="0099540B">
        <w:rPr>
          <w:rFonts w:eastAsia="Times New Roman" w:cs="Arial"/>
          <w:b/>
          <w:szCs w:val="19"/>
          <w:lang w:val="en-AU" w:eastAsia="pl-PL"/>
        </w:rPr>
        <w:br/>
        <w:t xml:space="preserve">by Poles in </w:t>
      </w:r>
      <w:r w:rsidR="00DA69C4" w:rsidRPr="0099540B">
        <w:rPr>
          <w:rFonts w:eastAsia="Times New Roman" w:cs="Arial"/>
          <w:b/>
          <w:bCs/>
          <w:szCs w:val="19"/>
          <w:lang w:val="en-AU" w:eastAsia="pl-PL"/>
        </w:rPr>
        <w:t xml:space="preserve">the </w:t>
      </w:r>
      <w:r w:rsidR="005F3191" w:rsidRPr="0099540B">
        <w:rPr>
          <w:rFonts w:eastAsia="Times New Roman" w:cs="Arial"/>
          <w:b/>
          <w:bCs/>
          <w:szCs w:val="19"/>
          <w:lang w:val="en-AU" w:eastAsia="pl-PL"/>
        </w:rPr>
        <w:t>4th</w:t>
      </w:r>
      <w:r w:rsidR="00DA69C4" w:rsidRPr="0099540B">
        <w:rPr>
          <w:rFonts w:eastAsia="Times New Roman" w:cs="Arial"/>
          <w:b/>
          <w:bCs/>
          <w:szCs w:val="19"/>
          <w:lang w:val="en-AU" w:eastAsia="pl-PL"/>
        </w:rPr>
        <w:t xml:space="preserve"> quarter of 2021</w:t>
      </w:r>
    </w:p>
    <w:p w14:paraId="50E3B222" w14:textId="36BE29DC" w:rsidR="008A697D" w:rsidRPr="008F07A8" w:rsidRDefault="00BB1374" w:rsidP="001B6ABA">
      <w:pPr>
        <w:tabs>
          <w:tab w:val="left" w:pos="840"/>
        </w:tabs>
        <w:spacing w:before="0" w:after="0" w:line="240" w:lineRule="auto"/>
        <w:ind w:left="680" w:hanging="680"/>
        <w:jc w:val="center"/>
        <w:rPr>
          <w:rFonts w:eastAsia="Times New Roman" w:cs="Arial"/>
          <w:b/>
          <w:sz w:val="18"/>
          <w:szCs w:val="18"/>
          <w:lang w:val="en-AU" w:eastAsia="pl-PL"/>
        </w:rPr>
      </w:pPr>
      <w:r w:rsidRPr="00BB1374">
        <w:rPr>
          <w:noProof/>
          <w:lang w:eastAsia="pl-PL"/>
        </w:rPr>
        <w:drawing>
          <wp:inline distT="0" distB="0" distL="0" distR="0" wp14:anchorId="51323096" wp14:editId="79AC5B33">
            <wp:extent cx="4593359" cy="2826000"/>
            <wp:effectExtent l="0" t="0" r="0" b="0"/>
            <wp:docPr id="30" name="Obraz 30" descr="Map 3. Structure of distance from the border of place of residence and place of shopping by Poles in the 4th quarter of 2021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3359" cy="2826000"/>
                    </a:xfrm>
                    <a:prstGeom prst="rect">
                      <a:avLst/>
                    </a:prstGeom>
                    <a:noFill/>
                    <a:ln>
                      <a:noFill/>
                    </a:ln>
                  </pic:spPr>
                </pic:pic>
              </a:graphicData>
            </a:graphic>
          </wp:inline>
        </w:drawing>
      </w:r>
    </w:p>
    <w:p w14:paraId="1DD08022" w14:textId="64D0C977" w:rsidR="00DA441D" w:rsidRPr="00E905B7" w:rsidRDefault="00DA69C4" w:rsidP="00F77D28">
      <w:pPr>
        <w:spacing w:before="240" w:after="0" w:line="288" w:lineRule="auto"/>
        <w:rPr>
          <w:rFonts w:eastAsia="Times New Roman" w:cs="Arial"/>
          <w:b/>
          <w:szCs w:val="19"/>
          <w:lang w:val="en-AU" w:eastAsia="pl-PL"/>
        </w:rPr>
      </w:pPr>
      <w:r w:rsidRPr="00E905B7">
        <w:rPr>
          <w:rFonts w:eastAsia="Times New Roman" w:cs="Times New Roman"/>
          <w:szCs w:val="19"/>
          <w:lang w:val="en-AU" w:eastAsia="pl-PL"/>
        </w:rPr>
        <w:t>The largest number of surveyed foreigners made purchase</w:t>
      </w:r>
      <w:r w:rsidR="00F4642B" w:rsidRPr="00E905B7">
        <w:rPr>
          <w:rFonts w:eastAsia="Times New Roman" w:cs="Times New Roman"/>
          <w:szCs w:val="19"/>
          <w:lang w:val="en-AU" w:eastAsia="pl-PL"/>
        </w:rPr>
        <w:t>s</w:t>
      </w:r>
      <w:r w:rsidRPr="00E905B7">
        <w:rPr>
          <w:rFonts w:eastAsia="Times New Roman" w:cs="Times New Roman"/>
          <w:szCs w:val="19"/>
          <w:lang w:val="en-AU" w:eastAsia="pl-PL"/>
        </w:rPr>
        <w:t xml:space="preserve"> at the distance of up to 50 km</w:t>
      </w:r>
      <w:r w:rsidR="00DE70DA" w:rsidRPr="00E905B7">
        <w:rPr>
          <w:rFonts w:eastAsia="Times New Roman" w:cs="Times New Roman"/>
          <w:szCs w:val="19"/>
          <w:lang w:val="en-AU" w:eastAsia="pl-PL"/>
        </w:rPr>
        <w:t xml:space="preserve"> from the border</w:t>
      </w:r>
      <w:r w:rsidR="00F436E5" w:rsidRPr="00E905B7">
        <w:rPr>
          <w:rFonts w:eastAsia="Times New Roman" w:cs="Times New Roman"/>
          <w:szCs w:val="19"/>
          <w:lang w:val="en-AU" w:eastAsia="pl-PL"/>
        </w:rPr>
        <w:t>,</w:t>
      </w:r>
      <w:r w:rsidRPr="00E905B7">
        <w:rPr>
          <w:rFonts w:eastAsia="Times New Roman" w:cs="Times New Roman"/>
          <w:szCs w:val="19"/>
          <w:lang w:val="en-AU" w:eastAsia="pl-PL"/>
        </w:rPr>
        <w:t xml:space="preserve"> in the case of the external border of the European Union in Poland it was </w:t>
      </w:r>
      <w:r w:rsidR="007B46AE" w:rsidRPr="00E905B7">
        <w:rPr>
          <w:rFonts w:eastAsia="Times New Roman" w:cs="Times New Roman"/>
          <w:szCs w:val="19"/>
          <w:lang w:val="en-AU" w:eastAsia="pl-PL"/>
        </w:rPr>
        <w:t>5</w:t>
      </w:r>
      <w:r w:rsidR="00E415E4" w:rsidRPr="00E905B7">
        <w:rPr>
          <w:rFonts w:eastAsia="Times New Roman" w:cs="Times New Roman"/>
          <w:szCs w:val="19"/>
          <w:lang w:val="en-AU" w:eastAsia="pl-PL"/>
        </w:rPr>
        <w:t>9</w:t>
      </w:r>
      <w:r w:rsidR="006B7AD7" w:rsidRPr="00E905B7">
        <w:rPr>
          <w:rFonts w:eastAsia="Times New Roman" w:cs="Times New Roman"/>
          <w:szCs w:val="19"/>
          <w:lang w:val="en-AU" w:eastAsia="pl-PL"/>
        </w:rPr>
        <w:t>.</w:t>
      </w:r>
      <w:r w:rsidR="00E415E4" w:rsidRPr="00E905B7">
        <w:rPr>
          <w:rFonts w:eastAsia="Times New Roman" w:cs="Times New Roman"/>
          <w:szCs w:val="19"/>
          <w:lang w:val="en-AU" w:eastAsia="pl-PL"/>
        </w:rPr>
        <w:t>8</w:t>
      </w:r>
      <w:r w:rsidR="00F436E5" w:rsidRPr="00E905B7">
        <w:rPr>
          <w:rFonts w:eastAsia="Times New Roman" w:cs="Times New Roman"/>
          <w:szCs w:val="19"/>
          <w:lang w:val="en-AU" w:eastAsia="pl-PL"/>
        </w:rPr>
        <w:t>%</w:t>
      </w:r>
      <w:r w:rsidRPr="00E905B7">
        <w:rPr>
          <w:rFonts w:eastAsia="Times New Roman" w:cs="Times New Roman"/>
          <w:szCs w:val="19"/>
          <w:lang w:val="en-AU" w:eastAsia="pl-PL"/>
        </w:rPr>
        <w:t xml:space="preserve"> of those crossing the border, and in the case of the internal EU border </w:t>
      </w:r>
      <w:r w:rsidR="00F436E5" w:rsidRPr="00E905B7">
        <w:rPr>
          <w:rFonts w:eastAsia="Times New Roman" w:cs="Times New Roman"/>
          <w:szCs w:val="19"/>
          <w:lang w:val="en-AU" w:eastAsia="pl-PL"/>
        </w:rPr>
        <w:t xml:space="preserve">– </w:t>
      </w:r>
      <w:r w:rsidR="00E415E4" w:rsidRPr="00E905B7">
        <w:rPr>
          <w:rFonts w:eastAsia="Times New Roman" w:cs="Times New Roman"/>
          <w:szCs w:val="19"/>
          <w:lang w:val="en-AU" w:eastAsia="pl-PL"/>
        </w:rPr>
        <w:t>86</w:t>
      </w:r>
      <w:r w:rsidR="006B7AD7" w:rsidRPr="00E905B7">
        <w:rPr>
          <w:rFonts w:eastAsia="Times New Roman" w:cs="Times New Roman"/>
          <w:szCs w:val="19"/>
          <w:lang w:val="en-AU" w:eastAsia="pl-PL"/>
        </w:rPr>
        <w:t>.</w:t>
      </w:r>
      <w:r w:rsidR="00E415E4" w:rsidRPr="00E905B7">
        <w:rPr>
          <w:rFonts w:eastAsia="Times New Roman" w:cs="Times New Roman"/>
          <w:szCs w:val="19"/>
          <w:lang w:val="en-AU" w:eastAsia="pl-PL"/>
        </w:rPr>
        <w:t>3</w:t>
      </w:r>
      <w:r w:rsidR="00F436E5" w:rsidRPr="00E905B7">
        <w:rPr>
          <w:rFonts w:eastAsia="Times New Roman" w:cs="Times New Roman"/>
          <w:szCs w:val="19"/>
          <w:lang w:val="en-AU" w:eastAsia="pl-PL"/>
        </w:rPr>
        <w:t xml:space="preserve">%. </w:t>
      </w:r>
      <w:r w:rsidRPr="00E905B7">
        <w:rPr>
          <w:rFonts w:eastAsia="Times New Roman" w:cs="Times New Roman"/>
          <w:szCs w:val="19"/>
          <w:lang w:val="en-AU" w:eastAsia="pl-PL"/>
        </w:rPr>
        <w:t xml:space="preserve">On the other hand, </w:t>
      </w:r>
      <w:r w:rsidR="005921FB" w:rsidRPr="00E905B7">
        <w:rPr>
          <w:rFonts w:eastAsia="Times New Roman" w:cs="Times New Roman"/>
          <w:szCs w:val="19"/>
          <w:lang w:val="en-AU" w:eastAsia="pl-PL"/>
        </w:rPr>
        <w:t xml:space="preserve">of those crossing the border, </w:t>
      </w:r>
      <w:r w:rsidRPr="00E905B7">
        <w:rPr>
          <w:rFonts w:eastAsia="Times New Roman" w:cs="Times New Roman"/>
          <w:szCs w:val="19"/>
          <w:lang w:val="en-AU" w:eastAsia="pl-PL"/>
        </w:rPr>
        <w:t>Poles making purchase</w:t>
      </w:r>
      <w:r w:rsidR="005771A9" w:rsidRPr="00E905B7">
        <w:rPr>
          <w:rFonts w:eastAsia="Times New Roman" w:cs="Times New Roman"/>
          <w:szCs w:val="19"/>
          <w:lang w:val="en-AU" w:eastAsia="pl-PL"/>
        </w:rPr>
        <w:t>s</w:t>
      </w:r>
      <w:r w:rsidRPr="00E905B7">
        <w:rPr>
          <w:rFonts w:eastAsia="Times New Roman" w:cs="Times New Roman"/>
          <w:szCs w:val="19"/>
          <w:lang w:val="en-AU" w:eastAsia="pl-PL"/>
        </w:rPr>
        <w:t xml:space="preserve"> at the distance of up to</w:t>
      </w:r>
      <w:r w:rsidR="00E905B7" w:rsidRPr="00E905B7">
        <w:rPr>
          <w:rFonts w:eastAsia="Times New Roman" w:cs="Times New Roman"/>
          <w:szCs w:val="19"/>
          <w:lang w:val="en-AU" w:eastAsia="pl-PL"/>
        </w:rPr>
        <w:t xml:space="preserve"> </w:t>
      </w:r>
      <w:r w:rsidRPr="00E905B7">
        <w:rPr>
          <w:rFonts w:eastAsia="Times New Roman" w:cs="Times New Roman"/>
          <w:szCs w:val="19"/>
          <w:lang w:val="en-AU" w:eastAsia="pl-PL"/>
        </w:rPr>
        <w:t>50 km</w:t>
      </w:r>
      <w:r w:rsidR="005921FB" w:rsidRPr="00E905B7">
        <w:rPr>
          <w:rFonts w:eastAsia="Times New Roman" w:cs="Times New Roman"/>
          <w:szCs w:val="19"/>
          <w:lang w:val="en-AU" w:eastAsia="pl-PL"/>
        </w:rPr>
        <w:t xml:space="preserve"> from the border constituted </w:t>
      </w:r>
      <w:r w:rsidR="009B6A9A" w:rsidRPr="00E905B7">
        <w:rPr>
          <w:rFonts w:eastAsia="Times New Roman" w:cs="Times New Roman"/>
          <w:szCs w:val="19"/>
          <w:lang w:val="en-AU" w:eastAsia="pl-PL"/>
        </w:rPr>
        <w:t>82</w:t>
      </w:r>
      <w:r w:rsidR="005921FB" w:rsidRPr="00E905B7">
        <w:rPr>
          <w:rFonts w:eastAsia="Times New Roman" w:cs="Times New Roman"/>
          <w:szCs w:val="19"/>
          <w:lang w:val="en-AU" w:eastAsia="pl-PL"/>
        </w:rPr>
        <w:t>.</w:t>
      </w:r>
      <w:r w:rsidR="009B6A9A" w:rsidRPr="00E905B7">
        <w:rPr>
          <w:rFonts w:eastAsia="Times New Roman" w:cs="Times New Roman"/>
          <w:szCs w:val="19"/>
          <w:lang w:val="en-AU" w:eastAsia="pl-PL"/>
        </w:rPr>
        <w:t>8</w:t>
      </w:r>
      <w:r w:rsidR="005921FB" w:rsidRPr="00E905B7">
        <w:rPr>
          <w:rFonts w:eastAsia="Times New Roman" w:cs="Times New Roman"/>
          <w:szCs w:val="19"/>
          <w:lang w:val="en-AU" w:eastAsia="pl-PL"/>
        </w:rPr>
        <w:t xml:space="preserve">% in the case of </w:t>
      </w:r>
      <w:r w:rsidRPr="00E905B7">
        <w:rPr>
          <w:rFonts w:eastAsia="Times New Roman" w:cs="Times New Roman"/>
          <w:szCs w:val="19"/>
          <w:lang w:val="en-AU" w:eastAsia="pl-PL"/>
        </w:rPr>
        <w:t xml:space="preserve">the external border and </w:t>
      </w:r>
      <w:r w:rsidR="007B46AE" w:rsidRPr="00E905B7">
        <w:rPr>
          <w:rFonts w:eastAsia="Times New Roman" w:cs="Times New Roman"/>
          <w:szCs w:val="19"/>
          <w:lang w:val="en-AU" w:eastAsia="pl-PL"/>
        </w:rPr>
        <w:t>6</w:t>
      </w:r>
      <w:r w:rsidR="009B6A9A" w:rsidRPr="00E905B7">
        <w:rPr>
          <w:rFonts w:eastAsia="Times New Roman" w:cs="Times New Roman"/>
          <w:szCs w:val="19"/>
          <w:lang w:val="en-AU" w:eastAsia="pl-PL"/>
        </w:rPr>
        <w:t>2</w:t>
      </w:r>
      <w:r w:rsidR="006B7AD7" w:rsidRPr="00E905B7">
        <w:rPr>
          <w:rFonts w:eastAsia="Times New Roman" w:cs="Times New Roman"/>
          <w:szCs w:val="19"/>
          <w:lang w:val="en-AU" w:eastAsia="pl-PL"/>
        </w:rPr>
        <w:t>.</w:t>
      </w:r>
      <w:r w:rsidR="009B6A9A" w:rsidRPr="00E905B7">
        <w:rPr>
          <w:rFonts w:eastAsia="Times New Roman" w:cs="Times New Roman"/>
          <w:szCs w:val="19"/>
          <w:lang w:val="en-AU" w:eastAsia="pl-PL"/>
        </w:rPr>
        <w:t>8</w:t>
      </w:r>
      <w:r w:rsidR="00F436E5" w:rsidRPr="00E905B7">
        <w:rPr>
          <w:rFonts w:eastAsia="Times New Roman" w:cs="Times New Roman"/>
          <w:szCs w:val="19"/>
          <w:lang w:val="en-AU" w:eastAsia="pl-PL"/>
        </w:rPr>
        <w:t>%</w:t>
      </w:r>
      <w:r w:rsidRPr="00E905B7">
        <w:rPr>
          <w:rFonts w:eastAsia="Times New Roman" w:cs="Times New Roman"/>
          <w:szCs w:val="19"/>
          <w:lang w:val="en-AU" w:eastAsia="pl-PL"/>
        </w:rPr>
        <w:t xml:space="preserve"> </w:t>
      </w:r>
      <w:r w:rsidR="005921FB" w:rsidRPr="00E905B7">
        <w:rPr>
          <w:rFonts w:eastAsia="Times New Roman" w:cs="Times New Roman"/>
          <w:szCs w:val="19"/>
          <w:lang w:val="en-AU" w:eastAsia="pl-PL"/>
        </w:rPr>
        <w:t xml:space="preserve">in the case </w:t>
      </w:r>
      <w:r w:rsidR="00FB5F70" w:rsidRPr="00E905B7">
        <w:rPr>
          <w:rFonts w:eastAsia="Times New Roman" w:cs="Times New Roman"/>
          <w:szCs w:val="19"/>
          <w:lang w:val="en-AU" w:eastAsia="pl-PL"/>
        </w:rPr>
        <w:t>o</w:t>
      </w:r>
      <w:r w:rsidR="005921FB" w:rsidRPr="00E905B7">
        <w:rPr>
          <w:rFonts w:eastAsia="Times New Roman" w:cs="Times New Roman"/>
          <w:szCs w:val="19"/>
          <w:lang w:val="en-AU" w:eastAsia="pl-PL"/>
        </w:rPr>
        <w:t xml:space="preserve">f </w:t>
      </w:r>
      <w:r w:rsidRPr="00E905B7">
        <w:rPr>
          <w:rFonts w:eastAsia="Times New Roman" w:cs="Times New Roman"/>
          <w:szCs w:val="19"/>
          <w:lang w:val="en-AU" w:eastAsia="pl-PL"/>
        </w:rPr>
        <w:t>the internal border</w:t>
      </w:r>
      <w:r w:rsidR="00F436E5" w:rsidRPr="00E905B7">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1B6ABA">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0F2CA5">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35DEBA0D" w:rsidR="00DA69C4" w:rsidRPr="008F07A8" w:rsidRDefault="00DA69C4" w:rsidP="00F77D28">
      <w:pPr>
        <w:numPr>
          <w:ilvl w:val="0"/>
          <w:numId w:val="4"/>
        </w:numPr>
        <w:spacing w:line="288" w:lineRule="auto"/>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w:t>
      </w:r>
      <w:r w:rsidR="00FA7F30">
        <w:rPr>
          <w:szCs w:val="19"/>
          <w:lang w:val="en-AU"/>
        </w:rPr>
        <w:t>P</w:t>
      </w:r>
      <w:r w:rsidRPr="008F07A8">
        <w:rPr>
          <w:szCs w:val="19"/>
          <w:lang w:val="en-AU"/>
        </w:rPr>
        <w:t xml:space="preserve">rogram of statistical surveys of official statistics. The survey methodology has been prepared by the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14B3AD48" w:rsidR="00DA69C4" w:rsidRPr="008F07A8" w:rsidRDefault="00DA69C4" w:rsidP="00F77D28">
      <w:pPr>
        <w:numPr>
          <w:ilvl w:val="0"/>
          <w:numId w:val="4"/>
        </w:numPr>
        <w:spacing w:line="288" w:lineRule="auto"/>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also in the </w:t>
      </w:r>
      <w:r w:rsidR="00733A45">
        <w:rPr>
          <w:szCs w:val="19"/>
          <w:lang w:val="en-AU"/>
        </w:rPr>
        <w:t>fourth</w:t>
      </w:r>
      <w:r w:rsidRPr="008F07A8">
        <w:rPr>
          <w:szCs w:val="19"/>
          <w:lang w:val="en-AU"/>
        </w:rPr>
        <w:t xml:space="preserve"> quarter of 202</w:t>
      </w:r>
      <w:r w:rsidR="008C0B0B">
        <w:rPr>
          <w:szCs w:val="19"/>
          <w:lang w:val="en-AU"/>
        </w:rPr>
        <w:t>1</w:t>
      </w:r>
      <w:r w:rsidRPr="008F07A8">
        <w:rPr>
          <w:szCs w:val="19"/>
          <w:lang w:val="en-AU"/>
        </w:rPr>
        <w:t xml:space="preserve">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49F05C8C" w:rsidR="00DA69C4" w:rsidRPr="008F07A8" w:rsidRDefault="00DA69C4" w:rsidP="00F77D28">
      <w:pPr>
        <w:numPr>
          <w:ilvl w:val="0"/>
          <w:numId w:val="4"/>
        </w:numPr>
        <w:spacing w:line="288" w:lineRule="auto"/>
        <w:rPr>
          <w:szCs w:val="19"/>
          <w:lang w:val="en-AU"/>
        </w:rPr>
      </w:pPr>
      <w:r w:rsidRPr="008F07A8">
        <w:rPr>
          <w:szCs w:val="19"/>
          <w:lang w:val="en-AU"/>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26330A7C" w:rsidR="00DA69C4" w:rsidRPr="008F07A8" w:rsidRDefault="00DA69C4" w:rsidP="00F77D28">
      <w:pPr>
        <w:numPr>
          <w:ilvl w:val="0"/>
          <w:numId w:val="4"/>
        </w:numPr>
        <w:spacing w:line="288" w:lineRule="auto"/>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FA7F30">
        <w:rPr>
          <w:szCs w:val="19"/>
          <w:lang w:val="en-AU"/>
        </w:rPr>
        <w:t>.</w:t>
      </w:r>
      <w:r w:rsidRPr="008F07A8">
        <w:rPr>
          <w:szCs w:val="19"/>
          <w:lang w:val="en-AU"/>
        </w:rPr>
        <w:t xml:space="preserve"> </w:t>
      </w:r>
      <w:r w:rsidR="00FA7F30">
        <w:rPr>
          <w:szCs w:val="19"/>
          <w:lang w:val="en-AU"/>
        </w:rPr>
        <w:t>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1CFC6FA9" w:rsidR="00DA69C4" w:rsidRPr="008F07A8" w:rsidRDefault="00DA69C4" w:rsidP="00F77D28">
      <w:pPr>
        <w:numPr>
          <w:ilvl w:val="0"/>
          <w:numId w:val="4"/>
        </w:numPr>
        <w:spacing w:line="288" w:lineRule="auto"/>
        <w:rPr>
          <w:szCs w:val="19"/>
          <w:lang w:val="en-AU"/>
        </w:rPr>
      </w:pPr>
      <w:r w:rsidRPr="008F07A8">
        <w:rPr>
          <w:szCs w:val="19"/>
          <w:lang w:val="en-AU"/>
        </w:rPr>
        <w:t>In connection with the spread of the infectious disease caused by SARS-CoV-2 virus and the announcement of the state of pandemic threat, on the basis of the Regulation of the Ministry of the Interior and Administration of</w:t>
      </w:r>
      <w:r w:rsidR="00F60A3D">
        <w:rPr>
          <w:szCs w:val="19"/>
          <w:lang w:val="en-AU"/>
        </w:rPr>
        <w:br/>
      </w:r>
      <w:r w:rsidRPr="008F07A8">
        <w:rPr>
          <w:szCs w:val="19"/>
          <w:lang w:val="en-AU"/>
        </w:rPr>
        <w:t>13 March 2020 (Journal of Laws of 2020, item 435), border traffic at specific border crossings has been temporarily suspended or restricted since 15 March 2020.</w:t>
      </w:r>
    </w:p>
    <w:p w14:paraId="65A7ED3C" w14:textId="77777777" w:rsidR="00DA69C4" w:rsidRPr="008F07A8" w:rsidRDefault="00DA69C4" w:rsidP="00F77D28">
      <w:pPr>
        <w:numPr>
          <w:ilvl w:val="0"/>
          <w:numId w:val="4"/>
        </w:numPr>
        <w:spacing w:line="288" w:lineRule="auto"/>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Pr="008F07A8" w:rsidRDefault="00DA69C4" w:rsidP="00F77D28">
      <w:pPr>
        <w:numPr>
          <w:ilvl w:val="0"/>
          <w:numId w:val="4"/>
        </w:numPr>
        <w:spacing w:line="288" w:lineRule="auto"/>
        <w:rPr>
          <w:szCs w:val="19"/>
          <w:lang w:val="en-AU"/>
        </w:rPr>
      </w:pPr>
      <w:r w:rsidRPr="008F07A8">
        <w:rPr>
          <w:szCs w:val="19"/>
          <w:lang w:val="en-AU"/>
        </w:rPr>
        <w:t>The data presented are preliminary.</w:t>
      </w:r>
    </w:p>
    <w:p w14:paraId="442DDC7F" w14:textId="77777777" w:rsidR="00C658A5" w:rsidRDefault="00C658A5" w:rsidP="00F77D28">
      <w:pPr>
        <w:spacing w:line="288" w:lineRule="auto"/>
        <w:rPr>
          <w:szCs w:val="19"/>
          <w:lang w:val="en-AU"/>
        </w:rPr>
      </w:pPr>
    </w:p>
    <w:p w14:paraId="5C5A917B" w14:textId="77777777" w:rsidR="00C658A5" w:rsidRDefault="00C658A5" w:rsidP="00F77D28">
      <w:pPr>
        <w:spacing w:line="288" w:lineRule="auto"/>
        <w:rPr>
          <w:szCs w:val="19"/>
          <w:lang w:val="en-AU"/>
        </w:rPr>
      </w:pPr>
    </w:p>
    <w:p w14:paraId="2CFA3D74" w14:textId="77777777" w:rsidR="00C658A5" w:rsidRDefault="00C658A5" w:rsidP="00F77D28">
      <w:pPr>
        <w:spacing w:line="288" w:lineRule="auto"/>
        <w:rPr>
          <w:szCs w:val="19"/>
          <w:lang w:val="en-AU"/>
        </w:rPr>
      </w:pPr>
    </w:p>
    <w:p w14:paraId="7FC138E9" w14:textId="77777777" w:rsidR="00C658A5" w:rsidRDefault="00C658A5" w:rsidP="00F77D28">
      <w:pPr>
        <w:spacing w:line="288" w:lineRule="auto"/>
        <w:rPr>
          <w:szCs w:val="19"/>
          <w:lang w:val="en-AU"/>
        </w:rPr>
      </w:pPr>
    </w:p>
    <w:p w14:paraId="1918FB8D" w14:textId="171445AA" w:rsidR="00694AF0" w:rsidRDefault="00DA69C4" w:rsidP="00F77D2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A0A10" w14:paraId="5562BDB8" w14:textId="77777777" w:rsidTr="006F3F80">
        <w:trPr>
          <w:trHeight w:val="1626"/>
        </w:trPr>
        <w:tc>
          <w:tcPr>
            <w:tcW w:w="4926" w:type="dxa"/>
          </w:tcPr>
          <w:p w14:paraId="7015139B" w14:textId="77777777" w:rsidR="008A0A10" w:rsidRPr="008A0A10" w:rsidRDefault="008A0A10" w:rsidP="006F3F80">
            <w:pPr>
              <w:spacing w:before="0" w:after="0" w:line="276" w:lineRule="auto"/>
              <w:rPr>
                <w:rFonts w:cs="Arial"/>
                <w:sz w:val="20"/>
                <w:lang w:val="en-AU"/>
              </w:rPr>
            </w:pPr>
            <w:r w:rsidRPr="008A0A10">
              <w:rPr>
                <w:rFonts w:cs="Arial"/>
                <w:sz w:val="20"/>
                <w:lang w:val="en-AU"/>
              </w:rPr>
              <w:lastRenderedPageBreak/>
              <w:t>Prepared by:</w:t>
            </w:r>
          </w:p>
          <w:p w14:paraId="739E2794" w14:textId="24ABCC34" w:rsidR="008A0A10" w:rsidRPr="008A0A10" w:rsidRDefault="008A0A10" w:rsidP="006F3F80">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56145CA" w14:textId="2BC7B19E" w:rsidR="008A0A10" w:rsidRPr="00AE54DC" w:rsidRDefault="00EB4183" w:rsidP="006F3F80">
            <w:pPr>
              <w:spacing w:before="0" w:after="0" w:line="276" w:lineRule="auto"/>
              <w:rPr>
                <w:b/>
                <w:sz w:val="20"/>
                <w:szCs w:val="20"/>
                <w:lang w:val="fi-FI"/>
              </w:rPr>
            </w:pPr>
            <w:r w:rsidRPr="00EB4183">
              <w:rPr>
                <w:b/>
                <w:sz w:val="20"/>
                <w:szCs w:val="20"/>
                <w:lang w:val="fi-FI"/>
              </w:rPr>
              <w:t>Director Marek Cierpiał-Wolan</w:t>
            </w:r>
          </w:p>
          <w:p w14:paraId="4FBF14F3" w14:textId="29D84143" w:rsidR="008A0A10" w:rsidRPr="00AB24E4" w:rsidRDefault="008A0A10" w:rsidP="006F3F80">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00EB4183" w:rsidRPr="00EB4183">
              <w:rPr>
                <w:rFonts w:ascii="Fira Sans" w:hAnsi="Fira Sans" w:cs="Arial"/>
                <w:color w:val="000000" w:themeColor="text1"/>
                <w:sz w:val="20"/>
                <w:lang w:val="fi-FI"/>
              </w:rPr>
              <w:t>(+48 17) 853 52 10</w:t>
            </w:r>
          </w:p>
        </w:tc>
        <w:tc>
          <w:tcPr>
            <w:tcW w:w="4927" w:type="dxa"/>
          </w:tcPr>
          <w:p w14:paraId="70937B73" w14:textId="77777777" w:rsidR="008A0A10" w:rsidRPr="008A0A10" w:rsidRDefault="008A0A10" w:rsidP="006F3F80">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64F3EE6D" w14:textId="77777777" w:rsidR="008A0A10" w:rsidRPr="004A1D19" w:rsidRDefault="008A0A10" w:rsidP="006F3F80">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D0EAAFA" w14:textId="77777777" w:rsidR="008A0A10" w:rsidRPr="00AE54DC" w:rsidRDefault="008A0A10" w:rsidP="006F3F80">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6C241CA" w14:textId="77777777" w:rsidR="008A0A10" w:rsidRDefault="008A0A10" w:rsidP="006F3F80">
            <w:pPr>
              <w:rPr>
                <w:sz w:val="18"/>
              </w:rPr>
            </w:pPr>
          </w:p>
        </w:tc>
      </w:tr>
      <w:tr w:rsidR="008A0A10" w14:paraId="7BB94BE6" w14:textId="77777777" w:rsidTr="006F3F80">
        <w:trPr>
          <w:trHeight w:val="418"/>
        </w:trPr>
        <w:tc>
          <w:tcPr>
            <w:tcW w:w="4926" w:type="dxa"/>
            <w:vMerge w:val="restart"/>
          </w:tcPr>
          <w:p w14:paraId="481525CB" w14:textId="77777777" w:rsidR="008A0A10" w:rsidRPr="008A0A10" w:rsidRDefault="008A0A10" w:rsidP="006F3F80">
            <w:pPr>
              <w:rPr>
                <w:b/>
                <w:sz w:val="20"/>
                <w:lang w:val="en-AU"/>
              </w:rPr>
            </w:pPr>
            <w:r w:rsidRPr="008A0A10">
              <w:rPr>
                <w:b/>
                <w:sz w:val="20"/>
                <w:lang w:val="en-AU"/>
              </w:rPr>
              <w:t xml:space="preserve">Press Office </w:t>
            </w:r>
          </w:p>
          <w:p w14:paraId="6E57B070" w14:textId="56E6FB7F" w:rsidR="008A0A10" w:rsidRPr="008A0A10" w:rsidRDefault="008A0A10" w:rsidP="006F3F80">
            <w:pPr>
              <w:rPr>
                <w:sz w:val="20"/>
                <w:lang w:val="en-AU"/>
              </w:rPr>
            </w:pPr>
            <w:r w:rsidRPr="008A0A10">
              <w:rPr>
                <w:sz w:val="20"/>
                <w:lang w:val="en-AU"/>
              </w:rPr>
              <w:t>Phone: (+48 22) 608 38 04</w:t>
            </w:r>
          </w:p>
          <w:p w14:paraId="3518B4C5" w14:textId="77777777" w:rsidR="008A0A10" w:rsidRPr="00F05FC7" w:rsidRDefault="008A0A10" w:rsidP="006F3F80">
            <w:pPr>
              <w:rPr>
                <w:sz w:val="18"/>
                <w:lang w:val="en-US"/>
              </w:rPr>
            </w:pPr>
            <w:r w:rsidRPr="00A82D31">
              <w:rPr>
                <w:b/>
                <w:sz w:val="20"/>
                <w:lang w:val="en-GB"/>
              </w:rPr>
              <w:t>e-mail:</w:t>
            </w:r>
            <w:r w:rsidRPr="00A82D31">
              <w:rPr>
                <w:sz w:val="20"/>
                <w:lang w:val="en-GB"/>
              </w:rPr>
              <w:t xml:space="preserve"> </w:t>
            </w:r>
            <w:r w:rsidR="0074325E">
              <w:fldChar w:fldCharType="begin"/>
            </w:r>
            <w:r w:rsidR="0074325E" w:rsidRPr="00240D8B">
              <w:rPr>
                <w:lang w:val="en-AU"/>
              </w:rPr>
              <w:instrText xml:space="preserve"> HYPERLINK "mailto:obslugaprasowa@stat.gov.pl" </w:instrText>
            </w:r>
            <w:r w:rsidR="0074325E">
              <w:fldChar w:fldCharType="separate"/>
            </w:r>
            <w:r w:rsidRPr="00394E26">
              <w:rPr>
                <w:rStyle w:val="Hipercze"/>
                <w:rFonts w:eastAsiaTheme="majorEastAsia" w:cs="Arial"/>
                <w:b/>
                <w:color w:val="auto"/>
                <w:sz w:val="20"/>
                <w:szCs w:val="20"/>
                <w:lang w:val="en-US"/>
              </w:rPr>
              <w:t>obslugaprasowa@stat.gov.pl</w:t>
            </w:r>
            <w:r w:rsidR="0074325E">
              <w:rPr>
                <w:rStyle w:val="Hipercze"/>
                <w:rFonts w:eastAsiaTheme="majorEastAsia" w:cs="Arial"/>
                <w:b/>
                <w:color w:val="auto"/>
                <w:sz w:val="20"/>
                <w:szCs w:val="20"/>
                <w:lang w:val="en-US"/>
              </w:rPr>
              <w:fldChar w:fldCharType="end"/>
            </w:r>
          </w:p>
        </w:tc>
        <w:tc>
          <w:tcPr>
            <w:tcW w:w="4927" w:type="dxa"/>
            <w:vAlign w:val="center"/>
          </w:tcPr>
          <w:p w14:paraId="0FDBBB9E" w14:textId="7B99D0AA" w:rsidR="008A0A10" w:rsidRDefault="008A0A10" w:rsidP="006F3F80">
            <w:pPr>
              <w:ind w:firstLine="680"/>
              <w:rPr>
                <w:sz w:val="18"/>
              </w:rPr>
            </w:pPr>
            <w:r>
              <w:rPr>
                <w:noProof/>
                <w:sz w:val="20"/>
                <w:lang w:eastAsia="pl-PL"/>
              </w:rPr>
              <w:drawing>
                <wp:anchor distT="0" distB="0" distL="114300" distR="114300" simplePos="0" relativeHeight="251800576" behindDoc="0" locked="0" layoutInCell="1" allowOverlap="1" wp14:anchorId="01E77C45" wp14:editId="28970922">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8A0A10" w14:paraId="2E09101A" w14:textId="77777777" w:rsidTr="006F3F80">
        <w:trPr>
          <w:trHeight w:val="418"/>
        </w:trPr>
        <w:tc>
          <w:tcPr>
            <w:tcW w:w="4926" w:type="dxa"/>
            <w:vMerge/>
          </w:tcPr>
          <w:p w14:paraId="0EA1BCE8" w14:textId="77777777" w:rsidR="008A0A10" w:rsidRPr="00C91687" w:rsidRDefault="008A0A10" w:rsidP="006F3F80">
            <w:pPr>
              <w:rPr>
                <w:b/>
                <w:sz w:val="20"/>
              </w:rPr>
            </w:pPr>
          </w:p>
        </w:tc>
        <w:tc>
          <w:tcPr>
            <w:tcW w:w="4927" w:type="dxa"/>
            <w:vAlign w:val="center"/>
          </w:tcPr>
          <w:p w14:paraId="6DD8B79E" w14:textId="77777777" w:rsidR="008A0A10" w:rsidRDefault="008A0A10" w:rsidP="006F3F80">
            <w:pPr>
              <w:ind w:firstLine="680"/>
              <w:rPr>
                <w:sz w:val="18"/>
              </w:rPr>
            </w:pPr>
            <w:r>
              <w:rPr>
                <w:noProof/>
                <w:sz w:val="20"/>
                <w:lang w:eastAsia="pl-PL"/>
              </w:rPr>
              <w:drawing>
                <wp:anchor distT="0" distB="0" distL="114300" distR="114300" simplePos="0" relativeHeight="251801600" behindDoc="0" locked="0" layoutInCell="1" allowOverlap="1" wp14:anchorId="45461B52" wp14:editId="2D92EB96">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A0A10" w14:paraId="5C86E44D" w14:textId="77777777" w:rsidTr="006F3F80">
        <w:trPr>
          <w:trHeight w:val="480"/>
        </w:trPr>
        <w:tc>
          <w:tcPr>
            <w:tcW w:w="4926" w:type="dxa"/>
            <w:vMerge/>
          </w:tcPr>
          <w:p w14:paraId="2CBB77E9" w14:textId="77777777" w:rsidR="008A0A10" w:rsidRPr="00C91687" w:rsidRDefault="008A0A10" w:rsidP="006F3F80">
            <w:pPr>
              <w:rPr>
                <w:b/>
                <w:sz w:val="20"/>
              </w:rPr>
            </w:pPr>
          </w:p>
        </w:tc>
        <w:tc>
          <w:tcPr>
            <w:tcW w:w="4927" w:type="dxa"/>
          </w:tcPr>
          <w:p w14:paraId="2EF3DD8B" w14:textId="77777777" w:rsidR="008A0A10" w:rsidRDefault="008A0A10" w:rsidP="006F3F80">
            <w:pPr>
              <w:ind w:firstLine="680"/>
              <w:rPr>
                <w:sz w:val="18"/>
              </w:rPr>
            </w:pPr>
            <w:r>
              <w:rPr>
                <w:noProof/>
                <w:sz w:val="20"/>
                <w:lang w:eastAsia="pl-PL"/>
              </w:rPr>
              <w:drawing>
                <wp:anchor distT="0" distB="0" distL="114300" distR="114300" simplePos="0" relativeHeight="251802624" behindDoc="0" locked="0" layoutInCell="1" allowOverlap="1" wp14:anchorId="7864A850" wp14:editId="489A0890">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A0A10" w14:paraId="3435ACC7" w14:textId="77777777" w:rsidTr="006F3F80">
        <w:trPr>
          <w:trHeight w:val="480"/>
        </w:trPr>
        <w:tc>
          <w:tcPr>
            <w:tcW w:w="4926" w:type="dxa"/>
          </w:tcPr>
          <w:p w14:paraId="3DF150C3" w14:textId="77777777" w:rsidR="008A0A10" w:rsidRPr="00C91687" w:rsidRDefault="008A0A10" w:rsidP="006F3F80">
            <w:pPr>
              <w:rPr>
                <w:b/>
                <w:sz w:val="20"/>
              </w:rPr>
            </w:pPr>
          </w:p>
        </w:tc>
        <w:tc>
          <w:tcPr>
            <w:tcW w:w="4927" w:type="dxa"/>
          </w:tcPr>
          <w:p w14:paraId="6DB42D2B" w14:textId="77777777" w:rsidR="008A0A10" w:rsidRPr="003D5F42" w:rsidRDefault="008A0A10" w:rsidP="006F3F80">
            <w:pPr>
              <w:ind w:firstLine="680"/>
              <w:rPr>
                <w:sz w:val="20"/>
              </w:rPr>
            </w:pPr>
            <w:r>
              <w:rPr>
                <w:noProof/>
                <w:sz w:val="20"/>
                <w:lang w:eastAsia="pl-PL"/>
              </w:rPr>
              <w:drawing>
                <wp:anchor distT="0" distB="0" distL="114300" distR="114300" simplePos="0" relativeHeight="251803648" behindDoc="0" locked="0" layoutInCell="1" allowOverlap="1" wp14:anchorId="58474DC2" wp14:editId="427EF653">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A0A10" w14:paraId="239B3C32" w14:textId="77777777" w:rsidTr="006F3F80">
        <w:trPr>
          <w:trHeight w:val="480"/>
        </w:trPr>
        <w:tc>
          <w:tcPr>
            <w:tcW w:w="4926" w:type="dxa"/>
          </w:tcPr>
          <w:p w14:paraId="0A322656" w14:textId="77777777" w:rsidR="008A0A10" w:rsidRPr="00C91687" w:rsidRDefault="008A0A10" w:rsidP="006F3F80">
            <w:pPr>
              <w:rPr>
                <w:b/>
                <w:sz w:val="20"/>
              </w:rPr>
            </w:pPr>
          </w:p>
        </w:tc>
        <w:tc>
          <w:tcPr>
            <w:tcW w:w="4927" w:type="dxa"/>
          </w:tcPr>
          <w:p w14:paraId="40F57521" w14:textId="77777777" w:rsidR="008A0A10" w:rsidRPr="003D5F42" w:rsidRDefault="008A0A10" w:rsidP="006F3F80">
            <w:pPr>
              <w:ind w:firstLine="680"/>
              <w:rPr>
                <w:sz w:val="20"/>
              </w:rPr>
            </w:pPr>
            <w:r>
              <w:rPr>
                <w:noProof/>
                <w:sz w:val="20"/>
                <w:lang w:eastAsia="pl-PL"/>
              </w:rPr>
              <w:drawing>
                <wp:anchor distT="0" distB="0" distL="114300" distR="114300" simplePos="0" relativeHeight="251804672" behindDoc="0" locked="0" layoutInCell="1" allowOverlap="1" wp14:anchorId="1BBCA8BE" wp14:editId="2FA24BA7">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A0A10" w14:paraId="42C9CEBA" w14:textId="77777777" w:rsidTr="006F3F80">
        <w:trPr>
          <w:trHeight w:val="953"/>
        </w:trPr>
        <w:tc>
          <w:tcPr>
            <w:tcW w:w="4926" w:type="dxa"/>
          </w:tcPr>
          <w:p w14:paraId="15610F67" w14:textId="77777777" w:rsidR="008A0A10" w:rsidRPr="00C91687" w:rsidRDefault="008A0A10" w:rsidP="006F3F80">
            <w:pPr>
              <w:rPr>
                <w:b/>
                <w:sz w:val="20"/>
              </w:rPr>
            </w:pPr>
          </w:p>
        </w:tc>
        <w:tc>
          <w:tcPr>
            <w:tcW w:w="4927" w:type="dxa"/>
          </w:tcPr>
          <w:p w14:paraId="47988F99" w14:textId="77777777" w:rsidR="008A0A10" w:rsidRPr="003D5F42" w:rsidRDefault="008A0A10" w:rsidP="006F3F80">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003D1C37" wp14:editId="43701597">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A0A10" w:rsidRPr="00240D8B" w14:paraId="28CAA9F9" w14:textId="77777777" w:rsidTr="006F3F80">
        <w:trPr>
          <w:trHeight w:val="4114"/>
        </w:trPr>
        <w:tc>
          <w:tcPr>
            <w:tcW w:w="9853" w:type="dxa"/>
            <w:gridSpan w:val="2"/>
            <w:shd w:val="clear" w:color="auto" w:fill="D9D9D9" w:themeFill="background1" w:themeFillShade="D9"/>
          </w:tcPr>
          <w:p w14:paraId="530C8FDC" w14:textId="77777777" w:rsidR="008A0A10" w:rsidRPr="008A0A10" w:rsidRDefault="008A0A10" w:rsidP="006F3F80">
            <w:pPr>
              <w:shd w:val="clear" w:color="auto" w:fill="D9D9D9" w:themeFill="background1" w:themeFillShade="D9"/>
              <w:rPr>
                <w:b/>
                <w:lang w:val="en-AU"/>
              </w:rPr>
            </w:pPr>
            <w:r w:rsidRPr="008A0A10">
              <w:rPr>
                <w:b/>
                <w:lang w:val="en-AU"/>
              </w:rPr>
              <w:t>Related information</w:t>
            </w:r>
          </w:p>
          <w:p w14:paraId="23F7C00B" w14:textId="1236D593" w:rsidR="008A0A10" w:rsidRPr="00657E4D" w:rsidRDefault="008A0A10" w:rsidP="006F3F80">
            <w:pPr>
              <w:rPr>
                <w:rStyle w:val="Hipercze"/>
                <w:lang w:val="en-AU"/>
              </w:rPr>
            </w:pPr>
            <w:r w:rsidRPr="00657E4D">
              <w:rPr>
                <w:rFonts w:cs="Times New Roman"/>
                <w:color w:val="0000FF"/>
              </w:rPr>
              <w:fldChar w:fldCharType="begin"/>
            </w:r>
            <w:r w:rsidR="00D756A2" w:rsidRPr="00657E4D">
              <w:rPr>
                <w:rFonts w:cs="Times New Roman"/>
                <w:color w:val="0000FF"/>
                <w:lang w:val="en-AU"/>
              </w:rPr>
              <w:instrText>HYPERLINK "https://stat.gov.pl/en/topics/prices-trade/trade/border-traffic-and-expenses-made-by-foreigners-in-poland-and-poles-abroad-in-2020,10,7.html" \o "Link to the publication Border traffic and expenses made by foreigners in Poland and Poland abroad"</w:instrText>
            </w:r>
            <w:r w:rsidRPr="00657E4D">
              <w:rPr>
                <w:rFonts w:cs="Times New Roman"/>
                <w:color w:val="0000FF"/>
              </w:rPr>
              <w:fldChar w:fldCharType="separate"/>
            </w:r>
            <w:r w:rsidR="00EB4183" w:rsidRPr="00657E4D">
              <w:rPr>
                <w:rStyle w:val="Hipercze"/>
                <w:lang w:val="en-AU"/>
              </w:rPr>
              <w:t>Border traffic and expenses made by foreigners in Poland and Poles abroad</w:t>
            </w:r>
          </w:p>
          <w:p w14:paraId="78CAF1DD" w14:textId="06F67FE0" w:rsidR="008A0A10" w:rsidRPr="00EB4183" w:rsidRDefault="008A0A10" w:rsidP="006F3F80">
            <w:pPr>
              <w:rPr>
                <w:rStyle w:val="Hipercze"/>
                <w:color w:val="auto"/>
                <w:u w:val="none"/>
                <w:lang w:val="en-AU"/>
              </w:rPr>
            </w:pPr>
            <w:r w:rsidRPr="00657E4D">
              <w:rPr>
                <w:rFonts w:cs="Times New Roman"/>
                <w:color w:val="0000FF"/>
              </w:rPr>
              <w:fldChar w:fldCharType="end"/>
            </w:r>
            <w:hyperlink r:id="rId29" w:tooltip="Link to the publication Tourism" w:history="1">
              <w:r w:rsidR="00EB4183" w:rsidRPr="00657E4D">
                <w:rPr>
                  <w:rStyle w:val="Hipercze"/>
                  <w:lang w:val="en-AU"/>
                </w:rPr>
                <w:t>Tourism</w:t>
              </w:r>
            </w:hyperlink>
            <w:r>
              <w:rPr>
                <w:rFonts w:cs="Times New Roman"/>
              </w:rPr>
              <w:fldChar w:fldCharType="begin"/>
            </w:r>
            <w:r w:rsidRPr="008A0A10">
              <w:rPr>
                <w:rFonts w:cs="Times New Roman"/>
                <w:lang w:val="en-AU"/>
              </w:rPr>
              <w:instrText>HYPERLINK "https://stat.gov.pl/" \o "description hyperlink "</w:instrText>
            </w:r>
            <w:r>
              <w:rPr>
                <w:rFonts w:cs="Times New Roman"/>
              </w:rPr>
              <w:fldChar w:fldCharType="separate"/>
            </w:r>
          </w:p>
          <w:p w14:paraId="772DEF2F" w14:textId="34E374E3" w:rsidR="008A0A10" w:rsidRPr="008A0A10" w:rsidRDefault="008A0A10" w:rsidP="006F3F80">
            <w:pPr>
              <w:shd w:val="clear" w:color="auto" w:fill="D9D9D9" w:themeFill="background1" w:themeFillShade="D9"/>
              <w:spacing w:before="360"/>
              <w:rPr>
                <w:b/>
                <w:color w:val="000000" w:themeColor="text1"/>
                <w:szCs w:val="24"/>
                <w:lang w:val="en-AU"/>
              </w:rPr>
            </w:pPr>
            <w:r>
              <w:rPr>
                <w:rFonts w:cs="Times New Roman"/>
              </w:rPr>
              <w:fldChar w:fldCharType="end"/>
            </w:r>
            <w:r w:rsidRPr="008A0A10">
              <w:rPr>
                <w:b/>
                <w:color w:val="000000" w:themeColor="text1"/>
                <w:szCs w:val="24"/>
                <w:lang w:val="en-AU"/>
              </w:rPr>
              <w:t>Terms used inn official statistics</w:t>
            </w:r>
          </w:p>
          <w:p w14:paraId="383DDAFB" w14:textId="708A6681" w:rsidR="008A0A10" w:rsidRPr="00657E4D" w:rsidRDefault="0074325E" w:rsidP="006F3F80">
            <w:pPr>
              <w:rPr>
                <w:rStyle w:val="Hipercze"/>
                <w:rFonts w:cstheme="minorBidi"/>
                <w:u w:val="none"/>
                <w:lang w:val="en-AU"/>
              </w:rPr>
            </w:pPr>
            <w:hyperlink r:id="rId30" w:tooltip="Link to the term foreigners" w:history="1">
              <w:r w:rsidR="00EB4183" w:rsidRPr="00657E4D">
                <w:rPr>
                  <w:rStyle w:val="Hipercze"/>
                  <w:lang w:val="en-AU"/>
                </w:rPr>
                <w:t>Foreigners</w:t>
              </w:r>
            </w:hyperlink>
          </w:p>
          <w:p w14:paraId="3806A13B" w14:textId="39F60E74" w:rsidR="008A0A10" w:rsidRPr="00657E4D" w:rsidRDefault="008A0A10" w:rsidP="006F3F80">
            <w:pPr>
              <w:rPr>
                <w:rStyle w:val="Hipercze"/>
                <w:rFonts w:cstheme="minorBidi"/>
                <w:lang w:val="en-AU"/>
              </w:rPr>
            </w:pPr>
            <w:r w:rsidRPr="00657E4D">
              <w:rPr>
                <w:rFonts w:cs="Times New Roman"/>
                <w:color w:val="0000FF"/>
              </w:rPr>
              <w:fldChar w:fldCharType="begin"/>
            </w:r>
            <w:r w:rsidR="00037AF8" w:rsidRPr="00657E4D">
              <w:rPr>
                <w:rFonts w:cs="Times New Roman"/>
                <w:color w:val="0000FF"/>
                <w:lang w:val="en-AU"/>
              </w:rPr>
              <w:instrText>HYPERLINK "https://stat.gov.pl/en/metainformation/glossary/terms-used-in-official-statistics/3174,term.html" \o "Link to the term non-residents"</w:instrText>
            </w:r>
            <w:r w:rsidRPr="00657E4D">
              <w:rPr>
                <w:rFonts w:cs="Times New Roman"/>
                <w:color w:val="0000FF"/>
              </w:rPr>
              <w:fldChar w:fldCharType="separate"/>
            </w:r>
            <w:r w:rsidR="00EB4183" w:rsidRPr="00657E4D">
              <w:rPr>
                <w:rStyle w:val="Hipercze"/>
                <w:lang w:val="en-AU"/>
              </w:rPr>
              <w:t>Non-residents</w:t>
            </w:r>
          </w:p>
          <w:p w14:paraId="71642A4C" w14:textId="0FCFF607" w:rsidR="008A0A10" w:rsidRPr="00657E4D" w:rsidRDefault="008A0A10" w:rsidP="006F3F80">
            <w:pPr>
              <w:rPr>
                <w:rStyle w:val="Hipercze"/>
                <w:rFonts w:cstheme="minorBidi"/>
                <w:lang w:val="en-AU"/>
              </w:rPr>
            </w:pPr>
            <w:r w:rsidRPr="00657E4D">
              <w:rPr>
                <w:rFonts w:cs="Times New Roman"/>
                <w:color w:val="0000FF"/>
              </w:rPr>
              <w:fldChar w:fldCharType="end"/>
            </w:r>
            <w:r w:rsidRPr="00657E4D">
              <w:rPr>
                <w:rFonts w:cs="Times New Roman"/>
                <w:color w:val="0000FF"/>
              </w:rPr>
              <w:fldChar w:fldCharType="begin"/>
            </w:r>
            <w:r w:rsidR="00037AF8" w:rsidRPr="00657E4D">
              <w:rPr>
                <w:rFonts w:cs="Times New Roman"/>
                <w:color w:val="0000FF"/>
                <w:lang w:val="en-AU"/>
              </w:rPr>
              <w:instrText>HYPERLINK "https://stat.gov.pl/en/metainformation/glossary/terms-used-in-official-statistics/3180,term.html" \o "Link to the term residents"</w:instrText>
            </w:r>
            <w:r w:rsidRPr="00657E4D">
              <w:rPr>
                <w:rFonts w:cs="Times New Roman"/>
                <w:color w:val="0000FF"/>
              </w:rPr>
              <w:fldChar w:fldCharType="separate"/>
            </w:r>
            <w:r w:rsidR="00EB4183" w:rsidRPr="00657E4D">
              <w:rPr>
                <w:rStyle w:val="Hipercze"/>
                <w:lang w:val="en-AU"/>
              </w:rPr>
              <w:t>Residents</w:t>
            </w:r>
          </w:p>
          <w:p w14:paraId="0C76132F" w14:textId="728B48FB" w:rsidR="008A0A10" w:rsidRPr="00EB4183" w:rsidRDefault="008A0A10" w:rsidP="006F3F80">
            <w:pPr>
              <w:rPr>
                <w:rFonts w:cs="Times New Roman"/>
                <w:color w:val="0000FF"/>
                <w:u w:val="single"/>
                <w:lang w:val="en-AU"/>
              </w:rPr>
            </w:pPr>
            <w:r w:rsidRPr="00657E4D">
              <w:rPr>
                <w:rFonts w:cs="Times New Roman"/>
                <w:color w:val="0000FF"/>
              </w:rPr>
              <w:fldChar w:fldCharType="end"/>
            </w:r>
            <w:hyperlink r:id="rId31" w:tooltip="Link to the term local border traffic" w:history="1">
              <w:r w:rsidR="00EB4183" w:rsidRPr="00657E4D">
                <w:rPr>
                  <w:rStyle w:val="Hipercze"/>
                  <w:lang w:val="en-AU"/>
                </w:rPr>
                <w:t>Local border traffic</w:t>
              </w:r>
            </w:hyperlink>
          </w:p>
        </w:tc>
      </w:tr>
    </w:tbl>
    <w:p w14:paraId="23C40F80" w14:textId="77777777" w:rsidR="008A0A10" w:rsidRPr="008A0A10" w:rsidRDefault="008A0A10" w:rsidP="00033730">
      <w:pPr>
        <w:rPr>
          <w:sz w:val="20"/>
          <w:lang w:val="en-AU"/>
        </w:rPr>
      </w:pPr>
    </w:p>
    <w:sectPr w:rsidR="008A0A10" w:rsidRPr="008A0A10"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A46102" w14:textId="77777777" w:rsidR="0074325E" w:rsidRDefault="0074325E" w:rsidP="000662E2">
      <w:pPr>
        <w:spacing w:after="0" w:line="240" w:lineRule="auto"/>
      </w:pPr>
      <w:r>
        <w:separator/>
      </w:r>
    </w:p>
  </w:endnote>
  <w:endnote w:type="continuationSeparator" w:id="0">
    <w:p w14:paraId="7F7F54BB" w14:textId="77777777" w:rsidR="0074325E" w:rsidRDefault="0074325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C43E9E" w:rsidRDefault="00C43E9E" w:rsidP="003B18B6">
        <w:pPr>
          <w:pStyle w:val="Stopka"/>
          <w:jc w:val="center"/>
        </w:pPr>
        <w:r>
          <w:fldChar w:fldCharType="begin"/>
        </w:r>
        <w:r>
          <w:instrText>PAGE   \* MERGEFORMAT</w:instrText>
        </w:r>
        <w:r>
          <w:fldChar w:fldCharType="separate"/>
        </w:r>
        <w:r w:rsidR="004942C5">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C43E9E" w:rsidRDefault="00C43E9E" w:rsidP="003B18B6">
        <w:pPr>
          <w:pStyle w:val="Stopka"/>
          <w:jc w:val="center"/>
        </w:pPr>
        <w:r>
          <w:fldChar w:fldCharType="begin"/>
        </w:r>
        <w:r>
          <w:instrText>PAGE   \* MERGEFORMAT</w:instrText>
        </w:r>
        <w:r>
          <w:fldChar w:fldCharType="separate"/>
        </w:r>
        <w:r w:rsidR="004942C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C43E9E" w:rsidRDefault="00C43E9E" w:rsidP="003B18B6">
        <w:pPr>
          <w:pStyle w:val="Stopka"/>
          <w:jc w:val="center"/>
        </w:pPr>
        <w:r>
          <w:fldChar w:fldCharType="begin"/>
        </w:r>
        <w:r>
          <w:instrText>PAGE   \* MERGEFORMAT</w:instrText>
        </w:r>
        <w:r>
          <w:fldChar w:fldCharType="separate"/>
        </w:r>
        <w:r w:rsidR="004942C5">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C43E9E" w:rsidRDefault="00C43E9E" w:rsidP="00B11874">
        <w:pPr>
          <w:pStyle w:val="Stopka"/>
          <w:tabs>
            <w:tab w:val="clear" w:pos="9072"/>
          </w:tabs>
          <w:ind w:right="-2423"/>
          <w:jc w:val="center"/>
        </w:pPr>
        <w:r>
          <w:fldChar w:fldCharType="begin"/>
        </w:r>
        <w:r>
          <w:instrText>PAGE   \* MERGEFORMAT</w:instrText>
        </w:r>
        <w:r>
          <w:fldChar w:fldCharType="separate"/>
        </w:r>
        <w:r w:rsidR="004942C5">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26E60" w14:textId="77777777" w:rsidR="0074325E" w:rsidRDefault="0074325E" w:rsidP="000662E2">
      <w:pPr>
        <w:spacing w:after="0" w:line="240" w:lineRule="auto"/>
      </w:pPr>
      <w:r>
        <w:separator/>
      </w:r>
    </w:p>
  </w:footnote>
  <w:footnote w:type="continuationSeparator" w:id="0">
    <w:p w14:paraId="3576B3D9" w14:textId="77777777" w:rsidR="0074325E" w:rsidRDefault="0074325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C43E9E" w:rsidRDefault="00C43E9E">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C43E9E" w:rsidRDefault="00C43E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C43E9E" w:rsidRDefault="00C43E9E"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5A5209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3"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6DEA31AC">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C43E9E" w:rsidRDefault="00C43E9E">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29BB1AB7">
              <wp:simplePos x="0" y="0"/>
              <wp:positionH relativeFrom="column">
                <wp:posOffset>5242931</wp:posOffset>
              </wp:positionH>
              <wp:positionV relativeFrom="paragraph">
                <wp:posOffset>278765</wp:posOffset>
              </wp:positionV>
              <wp:extent cx="1432293" cy="336589"/>
              <wp:effectExtent l="0" t="0" r="0" b="6350"/>
              <wp:wrapNone/>
              <wp:docPr id="17" name="Pole tekstowe 2" descr="30.03.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24F7E7CF" w:rsidR="00C43E9E" w:rsidRPr="008545F8" w:rsidRDefault="00C43E9E" w:rsidP="00B14288">
                          <w:pPr>
                            <w:jc w:val="both"/>
                            <w:rPr>
                              <w:rFonts w:ascii="Fira Sans SemiBold" w:hAnsi="Fira Sans SemiBold"/>
                              <w:color w:val="001D77"/>
                              <w:sz w:val="20"/>
                              <w:szCs w:val="20"/>
                            </w:rPr>
                          </w:pPr>
                          <w:r w:rsidRPr="008545F8">
                            <w:rPr>
                              <w:rFonts w:ascii="Fira Sans SemiBold" w:hAnsi="Fira Sans SemiBold"/>
                              <w:color w:val="001D77"/>
                              <w:sz w:val="20"/>
                              <w:szCs w:val="20"/>
                            </w:rPr>
                            <w:t>30.03.2022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4" type="#_x0000_t202" alt="30.03.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8pWbkh8CAAASBAAADgAAAAAAAAAAAAAAAAAuAgAAZHJzL2Uyb0RvYy54bWxQ&#10;SwECLQAUAAYACAAAACEA0lqkBt8AAAAKAQAADwAAAAAAAAAAAAAAAAB5BAAAZHJzL2Rvd25yZXYu&#10;eG1sUEsFBgAAAAAEAAQA8wAAAIUFAAAAAA==&#10;" filled="f" stroked="f">
              <v:textbox>
                <w:txbxContent>
                  <w:p w14:paraId="285C67AA" w14:textId="24F7E7CF" w:rsidR="00C43E9E" w:rsidRPr="008545F8" w:rsidRDefault="00C43E9E" w:rsidP="00B14288">
                    <w:pPr>
                      <w:jc w:val="both"/>
                      <w:rPr>
                        <w:rFonts w:ascii="Fira Sans SemiBold" w:hAnsi="Fira Sans SemiBold"/>
                        <w:color w:val="001D77"/>
                        <w:sz w:val="20"/>
                        <w:szCs w:val="20"/>
                      </w:rPr>
                    </w:pPr>
                    <w:r w:rsidRPr="008545F8">
                      <w:rPr>
                        <w:rFonts w:ascii="Fira Sans SemiBold" w:hAnsi="Fira Sans SemiBold"/>
                        <w:color w:val="001D77"/>
                        <w:sz w:val="20"/>
                        <w:szCs w:val="20"/>
                      </w:rPr>
                      <w:t>30.03.2022</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C43E9E" w:rsidRPr="00C97596" w:rsidRDefault="00C43E9E"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5"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C43E9E" w:rsidRPr="00C97596" w:rsidRDefault="00C43E9E"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C43E9E" w:rsidRDefault="00C43E9E">
    <w:pPr>
      <w:pStyle w:val="Nagwek"/>
      <w:rPr>
        <w:noProof/>
        <w:lang w:eastAsia="pl-PL"/>
      </w:rPr>
    </w:pPr>
  </w:p>
  <w:p w14:paraId="2E5C47AB" w14:textId="77777777" w:rsidR="00C43E9E" w:rsidRDefault="00C43E9E">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C43E9E" w:rsidRDefault="00C43E9E">
    <w:pPr>
      <w:pStyle w:val="Nagwek"/>
    </w:pPr>
  </w:p>
  <w:p w14:paraId="711FA068" w14:textId="77777777" w:rsidR="00C43E9E" w:rsidRDefault="00C43E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5.2pt;visibility:visible;mso-wrap-style:square" o:bullet="t">
        <v:imagedata r:id="rId1" o:title=""/>
      </v:shape>
    </w:pict>
  </w:numPicBullet>
  <w:numPicBullet w:numPicBulletId="1">
    <w:pict>
      <v:shape id="_x0000_i1029"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819"/>
    <w:rsid w:val="00035D14"/>
    <w:rsid w:val="00037AF8"/>
    <w:rsid w:val="0004023A"/>
    <w:rsid w:val="00043ADB"/>
    <w:rsid w:val="00043C5E"/>
    <w:rsid w:val="0004582E"/>
    <w:rsid w:val="00045925"/>
    <w:rsid w:val="000470AA"/>
    <w:rsid w:val="0005059D"/>
    <w:rsid w:val="00050C4F"/>
    <w:rsid w:val="00050CBE"/>
    <w:rsid w:val="0005533A"/>
    <w:rsid w:val="00055B99"/>
    <w:rsid w:val="00057CA1"/>
    <w:rsid w:val="00060E46"/>
    <w:rsid w:val="00062311"/>
    <w:rsid w:val="00064E3C"/>
    <w:rsid w:val="0006629F"/>
    <w:rsid w:val="000662E2"/>
    <w:rsid w:val="00066529"/>
    <w:rsid w:val="00066883"/>
    <w:rsid w:val="00066ADD"/>
    <w:rsid w:val="000678BC"/>
    <w:rsid w:val="000712AA"/>
    <w:rsid w:val="00071607"/>
    <w:rsid w:val="00074459"/>
    <w:rsid w:val="00074DD8"/>
    <w:rsid w:val="000763DB"/>
    <w:rsid w:val="000766AB"/>
    <w:rsid w:val="00080356"/>
    <w:rsid w:val="000806F7"/>
    <w:rsid w:val="0008109A"/>
    <w:rsid w:val="00081E2B"/>
    <w:rsid w:val="00082A48"/>
    <w:rsid w:val="00082F96"/>
    <w:rsid w:val="00084CAF"/>
    <w:rsid w:val="00086F3F"/>
    <w:rsid w:val="000906AC"/>
    <w:rsid w:val="000937EC"/>
    <w:rsid w:val="000A48D4"/>
    <w:rsid w:val="000A5E9B"/>
    <w:rsid w:val="000A7F5D"/>
    <w:rsid w:val="000B0727"/>
    <w:rsid w:val="000B2043"/>
    <w:rsid w:val="000B284B"/>
    <w:rsid w:val="000C0002"/>
    <w:rsid w:val="000C04C7"/>
    <w:rsid w:val="000C135D"/>
    <w:rsid w:val="000C31D2"/>
    <w:rsid w:val="000C39C0"/>
    <w:rsid w:val="000C4D5E"/>
    <w:rsid w:val="000D009A"/>
    <w:rsid w:val="000D1D43"/>
    <w:rsid w:val="000D225C"/>
    <w:rsid w:val="000D2A5C"/>
    <w:rsid w:val="000D7251"/>
    <w:rsid w:val="000E044A"/>
    <w:rsid w:val="000E0918"/>
    <w:rsid w:val="000E1164"/>
    <w:rsid w:val="000E3104"/>
    <w:rsid w:val="000E415D"/>
    <w:rsid w:val="000E49BF"/>
    <w:rsid w:val="000E7E02"/>
    <w:rsid w:val="000F1089"/>
    <w:rsid w:val="000F1438"/>
    <w:rsid w:val="000F2175"/>
    <w:rsid w:val="000F2962"/>
    <w:rsid w:val="000F2CA5"/>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130"/>
    <w:rsid w:val="001164BA"/>
    <w:rsid w:val="00116B54"/>
    <w:rsid w:val="00117ADE"/>
    <w:rsid w:val="0012101A"/>
    <w:rsid w:val="001211CF"/>
    <w:rsid w:val="0012157D"/>
    <w:rsid w:val="00121A45"/>
    <w:rsid w:val="00130296"/>
    <w:rsid w:val="00130A7B"/>
    <w:rsid w:val="00130ABA"/>
    <w:rsid w:val="00131921"/>
    <w:rsid w:val="001337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62325"/>
    <w:rsid w:val="00163C58"/>
    <w:rsid w:val="001657BD"/>
    <w:rsid w:val="00166F61"/>
    <w:rsid w:val="0017438A"/>
    <w:rsid w:val="0018429F"/>
    <w:rsid w:val="00184C4D"/>
    <w:rsid w:val="001857D2"/>
    <w:rsid w:val="00186442"/>
    <w:rsid w:val="00190E18"/>
    <w:rsid w:val="0019234A"/>
    <w:rsid w:val="00192E39"/>
    <w:rsid w:val="0019378E"/>
    <w:rsid w:val="00193880"/>
    <w:rsid w:val="00194C20"/>
    <w:rsid w:val="001951DA"/>
    <w:rsid w:val="00197815"/>
    <w:rsid w:val="00197DF7"/>
    <w:rsid w:val="001A247F"/>
    <w:rsid w:val="001A2630"/>
    <w:rsid w:val="001A2AC4"/>
    <w:rsid w:val="001A543A"/>
    <w:rsid w:val="001A7774"/>
    <w:rsid w:val="001B26AF"/>
    <w:rsid w:val="001B34DD"/>
    <w:rsid w:val="001B3556"/>
    <w:rsid w:val="001B509B"/>
    <w:rsid w:val="001B6ABA"/>
    <w:rsid w:val="001B6EE6"/>
    <w:rsid w:val="001C138E"/>
    <w:rsid w:val="001C20D3"/>
    <w:rsid w:val="001C3269"/>
    <w:rsid w:val="001C3D87"/>
    <w:rsid w:val="001C5FB4"/>
    <w:rsid w:val="001D1A9A"/>
    <w:rsid w:val="001D1DB4"/>
    <w:rsid w:val="001D3EE3"/>
    <w:rsid w:val="001D54F2"/>
    <w:rsid w:val="001D7556"/>
    <w:rsid w:val="001D7F5A"/>
    <w:rsid w:val="001E0023"/>
    <w:rsid w:val="001E176C"/>
    <w:rsid w:val="001E1E85"/>
    <w:rsid w:val="001E2A97"/>
    <w:rsid w:val="001E7F03"/>
    <w:rsid w:val="001F2408"/>
    <w:rsid w:val="001F2AA3"/>
    <w:rsid w:val="001F33A7"/>
    <w:rsid w:val="001F67C9"/>
    <w:rsid w:val="001F74DF"/>
    <w:rsid w:val="002002C9"/>
    <w:rsid w:val="00200A48"/>
    <w:rsid w:val="002013C3"/>
    <w:rsid w:val="0020643D"/>
    <w:rsid w:val="00206760"/>
    <w:rsid w:val="00206BD4"/>
    <w:rsid w:val="002072E8"/>
    <w:rsid w:val="00207510"/>
    <w:rsid w:val="00210F9B"/>
    <w:rsid w:val="00211C2D"/>
    <w:rsid w:val="002124B5"/>
    <w:rsid w:val="002136EA"/>
    <w:rsid w:val="00214619"/>
    <w:rsid w:val="00214F0C"/>
    <w:rsid w:val="0021513F"/>
    <w:rsid w:val="00215CF3"/>
    <w:rsid w:val="00215D4D"/>
    <w:rsid w:val="0021745D"/>
    <w:rsid w:val="002211CE"/>
    <w:rsid w:val="002269E3"/>
    <w:rsid w:val="00226CA2"/>
    <w:rsid w:val="00227833"/>
    <w:rsid w:val="00230652"/>
    <w:rsid w:val="002338AB"/>
    <w:rsid w:val="00233F81"/>
    <w:rsid w:val="002362BE"/>
    <w:rsid w:val="00236F5A"/>
    <w:rsid w:val="00237405"/>
    <w:rsid w:val="002402A1"/>
    <w:rsid w:val="00240D8B"/>
    <w:rsid w:val="00242C61"/>
    <w:rsid w:val="002441F9"/>
    <w:rsid w:val="00245BE0"/>
    <w:rsid w:val="0025016F"/>
    <w:rsid w:val="002511A9"/>
    <w:rsid w:val="00251C07"/>
    <w:rsid w:val="00252CF8"/>
    <w:rsid w:val="002540AD"/>
    <w:rsid w:val="00254AFA"/>
    <w:rsid w:val="00254B0D"/>
    <w:rsid w:val="002574F9"/>
    <w:rsid w:val="00260249"/>
    <w:rsid w:val="00260342"/>
    <w:rsid w:val="0026254C"/>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A6B7E"/>
    <w:rsid w:val="002B0472"/>
    <w:rsid w:val="002B1885"/>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3632"/>
    <w:rsid w:val="002E429D"/>
    <w:rsid w:val="002E5BA7"/>
    <w:rsid w:val="002E6140"/>
    <w:rsid w:val="002E6985"/>
    <w:rsid w:val="002E7147"/>
    <w:rsid w:val="002E71B6"/>
    <w:rsid w:val="002F126C"/>
    <w:rsid w:val="002F25C4"/>
    <w:rsid w:val="002F260E"/>
    <w:rsid w:val="002F28D4"/>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41642"/>
    <w:rsid w:val="00342C78"/>
    <w:rsid w:val="00344749"/>
    <w:rsid w:val="003469AD"/>
    <w:rsid w:val="00347D72"/>
    <w:rsid w:val="00350E8E"/>
    <w:rsid w:val="00357611"/>
    <w:rsid w:val="00357D56"/>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D8"/>
    <w:rsid w:val="00380E3B"/>
    <w:rsid w:val="00382974"/>
    <w:rsid w:val="00383323"/>
    <w:rsid w:val="00384100"/>
    <w:rsid w:val="003843DB"/>
    <w:rsid w:val="00386091"/>
    <w:rsid w:val="00386BA2"/>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D92"/>
    <w:rsid w:val="003B7F85"/>
    <w:rsid w:val="003C0778"/>
    <w:rsid w:val="003C136B"/>
    <w:rsid w:val="003C1D9B"/>
    <w:rsid w:val="003C4795"/>
    <w:rsid w:val="003C59E0"/>
    <w:rsid w:val="003C6C8D"/>
    <w:rsid w:val="003D16B0"/>
    <w:rsid w:val="003D2202"/>
    <w:rsid w:val="003D28C2"/>
    <w:rsid w:val="003D3807"/>
    <w:rsid w:val="003D4F95"/>
    <w:rsid w:val="003D5F42"/>
    <w:rsid w:val="003D60A9"/>
    <w:rsid w:val="003D7432"/>
    <w:rsid w:val="003D7DF0"/>
    <w:rsid w:val="003E0828"/>
    <w:rsid w:val="003E0C71"/>
    <w:rsid w:val="003E1EA3"/>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A1F"/>
    <w:rsid w:val="00427BF8"/>
    <w:rsid w:val="00431C02"/>
    <w:rsid w:val="00431DBE"/>
    <w:rsid w:val="00432AB8"/>
    <w:rsid w:val="00435FCC"/>
    <w:rsid w:val="00437395"/>
    <w:rsid w:val="004419FF"/>
    <w:rsid w:val="00441DF0"/>
    <w:rsid w:val="00442578"/>
    <w:rsid w:val="00442E9E"/>
    <w:rsid w:val="00445047"/>
    <w:rsid w:val="00446CC4"/>
    <w:rsid w:val="00446DBE"/>
    <w:rsid w:val="0045140F"/>
    <w:rsid w:val="004515E3"/>
    <w:rsid w:val="00451A29"/>
    <w:rsid w:val="0045321E"/>
    <w:rsid w:val="00453D14"/>
    <w:rsid w:val="00455077"/>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42C5"/>
    <w:rsid w:val="00495B77"/>
    <w:rsid w:val="0049621B"/>
    <w:rsid w:val="00496EDB"/>
    <w:rsid w:val="00497903"/>
    <w:rsid w:val="004A021C"/>
    <w:rsid w:val="004A0721"/>
    <w:rsid w:val="004A24CA"/>
    <w:rsid w:val="004A4ACE"/>
    <w:rsid w:val="004A576E"/>
    <w:rsid w:val="004A7494"/>
    <w:rsid w:val="004A7973"/>
    <w:rsid w:val="004B5022"/>
    <w:rsid w:val="004B557C"/>
    <w:rsid w:val="004B5681"/>
    <w:rsid w:val="004B5D67"/>
    <w:rsid w:val="004C1895"/>
    <w:rsid w:val="004C2552"/>
    <w:rsid w:val="004C42AA"/>
    <w:rsid w:val="004C5AB9"/>
    <w:rsid w:val="004C6D40"/>
    <w:rsid w:val="004C7270"/>
    <w:rsid w:val="004C72B4"/>
    <w:rsid w:val="004D13EA"/>
    <w:rsid w:val="004D202A"/>
    <w:rsid w:val="004D2328"/>
    <w:rsid w:val="004D29CF"/>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4059"/>
    <w:rsid w:val="00505A92"/>
    <w:rsid w:val="0051167B"/>
    <w:rsid w:val="00512D01"/>
    <w:rsid w:val="00516026"/>
    <w:rsid w:val="005203F1"/>
    <w:rsid w:val="00520CF4"/>
    <w:rsid w:val="00521233"/>
    <w:rsid w:val="00521BC3"/>
    <w:rsid w:val="0052244A"/>
    <w:rsid w:val="00522B85"/>
    <w:rsid w:val="00524BA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5A23"/>
    <w:rsid w:val="00575D83"/>
    <w:rsid w:val="005762A7"/>
    <w:rsid w:val="00576D43"/>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B0433"/>
    <w:rsid w:val="005B1F2D"/>
    <w:rsid w:val="005B1FE8"/>
    <w:rsid w:val="005B32C9"/>
    <w:rsid w:val="005B4CEA"/>
    <w:rsid w:val="005B4E66"/>
    <w:rsid w:val="005B77BD"/>
    <w:rsid w:val="005C1122"/>
    <w:rsid w:val="005C279C"/>
    <w:rsid w:val="005C3083"/>
    <w:rsid w:val="005C439D"/>
    <w:rsid w:val="005C6224"/>
    <w:rsid w:val="005C6718"/>
    <w:rsid w:val="005C7166"/>
    <w:rsid w:val="005C7E77"/>
    <w:rsid w:val="005D0C89"/>
    <w:rsid w:val="005D1D2A"/>
    <w:rsid w:val="005D2CC4"/>
    <w:rsid w:val="005D3337"/>
    <w:rsid w:val="005D469B"/>
    <w:rsid w:val="005D6F56"/>
    <w:rsid w:val="005D7794"/>
    <w:rsid w:val="005E0799"/>
    <w:rsid w:val="005E0A5A"/>
    <w:rsid w:val="005E67AB"/>
    <w:rsid w:val="005E6CBF"/>
    <w:rsid w:val="005E7266"/>
    <w:rsid w:val="005F16DB"/>
    <w:rsid w:val="005F3191"/>
    <w:rsid w:val="005F34F3"/>
    <w:rsid w:val="005F5463"/>
    <w:rsid w:val="005F55A5"/>
    <w:rsid w:val="005F5754"/>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6EEB"/>
    <w:rsid w:val="00627B33"/>
    <w:rsid w:val="00627D2F"/>
    <w:rsid w:val="006311D4"/>
    <w:rsid w:val="00631237"/>
    <w:rsid w:val="00633014"/>
    <w:rsid w:val="0063437B"/>
    <w:rsid w:val="00635578"/>
    <w:rsid w:val="006367DF"/>
    <w:rsid w:val="00636E09"/>
    <w:rsid w:val="00637C7E"/>
    <w:rsid w:val="00637DD7"/>
    <w:rsid w:val="0064115A"/>
    <w:rsid w:val="00643833"/>
    <w:rsid w:val="006449A3"/>
    <w:rsid w:val="00644F6B"/>
    <w:rsid w:val="00646B95"/>
    <w:rsid w:val="00650842"/>
    <w:rsid w:val="006514D5"/>
    <w:rsid w:val="00652F85"/>
    <w:rsid w:val="00654802"/>
    <w:rsid w:val="006549B2"/>
    <w:rsid w:val="0065792B"/>
    <w:rsid w:val="00657E4D"/>
    <w:rsid w:val="00664235"/>
    <w:rsid w:val="00665B22"/>
    <w:rsid w:val="006673CA"/>
    <w:rsid w:val="00670332"/>
    <w:rsid w:val="006705B9"/>
    <w:rsid w:val="00671EAE"/>
    <w:rsid w:val="00672511"/>
    <w:rsid w:val="00673C26"/>
    <w:rsid w:val="0067609B"/>
    <w:rsid w:val="00676308"/>
    <w:rsid w:val="00676D23"/>
    <w:rsid w:val="0067780F"/>
    <w:rsid w:val="0068073C"/>
    <w:rsid w:val="006812AF"/>
    <w:rsid w:val="006813AA"/>
    <w:rsid w:val="00682A31"/>
    <w:rsid w:val="0068327D"/>
    <w:rsid w:val="00683B4D"/>
    <w:rsid w:val="00685B4C"/>
    <w:rsid w:val="006868C2"/>
    <w:rsid w:val="0069055D"/>
    <w:rsid w:val="00691676"/>
    <w:rsid w:val="00692B1B"/>
    <w:rsid w:val="00693F30"/>
    <w:rsid w:val="00694AF0"/>
    <w:rsid w:val="00694B41"/>
    <w:rsid w:val="00695B71"/>
    <w:rsid w:val="00695C15"/>
    <w:rsid w:val="006963E3"/>
    <w:rsid w:val="00696CFC"/>
    <w:rsid w:val="006A1772"/>
    <w:rsid w:val="006A2410"/>
    <w:rsid w:val="006A4048"/>
    <w:rsid w:val="006A413B"/>
    <w:rsid w:val="006A4686"/>
    <w:rsid w:val="006A6673"/>
    <w:rsid w:val="006B07C9"/>
    <w:rsid w:val="006B0CC5"/>
    <w:rsid w:val="006B0E9E"/>
    <w:rsid w:val="006B39E4"/>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3C57"/>
    <w:rsid w:val="006D4054"/>
    <w:rsid w:val="006D414F"/>
    <w:rsid w:val="006D5370"/>
    <w:rsid w:val="006D559B"/>
    <w:rsid w:val="006D6263"/>
    <w:rsid w:val="006D65A8"/>
    <w:rsid w:val="006D6C47"/>
    <w:rsid w:val="006D76CA"/>
    <w:rsid w:val="006D7D0A"/>
    <w:rsid w:val="006E0255"/>
    <w:rsid w:val="006E02EC"/>
    <w:rsid w:val="006E13C1"/>
    <w:rsid w:val="006E49AD"/>
    <w:rsid w:val="006F02AA"/>
    <w:rsid w:val="006F11DB"/>
    <w:rsid w:val="006F5FF8"/>
    <w:rsid w:val="006F7531"/>
    <w:rsid w:val="007056EA"/>
    <w:rsid w:val="00705B7E"/>
    <w:rsid w:val="00706683"/>
    <w:rsid w:val="00706ECC"/>
    <w:rsid w:val="00710C22"/>
    <w:rsid w:val="00713BE9"/>
    <w:rsid w:val="00714A31"/>
    <w:rsid w:val="00715799"/>
    <w:rsid w:val="007171E3"/>
    <w:rsid w:val="00721016"/>
    <w:rsid w:val="00721154"/>
    <w:rsid w:val="007211B1"/>
    <w:rsid w:val="007216B2"/>
    <w:rsid w:val="00721B5F"/>
    <w:rsid w:val="007220BF"/>
    <w:rsid w:val="00722E03"/>
    <w:rsid w:val="00723426"/>
    <w:rsid w:val="007265CB"/>
    <w:rsid w:val="0072786C"/>
    <w:rsid w:val="007325ED"/>
    <w:rsid w:val="00733A45"/>
    <w:rsid w:val="0073486C"/>
    <w:rsid w:val="00735841"/>
    <w:rsid w:val="00740DC0"/>
    <w:rsid w:val="0074222A"/>
    <w:rsid w:val="00742D4B"/>
    <w:rsid w:val="0074325E"/>
    <w:rsid w:val="00743DAC"/>
    <w:rsid w:val="00744A9C"/>
    <w:rsid w:val="00746187"/>
    <w:rsid w:val="00752332"/>
    <w:rsid w:val="007543BB"/>
    <w:rsid w:val="00756145"/>
    <w:rsid w:val="00760BAC"/>
    <w:rsid w:val="0076254F"/>
    <w:rsid w:val="00762A86"/>
    <w:rsid w:val="00762D90"/>
    <w:rsid w:val="00764D1C"/>
    <w:rsid w:val="00765701"/>
    <w:rsid w:val="007662C4"/>
    <w:rsid w:val="00766D64"/>
    <w:rsid w:val="007671D4"/>
    <w:rsid w:val="0076757E"/>
    <w:rsid w:val="00767ADB"/>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7185"/>
    <w:rsid w:val="00797DAA"/>
    <w:rsid w:val="007A2DC1"/>
    <w:rsid w:val="007A350A"/>
    <w:rsid w:val="007A40FA"/>
    <w:rsid w:val="007A4155"/>
    <w:rsid w:val="007A4854"/>
    <w:rsid w:val="007A5CF7"/>
    <w:rsid w:val="007A72CB"/>
    <w:rsid w:val="007A7526"/>
    <w:rsid w:val="007B0512"/>
    <w:rsid w:val="007B1B48"/>
    <w:rsid w:val="007B2A4E"/>
    <w:rsid w:val="007B46AE"/>
    <w:rsid w:val="007B698F"/>
    <w:rsid w:val="007B7880"/>
    <w:rsid w:val="007C0D9C"/>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1B8"/>
    <w:rsid w:val="0080162D"/>
    <w:rsid w:val="00801F8F"/>
    <w:rsid w:val="00802D10"/>
    <w:rsid w:val="00803058"/>
    <w:rsid w:val="008036FD"/>
    <w:rsid w:val="008048AA"/>
    <w:rsid w:val="008048BB"/>
    <w:rsid w:val="0080553C"/>
    <w:rsid w:val="00805B46"/>
    <w:rsid w:val="00805F6D"/>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5F8"/>
    <w:rsid w:val="008546C9"/>
    <w:rsid w:val="008567CA"/>
    <w:rsid w:val="008569E3"/>
    <w:rsid w:val="008571EC"/>
    <w:rsid w:val="00860A2D"/>
    <w:rsid w:val="00860EE0"/>
    <w:rsid w:val="00861897"/>
    <w:rsid w:val="00863D81"/>
    <w:rsid w:val="00865E7D"/>
    <w:rsid w:val="008666B7"/>
    <w:rsid w:val="00866759"/>
    <w:rsid w:val="00866F66"/>
    <w:rsid w:val="00867B3C"/>
    <w:rsid w:val="008725CA"/>
    <w:rsid w:val="0087328D"/>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92BBA"/>
    <w:rsid w:val="00897B3E"/>
    <w:rsid w:val="008A0A10"/>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1DFB"/>
    <w:rsid w:val="008D3886"/>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50D8"/>
    <w:rsid w:val="00975CD0"/>
    <w:rsid w:val="00977927"/>
    <w:rsid w:val="00980F40"/>
    <w:rsid w:val="0098125D"/>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40B"/>
    <w:rsid w:val="00995504"/>
    <w:rsid w:val="009A0C8E"/>
    <w:rsid w:val="009A4421"/>
    <w:rsid w:val="009A6EA0"/>
    <w:rsid w:val="009B126C"/>
    <w:rsid w:val="009B6A9A"/>
    <w:rsid w:val="009B6C55"/>
    <w:rsid w:val="009B783E"/>
    <w:rsid w:val="009C1335"/>
    <w:rsid w:val="009C1343"/>
    <w:rsid w:val="009C1AB2"/>
    <w:rsid w:val="009C5E14"/>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1D"/>
    <w:rsid w:val="00A02522"/>
    <w:rsid w:val="00A03F9E"/>
    <w:rsid w:val="00A04718"/>
    <w:rsid w:val="00A05701"/>
    <w:rsid w:val="00A058A2"/>
    <w:rsid w:val="00A07764"/>
    <w:rsid w:val="00A135F5"/>
    <w:rsid w:val="00A139F5"/>
    <w:rsid w:val="00A14167"/>
    <w:rsid w:val="00A15106"/>
    <w:rsid w:val="00A15D43"/>
    <w:rsid w:val="00A20A5A"/>
    <w:rsid w:val="00A22FB2"/>
    <w:rsid w:val="00A235E4"/>
    <w:rsid w:val="00A25552"/>
    <w:rsid w:val="00A259A7"/>
    <w:rsid w:val="00A274E4"/>
    <w:rsid w:val="00A3251B"/>
    <w:rsid w:val="00A35178"/>
    <w:rsid w:val="00A353E3"/>
    <w:rsid w:val="00A36185"/>
    <w:rsid w:val="00A365F4"/>
    <w:rsid w:val="00A36DBB"/>
    <w:rsid w:val="00A40BD1"/>
    <w:rsid w:val="00A40F79"/>
    <w:rsid w:val="00A431A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1BEA"/>
    <w:rsid w:val="00A72F8E"/>
    <w:rsid w:val="00A73641"/>
    <w:rsid w:val="00A73C74"/>
    <w:rsid w:val="00A744C5"/>
    <w:rsid w:val="00A7636A"/>
    <w:rsid w:val="00A7666A"/>
    <w:rsid w:val="00A76B8D"/>
    <w:rsid w:val="00A80F7A"/>
    <w:rsid w:val="00A810F9"/>
    <w:rsid w:val="00A816FE"/>
    <w:rsid w:val="00A86CDB"/>
    <w:rsid w:val="00A86ECC"/>
    <w:rsid w:val="00A86FCC"/>
    <w:rsid w:val="00A91CBC"/>
    <w:rsid w:val="00A93A99"/>
    <w:rsid w:val="00A95A13"/>
    <w:rsid w:val="00A95AA8"/>
    <w:rsid w:val="00A95C22"/>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D5A87"/>
    <w:rsid w:val="00AE1EAC"/>
    <w:rsid w:val="00AE1EF2"/>
    <w:rsid w:val="00AE2197"/>
    <w:rsid w:val="00AE27D9"/>
    <w:rsid w:val="00AE2D4B"/>
    <w:rsid w:val="00AE4F99"/>
    <w:rsid w:val="00AE5174"/>
    <w:rsid w:val="00AE685B"/>
    <w:rsid w:val="00AF0711"/>
    <w:rsid w:val="00AF11EA"/>
    <w:rsid w:val="00AF2A44"/>
    <w:rsid w:val="00AF4433"/>
    <w:rsid w:val="00AF480D"/>
    <w:rsid w:val="00AF5045"/>
    <w:rsid w:val="00AF532B"/>
    <w:rsid w:val="00B0168F"/>
    <w:rsid w:val="00B02F40"/>
    <w:rsid w:val="00B04F27"/>
    <w:rsid w:val="00B05124"/>
    <w:rsid w:val="00B0602E"/>
    <w:rsid w:val="00B074E0"/>
    <w:rsid w:val="00B11874"/>
    <w:rsid w:val="00B132FB"/>
    <w:rsid w:val="00B13A45"/>
    <w:rsid w:val="00B14288"/>
    <w:rsid w:val="00B14952"/>
    <w:rsid w:val="00B16B0D"/>
    <w:rsid w:val="00B16B49"/>
    <w:rsid w:val="00B20C5E"/>
    <w:rsid w:val="00B21067"/>
    <w:rsid w:val="00B21373"/>
    <w:rsid w:val="00B2345B"/>
    <w:rsid w:val="00B236D0"/>
    <w:rsid w:val="00B254BF"/>
    <w:rsid w:val="00B261F5"/>
    <w:rsid w:val="00B30161"/>
    <w:rsid w:val="00B31A8E"/>
    <w:rsid w:val="00B31E5A"/>
    <w:rsid w:val="00B34C27"/>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7504"/>
    <w:rsid w:val="00B80D5D"/>
    <w:rsid w:val="00B81271"/>
    <w:rsid w:val="00B812A7"/>
    <w:rsid w:val="00B8166B"/>
    <w:rsid w:val="00B82E21"/>
    <w:rsid w:val="00B832AE"/>
    <w:rsid w:val="00B841EA"/>
    <w:rsid w:val="00B84542"/>
    <w:rsid w:val="00B84593"/>
    <w:rsid w:val="00B87646"/>
    <w:rsid w:val="00B914E9"/>
    <w:rsid w:val="00B91A19"/>
    <w:rsid w:val="00B94073"/>
    <w:rsid w:val="00B956EE"/>
    <w:rsid w:val="00B95EA7"/>
    <w:rsid w:val="00BA2BA1"/>
    <w:rsid w:val="00BA2D57"/>
    <w:rsid w:val="00BA2F4E"/>
    <w:rsid w:val="00BA3D54"/>
    <w:rsid w:val="00BA4B7A"/>
    <w:rsid w:val="00BA62E8"/>
    <w:rsid w:val="00BA69E4"/>
    <w:rsid w:val="00BB1374"/>
    <w:rsid w:val="00BB376A"/>
    <w:rsid w:val="00BB38AA"/>
    <w:rsid w:val="00BB39CF"/>
    <w:rsid w:val="00BB4F09"/>
    <w:rsid w:val="00BB5E81"/>
    <w:rsid w:val="00BC0B50"/>
    <w:rsid w:val="00BC0E08"/>
    <w:rsid w:val="00BC267D"/>
    <w:rsid w:val="00BC2F56"/>
    <w:rsid w:val="00BC4738"/>
    <w:rsid w:val="00BC5110"/>
    <w:rsid w:val="00BC5721"/>
    <w:rsid w:val="00BC7187"/>
    <w:rsid w:val="00BD0158"/>
    <w:rsid w:val="00BD1C17"/>
    <w:rsid w:val="00BD41AB"/>
    <w:rsid w:val="00BD4E33"/>
    <w:rsid w:val="00BD585A"/>
    <w:rsid w:val="00BD5F5C"/>
    <w:rsid w:val="00BD65B7"/>
    <w:rsid w:val="00BE06E3"/>
    <w:rsid w:val="00BE1E9C"/>
    <w:rsid w:val="00BE30FC"/>
    <w:rsid w:val="00BE4BB6"/>
    <w:rsid w:val="00BE6878"/>
    <w:rsid w:val="00BE694A"/>
    <w:rsid w:val="00BF0900"/>
    <w:rsid w:val="00BF0B75"/>
    <w:rsid w:val="00BF134E"/>
    <w:rsid w:val="00BF34BB"/>
    <w:rsid w:val="00BF3EC1"/>
    <w:rsid w:val="00BF7B08"/>
    <w:rsid w:val="00C00D57"/>
    <w:rsid w:val="00C01D4E"/>
    <w:rsid w:val="00C030DE"/>
    <w:rsid w:val="00C032ED"/>
    <w:rsid w:val="00C06E53"/>
    <w:rsid w:val="00C06F1E"/>
    <w:rsid w:val="00C07316"/>
    <w:rsid w:val="00C11B7B"/>
    <w:rsid w:val="00C13363"/>
    <w:rsid w:val="00C13BF1"/>
    <w:rsid w:val="00C15094"/>
    <w:rsid w:val="00C16833"/>
    <w:rsid w:val="00C16AD4"/>
    <w:rsid w:val="00C20C24"/>
    <w:rsid w:val="00C22105"/>
    <w:rsid w:val="00C22FEA"/>
    <w:rsid w:val="00C23799"/>
    <w:rsid w:val="00C244B6"/>
    <w:rsid w:val="00C2529C"/>
    <w:rsid w:val="00C25304"/>
    <w:rsid w:val="00C26883"/>
    <w:rsid w:val="00C3147D"/>
    <w:rsid w:val="00C353AB"/>
    <w:rsid w:val="00C356CA"/>
    <w:rsid w:val="00C3702F"/>
    <w:rsid w:val="00C424E8"/>
    <w:rsid w:val="00C42E97"/>
    <w:rsid w:val="00C43E9E"/>
    <w:rsid w:val="00C44BD9"/>
    <w:rsid w:val="00C44CE0"/>
    <w:rsid w:val="00C44D89"/>
    <w:rsid w:val="00C4741F"/>
    <w:rsid w:val="00C5010F"/>
    <w:rsid w:val="00C52082"/>
    <w:rsid w:val="00C531D7"/>
    <w:rsid w:val="00C54779"/>
    <w:rsid w:val="00C54C3B"/>
    <w:rsid w:val="00C561C1"/>
    <w:rsid w:val="00C60E6A"/>
    <w:rsid w:val="00C63FC8"/>
    <w:rsid w:val="00C6403A"/>
    <w:rsid w:val="00C64A37"/>
    <w:rsid w:val="00C658A5"/>
    <w:rsid w:val="00C65ED3"/>
    <w:rsid w:val="00C6618E"/>
    <w:rsid w:val="00C6635C"/>
    <w:rsid w:val="00C6659B"/>
    <w:rsid w:val="00C70BBA"/>
    <w:rsid w:val="00C7158E"/>
    <w:rsid w:val="00C7250B"/>
    <w:rsid w:val="00C7346B"/>
    <w:rsid w:val="00C74CED"/>
    <w:rsid w:val="00C77188"/>
    <w:rsid w:val="00C77C0E"/>
    <w:rsid w:val="00C80885"/>
    <w:rsid w:val="00C81C9B"/>
    <w:rsid w:val="00C82725"/>
    <w:rsid w:val="00C85B17"/>
    <w:rsid w:val="00C85E77"/>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253C"/>
    <w:rsid w:val="00CB7249"/>
    <w:rsid w:val="00CB7330"/>
    <w:rsid w:val="00CB784A"/>
    <w:rsid w:val="00CB7B6B"/>
    <w:rsid w:val="00CC0140"/>
    <w:rsid w:val="00CC06B3"/>
    <w:rsid w:val="00CC08FC"/>
    <w:rsid w:val="00CC131B"/>
    <w:rsid w:val="00CC13D5"/>
    <w:rsid w:val="00CC4FFD"/>
    <w:rsid w:val="00CC5836"/>
    <w:rsid w:val="00CC6C4A"/>
    <w:rsid w:val="00CC739E"/>
    <w:rsid w:val="00CC7D80"/>
    <w:rsid w:val="00CD1B72"/>
    <w:rsid w:val="00CD2934"/>
    <w:rsid w:val="00CD58B7"/>
    <w:rsid w:val="00CD754C"/>
    <w:rsid w:val="00CD7870"/>
    <w:rsid w:val="00CD78AA"/>
    <w:rsid w:val="00CE67A5"/>
    <w:rsid w:val="00CF0366"/>
    <w:rsid w:val="00CF07BC"/>
    <w:rsid w:val="00CF0BDC"/>
    <w:rsid w:val="00CF1CB7"/>
    <w:rsid w:val="00CF3D06"/>
    <w:rsid w:val="00CF4099"/>
    <w:rsid w:val="00CF49DE"/>
    <w:rsid w:val="00CF5754"/>
    <w:rsid w:val="00CF70C1"/>
    <w:rsid w:val="00CF77A9"/>
    <w:rsid w:val="00CF7CEB"/>
    <w:rsid w:val="00D000F4"/>
    <w:rsid w:val="00D00796"/>
    <w:rsid w:val="00D01A26"/>
    <w:rsid w:val="00D02E61"/>
    <w:rsid w:val="00D03CF8"/>
    <w:rsid w:val="00D047A0"/>
    <w:rsid w:val="00D04BA6"/>
    <w:rsid w:val="00D05189"/>
    <w:rsid w:val="00D0600B"/>
    <w:rsid w:val="00D1106D"/>
    <w:rsid w:val="00D140B1"/>
    <w:rsid w:val="00D154B3"/>
    <w:rsid w:val="00D15D68"/>
    <w:rsid w:val="00D1670E"/>
    <w:rsid w:val="00D16D48"/>
    <w:rsid w:val="00D16D55"/>
    <w:rsid w:val="00D236A5"/>
    <w:rsid w:val="00D23E45"/>
    <w:rsid w:val="00D24815"/>
    <w:rsid w:val="00D261A2"/>
    <w:rsid w:val="00D2780C"/>
    <w:rsid w:val="00D324F7"/>
    <w:rsid w:val="00D34DAE"/>
    <w:rsid w:val="00D357A3"/>
    <w:rsid w:val="00D35BAA"/>
    <w:rsid w:val="00D36515"/>
    <w:rsid w:val="00D40E77"/>
    <w:rsid w:val="00D40FF4"/>
    <w:rsid w:val="00D4236A"/>
    <w:rsid w:val="00D42FFA"/>
    <w:rsid w:val="00D447C2"/>
    <w:rsid w:val="00D47953"/>
    <w:rsid w:val="00D543BA"/>
    <w:rsid w:val="00D54C44"/>
    <w:rsid w:val="00D55150"/>
    <w:rsid w:val="00D56906"/>
    <w:rsid w:val="00D57D90"/>
    <w:rsid w:val="00D604F5"/>
    <w:rsid w:val="00D616D2"/>
    <w:rsid w:val="00D63B5F"/>
    <w:rsid w:val="00D64FE0"/>
    <w:rsid w:val="00D651C3"/>
    <w:rsid w:val="00D65884"/>
    <w:rsid w:val="00D67494"/>
    <w:rsid w:val="00D675B1"/>
    <w:rsid w:val="00D70EF7"/>
    <w:rsid w:val="00D710D6"/>
    <w:rsid w:val="00D756A2"/>
    <w:rsid w:val="00D776F8"/>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2D7"/>
    <w:rsid w:val="00DA441D"/>
    <w:rsid w:val="00DA550F"/>
    <w:rsid w:val="00DA6489"/>
    <w:rsid w:val="00DA69C4"/>
    <w:rsid w:val="00DA7340"/>
    <w:rsid w:val="00DA7650"/>
    <w:rsid w:val="00DA7C1C"/>
    <w:rsid w:val="00DA7C3A"/>
    <w:rsid w:val="00DA7C40"/>
    <w:rsid w:val="00DB0DB7"/>
    <w:rsid w:val="00DB147A"/>
    <w:rsid w:val="00DB1B7A"/>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1930"/>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15AA"/>
    <w:rsid w:val="00E02728"/>
    <w:rsid w:val="00E027D1"/>
    <w:rsid w:val="00E03C88"/>
    <w:rsid w:val="00E045BD"/>
    <w:rsid w:val="00E058A0"/>
    <w:rsid w:val="00E0684F"/>
    <w:rsid w:val="00E10DAC"/>
    <w:rsid w:val="00E11AE4"/>
    <w:rsid w:val="00E11FE3"/>
    <w:rsid w:val="00E148F0"/>
    <w:rsid w:val="00E15722"/>
    <w:rsid w:val="00E15B3F"/>
    <w:rsid w:val="00E15DD6"/>
    <w:rsid w:val="00E16F35"/>
    <w:rsid w:val="00E17B77"/>
    <w:rsid w:val="00E206DF"/>
    <w:rsid w:val="00E20833"/>
    <w:rsid w:val="00E219E9"/>
    <w:rsid w:val="00E23337"/>
    <w:rsid w:val="00E236E9"/>
    <w:rsid w:val="00E24AC0"/>
    <w:rsid w:val="00E259EA"/>
    <w:rsid w:val="00E25D01"/>
    <w:rsid w:val="00E27778"/>
    <w:rsid w:val="00E32061"/>
    <w:rsid w:val="00E32B5E"/>
    <w:rsid w:val="00E3429F"/>
    <w:rsid w:val="00E35C75"/>
    <w:rsid w:val="00E35D1E"/>
    <w:rsid w:val="00E36CE5"/>
    <w:rsid w:val="00E40778"/>
    <w:rsid w:val="00E41381"/>
    <w:rsid w:val="00E415E4"/>
    <w:rsid w:val="00E42A08"/>
    <w:rsid w:val="00E42FF9"/>
    <w:rsid w:val="00E430CD"/>
    <w:rsid w:val="00E44116"/>
    <w:rsid w:val="00E4714C"/>
    <w:rsid w:val="00E479AB"/>
    <w:rsid w:val="00E50686"/>
    <w:rsid w:val="00E51AEB"/>
    <w:rsid w:val="00E522A7"/>
    <w:rsid w:val="00E541EF"/>
    <w:rsid w:val="00E54452"/>
    <w:rsid w:val="00E54BAB"/>
    <w:rsid w:val="00E56503"/>
    <w:rsid w:val="00E56E9C"/>
    <w:rsid w:val="00E57F6D"/>
    <w:rsid w:val="00E6393C"/>
    <w:rsid w:val="00E650FA"/>
    <w:rsid w:val="00E664C5"/>
    <w:rsid w:val="00E671A2"/>
    <w:rsid w:val="00E71658"/>
    <w:rsid w:val="00E729BA"/>
    <w:rsid w:val="00E737DB"/>
    <w:rsid w:val="00E7445D"/>
    <w:rsid w:val="00E7464D"/>
    <w:rsid w:val="00E746C7"/>
    <w:rsid w:val="00E76D26"/>
    <w:rsid w:val="00E77C1B"/>
    <w:rsid w:val="00E77ED1"/>
    <w:rsid w:val="00E8140F"/>
    <w:rsid w:val="00E82084"/>
    <w:rsid w:val="00E83855"/>
    <w:rsid w:val="00E83AB0"/>
    <w:rsid w:val="00E842A1"/>
    <w:rsid w:val="00E86983"/>
    <w:rsid w:val="00E86F04"/>
    <w:rsid w:val="00E904A3"/>
    <w:rsid w:val="00E905B7"/>
    <w:rsid w:val="00E94EC9"/>
    <w:rsid w:val="00E967C4"/>
    <w:rsid w:val="00EA02EF"/>
    <w:rsid w:val="00EA300F"/>
    <w:rsid w:val="00EA34B6"/>
    <w:rsid w:val="00EB0E8D"/>
    <w:rsid w:val="00EB1390"/>
    <w:rsid w:val="00EB22F5"/>
    <w:rsid w:val="00EB2C71"/>
    <w:rsid w:val="00EB3D34"/>
    <w:rsid w:val="00EB4183"/>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14A3"/>
    <w:rsid w:val="00F52F48"/>
    <w:rsid w:val="00F5618B"/>
    <w:rsid w:val="00F57A52"/>
    <w:rsid w:val="00F6035B"/>
    <w:rsid w:val="00F60A3D"/>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77D28"/>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3BAA"/>
    <w:rsid w:val="00FA4F9E"/>
    <w:rsid w:val="00FA5128"/>
    <w:rsid w:val="00FA5533"/>
    <w:rsid w:val="00FA572A"/>
    <w:rsid w:val="00FA7F30"/>
    <w:rsid w:val="00FB0266"/>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30FE"/>
    <w:rsid w:val="00FD4CD2"/>
    <w:rsid w:val="00FD4D37"/>
    <w:rsid w:val="00FD560F"/>
    <w:rsid w:val="00FD5EA7"/>
    <w:rsid w:val="00FD6519"/>
    <w:rsid w:val="00FD6604"/>
    <w:rsid w:val="00FE3C45"/>
    <w:rsid w:val="00FE5E50"/>
    <w:rsid w:val="00FE705B"/>
    <w:rsid w:val="00FF1060"/>
    <w:rsid w:val="00FF12B5"/>
    <w:rsid w:val="00FF226E"/>
    <w:rsid w:val="00FF2496"/>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customStyle="1" w:styleId="Ikonawskanika">
    <w:name w:val="Ikona wskaźnika"/>
    <w:basedOn w:val="Normalny"/>
    <w:link w:val="IkonawskanikaZnak"/>
    <w:qFormat/>
    <w:rsid w:val="007662C4"/>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662C4"/>
    <w:rPr>
      <w:rFonts w:ascii="Fira Sans SemiBold" w:hAnsi="Fira Sans SemiBold"/>
      <w:color w:val="66AFDE"/>
      <w:sz w:val="60"/>
      <w:szCs w:val="60"/>
    </w:rPr>
  </w:style>
  <w:style w:type="paragraph" w:customStyle="1" w:styleId="Wartowskanika">
    <w:name w:val="Wartość wskaźnika"/>
    <w:basedOn w:val="Normalny"/>
    <w:link w:val="WartowskanikaZnak"/>
    <w:qFormat/>
    <w:rsid w:val="00055B99"/>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055B99"/>
    <w:rPr>
      <w:color w:val="FFFFFF" w:themeColor="background1"/>
    </w:rPr>
  </w:style>
  <w:style w:type="character" w:customStyle="1" w:styleId="WartowskanikaZnak">
    <w:name w:val="Wartość wskaźnika Znak"/>
    <w:basedOn w:val="Domylnaczcionkaakapitu"/>
    <w:link w:val="Wartowskanika"/>
    <w:rsid w:val="00055B99"/>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055B99"/>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EB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stat.gov.pl/en/topics/culture-tourism-sport/tourism/tourism-in-2020,1,18.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19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hyperlink" Target="https://stat.gov.pl/en/metainformation/glossary/terms-used-in-official-statistics/723,term.html"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256C8293-B1B8-46F5-88F6-ED6A7EB11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1976</Words>
  <Characters>11859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2022-03-24T10:30:00Z</dcterms:created>
  <dcterms:modified xsi:type="dcterms:W3CDTF">2022-03-28T12:13:00Z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