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6BF2819D" w:rsidR="00393761" w:rsidRPr="0017204A" w:rsidRDefault="00702B4A" w:rsidP="00F049AB">
      <w:pPr>
        <w:pStyle w:val="Tytuinfomacjisygnalnej"/>
        <w:rPr>
          <w:lang w:val="en-US"/>
        </w:rPr>
      </w:pPr>
      <w:r w:rsidRPr="0017204A">
        <w:rPr>
          <w:lang w:val="en-US"/>
        </w:rPr>
        <w:t xml:space="preserve">Prices of agricultural products in </w:t>
      </w:r>
      <w:r w:rsidR="00E015D5" w:rsidRPr="0017204A">
        <w:rPr>
          <w:lang w:val="en-US"/>
        </w:rPr>
        <w:t>March</w:t>
      </w:r>
      <w:r w:rsidRPr="0017204A">
        <w:rPr>
          <w:lang w:val="en-US"/>
        </w:rPr>
        <w:t xml:space="preserve"> 2022</w:t>
      </w:r>
      <w:r w:rsidR="00364AF9" w:rsidRPr="0017204A">
        <w:rPr>
          <w:sz w:val="32"/>
          <w:lang w:val="en-US"/>
        </w:rPr>
        <w:tab/>
      </w:r>
    </w:p>
    <w:p w14:paraId="1E690351" w14:textId="76CA3825" w:rsidR="00A31E9F" w:rsidRPr="0017204A" w:rsidRDefault="001D1E49"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48639139">
                <wp:simplePos x="0" y="0"/>
                <wp:positionH relativeFrom="margin">
                  <wp:align>left</wp:align>
                </wp:positionH>
                <wp:positionV relativeFrom="paragraph">
                  <wp:posOffset>45720</wp:posOffset>
                </wp:positionV>
                <wp:extent cx="2204085" cy="1250315"/>
                <wp:effectExtent l="0" t="0" r="5715" b="6985"/>
                <wp:wrapSquare wrapText="bothSides"/>
                <wp:docPr id="6" name="Pole tekstowe 2" descr="o 35.9 % an increase in procurement prices of basic agricultural products in comparison with March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50830"/>
                        </a:xfrm>
                        <a:prstGeom prst="roundRect">
                          <a:avLst/>
                        </a:prstGeom>
                        <a:solidFill>
                          <a:srgbClr val="001D77"/>
                        </a:solidFill>
                        <a:ln w="9525">
                          <a:noFill/>
                          <a:miter lim="800000"/>
                          <a:headEnd/>
                          <a:tailEnd/>
                        </a:ln>
                      </wps:spPr>
                      <wps:txbx>
                        <w:txbxContent>
                          <w:p w14:paraId="30951E30" w14:textId="06161079" w:rsidR="005C0CAC" w:rsidRPr="0017204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17204A">
                              <w:rPr>
                                <w:rFonts w:ascii="Fira Sans SemiBold" w:hAnsi="Fira Sans SemiBold"/>
                                <w:color w:val="FFFFFF" w:themeColor="background1"/>
                                <w:sz w:val="60"/>
                                <w:szCs w:val="60"/>
                                <w:lang w:val="en-US"/>
                              </w:rPr>
                              <w:t xml:space="preserve"> </w:t>
                            </w:r>
                            <w:r w:rsidR="00690654" w:rsidRPr="0017204A">
                              <w:rPr>
                                <w:rStyle w:val="WartowskanikaZnak"/>
                                <w:lang w:val="en-US"/>
                              </w:rPr>
                              <w:t>35</w:t>
                            </w:r>
                            <w:r w:rsidR="00672303" w:rsidRPr="0017204A">
                              <w:rPr>
                                <w:rStyle w:val="WartowskanikaZnak"/>
                                <w:lang w:val="en-US"/>
                              </w:rPr>
                              <w:t>.</w:t>
                            </w:r>
                            <w:r w:rsidR="00690654" w:rsidRPr="0017204A">
                              <w:rPr>
                                <w:rStyle w:val="WartowskanikaZnak"/>
                                <w:lang w:val="en-US"/>
                              </w:rPr>
                              <w:t>9</w:t>
                            </w:r>
                            <w:r w:rsidR="00672303" w:rsidRPr="0017204A">
                              <w:rPr>
                                <w:rStyle w:val="WartowskanikaZnak"/>
                                <w:lang w:val="en-US"/>
                              </w:rPr>
                              <w:t>%</w:t>
                            </w:r>
                          </w:p>
                          <w:p w14:paraId="63B3F253" w14:textId="5917F608" w:rsidR="005C0CAC" w:rsidRPr="0017204A" w:rsidRDefault="007A237D" w:rsidP="00F049AB">
                            <w:pPr>
                              <w:pStyle w:val="Opiswskanika"/>
                              <w:rPr>
                                <w:sz w:val="18"/>
                                <w:szCs w:val="20"/>
                                <w:lang w:val="en-US"/>
                              </w:rPr>
                            </w:pPr>
                            <w:r w:rsidRPr="0017204A">
                              <w:rPr>
                                <w:lang w:val="en-US"/>
                              </w:rPr>
                              <w:t>a</w:t>
                            </w:r>
                            <w:r w:rsidR="001D1E49" w:rsidRPr="0017204A">
                              <w:rPr>
                                <w:lang w:val="en-US"/>
                              </w:rPr>
                              <w:t xml:space="preserve">n </w:t>
                            </w:r>
                            <w:r w:rsidR="001D1E49">
                              <w:rPr>
                                <w:rFonts w:eastAsia="Times New Roman" w:cs="Arial"/>
                                <w:bCs/>
                                <w:szCs w:val="20"/>
                                <w:lang w:val="en-US" w:eastAsia="pl-PL"/>
                              </w:rPr>
                              <w:t>increase</w:t>
                            </w:r>
                            <w:r w:rsidR="001D1E49" w:rsidRPr="000F45BD">
                              <w:rPr>
                                <w:rFonts w:eastAsia="Times New Roman" w:cs="Arial"/>
                                <w:bCs/>
                                <w:szCs w:val="20"/>
                                <w:lang w:val="en-US" w:eastAsia="pl-PL"/>
                              </w:rPr>
                              <w:t xml:space="preserve"> in procurement prices of basic agricultural products in comparison with </w:t>
                            </w:r>
                            <w:r w:rsidR="00690654">
                              <w:rPr>
                                <w:rFonts w:eastAsia="Times New Roman" w:cs="Arial"/>
                                <w:bCs/>
                                <w:szCs w:val="20"/>
                                <w:lang w:val="en-US" w:eastAsia="pl-PL"/>
                              </w:rPr>
                              <w:t>March</w:t>
                            </w:r>
                            <w:r w:rsidR="001D1E49">
                              <w:rPr>
                                <w:rFonts w:eastAsia="Times New Roman" w:cs="Arial"/>
                                <w:bCs/>
                                <w:szCs w:val="20"/>
                                <w:lang w:val="en-US" w:eastAsia="pl-PL"/>
                              </w:rPr>
                              <w:t xml:space="preserve"> </w:t>
                            </w:r>
                            <w:r w:rsidR="001D1E49" w:rsidRPr="000F45BD">
                              <w:rPr>
                                <w:rFonts w:eastAsia="Times New Roman" w:cs="Arial"/>
                                <w:bCs/>
                                <w:szCs w:val="20"/>
                                <w:lang w:val="en-US" w:eastAsia="pl-PL"/>
                              </w:rPr>
                              <w:t>20</w:t>
                            </w:r>
                            <w:r w:rsidR="001D1E49">
                              <w:rPr>
                                <w:rFonts w:eastAsia="Times New Roman" w:cs="Arial"/>
                                <w:bCs/>
                                <w:szCs w:val="20"/>
                                <w:lang w:val="en-US" w:eastAsia="pl-PL"/>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o 35.9 % an increase in procurement prices of basic agricultural products in comparison with March 2021" style="position:absolute;margin-left:0;margin-top:3.6pt;width:173.55pt;height:98.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" fillcolor="#001d77" stroked="f">
                <v:stroke joinstyle="miter"/>
                <v:textbox>
                  <w:txbxContent>
                    <w:p w14:paraId="30951E30" w14:textId="06161079" w:rsidR="005C0CAC" w:rsidRPr="0017204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17204A">
                        <w:rPr>
                          <w:rFonts w:ascii="Fira Sans SemiBold" w:hAnsi="Fira Sans SemiBold"/>
                          <w:color w:val="FFFFFF" w:themeColor="background1"/>
                          <w:sz w:val="60"/>
                          <w:szCs w:val="60"/>
                          <w:lang w:val="en-US"/>
                        </w:rPr>
                        <w:t xml:space="preserve"> </w:t>
                      </w:r>
                      <w:r w:rsidR="00690654" w:rsidRPr="0017204A">
                        <w:rPr>
                          <w:rStyle w:val="WartowskanikaZnak"/>
                          <w:lang w:val="en-US"/>
                        </w:rPr>
                        <w:t>35</w:t>
                      </w:r>
                      <w:r w:rsidR="00672303" w:rsidRPr="0017204A">
                        <w:rPr>
                          <w:rStyle w:val="WartowskanikaZnak"/>
                          <w:lang w:val="en-US"/>
                        </w:rPr>
                        <w:t>.</w:t>
                      </w:r>
                      <w:r w:rsidR="00690654" w:rsidRPr="0017204A">
                        <w:rPr>
                          <w:rStyle w:val="WartowskanikaZnak"/>
                          <w:lang w:val="en-US"/>
                        </w:rPr>
                        <w:t>9</w:t>
                      </w:r>
                      <w:r w:rsidR="00672303" w:rsidRPr="0017204A">
                        <w:rPr>
                          <w:rStyle w:val="WartowskanikaZnak"/>
                          <w:lang w:val="en-US"/>
                        </w:rPr>
                        <w:t>%</w:t>
                      </w:r>
                    </w:p>
                    <w:p w14:paraId="63B3F253" w14:textId="5917F608" w:rsidR="005C0CAC" w:rsidRPr="0017204A" w:rsidRDefault="007A237D" w:rsidP="00F049AB">
                      <w:pPr>
                        <w:pStyle w:val="Opiswskanika"/>
                        <w:rPr>
                          <w:sz w:val="18"/>
                          <w:szCs w:val="20"/>
                          <w:lang w:val="en-US"/>
                        </w:rPr>
                      </w:pPr>
                      <w:r w:rsidRPr="0017204A">
                        <w:rPr>
                          <w:lang w:val="en-US"/>
                        </w:rPr>
                        <w:t>a</w:t>
                      </w:r>
                      <w:r w:rsidR="001D1E49" w:rsidRPr="0017204A">
                        <w:rPr>
                          <w:lang w:val="en-US"/>
                        </w:rPr>
                        <w:t xml:space="preserve">n </w:t>
                      </w:r>
                      <w:r w:rsidR="001D1E49">
                        <w:rPr>
                          <w:rFonts w:eastAsia="Times New Roman" w:cs="Arial"/>
                          <w:bCs/>
                          <w:szCs w:val="20"/>
                          <w:lang w:val="en-US" w:eastAsia="pl-PL"/>
                        </w:rPr>
                        <w:t>increase</w:t>
                      </w:r>
                      <w:r w:rsidR="001D1E49" w:rsidRPr="000F45BD">
                        <w:rPr>
                          <w:rFonts w:eastAsia="Times New Roman" w:cs="Arial"/>
                          <w:bCs/>
                          <w:szCs w:val="20"/>
                          <w:lang w:val="en-US" w:eastAsia="pl-PL"/>
                        </w:rPr>
                        <w:t xml:space="preserve"> in procurement prices of basic agricultural products in comparison with </w:t>
                      </w:r>
                      <w:r w:rsidR="00690654">
                        <w:rPr>
                          <w:rFonts w:eastAsia="Times New Roman" w:cs="Arial"/>
                          <w:bCs/>
                          <w:szCs w:val="20"/>
                          <w:lang w:val="en-US" w:eastAsia="pl-PL"/>
                        </w:rPr>
                        <w:t>March</w:t>
                      </w:r>
                      <w:r w:rsidR="001D1E49">
                        <w:rPr>
                          <w:rFonts w:eastAsia="Times New Roman" w:cs="Arial"/>
                          <w:bCs/>
                          <w:szCs w:val="20"/>
                          <w:lang w:val="en-US" w:eastAsia="pl-PL"/>
                        </w:rPr>
                        <w:t xml:space="preserve"> </w:t>
                      </w:r>
                      <w:r w:rsidR="001D1E49" w:rsidRPr="000F45BD">
                        <w:rPr>
                          <w:rFonts w:eastAsia="Times New Roman" w:cs="Arial"/>
                          <w:bCs/>
                          <w:szCs w:val="20"/>
                          <w:lang w:val="en-US" w:eastAsia="pl-PL"/>
                        </w:rPr>
                        <w:t>20</w:t>
                      </w:r>
                      <w:r w:rsidR="001D1E49">
                        <w:rPr>
                          <w:rFonts w:eastAsia="Times New Roman" w:cs="Arial"/>
                          <w:bCs/>
                          <w:szCs w:val="20"/>
                          <w:lang w:val="en-US" w:eastAsia="pl-PL"/>
                        </w:rPr>
                        <w:t>21</w:t>
                      </w:r>
                    </w:p>
                  </w:txbxContent>
                </v:textbox>
                <w10:wrap type="square" anchorx="margin"/>
              </v:roundrect>
            </w:pict>
          </mc:Fallback>
        </mc:AlternateContent>
      </w:r>
      <w:r w:rsidR="00074DD8" w:rsidRPr="00D768CE">
        <w:rPr>
          <w:color w:val="001D77"/>
          <w:lang w:val="en-US"/>
        </w:rPr>
        <w:t xml:space="preserve"> </w:t>
      </w:r>
      <w:r w:rsidR="00A90A6D" w:rsidRPr="00D768CE">
        <w:rPr>
          <w:lang w:val="en-US"/>
        </w:rPr>
        <w:br/>
      </w:r>
      <w:r w:rsidR="007865D2" w:rsidRPr="0017204A">
        <w:rPr>
          <w:lang w:val="en-US"/>
        </w:rPr>
        <w:t>Procurement prices of basic agricultural products</w:t>
      </w:r>
      <w:r w:rsidR="00193B08" w:rsidRPr="0017204A">
        <w:rPr>
          <w:rStyle w:val="Odwoanieprzypisudolnego"/>
          <w:lang w:val="en-US"/>
        </w:rPr>
        <w:footnoteReference w:id="1"/>
      </w:r>
      <w:r w:rsidR="007865D2" w:rsidRPr="0017204A">
        <w:rPr>
          <w:lang w:val="en-US"/>
        </w:rPr>
        <w:t xml:space="preserve">   increased in </w:t>
      </w:r>
      <w:r w:rsidR="00A1524C" w:rsidRPr="0017204A">
        <w:rPr>
          <w:lang w:val="en-US"/>
        </w:rPr>
        <w:t>March</w:t>
      </w:r>
      <w:r w:rsidR="007865D2" w:rsidRPr="0017204A">
        <w:rPr>
          <w:lang w:val="en-US"/>
        </w:rPr>
        <w:t xml:space="preserve"> 202</w:t>
      </w:r>
      <w:r w:rsidR="0026243B" w:rsidRPr="0017204A">
        <w:rPr>
          <w:lang w:val="en-US"/>
        </w:rPr>
        <w:t>2</w:t>
      </w:r>
      <w:r w:rsidR="007865D2" w:rsidRPr="0017204A">
        <w:rPr>
          <w:lang w:val="en-US"/>
        </w:rPr>
        <w:t xml:space="preserve"> in comparison with the previous month (by </w:t>
      </w:r>
      <w:r w:rsidR="00A1524C" w:rsidRPr="0017204A">
        <w:rPr>
          <w:lang w:val="en-US"/>
        </w:rPr>
        <w:t>15.9</w:t>
      </w:r>
      <w:r w:rsidR="007865D2" w:rsidRPr="0017204A">
        <w:rPr>
          <w:lang w:val="en-US"/>
        </w:rPr>
        <w:t>%) as well as while compared to the corresponding period of</w:t>
      </w:r>
      <w:r w:rsidR="00430980" w:rsidRPr="0017204A">
        <w:rPr>
          <w:lang w:val="en-US"/>
        </w:rPr>
        <w:t xml:space="preserve"> the </w:t>
      </w:r>
      <w:r w:rsidR="007865D2" w:rsidRPr="0017204A">
        <w:rPr>
          <w:lang w:val="en-US"/>
        </w:rPr>
        <w:t xml:space="preserve">last year (by </w:t>
      </w:r>
      <w:r w:rsidR="00A1524C" w:rsidRPr="0017204A">
        <w:rPr>
          <w:lang w:val="en-US"/>
        </w:rPr>
        <w:t>35</w:t>
      </w:r>
      <w:r w:rsidR="007865D2" w:rsidRPr="0017204A">
        <w:rPr>
          <w:lang w:val="en-US"/>
        </w:rPr>
        <w:t>.</w:t>
      </w:r>
      <w:r w:rsidR="00A1524C" w:rsidRPr="0017204A">
        <w:rPr>
          <w:lang w:val="en-US"/>
        </w:rPr>
        <w:t>9</w:t>
      </w:r>
      <w:r w:rsidR="007865D2" w:rsidRPr="0017204A">
        <w:rPr>
          <w:lang w:val="en-US"/>
        </w:rPr>
        <w:t>%).</w:t>
      </w:r>
      <w:r w:rsidR="00DE6B58" w:rsidRPr="0017204A">
        <w:rPr>
          <w:lang w:val="en-US"/>
        </w:rPr>
        <w:t xml:space="preserve"> </w:t>
      </w:r>
    </w:p>
    <w:p w14:paraId="00EB8E1B" w14:textId="3F2361F7" w:rsidR="00A31E9F" w:rsidRPr="0017204A" w:rsidRDefault="00A31E9F" w:rsidP="00A31E9F">
      <w:pPr>
        <w:rPr>
          <w:lang w:val="en-US" w:eastAsia="pl-PL"/>
        </w:rPr>
      </w:pPr>
    </w:p>
    <w:p w14:paraId="7F4143D6" w14:textId="30DDEED0" w:rsidR="00A31E9F" w:rsidRPr="0017204A" w:rsidRDefault="00A31E9F" w:rsidP="00A31E9F">
      <w:pPr>
        <w:rPr>
          <w:lang w:val="en-US" w:eastAsia="pl-PL"/>
        </w:rPr>
      </w:pPr>
    </w:p>
    <w:p w14:paraId="628D6353" w14:textId="3A73B09F" w:rsidR="00BA0C58" w:rsidRDefault="00C82024" w:rsidP="00BA0C58">
      <w:pPr>
        <w:keepNext/>
        <w:spacing w:before="360" w:line="240" w:lineRule="auto"/>
        <w:outlineLvl w:val="0"/>
        <w:rPr>
          <w:rFonts w:ascii="Fira Sans SemiBold" w:hAnsi="Fira Sans SemiBold"/>
          <w:szCs w:val="18"/>
          <w:lang w:val="en-US"/>
        </w:rPr>
      </w:pPr>
      <w:r w:rsidRPr="0017204A">
        <w:rPr>
          <w:noProof/>
          <w:spacing w:val="-2"/>
          <w:lang w:eastAsia="pl-PL"/>
        </w:rPr>
        <mc:AlternateContent>
          <mc:Choice Requires="wps">
            <w:drawing>
              <wp:anchor distT="45720" distB="45720" distL="114300" distR="114300" simplePos="0" relativeHeight="251759616" behindDoc="1" locked="0" layoutInCell="1" allowOverlap="1" wp14:anchorId="36F7497C" wp14:editId="0A002B7D">
                <wp:simplePos x="0" y="0"/>
                <wp:positionH relativeFrom="column">
                  <wp:posOffset>5314950</wp:posOffset>
                </wp:positionH>
                <wp:positionV relativeFrom="paragraph">
                  <wp:posOffset>812165</wp:posOffset>
                </wp:positionV>
                <wp:extent cx="1658620" cy="1400175"/>
                <wp:effectExtent l="0" t="0" r="0" b="0"/>
                <wp:wrapTight wrapText="bothSides">
                  <wp:wrapPolygon edited="0">
                    <wp:start x="744" y="0"/>
                    <wp:lineTo x="744" y="21159"/>
                    <wp:lineTo x="20839" y="21159"/>
                    <wp:lineTo x="20839" y="0"/>
                    <wp:lineTo x="744" y="0"/>
                  </wp:wrapPolygon>
                </wp:wrapTight>
                <wp:docPr id="15" name="Pole tekstowe 15" descr="Much higher growth in procurement prices of basic agricultural products in March this year compared to February this year was mainly caused by an increase in the prices of pigs for slaughter and whea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400175"/>
                        </a:xfrm>
                        <a:prstGeom prst="rect">
                          <a:avLst/>
                        </a:prstGeom>
                        <a:noFill/>
                        <a:ln w="9525">
                          <a:noFill/>
                          <a:miter lim="800000"/>
                          <a:headEnd/>
                          <a:tailEnd/>
                        </a:ln>
                      </wps:spPr>
                      <wps:txbx>
                        <w:txbxContent>
                          <w:p w14:paraId="4758D88C" w14:textId="229630DD" w:rsidR="00D33D93" w:rsidRPr="0017204A" w:rsidRDefault="00554EF1" w:rsidP="00D33D93">
                            <w:pPr>
                              <w:pStyle w:val="tekstzboku"/>
                              <w:rPr>
                                <w:bCs w:val="0"/>
                                <w:lang w:val="en-US"/>
                              </w:rPr>
                            </w:pPr>
                            <w:r>
                              <w:rPr>
                                <w:lang w:val="en-US"/>
                              </w:rPr>
                              <w:t>Much higher</w:t>
                            </w:r>
                            <w:r w:rsidR="00C82024">
                              <w:rPr>
                                <w:lang w:val="en-US"/>
                              </w:rPr>
                              <w:t xml:space="preserve"> growth</w:t>
                            </w:r>
                            <w:r w:rsidR="009A7CD3">
                              <w:rPr>
                                <w:lang w:val="en-US"/>
                              </w:rPr>
                              <w:t xml:space="preserve"> in procurement prices of basic agricultural products in March this year</w:t>
                            </w:r>
                            <w:r w:rsidR="003613A5">
                              <w:rPr>
                                <w:lang w:val="en-US"/>
                              </w:rPr>
                              <w:t xml:space="preserve"> compared to February this year</w:t>
                            </w:r>
                            <w:r w:rsidR="009B6466">
                              <w:rPr>
                                <w:lang w:val="en-US"/>
                              </w:rPr>
                              <w:t xml:space="preserve"> was </w:t>
                            </w:r>
                            <w:r w:rsidR="00A346A1">
                              <w:rPr>
                                <w:lang w:val="en-US"/>
                              </w:rPr>
                              <w:t xml:space="preserve">mainly caused by an increase in the prices of pigs for slaughter and wheat </w:t>
                            </w:r>
                            <w:r w:rsidR="009B6466">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F7497C" id="_x0000_t202" coordsize="21600,21600" o:spt="202" path="m,l,21600r21600,l21600,xe">
                <v:stroke joinstyle="miter"/>
                <v:path gradientshapeok="t" o:connecttype="rect"/>
              </v:shapetype>
              <v:shape id="Pole tekstowe 15" o:spid="_x0000_s1027" type="#_x0000_t202" alt="Much higher growth in procurement prices of basic agricultural products in March this year compared to February this year was mainly caused by an increase in the prices of pigs for slaughter and wheat" style="position:absolute;margin-left:418.5pt;margin-top:63.95pt;width:130.6pt;height:110.2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" filled="f" stroked="f">
                <v:textbox>
                  <w:txbxContent>
                    <w:p w14:paraId="4758D88C" w14:textId="229630DD" w:rsidR="00D33D93" w:rsidRPr="0017204A" w:rsidRDefault="00554EF1" w:rsidP="00D33D93">
                      <w:pPr>
                        <w:pStyle w:val="tekstzboku"/>
                        <w:rPr>
                          <w:bCs w:val="0"/>
                          <w:lang w:val="en-US"/>
                        </w:rPr>
                      </w:pPr>
                      <w:r>
                        <w:rPr>
                          <w:lang w:val="en-US"/>
                        </w:rPr>
                        <w:t>Much higher</w:t>
                      </w:r>
                      <w:r w:rsidR="00C82024">
                        <w:rPr>
                          <w:lang w:val="en-US"/>
                        </w:rPr>
                        <w:t xml:space="preserve"> growth</w:t>
                      </w:r>
                      <w:r w:rsidR="009A7CD3">
                        <w:rPr>
                          <w:lang w:val="en-US"/>
                        </w:rPr>
                        <w:t xml:space="preserve"> in procurement prices of basic agricultural products in March this year</w:t>
                      </w:r>
                      <w:r w:rsidR="003613A5">
                        <w:rPr>
                          <w:lang w:val="en-US"/>
                        </w:rPr>
                        <w:t xml:space="preserve"> compared to February this year</w:t>
                      </w:r>
                      <w:r w:rsidR="009B6466">
                        <w:rPr>
                          <w:lang w:val="en-US"/>
                        </w:rPr>
                        <w:t xml:space="preserve"> was </w:t>
                      </w:r>
                      <w:r w:rsidR="00A346A1">
                        <w:rPr>
                          <w:lang w:val="en-US"/>
                        </w:rPr>
                        <w:t xml:space="preserve">mainly caused by an increase in the prices of pigs for slaughter and wheat </w:t>
                      </w:r>
                      <w:r w:rsidR="009B6466">
                        <w:rPr>
                          <w:lang w:val="en-US"/>
                        </w:rPr>
                        <w:t xml:space="preserve"> </w:t>
                      </w:r>
                    </w:p>
                  </w:txbxContent>
                </v:textbox>
                <w10:wrap type="tight"/>
              </v:shape>
            </w:pict>
          </mc:Fallback>
        </mc:AlternateContent>
      </w:r>
      <w:r w:rsidR="00F07279">
        <w:rPr>
          <w:rFonts w:ascii="Fira Sans SemiBold" w:hAnsi="Fira Sans SemiBold"/>
          <w:noProof/>
          <w:szCs w:val="18"/>
          <w:lang w:eastAsia="pl-PL"/>
        </w:rPr>
        <w:drawing>
          <wp:anchor distT="0" distB="0" distL="114300" distR="114300" simplePos="0" relativeHeight="251785216" behindDoc="1" locked="0" layoutInCell="1" allowOverlap="1" wp14:anchorId="449D12CD" wp14:editId="034BA7F2">
            <wp:simplePos x="0" y="0"/>
            <wp:positionH relativeFrom="margin">
              <wp:align>left</wp:align>
            </wp:positionH>
            <wp:positionV relativeFrom="paragraph">
              <wp:posOffset>535940</wp:posOffset>
            </wp:positionV>
            <wp:extent cx="5067300" cy="2590800"/>
            <wp:effectExtent l="0" t="0" r="0" b="0"/>
            <wp:wrapTight wrapText="bothSides">
              <wp:wrapPolygon edited="0">
                <wp:start x="0" y="0"/>
                <wp:lineTo x="0" y="21441"/>
                <wp:lineTo x="21519" y="21441"/>
                <wp:lineTo x="21519" y="0"/>
                <wp:lineTo x="0" y="0"/>
              </wp:wrapPolygon>
            </wp:wrapTight>
            <wp:docPr id="18" name="Obraz 18" descr="Changes in procurement prices of basic agricultural products in relation to the previous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7300" cy="2590800"/>
                    </a:xfrm>
                    <a:prstGeom prst="rect">
                      <a:avLst/>
                    </a:prstGeom>
                    <a:noFill/>
                  </pic:spPr>
                </pic:pic>
              </a:graphicData>
            </a:graphic>
            <wp14:sizeRelH relativeFrom="margin">
              <wp14:pctWidth>0</wp14:pctWidth>
            </wp14:sizeRelH>
            <wp14:sizeRelV relativeFrom="margin">
              <wp14:pctHeight>0</wp14:pctHeight>
            </wp14:sizeRelV>
          </wp:anchor>
        </w:drawing>
      </w:r>
      <w:r w:rsidR="00BA0C58" w:rsidRPr="0017204A">
        <w:rPr>
          <w:rFonts w:ascii="Fira Sans SemiBold" w:eastAsia="Times New Roman" w:hAnsi="Fira Sans SemiBold" w:cs="Times New Roman"/>
          <w:bCs/>
          <w:noProof/>
          <w:szCs w:val="24"/>
          <w:lang w:val="en-US" w:eastAsia="pl-PL"/>
        </w:rPr>
        <w:t xml:space="preserve">Chart 1. </w:t>
      </w:r>
      <w:r w:rsidR="001D66BE" w:rsidRPr="0017204A">
        <w:rPr>
          <w:rFonts w:ascii="Fira Sans SemiBold" w:hAnsi="Fira Sans SemiBold"/>
          <w:szCs w:val="18"/>
          <w:lang w:val="en-US"/>
        </w:rPr>
        <w:t>Changes in procurement prices of basic agricultural products in relation to the previous  month</w:t>
      </w:r>
    </w:p>
    <w:p w14:paraId="31A0E074" w14:textId="47839B64" w:rsidR="00E05535" w:rsidRPr="0017204A" w:rsidRDefault="00E05535" w:rsidP="003F37CB">
      <w:pPr>
        <w:keepNext/>
        <w:spacing w:before="0" w:line="240" w:lineRule="auto"/>
        <w:outlineLvl w:val="0"/>
        <w:rPr>
          <w:rFonts w:ascii="Fira Sans SemiBold" w:eastAsia="Times New Roman" w:hAnsi="Fira Sans SemiBold" w:cs="Times New Roman"/>
          <w:bCs/>
          <w:noProof/>
          <w:szCs w:val="24"/>
          <w:lang w:val="en-US" w:eastAsia="pl-PL"/>
        </w:rPr>
      </w:pPr>
    </w:p>
    <w:p w14:paraId="5E683757" w14:textId="614D15EF" w:rsidR="000014F8" w:rsidRPr="002219CC" w:rsidRDefault="00D93279" w:rsidP="007018B2">
      <w:pPr>
        <w:tabs>
          <w:tab w:val="left" w:pos="2812"/>
        </w:tabs>
        <w:spacing w:before="360" w:line="240" w:lineRule="auto"/>
        <w:outlineLvl w:val="0"/>
        <w:rPr>
          <w:rFonts w:ascii="Fira Sans SemiBold" w:hAnsi="Fira Sans SemiBold"/>
          <w:szCs w:val="19"/>
          <w:lang w:val="en-US"/>
        </w:rPr>
      </w:pPr>
      <w:r w:rsidRPr="0017204A">
        <w:rPr>
          <w:b/>
          <w:noProof/>
          <w:spacing w:val="-2"/>
          <w:lang w:eastAsia="pl-PL"/>
        </w:rPr>
        <mc:AlternateContent>
          <mc:Choice Requires="wps">
            <w:drawing>
              <wp:anchor distT="45720" distB="45720" distL="114300" distR="114300" simplePos="0" relativeHeight="251761664" behindDoc="1" locked="0" layoutInCell="1" allowOverlap="1" wp14:anchorId="22B002AF" wp14:editId="279EA44E">
                <wp:simplePos x="0" y="0"/>
                <wp:positionH relativeFrom="column">
                  <wp:posOffset>5281930</wp:posOffset>
                </wp:positionH>
                <wp:positionV relativeFrom="paragraph">
                  <wp:posOffset>927735</wp:posOffset>
                </wp:positionV>
                <wp:extent cx="1725295" cy="831850"/>
                <wp:effectExtent l="0" t="0" r="0" b="6350"/>
                <wp:wrapTight wrapText="bothSides">
                  <wp:wrapPolygon edited="0">
                    <wp:start x="715" y="0"/>
                    <wp:lineTo x="715" y="21270"/>
                    <wp:lineTo x="20749" y="21270"/>
                    <wp:lineTo x="20749" y="0"/>
                    <wp:lineTo x="715" y="0"/>
                  </wp:wrapPolygon>
                </wp:wrapTight>
                <wp:docPr id="16" name="Pole tekstowe 16" descr="The prices of wheat, rye and cattle for slaughter increased the most on an annual ba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3CF169B" w14:textId="7811CE85" w:rsidR="005D3BF3" w:rsidRPr="0017204A" w:rsidRDefault="00F76A84" w:rsidP="005D3BF3">
                            <w:pPr>
                              <w:pStyle w:val="tekstzboku"/>
                              <w:rPr>
                                <w:bCs w:val="0"/>
                                <w:lang w:val="en-US"/>
                              </w:rPr>
                            </w:pPr>
                            <w:r>
                              <w:rPr>
                                <w:bCs w:val="0"/>
                                <w:lang w:val="en-US"/>
                              </w:rPr>
                              <w:t xml:space="preserve">The prices of wheat, rye and </w:t>
                            </w:r>
                            <w:r w:rsidR="003F6AC7">
                              <w:rPr>
                                <w:bCs w:val="0"/>
                                <w:lang w:val="en-US"/>
                              </w:rPr>
                              <w:t>cattle</w:t>
                            </w:r>
                            <w:r>
                              <w:rPr>
                                <w:bCs w:val="0"/>
                                <w:lang w:val="en-US"/>
                              </w:rPr>
                              <w:t xml:space="preserve"> for slaughter increased the most on an annual basis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B002AF" id="Pole tekstowe 16" o:spid="_x0000_s1028" type="#_x0000_t202" alt="The prices of wheat, rye and cattle for slaughter increased the most on an annual basis" style="position:absolute;margin-left:415.9pt;margin-top:73.05pt;width:135.85pt;height:6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" filled="f" stroked="f">
                <v:textbox>
                  <w:txbxContent>
                    <w:p w14:paraId="73CF169B" w14:textId="7811CE85" w:rsidR="005D3BF3" w:rsidRPr="0017204A" w:rsidRDefault="00F76A84" w:rsidP="005D3BF3">
                      <w:pPr>
                        <w:pStyle w:val="tekstzboku"/>
                        <w:rPr>
                          <w:bCs w:val="0"/>
                          <w:lang w:val="en-US"/>
                        </w:rPr>
                      </w:pPr>
                      <w:r>
                        <w:rPr>
                          <w:bCs w:val="0"/>
                          <w:lang w:val="en-US"/>
                        </w:rPr>
                        <w:t xml:space="preserve">The prices of wheat, rye and </w:t>
                      </w:r>
                      <w:r w:rsidR="003F6AC7">
                        <w:rPr>
                          <w:bCs w:val="0"/>
                          <w:lang w:val="en-US"/>
                        </w:rPr>
                        <w:t>cattle</w:t>
                      </w:r>
                      <w:r>
                        <w:rPr>
                          <w:bCs w:val="0"/>
                          <w:lang w:val="en-US"/>
                        </w:rPr>
                        <w:t xml:space="preserve"> for slaughter increased the most on an annual basis</w:t>
                      </w:r>
                    </w:p>
                  </w:txbxContent>
                </v:textbox>
                <w10:wrap type="tight"/>
              </v:shape>
            </w:pict>
          </mc:Fallback>
        </mc:AlternateContent>
      </w:r>
      <w:r w:rsidR="002219CC">
        <w:rPr>
          <w:rFonts w:ascii="Fira Sans SemiBold" w:hAnsi="Fira Sans SemiBold"/>
          <w:noProof/>
          <w:szCs w:val="19"/>
          <w:lang w:eastAsia="pl-PL"/>
        </w:rPr>
        <w:drawing>
          <wp:anchor distT="0" distB="0" distL="114300" distR="114300" simplePos="0" relativeHeight="251786240" behindDoc="1" locked="0" layoutInCell="1" allowOverlap="1" wp14:anchorId="6E21E316" wp14:editId="654F4D76">
            <wp:simplePos x="0" y="0"/>
            <wp:positionH relativeFrom="margin">
              <wp:align>left</wp:align>
            </wp:positionH>
            <wp:positionV relativeFrom="paragraph">
              <wp:posOffset>482600</wp:posOffset>
            </wp:positionV>
            <wp:extent cx="5067300" cy="2552700"/>
            <wp:effectExtent l="0" t="0" r="0" b="0"/>
            <wp:wrapTight wrapText="bothSides">
              <wp:wrapPolygon edited="0">
                <wp:start x="0" y="0"/>
                <wp:lineTo x="0" y="21439"/>
                <wp:lineTo x="21519" y="21439"/>
                <wp:lineTo x="21519" y="0"/>
                <wp:lineTo x="0" y="0"/>
              </wp:wrapPolygon>
            </wp:wrapTight>
            <wp:docPr id="19" name="Obraz 19" descr="Changes in procurement prices of basic agricultural products in relation to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7300" cy="2552700"/>
                    </a:xfrm>
                    <a:prstGeom prst="rect">
                      <a:avLst/>
                    </a:prstGeom>
                    <a:noFill/>
                  </pic:spPr>
                </pic:pic>
              </a:graphicData>
            </a:graphic>
            <wp14:sizeRelH relativeFrom="margin">
              <wp14:pctWidth>0</wp14:pctWidth>
            </wp14:sizeRelH>
            <wp14:sizeRelV relativeFrom="margin">
              <wp14:pctHeight>0</wp14:pctHeight>
            </wp14:sizeRelV>
          </wp:anchor>
        </w:drawing>
      </w:r>
      <w:r w:rsidR="000647A9" w:rsidRPr="0017204A">
        <w:rPr>
          <w:b/>
          <w:noProof/>
          <w:spacing w:val="-2"/>
          <w:szCs w:val="19"/>
          <w:lang w:eastAsia="pl-PL"/>
        </w:rPr>
        <mc:AlternateContent>
          <mc:Choice Requires="wps">
            <w:drawing>
              <wp:anchor distT="45720" distB="45720" distL="114300" distR="114300" simplePos="0" relativeHeight="251674624" behindDoc="1" locked="0" layoutInCell="1" allowOverlap="1" wp14:anchorId="6367A9BC" wp14:editId="4F1BB1DD">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4514E726"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67A9BC" id="_x0000_s1029"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" filled="f" stroked="f">
                <v:textbox>
                  <w:txbxContent>
                    <w:p w14:paraId="66113316" w14:textId="4514E726" w:rsidR="00D616D2" w:rsidRPr="00E95B8E" w:rsidRDefault="00D616D2" w:rsidP="005F45EE">
                      <w:pPr>
                        <w:pStyle w:val="tekstzboku"/>
                        <w:rPr>
                          <w:bCs w:val="0"/>
                        </w:rPr>
                      </w:pPr>
                    </w:p>
                  </w:txbxContent>
                </v:textbox>
                <w10:wrap type="tight"/>
              </v:shape>
            </w:pict>
          </mc:Fallback>
        </mc:AlternateContent>
      </w:r>
      <w:r w:rsidR="00B81A4C" w:rsidRPr="0017204A">
        <w:rPr>
          <w:rFonts w:ascii="Fira Sans SemiBold" w:hAnsi="Fira Sans SemiBold"/>
          <w:szCs w:val="19"/>
          <w:lang w:val="en-US"/>
        </w:rPr>
        <w:t>Chart 2. Changes in procurement prices of basic agricultural products in relation to the previous  year</w:t>
      </w:r>
    </w:p>
    <w:p w14:paraId="4CC9439E" w14:textId="77777777" w:rsidR="00A8007B" w:rsidRPr="0050474F" w:rsidRDefault="00A8007B" w:rsidP="00650B0B">
      <w:pPr>
        <w:spacing w:before="360" w:line="240" w:lineRule="auto"/>
        <w:outlineLvl w:val="0"/>
        <w:rPr>
          <w:b/>
          <w:color w:val="001D77"/>
          <w:szCs w:val="18"/>
          <w:lang w:val="en-US"/>
        </w:rPr>
      </w:pPr>
      <w:r w:rsidRPr="0050474F">
        <w:rPr>
          <w:b/>
          <w:color w:val="001D77"/>
          <w:szCs w:val="18"/>
          <w:lang w:val="en-US"/>
        </w:rPr>
        <w:lastRenderedPageBreak/>
        <w:t>Procurement prices and marketplace prices received by farmers</w:t>
      </w:r>
    </w:p>
    <w:p w14:paraId="6033EE4F" w14:textId="03E4669F" w:rsidR="00A8007B" w:rsidRPr="000F45BD" w:rsidRDefault="008A1008" w:rsidP="00425014">
      <w:pPr>
        <w:spacing w:line="288" w:lineRule="auto"/>
        <w:rPr>
          <w:lang w:val="en-US"/>
        </w:rPr>
      </w:pPr>
      <w:bookmarkStart w:id="0" w:name="_GoBack"/>
      <w:r>
        <w:rPr>
          <w:szCs w:val="18"/>
          <w:lang w:val="en-US"/>
        </w:rPr>
        <w:t xml:space="preserve">In </w:t>
      </w:r>
      <w:r w:rsidR="00A72A6A">
        <w:rPr>
          <w:szCs w:val="18"/>
          <w:lang w:val="en-US"/>
        </w:rPr>
        <w:t>March</w:t>
      </w:r>
      <w:r>
        <w:rPr>
          <w:szCs w:val="18"/>
          <w:lang w:val="en-US"/>
        </w:rPr>
        <w:t xml:space="preserve"> 2022 in comparison with </w:t>
      </w:r>
      <w:r w:rsidR="00250444">
        <w:rPr>
          <w:szCs w:val="18"/>
          <w:lang w:val="en-US"/>
        </w:rPr>
        <w:t>the previous month</w:t>
      </w:r>
      <w:r>
        <w:rPr>
          <w:szCs w:val="18"/>
          <w:lang w:val="en-US"/>
        </w:rPr>
        <w:t xml:space="preserve"> p</w:t>
      </w:r>
      <w:r w:rsidR="00A8007B">
        <w:rPr>
          <w:szCs w:val="18"/>
          <w:lang w:val="en-US"/>
        </w:rPr>
        <w:t>rocurement</w:t>
      </w:r>
      <w:r>
        <w:rPr>
          <w:szCs w:val="18"/>
          <w:lang w:val="en-US"/>
        </w:rPr>
        <w:t xml:space="preserve"> </w:t>
      </w:r>
      <w:r w:rsidR="001E2F2D">
        <w:rPr>
          <w:szCs w:val="18"/>
          <w:lang w:val="en-US"/>
        </w:rPr>
        <w:t xml:space="preserve">prices </w:t>
      </w:r>
      <w:r>
        <w:rPr>
          <w:szCs w:val="18"/>
          <w:lang w:val="en-US"/>
        </w:rPr>
        <w:t>and marketplaces</w:t>
      </w:r>
      <w:r w:rsidR="00A8007B">
        <w:rPr>
          <w:szCs w:val="18"/>
          <w:lang w:val="en-US"/>
        </w:rPr>
        <w:t xml:space="preserve"> prices of </w:t>
      </w:r>
      <w:r w:rsidR="004F5BB3">
        <w:rPr>
          <w:szCs w:val="18"/>
          <w:lang w:val="en-US"/>
        </w:rPr>
        <w:t>all</w:t>
      </w:r>
      <w:r w:rsidR="001E2F2D">
        <w:rPr>
          <w:szCs w:val="18"/>
          <w:lang w:val="en-US"/>
        </w:rPr>
        <w:t xml:space="preserve"> </w:t>
      </w:r>
      <w:r w:rsidR="00A8007B">
        <w:rPr>
          <w:szCs w:val="18"/>
          <w:lang w:val="en-US"/>
        </w:rPr>
        <w:t xml:space="preserve">agricultural products </w:t>
      </w:r>
      <w:r>
        <w:rPr>
          <w:szCs w:val="18"/>
          <w:lang w:val="en-US"/>
        </w:rPr>
        <w:t>increased</w:t>
      </w:r>
      <w:r w:rsidR="004F5BB3">
        <w:rPr>
          <w:szCs w:val="18"/>
          <w:lang w:val="en-US"/>
        </w:rPr>
        <w:t xml:space="preserve">, of which </w:t>
      </w:r>
      <w:r w:rsidR="00167F78">
        <w:rPr>
          <w:lang w:val="en-US"/>
        </w:rPr>
        <w:t xml:space="preserve">pigs for slaughter increased the most </w:t>
      </w:r>
      <w:r w:rsidR="00E13F94">
        <w:rPr>
          <w:lang w:val="en-US"/>
        </w:rPr>
        <w:t>on both markets</w:t>
      </w:r>
      <w:r w:rsidR="0031438A">
        <w:rPr>
          <w:lang w:val="en-US"/>
        </w:rPr>
        <w:t xml:space="preserve">, </w:t>
      </w:r>
      <w:r w:rsidR="00EC11F0">
        <w:rPr>
          <w:lang w:val="en-US"/>
        </w:rPr>
        <w:t xml:space="preserve"> but </w:t>
      </w:r>
      <w:r w:rsidR="00167F78">
        <w:rPr>
          <w:lang w:val="en-US"/>
        </w:rPr>
        <w:t>potatoes the least</w:t>
      </w:r>
      <w:r w:rsidR="00E13F94">
        <w:rPr>
          <w:lang w:val="en-US"/>
        </w:rPr>
        <w:t>.</w:t>
      </w:r>
      <w:r w:rsidR="00827CB7">
        <w:rPr>
          <w:lang w:val="en-US"/>
        </w:rPr>
        <w:t xml:space="preserve"> </w:t>
      </w:r>
    </w:p>
    <w:p w14:paraId="434A300E" w14:textId="6C418A12" w:rsidR="00A8007B" w:rsidRDefault="00026C64" w:rsidP="00C01093">
      <w:pPr>
        <w:spacing w:line="288" w:lineRule="auto"/>
        <w:rPr>
          <w:szCs w:val="18"/>
          <w:lang w:val="en-US"/>
        </w:rPr>
      </w:pPr>
      <w:r>
        <w:rPr>
          <w:szCs w:val="18"/>
          <w:lang w:val="en-US"/>
        </w:rPr>
        <w:t>P</w:t>
      </w:r>
      <w:r w:rsidR="008E565C">
        <w:rPr>
          <w:szCs w:val="18"/>
          <w:lang w:val="en-US"/>
        </w:rPr>
        <w:t>rocurement prices</w:t>
      </w:r>
      <w:r w:rsidR="00A8007B" w:rsidRPr="00766042">
        <w:rPr>
          <w:szCs w:val="18"/>
          <w:lang w:val="en-US"/>
        </w:rPr>
        <w:t xml:space="preserve"> were </w:t>
      </w:r>
      <w:r w:rsidR="0050175F">
        <w:rPr>
          <w:szCs w:val="18"/>
          <w:lang w:val="en-US"/>
        </w:rPr>
        <w:t xml:space="preserve">also much </w:t>
      </w:r>
      <w:r w:rsidR="00A8007B">
        <w:rPr>
          <w:szCs w:val="18"/>
          <w:lang w:val="en-US"/>
        </w:rPr>
        <w:t>higher</w:t>
      </w:r>
      <w:r w:rsidR="0050175F">
        <w:rPr>
          <w:szCs w:val="18"/>
          <w:lang w:val="en-US"/>
        </w:rPr>
        <w:t xml:space="preserve"> c</w:t>
      </w:r>
      <w:r w:rsidR="0050175F" w:rsidRPr="00661C39">
        <w:rPr>
          <w:szCs w:val="18"/>
          <w:lang w:val="en-US"/>
        </w:rPr>
        <w:t xml:space="preserve">ompared </w:t>
      </w:r>
      <w:r w:rsidR="0050175F">
        <w:rPr>
          <w:szCs w:val="18"/>
          <w:lang w:val="en-US"/>
        </w:rPr>
        <w:t>to</w:t>
      </w:r>
      <w:r w:rsidR="0050175F" w:rsidRPr="00661C39">
        <w:rPr>
          <w:szCs w:val="18"/>
          <w:lang w:val="en-US"/>
        </w:rPr>
        <w:t xml:space="preserve"> </w:t>
      </w:r>
      <w:r w:rsidR="0050175F">
        <w:rPr>
          <w:szCs w:val="18"/>
          <w:lang w:val="en-US"/>
        </w:rPr>
        <w:t>March 2021.</w:t>
      </w:r>
      <w:r w:rsidR="00125094">
        <w:rPr>
          <w:szCs w:val="18"/>
          <w:lang w:val="en-US"/>
        </w:rPr>
        <w:t xml:space="preserve"> The prices of</w:t>
      </w:r>
      <w:r w:rsidR="00E66A5B">
        <w:rPr>
          <w:szCs w:val="18"/>
          <w:lang w:val="en-US"/>
        </w:rPr>
        <w:t xml:space="preserve"> cereal</w:t>
      </w:r>
      <w:r w:rsidR="00125094">
        <w:rPr>
          <w:szCs w:val="18"/>
          <w:lang w:val="en-US"/>
        </w:rPr>
        <w:t>, cattle of</w:t>
      </w:r>
      <w:r w:rsidR="0075232B">
        <w:rPr>
          <w:szCs w:val="18"/>
          <w:lang w:val="en-US"/>
        </w:rPr>
        <w:t xml:space="preserve"> slaughter and poultry increased the most.</w:t>
      </w:r>
    </w:p>
    <w:bookmarkEnd w:id="0"/>
    <w:p w14:paraId="0104B07C" w14:textId="7F33CDCB" w:rsidR="000014F8" w:rsidRPr="0017204A" w:rsidRDefault="00B20A35" w:rsidP="00BF364A">
      <w:pPr>
        <w:tabs>
          <w:tab w:val="left" w:pos="2812"/>
        </w:tabs>
        <w:spacing w:before="360" w:line="240" w:lineRule="auto"/>
        <w:outlineLvl w:val="0"/>
        <w:rPr>
          <w:b/>
          <w:szCs w:val="19"/>
          <w:lang w:val="en-US"/>
        </w:rPr>
      </w:pPr>
      <w:r w:rsidRPr="0017204A">
        <w:rPr>
          <w:b/>
          <w:szCs w:val="19"/>
          <w:lang w:val="en-US"/>
        </w:rPr>
        <w:t xml:space="preserve">Table 1. Prices of agricultural products (excluding VAT) in </w:t>
      </w:r>
      <w:r w:rsidR="00305606" w:rsidRPr="0017204A">
        <w:rPr>
          <w:b/>
          <w:szCs w:val="19"/>
          <w:lang w:val="en-US"/>
        </w:rPr>
        <w:t>March</w:t>
      </w:r>
      <w:r w:rsidRPr="0017204A">
        <w:rPr>
          <w:b/>
          <w:szCs w:val="19"/>
          <w:lang w:val="en-US"/>
        </w:rPr>
        <w:t xml:space="preserve"> 202</w:t>
      </w:r>
      <w:r w:rsidR="00A95EE0" w:rsidRPr="0017204A">
        <w:rPr>
          <w:b/>
          <w:szCs w:val="19"/>
          <w:lang w:val="en-US"/>
        </w:rPr>
        <w:t>2</w:t>
      </w:r>
    </w:p>
    <w:p w14:paraId="3CDFD9B6" w14:textId="77777777" w:rsidR="00F6161F" w:rsidRPr="00D768CE" w:rsidRDefault="00F6161F" w:rsidP="000014F8">
      <w:pPr>
        <w:tabs>
          <w:tab w:val="left" w:pos="2812"/>
        </w:tabs>
        <w:rPr>
          <w:b/>
          <w:szCs w:val="19"/>
          <w:lang w:val="en-US"/>
        </w:rPr>
      </w:pPr>
    </w:p>
    <w:tbl>
      <w:tblPr>
        <w:tblW w:w="7880" w:type="dxa"/>
        <w:tblInd w:w="55" w:type="dxa"/>
        <w:tblLayout w:type="fixed"/>
        <w:tblCellMar>
          <w:left w:w="70" w:type="dxa"/>
          <w:right w:w="70" w:type="dxa"/>
        </w:tblCellMar>
        <w:tblLook w:val="04A0" w:firstRow="1" w:lastRow="0" w:firstColumn="1" w:lastColumn="0" w:noHBand="0" w:noVBand="1"/>
        <w:tblCaption w:val="Prices of agricultural products (excluding VAT) in March 2022"/>
        <w:tblDescription w:val=" Prices of agricultural products (excluding VAT) in March 2022 and indices price compared to previous month and compared to corresponding month previuos year.&#10;"/>
      </w:tblPr>
      <w:tblGrid>
        <w:gridCol w:w="2072"/>
        <w:gridCol w:w="708"/>
        <w:gridCol w:w="1134"/>
        <w:gridCol w:w="1134"/>
        <w:gridCol w:w="709"/>
        <w:gridCol w:w="992"/>
        <w:gridCol w:w="1131"/>
      </w:tblGrid>
      <w:tr w:rsidR="00F6161F" w:rsidRPr="004656E0" w14:paraId="0CEEC270" w14:textId="77777777" w:rsidTr="0073687B">
        <w:trPr>
          <w:trHeight w:val="285"/>
        </w:trPr>
        <w:tc>
          <w:tcPr>
            <w:tcW w:w="2072" w:type="dxa"/>
            <w:vMerge w:val="restart"/>
            <w:tcBorders>
              <w:top w:val="single" w:sz="4" w:space="0" w:color="001D77"/>
              <w:left w:val="nil"/>
              <w:bottom w:val="single" w:sz="8" w:space="0" w:color="001D77"/>
              <w:right w:val="nil"/>
            </w:tcBorders>
            <w:shd w:val="clear" w:color="auto" w:fill="auto"/>
            <w:vAlign w:val="center"/>
            <w:hideMark/>
          </w:tcPr>
          <w:p w14:paraId="4B4CF10F" w14:textId="100BF1DA" w:rsidR="00F6161F" w:rsidRPr="0017204A" w:rsidRDefault="00C5080B" w:rsidP="00891CA0">
            <w:pPr>
              <w:jc w:val="center"/>
              <w:rPr>
                <w:rFonts w:eastAsia="Times New Roman" w:cs="Arial"/>
                <w:color w:val="000000"/>
                <w:sz w:val="16"/>
                <w:szCs w:val="16"/>
                <w:lang w:val="en-US" w:eastAsia="pl-PL"/>
              </w:rPr>
            </w:pPr>
            <w:r w:rsidRPr="0017204A">
              <w:rPr>
                <w:rFonts w:eastAsia="Times New Roman" w:cs="Arial"/>
                <w:color w:val="000000"/>
                <w:sz w:val="16"/>
                <w:szCs w:val="16"/>
                <w:lang w:val="en-US" w:eastAsia="pl-PL"/>
              </w:rPr>
              <w:t>Specification</w:t>
            </w:r>
          </w:p>
        </w:tc>
        <w:tc>
          <w:tcPr>
            <w:tcW w:w="2976" w:type="dxa"/>
            <w:gridSpan w:val="3"/>
            <w:tcBorders>
              <w:top w:val="single" w:sz="4" w:space="0" w:color="001D77"/>
              <w:left w:val="single" w:sz="4" w:space="0" w:color="001D77"/>
              <w:bottom w:val="single" w:sz="4" w:space="0" w:color="001D77"/>
              <w:right w:val="single" w:sz="8" w:space="0" w:color="001D77"/>
            </w:tcBorders>
            <w:shd w:val="clear" w:color="auto" w:fill="auto"/>
            <w:vAlign w:val="center"/>
            <w:hideMark/>
          </w:tcPr>
          <w:p w14:paraId="61C8B041" w14:textId="77777777" w:rsidR="00F6161F" w:rsidRPr="0017204A" w:rsidRDefault="00F6161F" w:rsidP="00562A0E">
            <w:pPr>
              <w:jc w:val="center"/>
              <w:rPr>
                <w:rFonts w:eastAsia="Times New Roman" w:cs="Arial"/>
                <w:color w:val="000000"/>
                <w:sz w:val="16"/>
                <w:szCs w:val="16"/>
                <w:lang w:val="en-US" w:eastAsia="pl-PL"/>
              </w:rPr>
            </w:pPr>
            <w:r w:rsidRPr="0017204A">
              <w:rPr>
                <w:rFonts w:eastAsia="Times New Roman" w:cs="Arial"/>
                <w:color w:val="000000"/>
                <w:sz w:val="16"/>
                <w:szCs w:val="16"/>
                <w:lang w:val="en-US" w:eastAsia="pl-PL"/>
              </w:rPr>
              <w:t>Procurement prices</w:t>
            </w:r>
          </w:p>
        </w:tc>
        <w:tc>
          <w:tcPr>
            <w:tcW w:w="2832" w:type="dxa"/>
            <w:gridSpan w:val="3"/>
            <w:tcBorders>
              <w:top w:val="single" w:sz="4" w:space="0" w:color="001D77"/>
              <w:left w:val="nil"/>
              <w:bottom w:val="single" w:sz="4" w:space="0" w:color="001D77"/>
            </w:tcBorders>
            <w:shd w:val="clear" w:color="auto" w:fill="auto"/>
            <w:vAlign w:val="center"/>
            <w:hideMark/>
          </w:tcPr>
          <w:p w14:paraId="6B1E855A" w14:textId="77777777" w:rsidR="00F6161F" w:rsidRPr="0017204A" w:rsidRDefault="00F6161F" w:rsidP="00562A0E">
            <w:pPr>
              <w:jc w:val="center"/>
              <w:rPr>
                <w:rFonts w:eastAsia="Times New Roman" w:cs="Arial"/>
                <w:color w:val="000000"/>
                <w:sz w:val="16"/>
                <w:szCs w:val="16"/>
                <w:lang w:val="en-US" w:eastAsia="pl-PL"/>
              </w:rPr>
            </w:pPr>
            <w:r w:rsidRPr="0017204A">
              <w:rPr>
                <w:rFonts w:eastAsia="Times New Roman" w:cs="Arial"/>
                <w:color w:val="000000"/>
                <w:sz w:val="16"/>
                <w:szCs w:val="16"/>
                <w:lang w:val="en-US" w:eastAsia="pl-PL"/>
              </w:rPr>
              <w:t>Marketplaces prices</w:t>
            </w:r>
          </w:p>
        </w:tc>
      </w:tr>
      <w:tr w:rsidR="00F6161F" w:rsidRPr="004656E0" w14:paraId="1459DA80" w14:textId="77777777" w:rsidTr="0073687B">
        <w:trPr>
          <w:trHeight w:val="285"/>
        </w:trPr>
        <w:tc>
          <w:tcPr>
            <w:tcW w:w="2072" w:type="dxa"/>
            <w:vMerge/>
            <w:tcBorders>
              <w:top w:val="nil"/>
              <w:left w:val="nil"/>
              <w:bottom w:val="single" w:sz="8" w:space="0" w:color="001D77"/>
              <w:right w:val="nil"/>
            </w:tcBorders>
            <w:vAlign w:val="center"/>
            <w:hideMark/>
          </w:tcPr>
          <w:p w14:paraId="3EA5F62A" w14:textId="77777777" w:rsidR="00F6161F" w:rsidRPr="0017204A" w:rsidRDefault="00F6161F" w:rsidP="004434BC">
            <w:pPr>
              <w:spacing w:after="0" w:line="240" w:lineRule="auto"/>
              <w:rPr>
                <w:rFonts w:eastAsia="Times New Roman" w:cs="Arial"/>
                <w:color w:val="000000"/>
                <w:sz w:val="16"/>
                <w:szCs w:val="16"/>
                <w:lang w:val="en-US" w:eastAsia="pl-PL"/>
              </w:rPr>
            </w:pPr>
          </w:p>
        </w:tc>
        <w:tc>
          <w:tcPr>
            <w:tcW w:w="2976" w:type="dxa"/>
            <w:gridSpan w:val="3"/>
            <w:tcBorders>
              <w:top w:val="single" w:sz="4" w:space="0" w:color="001D77"/>
              <w:left w:val="single" w:sz="4" w:space="0" w:color="001D77"/>
              <w:bottom w:val="single" w:sz="4" w:space="0" w:color="001D77"/>
              <w:right w:val="single" w:sz="8" w:space="0" w:color="001D77"/>
            </w:tcBorders>
            <w:shd w:val="clear" w:color="auto" w:fill="auto"/>
            <w:vAlign w:val="center"/>
            <w:hideMark/>
          </w:tcPr>
          <w:p w14:paraId="7FE17AED" w14:textId="671FC38E" w:rsidR="00F6161F" w:rsidRPr="004656E0" w:rsidRDefault="006668FB" w:rsidP="00305606">
            <w:pPr>
              <w:jc w:val="center"/>
              <w:rPr>
                <w:rFonts w:eastAsia="Times New Roman" w:cs="Arial"/>
                <w:color w:val="000000"/>
                <w:sz w:val="16"/>
                <w:szCs w:val="16"/>
                <w:lang w:eastAsia="pl-PL"/>
              </w:rPr>
            </w:pPr>
            <w:r>
              <w:rPr>
                <w:rFonts w:eastAsia="Times New Roman" w:cs="Arial"/>
                <w:color w:val="000000"/>
                <w:sz w:val="16"/>
                <w:szCs w:val="16"/>
                <w:lang w:eastAsia="pl-PL"/>
              </w:rPr>
              <w:t>0</w:t>
            </w:r>
            <w:r w:rsidR="00305606">
              <w:rPr>
                <w:rFonts w:eastAsia="Times New Roman" w:cs="Arial"/>
                <w:color w:val="000000"/>
                <w:sz w:val="16"/>
                <w:szCs w:val="16"/>
                <w:lang w:eastAsia="pl-PL"/>
              </w:rPr>
              <w:t>3</w:t>
            </w:r>
            <w:r w:rsidR="00F6161F" w:rsidRPr="004656E0">
              <w:rPr>
                <w:rFonts w:eastAsia="Times New Roman" w:cs="Arial"/>
                <w:color w:val="000000"/>
                <w:sz w:val="16"/>
                <w:szCs w:val="16"/>
                <w:lang w:eastAsia="pl-PL"/>
              </w:rPr>
              <w:t xml:space="preserve"> 202</w:t>
            </w:r>
            <w:r>
              <w:rPr>
                <w:rFonts w:eastAsia="Times New Roman" w:cs="Arial"/>
                <w:color w:val="000000"/>
                <w:sz w:val="16"/>
                <w:szCs w:val="16"/>
                <w:lang w:eastAsia="pl-PL"/>
              </w:rPr>
              <w:t>2</w:t>
            </w:r>
          </w:p>
        </w:tc>
        <w:tc>
          <w:tcPr>
            <w:tcW w:w="2832" w:type="dxa"/>
            <w:gridSpan w:val="3"/>
            <w:tcBorders>
              <w:top w:val="single" w:sz="4" w:space="0" w:color="001D77"/>
              <w:left w:val="nil"/>
              <w:bottom w:val="single" w:sz="4" w:space="0" w:color="001D77"/>
            </w:tcBorders>
            <w:shd w:val="clear" w:color="auto" w:fill="auto"/>
            <w:vAlign w:val="center"/>
            <w:hideMark/>
          </w:tcPr>
          <w:p w14:paraId="0835D5DB" w14:textId="20060EA6" w:rsidR="00F6161F" w:rsidRPr="004656E0" w:rsidRDefault="006668FB" w:rsidP="00305606">
            <w:pPr>
              <w:jc w:val="center"/>
              <w:rPr>
                <w:rFonts w:eastAsia="Times New Roman" w:cs="Arial"/>
                <w:color w:val="000000"/>
                <w:sz w:val="16"/>
                <w:szCs w:val="16"/>
                <w:lang w:eastAsia="pl-PL"/>
              </w:rPr>
            </w:pPr>
            <w:r>
              <w:rPr>
                <w:rFonts w:eastAsia="Times New Roman" w:cs="Arial"/>
                <w:color w:val="000000"/>
                <w:sz w:val="16"/>
                <w:szCs w:val="16"/>
                <w:lang w:eastAsia="pl-PL"/>
              </w:rPr>
              <w:t>0</w:t>
            </w:r>
            <w:r w:rsidR="00305606">
              <w:rPr>
                <w:rFonts w:eastAsia="Times New Roman" w:cs="Arial"/>
                <w:color w:val="000000"/>
                <w:sz w:val="16"/>
                <w:szCs w:val="16"/>
                <w:lang w:eastAsia="pl-PL"/>
              </w:rPr>
              <w:t>3</w:t>
            </w:r>
            <w:r w:rsidR="00F6161F">
              <w:rPr>
                <w:rFonts w:eastAsia="Times New Roman" w:cs="Arial"/>
                <w:color w:val="000000"/>
                <w:sz w:val="16"/>
                <w:szCs w:val="16"/>
                <w:lang w:eastAsia="pl-PL"/>
              </w:rPr>
              <w:t xml:space="preserve"> </w:t>
            </w:r>
            <w:r w:rsidR="00F6161F" w:rsidRPr="004656E0">
              <w:rPr>
                <w:rFonts w:eastAsia="Times New Roman" w:cs="Arial"/>
                <w:color w:val="000000"/>
                <w:sz w:val="16"/>
                <w:szCs w:val="16"/>
                <w:lang w:eastAsia="pl-PL"/>
              </w:rPr>
              <w:t>202</w:t>
            </w:r>
            <w:r>
              <w:rPr>
                <w:rFonts w:eastAsia="Times New Roman" w:cs="Arial"/>
                <w:color w:val="000000"/>
                <w:sz w:val="16"/>
                <w:szCs w:val="16"/>
                <w:lang w:eastAsia="pl-PL"/>
              </w:rPr>
              <w:t>2</w:t>
            </w:r>
          </w:p>
        </w:tc>
      </w:tr>
      <w:tr w:rsidR="006D73F9" w:rsidRPr="004656E0" w14:paraId="4D191081" w14:textId="77777777" w:rsidTr="0073687B">
        <w:trPr>
          <w:trHeight w:val="585"/>
        </w:trPr>
        <w:tc>
          <w:tcPr>
            <w:tcW w:w="2072" w:type="dxa"/>
            <w:vMerge/>
            <w:tcBorders>
              <w:top w:val="nil"/>
              <w:left w:val="nil"/>
              <w:bottom w:val="single" w:sz="4" w:space="0" w:color="001D77"/>
              <w:right w:val="nil"/>
            </w:tcBorders>
            <w:vAlign w:val="center"/>
            <w:hideMark/>
          </w:tcPr>
          <w:p w14:paraId="56200CDB" w14:textId="77777777" w:rsidR="006D73F9" w:rsidRPr="0017204A" w:rsidRDefault="006D73F9" w:rsidP="006D73F9">
            <w:pPr>
              <w:spacing w:after="0" w:line="240" w:lineRule="auto"/>
              <w:rPr>
                <w:rFonts w:eastAsia="Times New Roman" w:cs="Arial"/>
                <w:color w:val="000000"/>
                <w:sz w:val="16"/>
                <w:szCs w:val="16"/>
                <w:lang w:val="en-US" w:eastAsia="pl-PL"/>
              </w:rPr>
            </w:pPr>
          </w:p>
        </w:tc>
        <w:tc>
          <w:tcPr>
            <w:tcW w:w="708" w:type="dxa"/>
            <w:tcBorders>
              <w:top w:val="nil"/>
              <w:left w:val="single" w:sz="4" w:space="0" w:color="001D77"/>
              <w:bottom w:val="single" w:sz="4" w:space="0" w:color="001D77"/>
              <w:right w:val="single" w:sz="4" w:space="0" w:color="001D77"/>
            </w:tcBorders>
            <w:shd w:val="clear" w:color="auto" w:fill="auto"/>
            <w:vAlign w:val="center"/>
            <w:hideMark/>
          </w:tcPr>
          <w:p w14:paraId="269A1BC8" w14:textId="77777777" w:rsidR="006D73F9" w:rsidRPr="004656E0" w:rsidRDefault="006D73F9" w:rsidP="002A5EA2">
            <w:pPr>
              <w:spacing w:before="60"/>
              <w:jc w:val="center"/>
              <w:rPr>
                <w:rFonts w:eastAsia="Times New Roman" w:cs="Arial"/>
                <w:color w:val="000000"/>
                <w:sz w:val="16"/>
                <w:szCs w:val="16"/>
                <w:lang w:eastAsia="pl-PL"/>
              </w:rPr>
            </w:pPr>
            <w:r>
              <w:rPr>
                <w:rFonts w:eastAsia="Times New Roman" w:cs="Arial"/>
                <w:color w:val="000000"/>
                <w:sz w:val="16"/>
                <w:szCs w:val="16"/>
                <w:lang w:eastAsia="pl-PL"/>
              </w:rPr>
              <w:t>in zloty</w:t>
            </w:r>
          </w:p>
        </w:tc>
        <w:tc>
          <w:tcPr>
            <w:tcW w:w="1134" w:type="dxa"/>
            <w:tcBorders>
              <w:top w:val="nil"/>
              <w:left w:val="nil"/>
              <w:bottom w:val="single" w:sz="4" w:space="0" w:color="001D77"/>
              <w:right w:val="single" w:sz="4" w:space="0" w:color="001D77"/>
            </w:tcBorders>
            <w:shd w:val="clear" w:color="auto" w:fill="auto"/>
            <w:vAlign w:val="center"/>
            <w:hideMark/>
          </w:tcPr>
          <w:p w14:paraId="0A252C39" w14:textId="4205AD9A" w:rsidR="006D73F9" w:rsidRPr="004656E0" w:rsidRDefault="006D4EB1" w:rsidP="00305606">
            <w:pPr>
              <w:spacing w:before="0" w:after="0"/>
              <w:jc w:val="center"/>
              <w:rPr>
                <w:rFonts w:eastAsia="Times New Roman" w:cs="Arial"/>
                <w:color w:val="000000"/>
                <w:sz w:val="16"/>
                <w:szCs w:val="16"/>
                <w:lang w:eastAsia="pl-PL"/>
              </w:rPr>
            </w:pPr>
            <w:r>
              <w:rPr>
                <w:rFonts w:eastAsia="Times New Roman" w:cs="Arial"/>
                <w:color w:val="000000"/>
                <w:sz w:val="16"/>
                <w:szCs w:val="16"/>
                <w:lang w:eastAsia="pl-PL"/>
              </w:rPr>
              <w:t>0</w:t>
            </w:r>
            <w:r w:rsidR="00305606">
              <w:rPr>
                <w:rFonts w:eastAsia="Times New Roman" w:cs="Arial"/>
                <w:color w:val="000000"/>
                <w:sz w:val="16"/>
                <w:szCs w:val="16"/>
                <w:lang w:eastAsia="pl-PL"/>
              </w:rPr>
              <w:t>2</w:t>
            </w:r>
            <w:r w:rsidR="006D73F9">
              <w:rPr>
                <w:rFonts w:eastAsia="Times New Roman" w:cs="Arial"/>
                <w:color w:val="000000"/>
                <w:sz w:val="16"/>
                <w:szCs w:val="16"/>
                <w:lang w:eastAsia="pl-PL"/>
              </w:rPr>
              <w:t xml:space="preserve"> 202</w:t>
            </w:r>
            <w:r>
              <w:rPr>
                <w:rFonts w:eastAsia="Times New Roman" w:cs="Arial"/>
                <w:color w:val="000000"/>
                <w:sz w:val="16"/>
                <w:szCs w:val="16"/>
                <w:lang w:eastAsia="pl-PL"/>
              </w:rPr>
              <w:t>2</w:t>
            </w:r>
            <w:r w:rsidR="006D73F9">
              <w:rPr>
                <w:rFonts w:eastAsia="Times New Roman" w:cs="Arial"/>
                <w:color w:val="000000"/>
                <w:sz w:val="16"/>
                <w:szCs w:val="16"/>
                <w:lang w:eastAsia="pl-PL"/>
              </w:rPr>
              <w:t>=100</w:t>
            </w:r>
          </w:p>
        </w:tc>
        <w:tc>
          <w:tcPr>
            <w:tcW w:w="1134" w:type="dxa"/>
            <w:tcBorders>
              <w:top w:val="nil"/>
              <w:left w:val="nil"/>
              <w:bottom w:val="single" w:sz="4" w:space="0" w:color="001D77"/>
              <w:right w:val="single" w:sz="8" w:space="0" w:color="001D77"/>
            </w:tcBorders>
            <w:shd w:val="clear" w:color="auto" w:fill="auto"/>
            <w:noWrap/>
            <w:vAlign w:val="center"/>
            <w:hideMark/>
          </w:tcPr>
          <w:p w14:paraId="57B342D7" w14:textId="627D21BE" w:rsidR="006D73F9" w:rsidRPr="004656E0" w:rsidRDefault="006D73F9" w:rsidP="00305606">
            <w:pPr>
              <w:jc w:val="center"/>
              <w:rPr>
                <w:rFonts w:eastAsia="Times New Roman" w:cs="Arial"/>
                <w:color w:val="000000"/>
                <w:sz w:val="16"/>
                <w:szCs w:val="16"/>
                <w:lang w:eastAsia="pl-PL"/>
              </w:rPr>
            </w:pPr>
            <w:r>
              <w:rPr>
                <w:rFonts w:eastAsia="Times New Roman" w:cs="Arial"/>
                <w:color w:val="000000"/>
                <w:sz w:val="16"/>
                <w:szCs w:val="16"/>
                <w:lang w:eastAsia="pl-PL"/>
              </w:rPr>
              <w:t>0</w:t>
            </w:r>
            <w:r w:rsidR="00305606">
              <w:rPr>
                <w:rFonts w:eastAsia="Times New Roman" w:cs="Arial"/>
                <w:color w:val="000000"/>
                <w:sz w:val="16"/>
                <w:szCs w:val="16"/>
                <w:lang w:eastAsia="pl-PL"/>
              </w:rPr>
              <w:t>3</w:t>
            </w:r>
            <w:r>
              <w:rPr>
                <w:rFonts w:eastAsia="Times New Roman" w:cs="Arial"/>
                <w:color w:val="000000"/>
                <w:sz w:val="16"/>
                <w:szCs w:val="16"/>
                <w:lang w:eastAsia="pl-PL"/>
              </w:rPr>
              <w:t xml:space="preserve"> </w:t>
            </w:r>
            <w:r w:rsidR="00430980">
              <w:rPr>
                <w:rFonts w:eastAsia="Times New Roman" w:cs="Arial"/>
                <w:color w:val="000000"/>
                <w:sz w:val="16"/>
                <w:szCs w:val="16"/>
                <w:lang w:eastAsia="pl-PL"/>
              </w:rPr>
              <w:t>2021</w:t>
            </w:r>
            <w:r>
              <w:rPr>
                <w:rFonts w:eastAsia="Times New Roman" w:cs="Arial"/>
                <w:color w:val="000000"/>
                <w:sz w:val="16"/>
                <w:szCs w:val="16"/>
                <w:lang w:eastAsia="pl-PL"/>
              </w:rPr>
              <w:t>=100</w:t>
            </w:r>
          </w:p>
        </w:tc>
        <w:tc>
          <w:tcPr>
            <w:tcW w:w="709" w:type="dxa"/>
            <w:tcBorders>
              <w:top w:val="nil"/>
              <w:left w:val="single" w:sz="8" w:space="0" w:color="001D77"/>
              <w:bottom w:val="single" w:sz="4" w:space="0" w:color="001D77"/>
              <w:right w:val="single" w:sz="4" w:space="0" w:color="001D77"/>
            </w:tcBorders>
            <w:shd w:val="clear" w:color="auto" w:fill="auto"/>
            <w:vAlign w:val="center"/>
            <w:hideMark/>
          </w:tcPr>
          <w:p w14:paraId="1318092D" w14:textId="77777777" w:rsidR="006D73F9" w:rsidRPr="004656E0" w:rsidRDefault="006D73F9" w:rsidP="002A5EA2">
            <w:pPr>
              <w:spacing w:before="60"/>
              <w:jc w:val="center"/>
              <w:rPr>
                <w:rFonts w:eastAsia="Times New Roman" w:cs="Arial"/>
                <w:color w:val="000000"/>
                <w:sz w:val="16"/>
                <w:szCs w:val="16"/>
                <w:lang w:eastAsia="pl-PL"/>
              </w:rPr>
            </w:pPr>
            <w:r>
              <w:rPr>
                <w:rFonts w:eastAsia="Times New Roman" w:cs="Arial"/>
                <w:color w:val="000000"/>
                <w:sz w:val="16"/>
                <w:szCs w:val="16"/>
                <w:lang w:eastAsia="pl-PL"/>
              </w:rPr>
              <w:t>in zloty</w:t>
            </w:r>
          </w:p>
        </w:tc>
        <w:tc>
          <w:tcPr>
            <w:tcW w:w="992" w:type="dxa"/>
            <w:tcBorders>
              <w:top w:val="nil"/>
              <w:left w:val="nil"/>
              <w:bottom w:val="single" w:sz="4" w:space="0" w:color="001D77"/>
              <w:right w:val="single" w:sz="4" w:space="0" w:color="001D77"/>
            </w:tcBorders>
            <w:shd w:val="clear" w:color="auto" w:fill="auto"/>
            <w:vAlign w:val="center"/>
            <w:hideMark/>
          </w:tcPr>
          <w:p w14:paraId="47E849ED" w14:textId="3E217136" w:rsidR="006D73F9" w:rsidRPr="004656E0" w:rsidRDefault="006D4EB1" w:rsidP="00305606">
            <w:pPr>
              <w:jc w:val="center"/>
              <w:rPr>
                <w:rFonts w:eastAsia="Times New Roman" w:cs="Arial"/>
                <w:color w:val="000000"/>
                <w:sz w:val="16"/>
                <w:szCs w:val="16"/>
                <w:lang w:eastAsia="pl-PL"/>
              </w:rPr>
            </w:pPr>
            <w:r>
              <w:rPr>
                <w:rFonts w:eastAsia="Times New Roman" w:cs="Arial"/>
                <w:color w:val="000000"/>
                <w:sz w:val="16"/>
                <w:szCs w:val="16"/>
                <w:lang w:eastAsia="pl-PL"/>
              </w:rPr>
              <w:t>0</w:t>
            </w:r>
            <w:r w:rsidR="00305606">
              <w:rPr>
                <w:rFonts w:eastAsia="Times New Roman" w:cs="Arial"/>
                <w:color w:val="000000"/>
                <w:sz w:val="16"/>
                <w:szCs w:val="16"/>
                <w:lang w:eastAsia="pl-PL"/>
              </w:rPr>
              <w:t>2</w:t>
            </w:r>
            <w:r w:rsidR="006D73F9">
              <w:rPr>
                <w:rFonts w:eastAsia="Times New Roman" w:cs="Arial"/>
                <w:color w:val="000000"/>
                <w:sz w:val="16"/>
                <w:szCs w:val="16"/>
                <w:vertAlign w:val="superscript"/>
                <w:lang w:eastAsia="pl-PL"/>
              </w:rPr>
              <w:t xml:space="preserve"> </w:t>
            </w:r>
            <w:r w:rsidR="006D73F9" w:rsidRPr="008D6EBC">
              <w:rPr>
                <w:rFonts w:eastAsia="Times New Roman" w:cs="Arial"/>
                <w:color w:val="000000"/>
                <w:sz w:val="16"/>
                <w:szCs w:val="16"/>
                <w:lang w:eastAsia="pl-PL"/>
              </w:rPr>
              <w:t>202</w:t>
            </w:r>
            <w:r>
              <w:rPr>
                <w:rFonts w:eastAsia="Times New Roman" w:cs="Arial"/>
                <w:color w:val="000000"/>
                <w:sz w:val="16"/>
                <w:szCs w:val="16"/>
                <w:lang w:eastAsia="pl-PL"/>
              </w:rPr>
              <w:t>2</w:t>
            </w:r>
            <w:r w:rsidR="006D73F9" w:rsidRPr="008D6EBC">
              <w:rPr>
                <w:rFonts w:eastAsia="Times New Roman" w:cs="Arial"/>
                <w:color w:val="000000"/>
                <w:sz w:val="16"/>
                <w:szCs w:val="16"/>
                <w:lang w:eastAsia="pl-PL"/>
              </w:rPr>
              <w:t>=100</w:t>
            </w:r>
          </w:p>
        </w:tc>
        <w:tc>
          <w:tcPr>
            <w:tcW w:w="1131" w:type="dxa"/>
            <w:tcBorders>
              <w:top w:val="nil"/>
              <w:left w:val="nil"/>
              <w:bottom w:val="single" w:sz="4" w:space="0" w:color="001D77"/>
              <w:right w:val="nil"/>
            </w:tcBorders>
            <w:shd w:val="clear" w:color="auto" w:fill="auto"/>
            <w:noWrap/>
            <w:vAlign w:val="center"/>
            <w:hideMark/>
          </w:tcPr>
          <w:p w14:paraId="15C54C9E" w14:textId="534827EC" w:rsidR="006D73F9" w:rsidRPr="004656E0" w:rsidRDefault="006D73F9" w:rsidP="00305606">
            <w:pPr>
              <w:jc w:val="center"/>
              <w:rPr>
                <w:rFonts w:eastAsia="Times New Roman" w:cs="Arial"/>
                <w:color w:val="000000"/>
                <w:sz w:val="16"/>
                <w:szCs w:val="16"/>
                <w:lang w:eastAsia="pl-PL"/>
              </w:rPr>
            </w:pPr>
            <w:r>
              <w:rPr>
                <w:rFonts w:eastAsia="Times New Roman" w:cs="Arial"/>
                <w:color w:val="000000"/>
                <w:sz w:val="16"/>
                <w:szCs w:val="16"/>
                <w:lang w:eastAsia="pl-PL"/>
              </w:rPr>
              <w:t>0</w:t>
            </w:r>
            <w:r w:rsidR="00305606">
              <w:rPr>
                <w:rFonts w:eastAsia="Times New Roman" w:cs="Arial"/>
                <w:color w:val="000000"/>
                <w:sz w:val="16"/>
                <w:szCs w:val="16"/>
                <w:lang w:eastAsia="pl-PL"/>
              </w:rPr>
              <w:t>3</w:t>
            </w:r>
            <w:r w:rsidRPr="007D1437">
              <w:rPr>
                <w:rFonts w:eastAsia="Times New Roman" w:cs="Arial"/>
                <w:color w:val="000000"/>
                <w:sz w:val="16"/>
                <w:szCs w:val="16"/>
                <w:vertAlign w:val="superscript"/>
                <w:lang w:eastAsia="pl-PL"/>
              </w:rPr>
              <w:t>a</w:t>
            </w:r>
            <w:r>
              <w:rPr>
                <w:rFonts w:eastAsia="Times New Roman" w:cs="Arial"/>
                <w:color w:val="000000"/>
                <w:sz w:val="16"/>
                <w:szCs w:val="16"/>
                <w:lang w:eastAsia="pl-PL"/>
              </w:rPr>
              <w:t xml:space="preserve"> 202</w:t>
            </w:r>
            <w:r w:rsidR="00E60407">
              <w:rPr>
                <w:rFonts w:eastAsia="Times New Roman" w:cs="Arial"/>
                <w:color w:val="000000"/>
                <w:sz w:val="16"/>
                <w:szCs w:val="16"/>
                <w:lang w:eastAsia="pl-PL"/>
              </w:rPr>
              <w:t>1</w:t>
            </w:r>
            <w:r>
              <w:rPr>
                <w:rFonts w:eastAsia="Times New Roman" w:cs="Arial"/>
                <w:color w:val="000000"/>
                <w:sz w:val="16"/>
                <w:szCs w:val="16"/>
                <w:lang w:eastAsia="pl-PL"/>
              </w:rPr>
              <w:t>=100</w:t>
            </w:r>
          </w:p>
        </w:tc>
      </w:tr>
      <w:tr w:rsidR="006D73F9" w:rsidRPr="004656E0" w14:paraId="7914DC33" w14:textId="77777777" w:rsidTr="00396264">
        <w:trPr>
          <w:trHeight w:val="285"/>
        </w:trPr>
        <w:tc>
          <w:tcPr>
            <w:tcW w:w="1928" w:type="dxa"/>
            <w:tcBorders>
              <w:top w:val="single" w:sz="4" w:space="0" w:color="001D77"/>
              <w:left w:val="nil"/>
              <w:bottom w:val="nil"/>
              <w:right w:val="nil"/>
            </w:tcBorders>
            <w:shd w:val="clear" w:color="auto" w:fill="auto"/>
            <w:vAlign w:val="center"/>
            <w:hideMark/>
          </w:tcPr>
          <w:p w14:paraId="559B0D2A" w14:textId="77777777" w:rsidR="006D73F9" w:rsidRPr="0017204A" w:rsidRDefault="006D73F9" w:rsidP="00213E07">
            <w:pPr>
              <w:spacing w:before="60" w:after="0"/>
              <w:rPr>
                <w:rFonts w:eastAsia="Times New Roman" w:cs="Arial"/>
                <w:b/>
                <w:bCs/>
                <w:color w:val="000000"/>
                <w:sz w:val="16"/>
                <w:szCs w:val="16"/>
                <w:lang w:val="en-US" w:eastAsia="pl-PL"/>
              </w:rPr>
            </w:pPr>
            <w:r w:rsidRPr="0017204A">
              <w:rPr>
                <w:rFonts w:eastAsia="Times New Roman" w:cs="Arial"/>
                <w:b/>
                <w:bCs/>
                <w:color w:val="000000"/>
                <w:sz w:val="16"/>
                <w:szCs w:val="16"/>
                <w:lang w:val="en-US" w:eastAsia="pl-PL"/>
              </w:rPr>
              <w:t>Cereal grain</w:t>
            </w:r>
            <w:r w:rsidRPr="0017204A">
              <w:rPr>
                <w:rStyle w:val="Odwoanieprzypisudolnego"/>
                <w:rFonts w:eastAsia="Times New Roman" w:cs="Arial"/>
                <w:bCs/>
                <w:color w:val="000000"/>
                <w:sz w:val="16"/>
                <w:szCs w:val="16"/>
                <w:lang w:val="en-US" w:eastAsia="pl-PL"/>
              </w:rPr>
              <w:footnoteReference w:id="2"/>
            </w:r>
            <w:r w:rsidRPr="0017204A">
              <w:rPr>
                <w:rFonts w:eastAsia="Times New Roman" w:cs="Arial"/>
                <w:b/>
                <w:bCs/>
                <w:color w:val="000000"/>
                <w:sz w:val="16"/>
                <w:szCs w:val="16"/>
                <w:lang w:val="en-US" w:eastAsia="pl-PL"/>
              </w:rPr>
              <w:t xml:space="preserve"> – </w:t>
            </w:r>
            <w:r w:rsidRPr="0017204A">
              <w:rPr>
                <w:rFonts w:eastAsia="Times New Roman" w:cs="Arial"/>
                <w:color w:val="000000"/>
                <w:sz w:val="16"/>
                <w:szCs w:val="16"/>
                <w:lang w:val="en-US" w:eastAsia="pl-PL"/>
              </w:rPr>
              <w:t>per 1 dt</w:t>
            </w:r>
          </w:p>
        </w:tc>
        <w:tc>
          <w:tcPr>
            <w:tcW w:w="708" w:type="dxa"/>
            <w:tcBorders>
              <w:top w:val="single" w:sz="4" w:space="0" w:color="001D77"/>
              <w:left w:val="single" w:sz="4" w:space="0" w:color="001D77"/>
              <w:bottom w:val="nil"/>
              <w:right w:val="single" w:sz="4" w:space="0" w:color="001D77"/>
            </w:tcBorders>
            <w:shd w:val="clear" w:color="auto" w:fill="auto"/>
            <w:hideMark/>
          </w:tcPr>
          <w:p w14:paraId="3854D81A" w14:textId="77777777" w:rsidR="006D73F9" w:rsidRPr="004656E0" w:rsidRDefault="006D73F9" w:rsidP="00CC4BA2">
            <w:pPr>
              <w:spacing w:before="0" w:after="0" w:line="240" w:lineRule="auto"/>
              <w:jc w:val="right"/>
              <w:rPr>
                <w:rFonts w:eastAsia="Times New Roman" w:cs="Arial"/>
                <w:color w:val="000000"/>
                <w:sz w:val="16"/>
                <w:szCs w:val="16"/>
                <w:lang w:eastAsia="pl-PL"/>
              </w:rPr>
            </w:pPr>
            <w:r w:rsidRPr="004656E0">
              <w:rPr>
                <w:rFonts w:eastAsia="Times New Roman" w:cs="Arial"/>
                <w:color w:val="000000"/>
                <w:sz w:val="16"/>
                <w:szCs w:val="16"/>
                <w:lang w:eastAsia="pl-PL"/>
              </w:rPr>
              <w:t> </w:t>
            </w:r>
          </w:p>
        </w:tc>
        <w:tc>
          <w:tcPr>
            <w:tcW w:w="1134" w:type="dxa"/>
            <w:tcBorders>
              <w:top w:val="single" w:sz="4" w:space="0" w:color="001D77"/>
              <w:left w:val="nil"/>
              <w:bottom w:val="nil"/>
              <w:right w:val="single" w:sz="4" w:space="0" w:color="001D77"/>
            </w:tcBorders>
            <w:shd w:val="clear" w:color="auto" w:fill="auto"/>
            <w:hideMark/>
          </w:tcPr>
          <w:p w14:paraId="29F3411A" w14:textId="77777777" w:rsidR="006D73F9" w:rsidRPr="004656E0" w:rsidRDefault="006D73F9" w:rsidP="00CC4BA2">
            <w:pPr>
              <w:spacing w:before="0" w:after="0" w:line="240" w:lineRule="auto"/>
              <w:jc w:val="right"/>
              <w:rPr>
                <w:rFonts w:eastAsia="Times New Roman" w:cs="Arial"/>
                <w:color w:val="000000"/>
                <w:sz w:val="16"/>
                <w:szCs w:val="16"/>
                <w:lang w:eastAsia="pl-PL"/>
              </w:rPr>
            </w:pPr>
            <w:r w:rsidRPr="004656E0">
              <w:rPr>
                <w:rFonts w:eastAsia="Times New Roman" w:cs="Arial"/>
                <w:color w:val="000000"/>
                <w:sz w:val="16"/>
                <w:szCs w:val="16"/>
                <w:lang w:eastAsia="pl-PL"/>
              </w:rPr>
              <w:t> </w:t>
            </w:r>
          </w:p>
        </w:tc>
        <w:tc>
          <w:tcPr>
            <w:tcW w:w="1134" w:type="dxa"/>
            <w:tcBorders>
              <w:top w:val="single" w:sz="4" w:space="0" w:color="001D77"/>
              <w:left w:val="nil"/>
              <w:bottom w:val="nil"/>
              <w:right w:val="single" w:sz="8" w:space="0" w:color="001D77"/>
            </w:tcBorders>
            <w:shd w:val="clear" w:color="auto" w:fill="auto"/>
            <w:hideMark/>
          </w:tcPr>
          <w:p w14:paraId="74154C3F" w14:textId="77777777" w:rsidR="006D73F9" w:rsidRPr="004656E0" w:rsidRDefault="006D73F9" w:rsidP="00CC4BA2">
            <w:pPr>
              <w:spacing w:before="0" w:after="0" w:line="240" w:lineRule="auto"/>
              <w:jc w:val="right"/>
              <w:rPr>
                <w:rFonts w:eastAsia="Times New Roman" w:cs="Arial"/>
                <w:color w:val="000000"/>
                <w:sz w:val="16"/>
                <w:szCs w:val="16"/>
                <w:lang w:eastAsia="pl-PL"/>
              </w:rPr>
            </w:pPr>
            <w:r w:rsidRPr="004656E0">
              <w:rPr>
                <w:rFonts w:eastAsia="Times New Roman" w:cs="Arial"/>
                <w:color w:val="000000"/>
                <w:sz w:val="16"/>
                <w:szCs w:val="16"/>
                <w:lang w:eastAsia="pl-PL"/>
              </w:rPr>
              <w:t> </w:t>
            </w:r>
          </w:p>
        </w:tc>
        <w:tc>
          <w:tcPr>
            <w:tcW w:w="709" w:type="dxa"/>
            <w:tcBorders>
              <w:top w:val="single" w:sz="4" w:space="0" w:color="001D77"/>
              <w:left w:val="nil"/>
              <w:bottom w:val="nil"/>
              <w:right w:val="single" w:sz="4" w:space="0" w:color="001D77"/>
            </w:tcBorders>
            <w:shd w:val="clear" w:color="auto" w:fill="auto"/>
            <w:hideMark/>
          </w:tcPr>
          <w:p w14:paraId="701B09DD" w14:textId="77777777" w:rsidR="006D73F9" w:rsidRPr="004656E0" w:rsidRDefault="006D73F9" w:rsidP="00CC4BA2">
            <w:pPr>
              <w:spacing w:before="0" w:after="0" w:line="240" w:lineRule="auto"/>
              <w:jc w:val="right"/>
              <w:rPr>
                <w:rFonts w:eastAsia="Times New Roman" w:cs="Arial"/>
                <w:color w:val="000000"/>
                <w:sz w:val="16"/>
                <w:szCs w:val="16"/>
                <w:lang w:eastAsia="pl-PL"/>
              </w:rPr>
            </w:pPr>
            <w:r w:rsidRPr="004656E0">
              <w:rPr>
                <w:rFonts w:eastAsia="Times New Roman" w:cs="Arial"/>
                <w:color w:val="000000"/>
                <w:sz w:val="16"/>
                <w:szCs w:val="16"/>
                <w:lang w:eastAsia="pl-PL"/>
              </w:rPr>
              <w:t> </w:t>
            </w:r>
          </w:p>
        </w:tc>
        <w:tc>
          <w:tcPr>
            <w:tcW w:w="992" w:type="dxa"/>
            <w:tcBorders>
              <w:top w:val="single" w:sz="4" w:space="0" w:color="001D77"/>
              <w:left w:val="nil"/>
              <w:bottom w:val="nil"/>
              <w:right w:val="single" w:sz="4" w:space="0" w:color="001D77"/>
            </w:tcBorders>
            <w:shd w:val="clear" w:color="auto" w:fill="auto"/>
            <w:hideMark/>
          </w:tcPr>
          <w:p w14:paraId="58566296" w14:textId="77777777" w:rsidR="006D73F9" w:rsidRPr="004656E0" w:rsidRDefault="006D73F9" w:rsidP="00CC4BA2">
            <w:pPr>
              <w:spacing w:before="0" w:after="0" w:line="240" w:lineRule="auto"/>
              <w:jc w:val="right"/>
              <w:rPr>
                <w:rFonts w:eastAsia="Times New Roman" w:cs="Arial"/>
                <w:color w:val="000000"/>
                <w:sz w:val="16"/>
                <w:szCs w:val="16"/>
                <w:lang w:eastAsia="pl-PL"/>
              </w:rPr>
            </w:pPr>
            <w:r w:rsidRPr="004656E0">
              <w:rPr>
                <w:rFonts w:eastAsia="Times New Roman" w:cs="Arial"/>
                <w:color w:val="000000"/>
                <w:sz w:val="16"/>
                <w:szCs w:val="16"/>
                <w:lang w:eastAsia="pl-PL"/>
              </w:rPr>
              <w:t> </w:t>
            </w:r>
          </w:p>
        </w:tc>
        <w:tc>
          <w:tcPr>
            <w:tcW w:w="1131" w:type="dxa"/>
            <w:tcBorders>
              <w:top w:val="single" w:sz="4" w:space="0" w:color="001D77"/>
              <w:left w:val="nil"/>
              <w:bottom w:val="nil"/>
              <w:right w:val="nil"/>
            </w:tcBorders>
            <w:shd w:val="clear" w:color="auto" w:fill="auto"/>
            <w:hideMark/>
          </w:tcPr>
          <w:p w14:paraId="051105B6" w14:textId="2E15F5A1" w:rsidR="006D73F9" w:rsidRPr="004656E0" w:rsidRDefault="006D73F9" w:rsidP="00CC4BA2">
            <w:pPr>
              <w:spacing w:before="0" w:after="0" w:line="240" w:lineRule="auto"/>
              <w:rPr>
                <w:rFonts w:eastAsia="Times New Roman" w:cs="Arial"/>
                <w:color w:val="000000"/>
                <w:sz w:val="16"/>
                <w:szCs w:val="16"/>
                <w:lang w:eastAsia="pl-PL"/>
              </w:rPr>
            </w:pPr>
          </w:p>
        </w:tc>
      </w:tr>
      <w:tr w:rsidR="006D73F9" w:rsidRPr="004656E0" w14:paraId="4E450088" w14:textId="77777777" w:rsidTr="00C137EA">
        <w:trPr>
          <w:trHeight w:val="285"/>
        </w:trPr>
        <w:tc>
          <w:tcPr>
            <w:tcW w:w="2072" w:type="dxa"/>
            <w:tcBorders>
              <w:top w:val="nil"/>
              <w:left w:val="nil"/>
              <w:bottom w:val="nil"/>
              <w:right w:val="nil"/>
            </w:tcBorders>
            <w:shd w:val="clear" w:color="auto" w:fill="auto"/>
            <w:vAlign w:val="center"/>
            <w:hideMark/>
          </w:tcPr>
          <w:p w14:paraId="30507C80" w14:textId="77777777" w:rsidR="006D73F9" w:rsidRPr="0017204A" w:rsidRDefault="006D73F9" w:rsidP="00396264">
            <w:pPr>
              <w:spacing w:before="60" w:after="0" w:line="240" w:lineRule="auto"/>
              <w:rPr>
                <w:rFonts w:eastAsia="Times New Roman" w:cs="Arial"/>
                <w:color w:val="000000"/>
                <w:sz w:val="16"/>
                <w:szCs w:val="16"/>
                <w:lang w:val="en-US" w:eastAsia="pl-PL"/>
              </w:rPr>
            </w:pPr>
            <w:r w:rsidRPr="0017204A">
              <w:rPr>
                <w:rFonts w:eastAsia="Times New Roman" w:cs="Arial"/>
                <w:color w:val="000000"/>
                <w:sz w:val="16"/>
                <w:szCs w:val="16"/>
                <w:lang w:val="en-US" w:eastAsia="pl-PL"/>
              </w:rPr>
              <w:t>Wheat</w:t>
            </w:r>
          </w:p>
        </w:tc>
        <w:tc>
          <w:tcPr>
            <w:tcW w:w="708" w:type="dxa"/>
            <w:tcBorders>
              <w:top w:val="nil"/>
              <w:left w:val="single" w:sz="4" w:space="0" w:color="001D77"/>
              <w:bottom w:val="nil"/>
              <w:right w:val="single" w:sz="4" w:space="0" w:color="001D77"/>
            </w:tcBorders>
            <w:shd w:val="clear" w:color="auto" w:fill="auto"/>
            <w:vAlign w:val="center"/>
            <w:hideMark/>
          </w:tcPr>
          <w:p w14:paraId="1AC50A9A" w14:textId="61FE1FCD" w:rsidR="006D73F9" w:rsidRPr="00B729E1" w:rsidRDefault="009C0BD9" w:rsidP="006E7153">
            <w:pPr>
              <w:spacing w:before="0" w:after="0" w:line="240" w:lineRule="auto"/>
              <w:jc w:val="right"/>
              <w:rPr>
                <w:rFonts w:cs="Arial"/>
                <w:sz w:val="16"/>
                <w:szCs w:val="16"/>
              </w:rPr>
            </w:pPr>
            <w:r w:rsidRPr="009C0BD9">
              <w:rPr>
                <w:rFonts w:cs="Arial"/>
                <w:sz w:val="16"/>
                <w:szCs w:val="16"/>
              </w:rPr>
              <w:t>151</w:t>
            </w:r>
            <w:r w:rsidR="00361769">
              <w:rPr>
                <w:rFonts w:cs="Arial"/>
                <w:sz w:val="16"/>
                <w:szCs w:val="16"/>
              </w:rPr>
              <w:t>.</w:t>
            </w:r>
            <w:r w:rsidRPr="009C0BD9">
              <w:rPr>
                <w:rFonts w:cs="Arial"/>
                <w:sz w:val="16"/>
                <w:szCs w:val="16"/>
              </w:rPr>
              <w:t>59</w:t>
            </w:r>
          </w:p>
        </w:tc>
        <w:tc>
          <w:tcPr>
            <w:tcW w:w="1134" w:type="dxa"/>
            <w:tcBorders>
              <w:top w:val="nil"/>
              <w:left w:val="nil"/>
              <w:bottom w:val="nil"/>
              <w:right w:val="single" w:sz="4" w:space="0" w:color="001D77"/>
            </w:tcBorders>
            <w:shd w:val="clear" w:color="auto" w:fill="auto"/>
            <w:vAlign w:val="center"/>
            <w:hideMark/>
          </w:tcPr>
          <w:p w14:paraId="14347018" w14:textId="222A16E8" w:rsidR="006D73F9" w:rsidRPr="00B729E1" w:rsidRDefault="009C0BD9" w:rsidP="006E7153">
            <w:pPr>
              <w:spacing w:before="0" w:after="0" w:line="240" w:lineRule="auto"/>
              <w:jc w:val="right"/>
              <w:rPr>
                <w:rFonts w:cs="Arial"/>
                <w:sz w:val="16"/>
                <w:szCs w:val="16"/>
              </w:rPr>
            </w:pPr>
            <w:r>
              <w:rPr>
                <w:rFonts w:cs="Arial"/>
                <w:sz w:val="16"/>
                <w:szCs w:val="16"/>
              </w:rPr>
              <w:t>119</w:t>
            </w:r>
            <w:r w:rsidR="00361769">
              <w:rPr>
                <w:rFonts w:cs="Arial"/>
                <w:sz w:val="16"/>
                <w:szCs w:val="16"/>
              </w:rPr>
              <w:t>.</w:t>
            </w:r>
            <w:r>
              <w:rPr>
                <w:rFonts w:cs="Arial"/>
                <w:sz w:val="16"/>
                <w:szCs w:val="16"/>
              </w:rPr>
              <w:t>9</w:t>
            </w:r>
          </w:p>
        </w:tc>
        <w:tc>
          <w:tcPr>
            <w:tcW w:w="1134" w:type="dxa"/>
            <w:tcBorders>
              <w:top w:val="nil"/>
              <w:left w:val="nil"/>
              <w:bottom w:val="nil"/>
              <w:right w:val="single" w:sz="8" w:space="0" w:color="001D77"/>
            </w:tcBorders>
            <w:shd w:val="clear" w:color="auto" w:fill="auto"/>
            <w:vAlign w:val="center"/>
            <w:hideMark/>
          </w:tcPr>
          <w:p w14:paraId="3ABCFA66" w14:textId="5877CCD5" w:rsidR="006D73F9" w:rsidRPr="00B729E1" w:rsidRDefault="009C0BD9" w:rsidP="0073687B">
            <w:pPr>
              <w:spacing w:before="0" w:after="0" w:line="240" w:lineRule="auto"/>
              <w:jc w:val="right"/>
              <w:rPr>
                <w:rFonts w:cs="Arial"/>
                <w:sz w:val="16"/>
                <w:szCs w:val="16"/>
              </w:rPr>
            </w:pPr>
            <w:r w:rsidRPr="002C6103">
              <w:rPr>
                <w:rFonts w:cs="Arial"/>
                <w:sz w:val="16"/>
                <w:szCs w:val="16"/>
              </w:rPr>
              <w:t>1</w:t>
            </w:r>
            <w:r>
              <w:rPr>
                <w:rFonts w:cs="Arial"/>
                <w:sz w:val="16"/>
                <w:szCs w:val="16"/>
              </w:rPr>
              <w:t>60</w:t>
            </w:r>
            <w:r w:rsidR="00361769">
              <w:rPr>
                <w:rFonts w:cs="Arial"/>
                <w:sz w:val="16"/>
                <w:szCs w:val="16"/>
              </w:rPr>
              <w:t>.</w:t>
            </w:r>
            <w:r>
              <w:rPr>
                <w:rFonts w:cs="Arial"/>
                <w:sz w:val="16"/>
                <w:szCs w:val="16"/>
              </w:rPr>
              <w:t>9</w:t>
            </w:r>
          </w:p>
        </w:tc>
        <w:tc>
          <w:tcPr>
            <w:tcW w:w="709" w:type="dxa"/>
            <w:tcBorders>
              <w:top w:val="nil"/>
              <w:left w:val="nil"/>
              <w:bottom w:val="nil"/>
              <w:right w:val="single" w:sz="4" w:space="0" w:color="001D77"/>
            </w:tcBorders>
            <w:shd w:val="clear" w:color="auto" w:fill="auto"/>
            <w:vAlign w:val="center"/>
            <w:hideMark/>
          </w:tcPr>
          <w:p w14:paraId="7EDEDEF0" w14:textId="3FD0FE82" w:rsidR="006D73F9" w:rsidRPr="00BA24FC" w:rsidRDefault="009C0BD9" w:rsidP="00CC4BA2">
            <w:pPr>
              <w:pStyle w:val="Bezodstpw"/>
              <w:jc w:val="right"/>
              <w:rPr>
                <w:rFonts w:ascii="Fira Sans" w:hAnsi="Fira Sans"/>
                <w:sz w:val="16"/>
                <w:szCs w:val="16"/>
              </w:rPr>
            </w:pPr>
            <w:r w:rsidRPr="002C6103">
              <w:rPr>
                <w:rFonts w:ascii="Fira Sans" w:hAnsi="Fira Sans"/>
                <w:sz w:val="16"/>
                <w:szCs w:val="16"/>
              </w:rPr>
              <w:t>1</w:t>
            </w:r>
            <w:r>
              <w:rPr>
                <w:rFonts w:ascii="Fira Sans" w:hAnsi="Fira Sans"/>
                <w:sz w:val="16"/>
                <w:szCs w:val="16"/>
              </w:rPr>
              <w:t>59</w:t>
            </w:r>
            <w:r w:rsidR="00361769">
              <w:rPr>
                <w:rFonts w:ascii="Fira Sans" w:hAnsi="Fira Sans"/>
                <w:sz w:val="16"/>
                <w:szCs w:val="16"/>
              </w:rPr>
              <w:t>.</w:t>
            </w:r>
            <w:r>
              <w:rPr>
                <w:rFonts w:ascii="Fira Sans" w:hAnsi="Fira Sans"/>
                <w:sz w:val="16"/>
                <w:szCs w:val="16"/>
              </w:rPr>
              <w:t>93</w:t>
            </w:r>
          </w:p>
        </w:tc>
        <w:tc>
          <w:tcPr>
            <w:tcW w:w="992" w:type="dxa"/>
            <w:tcBorders>
              <w:top w:val="nil"/>
              <w:left w:val="nil"/>
              <w:bottom w:val="nil"/>
              <w:right w:val="single" w:sz="4" w:space="0" w:color="001D77"/>
            </w:tcBorders>
            <w:shd w:val="clear" w:color="auto" w:fill="auto"/>
            <w:vAlign w:val="center"/>
            <w:hideMark/>
          </w:tcPr>
          <w:p w14:paraId="471B8CC1" w14:textId="2D319405" w:rsidR="006D73F9" w:rsidRPr="00BA24FC" w:rsidRDefault="009C0BD9" w:rsidP="00CC4BA2">
            <w:pPr>
              <w:pStyle w:val="Bezodstpw"/>
              <w:jc w:val="right"/>
              <w:rPr>
                <w:rFonts w:ascii="Fira Sans" w:hAnsi="Fira Sans"/>
                <w:sz w:val="16"/>
                <w:szCs w:val="16"/>
              </w:rPr>
            </w:pPr>
            <w:r w:rsidRPr="002C6103">
              <w:rPr>
                <w:rFonts w:ascii="Fira Sans" w:hAnsi="Fira Sans"/>
                <w:sz w:val="16"/>
                <w:szCs w:val="16"/>
              </w:rPr>
              <w:t>1</w:t>
            </w:r>
            <w:r>
              <w:rPr>
                <w:rFonts w:ascii="Fira Sans" w:hAnsi="Fira Sans"/>
                <w:sz w:val="16"/>
                <w:szCs w:val="16"/>
              </w:rPr>
              <w:t>16</w:t>
            </w:r>
            <w:r w:rsidR="00361769">
              <w:rPr>
                <w:rFonts w:ascii="Fira Sans" w:hAnsi="Fira Sans"/>
                <w:sz w:val="16"/>
                <w:szCs w:val="16"/>
              </w:rPr>
              <w:t>.</w:t>
            </w:r>
            <w:r>
              <w:rPr>
                <w:rFonts w:ascii="Fira Sans" w:hAnsi="Fira Sans"/>
                <w:sz w:val="16"/>
                <w:szCs w:val="16"/>
              </w:rPr>
              <w:t>7</w:t>
            </w:r>
          </w:p>
        </w:tc>
        <w:tc>
          <w:tcPr>
            <w:tcW w:w="1131" w:type="dxa"/>
            <w:tcBorders>
              <w:top w:val="nil"/>
              <w:left w:val="nil"/>
              <w:bottom w:val="nil"/>
              <w:right w:val="nil"/>
            </w:tcBorders>
            <w:shd w:val="clear" w:color="auto" w:fill="auto"/>
            <w:vAlign w:val="center"/>
            <w:hideMark/>
          </w:tcPr>
          <w:p w14:paraId="06F3B3CA" w14:textId="4F7AB53D" w:rsidR="006D73F9" w:rsidRPr="00BA24FC" w:rsidRDefault="006E7153" w:rsidP="006E7153">
            <w:pPr>
              <w:pStyle w:val="Bezodstpw"/>
              <w:jc w:val="right"/>
              <w:rPr>
                <w:rFonts w:ascii="Fira Sans" w:hAnsi="Fira Sans"/>
                <w:sz w:val="16"/>
                <w:szCs w:val="16"/>
              </w:rPr>
            </w:pPr>
            <w:r>
              <w:rPr>
                <w:rFonts w:ascii="Fira Sans" w:hAnsi="Fira Sans"/>
                <w:sz w:val="16"/>
                <w:szCs w:val="16"/>
              </w:rPr>
              <w:t>.</w:t>
            </w:r>
          </w:p>
        </w:tc>
      </w:tr>
      <w:tr w:rsidR="006D73F9" w:rsidRPr="004656E0" w14:paraId="5211620A" w14:textId="77777777" w:rsidTr="008663DA">
        <w:trPr>
          <w:trHeight w:val="285"/>
        </w:trPr>
        <w:tc>
          <w:tcPr>
            <w:tcW w:w="1928" w:type="dxa"/>
            <w:tcBorders>
              <w:top w:val="single" w:sz="4" w:space="0" w:color="001D77"/>
              <w:left w:val="nil"/>
              <w:bottom w:val="single" w:sz="4" w:space="0" w:color="001D77"/>
              <w:right w:val="nil"/>
            </w:tcBorders>
            <w:shd w:val="clear" w:color="auto" w:fill="auto"/>
            <w:vAlign w:val="bottom"/>
            <w:hideMark/>
          </w:tcPr>
          <w:p w14:paraId="48324B6E" w14:textId="77777777" w:rsidR="006D73F9" w:rsidRPr="0017204A" w:rsidRDefault="006D73F9" w:rsidP="005275B6">
            <w:pPr>
              <w:rPr>
                <w:rFonts w:eastAsia="Times New Roman" w:cs="Arial"/>
                <w:color w:val="000000"/>
                <w:sz w:val="16"/>
                <w:szCs w:val="16"/>
                <w:lang w:val="en-US" w:eastAsia="pl-PL"/>
              </w:rPr>
            </w:pPr>
            <w:r w:rsidRPr="0017204A">
              <w:rPr>
                <w:rFonts w:eastAsia="Times New Roman" w:cs="Arial"/>
                <w:color w:val="000000"/>
                <w:sz w:val="16"/>
                <w:szCs w:val="16"/>
                <w:lang w:val="en-US" w:eastAsia="pl-PL"/>
              </w:rPr>
              <w:t>Rye</w:t>
            </w:r>
          </w:p>
        </w:tc>
        <w:tc>
          <w:tcPr>
            <w:tcW w:w="708"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4C8495A0" w14:textId="7254B1DC" w:rsidR="006D73F9" w:rsidRPr="0046702C" w:rsidRDefault="0084128D" w:rsidP="00131B72">
            <w:pPr>
              <w:jc w:val="right"/>
              <w:rPr>
                <w:rFonts w:cs="Arial"/>
                <w:sz w:val="16"/>
                <w:szCs w:val="16"/>
              </w:rPr>
            </w:pPr>
            <w:r w:rsidRPr="002C6103">
              <w:rPr>
                <w:rFonts w:cs="Arial"/>
                <w:sz w:val="16"/>
                <w:szCs w:val="16"/>
              </w:rPr>
              <w:t>1</w:t>
            </w:r>
            <w:r>
              <w:rPr>
                <w:rFonts w:cs="Arial"/>
                <w:sz w:val="16"/>
                <w:szCs w:val="16"/>
              </w:rPr>
              <w:t>20</w:t>
            </w:r>
            <w:r w:rsidR="00361769">
              <w:rPr>
                <w:rFonts w:cs="Arial"/>
                <w:sz w:val="16"/>
                <w:szCs w:val="16"/>
              </w:rPr>
              <w:t>.</w:t>
            </w:r>
            <w:r>
              <w:rPr>
                <w:rFonts w:cs="Arial"/>
                <w:sz w:val="16"/>
                <w:szCs w:val="16"/>
              </w:rPr>
              <w:t>46</w:t>
            </w:r>
          </w:p>
        </w:tc>
        <w:tc>
          <w:tcPr>
            <w:tcW w:w="1134" w:type="dxa"/>
            <w:tcBorders>
              <w:top w:val="single" w:sz="4" w:space="0" w:color="001D77"/>
              <w:left w:val="nil"/>
              <w:bottom w:val="single" w:sz="4" w:space="0" w:color="001D77"/>
              <w:right w:val="single" w:sz="4" w:space="0" w:color="001D77"/>
            </w:tcBorders>
            <w:shd w:val="clear" w:color="auto" w:fill="auto"/>
            <w:vAlign w:val="bottom"/>
            <w:hideMark/>
          </w:tcPr>
          <w:p w14:paraId="156CECBA" w14:textId="27CC2DDB" w:rsidR="006D73F9" w:rsidRPr="0046702C" w:rsidRDefault="0084128D" w:rsidP="00C21CC4">
            <w:pPr>
              <w:jc w:val="right"/>
              <w:rPr>
                <w:rFonts w:cs="Arial"/>
                <w:sz w:val="16"/>
                <w:szCs w:val="16"/>
              </w:rPr>
            </w:pPr>
            <w:r>
              <w:rPr>
                <w:rFonts w:cs="Arial"/>
                <w:sz w:val="16"/>
                <w:szCs w:val="16"/>
              </w:rPr>
              <w:t>109</w:t>
            </w:r>
            <w:r w:rsidR="00361769">
              <w:rPr>
                <w:rFonts w:cs="Arial"/>
                <w:sz w:val="16"/>
                <w:szCs w:val="16"/>
              </w:rPr>
              <w:t>.</w:t>
            </w:r>
            <w:r>
              <w:rPr>
                <w:rFonts w:cs="Arial"/>
                <w:sz w:val="16"/>
                <w:szCs w:val="16"/>
              </w:rPr>
              <w:t>2</w:t>
            </w:r>
          </w:p>
        </w:tc>
        <w:tc>
          <w:tcPr>
            <w:tcW w:w="1134" w:type="dxa"/>
            <w:tcBorders>
              <w:top w:val="single" w:sz="4" w:space="0" w:color="001D77"/>
              <w:left w:val="nil"/>
              <w:bottom w:val="single" w:sz="4" w:space="0" w:color="001D77"/>
              <w:right w:val="single" w:sz="8" w:space="0" w:color="001D77"/>
            </w:tcBorders>
            <w:shd w:val="clear" w:color="auto" w:fill="auto"/>
            <w:vAlign w:val="bottom"/>
            <w:hideMark/>
          </w:tcPr>
          <w:p w14:paraId="0EC247A2" w14:textId="501F3FED" w:rsidR="006D73F9" w:rsidRPr="0046702C" w:rsidRDefault="0084128D" w:rsidP="00C21CC4">
            <w:pPr>
              <w:jc w:val="right"/>
              <w:rPr>
                <w:rFonts w:cs="Arial"/>
                <w:sz w:val="16"/>
                <w:szCs w:val="16"/>
              </w:rPr>
            </w:pPr>
            <w:r w:rsidRPr="002C6103">
              <w:rPr>
                <w:rFonts w:cs="Arial"/>
                <w:sz w:val="16"/>
                <w:szCs w:val="16"/>
              </w:rPr>
              <w:t>1</w:t>
            </w:r>
            <w:r>
              <w:rPr>
                <w:rFonts w:cs="Arial"/>
                <w:sz w:val="16"/>
                <w:szCs w:val="16"/>
              </w:rPr>
              <w:t>63</w:t>
            </w:r>
            <w:r w:rsidR="00361769">
              <w:rPr>
                <w:rFonts w:cs="Arial"/>
                <w:sz w:val="16"/>
                <w:szCs w:val="16"/>
              </w:rPr>
              <w:t>.</w:t>
            </w:r>
            <w:r>
              <w:rPr>
                <w:rFonts w:cs="Arial"/>
                <w:sz w:val="16"/>
                <w:szCs w:val="16"/>
              </w:rPr>
              <w:t>0</w:t>
            </w:r>
          </w:p>
        </w:tc>
        <w:tc>
          <w:tcPr>
            <w:tcW w:w="709" w:type="dxa"/>
            <w:tcBorders>
              <w:top w:val="single" w:sz="4" w:space="0" w:color="001D77"/>
              <w:left w:val="nil"/>
              <w:bottom w:val="single" w:sz="4" w:space="0" w:color="001D77"/>
              <w:right w:val="single" w:sz="4" w:space="0" w:color="001D77"/>
            </w:tcBorders>
            <w:shd w:val="clear" w:color="auto" w:fill="auto"/>
            <w:vAlign w:val="bottom"/>
            <w:hideMark/>
          </w:tcPr>
          <w:p w14:paraId="4E42BDD5" w14:textId="263156A0" w:rsidR="006D73F9" w:rsidRPr="00BA24FC" w:rsidRDefault="0084128D" w:rsidP="00C21CC4">
            <w:pPr>
              <w:pStyle w:val="Bezodstpw"/>
              <w:spacing w:before="120" w:after="120" w:line="240" w:lineRule="exact"/>
              <w:jc w:val="right"/>
              <w:rPr>
                <w:rFonts w:ascii="Fira Sans" w:hAnsi="Fira Sans"/>
                <w:sz w:val="16"/>
                <w:szCs w:val="16"/>
              </w:rPr>
            </w:pPr>
            <w:r w:rsidRPr="002C6103">
              <w:rPr>
                <w:rFonts w:ascii="Fira Sans" w:hAnsi="Fira Sans"/>
                <w:sz w:val="16"/>
                <w:szCs w:val="16"/>
              </w:rPr>
              <w:t>1</w:t>
            </w:r>
            <w:r>
              <w:rPr>
                <w:rFonts w:ascii="Fira Sans" w:hAnsi="Fira Sans"/>
                <w:sz w:val="16"/>
                <w:szCs w:val="16"/>
              </w:rPr>
              <w:t>16</w:t>
            </w:r>
            <w:r w:rsidR="00361769">
              <w:rPr>
                <w:rFonts w:ascii="Fira Sans" w:hAnsi="Fira Sans"/>
                <w:sz w:val="16"/>
                <w:szCs w:val="16"/>
              </w:rPr>
              <w:t>.</w:t>
            </w:r>
            <w:r>
              <w:rPr>
                <w:rFonts w:ascii="Fira Sans" w:hAnsi="Fira Sans"/>
                <w:sz w:val="16"/>
                <w:szCs w:val="16"/>
              </w:rPr>
              <w:t>84</w:t>
            </w:r>
          </w:p>
        </w:tc>
        <w:tc>
          <w:tcPr>
            <w:tcW w:w="992" w:type="dxa"/>
            <w:tcBorders>
              <w:top w:val="single" w:sz="4" w:space="0" w:color="001D77"/>
              <w:left w:val="nil"/>
              <w:bottom w:val="single" w:sz="4" w:space="0" w:color="001D77"/>
              <w:right w:val="single" w:sz="4" w:space="0" w:color="001D77"/>
            </w:tcBorders>
            <w:shd w:val="clear" w:color="auto" w:fill="auto"/>
            <w:vAlign w:val="bottom"/>
            <w:hideMark/>
          </w:tcPr>
          <w:p w14:paraId="7179861E" w14:textId="01362CE2" w:rsidR="006D73F9" w:rsidRPr="00BA24FC" w:rsidRDefault="0084128D" w:rsidP="00C21CC4">
            <w:pPr>
              <w:pStyle w:val="Bezodstpw"/>
              <w:spacing w:before="120" w:after="120" w:line="240" w:lineRule="exact"/>
              <w:jc w:val="right"/>
              <w:rPr>
                <w:rFonts w:ascii="Fira Sans" w:hAnsi="Fira Sans"/>
                <w:sz w:val="16"/>
                <w:szCs w:val="16"/>
              </w:rPr>
            </w:pPr>
            <w:r w:rsidRPr="002C6103">
              <w:rPr>
                <w:rFonts w:ascii="Fira Sans" w:hAnsi="Fira Sans"/>
                <w:sz w:val="16"/>
                <w:szCs w:val="16"/>
              </w:rPr>
              <w:t>1</w:t>
            </w:r>
            <w:r>
              <w:rPr>
                <w:rFonts w:ascii="Fira Sans" w:hAnsi="Fira Sans"/>
                <w:sz w:val="16"/>
                <w:szCs w:val="16"/>
              </w:rPr>
              <w:t>11</w:t>
            </w:r>
            <w:r w:rsidR="00361769">
              <w:rPr>
                <w:rFonts w:ascii="Fira Sans" w:hAnsi="Fira Sans"/>
                <w:sz w:val="16"/>
                <w:szCs w:val="16"/>
              </w:rPr>
              <w:t>.</w:t>
            </w:r>
            <w:r>
              <w:rPr>
                <w:rFonts w:ascii="Fira Sans" w:hAnsi="Fira Sans"/>
                <w:sz w:val="16"/>
                <w:szCs w:val="16"/>
              </w:rPr>
              <w:t>4</w:t>
            </w:r>
          </w:p>
        </w:tc>
        <w:tc>
          <w:tcPr>
            <w:tcW w:w="1131" w:type="dxa"/>
            <w:tcBorders>
              <w:top w:val="single" w:sz="4" w:space="0" w:color="001D77"/>
              <w:left w:val="nil"/>
              <w:bottom w:val="single" w:sz="4" w:space="0" w:color="001D77"/>
              <w:right w:val="nil"/>
            </w:tcBorders>
            <w:shd w:val="clear" w:color="auto" w:fill="auto"/>
            <w:vAlign w:val="bottom"/>
            <w:hideMark/>
          </w:tcPr>
          <w:p w14:paraId="5E1B22C2" w14:textId="3B9E6C3C" w:rsidR="006D73F9" w:rsidRPr="00BA24FC" w:rsidRDefault="006D73F9" w:rsidP="00C21CC4">
            <w:pPr>
              <w:pStyle w:val="Bezodstpw"/>
              <w:spacing w:before="120" w:after="120" w:line="240" w:lineRule="exact"/>
              <w:jc w:val="right"/>
              <w:rPr>
                <w:rFonts w:ascii="Fira Sans" w:hAnsi="Fira Sans"/>
                <w:sz w:val="16"/>
                <w:szCs w:val="16"/>
              </w:rPr>
            </w:pPr>
            <w:r>
              <w:rPr>
                <w:rFonts w:ascii="Fira Sans" w:hAnsi="Fira Sans"/>
                <w:sz w:val="16"/>
                <w:szCs w:val="16"/>
              </w:rPr>
              <w:t>.</w:t>
            </w:r>
          </w:p>
        </w:tc>
      </w:tr>
      <w:tr w:rsidR="006D73F9" w:rsidRPr="004656E0" w14:paraId="6802A0C8" w14:textId="77777777" w:rsidTr="0073687B">
        <w:trPr>
          <w:trHeight w:val="285"/>
        </w:trPr>
        <w:tc>
          <w:tcPr>
            <w:tcW w:w="2072" w:type="dxa"/>
            <w:tcBorders>
              <w:top w:val="nil"/>
              <w:left w:val="nil"/>
              <w:bottom w:val="nil"/>
              <w:right w:val="nil"/>
            </w:tcBorders>
            <w:shd w:val="clear" w:color="auto" w:fill="auto"/>
            <w:vAlign w:val="bottom"/>
            <w:hideMark/>
          </w:tcPr>
          <w:p w14:paraId="7FEAF33E" w14:textId="77777777" w:rsidR="006D73F9" w:rsidRPr="0017204A" w:rsidRDefault="006D73F9" w:rsidP="005275B6">
            <w:pPr>
              <w:rPr>
                <w:rFonts w:eastAsia="Times New Roman" w:cs="Arial"/>
                <w:color w:val="000000"/>
                <w:sz w:val="16"/>
                <w:szCs w:val="16"/>
                <w:lang w:val="en-US" w:eastAsia="pl-PL"/>
              </w:rPr>
            </w:pPr>
            <w:r w:rsidRPr="0017204A">
              <w:rPr>
                <w:rFonts w:eastAsia="Times New Roman" w:cs="Arial"/>
                <w:color w:val="000000"/>
                <w:sz w:val="16"/>
                <w:szCs w:val="16"/>
                <w:lang w:val="en-US" w:eastAsia="pl-PL"/>
              </w:rPr>
              <w:t>Barley</w:t>
            </w:r>
          </w:p>
        </w:tc>
        <w:tc>
          <w:tcPr>
            <w:tcW w:w="708" w:type="dxa"/>
            <w:tcBorders>
              <w:top w:val="nil"/>
              <w:left w:val="single" w:sz="4" w:space="0" w:color="001D77"/>
              <w:bottom w:val="nil"/>
              <w:right w:val="single" w:sz="4" w:space="0" w:color="001D77"/>
            </w:tcBorders>
            <w:shd w:val="clear" w:color="auto" w:fill="auto"/>
            <w:vAlign w:val="bottom"/>
            <w:hideMark/>
          </w:tcPr>
          <w:p w14:paraId="73829B04" w14:textId="28CF2D01" w:rsidR="006D73F9" w:rsidRPr="00BC5D4C" w:rsidRDefault="000658D8" w:rsidP="00DC7733">
            <w:pPr>
              <w:jc w:val="right"/>
              <w:rPr>
                <w:rFonts w:cs="Arial"/>
                <w:sz w:val="16"/>
                <w:szCs w:val="16"/>
              </w:rPr>
            </w:pPr>
            <w:r>
              <w:rPr>
                <w:rFonts w:cs="Arial"/>
                <w:sz w:val="16"/>
                <w:szCs w:val="16"/>
              </w:rPr>
              <w:t>122</w:t>
            </w:r>
            <w:r w:rsidR="00361769">
              <w:rPr>
                <w:rFonts w:cs="Arial"/>
                <w:sz w:val="16"/>
                <w:szCs w:val="16"/>
              </w:rPr>
              <w:t>.</w:t>
            </w:r>
            <w:r>
              <w:rPr>
                <w:rFonts w:cs="Arial"/>
                <w:sz w:val="16"/>
                <w:szCs w:val="16"/>
              </w:rPr>
              <w:t>83</w:t>
            </w:r>
          </w:p>
        </w:tc>
        <w:tc>
          <w:tcPr>
            <w:tcW w:w="1134" w:type="dxa"/>
            <w:tcBorders>
              <w:top w:val="single" w:sz="4" w:space="0" w:color="001D77"/>
              <w:left w:val="nil"/>
              <w:bottom w:val="single" w:sz="4" w:space="0" w:color="001D77"/>
              <w:right w:val="single" w:sz="4" w:space="0" w:color="001D77"/>
            </w:tcBorders>
            <w:shd w:val="clear" w:color="auto" w:fill="auto"/>
            <w:vAlign w:val="bottom"/>
            <w:hideMark/>
          </w:tcPr>
          <w:p w14:paraId="7481CE47" w14:textId="6B0F0B66" w:rsidR="006D73F9" w:rsidRPr="00BC5D4C" w:rsidRDefault="000658D8" w:rsidP="00DC7733">
            <w:pPr>
              <w:jc w:val="right"/>
              <w:rPr>
                <w:rFonts w:cs="Arial"/>
                <w:sz w:val="16"/>
                <w:szCs w:val="16"/>
              </w:rPr>
            </w:pPr>
            <w:r w:rsidRPr="002C6103">
              <w:rPr>
                <w:rFonts w:cs="Arial"/>
                <w:sz w:val="16"/>
                <w:szCs w:val="16"/>
              </w:rPr>
              <w:t>1</w:t>
            </w:r>
            <w:r>
              <w:rPr>
                <w:rFonts w:cs="Arial"/>
                <w:sz w:val="16"/>
                <w:szCs w:val="16"/>
              </w:rPr>
              <w:t>10</w:t>
            </w:r>
            <w:r w:rsidR="00361769">
              <w:rPr>
                <w:rFonts w:cs="Arial"/>
                <w:sz w:val="16"/>
                <w:szCs w:val="16"/>
              </w:rPr>
              <w:t>.</w:t>
            </w:r>
            <w:r>
              <w:rPr>
                <w:rFonts w:cs="Arial"/>
                <w:sz w:val="16"/>
                <w:szCs w:val="16"/>
              </w:rPr>
              <w:t>0</w:t>
            </w:r>
          </w:p>
        </w:tc>
        <w:tc>
          <w:tcPr>
            <w:tcW w:w="1134" w:type="dxa"/>
            <w:tcBorders>
              <w:top w:val="nil"/>
              <w:left w:val="nil"/>
              <w:bottom w:val="nil"/>
              <w:right w:val="single" w:sz="8" w:space="0" w:color="001D77"/>
            </w:tcBorders>
            <w:shd w:val="clear" w:color="auto" w:fill="auto"/>
            <w:vAlign w:val="bottom"/>
            <w:hideMark/>
          </w:tcPr>
          <w:p w14:paraId="32D3744D" w14:textId="01C24010" w:rsidR="006D73F9" w:rsidRPr="00BC5D4C" w:rsidRDefault="000658D8" w:rsidP="00DC7733">
            <w:pPr>
              <w:jc w:val="right"/>
              <w:rPr>
                <w:rFonts w:cs="Arial"/>
                <w:sz w:val="16"/>
                <w:szCs w:val="16"/>
              </w:rPr>
            </w:pPr>
            <w:r w:rsidRPr="002C6103">
              <w:rPr>
                <w:rFonts w:cs="Arial"/>
                <w:sz w:val="16"/>
                <w:szCs w:val="16"/>
              </w:rPr>
              <w:t>1</w:t>
            </w:r>
            <w:r>
              <w:rPr>
                <w:rFonts w:cs="Arial"/>
                <w:sz w:val="16"/>
                <w:szCs w:val="16"/>
              </w:rPr>
              <w:t>52</w:t>
            </w:r>
            <w:r w:rsidR="00361769">
              <w:rPr>
                <w:rFonts w:cs="Arial"/>
                <w:sz w:val="16"/>
                <w:szCs w:val="16"/>
              </w:rPr>
              <w:t>.</w:t>
            </w:r>
            <w:r>
              <w:rPr>
                <w:rFonts w:cs="Arial"/>
                <w:sz w:val="16"/>
                <w:szCs w:val="16"/>
              </w:rPr>
              <w:t>9</w:t>
            </w:r>
          </w:p>
        </w:tc>
        <w:tc>
          <w:tcPr>
            <w:tcW w:w="709" w:type="dxa"/>
            <w:tcBorders>
              <w:top w:val="nil"/>
              <w:left w:val="nil"/>
              <w:bottom w:val="nil"/>
              <w:right w:val="single" w:sz="4" w:space="0" w:color="001D77"/>
            </w:tcBorders>
            <w:shd w:val="clear" w:color="auto" w:fill="auto"/>
            <w:vAlign w:val="bottom"/>
            <w:hideMark/>
          </w:tcPr>
          <w:p w14:paraId="75218736" w14:textId="379862DC" w:rsidR="006D73F9" w:rsidRPr="00BA24FC" w:rsidRDefault="000658D8" w:rsidP="00DC7733">
            <w:pPr>
              <w:pStyle w:val="Bezodstpw"/>
              <w:spacing w:before="120" w:after="120" w:line="240" w:lineRule="exact"/>
              <w:jc w:val="right"/>
              <w:rPr>
                <w:rFonts w:ascii="Fira Sans" w:hAnsi="Fira Sans"/>
                <w:sz w:val="16"/>
                <w:szCs w:val="16"/>
              </w:rPr>
            </w:pPr>
            <w:r w:rsidRPr="002C6103">
              <w:rPr>
                <w:rFonts w:ascii="Fira Sans" w:hAnsi="Fira Sans"/>
                <w:sz w:val="16"/>
                <w:szCs w:val="16"/>
              </w:rPr>
              <w:t>1</w:t>
            </w:r>
            <w:r>
              <w:rPr>
                <w:rFonts w:ascii="Fira Sans" w:hAnsi="Fira Sans"/>
                <w:sz w:val="16"/>
                <w:szCs w:val="16"/>
              </w:rPr>
              <w:t>38</w:t>
            </w:r>
            <w:r w:rsidR="00361769">
              <w:rPr>
                <w:rFonts w:ascii="Fira Sans" w:hAnsi="Fira Sans"/>
                <w:sz w:val="16"/>
                <w:szCs w:val="16"/>
              </w:rPr>
              <w:t>.</w:t>
            </w:r>
            <w:r>
              <w:rPr>
                <w:rFonts w:ascii="Fira Sans" w:hAnsi="Fira Sans"/>
                <w:sz w:val="16"/>
                <w:szCs w:val="16"/>
              </w:rPr>
              <w:t>61</w:t>
            </w:r>
          </w:p>
        </w:tc>
        <w:tc>
          <w:tcPr>
            <w:tcW w:w="992" w:type="dxa"/>
            <w:tcBorders>
              <w:top w:val="nil"/>
              <w:left w:val="nil"/>
              <w:bottom w:val="nil"/>
              <w:right w:val="single" w:sz="4" w:space="0" w:color="001D77"/>
            </w:tcBorders>
            <w:shd w:val="clear" w:color="auto" w:fill="auto"/>
            <w:vAlign w:val="bottom"/>
            <w:hideMark/>
          </w:tcPr>
          <w:p w14:paraId="224D0945" w14:textId="0CC86A08" w:rsidR="006D73F9" w:rsidRPr="00BA24FC" w:rsidRDefault="000658D8" w:rsidP="000B0EC0">
            <w:pPr>
              <w:pStyle w:val="Bezodstpw"/>
              <w:spacing w:before="120" w:after="120" w:line="240" w:lineRule="exact"/>
              <w:jc w:val="right"/>
              <w:rPr>
                <w:rFonts w:ascii="Fira Sans" w:hAnsi="Fira Sans"/>
                <w:sz w:val="16"/>
                <w:szCs w:val="16"/>
              </w:rPr>
            </w:pPr>
            <w:r w:rsidRPr="002C6103">
              <w:rPr>
                <w:rFonts w:ascii="Fira Sans" w:hAnsi="Fira Sans"/>
                <w:sz w:val="16"/>
                <w:szCs w:val="16"/>
              </w:rPr>
              <w:t>1</w:t>
            </w:r>
            <w:r>
              <w:rPr>
                <w:rFonts w:ascii="Fira Sans" w:hAnsi="Fira Sans"/>
                <w:sz w:val="16"/>
                <w:szCs w:val="16"/>
              </w:rPr>
              <w:t>11</w:t>
            </w:r>
            <w:r w:rsidR="00361769">
              <w:rPr>
                <w:rFonts w:ascii="Fira Sans" w:hAnsi="Fira Sans"/>
                <w:sz w:val="16"/>
                <w:szCs w:val="16"/>
              </w:rPr>
              <w:t>.</w:t>
            </w:r>
            <w:r>
              <w:rPr>
                <w:rFonts w:ascii="Fira Sans" w:hAnsi="Fira Sans"/>
                <w:sz w:val="16"/>
                <w:szCs w:val="16"/>
              </w:rPr>
              <w:t>1</w:t>
            </w:r>
          </w:p>
        </w:tc>
        <w:tc>
          <w:tcPr>
            <w:tcW w:w="1131" w:type="dxa"/>
            <w:tcBorders>
              <w:top w:val="nil"/>
              <w:left w:val="nil"/>
              <w:bottom w:val="nil"/>
              <w:right w:val="nil"/>
            </w:tcBorders>
            <w:shd w:val="clear" w:color="auto" w:fill="auto"/>
            <w:vAlign w:val="bottom"/>
            <w:hideMark/>
          </w:tcPr>
          <w:p w14:paraId="00697037" w14:textId="63DA7B9D" w:rsidR="006D73F9" w:rsidRPr="00BA24FC" w:rsidRDefault="006D73F9" w:rsidP="00B94064">
            <w:pPr>
              <w:pStyle w:val="Bezodstpw"/>
              <w:spacing w:before="120" w:after="120" w:line="240" w:lineRule="exact"/>
              <w:jc w:val="right"/>
              <w:rPr>
                <w:rFonts w:ascii="Fira Sans" w:hAnsi="Fira Sans"/>
                <w:sz w:val="16"/>
                <w:szCs w:val="16"/>
              </w:rPr>
            </w:pPr>
            <w:r>
              <w:rPr>
                <w:rFonts w:ascii="Fira Sans" w:hAnsi="Fira Sans"/>
                <w:sz w:val="16"/>
                <w:szCs w:val="16"/>
              </w:rPr>
              <w:t>.</w:t>
            </w:r>
          </w:p>
        </w:tc>
      </w:tr>
      <w:tr w:rsidR="006D73F9" w:rsidRPr="004656E0" w14:paraId="3F2F5A3E" w14:textId="77777777" w:rsidTr="0073687B">
        <w:trPr>
          <w:trHeight w:val="285"/>
        </w:trPr>
        <w:tc>
          <w:tcPr>
            <w:tcW w:w="2072" w:type="dxa"/>
            <w:tcBorders>
              <w:top w:val="single" w:sz="4" w:space="0" w:color="001D77"/>
              <w:left w:val="nil"/>
              <w:bottom w:val="single" w:sz="4" w:space="0" w:color="001D77"/>
              <w:right w:val="nil"/>
            </w:tcBorders>
            <w:shd w:val="clear" w:color="auto" w:fill="auto"/>
            <w:vAlign w:val="bottom"/>
            <w:hideMark/>
          </w:tcPr>
          <w:p w14:paraId="47DEF857" w14:textId="77777777" w:rsidR="006D73F9" w:rsidRPr="0017204A" w:rsidRDefault="006D73F9" w:rsidP="005275B6">
            <w:pPr>
              <w:rPr>
                <w:rFonts w:eastAsia="Times New Roman" w:cs="Arial"/>
                <w:color w:val="000000"/>
                <w:sz w:val="16"/>
                <w:szCs w:val="16"/>
                <w:lang w:val="en-US" w:eastAsia="pl-PL"/>
              </w:rPr>
            </w:pPr>
            <w:r w:rsidRPr="0017204A">
              <w:rPr>
                <w:rFonts w:eastAsia="Times New Roman" w:cs="Arial"/>
                <w:color w:val="000000"/>
                <w:sz w:val="16"/>
                <w:szCs w:val="16"/>
                <w:lang w:val="en-US" w:eastAsia="pl-PL"/>
              </w:rPr>
              <w:t>Triticale</w:t>
            </w:r>
          </w:p>
        </w:tc>
        <w:tc>
          <w:tcPr>
            <w:tcW w:w="708" w:type="dxa"/>
            <w:tcBorders>
              <w:top w:val="single" w:sz="4" w:space="0" w:color="001D77"/>
              <w:left w:val="single" w:sz="4" w:space="0" w:color="001D77"/>
              <w:bottom w:val="nil"/>
              <w:right w:val="single" w:sz="4" w:space="0" w:color="001D77"/>
            </w:tcBorders>
            <w:shd w:val="clear" w:color="auto" w:fill="auto"/>
            <w:vAlign w:val="bottom"/>
            <w:hideMark/>
          </w:tcPr>
          <w:p w14:paraId="4FEA081B" w14:textId="17562D58" w:rsidR="006D73F9" w:rsidRPr="00DD44E8" w:rsidRDefault="00E57812" w:rsidP="001E268F">
            <w:pPr>
              <w:jc w:val="right"/>
              <w:rPr>
                <w:rFonts w:cs="Arial"/>
                <w:sz w:val="16"/>
                <w:szCs w:val="16"/>
              </w:rPr>
            </w:pPr>
            <w:r w:rsidRPr="002C6103">
              <w:rPr>
                <w:rFonts w:cs="Arial"/>
                <w:sz w:val="16"/>
                <w:szCs w:val="16"/>
              </w:rPr>
              <w:t>1</w:t>
            </w:r>
            <w:r>
              <w:rPr>
                <w:rFonts w:cs="Arial"/>
                <w:sz w:val="16"/>
                <w:szCs w:val="16"/>
              </w:rPr>
              <w:t>31</w:t>
            </w:r>
            <w:r w:rsidR="00361769">
              <w:rPr>
                <w:rFonts w:cs="Arial"/>
                <w:sz w:val="16"/>
                <w:szCs w:val="16"/>
              </w:rPr>
              <w:t>.</w:t>
            </w:r>
            <w:r w:rsidRPr="002C6103">
              <w:rPr>
                <w:rFonts w:cs="Arial"/>
                <w:sz w:val="16"/>
                <w:szCs w:val="16"/>
              </w:rPr>
              <w:t>8</w:t>
            </w:r>
            <w:r>
              <w:rPr>
                <w:rFonts w:cs="Arial"/>
                <w:sz w:val="16"/>
                <w:szCs w:val="16"/>
              </w:rPr>
              <w:t>4</w:t>
            </w:r>
          </w:p>
        </w:tc>
        <w:tc>
          <w:tcPr>
            <w:tcW w:w="1134" w:type="dxa"/>
            <w:tcBorders>
              <w:top w:val="single" w:sz="4" w:space="0" w:color="001D77"/>
              <w:left w:val="nil"/>
              <w:bottom w:val="nil"/>
              <w:right w:val="single" w:sz="4" w:space="0" w:color="001D77"/>
            </w:tcBorders>
            <w:shd w:val="clear" w:color="auto" w:fill="auto"/>
            <w:vAlign w:val="bottom"/>
            <w:hideMark/>
          </w:tcPr>
          <w:p w14:paraId="6045E03A" w14:textId="4EE3410D" w:rsidR="006D73F9" w:rsidRPr="00DD44E8" w:rsidRDefault="00E57812" w:rsidP="001E36FE">
            <w:pPr>
              <w:jc w:val="right"/>
              <w:rPr>
                <w:rFonts w:cs="Arial"/>
                <w:sz w:val="16"/>
                <w:szCs w:val="16"/>
              </w:rPr>
            </w:pPr>
            <w:r>
              <w:rPr>
                <w:rFonts w:cs="Arial"/>
                <w:sz w:val="16"/>
                <w:szCs w:val="16"/>
              </w:rPr>
              <w:t>116</w:t>
            </w:r>
            <w:r w:rsidR="00361769">
              <w:rPr>
                <w:rFonts w:cs="Arial"/>
                <w:sz w:val="16"/>
                <w:szCs w:val="16"/>
              </w:rPr>
              <w:t>.</w:t>
            </w:r>
            <w:r>
              <w:rPr>
                <w:rFonts w:cs="Arial"/>
                <w:sz w:val="16"/>
                <w:szCs w:val="16"/>
              </w:rPr>
              <w:t>9</w:t>
            </w:r>
          </w:p>
        </w:tc>
        <w:tc>
          <w:tcPr>
            <w:tcW w:w="1134" w:type="dxa"/>
            <w:tcBorders>
              <w:top w:val="single" w:sz="4" w:space="0" w:color="001D77"/>
              <w:left w:val="nil"/>
              <w:bottom w:val="nil"/>
              <w:right w:val="single" w:sz="8" w:space="0" w:color="001D77"/>
            </w:tcBorders>
            <w:shd w:val="clear" w:color="auto" w:fill="auto"/>
            <w:vAlign w:val="bottom"/>
            <w:hideMark/>
          </w:tcPr>
          <w:p w14:paraId="73B80AE7" w14:textId="5B99A3ED" w:rsidR="006D73F9" w:rsidRPr="00DD44E8" w:rsidRDefault="00E57812" w:rsidP="00995325">
            <w:pPr>
              <w:jc w:val="right"/>
              <w:rPr>
                <w:rFonts w:cs="Arial"/>
                <w:sz w:val="16"/>
                <w:szCs w:val="16"/>
              </w:rPr>
            </w:pPr>
            <w:r w:rsidRPr="002C6103">
              <w:rPr>
                <w:rFonts w:cs="Arial"/>
                <w:sz w:val="16"/>
                <w:szCs w:val="16"/>
              </w:rPr>
              <w:t>1</w:t>
            </w:r>
            <w:r>
              <w:rPr>
                <w:rFonts w:cs="Arial"/>
                <w:sz w:val="16"/>
                <w:szCs w:val="16"/>
              </w:rPr>
              <w:t>62</w:t>
            </w:r>
            <w:r w:rsidR="00361769">
              <w:rPr>
                <w:rFonts w:cs="Arial"/>
                <w:sz w:val="16"/>
                <w:szCs w:val="16"/>
              </w:rPr>
              <w:t>.</w:t>
            </w:r>
            <w:r>
              <w:rPr>
                <w:rFonts w:cs="Arial"/>
                <w:sz w:val="16"/>
                <w:szCs w:val="16"/>
              </w:rPr>
              <w:t>9</w:t>
            </w:r>
          </w:p>
        </w:tc>
        <w:tc>
          <w:tcPr>
            <w:tcW w:w="709" w:type="dxa"/>
            <w:tcBorders>
              <w:top w:val="single" w:sz="4" w:space="0" w:color="001D77"/>
              <w:left w:val="nil"/>
              <w:bottom w:val="nil"/>
              <w:right w:val="single" w:sz="4" w:space="0" w:color="001D77"/>
            </w:tcBorders>
            <w:shd w:val="clear" w:color="auto" w:fill="auto"/>
            <w:vAlign w:val="bottom"/>
            <w:hideMark/>
          </w:tcPr>
          <w:p w14:paraId="76872717" w14:textId="22AD68A6" w:rsidR="006D73F9" w:rsidRPr="00BA24FC" w:rsidRDefault="00E57812" w:rsidP="0059332C">
            <w:pPr>
              <w:pStyle w:val="Bezodstpw"/>
              <w:spacing w:before="120" w:after="120" w:line="240" w:lineRule="exact"/>
              <w:jc w:val="right"/>
              <w:rPr>
                <w:rFonts w:ascii="Fira Sans" w:hAnsi="Fira Sans"/>
                <w:sz w:val="16"/>
                <w:szCs w:val="16"/>
              </w:rPr>
            </w:pPr>
            <w:r w:rsidRPr="002C6103">
              <w:rPr>
                <w:rFonts w:ascii="Fira Sans" w:hAnsi="Fira Sans"/>
                <w:sz w:val="16"/>
                <w:szCs w:val="16"/>
              </w:rPr>
              <w:t>1</w:t>
            </w:r>
            <w:r>
              <w:rPr>
                <w:rFonts w:ascii="Fira Sans" w:hAnsi="Fira Sans"/>
                <w:sz w:val="16"/>
                <w:szCs w:val="16"/>
              </w:rPr>
              <w:t>34</w:t>
            </w:r>
            <w:r w:rsidR="00361769">
              <w:rPr>
                <w:rFonts w:ascii="Fira Sans" w:hAnsi="Fira Sans"/>
                <w:sz w:val="16"/>
                <w:szCs w:val="16"/>
              </w:rPr>
              <w:t>.</w:t>
            </w:r>
            <w:r>
              <w:rPr>
                <w:rFonts w:ascii="Fira Sans" w:hAnsi="Fira Sans"/>
                <w:sz w:val="16"/>
                <w:szCs w:val="16"/>
              </w:rPr>
              <w:t>06</w:t>
            </w:r>
          </w:p>
        </w:tc>
        <w:tc>
          <w:tcPr>
            <w:tcW w:w="992" w:type="dxa"/>
            <w:tcBorders>
              <w:top w:val="single" w:sz="4" w:space="0" w:color="001D77"/>
              <w:left w:val="nil"/>
              <w:bottom w:val="nil"/>
              <w:right w:val="single" w:sz="4" w:space="0" w:color="001D77"/>
            </w:tcBorders>
            <w:shd w:val="clear" w:color="auto" w:fill="auto"/>
            <w:vAlign w:val="bottom"/>
            <w:hideMark/>
          </w:tcPr>
          <w:p w14:paraId="39F3A234" w14:textId="68CD5D0F" w:rsidR="006D73F9" w:rsidRPr="00BA24FC" w:rsidRDefault="00E57812" w:rsidP="0059332C">
            <w:pPr>
              <w:pStyle w:val="Bezodstpw"/>
              <w:spacing w:before="120" w:after="120" w:line="240" w:lineRule="exact"/>
              <w:jc w:val="right"/>
              <w:rPr>
                <w:rFonts w:ascii="Fira Sans" w:hAnsi="Fira Sans"/>
                <w:sz w:val="16"/>
                <w:szCs w:val="16"/>
              </w:rPr>
            </w:pPr>
            <w:r w:rsidRPr="002C6103">
              <w:rPr>
                <w:rFonts w:ascii="Fira Sans" w:hAnsi="Fira Sans"/>
                <w:sz w:val="16"/>
                <w:szCs w:val="16"/>
              </w:rPr>
              <w:t>1</w:t>
            </w:r>
            <w:r>
              <w:rPr>
                <w:rFonts w:ascii="Fira Sans" w:hAnsi="Fira Sans"/>
                <w:sz w:val="16"/>
                <w:szCs w:val="16"/>
              </w:rPr>
              <w:t>12</w:t>
            </w:r>
            <w:r w:rsidR="00361769">
              <w:rPr>
                <w:rFonts w:ascii="Fira Sans" w:hAnsi="Fira Sans"/>
                <w:sz w:val="16"/>
                <w:szCs w:val="16"/>
              </w:rPr>
              <w:t>.</w:t>
            </w:r>
            <w:r>
              <w:rPr>
                <w:rFonts w:ascii="Fira Sans" w:hAnsi="Fira Sans"/>
                <w:sz w:val="16"/>
                <w:szCs w:val="16"/>
              </w:rPr>
              <w:t>2</w:t>
            </w:r>
          </w:p>
        </w:tc>
        <w:tc>
          <w:tcPr>
            <w:tcW w:w="1131" w:type="dxa"/>
            <w:tcBorders>
              <w:top w:val="single" w:sz="4" w:space="0" w:color="001D77"/>
              <w:left w:val="nil"/>
              <w:bottom w:val="nil"/>
              <w:right w:val="nil"/>
            </w:tcBorders>
            <w:shd w:val="clear" w:color="auto" w:fill="auto"/>
            <w:vAlign w:val="bottom"/>
            <w:hideMark/>
          </w:tcPr>
          <w:p w14:paraId="52A280AD" w14:textId="0A766FC4" w:rsidR="006D73F9" w:rsidRPr="00BA24FC" w:rsidRDefault="006D73F9" w:rsidP="00B94064">
            <w:pPr>
              <w:pStyle w:val="Bezodstpw"/>
              <w:spacing w:before="120" w:after="120" w:line="240" w:lineRule="exact"/>
              <w:jc w:val="right"/>
              <w:rPr>
                <w:rFonts w:ascii="Fira Sans" w:hAnsi="Fira Sans"/>
                <w:sz w:val="16"/>
                <w:szCs w:val="16"/>
              </w:rPr>
            </w:pPr>
            <w:r>
              <w:rPr>
                <w:rFonts w:ascii="Fira Sans" w:hAnsi="Fira Sans"/>
                <w:sz w:val="16"/>
                <w:szCs w:val="16"/>
              </w:rPr>
              <w:t>.</w:t>
            </w:r>
          </w:p>
        </w:tc>
      </w:tr>
      <w:tr w:rsidR="006D73F9" w:rsidRPr="004656E0" w14:paraId="4EF1D9B7" w14:textId="77777777" w:rsidTr="0073687B">
        <w:trPr>
          <w:trHeight w:val="285"/>
        </w:trPr>
        <w:tc>
          <w:tcPr>
            <w:tcW w:w="2072" w:type="dxa"/>
            <w:tcBorders>
              <w:top w:val="single" w:sz="4" w:space="0" w:color="001D77"/>
              <w:left w:val="nil"/>
              <w:bottom w:val="single" w:sz="4" w:space="0" w:color="001D77"/>
              <w:right w:val="nil"/>
            </w:tcBorders>
            <w:shd w:val="clear" w:color="auto" w:fill="auto"/>
            <w:vAlign w:val="bottom"/>
            <w:hideMark/>
          </w:tcPr>
          <w:p w14:paraId="16A5DDDC" w14:textId="77777777" w:rsidR="006D73F9" w:rsidRPr="0017204A" w:rsidRDefault="006D73F9" w:rsidP="005275B6">
            <w:pPr>
              <w:rPr>
                <w:rFonts w:eastAsia="Times New Roman" w:cs="Arial"/>
                <w:color w:val="000000"/>
                <w:sz w:val="16"/>
                <w:szCs w:val="16"/>
                <w:lang w:val="en-US" w:eastAsia="pl-PL"/>
              </w:rPr>
            </w:pPr>
            <w:r w:rsidRPr="0017204A">
              <w:rPr>
                <w:rFonts w:eastAsia="Times New Roman" w:cs="Arial"/>
                <w:color w:val="000000"/>
                <w:sz w:val="16"/>
                <w:szCs w:val="16"/>
                <w:lang w:val="en-US" w:eastAsia="pl-PL"/>
              </w:rPr>
              <w:t>Oat</w:t>
            </w:r>
          </w:p>
        </w:tc>
        <w:tc>
          <w:tcPr>
            <w:tcW w:w="708" w:type="dxa"/>
            <w:tcBorders>
              <w:top w:val="single" w:sz="4" w:space="0" w:color="001D77"/>
              <w:left w:val="single" w:sz="4" w:space="0" w:color="001D77"/>
              <w:bottom w:val="nil"/>
              <w:right w:val="single" w:sz="4" w:space="0" w:color="001D77"/>
            </w:tcBorders>
            <w:shd w:val="clear" w:color="auto" w:fill="auto"/>
            <w:vAlign w:val="bottom"/>
            <w:hideMark/>
          </w:tcPr>
          <w:p w14:paraId="743CF286" w14:textId="7C8944FE" w:rsidR="006D73F9" w:rsidRPr="00354601" w:rsidRDefault="000D02D5" w:rsidP="00927CC9">
            <w:pPr>
              <w:jc w:val="right"/>
              <w:rPr>
                <w:rFonts w:cs="Arial"/>
                <w:sz w:val="16"/>
                <w:szCs w:val="16"/>
              </w:rPr>
            </w:pPr>
            <w:r>
              <w:rPr>
                <w:rFonts w:cs="Arial"/>
                <w:sz w:val="16"/>
                <w:szCs w:val="16"/>
              </w:rPr>
              <w:t>104</w:t>
            </w:r>
            <w:r w:rsidR="00361769">
              <w:rPr>
                <w:rFonts w:cs="Arial"/>
                <w:sz w:val="16"/>
                <w:szCs w:val="16"/>
              </w:rPr>
              <w:t>.</w:t>
            </w:r>
            <w:r>
              <w:rPr>
                <w:rFonts w:cs="Arial"/>
                <w:sz w:val="16"/>
                <w:szCs w:val="16"/>
              </w:rPr>
              <w:t>88</w:t>
            </w:r>
          </w:p>
        </w:tc>
        <w:tc>
          <w:tcPr>
            <w:tcW w:w="1134" w:type="dxa"/>
            <w:tcBorders>
              <w:top w:val="single" w:sz="4" w:space="0" w:color="001D77"/>
              <w:left w:val="nil"/>
              <w:bottom w:val="nil"/>
              <w:right w:val="single" w:sz="4" w:space="0" w:color="001D77"/>
            </w:tcBorders>
            <w:shd w:val="clear" w:color="auto" w:fill="auto"/>
            <w:vAlign w:val="bottom"/>
            <w:hideMark/>
          </w:tcPr>
          <w:p w14:paraId="6130E1F5" w14:textId="6B3197A3" w:rsidR="006D73F9" w:rsidRPr="00354601" w:rsidRDefault="000D02D5" w:rsidP="00927CC9">
            <w:pPr>
              <w:jc w:val="right"/>
              <w:rPr>
                <w:rFonts w:cs="Arial"/>
                <w:sz w:val="16"/>
                <w:szCs w:val="16"/>
              </w:rPr>
            </w:pPr>
            <w:r w:rsidRPr="002C6103">
              <w:rPr>
                <w:rFonts w:cs="Arial"/>
                <w:sz w:val="16"/>
                <w:szCs w:val="16"/>
              </w:rPr>
              <w:t>10</w:t>
            </w:r>
            <w:r>
              <w:rPr>
                <w:rFonts w:cs="Arial"/>
                <w:sz w:val="16"/>
                <w:szCs w:val="16"/>
              </w:rPr>
              <w:t>8</w:t>
            </w:r>
            <w:r w:rsidR="00361769">
              <w:rPr>
                <w:rFonts w:cs="Arial"/>
                <w:sz w:val="16"/>
                <w:szCs w:val="16"/>
              </w:rPr>
              <w:t>.</w:t>
            </w:r>
            <w:r>
              <w:rPr>
                <w:rFonts w:cs="Arial"/>
                <w:sz w:val="16"/>
                <w:szCs w:val="16"/>
              </w:rPr>
              <w:t>8</w:t>
            </w:r>
          </w:p>
        </w:tc>
        <w:tc>
          <w:tcPr>
            <w:tcW w:w="1134" w:type="dxa"/>
            <w:tcBorders>
              <w:top w:val="single" w:sz="4" w:space="0" w:color="001D77"/>
              <w:left w:val="nil"/>
              <w:bottom w:val="nil"/>
              <w:right w:val="single" w:sz="8" w:space="0" w:color="001D77"/>
            </w:tcBorders>
            <w:shd w:val="clear" w:color="auto" w:fill="auto"/>
            <w:vAlign w:val="bottom"/>
            <w:hideMark/>
          </w:tcPr>
          <w:p w14:paraId="2B5967C5" w14:textId="703D9CDE" w:rsidR="006D73F9" w:rsidRPr="00354601" w:rsidRDefault="000D02D5" w:rsidP="00927CC9">
            <w:pPr>
              <w:jc w:val="right"/>
              <w:rPr>
                <w:rFonts w:cs="Arial"/>
                <w:sz w:val="16"/>
                <w:szCs w:val="16"/>
              </w:rPr>
            </w:pPr>
            <w:r w:rsidRPr="002C6103">
              <w:rPr>
                <w:rFonts w:cs="Arial"/>
                <w:sz w:val="16"/>
                <w:szCs w:val="16"/>
              </w:rPr>
              <w:t>1</w:t>
            </w:r>
            <w:r>
              <w:rPr>
                <w:rFonts w:cs="Arial"/>
                <w:sz w:val="16"/>
                <w:szCs w:val="16"/>
              </w:rPr>
              <w:t>66</w:t>
            </w:r>
            <w:r w:rsidR="00361769">
              <w:rPr>
                <w:rFonts w:cs="Arial"/>
                <w:sz w:val="16"/>
                <w:szCs w:val="16"/>
              </w:rPr>
              <w:t>.</w:t>
            </w:r>
            <w:r>
              <w:rPr>
                <w:rFonts w:cs="Arial"/>
                <w:sz w:val="16"/>
                <w:szCs w:val="16"/>
              </w:rPr>
              <w:t>8</w:t>
            </w:r>
          </w:p>
        </w:tc>
        <w:tc>
          <w:tcPr>
            <w:tcW w:w="709" w:type="dxa"/>
            <w:tcBorders>
              <w:top w:val="single" w:sz="4" w:space="0" w:color="001D77"/>
              <w:left w:val="nil"/>
              <w:bottom w:val="nil"/>
              <w:right w:val="single" w:sz="4" w:space="0" w:color="001D77"/>
            </w:tcBorders>
            <w:shd w:val="clear" w:color="auto" w:fill="auto"/>
            <w:vAlign w:val="bottom"/>
            <w:hideMark/>
          </w:tcPr>
          <w:p w14:paraId="1FEEBC65" w14:textId="5660F264" w:rsidR="006D73F9" w:rsidRPr="00BA24FC" w:rsidRDefault="000D02D5" w:rsidP="002A1DBE">
            <w:pPr>
              <w:pStyle w:val="Bezodstpw"/>
              <w:spacing w:before="120" w:after="120" w:line="240" w:lineRule="exact"/>
              <w:jc w:val="right"/>
              <w:rPr>
                <w:rFonts w:ascii="Fira Sans" w:hAnsi="Fira Sans"/>
                <w:sz w:val="16"/>
                <w:szCs w:val="16"/>
              </w:rPr>
            </w:pPr>
            <w:r w:rsidRPr="002C6103">
              <w:rPr>
                <w:rFonts w:ascii="Fira Sans" w:hAnsi="Fira Sans"/>
                <w:sz w:val="16"/>
                <w:szCs w:val="16"/>
              </w:rPr>
              <w:t xml:space="preserve">   </w:t>
            </w:r>
            <w:r>
              <w:rPr>
                <w:rFonts w:ascii="Fira Sans" w:hAnsi="Fira Sans"/>
                <w:sz w:val="16"/>
                <w:szCs w:val="16"/>
              </w:rPr>
              <w:t>117</w:t>
            </w:r>
            <w:r w:rsidR="00361769">
              <w:rPr>
                <w:rFonts w:ascii="Fira Sans" w:hAnsi="Fira Sans"/>
                <w:sz w:val="16"/>
                <w:szCs w:val="16"/>
              </w:rPr>
              <w:t>.</w:t>
            </w:r>
            <w:r>
              <w:rPr>
                <w:rFonts w:ascii="Fira Sans" w:hAnsi="Fira Sans"/>
                <w:sz w:val="16"/>
                <w:szCs w:val="16"/>
              </w:rPr>
              <w:t>75</w:t>
            </w:r>
          </w:p>
        </w:tc>
        <w:tc>
          <w:tcPr>
            <w:tcW w:w="992" w:type="dxa"/>
            <w:tcBorders>
              <w:top w:val="single" w:sz="4" w:space="0" w:color="001D77"/>
              <w:left w:val="nil"/>
              <w:bottom w:val="nil"/>
              <w:right w:val="single" w:sz="4" w:space="0" w:color="001D77"/>
            </w:tcBorders>
            <w:shd w:val="clear" w:color="auto" w:fill="auto"/>
            <w:vAlign w:val="bottom"/>
            <w:hideMark/>
          </w:tcPr>
          <w:p w14:paraId="24BE41A4" w14:textId="0B03890B" w:rsidR="006D73F9" w:rsidRPr="00BA24FC" w:rsidRDefault="000D02D5" w:rsidP="002A1DBE">
            <w:pPr>
              <w:pStyle w:val="Bezodstpw"/>
              <w:spacing w:before="120" w:after="120" w:line="240" w:lineRule="exact"/>
              <w:jc w:val="right"/>
              <w:rPr>
                <w:rFonts w:ascii="Fira Sans" w:hAnsi="Fira Sans"/>
                <w:sz w:val="16"/>
                <w:szCs w:val="16"/>
              </w:rPr>
            </w:pPr>
            <w:r w:rsidRPr="002C6103">
              <w:rPr>
                <w:rFonts w:ascii="Fira Sans" w:hAnsi="Fira Sans"/>
                <w:sz w:val="16"/>
                <w:szCs w:val="16"/>
              </w:rPr>
              <w:t>1</w:t>
            </w:r>
            <w:r>
              <w:rPr>
                <w:rFonts w:ascii="Fira Sans" w:hAnsi="Fira Sans"/>
                <w:sz w:val="16"/>
                <w:szCs w:val="16"/>
              </w:rPr>
              <w:t>16</w:t>
            </w:r>
            <w:r w:rsidR="00361769">
              <w:rPr>
                <w:rFonts w:ascii="Fira Sans" w:hAnsi="Fira Sans"/>
                <w:sz w:val="16"/>
                <w:szCs w:val="16"/>
              </w:rPr>
              <w:t>.</w:t>
            </w:r>
            <w:r>
              <w:rPr>
                <w:rFonts w:ascii="Fira Sans" w:hAnsi="Fira Sans"/>
                <w:sz w:val="16"/>
                <w:szCs w:val="16"/>
              </w:rPr>
              <w:t>1</w:t>
            </w:r>
          </w:p>
        </w:tc>
        <w:tc>
          <w:tcPr>
            <w:tcW w:w="1131" w:type="dxa"/>
            <w:tcBorders>
              <w:top w:val="single" w:sz="4" w:space="0" w:color="001D77"/>
              <w:left w:val="nil"/>
              <w:bottom w:val="nil"/>
              <w:right w:val="nil"/>
            </w:tcBorders>
            <w:shd w:val="clear" w:color="auto" w:fill="auto"/>
            <w:vAlign w:val="bottom"/>
            <w:hideMark/>
          </w:tcPr>
          <w:p w14:paraId="31E8E6FA" w14:textId="2E484F28" w:rsidR="006D73F9" w:rsidRPr="00BA24FC" w:rsidRDefault="006D73F9" w:rsidP="00B94064">
            <w:pPr>
              <w:pStyle w:val="Bezodstpw"/>
              <w:spacing w:before="120" w:after="120" w:line="240" w:lineRule="exact"/>
              <w:jc w:val="right"/>
              <w:rPr>
                <w:rFonts w:ascii="Fira Sans" w:hAnsi="Fira Sans"/>
                <w:sz w:val="16"/>
                <w:szCs w:val="16"/>
              </w:rPr>
            </w:pPr>
            <w:r>
              <w:rPr>
                <w:rFonts w:ascii="Fira Sans" w:hAnsi="Fira Sans"/>
                <w:sz w:val="16"/>
                <w:szCs w:val="16"/>
              </w:rPr>
              <w:t>.</w:t>
            </w:r>
          </w:p>
        </w:tc>
      </w:tr>
      <w:tr w:rsidR="006D73F9" w:rsidRPr="004656E0" w14:paraId="43207641" w14:textId="77777777" w:rsidTr="00C137EA">
        <w:trPr>
          <w:trHeight w:val="285"/>
        </w:trPr>
        <w:tc>
          <w:tcPr>
            <w:tcW w:w="2072" w:type="dxa"/>
            <w:tcBorders>
              <w:top w:val="single" w:sz="4" w:space="0" w:color="001D77"/>
              <w:left w:val="nil"/>
              <w:bottom w:val="nil"/>
              <w:right w:val="nil"/>
            </w:tcBorders>
            <w:shd w:val="clear" w:color="auto" w:fill="auto"/>
            <w:vAlign w:val="bottom"/>
            <w:hideMark/>
          </w:tcPr>
          <w:p w14:paraId="2F3A139A" w14:textId="77777777" w:rsidR="006D73F9" w:rsidRPr="0017204A" w:rsidRDefault="006D73F9" w:rsidP="005275B6">
            <w:pPr>
              <w:rPr>
                <w:rFonts w:eastAsia="Times New Roman" w:cs="Arial"/>
                <w:color w:val="000000"/>
                <w:sz w:val="16"/>
                <w:szCs w:val="16"/>
                <w:lang w:val="en-US" w:eastAsia="pl-PL"/>
              </w:rPr>
            </w:pPr>
            <w:r w:rsidRPr="0017204A">
              <w:rPr>
                <w:rFonts w:eastAsia="Times New Roman" w:cs="Arial"/>
                <w:color w:val="000000"/>
                <w:sz w:val="16"/>
                <w:szCs w:val="16"/>
                <w:lang w:val="en-US" w:eastAsia="pl-PL"/>
              </w:rPr>
              <w:t>Maize</w:t>
            </w:r>
          </w:p>
        </w:tc>
        <w:tc>
          <w:tcPr>
            <w:tcW w:w="708" w:type="dxa"/>
            <w:tcBorders>
              <w:top w:val="single" w:sz="4" w:space="0" w:color="001D77"/>
              <w:left w:val="single" w:sz="4" w:space="0" w:color="001D77"/>
              <w:bottom w:val="nil"/>
              <w:right w:val="single" w:sz="4" w:space="0" w:color="001D77"/>
            </w:tcBorders>
            <w:shd w:val="clear" w:color="auto" w:fill="auto"/>
            <w:vAlign w:val="center"/>
            <w:hideMark/>
          </w:tcPr>
          <w:p w14:paraId="620ED7C8" w14:textId="4A9B2BF4" w:rsidR="006D73F9" w:rsidRPr="00162D8D" w:rsidRDefault="00E50946" w:rsidP="007D0E34">
            <w:pPr>
              <w:spacing w:after="0" w:line="240" w:lineRule="auto"/>
              <w:jc w:val="right"/>
              <w:rPr>
                <w:rFonts w:cs="Arial"/>
                <w:sz w:val="16"/>
                <w:szCs w:val="16"/>
              </w:rPr>
            </w:pPr>
            <w:r>
              <w:rPr>
                <w:rFonts w:cs="Arial"/>
                <w:sz w:val="16"/>
                <w:szCs w:val="16"/>
              </w:rPr>
              <w:t xml:space="preserve">  </w:t>
            </w:r>
            <w:r w:rsidR="006D73F9" w:rsidRPr="00A034B0">
              <w:rPr>
                <w:rFonts w:cs="Arial"/>
                <w:sz w:val="16"/>
                <w:szCs w:val="16"/>
              </w:rPr>
              <w:t>1</w:t>
            </w:r>
            <w:r w:rsidR="007D0E34">
              <w:rPr>
                <w:rFonts w:cs="Arial"/>
                <w:sz w:val="16"/>
                <w:szCs w:val="16"/>
              </w:rPr>
              <w:t>25</w:t>
            </w:r>
            <w:r w:rsidR="00FB2BE7">
              <w:rPr>
                <w:rFonts w:cs="Arial"/>
                <w:sz w:val="16"/>
                <w:szCs w:val="16"/>
              </w:rPr>
              <w:t>.</w:t>
            </w:r>
            <w:r w:rsidR="007D0E34">
              <w:rPr>
                <w:rFonts w:cs="Arial"/>
                <w:sz w:val="16"/>
                <w:szCs w:val="16"/>
              </w:rPr>
              <w:t>6</w:t>
            </w:r>
            <w:r w:rsidR="00796C55">
              <w:rPr>
                <w:rFonts w:cs="Arial"/>
                <w:sz w:val="16"/>
                <w:szCs w:val="16"/>
              </w:rPr>
              <w:t>3</w:t>
            </w:r>
          </w:p>
        </w:tc>
        <w:tc>
          <w:tcPr>
            <w:tcW w:w="1134" w:type="dxa"/>
            <w:tcBorders>
              <w:top w:val="single" w:sz="4" w:space="0" w:color="001D77"/>
              <w:left w:val="nil"/>
              <w:bottom w:val="nil"/>
              <w:right w:val="single" w:sz="4" w:space="0" w:color="001D77"/>
            </w:tcBorders>
            <w:shd w:val="clear" w:color="auto" w:fill="auto"/>
            <w:vAlign w:val="bottom"/>
            <w:hideMark/>
          </w:tcPr>
          <w:p w14:paraId="6E78EF84" w14:textId="45ECEC62" w:rsidR="006D73F9" w:rsidRPr="00162D8D" w:rsidRDefault="007D0E34" w:rsidP="00361769">
            <w:pPr>
              <w:jc w:val="right"/>
              <w:rPr>
                <w:rFonts w:cs="Arial"/>
                <w:sz w:val="16"/>
                <w:szCs w:val="16"/>
              </w:rPr>
            </w:pPr>
            <w:r>
              <w:rPr>
                <w:rFonts w:cs="Arial"/>
                <w:sz w:val="16"/>
                <w:szCs w:val="16"/>
              </w:rPr>
              <w:t>114</w:t>
            </w:r>
            <w:r w:rsidR="00361769">
              <w:rPr>
                <w:rFonts w:cs="Arial"/>
                <w:sz w:val="16"/>
                <w:szCs w:val="16"/>
              </w:rPr>
              <w:t>.</w:t>
            </w:r>
            <w:r>
              <w:rPr>
                <w:rFonts w:cs="Arial"/>
                <w:sz w:val="16"/>
                <w:szCs w:val="16"/>
              </w:rPr>
              <w:t>0</w:t>
            </w:r>
          </w:p>
        </w:tc>
        <w:tc>
          <w:tcPr>
            <w:tcW w:w="1134" w:type="dxa"/>
            <w:tcBorders>
              <w:top w:val="single" w:sz="4" w:space="0" w:color="001D77"/>
              <w:left w:val="nil"/>
              <w:bottom w:val="nil"/>
              <w:right w:val="single" w:sz="8" w:space="0" w:color="001D77"/>
            </w:tcBorders>
            <w:shd w:val="clear" w:color="auto" w:fill="auto"/>
            <w:vAlign w:val="bottom"/>
            <w:hideMark/>
          </w:tcPr>
          <w:p w14:paraId="30898F51" w14:textId="1471F01A" w:rsidR="006D73F9" w:rsidRPr="00162D8D" w:rsidRDefault="006D73F9" w:rsidP="007D0E34">
            <w:pPr>
              <w:jc w:val="right"/>
              <w:rPr>
                <w:rFonts w:cs="Arial"/>
                <w:sz w:val="16"/>
                <w:szCs w:val="16"/>
              </w:rPr>
            </w:pPr>
            <w:r w:rsidRPr="00A034B0">
              <w:rPr>
                <w:rFonts w:cs="Arial"/>
                <w:sz w:val="16"/>
                <w:szCs w:val="16"/>
              </w:rPr>
              <w:t>1</w:t>
            </w:r>
            <w:r w:rsidR="007D0E34">
              <w:rPr>
                <w:rFonts w:cs="Arial"/>
                <w:sz w:val="16"/>
                <w:szCs w:val="16"/>
              </w:rPr>
              <w:t>4</w:t>
            </w:r>
            <w:r w:rsidR="00796C55">
              <w:rPr>
                <w:rFonts w:cs="Arial"/>
                <w:sz w:val="16"/>
                <w:szCs w:val="16"/>
              </w:rPr>
              <w:t>6</w:t>
            </w:r>
            <w:r w:rsidR="00FB2BE7">
              <w:rPr>
                <w:rFonts w:cs="Arial"/>
                <w:sz w:val="16"/>
                <w:szCs w:val="16"/>
              </w:rPr>
              <w:t>.</w:t>
            </w:r>
            <w:r w:rsidR="007D0E34">
              <w:rPr>
                <w:rFonts w:cs="Arial"/>
                <w:sz w:val="16"/>
                <w:szCs w:val="16"/>
              </w:rPr>
              <w:t>6</w:t>
            </w:r>
          </w:p>
        </w:tc>
        <w:tc>
          <w:tcPr>
            <w:tcW w:w="709" w:type="dxa"/>
            <w:tcBorders>
              <w:top w:val="single" w:sz="4" w:space="0" w:color="001D77"/>
              <w:left w:val="nil"/>
              <w:bottom w:val="nil"/>
              <w:right w:val="single" w:sz="4" w:space="0" w:color="001D77"/>
            </w:tcBorders>
            <w:shd w:val="clear" w:color="auto" w:fill="auto"/>
            <w:vAlign w:val="bottom"/>
            <w:hideMark/>
          </w:tcPr>
          <w:p w14:paraId="284BF3B7" w14:textId="75B0142E" w:rsidR="006D73F9" w:rsidRPr="00BA24FC" w:rsidRDefault="006D73F9" w:rsidP="007D0E34">
            <w:pPr>
              <w:pStyle w:val="Bezodstpw"/>
              <w:spacing w:before="120" w:after="120" w:line="240" w:lineRule="exact"/>
              <w:jc w:val="right"/>
              <w:rPr>
                <w:rFonts w:ascii="Fira Sans" w:hAnsi="Fira Sans"/>
                <w:sz w:val="16"/>
                <w:szCs w:val="16"/>
              </w:rPr>
            </w:pPr>
            <w:r w:rsidRPr="00A034B0">
              <w:rPr>
                <w:rFonts w:ascii="Fira Sans" w:hAnsi="Fira Sans"/>
                <w:sz w:val="16"/>
                <w:szCs w:val="16"/>
              </w:rPr>
              <w:t>1</w:t>
            </w:r>
            <w:r w:rsidR="007D0E34">
              <w:rPr>
                <w:rFonts w:ascii="Fira Sans" w:hAnsi="Fira Sans"/>
                <w:sz w:val="16"/>
                <w:szCs w:val="16"/>
              </w:rPr>
              <w:t>53</w:t>
            </w:r>
            <w:r w:rsidR="00FB2BE7">
              <w:rPr>
                <w:rFonts w:ascii="Fira Sans" w:hAnsi="Fira Sans"/>
                <w:sz w:val="16"/>
                <w:szCs w:val="16"/>
              </w:rPr>
              <w:t>.</w:t>
            </w:r>
            <w:r w:rsidR="007D0E34">
              <w:rPr>
                <w:rFonts w:ascii="Fira Sans" w:hAnsi="Fira Sans"/>
                <w:sz w:val="16"/>
                <w:szCs w:val="16"/>
              </w:rPr>
              <w:t>87</w:t>
            </w:r>
          </w:p>
        </w:tc>
        <w:tc>
          <w:tcPr>
            <w:tcW w:w="992" w:type="dxa"/>
            <w:tcBorders>
              <w:top w:val="single" w:sz="4" w:space="0" w:color="001D77"/>
              <w:left w:val="nil"/>
              <w:bottom w:val="nil"/>
              <w:right w:val="single" w:sz="4" w:space="0" w:color="001D77"/>
            </w:tcBorders>
            <w:shd w:val="clear" w:color="auto" w:fill="auto"/>
            <w:vAlign w:val="bottom"/>
            <w:hideMark/>
          </w:tcPr>
          <w:p w14:paraId="04D16C6E" w14:textId="7EBECCD9" w:rsidR="006D73F9" w:rsidRPr="00BA24FC" w:rsidRDefault="006D73F9" w:rsidP="007D0E34">
            <w:pPr>
              <w:pStyle w:val="Bezodstpw"/>
              <w:spacing w:before="120" w:after="120" w:line="240" w:lineRule="exact"/>
              <w:jc w:val="right"/>
              <w:rPr>
                <w:rFonts w:ascii="Fira Sans" w:hAnsi="Fira Sans"/>
                <w:sz w:val="16"/>
                <w:szCs w:val="16"/>
              </w:rPr>
            </w:pPr>
            <w:r w:rsidRPr="00A034B0">
              <w:rPr>
                <w:rFonts w:ascii="Fira Sans" w:hAnsi="Fira Sans"/>
                <w:sz w:val="16"/>
                <w:szCs w:val="16"/>
              </w:rPr>
              <w:t>1</w:t>
            </w:r>
            <w:r w:rsidR="007D0E34">
              <w:rPr>
                <w:rFonts w:ascii="Fira Sans" w:hAnsi="Fira Sans"/>
                <w:sz w:val="16"/>
                <w:szCs w:val="16"/>
              </w:rPr>
              <w:t>13</w:t>
            </w:r>
            <w:r w:rsidR="00FB2BE7">
              <w:rPr>
                <w:rFonts w:ascii="Fira Sans" w:hAnsi="Fira Sans"/>
                <w:sz w:val="16"/>
                <w:szCs w:val="16"/>
              </w:rPr>
              <w:t>.</w:t>
            </w:r>
            <w:r w:rsidR="007D0E34">
              <w:rPr>
                <w:rFonts w:ascii="Fira Sans" w:hAnsi="Fira Sans"/>
                <w:sz w:val="16"/>
                <w:szCs w:val="16"/>
              </w:rPr>
              <w:t>0</w:t>
            </w:r>
          </w:p>
        </w:tc>
        <w:tc>
          <w:tcPr>
            <w:tcW w:w="1131" w:type="dxa"/>
            <w:tcBorders>
              <w:top w:val="single" w:sz="4" w:space="0" w:color="001D77"/>
              <w:left w:val="nil"/>
              <w:bottom w:val="nil"/>
              <w:right w:val="nil"/>
            </w:tcBorders>
            <w:shd w:val="clear" w:color="auto" w:fill="auto"/>
            <w:vAlign w:val="center"/>
            <w:hideMark/>
          </w:tcPr>
          <w:p w14:paraId="71396D3B" w14:textId="34454BD3" w:rsidR="006D73F9" w:rsidRPr="00BA24FC" w:rsidRDefault="006D73F9" w:rsidP="006D73F9">
            <w:pPr>
              <w:pStyle w:val="Bezodstpw"/>
              <w:jc w:val="right"/>
              <w:rPr>
                <w:rFonts w:ascii="Fira Sans" w:hAnsi="Fira Sans"/>
                <w:sz w:val="16"/>
                <w:szCs w:val="16"/>
              </w:rPr>
            </w:pPr>
            <w:r>
              <w:rPr>
                <w:rFonts w:ascii="Fira Sans" w:hAnsi="Fira Sans"/>
                <w:sz w:val="16"/>
                <w:szCs w:val="16"/>
              </w:rPr>
              <w:t>.</w:t>
            </w:r>
          </w:p>
        </w:tc>
      </w:tr>
      <w:tr w:rsidR="006D73F9" w:rsidRPr="004656E0" w14:paraId="0635CF85" w14:textId="77777777" w:rsidTr="0073687B">
        <w:trPr>
          <w:trHeight w:val="285"/>
        </w:trPr>
        <w:tc>
          <w:tcPr>
            <w:tcW w:w="2072" w:type="dxa"/>
            <w:tcBorders>
              <w:top w:val="single" w:sz="4" w:space="0" w:color="001D77"/>
              <w:left w:val="nil"/>
              <w:bottom w:val="single" w:sz="4" w:space="0" w:color="001D77"/>
              <w:right w:val="nil"/>
            </w:tcBorders>
            <w:shd w:val="clear" w:color="auto" w:fill="auto"/>
            <w:vAlign w:val="bottom"/>
            <w:hideMark/>
          </w:tcPr>
          <w:p w14:paraId="4F658556" w14:textId="77777777" w:rsidR="006D73F9" w:rsidRPr="0017204A" w:rsidRDefault="006D73F9" w:rsidP="00EF7415">
            <w:pPr>
              <w:rPr>
                <w:rFonts w:eastAsia="Times New Roman" w:cs="Arial"/>
                <w:b/>
                <w:bCs/>
                <w:color w:val="000000"/>
                <w:sz w:val="16"/>
                <w:szCs w:val="16"/>
                <w:lang w:val="en-US" w:eastAsia="pl-PL"/>
              </w:rPr>
            </w:pPr>
            <w:r w:rsidRPr="0017204A">
              <w:rPr>
                <w:rFonts w:eastAsia="Times New Roman" w:cs="Arial"/>
                <w:b/>
                <w:bCs/>
                <w:color w:val="000000"/>
                <w:sz w:val="16"/>
                <w:szCs w:val="16"/>
                <w:lang w:val="en-US" w:eastAsia="pl-PL"/>
              </w:rPr>
              <w:t>Potatoes</w:t>
            </w:r>
            <w:r w:rsidRPr="0017204A">
              <w:rPr>
                <w:rStyle w:val="Odwoanieprzypisudolnego"/>
                <w:rFonts w:eastAsia="Times New Roman" w:cs="Arial"/>
                <w:bCs/>
                <w:color w:val="000000"/>
                <w:sz w:val="16"/>
                <w:szCs w:val="16"/>
                <w:lang w:val="en-US" w:eastAsia="pl-PL"/>
              </w:rPr>
              <w:footnoteReference w:id="3"/>
            </w:r>
            <w:r w:rsidRPr="0017204A">
              <w:rPr>
                <w:rFonts w:eastAsia="Times New Roman" w:cs="Arial"/>
                <w:color w:val="000000"/>
                <w:sz w:val="16"/>
                <w:szCs w:val="16"/>
                <w:lang w:val="en-US" w:eastAsia="pl-PL"/>
              </w:rPr>
              <w:t>– per 1 dt</w:t>
            </w:r>
          </w:p>
        </w:tc>
        <w:tc>
          <w:tcPr>
            <w:tcW w:w="708"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04B91966" w14:textId="3F16F7E4" w:rsidR="006D73F9" w:rsidRPr="004125B5" w:rsidRDefault="00EC0657" w:rsidP="001F16F1">
            <w:pPr>
              <w:jc w:val="right"/>
              <w:rPr>
                <w:rFonts w:cs="Arial"/>
                <w:sz w:val="16"/>
                <w:szCs w:val="16"/>
              </w:rPr>
            </w:pPr>
            <w:r>
              <w:rPr>
                <w:rFonts w:cs="Arial"/>
                <w:sz w:val="16"/>
                <w:szCs w:val="16"/>
              </w:rPr>
              <w:t>8</w:t>
            </w:r>
            <w:r w:rsidR="001F16F1">
              <w:rPr>
                <w:rFonts w:cs="Arial"/>
                <w:sz w:val="16"/>
                <w:szCs w:val="16"/>
              </w:rPr>
              <w:t>2</w:t>
            </w:r>
            <w:r w:rsidR="00FB2BE7">
              <w:rPr>
                <w:rFonts w:cs="Arial"/>
                <w:sz w:val="16"/>
                <w:szCs w:val="16"/>
              </w:rPr>
              <w:t>.</w:t>
            </w:r>
            <w:r w:rsidR="001F16F1">
              <w:rPr>
                <w:rFonts w:cs="Arial"/>
                <w:sz w:val="16"/>
                <w:szCs w:val="16"/>
              </w:rPr>
              <w:t>74</w:t>
            </w:r>
          </w:p>
        </w:tc>
        <w:tc>
          <w:tcPr>
            <w:tcW w:w="1134" w:type="dxa"/>
            <w:tcBorders>
              <w:top w:val="single" w:sz="4" w:space="0" w:color="001D77"/>
              <w:left w:val="nil"/>
              <w:bottom w:val="single" w:sz="4" w:space="0" w:color="001D77"/>
              <w:right w:val="single" w:sz="4" w:space="0" w:color="001D77"/>
            </w:tcBorders>
            <w:shd w:val="clear" w:color="auto" w:fill="auto"/>
            <w:vAlign w:val="bottom"/>
            <w:hideMark/>
          </w:tcPr>
          <w:p w14:paraId="4C1019C6" w14:textId="0A1AD34F" w:rsidR="006D73F9" w:rsidRPr="004125B5" w:rsidRDefault="00EC0657" w:rsidP="00361769">
            <w:pPr>
              <w:jc w:val="right"/>
              <w:rPr>
                <w:rFonts w:cs="Arial"/>
                <w:sz w:val="16"/>
                <w:szCs w:val="16"/>
              </w:rPr>
            </w:pPr>
            <w:r>
              <w:rPr>
                <w:rFonts w:cs="Arial"/>
                <w:sz w:val="16"/>
                <w:szCs w:val="16"/>
              </w:rPr>
              <w:t>10</w:t>
            </w:r>
            <w:r w:rsidR="001F16F1">
              <w:rPr>
                <w:rFonts w:cs="Arial"/>
                <w:sz w:val="16"/>
                <w:szCs w:val="16"/>
              </w:rPr>
              <w:t>2</w:t>
            </w:r>
            <w:r w:rsidR="00361769">
              <w:rPr>
                <w:rFonts w:cs="Arial"/>
                <w:sz w:val="16"/>
                <w:szCs w:val="16"/>
              </w:rPr>
              <w:t>.</w:t>
            </w:r>
            <w:r w:rsidR="001F16F1">
              <w:rPr>
                <w:rFonts w:cs="Arial"/>
                <w:sz w:val="16"/>
                <w:szCs w:val="16"/>
              </w:rPr>
              <w:t>3</w:t>
            </w:r>
          </w:p>
        </w:tc>
        <w:tc>
          <w:tcPr>
            <w:tcW w:w="1134" w:type="dxa"/>
            <w:tcBorders>
              <w:top w:val="single" w:sz="4" w:space="0" w:color="001D77"/>
              <w:left w:val="nil"/>
              <w:bottom w:val="single" w:sz="4" w:space="0" w:color="001D77"/>
              <w:right w:val="single" w:sz="8" w:space="0" w:color="001D77"/>
            </w:tcBorders>
            <w:shd w:val="clear" w:color="auto" w:fill="auto"/>
            <w:vAlign w:val="bottom"/>
            <w:hideMark/>
          </w:tcPr>
          <w:p w14:paraId="20B991DB" w14:textId="6F9E3427" w:rsidR="006D73F9" w:rsidRPr="004125B5" w:rsidRDefault="006D73F9" w:rsidP="001F16F1">
            <w:pPr>
              <w:jc w:val="right"/>
              <w:rPr>
                <w:rFonts w:cs="Arial"/>
                <w:sz w:val="16"/>
                <w:szCs w:val="16"/>
              </w:rPr>
            </w:pPr>
            <w:r w:rsidRPr="00A034B0">
              <w:rPr>
                <w:rFonts w:cs="Arial"/>
                <w:sz w:val="16"/>
                <w:szCs w:val="16"/>
              </w:rPr>
              <w:t>1</w:t>
            </w:r>
            <w:r w:rsidR="001F16F1">
              <w:rPr>
                <w:rFonts w:cs="Arial"/>
                <w:sz w:val="16"/>
                <w:szCs w:val="16"/>
              </w:rPr>
              <w:t>28</w:t>
            </w:r>
            <w:r w:rsidR="00FB2BE7">
              <w:rPr>
                <w:rFonts w:cs="Arial"/>
                <w:sz w:val="16"/>
                <w:szCs w:val="16"/>
              </w:rPr>
              <w:t>.</w:t>
            </w:r>
            <w:r w:rsidR="001F16F1">
              <w:rPr>
                <w:rFonts w:cs="Arial"/>
                <w:sz w:val="16"/>
                <w:szCs w:val="16"/>
              </w:rPr>
              <w:t>2</w:t>
            </w:r>
          </w:p>
        </w:tc>
        <w:tc>
          <w:tcPr>
            <w:tcW w:w="709" w:type="dxa"/>
            <w:tcBorders>
              <w:top w:val="single" w:sz="4" w:space="0" w:color="001D77"/>
              <w:left w:val="nil"/>
              <w:bottom w:val="single" w:sz="4" w:space="0" w:color="001D77"/>
              <w:right w:val="single" w:sz="4" w:space="0" w:color="001D77"/>
            </w:tcBorders>
            <w:shd w:val="clear" w:color="auto" w:fill="auto"/>
            <w:vAlign w:val="bottom"/>
            <w:hideMark/>
          </w:tcPr>
          <w:p w14:paraId="1E124990" w14:textId="1A470803" w:rsidR="006D73F9" w:rsidRPr="00BA24FC" w:rsidRDefault="006D73F9" w:rsidP="001F16F1">
            <w:pPr>
              <w:jc w:val="right"/>
              <w:rPr>
                <w:sz w:val="16"/>
                <w:szCs w:val="16"/>
              </w:rPr>
            </w:pPr>
            <w:r w:rsidRPr="00A034B0">
              <w:rPr>
                <w:rFonts w:cs="Arial"/>
                <w:sz w:val="16"/>
                <w:szCs w:val="16"/>
              </w:rPr>
              <w:t>14</w:t>
            </w:r>
            <w:r w:rsidR="001F16F1">
              <w:rPr>
                <w:rFonts w:cs="Arial"/>
                <w:sz w:val="16"/>
                <w:szCs w:val="16"/>
              </w:rPr>
              <w:t>7</w:t>
            </w:r>
            <w:r w:rsidR="00FB2BE7">
              <w:rPr>
                <w:rFonts w:cs="Arial"/>
                <w:sz w:val="16"/>
                <w:szCs w:val="16"/>
              </w:rPr>
              <w:t>.</w:t>
            </w:r>
            <w:r w:rsidR="001F16F1">
              <w:rPr>
                <w:rFonts w:cs="Arial"/>
                <w:sz w:val="16"/>
                <w:szCs w:val="16"/>
              </w:rPr>
              <w:t>97</w:t>
            </w:r>
          </w:p>
        </w:tc>
        <w:tc>
          <w:tcPr>
            <w:tcW w:w="992" w:type="dxa"/>
            <w:tcBorders>
              <w:top w:val="single" w:sz="4" w:space="0" w:color="001D77"/>
              <w:left w:val="nil"/>
              <w:bottom w:val="single" w:sz="4" w:space="0" w:color="001D77"/>
              <w:right w:val="single" w:sz="4" w:space="0" w:color="001D77"/>
            </w:tcBorders>
            <w:shd w:val="clear" w:color="auto" w:fill="auto"/>
            <w:vAlign w:val="bottom"/>
            <w:hideMark/>
          </w:tcPr>
          <w:p w14:paraId="3E9CE152" w14:textId="04954EAF" w:rsidR="006D73F9" w:rsidRPr="00BA24FC" w:rsidRDefault="001F16F1" w:rsidP="00916E38">
            <w:pPr>
              <w:pStyle w:val="Bezodstpw"/>
              <w:spacing w:before="120" w:after="120" w:line="240" w:lineRule="exact"/>
              <w:jc w:val="right"/>
              <w:rPr>
                <w:rFonts w:ascii="Fira Sans" w:hAnsi="Fira Sans"/>
                <w:sz w:val="16"/>
                <w:szCs w:val="16"/>
              </w:rPr>
            </w:pPr>
            <w:r>
              <w:rPr>
                <w:rFonts w:ascii="Fira Sans" w:hAnsi="Fira Sans" w:cs="Arial"/>
                <w:sz w:val="16"/>
                <w:szCs w:val="16"/>
              </w:rPr>
              <w:t>101</w:t>
            </w:r>
            <w:r w:rsidR="00FB2BE7">
              <w:rPr>
                <w:rFonts w:ascii="Fira Sans" w:hAnsi="Fira Sans" w:cs="Arial"/>
                <w:sz w:val="16"/>
                <w:szCs w:val="16"/>
              </w:rPr>
              <w:t>.</w:t>
            </w:r>
            <w:r w:rsidR="006E3B83">
              <w:rPr>
                <w:rFonts w:ascii="Fira Sans" w:hAnsi="Fira Sans" w:cs="Arial"/>
                <w:sz w:val="16"/>
                <w:szCs w:val="16"/>
              </w:rPr>
              <w:t>7</w:t>
            </w:r>
          </w:p>
        </w:tc>
        <w:tc>
          <w:tcPr>
            <w:tcW w:w="1131" w:type="dxa"/>
            <w:tcBorders>
              <w:top w:val="single" w:sz="4" w:space="0" w:color="001D77"/>
              <w:left w:val="nil"/>
              <w:bottom w:val="single" w:sz="4" w:space="0" w:color="001D77"/>
              <w:right w:val="nil"/>
            </w:tcBorders>
            <w:shd w:val="clear" w:color="auto" w:fill="auto"/>
            <w:vAlign w:val="bottom"/>
            <w:hideMark/>
          </w:tcPr>
          <w:p w14:paraId="237CCF9F" w14:textId="73FFE8DB" w:rsidR="006D73F9" w:rsidRPr="00BA24FC" w:rsidRDefault="006D73F9" w:rsidP="000706B4">
            <w:pPr>
              <w:pStyle w:val="Bezodstpw"/>
              <w:spacing w:before="120" w:after="120" w:line="240" w:lineRule="exact"/>
              <w:jc w:val="right"/>
              <w:rPr>
                <w:rFonts w:ascii="Fira Sans" w:hAnsi="Fira Sans"/>
                <w:sz w:val="16"/>
                <w:szCs w:val="16"/>
              </w:rPr>
            </w:pPr>
            <w:r w:rsidRPr="00A034B0">
              <w:rPr>
                <w:rFonts w:ascii="Fira Sans" w:hAnsi="Fira Sans" w:cs="Arial"/>
                <w:sz w:val="16"/>
                <w:szCs w:val="16"/>
              </w:rPr>
              <w:t>.</w:t>
            </w:r>
          </w:p>
        </w:tc>
      </w:tr>
      <w:tr w:rsidR="006D73F9" w:rsidRPr="00CE1C04" w14:paraId="578E5B50" w14:textId="77777777" w:rsidTr="008D397E">
        <w:trPr>
          <w:trHeight w:val="285"/>
        </w:trPr>
        <w:tc>
          <w:tcPr>
            <w:tcW w:w="2072" w:type="dxa"/>
            <w:tcBorders>
              <w:top w:val="nil"/>
              <w:left w:val="nil"/>
              <w:bottom w:val="nil"/>
              <w:right w:val="nil"/>
            </w:tcBorders>
            <w:shd w:val="clear" w:color="auto" w:fill="auto"/>
            <w:hideMark/>
          </w:tcPr>
          <w:p w14:paraId="5966E31A" w14:textId="4969FB9E" w:rsidR="006D73F9" w:rsidRPr="0017204A" w:rsidRDefault="006D73F9" w:rsidP="00620E30">
            <w:pPr>
              <w:spacing w:before="60" w:after="0" w:line="240" w:lineRule="auto"/>
              <w:rPr>
                <w:rFonts w:eastAsia="Times New Roman" w:cs="Arial"/>
                <w:b/>
                <w:bCs/>
                <w:color w:val="000000"/>
                <w:sz w:val="16"/>
                <w:szCs w:val="16"/>
                <w:lang w:val="en-US" w:eastAsia="pl-PL"/>
              </w:rPr>
            </w:pPr>
            <w:r w:rsidRPr="0017204A">
              <w:rPr>
                <w:rFonts w:eastAsia="Times New Roman" w:cs="Arial"/>
                <w:b/>
                <w:bCs/>
                <w:color w:val="000000"/>
                <w:sz w:val="16"/>
                <w:szCs w:val="16"/>
                <w:lang w:val="en-US" w:eastAsia="pl-PL"/>
              </w:rPr>
              <w:t>Animals for slaughter</w:t>
            </w:r>
            <w:r w:rsidRPr="0017204A">
              <w:rPr>
                <w:rFonts w:eastAsia="Times New Roman" w:cs="Arial"/>
                <w:color w:val="000000"/>
                <w:sz w:val="16"/>
                <w:szCs w:val="16"/>
                <w:lang w:val="en-US" w:eastAsia="pl-PL"/>
              </w:rPr>
              <w:t xml:space="preserve"> – per kg</w:t>
            </w:r>
          </w:p>
        </w:tc>
        <w:tc>
          <w:tcPr>
            <w:tcW w:w="708" w:type="dxa"/>
            <w:tcBorders>
              <w:top w:val="nil"/>
              <w:left w:val="single" w:sz="4" w:space="0" w:color="001D77"/>
              <w:bottom w:val="nil"/>
              <w:right w:val="single" w:sz="4" w:space="0" w:color="001D77"/>
            </w:tcBorders>
            <w:shd w:val="clear" w:color="auto" w:fill="auto"/>
            <w:vAlign w:val="center"/>
            <w:hideMark/>
          </w:tcPr>
          <w:p w14:paraId="5B2348B7" w14:textId="1641B72E" w:rsidR="006D73F9" w:rsidRPr="0017204A" w:rsidRDefault="006D73F9" w:rsidP="008E374B">
            <w:pPr>
              <w:spacing w:before="0" w:after="0"/>
              <w:rPr>
                <w:rFonts w:cs="Arial"/>
                <w:color w:val="FF0000"/>
                <w:sz w:val="16"/>
                <w:szCs w:val="16"/>
                <w:lang w:val="en-US"/>
              </w:rPr>
            </w:pPr>
          </w:p>
        </w:tc>
        <w:tc>
          <w:tcPr>
            <w:tcW w:w="1134" w:type="dxa"/>
            <w:tcBorders>
              <w:top w:val="nil"/>
              <w:left w:val="nil"/>
              <w:bottom w:val="nil"/>
              <w:right w:val="single" w:sz="4" w:space="0" w:color="001D77"/>
            </w:tcBorders>
            <w:shd w:val="clear" w:color="auto" w:fill="auto"/>
            <w:vAlign w:val="center"/>
          </w:tcPr>
          <w:p w14:paraId="73A98060" w14:textId="6D3B3D17" w:rsidR="006D73F9" w:rsidRPr="0017204A" w:rsidRDefault="006D73F9" w:rsidP="008E374B">
            <w:pPr>
              <w:spacing w:before="0" w:after="0"/>
              <w:rPr>
                <w:rFonts w:cs="Arial"/>
                <w:color w:val="FF0000"/>
                <w:sz w:val="16"/>
                <w:szCs w:val="16"/>
                <w:lang w:val="en-US"/>
              </w:rPr>
            </w:pPr>
          </w:p>
        </w:tc>
        <w:tc>
          <w:tcPr>
            <w:tcW w:w="1134" w:type="dxa"/>
            <w:tcBorders>
              <w:top w:val="nil"/>
              <w:left w:val="nil"/>
              <w:bottom w:val="nil"/>
              <w:right w:val="single" w:sz="8" w:space="0" w:color="001D77"/>
            </w:tcBorders>
            <w:shd w:val="clear" w:color="auto" w:fill="auto"/>
            <w:vAlign w:val="center"/>
          </w:tcPr>
          <w:p w14:paraId="48AED24B" w14:textId="46E80DCC" w:rsidR="006D73F9" w:rsidRPr="0017204A" w:rsidRDefault="006D73F9" w:rsidP="008E374B">
            <w:pPr>
              <w:spacing w:before="0" w:after="0"/>
              <w:rPr>
                <w:rFonts w:cs="Arial"/>
                <w:color w:val="FF0000"/>
                <w:sz w:val="16"/>
                <w:szCs w:val="16"/>
                <w:lang w:val="en-US"/>
              </w:rPr>
            </w:pPr>
          </w:p>
        </w:tc>
        <w:tc>
          <w:tcPr>
            <w:tcW w:w="709" w:type="dxa"/>
            <w:tcBorders>
              <w:top w:val="nil"/>
              <w:left w:val="nil"/>
              <w:bottom w:val="nil"/>
              <w:right w:val="single" w:sz="4" w:space="0" w:color="001D77"/>
            </w:tcBorders>
            <w:shd w:val="clear" w:color="auto" w:fill="auto"/>
            <w:vAlign w:val="center"/>
          </w:tcPr>
          <w:p w14:paraId="75C664FA" w14:textId="7E8E5D3E" w:rsidR="006D73F9" w:rsidRPr="0017204A" w:rsidRDefault="006D73F9" w:rsidP="008E374B">
            <w:pPr>
              <w:pStyle w:val="Bezodstpw"/>
              <w:spacing w:line="240" w:lineRule="exact"/>
              <w:jc w:val="right"/>
              <w:rPr>
                <w:rFonts w:ascii="Fira Sans" w:hAnsi="Fira Sans"/>
                <w:sz w:val="16"/>
                <w:szCs w:val="16"/>
                <w:lang w:val="en-US"/>
              </w:rPr>
            </w:pPr>
          </w:p>
        </w:tc>
        <w:tc>
          <w:tcPr>
            <w:tcW w:w="992" w:type="dxa"/>
            <w:tcBorders>
              <w:top w:val="nil"/>
              <w:left w:val="nil"/>
              <w:bottom w:val="nil"/>
              <w:right w:val="single" w:sz="4" w:space="0" w:color="001D77"/>
            </w:tcBorders>
            <w:shd w:val="clear" w:color="auto" w:fill="auto"/>
            <w:vAlign w:val="center"/>
          </w:tcPr>
          <w:p w14:paraId="571CD3F0" w14:textId="47ED882F" w:rsidR="006D73F9" w:rsidRPr="0017204A" w:rsidRDefault="006D73F9" w:rsidP="008E374B">
            <w:pPr>
              <w:pStyle w:val="Bezodstpw"/>
              <w:spacing w:line="240" w:lineRule="exact"/>
              <w:jc w:val="right"/>
              <w:rPr>
                <w:rFonts w:ascii="Fira Sans" w:hAnsi="Fira Sans"/>
                <w:sz w:val="16"/>
                <w:szCs w:val="16"/>
                <w:lang w:val="en-US"/>
              </w:rPr>
            </w:pPr>
          </w:p>
        </w:tc>
        <w:tc>
          <w:tcPr>
            <w:tcW w:w="1131" w:type="dxa"/>
            <w:tcBorders>
              <w:top w:val="nil"/>
              <w:left w:val="nil"/>
              <w:bottom w:val="nil"/>
              <w:right w:val="nil"/>
            </w:tcBorders>
            <w:shd w:val="clear" w:color="auto" w:fill="auto"/>
            <w:vAlign w:val="center"/>
            <w:hideMark/>
          </w:tcPr>
          <w:p w14:paraId="07FB879E" w14:textId="77777777" w:rsidR="006D73F9" w:rsidRPr="0017204A" w:rsidRDefault="006D73F9" w:rsidP="008E374B">
            <w:pPr>
              <w:pStyle w:val="Bezodstpw"/>
              <w:spacing w:line="240" w:lineRule="exact"/>
              <w:jc w:val="right"/>
              <w:rPr>
                <w:rFonts w:ascii="Fira Sans" w:hAnsi="Fira Sans"/>
                <w:sz w:val="16"/>
                <w:szCs w:val="16"/>
                <w:lang w:val="en-US"/>
              </w:rPr>
            </w:pPr>
          </w:p>
        </w:tc>
      </w:tr>
      <w:tr w:rsidR="006D73F9" w:rsidRPr="004656E0" w14:paraId="424F3AFB" w14:textId="77777777" w:rsidTr="00F37652">
        <w:trPr>
          <w:trHeight w:val="285"/>
        </w:trPr>
        <w:tc>
          <w:tcPr>
            <w:tcW w:w="2072" w:type="dxa"/>
            <w:tcBorders>
              <w:top w:val="nil"/>
              <w:left w:val="nil"/>
              <w:bottom w:val="nil"/>
              <w:right w:val="nil"/>
            </w:tcBorders>
            <w:shd w:val="clear" w:color="auto" w:fill="auto"/>
            <w:vAlign w:val="center"/>
            <w:hideMark/>
          </w:tcPr>
          <w:p w14:paraId="0B51FEA2" w14:textId="17DF9047" w:rsidR="006D73F9" w:rsidRPr="0017204A" w:rsidRDefault="006D73F9" w:rsidP="00FE29E8">
            <w:pPr>
              <w:spacing w:before="0" w:after="0" w:line="240" w:lineRule="auto"/>
              <w:rPr>
                <w:rFonts w:eastAsia="Times New Roman" w:cs="Arial"/>
                <w:sz w:val="16"/>
                <w:szCs w:val="16"/>
                <w:lang w:val="en-US" w:eastAsia="pl-PL"/>
              </w:rPr>
            </w:pPr>
            <w:r w:rsidRPr="0017204A">
              <w:rPr>
                <w:rFonts w:eastAsia="Times New Roman" w:cs="Arial"/>
                <w:sz w:val="16"/>
                <w:szCs w:val="16"/>
                <w:lang w:val="en-US" w:eastAsia="pl-PL"/>
              </w:rPr>
              <w:t>Cattle (excluding calves)</w:t>
            </w:r>
            <w:r w:rsidR="00FE29E8" w:rsidRPr="0017204A">
              <w:rPr>
                <w:rStyle w:val="Odwoanieprzypisudolnego"/>
                <w:rFonts w:eastAsia="Times New Roman" w:cs="Arial"/>
                <w:bCs/>
                <w:color w:val="000000"/>
                <w:sz w:val="16"/>
                <w:szCs w:val="16"/>
                <w:lang w:val="en-US" w:eastAsia="pl-PL"/>
              </w:rPr>
              <w:footnoteReference w:id="4"/>
            </w:r>
          </w:p>
        </w:tc>
        <w:tc>
          <w:tcPr>
            <w:tcW w:w="708" w:type="dxa"/>
            <w:tcBorders>
              <w:top w:val="nil"/>
              <w:left w:val="single" w:sz="4" w:space="0" w:color="001D77"/>
              <w:bottom w:val="single" w:sz="4" w:space="0" w:color="001D77"/>
              <w:right w:val="single" w:sz="4" w:space="0" w:color="001D77"/>
            </w:tcBorders>
            <w:shd w:val="clear" w:color="auto" w:fill="auto"/>
            <w:vAlign w:val="center"/>
            <w:hideMark/>
          </w:tcPr>
          <w:p w14:paraId="63A235E9" w14:textId="71BEC214" w:rsidR="006D73F9" w:rsidRPr="00FB67B5" w:rsidRDefault="00EF3761" w:rsidP="00EF3761">
            <w:pPr>
              <w:spacing w:before="0" w:after="0" w:line="240" w:lineRule="auto"/>
              <w:jc w:val="right"/>
              <w:rPr>
                <w:rFonts w:cs="Arial"/>
                <w:sz w:val="16"/>
                <w:szCs w:val="16"/>
              </w:rPr>
            </w:pPr>
            <w:r>
              <w:rPr>
                <w:rFonts w:cs="Arial"/>
                <w:sz w:val="16"/>
                <w:szCs w:val="16"/>
              </w:rPr>
              <w:t>10</w:t>
            </w:r>
            <w:r w:rsidR="00FB2BE7">
              <w:rPr>
                <w:rFonts w:cs="Arial"/>
                <w:sz w:val="16"/>
                <w:szCs w:val="16"/>
              </w:rPr>
              <w:t>.</w:t>
            </w:r>
            <w:r>
              <w:rPr>
                <w:rFonts w:cs="Arial"/>
                <w:sz w:val="16"/>
                <w:szCs w:val="16"/>
              </w:rPr>
              <w:t>68</w:t>
            </w:r>
          </w:p>
        </w:tc>
        <w:tc>
          <w:tcPr>
            <w:tcW w:w="1134" w:type="dxa"/>
            <w:tcBorders>
              <w:top w:val="nil"/>
              <w:left w:val="nil"/>
              <w:bottom w:val="single" w:sz="4" w:space="0" w:color="001D77"/>
              <w:right w:val="single" w:sz="4" w:space="0" w:color="001D77"/>
            </w:tcBorders>
            <w:shd w:val="clear" w:color="auto" w:fill="auto"/>
            <w:vAlign w:val="center"/>
            <w:hideMark/>
          </w:tcPr>
          <w:p w14:paraId="60FB1A29" w14:textId="5DD27741" w:rsidR="006D73F9" w:rsidRPr="00FB67B5" w:rsidRDefault="006D73F9" w:rsidP="00EF3761">
            <w:pPr>
              <w:spacing w:before="0" w:after="0" w:line="240" w:lineRule="auto"/>
              <w:jc w:val="right"/>
              <w:rPr>
                <w:rFonts w:cs="Arial"/>
                <w:sz w:val="16"/>
                <w:szCs w:val="16"/>
              </w:rPr>
            </w:pPr>
            <w:r w:rsidRPr="00A034B0">
              <w:rPr>
                <w:rFonts w:cs="Arial"/>
                <w:sz w:val="16"/>
                <w:szCs w:val="16"/>
              </w:rPr>
              <w:t>10</w:t>
            </w:r>
            <w:r w:rsidR="00EF3761">
              <w:rPr>
                <w:rFonts w:cs="Arial"/>
                <w:sz w:val="16"/>
                <w:szCs w:val="16"/>
              </w:rPr>
              <w:t>9</w:t>
            </w:r>
            <w:r w:rsidR="00FB2BE7">
              <w:rPr>
                <w:rFonts w:cs="Arial"/>
                <w:sz w:val="16"/>
                <w:szCs w:val="16"/>
              </w:rPr>
              <w:t>.</w:t>
            </w:r>
            <w:r w:rsidR="00EF3761">
              <w:rPr>
                <w:rFonts w:cs="Arial"/>
                <w:sz w:val="16"/>
                <w:szCs w:val="16"/>
              </w:rPr>
              <w:t>4</w:t>
            </w:r>
          </w:p>
        </w:tc>
        <w:tc>
          <w:tcPr>
            <w:tcW w:w="1134" w:type="dxa"/>
            <w:tcBorders>
              <w:top w:val="nil"/>
              <w:left w:val="nil"/>
              <w:bottom w:val="single" w:sz="4" w:space="0" w:color="001D77"/>
              <w:right w:val="single" w:sz="8" w:space="0" w:color="001D77"/>
            </w:tcBorders>
            <w:shd w:val="clear" w:color="auto" w:fill="auto"/>
            <w:vAlign w:val="center"/>
            <w:hideMark/>
          </w:tcPr>
          <w:p w14:paraId="1C279407" w14:textId="27CE2E7B" w:rsidR="006D73F9" w:rsidRPr="00FB67B5" w:rsidRDefault="006D73F9" w:rsidP="00EF3761">
            <w:pPr>
              <w:spacing w:before="0" w:after="0" w:line="240" w:lineRule="auto"/>
              <w:jc w:val="right"/>
              <w:rPr>
                <w:rFonts w:cs="Arial"/>
                <w:sz w:val="16"/>
                <w:szCs w:val="16"/>
              </w:rPr>
            </w:pPr>
            <w:r w:rsidRPr="00A034B0">
              <w:rPr>
                <w:rFonts w:cs="Arial"/>
                <w:sz w:val="16"/>
                <w:szCs w:val="16"/>
              </w:rPr>
              <w:t>1</w:t>
            </w:r>
            <w:r w:rsidR="00EF3761">
              <w:rPr>
                <w:rFonts w:cs="Arial"/>
                <w:sz w:val="16"/>
                <w:szCs w:val="16"/>
              </w:rPr>
              <w:t>55</w:t>
            </w:r>
            <w:r w:rsidR="00FB2BE7">
              <w:rPr>
                <w:rFonts w:cs="Arial"/>
                <w:sz w:val="16"/>
                <w:szCs w:val="16"/>
              </w:rPr>
              <w:t>.</w:t>
            </w:r>
            <w:r w:rsidR="00EF3761">
              <w:rPr>
                <w:rFonts w:cs="Arial"/>
                <w:sz w:val="16"/>
                <w:szCs w:val="16"/>
              </w:rPr>
              <w:t>3</w:t>
            </w:r>
          </w:p>
        </w:tc>
        <w:tc>
          <w:tcPr>
            <w:tcW w:w="709" w:type="dxa"/>
            <w:tcBorders>
              <w:top w:val="nil"/>
              <w:left w:val="nil"/>
              <w:bottom w:val="single" w:sz="4" w:space="0" w:color="001D77"/>
              <w:right w:val="single" w:sz="4" w:space="0" w:color="001D77"/>
            </w:tcBorders>
            <w:shd w:val="clear" w:color="auto" w:fill="auto"/>
            <w:vAlign w:val="center"/>
            <w:hideMark/>
          </w:tcPr>
          <w:p w14:paraId="3566910F" w14:textId="3D7122A0" w:rsidR="006D73F9" w:rsidRPr="00993477" w:rsidRDefault="00EF3761" w:rsidP="00EF3761">
            <w:pPr>
              <w:pStyle w:val="Bezodstpw"/>
              <w:jc w:val="right"/>
              <w:rPr>
                <w:rFonts w:ascii="Fira Sans" w:hAnsi="Fira Sans"/>
                <w:sz w:val="16"/>
                <w:szCs w:val="16"/>
              </w:rPr>
            </w:pPr>
            <w:r>
              <w:rPr>
                <w:rFonts w:ascii="Fira Sans" w:hAnsi="Fira Sans"/>
                <w:sz w:val="16"/>
                <w:szCs w:val="16"/>
              </w:rPr>
              <w:t>8</w:t>
            </w:r>
            <w:r w:rsidR="00FB2BE7">
              <w:rPr>
                <w:rFonts w:ascii="Fira Sans" w:hAnsi="Fira Sans"/>
                <w:sz w:val="16"/>
                <w:szCs w:val="16"/>
              </w:rPr>
              <w:t>.</w:t>
            </w:r>
            <w:r>
              <w:rPr>
                <w:rFonts w:ascii="Fira Sans" w:hAnsi="Fira Sans"/>
                <w:sz w:val="16"/>
                <w:szCs w:val="16"/>
              </w:rPr>
              <w:t>03</w:t>
            </w:r>
          </w:p>
        </w:tc>
        <w:tc>
          <w:tcPr>
            <w:tcW w:w="992" w:type="dxa"/>
            <w:tcBorders>
              <w:top w:val="nil"/>
              <w:left w:val="nil"/>
              <w:bottom w:val="single" w:sz="4" w:space="0" w:color="001D77"/>
              <w:right w:val="single" w:sz="4" w:space="0" w:color="001D77"/>
            </w:tcBorders>
            <w:shd w:val="clear" w:color="auto" w:fill="auto"/>
            <w:vAlign w:val="center"/>
            <w:hideMark/>
          </w:tcPr>
          <w:p w14:paraId="3AD7AEFC" w14:textId="6D6C41F4" w:rsidR="006D73F9" w:rsidRPr="00993477" w:rsidRDefault="003C15D1" w:rsidP="00EF3761">
            <w:pPr>
              <w:pStyle w:val="Bezodstpw"/>
              <w:jc w:val="right"/>
              <w:rPr>
                <w:rFonts w:ascii="Fira Sans" w:hAnsi="Fira Sans"/>
                <w:sz w:val="16"/>
                <w:szCs w:val="16"/>
              </w:rPr>
            </w:pPr>
            <w:r w:rsidRPr="00C467C9">
              <w:rPr>
                <w:rFonts w:ascii="Fira Sans" w:hAnsi="Fira Sans"/>
                <w:sz w:val="16"/>
                <w:szCs w:val="16"/>
              </w:rPr>
              <w:t>1</w:t>
            </w:r>
            <w:r w:rsidR="00C467C9" w:rsidRPr="00C467C9">
              <w:rPr>
                <w:rFonts w:ascii="Fira Sans" w:hAnsi="Fira Sans"/>
                <w:sz w:val="16"/>
                <w:szCs w:val="16"/>
              </w:rPr>
              <w:t>0</w:t>
            </w:r>
            <w:r w:rsidR="00EF3761">
              <w:rPr>
                <w:rFonts w:ascii="Fira Sans" w:hAnsi="Fira Sans"/>
                <w:sz w:val="16"/>
                <w:szCs w:val="16"/>
              </w:rPr>
              <w:t>4.6</w:t>
            </w:r>
          </w:p>
        </w:tc>
        <w:tc>
          <w:tcPr>
            <w:tcW w:w="1131" w:type="dxa"/>
            <w:tcBorders>
              <w:top w:val="nil"/>
              <w:left w:val="nil"/>
              <w:bottom w:val="single" w:sz="4" w:space="0" w:color="001D77"/>
              <w:right w:val="nil"/>
            </w:tcBorders>
            <w:shd w:val="clear" w:color="auto" w:fill="auto"/>
            <w:vAlign w:val="bottom"/>
            <w:hideMark/>
          </w:tcPr>
          <w:p w14:paraId="7F60DEC5" w14:textId="23F8E5F6" w:rsidR="006D73F9" w:rsidRPr="00993477" w:rsidRDefault="006D73F9" w:rsidP="008663DA">
            <w:pPr>
              <w:pStyle w:val="Bezodstpw"/>
              <w:jc w:val="right"/>
              <w:rPr>
                <w:rFonts w:ascii="Fira Sans" w:hAnsi="Fira Sans"/>
                <w:sz w:val="16"/>
                <w:szCs w:val="16"/>
              </w:rPr>
            </w:pPr>
            <w:r>
              <w:rPr>
                <w:rFonts w:ascii="Fira Sans" w:hAnsi="Fira Sans"/>
                <w:sz w:val="16"/>
                <w:szCs w:val="16"/>
              </w:rPr>
              <w:t>.</w:t>
            </w:r>
          </w:p>
        </w:tc>
      </w:tr>
      <w:tr w:rsidR="006D73F9" w:rsidRPr="004656E0" w14:paraId="79D69BEF" w14:textId="77777777" w:rsidTr="0073687B">
        <w:trPr>
          <w:trHeight w:val="285"/>
        </w:trPr>
        <w:tc>
          <w:tcPr>
            <w:tcW w:w="2072" w:type="dxa"/>
            <w:tcBorders>
              <w:top w:val="single" w:sz="4" w:space="0" w:color="001D77"/>
              <w:left w:val="nil"/>
              <w:bottom w:val="nil"/>
              <w:right w:val="nil"/>
            </w:tcBorders>
            <w:shd w:val="clear" w:color="auto" w:fill="auto"/>
            <w:vAlign w:val="bottom"/>
            <w:hideMark/>
          </w:tcPr>
          <w:p w14:paraId="74967C22" w14:textId="77777777" w:rsidR="006D73F9" w:rsidRPr="0017204A" w:rsidRDefault="006D73F9" w:rsidP="00236F0E">
            <w:pPr>
              <w:ind w:left="176"/>
              <w:rPr>
                <w:rFonts w:eastAsia="Times New Roman" w:cs="Arial"/>
                <w:color w:val="000000"/>
                <w:sz w:val="16"/>
                <w:szCs w:val="16"/>
                <w:lang w:val="en-US" w:eastAsia="pl-PL"/>
              </w:rPr>
            </w:pPr>
            <w:r w:rsidRPr="0017204A">
              <w:rPr>
                <w:rFonts w:eastAsia="Times New Roman" w:cs="Arial"/>
                <w:color w:val="000000"/>
                <w:sz w:val="16"/>
                <w:szCs w:val="16"/>
                <w:lang w:val="en-US" w:eastAsia="pl-PL"/>
              </w:rPr>
              <w:t>of which young cattle</w:t>
            </w:r>
          </w:p>
        </w:tc>
        <w:tc>
          <w:tcPr>
            <w:tcW w:w="708" w:type="dxa"/>
            <w:tcBorders>
              <w:top w:val="nil"/>
              <w:left w:val="single" w:sz="4" w:space="0" w:color="001D77"/>
              <w:bottom w:val="nil"/>
              <w:right w:val="single" w:sz="4" w:space="0" w:color="001D77"/>
            </w:tcBorders>
            <w:shd w:val="clear" w:color="auto" w:fill="auto"/>
            <w:vAlign w:val="bottom"/>
            <w:hideMark/>
          </w:tcPr>
          <w:p w14:paraId="4C251318" w14:textId="3A84ACB5" w:rsidR="006D73F9" w:rsidRPr="002D1025" w:rsidRDefault="00253007" w:rsidP="00361769">
            <w:pPr>
              <w:jc w:val="right"/>
              <w:rPr>
                <w:rFonts w:cs="Arial"/>
                <w:sz w:val="16"/>
                <w:szCs w:val="16"/>
              </w:rPr>
            </w:pPr>
            <w:r>
              <w:rPr>
                <w:rFonts w:cs="Arial"/>
                <w:sz w:val="16"/>
                <w:szCs w:val="16"/>
              </w:rPr>
              <w:t>10</w:t>
            </w:r>
            <w:r w:rsidR="00361769">
              <w:rPr>
                <w:rFonts w:cs="Arial"/>
                <w:sz w:val="16"/>
                <w:szCs w:val="16"/>
              </w:rPr>
              <w:t>.</w:t>
            </w:r>
            <w:r>
              <w:rPr>
                <w:rFonts w:cs="Arial"/>
                <w:sz w:val="16"/>
                <w:szCs w:val="16"/>
              </w:rPr>
              <w:t>80</w:t>
            </w:r>
          </w:p>
        </w:tc>
        <w:tc>
          <w:tcPr>
            <w:tcW w:w="1134" w:type="dxa"/>
            <w:tcBorders>
              <w:top w:val="nil"/>
              <w:left w:val="nil"/>
              <w:bottom w:val="nil"/>
              <w:right w:val="single" w:sz="4" w:space="0" w:color="001D77"/>
            </w:tcBorders>
            <w:shd w:val="clear" w:color="auto" w:fill="auto"/>
            <w:vAlign w:val="bottom"/>
            <w:hideMark/>
          </w:tcPr>
          <w:p w14:paraId="455A6B8A" w14:textId="5BA1A017" w:rsidR="006D73F9" w:rsidRPr="002D1025" w:rsidRDefault="00253007" w:rsidP="00361769">
            <w:pPr>
              <w:jc w:val="right"/>
              <w:rPr>
                <w:rFonts w:cs="Arial"/>
                <w:sz w:val="16"/>
                <w:szCs w:val="16"/>
              </w:rPr>
            </w:pPr>
            <w:r w:rsidRPr="002C6103">
              <w:rPr>
                <w:rFonts w:cs="Arial"/>
                <w:sz w:val="16"/>
                <w:szCs w:val="16"/>
              </w:rPr>
              <w:t>10</w:t>
            </w:r>
            <w:r>
              <w:rPr>
                <w:rFonts w:cs="Arial"/>
                <w:sz w:val="16"/>
                <w:szCs w:val="16"/>
              </w:rPr>
              <w:t>9</w:t>
            </w:r>
            <w:r w:rsidR="00361769">
              <w:rPr>
                <w:rFonts w:cs="Arial"/>
                <w:sz w:val="16"/>
                <w:szCs w:val="16"/>
              </w:rPr>
              <w:t>.</w:t>
            </w:r>
            <w:r>
              <w:rPr>
                <w:rFonts w:cs="Arial"/>
                <w:sz w:val="16"/>
                <w:szCs w:val="16"/>
              </w:rPr>
              <w:t>4</w:t>
            </w:r>
          </w:p>
        </w:tc>
        <w:tc>
          <w:tcPr>
            <w:tcW w:w="1134" w:type="dxa"/>
            <w:tcBorders>
              <w:top w:val="nil"/>
              <w:left w:val="nil"/>
              <w:bottom w:val="nil"/>
              <w:right w:val="single" w:sz="8" w:space="0" w:color="001D77"/>
            </w:tcBorders>
            <w:shd w:val="clear" w:color="auto" w:fill="auto"/>
            <w:vAlign w:val="bottom"/>
            <w:hideMark/>
          </w:tcPr>
          <w:p w14:paraId="38DC7595" w14:textId="50454AEF" w:rsidR="006D73F9" w:rsidRPr="002D1025" w:rsidRDefault="00253007" w:rsidP="00361769">
            <w:pPr>
              <w:jc w:val="right"/>
              <w:rPr>
                <w:rFonts w:cs="Arial"/>
                <w:sz w:val="16"/>
                <w:szCs w:val="16"/>
              </w:rPr>
            </w:pPr>
            <w:r w:rsidRPr="002C6103">
              <w:rPr>
                <w:rFonts w:cs="Arial"/>
                <w:sz w:val="16"/>
                <w:szCs w:val="16"/>
              </w:rPr>
              <w:t>1</w:t>
            </w:r>
            <w:r>
              <w:rPr>
                <w:rFonts w:cs="Arial"/>
                <w:sz w:val="16"/>
                <w:szCs w:val="16"/>
              </w:rPr>
              <w:t>56</w:t>
            </w:r>
            <w:r w:rsidR="00361769">
              <w:rPr>
                <w:rFonts w:cs="Arial"/>
                <w:sz w:val="16"/>
                <w:szCs w:val="16"/>
              </w:rPr>
              <w:t>.</w:t>
            </w:r>
            <w:r>
              <w:rPr>
                <w:rFonts w:cs="Arial"/>
                <w:sz w:val="16"/>
                <w:szCs w:val="16"/>
              </w:rPr>
              <w:t>2</w:t>
            </w:r>
          </w:p>
        </w:tc>
        <w:tc>
          <w:tcPr>
            <w:tcW w:w="709" w:type="dxa"/>
            <w:tcBorders>
              <w:top w:val="nil"/>
              <w:left w:val="nil"/>
              <w:bottom w:val="nil"/>
              <w:right w:val="single" w:sz="4" w:space="0" w:color="001D77"/>
            </w:tcBorders>
            <w:shd w:val="clear" w:color="auto" w:fill="auto"/>
            <w:vAlign w:val="bottom"/>
            <w:hideMark/>
          </w:tcPr>
          <w:p w14:paraId="7C97B6E8" w14:textId="485A0DB3" w:rsidR="006D73F9" w:rsidRPr="00BA24FC" w:rsidRDefault="00253007" w:rsidP="00361769">
            <w:pPr>
              <w:pStyle w:val="Bezodstpw"/>
              <w:spacing w:before="120" w:after="120" w:line="240" w:lineRule="exact"/>
              <w:jc w:val="right"/>
              <w:rPr>
                <w:rFonts w:ascii="Fira Sans" w:hAnsi="Fira Sans"/>
                <w:sz w:val="16"/>
                <w:szCs w:val="16"/>
              </w:rPr>
            </w:pPr>
            <w:r>
              <w:rPr>
                <w:rFonts w:ascii="Fira Sans" w:hAnsi="Fira Sans"/>
                <w:sz w:val="16"/>
                <w:szCs w:val="16"/>
              </w:rPr>
              <w:t>8</w:t>
            </w:r>
            <w:r w:rsidR="00361769">
              <w:rPr>
                <w:rFonts w:ascii="Fira Sans" w:hAnsi="Fira Sans"/>
                <w:sz w:val="16"/>
                <w:szCs w:val="16"/>
              </w:rPr>
              <w:t>.</w:t>
            </w:r>
            <w:r>
              <w:rPr>
                <w:rFonts w:ascii="Fira Sans" w:hAnsi="Fira Sans"/>
                <w:sz w:val="16"/>
                <w:szCs w:val="16"/>
              </w:rPr>
              <w:t>33</w:t>
            </w:r>
          </w:p>
        </w:tc>
        <w:tc>
          <w:tcPr>
            <w:tcW w:w="992" w:type="dxa"/>
            <w:tcBorders>
              <w:top w:val="nil"/>
              <w:left w:val="nil"/>
              <w:bottom w:val="nil"/>
              <w:right w:val="single" w:sz="4" w:space="0" w:color="001D77"/>
            </w:tcBorders>
            <w:shd w:val="clear" w:color="auto" w:fill="auto"/>
            <w:vAlign w:val="bottom"/>
            <w:hideMark/>
          </w:tcPr>
          <w:p w14:paraId="6350E40E" w14:textId="63EBB2D0" w:rsidR="006D73F9" w:rsidRPr="00BA24FC" w:rsidRDefault="00253007" w:rsidP="00361769">
            <w:pPr>
              <w:pStyle w:val="Bezodstpw"/>
              <w:spacing w:before="120" w:after="120" w:line="240" w:lineRule="exact"/>
              <w:jc w:val="right"/>
              <w:rPr>
                <w:rFonts w:ascii="Fira Sans" w:hAnsi="Fira Sans"/>
                <w:sz w:val="16"/>
                <w:szCs w:val="16"/>
              </w:rPr>
            </w:pPr>
            <w:r>
              <w:rPr>
                <w:rFonts w:ascii="Fira Sans" w:hAnsi="Fira Sans"/>
                <w:sz w:val="16"/>
                <w:szCs w:val="16"/>
              </w:rPr>
              <w:t>105</w:t>
            </w:r>
            <w:r w:rsidR="00361769">
              <w:rPr>
                <w:rFonts w:ascii="Fira Sans" w:hAnsi="Fira Sans"/>
                <w:sz w:val="16"/>
                <w:szCs w:val="16"/>
              </w:rPr>
              <w:t>.</w:t>
            </w:r>
            <w:r>
              <w:rPr>
                <w:rFonts w:ascii="Fira Sans" w:hAnsi="Fira Sans"/>
                <w:sz w:val="16"/>
                <w:szCs w:val="16"/>
              </w:rPr>
              <w:t>3</w:t>
            </w:r>
          </w:p>
        </w:tc>
        <w:tc>
          <w:tcPr>
            <w:tcW w:w="1131" w:type="dxa"/>
            <w:tcBorders>
              <w:top w:val="nil"/>
              <w:left w:val="nil"/>
              <w:bottom w:val="nil"/>
              <w:right w:val="nil"/>
            </w:tcBorders>
            <w:shd w:val="clear" w:color="auto" w:fill="auto"/>
            <w:vAlign w:val="bottom"/>
            <w:hideMark/>
          </w:tcPr>
          <w:p w14:paraId="3149DE01" w14:textId="0E21A7AB" w:rsidR="006D73F9" w:rsidRPr="00BA24FC" w:rsidRDefault="006D73F9" w:rsidP="00EC50E6">
            <w:pPr>
              <w:pStyle w:val="Bezodstpw"/>
              <w:spacing w:before="120" w:after="120" w:line="240" w:lineRule="exact"/>
              <w:jc w:val="right"/>
              <w:rPr>
                <w:rFonts w:ascii="Fira Sans" w:hAnsi="Fira Sans"/>
                <w:sz w:val="16"/>
                <w:szCs w:val="16"/>
              </w:rPr>
            </w:pPr>
            <w:r>
              <w:rPr>
                <w:rFonts w:ascii="Fira Sans" w:hAnsi="Fira Sans"/>
                <w:sz w:val="16"/>
                <w:szCs w:val="16"/>
              </w:rPr>
              <w:t>.</w:t>
            </w:r>
          </w:p>
        </w:tc>
      </w:tr>
      <w:tr w:rsidR="006D73F9" w:rsidRPr="004656E0" w14:paraId="2FB6F0FB" w14:textId="77777777" w:rsidTr="0073687B">
        <w:trPr>
          <w:trHeight w:val="285"/>
        </w:trPr>
        <w:tc>
          <w:tcPr>
            <w:tcW w:w="2072" w:type="dxa"/>
            <w:tcBorders>
              <w:top w:val="single" w:sz="4" w:space="0" w:color="001D77"/>
              <w:left w:val="nil"/>
              <w:bottom w:val="nil"/>
              <w:right w:val="nil"/>
            </w:tcBorders>
            <w:shd w:val="clear" w:color="auto" w:fill="auto"/>
            <w:vAlign w:val="bottom"/>
            <w:hideMark/>
          </w:tcPr>
          <w:p w14:paraId="39291C48" w14:textId="77777777" w:rsidR="006D73F9" w:rsidRPr="0017204A" w:rsidRDefault="006D73F9" w:rsidP="00236F0E">
            <w:pPr>
              <w:rPr>
                <w:rFonts w:eastAsia="Times New Roman" w:cs="Arial"/>
                <w:color w:val="000000"/>
                <w:sz w:val="16"/>
                <w:szCs w:val="16"/>
                <w:lang w:val="en-US" w:eastAsia="pl-PL"/>
              </w:rPr>
            </w:pPr>
            <w:r w:rsidRPr="0017204A">
              <w:rPr>
                <w:rFonts w:eastAsia="Times New Roman" w:cs="Arial"/>
                <w:color w:val="000000"/>
                <w:sz w:val="16"/>
                <w:szCs w:val="16"/>
                <w:lang w:val="en-US" w:eastAsia="pl-PL"/>
              </w:rPr>
              <w:t>Pigs</w:t>
            </w:r>
          </w:p>
        </w:tc>
        <w:tc>
          <w:tcPr>
            <w:tcW w:w="708" w:type="dxa"/>
            <w:tcBorders>
              <w:top w:val="single" w:sz="4" w:space="0" w:color="001D77"/>
              <w:left w:val="single" w:sz="4" w:space="0" w:color="001D77"/>
              <w:bottom w:val="nil"/>
              <w:right w:val="single" w:sz="4" w:space="0" w:color="001D77"/>
            </w:tcBorders>
            <w:shd w:val="clear" w:color="auto" w:fill="auto"/>
            <w:vAlign w:val="bottom"/>
            <w:hideMark/>
          </w:tcPr>
          <w:p w14:paraId="792EC4C1" w14:textId="2B235CE3" w:rsidR="006D73F9" w:rsidRPr="006B01A2" w:rsidRDefault="00535843" w:rsidP="00535843">
            <w:pPr>
              <w:jc w:val="right"/>
              <w:rPr>
                <w:rFonts w:cs="Arial"/>
                <w:sz w:val="16"/>
                <w:szCs w:val="16"/>
              </w:rPr>
            </w:pPr>
            <w:r>
              <w:rPr>
                <w:rFonts w:cs="Arial"/>
                <w:sz w:val="16"/>
                <w:szCs w:val="16"/>
              </w:rPr>
              <w:t>6</w:t>
            </w:r>
            <w:r w:rsidR="00FB2BE7">
              <w:rPr>
                <w:rFonts w:cs="Arial"/>
                <w:sz w:val="16"/>
                <w:szCs w:val="16"/>
              </w:rPr>
              <w:t>.</w:t>
            </w:r>
            <w:r>
              <w:rPr>
                <w:rFonts w:cs="Arial"/>
                <w:sz w:val="16"/>
                <w:szCs w:val="16"/>
              </w:rPr>
              <w:t>56</w:t>
            </w:r>
          </w:p>
        </w:tc>
        <w:tc>
          <w:tcPr>
            <w:tcW w:w="1134" w:type="dxa"/>
            <w:tcBorders>
              <w:top w:val="single" w:sz="4" w:space="0" w:color="001D77"/>
              <w:left w:val="nil"/>
              <w:bottom w:val="nil"/>
              <w:right w:val="single" w:sz="4" w:space="0" w:color="001D77"/>
            </w:tcBorders>
            <w:shd w:val="clear" w:color="auto" w:fill="auto"/>
            <w:vAlign w:val="bottom"/>
            <w:hideMark/>
          </w:tcPr>
          <w:p w14:paraId="123F0EB6" w14:textId="2EE0A648" w:rsidR="006D73F9" w:rsidRPr="006B01A2" w:rsidRDefault="001773DC" w:rsidP="001773DC">
            <w:pPr>
              <w:jc w:val="right"/>
              <w:rPr>
                <w:rFonts w:cs="Arial"/>
                <w:sz w:val="16"/>
                <w:szCs w:val="16"/>
              </w:rPr>
            </w:pPr>
            <w:r>
              <w:rPr>
                <w:rFonts w:cs="Arial"/>
                <w:sz w:val="16"/>
                <w:szCs w:val="16"/>
              </w:rPr>
              <w:t>149</w:t>
            </w:r>
            <w:r w:rsidR="00FB2BE7">
              <w:rPr>
                <w:rFonts w:cs="Arial"/>
                <w:sz w:val="16"/>
                <w:szCs w:val="16"/>
              </w:rPr>
              <w:t>.</w:t>
            </w:r>
            <w:r>
              <w:rPr>
                <w:rFonts w:cs="Arial"/>
                <w:sz w:val="16"/>
                <w:szCs w:val="16"/>
              </w:rPr>
              <w:t>2</w:t>
            </w:r>
          </w:p>
        </w:tc>
        <w:tc>
          <w:tcPr>
            <w:tcW w:w="1134" w:type="dxa"/>
            <w:tcBorders>
              <w:top w:val="single" w:sz="4" w:space="0" w:color="001D77"/>
              <w:left w:val="nil"/>
              <w:bottom w:val="nil"/>
              <w:right w:val="single" w:sz="8" w:space="0" w:color="001D77"/>
            </w:tcBorders>
            <w:shd w:val="clear" w:color="auto" w:fill="auto"/>
            <w:vAlign w:val="bottom"/>
            <w:hideMark/>
          </w:tcPr>
          <w:p w14:paraId="1824137E" w14:textId="29A93BC6" w:rsidR="006D73F9" w:rsidRPr="006B01A2" w:rsidRDefault="00BD0708" w:rsidP="009F3249">
            <w:pPr>
              <w:jc w:val="right"/>
              <w:rPr>
                <w:rFonts w:cs="Arial"/>
                <w:sz w:val="16"/>
                <w:szCs w:val="16"/>
              </w:rPr>
            </w:pPr>
            <w:r>
              <w:rPr>
                <w:rFonts w:cs="Arial"/>
                <w:sz w:val="16"/>
                <w:szCs w:val="16"/>
              </w:rPr>
              <w:t>1</w:t>
            </w:r>
            <w:r w:rsidR="009F3249">
              <w:rPr>
                <w:rFonts w:cs="Arial"/>
                <w:sz w:val="16"/>
                <w:szCs w:val="16"/>
              </w:rPr>
              <w:t>22</w:t>
            </w:r>
            <w:r w:rsidR="00FB2BE7">
              <w:rPr>
                <w:rFonts w:cs="Arial"/>
                <w:sz w:val="16"/>
                <w:szCs w:val="16"/>
              </w:rPr>
              <w:t>.</w:t>
            </w:r>
            <w:r w:rsidR="009F3249">
              <w:rPr>
                <w:rFonts w:cs="Arial"/>
                <w:sz w:val="16"/>
                <w:szCs w:val="16"/>
              </w:rPr>
              <w:t>4</w:t>
            </w:r>
          </w:p>
        </w:tc>
        <w:tc>
          <w:tcPr>
            <w:tcW w:w="709" w:type="dxa"/>
            <w:tcBorders>
              <w:top w:val="single" w:sz="4" w:space="0" w:color="001D77"/>
              <w:left w:val="nil"/>
              <w:bottom w:val="nil"/>
              <w:right w:val="single" w:sz="4" w:space="0" w:color="001D77"/>
            </w:tcBorders>
            <w:shd w:val="clear" w:color="auto" w:fill="auto"/>
            <w:vAlign w:val="bottom"/>
            <w:hideMark/>
          </w:tcPr>
          <w:p w14:paraId="3B0C852B" w14:textId="34AF2AFF" w:rsidR="006D73F9" w:rsidRPr="00BA24FC" w:rsidRDefault="00D0424E" w:rsidP="00D0424E">
            <w:pPr>
              <w:pStyle w:val="Bezodstpw"/>
              <w:spacing w:before="120" w:after="120" w:line="240" w:lineRule="exact"/>
              <w:jc w:val="right"/>
              <w:rPr>
                <w:rFonts w:ascii="Fira Sans" w:hAnsi="Fira Sans"/>
                <w:sz w:val="16"/>
                <w:szCs w:val="16"/>
              </w:rPr>
            </w:pPr>
            <w:r>
              <w:rPr>
                <w:rFonts w:ascii="Fira Sans" w:hAnsi="Fira Sans"/>
                <w:sz w:val="16"/>
                <w:szCs w:val="16"/>
              </w:rPr>
              <w:t>6</w:t>
            </w:r>
            <w:r w:rsidR="00FB2BE7">
              <w:rPr>
                <w:rFonts w:ascii="Fira Sans" w:hAnsi="Fira Sans"/>
                <w:sz w:val="16"/>
                <w:szCs w:val="16"/>
              </w:rPr>
              <w:t>.</w:t>
            </w:r>
            <w:r w:rsidR="00BD0708">
              <w:rPr>
                <w:rFonts w:ascii="Fira Sans" w:hAnsi="Fira Sans"/>
                <w:sz w:val="16"/>
                <w:szCs w:val="16"/>
              </w:rPr>
              <w:t>8</w:t>
            </w:r>
            <w:r>
              <w:rPr>
                <w:rFonts w:ascii="Fira Sans" w:hAnsi="Fira Sans"/>
                <w:sz w:val="16"/>
                <w:szCs w:val="16"/>
              </w:rPr>
              <w:t>8</w:t>
            </w:r>
          </w:p>
        </w:tc>
        <w:tc>
          <w:tcPr>
            <w:tcW w:w="992" w:type="dxa"/>
            <w:tcBorders>
              <w:top w:val="single" w:sz="4" w:space="0" w:color="001D77"/>
              <w:left w:val="nil"/>
              <w:bottom w:val="nil"/>
              <w:right w:val="single" w:sz="4" w:space="0" w:color="001D77"/>
            </w:tcBorders>
            <w:shd w:val="clear" w:color="auto" w:fill="auto"/>
            <w:vAlign w:val="bottom"/>
            <w:hideMark/>
          </w:tcPr>
          <w:p w14:paraId="6A5D8588" w14:textId="41E1E5F4" w:rsidR="006D73F9" w:rsidRPr="00BA24FC" w:rsidRDefault="00D0424E" w:rsidP="00307296">
            <w:pPr>
              <w:pStyle w:val="Bezodstpw"/>
              <w:spacing w:before="120" w:after="120" w:line="240" w:lineRule="exact"/>
              <w:jc w:val="right"/>
              <w:rPr>
                <w:rFonts w:ascii="Fira Sans" w:hAnsi="Fira Sans"/>
                <w:sz w:val="16"/>
                <w:szCs w:val="16"/>
              </w:rPr>
            </w:pPr>
            <w:r>
              <w:rPr>
                <w:rFonts w:ascii="Fira Sans" w:hAnsi="Fira Sans"/>
                <w:sz w:val="16"/>
                <w:szCs w:val="16"/>
              </w:rPr>
              <w:t>1</w:t>
            </w:r>
            <w:r w:rsidR="00307296">
              <w:rPr>
                <w:rFonts w:ascii="Fira Sans" w:hAnsi="Fira Sans"/>
                <w:sz w:val="16"/>
                <w:szCs w:val="16"/>
              </w:rPr>
              <w:t>1</w:t>
            </w:r>
            <w:r w:rsidR="00BD0708">
              <w:rPr>
                <w:rFonts w:ascii="Fira Sans" w:hAnsi="Fira Sans"/>
                <w:sz w:val="16"/>
                <w:szCs w:val="16"/>
              </w:rPr>
              <w:t>8</w:t>
            </w:r>
            <w:r w:rsidR="00FB2BE7">
              <w:rPr>
                <w:rFonts w:ascii="Fira Sans" w:hAnsi="Fira Sans"/>
                <w:sz w:val="16"/>
                <w:szCs w:val="16"/>
              </w:rPr>
              <w:t>.</w:t>
            </w:r>
            <w:r>
              <w:rPr>
                <w:rFonts w:ascii="Fira Sans" w:hAnsi="Fira Sans"/>
                <w:sz w:val="16"/>
                <w:szCs w:val="16"/>
              </w:rPr>
              <w:t>2</w:t>
            </w:r>
          </w:p>
        </w:tc>
        <w:tc>
          <w:tcPr>
            <w:tcW w:w="1131" w:type="dxa"/>
            <w:tcBorders>
              <w:top w:val="single" w:sz="4" w:space="0" w:color="001D77"/>
              <w:left w:val="nil"/>
              <w:bottom w:val="nil"/>
              <w:right w:val="nil"/>
            </w:tcBorders>
            <w:shd w:val="clear" w:color="auto" w:fill="auto"/>
            <w:vAlign w:val="bottom"/>
            <w:hideMark/>
          </w:tcPr>
          <w:p w14:paraId="20D8941D" w14:textId="597146BB" w:rsidR="006D73F9" w:rsidRPr="00BA24FC" w:rsidRDefault="006D73F9" w:rsidP="0003752A">
            <w:pPr>
              <w:pStyle w:val="Bezodstpw"/>
              <w:spacing w:before="120" w:after="120" w:line="240" w:lineRule="exact"/>
              <w:jc w:val="right"/>
              <w:rPr>
                <w:rFonts w:ascii="Fira Sans" w:hAnsi="Fira Sans"/>
                <w:sz w:val="16"/>
                <w:szCs w:val="16"/>
              </w:rPr>
            </w:pPr>
            <w:r>
              <w:rPr>
                <w:rFonts w:ascii="Fira Sans" w:hAnsi="Fira Sans"/>
                <w:sz w:val="16"/>
                <w:szCs w:val="16"/>
              </w:rPr>
              <w:t>.</w:t>
            </w:r>
          </w:p>
        </w:tc>
      </w:tr>
      <w:tr w:rsidR="006D73F9" w:rsidRPr="004656E0" w14:paraId="3D3C155B" w14:textId="77777777" w:rsidTr="0073687B">
        <w:trPr>
          <w:trHeight w:val="285"/>
        </w:trPr>
        <w:tc>
          <w:tcPr>
            <w:tcW w:w="2072" w:type="dxa"/>
            <w:tcBorders>
              <w:top w:val="single" w:sz="4" w:space="0" w:color="001D77"/>
              <w:left w:val="nil"/>
              <w:bottom w:val="single" w:sz="4" w:space="0" w:color="001D77"/>
              <w:right w:val="nil"/>
            </w:tcBorders>
            <w:shd w:val="clear" w:color="auto" w:fill="auto"/>
            <w:vAlign w:val="bottom"/>
            <w:hideMark/>
          </w:tcPr>
          <w:p w14:paraId="18479BDC" w14:textId="77777777" w:rsidR="006D73F9" w:rsidRPr="0017204A" w:rsidRDefault="006D73F9" w:rsidP="00236F0E">
            <w:pPr>
              <w:rPr>
                <w:rFonts w:eastAsia="Times New Roman" w:cs="Arial"/>
                <w:color w:val="000000"/>
                <w:sz w:val="16"/>
                <w:szCs w:val="16"/>
                <w:lang w:val="en-US" w:eastAsia="pl-PL"/>
              </w:rPr>
            </w:pPr>
            <w:r w:rsidRPr="0017204A">
              <w:rPr>
                <w:rFonts w:eastAsia="Times New Roman" w:cs="Arial"/>
                <w:color w:val="000000"/>
                <w:sz w:val="16"/>
                <w:szCs w:val="16"/>
                <w:lang w:val="en-US" w:eastAsia="pl-PL"/>
              </w:rPr>
              <w:t>Poultry</w:t>
            </w:r>
          </w:p>
        </w:tc>
        <w:tc>
          <w:tcPr>
            <w:tcW w:w="708"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0E331620" w14:textId="7C79F9B3" w:rsidR="006D73F9" w:rsidRPr="00FD53DB" w:rsidRDefault="00535843" w:rsidP="00535843">
            <w:pPr>
              <w:jc w:val="right"/>
              <w:rPr>
                <w:rFonts w:cs="Arial"/>
                <w:sz w:val="16"/>
                <w:szCs w:val="16"/>
              </w:rPr>
            </w:pPr>
            <w:r>
              <w:rPr>
                <w:rFonts w:cs="Arial"/>
                <w:sz w:val="16"/>
                <w:szCs w:val="16"/>
              </w:rPr>
              <w:t>5</w:t>
            </w:r>
            <w:r w:rsidR="00FB2BE7">
              <w:rPr>
                <w:rFonts w:cs="Arial"/>
                <w:sz w:val="16"/>
                <w:szCs w:val="16"/>
              </w:rPr>
              <w:t>.</w:t>
            </w:r>
            <w:r>
              <w:rPr>
                <w:rFonts w:cs="Arial"/>
                <w:sz w:val="16"/>
                <w:szCs w:val="16"/>
              </w:rPr>
              <w:t>59</w:t>
            </w:r>
          </w:p>
        </w:tc>
        <w:tc>
          <w:tcPr>
            <w:tcW w:w="1134" w:type="dxa"/>
            <w:tcBorders>
              <w:top w:val="single" w:sz="4" w:space="0" w:color="001D77"/>
              <w:left w:val="nil"/>
              <w:bottom w:val="single" w:sz="4" w:space="0" w:color="001D77"/>
              <w:right w:val="single" w:sz="4" w:space="0" w:color="001D77"/>
            </w:tcBorders>
            <w:shd w:val="clear" w:color="auto" w:fill="auto"/>
            <w:vAlign w:val="bottom"/>
            <w:hideMark/>
          </w:tcPr>
          <w:p w14:paraId="58E47CE0" w14:textId="3248D1D3" w:rsidR="006D73F9" w:rsidRPr="00FD53DB" w:rsidRDefault="006D73F9" w:rsidP="001773DC">
            <w:pPr>
              <w:jc w:val="right"/>
              <w:rPr>
                <w:rFonts w:cs="Arial"/>
                <w:sz w:val="16"/>
                <w:szCs w:val="16"/>
              </w:rPr>
            </w:pPr>
            <w:r w:rsidRPr="00A034B0">
              <w:rPr>
                <w:rFonts w:cs="Arial"/>
                <w:sz w:val="16"/>
                <w:szCs w:val="16"/>
              </w:rPr>
              <w:t>1</w:t>
            </w:r>
            <w:r w:rsidR="001773DC">
              <w:rPr>
                <w:rFonts w:cs="Arial"/>
                <w:sz w:val="16"/>
                <w:szCs w:val="16"/>
              </w:rPr>
              <w:t>1</w:t>
            </w:r>
            <w:r w:rsidR="00F261B8">
              <w:rPr>
                <w:rFonts w:cs="Arial"/>
                <w:sz w:val="16"/>
                <w:szCs w:val="16"/>
              </w:rPr>
              <w:t>3</w:t>
            </w:r>
            <w:r w:rsidR="00FB2BE7">
              <w:rPr>
                <w:rFonts w:cs="Arial"/>
                <w:sz w:val="16"/>
                <w:szCs w:val="16"/>
              </w:rPr>
              <w:t>.</w:t>
            </w:r>
            <w:r w:rsidR="001773DC">
              <w:rPr>
                <w:rFonts w:cs="Arial"/>
                <w:sz w:val="16"/>
                <w:szCs w:val="16"/>
              </w:rPr>
              <w:t>2</w:t>
            </w:r>
          </w:p>
        </w:tc>
        <w:tc>
          <w:tcPr>
            <w:tcW w:w="1134" w:type="dxa"/>
            <w:tcBorders>
              <w:top w:val="single" w:sz="4" w:space="0" w:color="001D77"/>
              <w:left w:val="nil"/>
              <w:bottom w:val="single" w:sz="4" w:space="0" w:color="001D77"/>
              <w:right w:val="single" w:sz="8" w:space="0" w:color="001D77"/>
            </w:tcBorders>
            <w:shd w:val="clear" w:color="auto" w:fill="auto"/>
            <w:vAlign w:val="bottom"/>
            <w:hideMark/>
          </w:tcPr>
          <w:p w14:paraId="50978081" w14:textId="1E71B7D1" w:rsidR="006D73F9" w:rsidRPr="00FD53DB" w:rsidRDefault="006D73F9" w:rsidP="009F3249">
            <w:pPr>
              <w:jc w:val="right"/>
              <w:rPr>
                <w:rFonts w:cs="Arial"/>
                <w:sz w:val="16"/>
                <w:szCs w:val="16"/>
              </w:rPr>
            </w:pPr>
            <w:r w:rsidRPr="00A034B0">
              <w:rPr>
                <w:rFonts w:cs="Arial"/>
                <w:sz w:val="16"/>
                <w:szCs w:val="16"/>
              </w:rPr>
              <w:t>1</w:t>
            </w:r>
            <w:r w:rsidR="00F261B8">
              <w:rPr>
                <w:rFonts w:cs="Arial"/>
                <w:sz w:val="16"/>
                <w:szCs w:val="16"/>
              </w:rPr>
              <w:t>3</w:t>
            </w:r>
            <w:r w:rsidR="009F3249">
              <w:rPr>
                <w:rFonts w:cs="Arial"/>
                <w:sz w:val="16"/>
                <w:szCs w:val="16"/>
              </w:rPr>
              <w:t>9</w:t>
            </w:r>
            <w:r w:rsidR="00FB2BE7">
              <w:rPr>
                <w:rFonts w:cs="Arial"/>
                <w:sz w:val="16"/>
                <w:szCs w:val="16"/>
              </w:rPr>
              <w:t>.</w:t>
            </w:r>
            <w:r w:rsidR="009F3249">
              <w:rPr>
                <w:rFonts w:cs="Arial"/>
                <w:sz w:val="16"/>
                <w:szCs w:val="16"/>
              </w:rPr>
              <w:t>9</w:t>
            </w:r>
          </w:p>
        </w:tc>
        <w:tc>
          <w:tcPr>
            <w:tcW w:w="709" w:type="dxa"/>
            <w:tcBorders>
              <w:top w:val="single" w:sz="4" w:space="0" w:color="001D77"/>
              <w:left w:val="nil"/>
              <w:bottom w:val="single" w:sz="4" w:space="0" w:color="001D77"/>
              <w:right w:val="single" w:sz="4" w:space="0" w:color="001D77"/>
            </w:tcBorders>
            <w:shd w:val="clear" w:color="auto" w:fill="auto"/>
            <w:vAlign w:val="bottom"/>
            <w:hideMark/>
          </w:tcPr>
          <w:p w14:paraId="5F29BA9D" w14:textId="62F74E10" w:rsidR="006D73F9" w:rsidRPr="00BA24FC" w:rsidRDefault="006D73F9" w:rsidP="0035299A">
            <w:pPr>
              <w:pStyle w:val="Bezodstpw"/>
              <w:spacing w:before="120" w:after="120" w:line="240" w:lineRule="exact"/>
              <w:jc w:val="right"/>
              <w:rPr>
                <w:rFonts w:ascii="Fira Sans" w:hAnsi="Fira Sans"/>
                <w:sz w:val="16"/>
                <w:szCs w:val="16"/>
              </w:rPr>
            </w:pPr>
            <w:r w:rsidRPr="00A034B0">
              <w:rPr>
                <w:rFonts w:ascii="Fira Sans" w:hAnsi="Fira Sans"/>
                <w:sz w:val="16"/>
                <w:szCs w:val="16"/>
              </w:rPr>
              <w:t>.</w:t>
            </w:r>
          </w:p>
        </w:tc>
        <w:tc>
          <w:tcPr>
            <w:tcW w:w="992" w:type="dxa"/>
            <w:tcBorders>
              <w:top w:val="single" w:sz="4" w:space="0" w:color="001D77"/>
              <w:left w:val="nil"/>
              <w:bottom w:val="single" w:sz="4" w:space="0" w:color="001D77"/>
              <w:right w:val="single" w:sz="4" w:space="0" w:color="001D77"/>
            </w:tcBorders>
            <w:shd w:val="clear" w:color="auto" w:fill="auto"/>
            <w:vAlign w:val="bottom"/>
            <w:hideMark/>
          </w:tcPr>
          <w:p w14:paraId="5EE90C80" w14:textId="2DBAC595" w:rsidR="006D73F9" w:rsidRPr="00BA24FC" w:rsidRDefault="006D73F9" w:rsidP="0035299A">
            <w:pPr>
              <w:pStyle w:val="Bezodstpw"/>
              <w:spacing w:before="120" w:after="120" w:line="240" w:lineRule="exact"/>
              <w:jc w:val="right"/>
              <w:rPr>
                <w:rFonts w:ascii="Fira Sans" w:hAnsi="Fira Sans"/>
                <w:sz w:val="16"/>
                <w:szCs w:val="16"/>
              </w:rPr>
            </w:pPr>
            <w:r w:rsidRPr="00A034B0">
              <w:rPr>
                <w:rFonts w:ascii="Fira Sans" w:hAnsi="Fira Sans"/>
                <w:sz w:val="16"/>
                <w:szCs w:val="16"/>
              </w:rPr>
              <w:t>.</w:t>
            </w:r>
          </w:p>
        </w:tc>
        <w:tc>
          <w:tcPr>
            <w:tcW w:w="1131" w:type="dxa"/>
            <w:tcBorders>
              <w:top w:val="single" w:sz="4" w:space="0" w:color="001D77"/>
              <w:left w:val="nil"/>
              <w:bottom w:val="single" w:sz="4" w:space="0" w:color="001D77"/>
              <w:right w:val="nil"/>
            </w:tcBorders>
            <w:shd w:val="clear" w:color="auto" w:fill="auto"/>
            <w:vAlign w:val="bottom"/>
            <w:hideMark/>
          </w:tcPr>
          <w:p w14:paraId="2D9160D2" w14:textId="726D07EA" w:rsidR="006D73F9" w:rsidRPr="00BA24FC" w:rsidRDefault="006D73F9" w:rsidP="0035299A">
            <w:pPr>
              <w:pStyle w:val="Bezodstpw"/>
              <w:spacing w:before="120" w:after="120" w:line="240" w:lineRule="exact"/>
              <w:jc w:val="right"/>
              <w:rPr>
                <w:rFonts w:ascii="Fira Sans" w:hAnsi="Fira Sans"/>
                <w:sz w:val="16"/>
                <w:szCs w:val="16"/>
              </w:rPr>
            </w:pPr>
            <w:r w:rsidRPr="00BA24FC">
              <w:rPr>
                <w:rFonts w:ascii="Fira Sans" w:hAnsi="Fira Sans"/>
                <w:sz w:val="16"/>
                <w:szCs w:val="16"/>
              </w:rPr>
              <w:t>.</w:t>
            </w:r>
          </w:p>
        </w:tc>
      </w:tr>
      <w:tr w:rsidR="006D73F9" w:rsidRPr="004656E0" w14:paraId="1F9EC104" w14:textId="77777777" w:rsidTr="0073687B">
        <w:trPr>
          <w:trHeight w:val="285"/>
        </w:trPr>
        <w:tc>
          <w:tcPr>
            <w:tcW w:w="2072" w:type="dxa"/>
            <w:tcBorders>
              <w:top w:val="nil"/>
              <w:left w:val="nil"/>
              <w:bottom w:val="single" w:sz="4" w:space="0" w:color="001D77"/>
              <w:right w:val="nil"/>
            </w:tcBorders>
            <w:shd w:val="clear" w:color="auto" w:fill="auto"/>
            <w:vAlign w:val="bottom"/>
            <w:hideMark/>
          </w:tcPr>
          <w:p w14:paraId="450C1F52" w14:textId="77777777" w:rsidR="006D73F9" w:rsidRPr="0017204A" w:rsidRDefault="006D73F9" w:rsidP="00236F0E">
            <w:pPr>
              <w:rPr>
                <w:rFonts w:eastAsia="Times New Roman" w:cs="Arial"/>
                <w:b/>
                <w:bCs/>
                <w:color w:val="000000"/>
                <w:sz w:val="16"/>
                <w:szCs w:val="16"/>
                <w:lang w:val="en-US" w:eastAsia="pl-PL"/>
              </w:rPr>
            </w:pPr>
            <w:r w:rsidRPr="0017204A">
              <w:rPr>
                <w:rFonts w:eastAsia="Times New Roman" w:cs="Arial"/>
                <w:b/>
                <w:bCs/>
                <w:color w:val="000000"/>
                <w:sz w:val="16"/>
                <w:szCs w:val="16"/>
                <w:lang w:val="en-US" w:eastAsia="pl-PL"/>
              </w:rPr>
              <w:t>Cows’ milk</w:t>
            </w:r>
            <w:r w:rsidRPr="0017204A">
              <w:rPr>
                <w:rFonts w:eastAsia="Times New Roman" w:cs="Arial"/>
                <w:color w:val="000000"/>
                <w:sz w:val="16"/>
                <w:szCs w:val="16"/>
                <w:lang w:val="en-US" w:eastAsia="pl-PL"/>
              </w:rPr>
              <w:t xml:space="preserve"> – per 1 hl</w:t>
            </w:r>
          </w:p>
        </w:tc>
        <w:tc>
          <w:tcPr>
            <w:tcW w:w="708" w:type="dxa"/>
            <w:tcBorders>
              <w:top w:val="nil"/>
              <w:left w:val="single" w:sz="4" w:space="0" w:color="001D77"/>
              <w:bottom w:val="single" w:sz="4" w:space="0" w:color="001D77"/>
              <w:right w:val="single" w:sz="4" w:space="0" w:color="001D77"/>
            </w:tcBorders>
            <w:shd w:val="clear" w:color="auto" w:fill="auto"/>
            <w:vAlign w:val="bottom"/>
            <w:hideMark/>
          </w:tcPr>
          <w:p w14:paraId="7D1A6FC4" w14:textId="105EE32C" w:rsidR="006D73F9" w:rsidRPr="00977E27" w:rsidRDefault="006D73F9" w:rsidP="00535843">
            <w:pPr>
              <w:jc w:val="right"/>
              <w:rPr>
                <w:rFonts w:cs="Arial"/>
                <w:sz w:val="16"/>
                <w:szCs w:val="16"/>
              </w:rPr>
            </w:pPr>
            <w:r w:rsidRPr="00A034B0">
              <w:rPr>
                <w:rFonts w:cs="Arial"/>
                <w:sz w:val="16"/>
                <w:szCs w:val="16"/>
              </w:rPr>
              <w:t>1</w:t>
            </w:r>
            <w:r w:rsidR="00535843">
              <w:rPr>
                <w:rFonts w:cs="Arial"/>
                <w:sz w:val="16"/>
                <w:szCs w:val="16"/>
              </w:rPr>
              <w:t>96</w:t>
            </w:r>
            <w:r w:rsidR="00FB2BE7">
              <w:rPr>
                <w:rFonts w:cs="Arial"/>
                <w:sz w:val="16"/>
                <w:szCs w:val="16"/>
              </w:rPr>
              <w:t>.</w:t>
            </w:r>
            <w:r w:rsidR="00535843">
              <w:rPr>
                <w:rFonts w:cs="Arial"/>
                <w:sz w:val="16"/>
                <w:szCs w:val="16"/>
              </w:rPr>
              <w:t>48</w:t>
            </w:r>
          </w:p>
        </w:tc>
        <w:tc>
          <w:tcPr>
            <w:tcW w:w="1134" w:type="dxa"/>
            <w:tcBorders>
              <w:top w:val="nil"/>
              <w:left w:val="nil"/>
              <w:bottom w:val="single" w:sz="4" w:space="0" w:color="001D77"/>
              <w:right w:val="single" w:sz="4" w:space="0" w:color="001D77"/>
            </w:tcBorders>
            <w:shd w:val="clear" w:color="auto" w:fill="auto"/>
            <w:vAlign w:val="bottom"/>
            <w:hideMark/>
          </w:tcPr>
          <w:p w14:paraId="7A3EB061" w14:textId="418A7932" w:rsidR="006D73F9" w:rsidRPr="00977E27" w:rsidRDefault="00B62B80" w:rsidP="001773DC">
            <w:pPr>
              <w:jc w:val="right"/>
              <w:rPr>
                <w:rFonts w:cs="Arial"/>
                <w:sz w:val="16"/>
                <w:szCs w:val="16"/>
              </w:rPr>
            </w:pPr>
            <w:r>
              <w:rPr>
                <w:rFonts w:cs="Arial"/>
                <w:sz w:val="16"/>
                <w:szCs w:val="16"/>
              </w:rPr>
              <w:t>10</w:t>
            </w:r>
            <w:r w:rsidR="001773DC">
              <w:rPr>
                <w:rFonts w:cs="Arial"/>
                <w:sz w:val="16"/>
                <w:szCs w:val="16"/>
              </w:rPr>
              <w:t>6</w:t>
            </w:r>
            <w:r w:rsidR="00FB2BE7">
              <w:rPr>
                <w:rFonts w:cs="Arial"/>
                <w:sz w:val="16"/>
                <w:szCs w:val="16"/>
              </w:rPr>
              <w:t>.</w:t>
            </w:r>
            <w:r>
              <w:rPr>
                <w:rFonts w:cs="Arial"/>
                <w:sz w:val="16"/>
                <w:szCs w:val="16"/>
              </w:rPr>
              <w:t>7</w:t>
            </w:r>
          </w:p>
        </w:tc>
        <w:tc>
          <w:tcPr>
            <w:tcW w:w="1134" w:type="dxa"/>
            <w:tcBorders>
              <w:top w:val="nil"/>
              <w:left w:val="nil"/>
              <w:bottom w:val="single" w:sz="4" w:space="0" w:color="001D77"/>
              <w:right w:val="single" w:sz="8" w:space="0" w:color="001D77"/>
            </w:tcBorders>
            <w:shd w:val="clear" w:color="auto" w:fill="auto"/>
            <w:vAlign w:val="bottom"/>
            <w:hideMark/>
          </w:tcPr>
          <w:p w14:paraId="520174F2" w14:textId="7068ABEA" w:rsidR="006D73F9" w:rsidRPr="00977E27" w:rsidRDefault="006D73F9" w:rsidP="009F3249">
            <w:pPr>
              <w:jc w:val="right"/>
              <w:rPr>
                <w:rFonts w:cs="Arial"/>
                <w:sz w:val="16"/>
                <w:szCs w:val="16"/>
              </w:rPr>
            </w:pPr>
            <w:r w:rsidRPr="00A034B0">
              <w:rPr>
                <w:rFonts w:cs="Arial"/>
                <w:sz w:val="16"/>
                <w:szCs w:val="16"/>
              </w:rPr>
              <w:t>12</w:t>
            </w:r>
            <w:r w:rsidR="009F3249">
              <w:rPr>
                <w:rFonts w:cs="Arial"/>
                <w:sz w:val="16"/>
                <w:szCs w:val="16"/>
              </w:rPr>
              <w:t>9</w:t>
            </w:r>
            <w:r w:rsidR="00FB2BE7">
              <w:rPr>
                <w:rFonts w:cs="Arial"/>
                <w:sz w:val="16"/>
                <w:szCs w:val="16"/>
              </w:rPr>
              <w:t>.</w:t>
            </w:r>
            <w:r w:rsidR="009F3249">
              <w:rPr>
                <w:rFonts w:cs="Arial"/>
                <w:sz w:val="16"/>
                <w:szCs w:val="16"/>
              </w:rPr>
              <w:t>7</w:t>
            </w:r>
          </w:p>
        </w:tc>
        <w:tc>
          <w:tcPr>
            <w:tcW w:w="709" w:type="dxa"/>
            <w:tcBorders>
              <w:top w:val="nil"/>
              <w:left w:val="nil"/>
              <w:bottom w:val="single" w:sz="4" w:space="0" w:color="001D77"/>
              <w:right w:val="single" w:sz="4" w:space="0" w:color="001D77"/>
            </w:tcBorders>
            <w:shd w:val="clear" w:color="auto" w:fill="auto"/>
            <w:vAlign w:val="bottom"/>
            <w:hideMark/>
          </w:tcPr>
          <w:p w14:paraId="1CF03D8F" w14:textId="73B4AC10" w:rsidR="006D73F9" w:rsidRPr="00BA24FC" w:rsidRDefault="006D73F9" w:rsidP="0035299A">
            <w:pPr>
              <w:pStyle w:val="Bezodstpw"/>
              <w:spacing w:before="120" w:after="120" w:line="240" w:lineRule="exact"/>
              <w:jc w:val="right"/>
              <w:rPr>
                <w:rFonts w:ascii="Fira Sans" w:hAnsi="Fira Sans"/>
                <w:sz w:val="16"/>
                <w:szCs w:val="16"/>
              </w:rPr>
            </w:pPr>
            <w:r w:rsidRPr="00A034B0">
              <w:rPr>
                <w:rFonts w:ascii="Fira Sans" w:hAnsi="Fira Sans"/>
                <w:sz w:val="16"/>
                <w:szCs w:val="16"/>
              </w:rPr>
              <w:t>.</w:t>
            </w:r>
          </w:p>
        </w:tc>
        <w:tc>
          <w:tcPr>
            <w:tcW w:w="992" w:type="dxa"/>
            <w:tcBorders>
              <w:top w:val="nil"/>
              <w:left w:val="nil"/>
              <w:bottom w:val="single" w:sz="4" w:space="0" w:color="001D77"/>
              <w:right w:val="single" w:sz="4" w:space="0" w:color="001D77"/>
            </w:tcBorders>
            <w:shd w:val="clear" w:color="auto" w:fill="auto"/>
            <w:vAlign w:val="bottom"/>
            <w:hideMark/>
          </w:tcPr>
          <w:p w14:paraId="47766207" w14:textId="46A0DC38" w:rsidR="006D73F9" w:rsidRPr="00BA24FC" w:rsidRDefault="006D73F9" w:rsidP="0035299A">
            <w:pPr>
              <w:pStyle w:val="Bezodstpw"/>
              <w:spacing w:before="120" w:after="120" w:line="240" w:lineRule="exact"/>
              <w:jc w:val="right"/>
              <w:rPr>
                <w:rFonts w:ascii="Fira Sans" w:hAnsi="Fira Sans"/>
                <w:sz w:val="16"/>
                <w:szCs w:val="16"/>
              </w:rPr>
            </w:pPr>
            <w:r w:rsidRPr="00A034B0">
              <w:rPr>
                <w:rFonts w:ascii="Fira Sans" w:hAnsi="Fira Sans"/>
                <w:sz w:val="16"/>
                <w:szCs w:val="16"/>
              </w:rPr>
              <w:t>.</w:t>
            </w:r>
          </w:p>
        </w:tc>
        <w:tc>
          <w:tcPr>
            <w:tcW w:w="1131" w:type="dxa"/>
            <w:tcBorders>
              <w:top w:val="nil"/>
              <w:left w:val="nil"/>
              <w:bottom w:val="single" w:sz="4" w:space="0" w:color="001D77"/>
              <w:right w:val="nil"/>
            </w:tcBorders>
            <w:shd w:val="clear" w:color="auto" w:fill="auto"/>
            <w:vAlign w:val="bottom"/>
            <w:hideMark/>
          </w:tcPr>
          <w:p w14:paraId="239B8089" w14:textId="75674B58" w:rsidR="006D73F9" w:rsidRPr="00BA24FC" w:rsidRDefault="006D73F9" w:rsidP="0035299A">
            <w:pPr>
              <w:pStyle w:val="Bezodstpw"/>
              <w:spacing w:before="120" w:after="120" w:line="240" w:lineRule="exact"/>
              <w:jc w:val="right"/>
              <w:rPr>
                <w:rFonts w:ascii="Fira Sans" w:hAnsi="Fira Sans"/>
                <w:sz w:val="16"/>
                <w:szCs w:val="16"/>
              </w:rPr>
            </w:pPr>
            <w:r w:rsidRPr="00BA24FC">
              <w:rPr>
                <w:rFonts w:ascii="Fira Sans" w:hAnsi="Fira Sans"/>
                <w:sz w:val="16"/>
                <w:szCs w:val="16"/>
              </w:rPr>
              <w:t>.</w:t>
            </w:r>
          </w:p>
        </w:tc>
      </w:tr>
    </w:tbl>
    <w:p w14:paraId="7DA53517" w14:textId="77777777" w:rsidR="00C51617" w:rsidRDefault="00C51617" w:rsidP="00C51617">
      <w:pPr>
        <w:pStyle w:val="Default"/>
        <w:spacing w:before="120"/>
        <w:rPr>
          <w:rFonts w:ascii="Fira Sans" w:hAnsi="Fira Sans"/>
          <w:spacing w:val="-4"/>
          <w:sz w:val="16"/>
          <w:szCs w:val="16"/>
          <w:lang w:val="en-US"/>
        </w:rPr>
      </w:pPr>
    </w:p>
    <w:p w14:paraId="3E68D118" w14:textId="08E78C58" w:rsidR="00C51617" w:rsidRPr="0095468F" w:rsidRDefault="00C51617" w:rsidP="00DB5DDD">
      <w:pPr>
        <w:pStyle w:val="Default"/>
        <w:spacing w:before="120" w:after="120" w:line="240" w:lineRule="exact"/>
        <w:rPr>
          <w:rFonts w:ascii="Fira Sans" w:hAnsi="Fira Sans"/>
          <w:color w:val="auto"/>
          <w:spacing w:val="-4"/>
          <w:sz w:val="16"/>
          <w:szCs w:val="16"/>
          <w:lang w:val="en-US"/>
        </w:rPr>
      </w:pPr>
      <w:r w:rsidRPr="0095468F">
        <w:rPr>
          <w:rFonts w:ascii="Fira Sans" w:hAnsi="Fira Sans"/>
          <w:spacing w:val="-4"/>
          <w:sz w:val="16"/>
          <w:szCs w:val="16"/>
          <w:lang w:val="en-US"/>
        </w:rPr>
        <w:t xml:space="preserve">a – </w:t>
      </w:r>
      <w:r w:rsidRPr="0095468F">
        <w:rPr>
          <w:rFonts w:ascii="Fira Sans" w:hAnsi="Fira Sans"/>
          <w:color w:val="auto"/>
          <w:spacing w:val="-4"/>
          <w:sz w:val="16"/>
          <w:szCs w:val="16"/>
          <w:lang w:val="en-US"/>
        </w:rPr>
        <w:t xml:space="preserve">No data  in </w:t>
      </w:r>
      <w:r w:rsidR="001349D6">
        <w:rPr>
          <w:rFonts w:ascii="Fira Sans" w:hAnsi="Fira Sans"/>
          <w:color w:val="auto"/>
          <w:spacing w:val="-4"/>
          <w:sz w:val="16"/>
          <w:szCs w:val="16"/>
          <w:lang w:val="en-US"/>
        </w:rPr>
        <w:t>March</w:t>
      </w:r>
      <w:r w:rsidR="00606148">
        <w:rPr>
          <w:rFonts w:ascii="Fira Sans" w:hAnsi="Fira Sans"/>
          <w:color w:val="auto"/>
          <w:spacing w:val="-4"/>
          <w:sz w:val="16"/>
          <w:szCs w:val="16"/>
          <w:lang w:val="en-US"/>
        </w:rPr>
        <w:t xml:space="preserve"> </w:t>
      </w:r>
      <w:r w:rsidRPr="0095468F">
        <w:rPr>
          <w:rFonts w:ascii="Fira Sans" w:hAnsi="Fira Sans"/>
          <w:color w:val="auto"/>
          <w:spacing w:val="-4"/>
          <w:sz w:val="16"/>
          <w:szCs w:val="16"/>
          <w:lang w:val="en-US"/>
        </w:rPr>
        <w:t>202</w:t>
      </w:r>
      <w:r w:rsidR="00923B19" w:rsidRPr="0095468F">
        <w:rPr>
          <w:rFonts w:ascii="Fira Sans" w:hAnsi="Fira Sans"/>
          <w:color w:val="auto"/>
          <w:spacing w:val="-4"/>
          <w:sz w:val="16"/>
          <w:szCs w:val="16"/>
          <w:lang w:val="en-US"/>
        </w:rPr>
        <w:t>1</w:t>
      </w:r>
      <w:r w:rsidRPr="0095468F">
        <w:rPr>
          <w:rFonts w:ascii="Fira Sans" w:hAnsi="Fira Sans"/>
          <w:color w:val="auto"/>
          <w:spacing w:val="-4"/>
          <w:sz w:val="16"/>
          <w:szCs w:val="16"/>
          <w:lang w:val="en-US"/>
        </w:rPr>
        <w:t xml:space="preserve"> due to close the marketplaces because of the state of danger of COVID-19 disease, it was not possible to obtain data on prices of agricultural products on marketplaces.</w:t>
      </w:r>
    </w:p>
    <w:p w14:paraId="562A6673" w14:textId="77777777" w:rsidR="00C51617" w:rsidRPr="0095468F" w:rsidRDefault="00C51617" w:rsidP="000F7953">
      <w:pPr>
        <w:pStyle w:val="Default"/>
        <w:spacing w:before="120" w:line="240" w:lineRule="exact"/>
        <w:rPr>
          <w:rFonts w:ascii="Fira Sans" w:hAnsi="Fira Sans"/>
          <w:spacing w:val="-4"/>
          <w:sz w:val="16"/>
          <w:szCs w:val="16"/>
          <w:lang w:val="en-US"/>
        </w:rPr>
      </w:pPr>
      <w:r w:rsidRPr="0095468F">
        <w:rPr>
          <w:rFonts w:ascii="Fira Sans" w:hAnsi="Fira Sans"/>
          <w:spacing w:val="-4"/>
          <w:sz w:val="16"/>
          <w:szCs w:val="16"/>
          <w:lang w:val="en-US"/>
        </w:rPr>
        <w:t>Data on procurement prices were calculated on the basis of information on value and quantity of procurement by legal persons and independent organizational entities without legal personality (without natural persons).</w:t>
      </w:r>
    </w:p>
    <w:p w14:paraId="33A936B9" w14:textId="77777777" w:rsidR="00C51617" w:rsidRPr="0095468F" w:rsidRDefault="00C51617" w:rsidP="00C51617">
      <w:pPr>
        <w:pStyle w:val="Default"/>
        <w:rPr>
          <w:rFonts w:ascii="Fira Sans" w:hAnsi="Fira Sans"/>
          <w:spacing w:val="-4"/>
          <w:sz w:val="16"/>
          <w:szCs w:val="16"/>
          <w:lang w:val="en-US"/>
        </w:rPr>
      </w:pPr>
      <w:r w:rsidRPr="0095468F">
        <w:rPr>
          <w:rFonts w:ascii="Fira Sans" w:hAnsi="Fira Sans"/>
          <w:spacing w:val="-4"/>
          <w:sz w:val="16"/>
          <w:szCs w:val="16"/>
          <w:lang w:val="en-US"/>
        </w:rPr>
        <w:t>Indices of procurement prices and prices received by farmers on marketplaces were  calculated on the basis of absolute data expressed with more precision than In the tables.</w:t>
      </w:r>
    </w:p>
    <w:p w14:paraId="2BF33A53" w14:textId="77777777" w:rsidR="000014F8" w:rsidRPr="0017204A" w:rsidRDefault="000014F8" w:rsidP="000014F8">
      <w:pPr>
        <w:tabs>
          <w:tab w:val="left" w:pos="2812"/>
        </w:tabs>
        <w:rPr>
          <w:b/>
          <w:szCs w:val="19"/>
          <w:lang w:val="en-US"/>
        </w:rPr>
      </w:pPr>
    </w:p>
    <w:p w14:paraId="59B56712" w14:textId="48853329" w:rsidR="00B036F0" w:rsidRPr="0017204A" w:rsidRDefault="002672A6" w:rsidP="00E95B8E">
      <w:pPr>
        <w:pStyle w:val="Nagwek1"/>
        <w:rPr>
          <w:rFonts w:ascii="Fira Sans" w:hAnsi="Fira Sans"/>
          <w:b/>
          <w:szCs w:val="19"/>
          <w:lang w:val="en-US"/>
        </w:rPr>
      </w:pPr>
      <w:r w:rsidRPr="0017204A">
        <w:rPr>
          <w:rFonts w:ascii="Fira Sans" w:hAnsi="Fira Sans"/>
          <w:b/>
          <w:szCs w:val="19"/>
          <w:lang w:val="en-US"/>
        </w:rPr>
        <w:lastRenderedPageBreak/>
        <w:t xml:space="preserve">Prices of major agricultural products in </w:t>
      </w:r>
      <w:r w:rsidR="009A525A" w:rsidRPr="0017204A">
        <w:rPr>
          <w:rFonts w:ascii="Fira Sans" w:hAnsi="Fira Sans"/>
          <w:b/>
          <w:szCs w:val="19"/>
          <w:lang w:val="en-US"/>
        </w:rPr>
        <w:t>March</w:t>
      </w:r>
      <w:r w:rsidRPr="0017204A">
        <w:rPr>
          <w:rFonts w:ascii="Fira Sans" w:hAnsi="Fira Sans"/>
          <w:b/>
          <w:szCs w:val="19"/>
          <w:lang w:val="en-US"/>
        </w:rPr>
        <w:t xml:space="preserve"> 202</w:t>
      </w:r>
      <w:r w:rsidR="000C6398" w:rsidRPr="0017204A">
        <w:rPr>
          <w:rFonts w:ascii="Fira Sans" w:hAnsi="Fira Sans"/>
          <w:b/>
          <w:szCs w:val="19"/>
          <w:lang w:val="en-US"/>
        </w:rPr>
        <w:t>2</w:t>
      </w:r>
    </w:p>
    <w:p w14:paraId="71BB95B2" w14:textId="01ABCC64" w:rsidR="0076735A" w:rsidRDefault="0076735A" w:rsidP="00885142">
      <w:pPr>
        <w:spacing w:line="288" w:lineRule="auto"/>
        <w:rPr>
          <w:szCs w:val="18"/>
          <w:lang w:val="en-US"/>
        </w:rPr>
      </w:pPr>
      <w:r>
        <w:rPr>
          <w:szCs w:val="18"/>
          <w:lang w:val="en-US"/>
        </w:rPr>
        <w:t xml:space="preserve">In </w:t>
      </w:r>
      <w:r w:rsidR="003B1300">
        <w:rPr>
          <w:szCs w:val="18"/>
          <w:lang w:val="en-US"/>
        </w:rPr>
        <w:t>March</w:t>
      </w:r>
      <w:r>
        <w:rPr>
          <w:szCs w:val="18"/>
          <w:lang w:val="en-US"/>
        </w:rPr>
        <w:t xml:space="preserve"> 202</w:t>
      </w:r>
      <w:r w:rsidR="00C76F28">
        <w:rPr>
          <w:szCs w:val="18"/>
          <w:lang w:val="en-US"/>
        </w:rPr>
        <w:t>2</w:t>
      </w:r>
      <w:r>
        <w:rPr>
          <w:szCs w:val="18"/>
          <w:lang w:val="en-US"/>
        </w:rPr>
        <w:t xml:space="preserve"> procurement prices of </w:t>
      </w:r>
      <w:r w:rsidRPr="007737DD">
        <w:rPr>
          <w:b/>
          <w:szCs w:val="18"/>
          <w:lang w:val="en-US"/>
        </w:rPr>
        <w:t>wheat</w:t>
      </w:r>
      <w:r>
        <w:rPr>
          <w:szCs w:val="18"/>
          <w:lang w:val="en-US"/>
        </w:rPr>
        <w:t xml:space="preserve"> (1</w:t>
      </w:r>
      <w:r w:rsidR="003B1300">
        <w:rPr>
          <w:szCs w:val="18"/>
          <w:lang w:val="en-US"/>
        </w:rPr>
        <w:t>51</w:t>
      </w:r>
      <w:r>
        <w:rPr>
          <w:szCs w:val="18"/>
          <w:lang w:val="en-US"/>
        </w:rPr>
        <w:t>.</w:t>
      </w:r>
      <w:r w:rsidR="003B1300">
        <w:rPr>
          <w:szCs w:val="18"/>
          <w:lang w:val="en-US"/>
        </w:rPr>
        <w:t>59</w:t>
      </w:r>
      <w:r>
        <w:rPr>
          <w:szCs w:val="18"/>
          <w:lang w:val="en-US"/>
        </w:rPr>
        <w:t xml:space="preserve"> PLN per dt) </w:t>
      </w:r>
      <w:r w:rsidR="00CA58AD">
        <w:rPr>
          <w:szCs w:val="18"/>
          <w:lang w:val="en-US"/>
        </w:rPr>
        <w:t xml:space="preserve">increased as related to the previous month (by 19.9%), as well as in comparison with corresponding period of the last year (by 60.9%). </w:t>
      </w:r>
      <w:r w:rsidRPr="00661C39">
        <w:rPr>
          <w:lang w:val="en-US"/>
        </w:rPr>
        <w:t>On marketplaces</w:t>
      </w:r>
      <w:r>
        <w:rPr>
          <w:lang w:val="en-US"/>
        </w:rPr>
        <w:t>,</w:t>
      </w:r>
      <w:r w:rsidRPr="00661C39">
        <w:rPr>
          <w:lang w:val="en-US"/>
        </w:rPr>
        <w:t xml:space="preserve"> </w:t>
      </w:r>
      <w:r>
        <w:rPr>
          <w:lang w:val="en-US"/>
        </w:rPr>
        <w:t>1</w:t>
      </w:r>
      <w:r w:rsidR="003B1300">
        <w:rPr>
          <w:lang w:val="en-US"/>
        </w:rPr>
        <w:t>59</w:t>
      </w:r>
      <w:r>
        <w:rPr>
          <w:lang w:val="en-US"/>
        </w:rPr>
        <w:t>.</w:t>
      </w:r>
      <w:r w:rsidR="003B1300">
        <w:rPr>
          <w:lang w:val="en-US"/>
        </w:rPr>
        <w:t>93</w:t>
      </w:r>
      <w:r>
        <w:rPr>
          <w:lang w:val="en-US"/>
        </w:rPr>
        <w:t xml:space="preserve"> PLN</w:t>
      </w:r>
      <w:r w:rsidRPr="00661C39">
        <w:rPr>
          <w:lang w:val="en-US"/>
        </w:rPr>
        <w:t xml:space="preserve"> was paid for 1 </w:t>
      </w:r>
      <w:r>
        <w:rPr>
          <w:lang w:val="en-US"/>
        </w:rPr>
        <w:t>dt</w:t>
      </w:r>
      <w:r w:rsidRPr="00661C39">
        <w:rPr>
          <w:lang w:val="en-US"/>
        </w:rPr>
        <w:t xml:space="preserve"> of </w:t>
      </w:r>
      <w:r>
        <w:rPr>
          <w:lang w:val="en-US"/>
        </w:rPr>
        <w:t>wheat,</w:t>
      </w:r>
      <w:r w:rsidRPr="00661C39">
        <w:rPr>
          <w:lang w:val="en-US"/>
        </w:rPr>
        <w:t xml:space="preserve"> i.e.</w:t>
      </w:r>
      <w:r>
        <w:rPr>
          <w:lang w:val="en-US"/>
        </w:rPr>
        <w:t xml:space="preserve"> by </w:t>
      </w:r>
      <w:r w:rsidR="0070179D">
        <w:rPr>
          <w:lang w:val="en-US"/>
        </w:rPr>
        <w:t>1</w:t>
      </w:r>
      <w:r w:rsidR="003B1300">
        <w:rPr>
          <w:lang w:val="en-US"/>
        </w:rPr>
        <w:t>6</w:t>
      </w:r>
      <w:r>
        <w:rPr>
          <w:lang w:val="en-US"/>
        </w:rPr>
        <w:t>.</w:t>
      </w:r>
      <w:r w:rsidR="003B1300">
        <w:rPr>
          <w:lang w:val="en-US"/>
        </w:rPr>
        <w:t>7</w:t>
      </w:r>
      <w:r>
        <w:rPr>
          <w:lang w:val="en-US"/>
        </w:rPr>
        <w:t>% more</w:t>
      </w:r>
      <w:r w:rsidRPr="00661C39">
        <w:rPr>
          <w:lang w:val="en-US"/>
        </w:rPr>
        <w:t xml:space="preserve"> </w:t>
      </w:r>
      <w:r w:rsidRPr="00661C39">
        <w:rPr>
          <w:szCs w:val="18"/>
          <w:lang w:val="en-US"/>
        </w:rPr>
        <w:t>than</w:t>
      </w:r>
      <w:r>
        <w:rPr>
          <w:szCs w:val="18"/>
          <w:lang w:val="en-US"/>
        </w:rPr>
        <w:t xml:space="preserve"> in </w:t>
      </w:r>
      <w:r w:rsidR="003B1300">
        <w:rPr>
          <w:szCs w:val="18"/>
          <w:lang w:val="en-US"/>
        </w:rPr>
        <w:t>February</w:t>
      </w:r>
      <w:r>
        <w:rPr>
          <w:szCs w:val="18"/>
          <w:lang w:val="en-US"/>
        </w:rPr>
        <w:t xml:space="preserve"> </w:t>
      </w:r>
      <w:r w:rsidR="0070179D">
        <w:rPr>
          <w:szCs w:val="18"/>
          <w:lang w:val="en-US"/>
        </w:rPr>
        <w:t>2</w:t>
      </w:r>
      <w:r w:rsidR="00A07127">
        <w:rPr>
          <w:szCs w:val="18"/>
          <w:lang w:val="en-US"/>
        </w:rPr>
        <w:t>022.</w:t>
      </w:r>
      <w:r>
        <w:rPr>
          <w:szCs w:val="18"/>
          <w:lang w:val="en-US"/>
        </w:rPr>
        <w:t xml:space="preserve"> </w:t>
      </w:r>
    </w:p>
    <w:p w14:paraId="446ABCC8" w14:textId="67B4F89F" w:rsidR="0076735A" w:rsidRDefault="0076735A" w:rsidP="00CC05B3">
      <w:pPr>
        <w:spacing w:line="288" w:lineRule="auto"/>
        <w:rPr>
          <w:szCs w:val="18"/>
          <w:lang w:val="en-US"/>
        </w:rPr>
      </w:pPr>
      <w:r>
        <w:rPr>
          <w:szCs w:val="18"/>
          <w:lang w:val="en-US"/>
        </w:rPr>
        <w:t>The price of</w:t>
      </w:r>
      <w:r w:rsidRPr="009B2C22">
        <w:rPr>
          <w:b/>
          <w:szCs w:val="18"/>
          <w:lang w:val="en-US"/>
        </w:rPr>
        <w:t xml:space="preserve"> </w:t>
      </w:r>
      <w:r>
        <w:rPr>
          <w:b/>
          <w:szCs w:val="18"/>
          <w:lang w:val="en-US"/>
        </w:rPr>
        <w:t>r</w:t>
      </w:r>
      <w:r w:rsidRPr="006D38C7">
        <w:rPr>
          <w:b/>
          <w:szCs w:val="18"/>
          <w:lang w:val="en-US"/>
        </w:rPr>
        <w:t>ye</w:t>
      </w:r>
      <w:r w:rsidRPr="00661C39">
        <w:rPr>
          <w:szCs w:val="18"/>
          <w:lang w:val="en-US"/>
        </w:rPr>
        <w:t xml:space="preserve"> in procurement</w:t>
      </w:r>
      <w:r>
        <w:rPr>
          <w:szCs w:val="18"/>
          <w:lang w:val="en-US"/>
        </w:rPr>
        <w:t xml:space="preserve"> amounted to </w:t>
      </w:r>
      <w:r w:rsidR="00B6147A">
        <w:rPr>
          <w:szCs w:val="18"/>
          <w:lang w:val="en-US"/>
        </w:rPr>
        <w:t>120</w:t>
      </w:r>
      <w:r>
        <w:rPr>
          <w:szCs w:val="18"/>
          <w:lang w:val="en-US"/>
        </w:rPr>
        <w:t>.</w:t>
      </w:r>
      <w:r w:rsidR="00B6147A">
        <w:rPr>
          <w:szCs w:val="18"/>
          <w:lang w:val="en-US"/>
        </w:rPr>
        <w:t>4</w:t>
      </w:r>
      <w:r w:rsidR="00970C9B">
        <w:rPr>
          <w:szCs w:val="18"/>
          <w:lang w:val="en-US"/>
        </w:rPr>
        <w:t>6</w:t>
      </w:r>
      <w:r>
        <w:rPr>
          <w:szCs w:val="18"/>
          <w:lang w:val="en-US"/>
        </w:rPr>
        <w:t xml:space="preserve"> PLN per dt, and was </w:t>
      </w:r>
      <w:r w:rsidR="00B6147A">
        <w:rPr>
          <w:szCs w:val="18"/>
          <w:lang w:val="en-US"/>
        </w:rPr>
        <w:t>higher</w:t>
      </w:r>
      <w:r>
        <w:rPr>
          <w:szCs w:val="18"/>
          <w:lang w:val="en-US"/>
        </w:rPr>
        <w:t xml:space="preserve"> </w:t>
      </w:r>
      <w:r w:rsidR="00383FE0">
        <w:rPr>
          <w:szCs w:val="18"/>
          <w:lang w:val="en-US"/>
        </w:rPr>
        <w:t xml:space="preserve">by 9.2% than in February this year and </w:t>
      </w:r>
      <w:r>
        <w:rPr>
          <w:szCs w:val="18"/>
          <w:lang w:val="en-US"/>
        </w:rPr>
        <w:t>by</w:t>
      </w:r>
      <w:r w:rsidRPr="00661C39">
        <w:rPr>
          <w:szCs w:val="18"/>
          <w:lang w:val="en-US"/>
        </w:rPr>
        <w:t xml:space="preserve"> </w:t>
      </w:r>
      <w:r w:rsidR="00383FE0">
        <w:rPr>
          <w:szCs w:val="18"/>
          <w:lang w:val="en-US"/>
        </w:rPr>
        <w:t>63</w:t>
      </w:r>
      <w:r w:rsidRPr="00661C39">
        <w:rPr>
          <w:szCs w:val="18"/>
          <w:lang w:val="en-US"/>
        </w:rPr>
        <w:t>.</w:t>
      </w:r>
      <w:r w:rsidR="00383FE0">
        <w:rPr>
          <w:szCs w:val="18"/>
          <w:lang w:val="en-US"/>
        </w:rPr>
        <w:t>0</w:t>
      </w:r>
      <w:r w:rsidRPr="00661C39">
        <w:rPr>
          <w:szCs w:val="18"/>
          <w:lang w:val="en-US"/>
        </w:rPr>
        <w:t>%</w:t>
      </w:r>
      <w:r w:rsidR="001E2759">
        <w:rPr>
          <w:szCs w:val="18"/>
          <w:lang w:val="en-US"/>
        </w:rPr>
        <w:t xml:space="preserve">  higher</w:t>
      </w:r>
      <w:r w:rsidR="00383FE0">
        <w:rPr>
          <w:szCs w:val="18"/>
          <w:lang w:val="en-US"/>
        </w:rPr>
        <w:t xml:space="preserve"> than a year ago.</w:t>
      </w:r>
      <w:r>
        <w:rPr>
          <w:szCs w:val="18"/>
          <w:lang w:val="en-US"/>
        </w:rPr>
        <w:t xml:space="preserve"> In marketplace transactions, rye prices (</w:t>
      </w:r>
      <w:r w:rsidR="00F16604">
        <w:rPr>
          <w:szCs w:val="18"/>
          <w:lang w:val="en-US"/>
        </w:rPr>
        <w:t>1</w:t>
      </w:r>
      <w:r w:rsidR="006E0594">
        <w:rPr>
          <w:szCs w:val="18"/>
          <w:lang w:val="en-US"/>
        </w:rPr>
        <w:t>16</w:t>
      </w:r>
      <w:r>
        <w:rPr>
          <w:szCs w:val="18"/>
          <w:lang w:val="en-US"/>
        </w:rPr>
        <w:t>.</w:t>
      </w:r>
      <w:r w:rsidR="005E2396">
        <w:rPr>
          <w:szCs w:val="18"/>
          <w:lang w:val="en-US"/>
        </w:rPr>
        <w:t>8</w:t>
      </w:r>
      <w:r w:rsidR="006E0594">
        <w:rPr>
          <w:szCs w:val="18"/>
          <w:lang w:val="en-US"/>
        </w:rPr>
        <w:t>4</w:t>
      </w:r>
      <w:r>
        <w:rPr>
          <w:szCs w:val="18"/>
          <w:lang w:val="en-US"/>
        </w:rPr>
        <w:t xml:space="preserve"> PLN per dt) increased by </w:t>
      </w:r>
      <w:r w:rsidR="006E0594">
        <w:rPr>
          <w:szCs w:val="18"/>
          <w:lang w:val="en-US"/>
        </w:rPr>
        <w:t>11</w:t>
      </w:r>
      <w:r>
        <w:rPr>
          <w:szCs w:val="18"/>
          <w:lang w:val="en-US"/>
        </w:rPr>
        <w:t>.</w:t>
      </w:r>
      <w:r w:rsidR="006E0594">
        <w:rPr>
          <w:szCs w:val="18"/>
          <w:lang w:val="en-US"/>
        </w:rPr>
        <w:t>4</w:t>
      </w:r>
      <w:r>
        <w:rPr>
          <w:szCs w:val="18"/>
          <w:lang w:val="en-US"/>
        </w:rPr>
        <w:t xml:space="preserve">% in relation to </w:t>
      </w:r>
      <w:r w:rsidR="006E0594">
        <w:rPr>
          <w:szCs w:val="18"/>
          <w:lang w:val="en-US"/>
        </w:rPr>
        <w:t>February</w:t>
      </w:r>
      <w:r>
        <w:rPr>
          <w:szCs w:val="18"/>
          <w:lang w:val="en-US"/>
        </w:rPr>
        <w:t xml:space="preserve"> 202</w:t>
      </w:r>
      <w:r w:rsidR="005E2396">
        <w:rPr>
          <w:szCs w:val="18"/>
          <w:lang w:val="en-US"/>
        </w:rPr>
        <w:t>2</w:t>
      </w:r>
      <w:r>
        <w:rPr>
          <w:szCs w:val="18"/>
          <w:lang w:val="en-US"/>
        </w:rPr>
        <w:t xml:space="preserve">. </w:t>
      </w:r>
    </w:p>
    <w:p w14:paraId="4DD92CE2" w14:textId="29EA9BDF" w:rsidR="0076735A" w:rsidRDefault="0076735A" w:rsidP="005D1454">
      <w:pPr>
        <w:spacing w:line="288" w:lineRule="auto"/>
        <w:rPr>
          <w:szCs w:val="18"/>
          <w:lang w:val="en-US"/>
        </w:rPr>
      </w:pPr>
      <w:r w:rsidRPr="00661C39">
        <w:rPr>
          <w:lang w:val="en-US"/>
        </w:rPr>
        <w:t xml:space="preserve">In </w:t>
      </w:r>
      <w:r w:rsidR="00401267">
        <w:rPr>
          <w:lang w:val="en-US"/>
        </w:rPr>
        <w:t>March</w:t>
      </w:r>
      <w:r w:rsidRPr="00661C39">
        <w:rPr>
          <w:lang w:val="en-US"/>
        </w:rPr>
        <w:t xml:space="preserve"> </w:t>
      </w:r>
      <w:r>
        <w:rPr>
          <w:lang w:val="en-US"/>
        </w:rPr>
        <w:t>202</w:t>
      </w:r>
      <w:r w:rsidR="00DA0F28">
        <w:rPr>
          <w:lang w:val="en-US"/>
        </w:rPr>
        <w:t>2</w:t>
      </w:r>
      <w:r w:rsidRPr="00661C39">
        <w:rPr>
          <w:lang w:val="en-US"/>
        </w:rPr>
        <w:t xml:space="preserve"> </w:t>
      </w:r>
      <w:r>
        <w:rPr>
          <w:lang w:val="en-US"/>
        </w:rPr>
        <w:t xml:space="preserve">the price of </w:t>
      </w:r>
      <w:r w:rsidRPr="00661C39">
        <w:rPr>
          <w:b/>
          <w:lang w:val="en-US"/>
        </w:rPr>
        <w:t>potatoes</w:t>
      </w:r>
      <w:r>
        <w:rPr>
          <w:b/>
          <w:lang w:val="en-US"/>
        </w:rPr>
        <w:t xml:space="preserve"> </w:t>
      </w:r>
      <w:r w:rsidRPr="00BD0852">
        <w:rPr>
          <w:lang w:val="en-US"/>
        </w:rPr>
        <w:t>in procurement</w:t>
      </w:r>
      <w:r>
        <w:rPr>
          <w:b/>
          <w:lang w:val="en-US"/>
        </w:rPr>
        <w:t xml:space="preserve"> </w:t>
      </w:r>
      <w:r>
        <w:rPr>
          <w:lang w:val="en-US"/>
        </w:rPr>
        <w:t>(</w:t>
      </w:r>
      <w:r w:rsidR="00080760">
        <w:rPr>
          <w:lang w:val="en-US"/>
        </w:rPr>
        <w:t>8</w:t>
      </w:r>
      <w:r w:rsidR="002F5E8F">
        <w:rPr>
          <w:lang w:val="en-US"/>
        </w:rPr>
        <w:t>2</w:t>
      </w:r>
      <w:r w:rsidRPr="00661C39">
        <w:rPr>
          <w:lang w:val="en-US"/>
        </w:rPr>
        <w:t>.</w:t>
      </w:r>
      <w:r w:rsidR="002F5E8F">
        <w:rPr>
          <w:lang w:val="en-US"/>
        </w:rPr>
        <w:t>74</w:t>
      </w:r>
      <w:r w:rsidRPr="00661C39">
        <w:rPr>
          <w:lang w:val="en-US"/>
        </w:rPr>
        <w:t xml:space="preserve"> PLN</w:t>
      </w:r>
      <w:r>
        <w:rPr>
          <w:lang w:val="en-US"/>
        </w:rPr>
        <w:t xml:space="preserve"> per </w:t>
      </w:r>
      <w:r w:rsidRPr="00661C39">
        <w:rPr>
          <w:lang w:val="en-US"/>
        </w:rPr>
        <w:t>dt</w:t>
      </w:r>
      <w:r>
        <w:rPr>
          <w:lang w:val="en-US"/>
        </w:rPr>
        <w:t>) increased</w:t>
      </w:r>
      <w:r w:rsidRPr="00661C39">
        <w:rPr>
          <w:lang w:val="en-US"/>
        </w:rPr>
        <w:t xml:space="preserve"> </w:t>
      </w:r>
      <w:r>
        <w:rPr>
          <w:lang w:val="en-US"/>
        </w:rPr>
        <w:t xml:space="preserve">by </w:t>
      </w:r>
      <w:r w:rsidR="002F5E8F">
        <w:rPr>
          <w:lang w:val="en-US"/>
        </w:rPr>
        <w:t>2</w:t>
      </w:r>
      <w:r>
        <w:rPr>
          <w:lang w:val="en-US"/>
        </w:rPr>
        <w:t>.</w:t>
      </w:r>
      <w:r w:rsidR="002F5E8F">
        <w:rPr>
          <w:lang w:val="en-US"/>
        </w:rPr>
        <w:t>3</w:t>
      </w:r>
      <w:r>
        <w:rPr>
          <w:lang w:val="en-US"/>
        </w:rPr>
        <w:t>%</w:t>
      </w:r>
      <w:r w:rsidR="00DA0F28">
        <w:rPr>
          <w:lang w:val="en-US"/>
        </w:rPr>
        <w:t xml:space="preserve"> on a monthly basis and by </w:t>
      </w:r>
      <w:r w:rsidR="002F5E8F">
        <w:rPr>
          <w:lang w:val="en-US"/>
        </w:rPr>
        <w:t>28</w:t>
      </w:r>
      <w:r w:rsidR="00DA0F28">
        <w:rPr>
          <w:lang w:val="en-US"/>
        </w:rPr>
        <w:t>.</w:t>
      </w:r>
      <w:r w:rsidR="002F5E8F">
        <w:rPr>
          <w:lang w:val="en-US"/>
        </w:rPr>
        <w:t>2</w:t>
      </w:r>
      <w:r w:rsidR="00DA0F28">
        <w:rPr>
          <w:lang w:val="en-US"/>
        </w:rPr>
        <w:t>%</w:t>
      </w:r>
      <w:r w:rsidR="009C75A9">
        <w:rPr>
          <w:lang w:val="en-US"/>
        </w:rPr>
        <w:t xml:space="preserve"> </w:t>
      </w:r>
      <w:r w:rsidR="00BE5365">
        <w:rPr>
          <w:lang w:val="en-US"/>
        </w:rPr>
        <w:t>-</w:t>
      </w:r>
      <w:r w:rsidR="00DA0F28">
        <w:rPr>
          <w:lang w:val="en-US"/>
        </w:rPr>
        <w:t xml:space="preserve"> </w:t>
      </w:r>
      <w:r>
        <w:rPr>
          <w:lang w:val="en-US"/>
        </w:rPr>
        <w:t>on an annual basis</w:t>
      </w:r>
      <w:r w:rsidR="00DA0F28">
        <w:rPr>
          <w:lang w:val="en-US"/>
        </w:rPr>
        <w:t>.</w:t>
      </w:r>
      <w:r>
        <w:rPr>
          <w:lang w:val="en-US"/>
        </w:rPr>
        <w:t xml:space="preserve"> </w:t>
      </w:r>
      <w:r w:rsidRPr="00661C39">
        <w:rPr>
          <w:lang w:val="en-US"/>
        </w:rPr>
        <w:t>On marketplaces</w:t>
      </w:r>
      <w:r>
        <w:rPr>
          <w:lang w:val="en-US"/>
        </w:rPr>
        <w:t>,</w:t>
      </w:r>
      <w:r w:rsidRPr="00661C39">
        <w:rPr>
          <w:lang w:val="en-US"/>
        </w:rPr>
        <w:t xml:space="preserve"> </w:t>
      </w:r>
      <w:r>
        <w:rPr>
          <w:lang w:val="en-US"/>
        </w:rPr>
        <w:t>14</w:t>
      </w:r>
      <w:r w:rsidR="002F5E8F">
        <w:rPr>
          <w:lang w:val="en-US"/>
        </w:rPr>
        <w:t>7</w:t>
      </w:r>
      <w:r>
        <w:rPr>
          <w:lang w:val="en-US"/>
        </w:rPr>
        <w:t>.</w:t>
      </w:r>
      <w:r w:rsidR="002F5E8F">
        <w:rPr>
          <w:lang w:val="en-US"/>
        </w:rPr>
        <w:t>97</w:t>
      </w:r>
      <w:r>
        <w:rPr>
          <w:lang w:val="en-US"/>
        </w:rPr>
        <w:t xml:space="preserve"> PLN </w:t>
      </w:r>
      <w:r w:rsidRPr="00661C39">
        <w:rPr>
          <w:lang w:val="en-US"/>
        </w:rPr>
        <w:t xml:space="preserve">was paid </w:t>
      </w:r>
      <w:r>
        <w:rPr>
          <w:lang w:val="en-US"/>
        </w:rPr>
        <w:t xml:space="preserve">per </w:t>
      </w:r>
      <w:r w:rsidRPr="00661C39">
        <w:rPr>
          <w:lang w:val="en-US"/>
        </w:rPr>
        <w:t xml:space="preserve">1 </w:t>
      </w:r>
      <w:r>
        <w:rPr>
          <w:lang w:val="en-US"/>
        </w:rPr>
        <w:t>dt</w:t>
      </w:r>
      <w:r w:rsidRPr="00661C39">
        <w:rPr>
          <w:lang w:val="en-US"/>
        </w:rPr>
        <w:t xml:space="preserve"> of </w:t>
      </w:r>
      <w:r>
        <w:rPr>
          <w:lang w:val="en-US"/>
        </w:rPr>
        <w:t>potatoes,</w:t>
      </w:r>
      <w:r w:rsidRPr="00661C39">
        <w:rPr>
          <w:lang w:val="en-US"/>
        </w:rPr>
        <w:t xml:space="preserve"> i.e.</w:t>
      </w:r>
      <w:r>
        <w:rPr>
          <w:lang w:val="en-US"/>
        </w:rPr>
        <w:t xml:space="preserve"> by</w:t>
      </w:r>
      <w:r w:rsidRPr="00661C39">
        <w:rPr>
          <w:lang w:val="en-US"/>
        </w:rPr>
        <w:t xml:space="preserve"> </w:t>
      </w:r>
      <w:r w:rsidR="002F5E8F">
        <w:rPr>
          <w:lang w:val="en-US"/>
        </w:rPr>
        <w:t>1</w:t>
      </w:r>
      <w:r w:rsidRPr="00661C39">
        <w:rPr>
          <w:lang w:val="en-US"/>
        </w:rPr>
        <w:t>.</w:t>
      </w:r>
      <w:r w:rsidR="002F5E8F">
        <w:rPr>
          <w:lang w:val="en-US"/>
        </w:rPr>
        <w:t>7</w:t>
      </w:r>
      <w:r w:rsidRPr="00661C39">
        <w:rPr>
          <w:lang w:val="en-US"/>
        </w:rPr>
        <w:t xml:space="preserve">% </w:t>
      </w:r>
      <w:r w:rsidR="002F5E8F">
        <w:rPr>
          <w:lang w:val="en-US"/>
        </w:rPr>
        <w:t>more</w:t>
      </w:r>
      <w:r>
        <w:rPr>
          <w:lang w:val="en-US"/>
        </w:rPr>
        <w:t xml:space="preserve"> than in </w:t>
      </w:r>
      <w:r w:rsidR="002F5E8F">
        <w:rPr>
          <w:lang w:val="en-US"/>
        </w:rPr>
        <w:t>February</w:t>
      </w:r>
      <w:r w:rsidR="00C518BB">
        <w:rPr>
          <w:lang w:val="en-US"/>
        </w:rPr>
        <w:t xml:space="preserve"> </w:t>
      </w:r>
      <w:r>
        <w:rPr>
          <w:lang w:val="en-US"/>
        </w:rPr>
        <w:t>202</w:t>
      </w:r>
      <w:r w:rsidR="00C518BB">
        <w:rPr>
          <w:lang w:val="en-US"/>
        </w:rPr>
        <w:t>2</w:t>
      </w:r>
      <w:r>
        <w:rPr>
          <w:lang w:val="en-US"/>
        </w:rPr>
        <w:t>.</w:t>
      </w:r>
      <w:r w:rsidRPr="00661C39">
        <w:rPr>
          <w:szCs w:val="18"/>
          <w:lang w:val="en-US"/>
        </w:rPr>
        <w:t xml:space="preserve"> </w:t>
      </w:r>
    </w:p>
    <w:p w14:paraId="507F3B82" w14:textId="652C271F" w:rsidR="0076735A" w:rsidRPr="002462D5" w:rsidRDefault="0076735A" w:rsidP="002462D5">
      <w:pPr>
        <w:pStyle w:val="Nagwek1"/>
        <w:spacing w:before="120" w:line="288" w:lineRule="auto"/>
        <w:rPr>
          <w:rFonts w:ascii="Fira Sans" w:hAnsi="Fira Sans"/>
          <w:color w:val="auto"/>
          <w:lang w:val="en-US"/>
        </w:rPr>
      </w:pPr>
      <w:r w:rsidRPr="0076735A">
        <w:rPr>
          <w:rFonts w:ascii="Fira Sans" w:hAnsi="Fira Sans"/>
          <w:color w:val="auto"/>
          <w:lang w:val="en-US"/>
        </w:rPr>
        <w:t xml:space="preserve">The procurement price of </w:t>
      </w:r>
      <w:r w:rsidRPr="0076735A">
        <w:rPr>
          <w:rFonts w:ascii="Fira Sans" w:hAnsi="Fira Sans"/>
          <w:b/>
          <w:color w:val="auto"/>
          <w:lang w:val="en-US"/>
        </w:rPr>
        <w:t>cattle for slaughter</w:t>
      </w:r>
      <w:r w:rsidRPr="0076735A">
        <w:rPr>
          <w:rFonts w:ascii="Fira Sans" w:hAnsi="Fira Sans"/>
          <w:color w:val="auto"/>
          <w:lang w:val="en-US"/>
        </w:rPr>
        <w:t xml:space="preserve"> (</w:t>
      </w:r>
      <w:r w:rsidR="009B7C01">
        <w:rPr>
          <w:rFonts w:ascii="Fira Sans" w:hAnsi="Fira Sans"/>
          <w:color w:val="auto"/>
          <w:lang w:val="en-US"/>
        </w:rPr>
        <w:t>10</w:t>
      </w:r>
      <w:r w:rsidRPr="0076735A">
        <w:rPr>
          <w:rFonts w:ascii="Fira Sans" w:hAnsi="Fira Sans"/>
          <w:color w:val="auto"/>
          <w:lang w:val="en-US"/>
        </w:rPr>
        <w:t>.</w:t>
      </w:r>
      <w:r w:rsidR="009B7C01">
        <w:rPr>
          <w:rFonts w:ascii="Fira Sans" w:hAnsi="Fira Sans"/>
          <w:color w:val="auto"/>
          <w:lang w:val="en-US"/>
        </w:rPr>
        <w:t>68</w:t>
      </w:r>
      <w:r w:rsidRPr="0076735A">
        <w:rPr>
          <w:rFonts w:ascii="Fira Sans" w:hAnsi="Fira Sans"/>
          <w:color w:val="auto"/>
          <w:lang w:val="en-US"/>
        </w:rPr>
        <w:t xml:space="preserve"> PLN per kg) increased </w:t>
      </w:r>
      <w:r w:rsidRPr="0076735A">
        <w:rPr>
          <w:rFonts w:ascii="Fira Sans" w:hAnsi="Fira Sans"/>
          <w:color w:val="auto"/>
          <w:szCs w:val="20"/>
          <w:lang w:val="en-US"/>
        </w:rPr>
        <w:t xml:space="preserve">as related to the previous month, as well as in comparison with </w:t>
      </w:r>
      <w:r w:rsidR="009B7C01">
        <w:rPr>
          <w:rFonts w:ascii="Fira Sans" w:hAnsi="Fira Sans"/>
          <w:color w:val="auto"/>
          <w:szCs w:val="20"/>
          <w:lang w:val="en-US"/>
        </w:rPr>
        <w:t>March</w:t>
      </w:r>
      <w:r w:rsidRPr="0076735A">
        <w:rPr>
          <w:rFonts w:ascii="Fira Sans" w:hAnsi="Fira Sans"/>
          <w:color w:val="auto"/>
          <w:szCs w:val="20"/>
          <w:lang w:val="en-US"/>
        </w:rPr>
        <w:t xml:space="preserve"> 202</w:t>
      </w:r>
      <w:r w:rsidR="00056775">
        <w:rPr>
          <w:rFonts w:ascii="Fira Sans" w:hAnsi="Fira Sans"/>
          <w:color w:val="auto"/>
          <w:szCs w:val="20"/>
          <w:lang w:val="en-US"/>
        </w:rPr>
        <w:t>1</w:t>
      </w:r>
      <w:r w:rsidRPr="0076735A">
        <w:rPr>
          <w:rFonts w:ascii="Fira Sans" w:hAnsi="Fira Sans"/>
          <w:color w:val="auto"/>
          <w:szCs w:val="20"/>
          <w:lang w:val="en-US"/>
        </w:rPr>
        <w:t xml:space="preserve"> -</w:t>
      </w:r>
      <w:r w:rsidRPr="0076735A">
        <w:rPr>
          <w:rFonts w:ascii="Fira Sans" w:hAnsi="Fira Sans"/>
          <w:color w:val="auto"/>
          <w:lang w:val="en-US"/>
        </w:rPr>
        <w:t xml:space="preserve"> respectively</w:t>
      </w:r>
      <w:r w:rsidRPr="0076735A">
        <w:rPr>
          <w:rFonts w:ascii="Fira Sans" w:hAnsi="Fira Sans"/>
          <w:color w:val="auto"/>
          <w:szCs w:val="18"/>
          <w:lang w:val="en-US"/>
        </w:rPr>
        <w:t xml:space="preserve"> by </w:t>
      </w:r>
      <w:r w:rsidR="009B7C01">
        <w:rPr>
          <w:rFonts w:ascii="Fira Sans" w:hAnsi="Fira Sans"/>
          <w:color w:val="auto"/>
          <w:szCs w:val="18"/>
          <w:lang w:val="en-US"/>
        </w:rPr>
        <w:t>9</w:t>
      </w:r>
      <w:r w:rsidRPr="0076735A">
        <w:rPr>
          <w:rFonts w:ascii="Fira Sans" w:hAnsi="Fira Sans"/>
          <w:color w:val="auto"/>
          <w:szCs w:val="18"/>
          <w:lang w:val="en-US"/>
        </w:rPr>
        <w:t>.</w:t>
      </w:r>
      <w:r w:rsidR="009B7C01">
        <w:rPr>
          <w:rFonts w:ascii="Fira Sans" w:hAnsi="Fira Sans"/>
          <w:color w:val="auto"/>
          <w:szCs w:val="18"/>
          <w:lang w:val="en-US"/>
        </w:rPr>
        <w:t>4</w:t>
      </w:r>
      <w:r w:rsidRPr="0076735A">
        <w:rPr>
          <w:rFonts w:ascii="Fira Sans" w:hAnsi="Fira Sans"/>
          <w:color w:val="auto"/>
          <w:szCs w:val="18"/>
          <w:lang w:val="en-US"/>
        </w:rPr>
        <w:t>% and by</w:t>
      </w:r>
      <w:r w:rsidR="002462D5">
        <w:rPr>
          <w:rFonts w:ascii="Fira Sans" w:hAnsi="Fira Sans"/>
          <w:color w:val="auto"/>
          <w:szCs w:val="18"/>
          <w:lang w:val="en-US"/>
        </w:rPr>
        <w:t xml:space="preserve"> </w:t>
      </w:r>
      <w:r w:rsidR="009B7C01">
        <w:rPr>
          <w:rFonts w:ascii="Fira Sans" w:hAnsi="Fira Sans"/>
          <w:color w:val="auto"/>
          <w:szCs w:val="18"/>
          <w:lang w:val="en-US"/>
        </w:rPr>
        <w:t>55</w:t>
      </w:r>
      <w:r w:rsidRPr="002462D5">
        <w:rPr>
          <w:rFonts w:ascii="Fira Sans" w:hAnsi="Fira Sans"/>
          <w:color w:val="auto"/>
          <w:szCs w:val="18"/>
          <w:lang w:val="en-US"/>
        </w:rPr>
        <w:t>.</w:t>
      </w:r>
      <w:r w:rsidR="009B7C01">
        <w:rPr>
          <w:rFonts w:ascii="Fira Sans" w:hAnsi="Fira Sans"/>
          <w:color w:val="auto"/>
          <w:szCs w:val="18"/>
          <w:lang w:val="en-US"/>
        </w:rPr>
        <w:t>3</w:t>
      </w:r>
      <w:r w:rsidRPr="002462D5">
        <w:rPr>
          <w:rFonts w:ascii="Fira Sans" w:hAnsi="Fira Sans"/>
          <w:color w:val="auto"/>
          <w:szCs w:val="18"/>
          <w:lang w:val="en-US"/>
        </w:rPr>
        <w:t>%.</w:t>
      </w:r>
      <w:r w:rsidRPr="002462D5">
        <w:rPr>
          <w:rFonts w:ascii="Fira Sans" w:hAnsi="Fira Sans"/>
          <w:color w:val="auto"/>
          <w:szCs w:val="20"/>
          <w:lang w:val="en-US"/>
        </w:rPr>
        <w:t xml:space="preserve"> </w:t>
      </w:r>
      <w:r w:rsidRPr="002462D5">
        <w:rPr>
          <w:rFonts w:ascii="Fira Sans" w:hAnsi="Fira Sans"/>
          <w:color w:val="auto"/>
          <w:lang w:val="en-US"/>
        </w:rPr>
        <w:t xml:space="preserve">On marketplaces </w:t>
      </w:r>
      <w:r w:rsidR="009B7C01">
        <w:rPr>
          <w:rFonts w:ascii="Fira Sans" w:hAnsi="Fira Sans"/>
          <w:color w:val="auto"/>
          <w:lang w:val="en-US"/>
        </w:rPr>
        <w:t>8</w:t>
      </w:r>
      <w:r w:rsidRPr="002462D5">
        <w:rPr>
          <w:rFonts w:ascii="Fira Sans" w:hAnsi="Fira Sans"/>
          <w:color w:val="auto"/>
          <w:lang w:val="en-US"/>
        </w:rPr>
        <w:t>.</w:t>
      </w:r>
      <w:r w:rsidR="009B7C01">
        <w:rPr>
          <w:rFonts w:ascii="Fira Sans" w:hAnsi="Fira Sans"/>
          <w:color w:val="auto"/>
          <w:lang w:val="en-US"/>
        </w:rPr>
        <w:t>03</w:t>
      </w:r>
      <w:r w:rsidRPr="002462D5">
        <w:rPr>
          <w:rFonts w:ascii="Fira Sans" w:hAnsi="Fira Sans"/>
          <w:color w:val="auto"/>
          <w:lang w:val="en-US"/>
        </w:rPr>
        <w:t xml:space="preserve"> PLN per kg was paid for cattle for slaughter, i.e. by </w:t>
      </w:r>
      <w:r w:rsidR="009B7C01">
        <w:rPr>
          <w:rFonts w:ascii="Fira Sans" w:hAnsi="Fira Sans"/>
          <w:color w:val="auto"/>
          <w:lang w:val="en-US"/>
        </w:rPr>
        <w:t>4</w:t>
      </w:r>
      <w:r w:rsidRPr="00E97412">
        <w:rPr>
          <w:rFonts w:ascii="Fira Sans" w:hAnsi="Fira Sans"/>
          <w:color w:val="auto"/>
          <w:lang w:val="en-US"/>
        </w:rPr>
        <w:t>.</w:t>
      </w:r>
      <w:r w:rsidR="009B7C01">
        <w:rPr>
          <w:rFonts w:ascii="Fira Sans" w:hAnsi="Fira Sans"/>
          <w:color w:val="auto"/>
          <w:lang w:val="en-US"/>
        </w:rPr>
        <w:t>6</w:t>
      </w:r>
      <w:r w:rsidRPr="00E97412">
        <w:rPr>
          <w:rFonts w:ascii="Fira Sans" w:hAnsi="Fira Sans"/>
          <w:color w:val="auto"/>
          <w:lang w:val="en-US"/>
        </w:rPr>
        <w:t xml:space="preserve">% </w:t>
      </w:r>
      <w:r w:rsidR="00615FBD">
        <w:rPr>
          <w:rFonts w:ascii="Fira Sans" w:hAnsi="Fira Sans"/>
          <w:color w:val="auto"/>
          <w:lang w:val="en-US"/>
        </w:rPr>
        <w:t>more</w:t>
      </w:r>
      <w:r w:rsidRPr="002462D5">
        <w:rPr>
          <w:rFonts w:ascii="Fira Sans" w:hAnsi="Fira Sans"/>
          <w:color w:val="auto"/>
          <w:lang w:val="en-US"/>
        </w:rPr>
        <w:t xml:space="preserve"> than a month ago.</w:t>
      </w:r>
    </w:p>
    <w:p w14:paraId="3C1AD47A" w14:textId="438D1A50" w:rsidR="0076735A" w:rsidRDefault="0076735A" w:rsidP="00AC5F7C">
      <w:pPr>
        <w:spacing w:line="288" w:lineRule="auto"/>
        <w:rPr>
          <w:lang w:val="en-US"/>
        </w:rPr>
      </w:pPr>
      <w:r>
        <w:rPr>
          <w:lang w:val="en-US"/>
        </w:rPr>
        <w:t xml:space="preserve">In </w:t>
      </w:r>
      <w:r w:rsidR="002F2570">
        <w:rPr>
          <w:lang w:val="en-US"/>
        </w:rPr>
        <w:t>March</w:t>
      </w:r>
      <w:r w:rsidR="00523A3D">
        <w:rPr>
          <w:lang w:val="en-US"/>
        </w:rPr>
        <w:t xml:space="preserve"> </w:t>
      </w:r>
      <w:r>
        <w:rPr>
          <w:lang w:val="en-US"/>
        </w:rPr>
        <w:t>202</w:t>
      </w:r>
      <w:r w:rsidR="00062858">
        <w:rPr>
          <w:lang w:val="en-US"/>
        </w:rPr>
        <w:t>2</w:t>
      </w:r>
      <w:r>
        <w:rPr>
          <w:lang w:val="en-US"/>
        </w:rPr>
        <w:t xml:space="preserve"> t</w:t>
      </w:r>
      <w:r w:rsidRPr="00661C39">
        <w:rPr>
          <w:lang w:val="en-US"/>
        </w:rPr>
        <w:t xml:space="preserve">he price of </w:t>
      </w:r>
      <w:r w:rsidRPr="00661C39">
        <w:rPr>
          <w:b/>
          <w:lang w:val="en-US"/>
        </w:rPr>
        <w:t>pigs for slaughter</w:t>
      </w:r>
      <w:r w:rsidRPr="00661C39">
        <w:rPr>
          <w:lang w:val="en-US"/>
        </w:rPr>
        <w:t xml:space="preserve"> in procurement </w:t>
      </w:r>
      <w:r>
        <w:rPr>
          <w:lang w:val="en-US"/>
        </w:rPr>
        <w:t>amounted</w:t>
      </w:r>
      <w:r w:rsidRPr="00661C39">
        <w:rPr>
          <w:lang w:val="en-US"/>
        </w:rPr>
        <w:t xml:space="preserve"> </w:t>
      </w:r>
      <w:r w:rsidR="002F2570">
        <w:rPr>
          <w:lang w:val="en-US"/>
        </w:rPr>
        <w:t>6</w:t>
      </w:r>
      <w:r w:rsidRPr="00661C39">
        <w:rPr>
          <w:lang w:val="en-US"/>
        </w:rPr>
        <w:t>.</w:t>
      </w:r>
      <w:r w:rsidR="002F2570">
        <w:rPr>
          <w:lang w:val="en-US"/>
        </w:rPr>
        <w:t>56</w:t>
      </w:r>
      <w:r w:rsidR="00FE4EF5">
        <w:rPr>
          <w:lang w:val="en-US"/>
        </w:rPr>
        <w:t xml:space="preserve"> </w:t>
      </w:r>
      <w:r>
        <w:rPr>
          <w:lang w:val="en-US"/>
        </w:rPr>
        <w:t xml:space="preserve">PLN per </w:t>
      </w:r>
      <w:r w:rsidRPr="00661C39">
        <w:rPr>
          <w:lang w:val="en-US"/>
        </w:rPr>
        <w:t>kg and w</w:t>
      </w:r>
      <w:r>
        <w:rPr>
          <w:lang w:val="en-US"/>
        </w:rPr>
        <w:t>as</w:t>
      </w:r>
      <w:r w:rsidRPr="00661C39">
        <w:rPr>
          <w:lang w:val="en-US"/>
        </w:rPr>
        <w:t xml:space="preserve"> </w:t>
      </w:r>
      <w:r w:rsidR="002F2570">
        <w:rPr>
          <w:lang w:val="en-US"/>
        </w:rPr>
        <w:t>higher</w:t>
      </w:r>
      <w:r w:rsidRPr="00661C39">
        <w:rPr>
          <w:lang w:val="en-US"/>
        </w:rPr>
        <w:t xml:space="preserve"> </w:t>
      </w:r>
      <w:r>
        <w:rPr>
          <w:lang w:val="en-US"/>
        </w:rPr>
        <w:t xml:space="preserve">in comparison with the previous month by </w:t>
      </w:r>
      <w:r w:rsidR="002F2570">
        <w:rPr>
          <w:lang w:val="en-US"/>
        </w:rPr>
        <w:t>49</w:t>
      </w:r>
      <w:r>
        <w:rPr>
          <w:lang w:val="en-US"/>
        </w:rPr>
        <w:t>.</w:t>
      </w:r>
      <w:r w:rsidR="002F2570">
        <w:rPr>
          <w:lang w:val="en-US"/>
        </w:rPr>
        <w:t>2</w:t>
      </w:r>
      <w:r>
        <w:rPr>
          <w:lang w:val="en-US"/>
        </w:rPr>
        <w:t xml:space="preserve">% </w:t>
      </w:r>
      <w:r w:rsidR="002F2570">
        <w:rPr>
          <w:lang w:val="en-US"/>
        </w:rPr>
        <w:t>and</w:t>
      </w:r>
      <w:r w:rsidR="00062858">
        <w:rPr>
          <w:lang w:val="en-US"/>
        </w:rPr>
        <w:t xml:space="preserve"> </w:t>
      </w:r>
      <w:r w:rsidR="00A576B2">
        <w:rPr>
          <w:lang w:val="en-US"/>
        </w:rPr>
        <w:t>by 22.4% than a year ago.</w:t>
      </w:r>
      <w:r>
        <w:rPr>
          <w:lang w:val="en-US"/>
        </w:rPr>
        <w:t xml:space="preserve"> </w:t>
      </w:r>
      <w:r w:rsidRPr="00661C39">
        <w:rPr>
          <w:lang w:val="en-US"/>
        </w:rPr>
        <w:t>On marketplaces</w:t>
      </w:r>
      <w:r>
        <w:rPr>
          <w:lang w:val="en-US"/>
        </w:rPr>
        <w:t>,</w:t>
      </w:r>
      <w:r w:rsidRPr="00661C39">
        <w:rPr>
          <w:lang w:val="en-US"/>
        </w:rPr>
        <w:t xml:space="preserve"> </w:t>
      </w:r>
      <w:r w:rsidR="002F2570">
        <w:rPr>
          <w:lang w:val="en-US"/>
        </w:rPr>
        <w:t>6</w:t>
      </w:r>
      <w:r w:rsidRPr="00661C39">
        <w:rPr>
          <w:lang w:val="en-US"/>
        </w:rPr>
        <w:t>.</w:t>
      </w:r>
      <w:r w:rsidR="000A7727">
        <w:rPr>
          <w:lang w:val="en-US"/>
        </w:rPr>
        <w:t>8</w:t>
      </w:r>
      <w:r w:rsidR="002F2570">
        <w:rPr>
          <w:lang w:val="en-US"/>
        </w:rPr>
        <w:t>8</w:t>
      </w:r>
      <w:r>
        <w:rPr>
          <w:lang w:val="en-US"/>
        </w:rPr>
        <w:t xml:space="preserve"> PLN</w:t>
      </w:r>
      <w:r w:rsidRPr="00661C39">
        <w:rPr>
          <w:lang w:val="en-US"/>
        </w:rPr>
        <w:t xml:space="preserve"> was paid for 1 kg of</w:t>
      </w:r>
      <w:r>
        <w:rPr>
          <w:lang w:val="en-US"/>
        </w:rPr>
        <w:t xml:space="preserve"> this</w:t>
      </w:r>
      <w:r w:rsidRPr="00661C39">
        <w:rPr>
          <w:lang w:val="en-US"/>
        </w:rPr>
        <w:t xml:space="preserve"> livestock</w:t>
      </w:r>
      <w:r>
        <w:rPr>
          <w:lang w:val="en-US"/>
        </w:rPr>
        <w:t>,</w:t>
      </w:r>
      <w:r w:rsidRPr="00661C39">
        <w:rPr>
          <w:lang w:val="en-US"/>
        </w:rPr>
        <w:t xml:space="preserve"> i.e.</w:t>
      </w:r>
      <w:r>
        <w:rPr>
          <w:lang w:val="en-US"/>
        </w:rPr>
        <w:t xml:space="preserve"> by </w:t>
      </w:r>
      <w:r w:rsidR="00041A38">
        <w:rPr>
          <w:lang w:val="en-US"/>
        </w:rPr>
        <w:t>1</w:t>
      </w:r>
      <w:r w:rsidR="002F2570">
        <w:rPr>
          <w:lang w:val="en-US"/>
        </w:rPr>
        <w:t>8</w:t>
      </w:r>
      <w:r w:rsidRPr="00661C39">
        <w:rPr>
          <w:lang w:val="en-US"/>
        </w:rPr>
        <w:t>.</w:t>
      </w:r>
      <w:r w:rsidR="002F2570">
        <w:rPr>
          <w:lang w:val="en-US"/>
        </w:rPr>
        <w:t>2</w:t>
      </w:r>
      <w:r w:rsidRPr="00661C39">
        <w:rPr>
          <w:lang w:val="en-US"/>
        </w:rPr>
        <w:t xml:space="preserve">% </w:t>
      </w:r>
      <w:r w:rsidR="002F2570">
        <w:rPr>
          <w:lang w:val="en-US"/>
        </w:rPr>
        <w:t>more</w:t>
      </w:r>
      <w:r w:rsidRPr="00661C39">
        <w:rPr>
          <w:lang w:val="en-US"/>
        </w:rPr>
        <w:t xml:space="preserve"> </w:t>
      </w:r>
      <w:r>
        <w:rPr>
          <w:lang w:val="en-US"/>
        </w:rPr>
        <w:t xml:space="preserve">than </w:t>
      </w:r>
      <w:r w:rsidR="002F2570">
        <w:rPr>
          <w:lang w:val="en-US"/>
        </w:rPr>
        <w:t>February</w:t>
      </w:r>
      <w:r>
        <w:rPr>
          <w:lang w:val="en-US"/>
        </w:rPr>
        <w:t xml:space="preserve"> 202</w:t>
      </w:r>
      <w:r w:rsidR="00A355D3">
        <w:rPr>
          <w:lang w:val="en-US"/>
        </w:rPr>
        <w:t>2</w:t>
      </w:r>
      <w:r>
        <w:rPr>
          <w:lang w:val="en-US"/>
        </w:rPr>
        <w:t>.</w:t>
      </w:r>
    </w:p>
    <w:p w14:paraId="6C561586" w14:textId="2836B3C5" w:rsidR="0076735A" w:rsidRPr="00755D8A" w:rsidRDefault="0076735A" w:rsidP="00AC5F7C">
      <w:pPr>
        <w:spacing w:line="288" w:lineRule="auto"/>
        <w:rPr>
          <w:lang w:val="en-US"/>
        </w:rPr>
      </w:pPr>
      <w:r>
        <w:rPr>
          <w:lang w:val="en-US"/>
        </w:rPr>
        <w:t>The p</w:t>
      </w:r>
      <w:r w:rsidRPr="00661C39">
        <w:rPr>
          <w:lang w:val="en-US"/>
        </w:rPr>
        <w:t xml:space="preserve">rocurement price of </w:t>
      </w:r>
      <w:r w:rsidRPr="00661C39">
        <w:rPr>
          <w:b/>
          <w:lang w:val="en-US"/>
        </w:rPr>
        <w:t>poultry</w:t>
      </w:r>
      <w:r>
        <w:rPr>
          <w:b/>
          <w:lang w:val="en-US"/>
        </w:rPr>
        <w:t xml:space="preserve"> for slaughter </w:t>
      </w:r>
      <w:r w:rsidRPr="007C42C3">
        <w:rPr>
          <w:lang w:val="en-US"/>
        </w:rPr>
        <w:t>(</w:t>
      </w:r>
      <w:r w:rsidR="008D1ED0">
        <w:rPr>
          <w:lang w:val="en-US"/>
        </w:rPr>
        <w:t>5</w:t>
      </w:r>
      <w:r w:rsidRPr="007C42C3">
        <w:rPr>
          <w:lang w:val="en-US"/>
        </w:rPr>
        <w:t>.</w:t>
      </w:r>
      <w:r w:rsidR="008D1ED0">
        <w:rPr>
          <w:lang w:val="en-US"/>
        </w:rPr>
        <w:t>59</w:t>
      </w:r>
      <w:r w:rsidRPr="007C42C3">
        <w:rPr>
          <w:lang w:val="en-US"/>
        </w:rPr>
        <w:t xml:space="preserve"> PLN</w:t>
      </w:r>
      <w:r>
        <w:rPr>
          <w:lang w:val="en-US"/>
        </w:rPr>
        <w:t xml:space="preserve"> per </w:t>
      </w:r>
      <w:r w:rsidRPr="007C42C3">
        <w:rPr>
          <w:lang w:val="en-US"/>
        </w:rPr>
        <w:t>kg)</w:t>
      </w:r>
      <w:r w:rsidRPr="00661C39">
        <w:rPr>
          <w:lang w:val="en-US"/>
        </w:rPr>
        <w:t xml:space="preserve"> </w:t>
      </w:r>
      <w:r>
        <w:rPr>
          <w:lang w:val="en-US"/>
        </w:rPr>
        <w:t xml:space="preserve">increased </w:t>
      </w:r>
      <w:r w:rsidRPr="00755D8A">
        <w:rPr>
          <w:lang w:val="en-US"/>
        </w:rPr>
        <w:t xml:space="preserve">in relation to the </w:t>
      </w:r>
      <w:r w:rsidR="008D1ED0">
        <w:rPr>
          <w:lang w:val="en-US"/>
        </w:rPr>
        <w:t>February</w:t>
      </w:r>
      <w:r w:rsidRPr="00755D8A">
        <w:rPr>
          <w:lang w:val="en-US"/>
        </w:rPr>
        <w:t xml:space="preserve"> </w:t>
      </w:r>
      <w:r>
        <w:rPr>
          <w:lang w:val="en-US"/>
        </w:rPr>
        <w:t>202</w:t>
      </w:r>
      <w:r w:rsidR="003F5F59">
        <w:rPr>
          <w:lang w:val="en-US"/>
        </w:rPr>
        <w:t>2</w:t>
      </w:r>
      <w:r w:rsidRPr="00755D8A">
        <w:rPr>
          <w:lang w:val="en-US"/>
        </w:rPr>
        <w:t xml:space="preserve"> (by </w:t>
      </w:r>
      <w:r w:rsidR="008D1ED0">
        <w:rPr>
          <w:lang w:val="en-US"/>
        </w:rPr>
        <w:t>1</w:t>
      </w:r>
      <w:r w:rsidR="001639CA">
        <w:rPr>
          <w:lang w:val="en-US"/>
        </w:rPr>
        <w:t>3</w:t>
      </w:r>
      <w:r w:rsidRPr="00755D8A">
        <w:rPr>
          <w:lang w:val="en-US"/>
        </w:rPr>
        <w:t>.</w:t>
      </w:r>
      <w:r w:rsidR="008D1ED0">
        <w:rPr>
          <w:lang w:val="en-US"/>
        </w:rPr>
        <w:t>2</w:t>
      </w:r>
      <w:r w:rsidRPr="00755D8A">
        <w:rPr>
          <w:lang w:val="en-US"/>
        </w:rPr>
        <w:t xml:space="preserve">%), as well as in comparison with </w:t>
      </w:r>
      <w:r w:rsidR="008D1ED0">
        <w:rPr>
          <w:lang w:val="en-US"/>
        </w:rPr>
        <w:t>March</w:t>
      </w:r>
      <w:r w:rsidRPr="00755D8A">
        <w:rPr>
          <w:lang w:val="en-US"/>
        </w:rPr>
        <w:t xml:space="preserve"> 202</w:t>
      </w:r>
      <w:r w:rsidR="004D391B">
        <w:rPr>
          <w:lang w:val="en-US"/>
        </w:rPr>
        <w:t>1</w:t>
      </w:r>
      <w:r w:rsidR="00CE5C83">
        <w:rPr>
          <w:lang w:val="en-US"/>
        </w:rPr>
        <w:t xml:space="preserve"> </w:t>
      </w:r>
      <w:r w:rsidRPr="00755D8A">
        <w:rPr>
          <w:lang w:val="en-US"/>
        </w:rPr>
        <w:t xml:space="preserve">(by </w:t>
      </w:r>
      <w:r>
        <w:rPr>
          <w:lang w:val="en-US"/>
        </w:rPr>
        <w:t>3</w:t>
      </w:r>
      <w:r w:rsidR="008D1ED0">
        <w:rPr>
          <w:lang w:val="en-US"/>
        </w:rPr>
        <w:t>9</w:t>
      </w:r>
      <w:r w:rsidRPr="00755D8A">
        <w:rPr>
          <w:lang w:val="en-US"/>
        </w:rPr>
        <w:t>.</w:t>
      </w:r>
      <w:r w:rsidR="008D1ED0">
        <w:rPr>
          <w:lang w:val="en-US"/>
        </w:rPr>
        <w:t>9</w:t>
      </w:r>
      <w:r w:rsidRPr="00755D8A">
        <w:rPr>
          <w:lang w:val="en-US"/>
        </w:rPr>
        <w:t xml:space="preserve">%). </w:t>
      </w:r>
    </w:p>
    <w:p w14:paraId="3D84A147" w14:textId="4AE9A635" w:rsidR="0076735A" w:rsidRDefault="0076735A" w:rsidP="00AC5F7C">
      <w:pPr>
        <w:spacing w:line="288" w:lineRule="auto"/>
        <w:rPr>
          <w:lang w:val="en-US"/>
        </w:rPr>
      </w:pPr>
      <w:r>
        <w:rPr>
          <w:lang w:val="en-US"/>
        </w:rPr>
        <w:t>1</w:t>
      </w:r>
      <w:r w:rsidR="001C7471">
        <w:rPr>
          <w:lang w:val="en-US"/>
        </w:rPr>
        <w:t>96</w:t>
      </w:r>
      <w:r>
        <w:rPr>
          <w:lang w:val="en-US"/>
        </w:rPr>
        <w:t>.</w:t>
      </w:r>
      <w:r w:rsidR="001C7471">
        <w:rPr>
          <w:lang w:val="en-US"/>
        </w:rPr>
        <w:t>48</w:t>
      </w:r>
      <w:r w:rsidRPr="00661C39">
        <w:rPr>
          <w:lang w:val="en-US"/>
        </w:rPr>
        <w:t xml:space="preserve"> PLN was paid in procurement for 1 hl of</w:t>
      </w:r>
      <w:r>
        <w:rPr>
          <w:lang w:val="en-US"/>
        </w:rPr>
        <w:t xml:space="preserve"> </w:t>
      </w:r>
      <w:r w:rsidRPr="00A314C7">
        <w:rPr>
          <w:b/>
          <w:lang w:val="en-US"/>
        </w:rPr>
        <w:t xml:space="preserve">cows’ </w:t>
      </w:r>
      <w:r w:rsidRPr="00661C39">
        <w:rPr>
          <w:b/>
          <w:lang w:val="en-US"/>
        </w:rPr>
        <w:t>milk</w:t>
      </w:r>
      <w:r w:rsidRPr="00892FA1">
        <w:rPr>
          <w:b/>
          <w:lang w:val="en-US"/>
        </w:rPr>
        <w:t>,</w:t>
      </w:r>
      <w:r w:rsidRPr="00661C39">
        <w:rPr>
          <w:b/>
          <w:lang w:val="en-US"/>
        </w:rPr>
        <w:t xml:space="preserve"> </w:t>
      </w:r>
      <w:r w:rsidRPr="00661C39">
        <w:rPr>
          <w:lang w:val="en-US"/>
        </w:rPr>
        <w:t xml:space="preserve">i.e. by </w:t>
      </w:r>
      <w:r w:rsidR="00825737">
        <w:rPr>
          <w:lang w:val="en-US"/>
        </w:rPr>
        <w:t>6</w:t>
      </w:r>
      <w:r w:rsidRPr="00661C39">
        <w:rPr>
          <w:lang w:val="en-US"/>
        </w:rPr>
        <w:t>.</w:t>
      </w:r>
      <w:r w:rsidR="00F30009">
        <w:rPr>
          <w:lang w:val="en-US"/>
        </w:rPr>
        <w:t>7</w:t>
      </w:r>
      <w:r w:rsidRPr="00661C39">
        <w:rPr>
          <w:lang w:val="en-US"/>
        </w:rPr>
        <w:t xml:space="preserve">% </w:t>
      </w:r>
      <w:r w:rsidR="00F30009">
        <w:rPr>
          <w:lang w:val="en-US"/>
        </w:rPr>
        <w:t>more</w:t>
      </w:r>
      <w:r w:rsidRPr="00661C39">
        <w:rPr>
          <w:lang w:val="en-US"/>
        </w:rPr>
        <w:t xml:space="preserve"> than </w:t>
      </w:r>
      <w:r>
        <w:rPr>
          <w:lang w:val="en-US"/>
        </w:rPr>
        <w:t xml:space="preserve">in the previous month </w:t>
      </w:r>
      <w:r w:rsidR="004B005B">
        <w:rPr>
          <w:lang w:val="en-US"/>
        </w:rPr>
        <w:t>and</w:t>
      </w:r>
      <w:r>
        <w:rPr>
          <w:lang w:val="en-US"/>
        </w:rPr>
        <w:t xml:space="preserve"> by 2</w:t>
      </w:r>
      <w:r w:rsidR="001C7471">
        <w:rPr>
          <w:lang w:val="en-US"/>
        </w:rPr>
        <w:t>9</w:t>
      </w:r>
      <w:r>
        <w:rPr>
          <w:lang w:val="en-US"/>
        </w:rPr>
        <w:t>.</w:t>
      </w:r>
      <w:r w:rsidR="001C7471">
        <w:rPr>
          <w:lang w:val="en-US"/>
        </w:rPr>
        <w:t>7</w:t>
      </w:r>
      <w:r>
        <w:rPr>
          <w:lang w:val="en-US"/>
        </w:rPr>
        <w:t>% more than a year ago.</w:t>
      </w:r>
    </w:p>
    <w:p w14:paraId="07FF89D8" w14:textId="6C5C239D" w:rsidR="00E5202D" w:rsidRDefault="00E5202D" w:rsidP="00AC5F7C">
      <w:pPr>
        <w:spacing w:line="288" w:lineRule="auto"/>
        <w:rPr>
          <w:lang w:val="en-US"/>
        </w:rPr>
      </w:pPr>
    </w:p>
    <w:p w14:paraId="756965BE" w14:textId="22161822" w:rsidR="00B036F0" w:rsidRDefault="00A96ADD" w:rsidP="00E95B8E">
      <w:pPr>
        <w:pStyle w:val="Nagwek1"/>
        <w:rPr>
          <w:rFonts w:eastAsiaTheme="minorHAnsi" w:cstheme="minorBidi"/>
          <w:bCs w:val="0"/>
          <w:color w:val="auto"/>
          <w:szCs w:val="18"/>
          <w:lang w:val="en-US" w:eastAsia="en-US"/>
        </w:rPr>
      </w:pPr>
      <w:r>
        <w:rPr>
          <w:noProof/>
        </w:rPr>
        <w:drawing>
          <wp:anchor distT="0" distB="0" distL="114300" distR="114300" simplePos="0" relativeHeight="251791360" behindDoc="1" locked="0" layoutInCell="1" allowOverlap="1" wp14:anchorId="288A01C5" wp14:editId="768EBA71">
            <wp:simplePos x="0" y="0"/>
            <wp:positionH relativeFrom="margin">
              <wp:align>left</wp:align>
            </wp:positionH>
            <wp:positionV relativeFrom="paragraph">
              <wp:posOffset>449580</wp:posOffset>
            </wp:positionV>
            <wp:extent cx="5041900" cy="3343275"/>
            <wp:effectExtent l="0" t="0" r="6350" b="9525"/>
            <wp:wrapTight wrapText="bothSides">
              <wp:wrapPolygon edited="0">
                <wp:start x="0" y="0"/>
                <wp:lineTo x="0" y="21538"/>
                <wp:lineTo x="21546" y="21538"/>
                <wp:lineTo x="21546" y="0"/>
                <wp:lineTo x="0" y="0"/>
              </wp:wrapPolygon>
            </wp:wrapTight>
            <wp:docPr id="20" name="Obraz 20" descr="Procurement and marketplaces prices of wheat and r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3343275"/>
                    </a:xfrm>
                    <a:prstGeom prst="rect">
                      <a:avLst/>
                    </a:prstGeom>
                    <a:noFill/>
                  </pic:spPr>
                </pic:pic>
              </a:graphicData>
            </a:graphic>
            <wp14:sizeRelV relativeFrom="margin">
              <wp14:pctHeight>0</wp14:pctHeight>
            </wp14:sizeRelV>
          </wp:anchor>
        </w:drawing>
      </w:r>
      <w:r w:rsidR="00A553D7" w:rsidRPr="009F087D">
        <w:rPr>
          <w:rFonts w:eastAsiaTheme="minorHAnsi" w:cstheme="minorBidi"/>
          <w:bCs w:val="0"/>
          <w:color w:val="auto"/>
          <w:szCs w:val="18"/>
          <w:lang w:val="en-US" w:eastAsia="en-US"/>
        </w:rPr>
        <w:t>Chart 3. Procurement and marketplaces prices of wheat and rye</w:t>
      </w:r>
    </w:p>
    <w:p w14:paraId="1412FB2A" w14:textId="2A588C96" w:rsidR="00B20BD7" w:rsidRPr="00B20BD7" w:rsidRDefault="00B20BD7" w:rsidP="00B20BD7">
      <w:pPr>
        <w:rPr>
          <w:lang w:val="en-US"/>
        </w:rPr>
      </w:pPr>
    </w:p>
    <w:p w14:paraId="5A220420" w14:textId="77777777" w:rsidR="00F144CC" w:rsidRDefault="00F144CC" w:rsidP="001E7F2B">
      <w:pPr>
        <w:spacing w:before="360" w:line="240" w:lineRule="auto"/>
        <w:outlineLvl w:val="0"/>
        <w:rPr>
          <w:rFonts w:ascii="Fira Sans SemiBold" w:hAnsi="Fira Sans SemiBold"/>
          <w:szCs w:val="18"/>
          <w:lang w:val="en-US"/>
        </w:rPr>
      </w:pPr>
    </w:p>
    <w:p w14:paraId="66053376" w14:textId="77777777" w:rsidR="00F144CC" w:rsidRDefault="00F144CC" w:rsidP="001E7F2B">
      <w:pPr>
        <w:spacing w:before="360" w:line="240" w:lineRule="auto"/>
        <w:outlineLvl w:val="0"/>
        <w:rPr>
          <w:rFonts w:ascii="Fira Sans SemiBold" w:hAnsi="Fira Sans SemiBold"/>
          <w:szCs w:val="18"/>
          <w:lang w:val="en-US"/>
        </w:rPr>
      </w:pPr>
    </w:p>
    <w:p w14:paraId="457B9810" w14:textId="37E7B8F0" w:rsidR="001E7F2B" w:rsidRDefault="009D2147" w:rsidP="001E7F2B">
      <w:pPr>
        <w:spacing w:before="360" w:line="240" w:lineRule="auto"/>
        <w:outlineLvl w:val="0"/>
        <w:rPr>
          <w:rFonts w:ascii="Fira Sans SemiBold" w:hAnsi="Fira Sans SemiBold"/>
          <w:sz w:val="18"/>
          <w:szCs w:val="18"/>
          <w:lang w:val="en-US"/>
        </w:rPr>
      </w:pPr>
      <w:r>
        <w:rPr>
          <w:rFonts w:ascii="Fira Sans SemiBold" w:hAnsi="Fira Sans SemiBold"/>
          <w:noProof/>
          <w:sz w:val="18"/>
          <w:szCs w:val="18"/>
          <w:lang w:eastAsia="pl-PL"/>
        </w:rPr>
        <w:lastRenderedPageBreak/>
        <w:drawing>
          <wp:anchor distT="0" distB="0" distL="114300" distR="114300" simplePos="0" relativeHeight="251795456" behindDoc="1" locked="0" layoutInCell="1" allowOverlap="1" wp14:anchorId="26F3AB9C" wp14:editId="052D8527">
            <wp:simplePos x="0" y="0"/>
            <wp:positionH relativeFrom="margin">
              <wp:align>left</wp:align>
            </wp:positionH>
            <wp:positionV relativeFrom="paragraph">
              <wp:posOffset>330200</wp:posOffset>
            </wp:positionV>
            <wp:extent cx="5051425" cy="3295650"/>
            <wp:effectExtent l="0" t="0" r="0" b="0"/>
            <wp:wrapTight wrapText="bothSides">
              <wp:wrapPolygon edited="0">
                <wp:start x="0" y="0"/>
                <wp:lineTo x="0" y="21475"/>
                <wp:lineTo x="21505" y="21475"/>
                <wp:lineTo x="21505" y="0"/>
                <wp:lineTo x="0" y="0"/>
              </wp:wrapPolygon>
            </wp:wrapTight>
            <wp:docPr id="3" name="Obraz 3" descr="Procurement and marketplaces prices of pot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1425" cy="3295650"/>
                    </a:xfrm>
                    <a:prstGeom prst="rect">
                      <a:avLst/>
                    </a:prstGeom>
                    <a:noFill/>
                  </pic:spPr>
                </pic:pic>
              </a:graphicData>
            </a:graphic>
            <wp14:sizeRelH relativeFrom="margin">
              <wp14:pctWidth>0</wp14:pctWidth>
            </wp14:sizeRelH>
            <wp14:sizeRelV relativeFrom="margin">
              <wp14:pctHeight>0</wp14:pctHeight>
            </wp14:sizeRelV>
          </wp:anchor>
        </w:drawing>
      </w:r>
      <w:r w:rsidR="001E7F2B" w:rsidRPr="00E8170B">
        <w:rPr>
          <w:rFonts w:ascii="Fira Sans SemiBold" w:hAnsi="Fira Sans SemiBold"/>
          <w:szCs w:val="18"/>
          <w:lang w:val="en-US"/>
        </w:rPr>
        <w:t>Chart 4. Procurement and marketplaces prices of potatoe</w:t>
      </w:r>
      <w:r w:rsidR="001E7F2B" w:rsidRPr="002863A1">
        <w:rPr>
          <w:rFonts w:ascii="Fira Sans SemiBold" w:hAnsi="Fira Sans SemiBold"/>
          <w:sz w:val="18"/>
          <w:szCs w:val="18"/>
          <w:lang w:val="en-US"/>
        </w:rPr>
        <w:t>s</w:t>
      </w:r>
    </w:p>
    <w:p w14:paraId="577EFA3B" w14:textId="5EF353EE" w:rsidR="00B302C7" w:rsidRDefault="00B302C7" w:rsidP="001E7F2B">
      <w:pPr>
        <w:spacing w:before="360" w:line="240" w:lineRule="auto"/>
        <w:outlineLvl w:val="0"/>
        <w:rPr>
          <w:rFonts w:ascii="Fira Sans SemiBold" w:hAnsi="Fira Sans SemiBold"/>
          <w:sz w:val="18"/>
          <w:szCs w:val="18"/>
          <w:lang w:val="en-US"/>
        </w:rPr>
      </w:pPr>
    </w:p>
    <w:p w14:paraId="509E1058" w14:textId="14C5A15E" w:rsidR="004C2D34" w:rsidRDefault="004C2D34" w:rsidP="006774BD">
      <w:pPr>
        <w:spacing w:before="360" w:line="240" w:lineRule="auto"/>
        <w:outlineLvl w:val="0"/>
        <w:rPr>
          <w:rFonts w:ascii="Fira Sans SemiBold" w:hAnsi="Fira Sans SemiBold"/>
          <w:szCs w:val="18"/>
          <w:lang w:val="en-US"/>
        </w:rPr>
      </w:pPr>
    </w:p>
    <w:p w14:paraId="22CFF53B" w14:textId="19997F04" w:rsidR="0056540A" w:rsidRDefault="00BE3376" w:rsidP="006774BD">
      <w:pPr>
        <w:spacing w:before="360" w:line="240" w:lineRule="auto"/>
        <w:outlineLvl w:val="0"/>
        <w:rPr>
          <w:rFonts w:ascii="Fira Sans SemiBold" w:hAnsi="Fira Sans SemiBold"/>
          <w:szCs w:val="18"/>
          <w:lang w:val="en-US"/>
        </w:rPr>
      </w:pPr>
      <w:r>
        <w:rPr>
          <w:rFonts w:ascii="Fira Sans SemiBold" w:hAnsi="Fira Sans SemiBold"/>
          <w:noProof/>
          <w:szCs w:val="18"/>
          <w:lang w:eastAsia="pl-PL"/>
        </w:rPr>
        <w:drawing>
          <wp:anchor distT="0" distB="0" distL="114300" distR="114300" simplePos="0" relativeHeight="251793408" behindDoc="1" locked="0" layoutInCell="1" allowOverlap="1" wp14:anchorId="01238530" wp14:editId="2F4843AD">
            <wp:simplePos x="0" y="0"/>
            <wp:positionH relativeFrom="margin">
              <wp:align>left</wp:align>
            </wp:positionH>
            <wp:positionV relativeFrom="paragraph">
              <wp:posOffset>457835</wp:posOffset>
            </wp:positionV>
            <wp:extent cx="5095875" cy="3343275"/>
            <wp:effectExtent l="0" t="0" r="9525" b="9525"/>
            <wp:wrapTight wrapText="bothSides">
              <wp:wrapPolygon edited="0">
                <wp:start x="0" y="0"/>
                <wp:lineTo x="0" y="21538"/>
                <wp:lineTo x="21560" y="21538"/>
                <wp:lineTo x="21560" y="0"/>
                <wp:lineTo x="0" y="0"/>
              </wp:wrapPolygon>
            </wp:wrapTight>
            <wp:docPr id="25" name="Obraz 25" descr="Procurement and marketplacesprices of cattle for slaughter and pigs for slau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5875" cy="3343275"/>
                    </a:xfrm>
                    <a:prstGeom prst="rect">
                      <a:avLst/>
                    </a:prstGeom>
                    <a:noFill/>
                  </pic:spPr>
                </pic:pic>
              </a:graphicData>
            </a:graphic>
            <wp14:sizeRelH relativeFrom="margin">
              <wp14:pctWidth>0</wp14:pctWidth>
            </wp14:sizeRelH>
            <wp14:sizeRelV relativeFrom="margin">
              <wp14:pctHeight>0</wp14:pctHeight>
            </wp14:sizeRelV>
          </wp:anchor>
        </w:drawing>
      </w:r>
      <w:r w:rsidR="00FD459E">
        <w:rPr>
          <w:rFonts w:ascii="Fira Sans SemiBold" w:hAnsi="Fira Sans SemiBold"/>
          <w:szCs w:val="18"/>
          <w:lang w:val="en-US"/>
        </w:rPr>
        <w:t>C</w:t>
      </w:r>
      <w:r w:rsidR="0056540A" w:rsidRPr="00FE518E">
        <w:rPr>
          <w:rFonts w:ascii="Fira Sans SemiBold" w:hAnsi="Fira Sans SemiBold"/>
          <w:szCs w:val="18"/>
          <w:lang w:val="en-US"/>
        </w:rPr>
        <w:t xml:space="preserve">hart 5. Procurement and marketplaces prices of cattle for slaughter and pigs for slaughter </w:t>
      </w:r>
    </w:p>
    <w:p w14:paraId="76E52E8D" w14:textId="2228FDB3" w:rsidR="009A7A9F" w:rsidRPr="00FE518E" w:rsidRDefault="009A7A9F" w:rsidP="006774BD">
      <w:pPr>
        <w:spacing w:before="360" w:line="240" w:lineRule="auto"/>
        <w:outlineLvl w:val="0"/>
        <w:rPr>
          <w:rFonts w:ascii="Fira Sans SemiBold" w:hAnsi="Fira Sans SemiBold"/>
          <w:szCs w:val="18"/>
          <w:lang w:val="en-US"/>
        </w:rPr>
      </w:pPr>
    </w:p>
    <w:p w14:paraId="4EF992C3" w14:textId="24A204FF" w:rsidR="00F73E4A" w:rsidRPr="0017204A" w:rsidRDefault="00F73E4A" w:rsidP="00F73E4A">
      <w:pPr>
        <w:rPr>
          <w:lang w:val="en-US" w:eastAsia="pl-PL"/>
        </w:rPr>
      </w:pPr>
    </w:p>
    <w:p w14:paraId="417C4FEC" w14:textId="04ACF58E" w:rsidR="00FC6D7E" w:rsidRPr="0017204A" w:rsidRDefault="00FC6D7E" w:rsidP="00F73E4A">
      <w:pPr>
        <w:rPr>
          <w:lang w:val="en-US" w:eastAsia="pl-PL"/>
        </w:rPr>
      </w:pPr>
    </w:p>
    <w:p w14:paraId="578023A5" w14:textId="6C5BD624" w:rsidR="00F73E4A" w:rsidRPr="0017204A" w:rsidRDefault="00F73E4A" w:rsidP="00F73E4A">
      <w:pPr>
        <w:rPr>
          <w:lang w:val="en-US" w:eastAsia="pl-PL"/>
        </w:rPr>
      </w:pPr>
    </w:p>
    <w:p w14:paraId="51BC68B9" w14:textId="77777777" w:rsidR="006324D1" w:rsidRPr="0017204A" w:rsidRDefault="006324D1" w:rsidP="00F73E4A">
      <w:pPr>
        <w:rPr>
          <w:lang w:val="en-US" w:eastAsia="pl-PL"/>
        </w:rPr>
      </w:pPr>
    </w:p>
    <w:p w14:paraId="5D36C2D0" w14:textId="3E795895" w:rsidR="006324D1" w:rsidRPr="003302D6" w:rsidRDefault="00ED6E42" w:rsidP="006324D1">
      <w:pPr>
        <w:spacing w:before="360" w:line="240" w:lineRule="auto"/>
        <w:ind w:left="709" w:hanging="709"/>
        <w:outlineLvl w:val="0"/>
        <w:rPr>
          <w:rFonts w:ascii="Fira Sans SemiBold" w:hAnsi="Fira Sans SemiBold"/>
          <w:szCs w:val="18"/>
          <w:lang w:val="en-US"/>
        </w:rPr>
      </w:pPr>
      <w:r>
        <w:rPr>
          <w:rFonts w:ascii="Fira Sans SemiBold" w:hAnsi="Fira Sans SemiBold"/>
          <w:noProof/>
          <w:szCs w:val="18"/>
          <w:lang w:eastAsia="pl-PL"/>
        </w:rPr>
        <w:lastRenderedPageBreak/>
        <w:drawing>
          <wp:anchor distT="0" distB="0" distL="114300" distR="114300" simplePos="0" relativeHeight="251796480" behindDoc="1" locked="0" layoutInCell="1" allowOverlap="1" wp14:anchorId="296E8A4D" wp14:editId="1513A31D">
            <wp:simplePos x="0" y="0"/>
            <wp:positionH relativeFrom="column">
              <wp:posOffset>0</wp:posOffset>
            </wp:positionH>
            <wp:positionV relativeFrom="paragraph">
              <wp:posOffset>377825</wp:posOffset>
            </wp:positionV>
            <wp:extent cx="5060315" cy="3389630"/>
            <wp:effectExtent l="0" t="0" r="6985" b="1270"/>
            <wp:wrapTight wrapText="bothSides">
              <wp:wrapPolygon edited="0">
                <wp:start x="0" y="0"/>
                <wp:lineTo x="0" y="21487"/>
                <wp:lineTo x="21549" y="21487"/>
                <wp:lineTo x="21549" y="0"/>
                <wp:lineTo x="0" y="0"/>
              </wp:wrapPolygon>
            </wp:wrapTight>
            <wp:docPr id="4" name="Obraz 4" descr="Procurement prices of poultry for slaughter and cows'mi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0315" cy="3389630"/>
                    </a:xfrm>
                    <a:prstGeom prst="rect">
                      <a:avLst/>
                    </a:prstGeom>
                    <a:noFill/>
                  </pic:spPr>
                </pic:pic>
              </a:graphicData>
            </a:graphic>
          </wp:anchor>
        </w:drawing>
      </w:r>
      <w:r w:rsidR="006324D1" w:rsidRPr="003302D6">
        <w:rPr>
          <w:rFonts w:ascii="Fira Sans SemiBold" w:hAnsi="Fira Sans SemiBold"/>
          <w:szCs w:val="18"/>
          <w:lang w:val="en-US"/>
        </w:rPr>
        <w:t>Chart 6. Procurement prices of poultry for slaughter and cows’ milk</w:t>
      </w:r>
    </w:p>
    <w:p w14:paraId="5506525D" w14:textId="139461D1" w:rsidR="009A7A9F" w:rsidRDefault="009A7A9F" w:rsidP="003302D6">
      <w:pPr>
        <w:spacing w:before="360" w:line="240" w:lineRule="auto"/>
        <w:ind w:left="709" w:hanging="709"/>
        <w:outlineLvl w:val="0"/>
        <w:rPr>
          <w:rFonts w:ascii="Fira Sans SemiBold" w:hAnsi="Fira Sans SemiBold"/>
          <w:szCs w:val="18"/>
          <w:lang w:val="en-US"/>
        </w:rPr>
      </w:pPr>
    </w:p>
    <w:p w14:paraId="5664BDCC" w14:textId="77777777" w:rsidR="006E36B3" w:rsidRDefault="006E36B3" w:rsidP="004D6030">
      <w:pPr>
        <w:spacing w:line="288" w:lineRule="auto"/>
        <w:rPr>
          <w:rFonts w:cs="Arial"/>
          <w:szCs w:val="19"/>
          <w:lang w:val="en-US"/>
        </w:rPr>
      </w:pPr>
    </w:p>
    <w:p w14:paraId="71D221C2" w14:textId="77777777" w:rsidR="006E36B3" w:rsidRDefault="006E36B3" w:rsidP="004D6030">
      <w:pPr>
        <w:spacing w:line="288" w:lineRule="auto"/>
        <w:rPr>
          <w:rFonts w:cs="Arial"/>
          <w:szCs w:val="19"/>
          <w:lang w:val="en-US"/>
        </w:rPr>
      </w:pPr>
    </w:p>
    <w:p w14:paraId="256609D6" w14:textId="77777777" w:rsidR="006E36B3" w:rsidRDefault="006E36B3" w:rsidP="004D6030">
      <w:pPr>
        <w:spacing w:line="288" w:lineRule="auto"/>
        <w:rPr>
          <w:rFonts w:cs="Arial"/>
          <w:szCs w:val="19"/>
          <w:lang w:val="en-US"/>
        </w:rPr>
      </w:pPr>
    </w:p>
    <w:p w14:paraId="5694220B" w14:textId="77777777" w:rsidR="006E36B3" w:rsidRDefault="006E36B3" w:rsidP="004D6030">
      <w:pPr>
        <w:spacing w:line="288" w:lineRule="auto"/>
        <w:rPr>
          <w:rFonts w:cs="Arial"/>
          <w:szCs w:val="19"/>
          <w:lang w:val="en-US"/>
        </w:rPr>
      </w:pPr>
    </w:p>
    <w:p w14:paraId="0BEAEEE5" w14:textId="77777777" w:rsidR="006E36B3" w:rsidRDefault="006E36B3" w:rsidP="004D6030">
      <w:pPr>
        <w:spacing w:line="288" w:lineRule="auto"/>
        <w:rPr>
          <w:rFonts w:cs="Arial"/>
          <w:szCs w:val="19"/>
          <w:lang w:val="en-US"/>
        </w:rPr>
      </w:pPr>
    </w:p>
    <w:p w14:paraId="4A8E8BA5" w14:textId="29FC9F31" w:rsidR="00BA4333" w:rsidRPr="0017204A" w:rsidRDefault="00BA4333" w:rsidP="004D6030">
      <w:pPr>
        <w:spacing w:line="288" w:lineRule="auto"/>
        <w:rPr>
          <w:rFonts w:eastAsia="Fira Sans Light" w:cs="Times New Roman"/>
          <w:sz w:val="18"/>
          <w:szCs w:val="18"/>
          <w:lang w:val="en-US"/>
        </w:rPr>
      </w:pPr>
      <w:r>
        <w:rPr>
          <w:rFonts w:cs="Arial"/>
          <w:szCs w:val="19"/>
          <w:lang w:val="en-US"/>
        </w:rPr>
        <w:t>Th</w:t>
      </w:r>
      <w:r w:rsidRPr="000F45BD">
        <w:rPr>
          <w:rFonts w:cs="Arial"/>
          <w:szCs w:val="19"/>
          <w:lang w:val="en-US"/>
        </w:rPr>
        <w:t>e differentiation of the level of prices of basic agricultural products in particular voivod</w:t>
      </w:r>
      <w:r w:rsidRPr="00BA4333">
        <w:rPr>
          <w:rFonts w:eastAsia="Fira Sans Light" w:cs="Arial"/>
          <w:szCs w:val="19"/>
          <w:lang w:val="en-US"/>
        </w:rPr>
        <w:t xml:space="preserve">ships is presented in Table 2 for procurement prices and in Table 3 for prices obtained by farmers on marketplaces (Excel sheet). </w:t>
      </w:r>
    </w:p>
    <w:p w14:paraId="59900D3C" w14:textId="77777777" w:rsidR="00BA4333" w:rsidRPr="00BA4333" w:rsidRDefault="00BA4333" w:rsidP="004D6030">
      <w:pPr>
        <w:spacing w:line="288" w:lineRule="auto"/>
        <w:rPr>
          <w:rFonts w:ascii="Fira Sans Light" w:eastAsia="Fira Sans Light" w:hAnsi="Fira Sans Light" w:cs="Arial"/>
          <w:color w:val="000000"/>
          <w:lang w:val="en-US"/>
        </w:rPr>
      </w:pPr>
      <w:r w:rsidRPr="00BA4333">
        <w:rPr>
          <w:rFonts w:eastAsia="Fira Sans Light" w:cs="Times New Roman"/>
          <w:bCs/>
          <w:spacing w:val="-2"/>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6A24F7EE" w14:textId="77777777" w:rsidR="00B036F0" w:rsidRPr="0017204A" w:rsidRDefault="00B036F0" w:rsidP="00E95B8E">
      <w:pPr>
        <w:pStyle w:val="Nagwek1"/>
        <w:rPr>
          <w:rFonts w:ascii="Fira Sans" w:hAnsi="Fira Sans"/>
          <w:b/>
          <w:szCs w:val="19"/>
          <w:lang w:val="en-US"/>
        </w:rPr>
      </w:pPr>
    </w:p>
    <w:p w14:paraId="2748630B" w14:textId="77777777" w:rsidR="00B036F0" w:rsidRPr="0017204A" w:rsidRDefault="00B036F0" w:rsidP="00E95B8E">
      <w:pPr>
        <w:pStyle w:val="Nagwek1"/>
        <w:rPr>
          <w:rFonts w:ascii="Fira Sans" w:hAnsi="Fira Sans"/>
          <w:b/>
          <w:szCs w:val="19"/>
          <w:lang w:val="en-US"/>
        </w:rPr>
      </w:pPr>
    </w:p>
    <w:p w14:paraId="1F0C60F5" w14:textId="77777777" w:rsidR="00B036F0" w:rsidRPr="0017204A" w:rsidRDefault="00B036F0" w:rsidP="00E95B8E">
      <w:pPr>
        <w:pStyle w:val="Nagwek1"/>
        <w:rPr>
          <w:rFonts w:ascii="Fira Sans" w:hAnsi="Fira Sans"/>
          <w:b/>
          <w:szCs w:val="19"/>
          <w:lang w:val="en-US"/>
        </w:rPr>
      </w:pPr>
    </w:p>
    <w:p w14:paraId="38F0672E" w14:textId="77777777" w:rsidR="00B036F0" w:rsidRPr="0017204A" w:rsidRDefault="00B036F0" w:rsidP="00E95B8E">
      <w:pPr>
        <w:pStyle w:val="Nagwek1"/>
        <w:rPr>
          <w:rFonts w:ascii="Fira Sans" w:hAnsi="Fira Sans"/>
          <w:b/>
          <w:szCs w:val="19"/>
          <w:lang w:val="en-US"/>
        </w:rPr>
      </w:pPr>
    </w:p>
    <w:p w14:paraId="12C530BD" w14:textId="6235C7C2" w:rsidR="00E95B8E" w:rsidRPr="0017204A" w:rsidRDefault="00E95B8E" w:rsidP="00966C9A">
      <w:pPr>
        <w:pStyle w:val="Tablicanotka"/>
        <w:rPr>
          <w:lang w:val="en-US"/>
        </w:rPr>
      </w:pPr>
      <w:r w:rsidRPr="0017204A">
        <w:rPr>
          <w:lang w:val="en-US"/>
        </w:rPr>
        <w:t xml:space="preserve"> </w:t>
      </w:r>
    </w:p>
    <w:p w14:paraId="28E2344E" w14:textId="44FAE6C0" w:rsidR="00216634" w:rsidRPr="0017204A" w:rsidRDefault="00216634" w:rsidP="00216634">
      <w:pPr>
        <w:spacing w:line="288" w:lineRule="auto"/>
        <w:rPr>
          <w:rFonts w:eastAsia="Times New Roman" w:cs="Times New Roman"/>
          <w:szCs w:val="19"/>
          <w:lang w:val="en-US" w:eastAsia="pl-PL"/>
        </w:rPr>
      </w:pPr>
    </w:p>
    <w:p w14:paraId="6906E19B" w14:textId="1CE62A17" w:rsidR="00DA331D" w:rsidRPr="0017204A" w:rsidRDefault="00DA331D" w:rsidP="00E95B8E">
      <w:pPr>
        <w:rPr>
          <w:sz w:val="16"/>
          <w:lang w:val="en-US"/>
        </w:rPr>
      </w:pPr>
    </w:p>
    <w:p w14:paraId="4809D44B" w14:textId="52ACD0A1" w:rsidR="00694AF0" w:rsidRPr="0017204A" w:rsidRDefault="00694AF0" w:rsidP="00E76D26">
      <w:pPr>
        <w:rPr>
          <w:sz w:val="18"/>
          <w:lang w:val="en-US"/>
        </w:rPr>
      </w:pPr>
    </w:p>
    <w:p w14:paraId="3C222B0C" w14:textId="77777777" w:rsidR="00DA331D" w:rsidRPr="0017204A" w:rsidRDefault="00DA331D" w:rsidP="00DA331D">
      <w:pPr>
        <w:spacing w:before="360"/>
        <w:rPr>
          <w:sz w:val="18"/>
          <w:lang w:val="en-US"/>
        </w:rPr>
        <w:sectPr w:rsidR="00DA331D" w:rsidRPr="0017204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17204A" w:rsidRDefault="00C60504" w:rsidP="00DE2400">
            <w:pPr>
              <w:spacing w:before="0" w:after="0" w:line="276" w:lineRule="auto"/>
              <w:rPr>
                <w:rFonts w:cs="Arial"/>
                <w:sz w:val="20"/>
                <w:lang w:val="en-US"/>
              </w:rPr>
            </w:pPr>
            <w:r w:rsidRPr="0017204A">
              <w:rPr>
                <w:rFonts w:cs="Arial"/>
                <w:sz w:val="20"/>
                <w:lang w:val="en-US"/>
              </w:rPr>
              <w:lastRenderedPageBreak/>
              <w:t>Prepared by</w:t>
            </w:r>
            <w:r w:rsidR="00DE2400" w:rsidRPr="0017204A">
              <w:rPr>
                <w:rFonts w:cs="Arial"/>
                <w:sz w:val="20"/>
                <w:lang w:val="en-US"/>
              </w:rPr>
              <w:t>:</w:t>
            </w:r>
          </w:p>
          <w:p w14:paraId="6EBAAAE2" w14:textId="2AB4B21C" w:rsidR="00BA4333" w:rsidRPr="000F45BD" w:rsidRDefault="00BA4333" w:rsidP="00BA4333">
            <w:pPr>
              <w:pStyle w:val="Nagwek3"/>
              <w:spacing w:before="0" w:line="240" w:lineRule="auto"/>
              <w:outlineLvl w:val="2"/>
              <w:rPr>
                <w:rFonts w:ascii="Fira Sans" w:hAnsi="Fira Sans" w:cs="Arial"/>
                <w:b/>
                <w:color w:val="000000"/>
                <w:sz w:val="20"/>
                <w:szCs w:val="28"/>
                <w:lang w:val="en-US"/>
              </w:rPr>
            </w:pPr>
            <w:r w:rsidRPr="000F45BD">
              <w:rPr>
                <w:rFonts w:ascii="Fira Sans" w:hAnsi="Fira Sans" w:cs="Arial"/>
                <w:b/>
                <w:color w:val="000000"/>
                <w:sz w:val="20"/>
                <w:szCs w:val="28"/>
                <w:lang w:val="en-US"/>
              </w:rPr>
              <w:t>Trade and Services Depart</w:t>
            </w:r>
            <w:r w:rsidR="00147DDF">
              <w:rPr>
                <w:rFonts w:ascii="Fira Sans" w:hAnsi="Fira Sans" w:cs="Arial"/>
                <w:b/>
                <w:color w:val="000000"/>
                <w:sz w:val="20"/>
                <w:szCs w:val="28"/>
                <w:lang w:val="en-US"/>
              </w:rPr>
              <w:t>m</w:t>
            </w:r>
            <w:r w:rsidRPr="000F45BD">
              <w:rPr>
                <w:rFonts w:ascii="Fira Sans" w:hAnsi="Fira Sans" w:cs="Arial"/>
                <w:b/>
                <w:color w:val="000000"/>
                <w:sz w:val="20"/>
                <w:szCs w:val="28"/>
                <w:lang w:val="en-US"/>
              </w:rPr>
              <w:t>ent</w:t>
            </w:r>
          </w:p>
          <w:p w14:paraId="0A3AA52E" w14:textId="77777777" w:rsidR="00BA4333" w:rsidRDefault="00BA4333" w:rsidP="00747B8C">
            <w:pPr>
              <w:spacing w:before="0" w:after="0" w:line="276" w:lineRule="auto"/>
              <w:rPr>
                <w:b/>
                <w:lang w:val="fi-FI"/>
              </w:rPr>
            </w:pPr>
          </w:p>
          <w:p w14:paraId="41A1AE38" w14:textId="7539AA4D"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BA4333">
              <w:rPr>
                <w:rFonts w:cs="Arial"/>
                <w:b/>
                <w:color w:val="000000"/>
                <w:sz w:val="20"/>
                <w:szCs w:val="28"/>
              </w:rPr>
              <w:t>Ewa Adach-Stankiewicz</w:t>
            </w:r>
          </w:p>
          <w:p w14:paraId="5425F0B4" w14:textId="1298B59D" w:rsidR="00DE2400" w:rsidRPr="00AB24E4" w:rsidRDefault="006C197A" w:rsidP="00BA4333">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BA4333">
              <w:rPr>
                <w:rFonts w:ascii="Fira Sans" w:hAnsi="Fira Sans" w:cs="Arial"/>
                <w:color w:val="000000" w:themeColor="text1"/>
                <w:sz w:val="20"/>
                <w:lang w:val="fi-FI"/>
              </w:rPr>
              <w:t>608</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31</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24</w:t>
            </w:r>
          </w:p>
        </w:tc>
        <w:tc>
          <w:tcPr>
            <w:tcW w:w="4927" w:type="dxa"/>
          </w:tcPr>
          <w:p w14:paraId="4E8FFA16" w14:textId="216C4512" w:rsidR="00DE2400" w:rsidRPr="0017204A" w:rsidRDefault="006C197A" w:rsidP="00DE2400">
            <w:pPr>
              <w:spacing w:before="0" w:line="276" w:lineRule="auto"/>
              <w:rPr>
                <w:rFonts w:cs="Arial"/>
                <w:b/>
                <w:sz w:val="20"/>
                <w:lang w:val="en-US"/>
              </w:rPr>
            </w:pPr>
            <w:r w:rsidRPr="0017204A">
              <w:rPr>
                <w:rFonts w:cs="Arial"/>
                <w:sz w:val="20"/>
                <w:lang w:val="en-US"/>
              </w:rPr>
              <w:t>Issued by</w:t>
            </w:r>
            <w:r w:rsidR="00DE2400" w:rsidRPr="0017204A">
              <w:rPr>
                <w:rFonts w:cs="Arial"/>
                <w:sz w:val="20"/>
                <w:lang w:val="en-US"/>
              </w:rPr>
              <w:t>:</w:t>
            </w:r>
            <w:r w:rsidR="00DE2400" w:rsidRPr="0017204A">
              <w:rPr>
                <w:rFonts w:cs="Arial"/>
                <w:sz w:val="20"/>
                <w:lang w:val="en-US"/>
              </w:rPr>
              <w:br/>
            </w:r>
            <w:r w:rsidRPr="0017204A">
              <w:rPr>
                <w:rFonts w:cs="Arial"/>
                <w:b/>
                <w:sz w:val="20"/>
                <w:lang w:val="en-US"/>
              </w:rPr>
              <w:t>The Spokesperson for the President</w:t>
            </w:r>
            <w:r w:rsidR="00FA4D6D" w:rsidRPr="0017204A">
              <w:rPr>
                <w:rFonts w:cs="Arial"/>
                <w:b/>
                <w:sz w:val="20"/>
                <w:lang w:val="en-US"/>
              </w:rPr>
              <w:br/>
            </w:r>
            <w:r w:rsidRPr="0017204A">
              <w:rPr>
                <w:rFonts w:cs="Arial"/>
                <w:b/>
                <w:sz w:val="20"/>
                <w:lang w:val="en-US"/>
              </w:rPr>
              <w:t>of Statistics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rsidRPr="00CE1C04" w14:paraId="28647E7C" w14:textId="77777777" w:rsidTr="009E7D31">
        <w:trPr>
          <w:trHeight w:val="418"/>
        </w:trPr>
        <w:tc>
          <w:tcPr>
            <w:tcW w:w="4926" w:type="dxa"/>
            <w:vMerge w:val="restart"/>
          </w:tcPr>
          <w:p w14:paraId="076C640B" w14:textId="7E42948F" w:rsidR="00DE2400" w:rsidRPr="0017204A" w:rsidRDefault="002021A6" w:rsidP="00747B8C">
            <w:pPr>
              <w:rPr>
                <w:b/>
                <w:sz w:val="20"/>
                <w:lang w:val="en-US"/>
              </w:rPr>
            </w:pPr>
            <w:r w:rsidRPr="0017204A">
              <w:rPr>
                <w:b/>
                <w:sz w:val="20"/>
                <w:lang w:val="en-US"/>
              </w:rPr>
              <w:t>Press Office</w:t>
            </w:r>
            <w:r w:rsidR="00DE2400" w:rsidRPr="0017204A">
              <w:rPr>
                <w:b/>
                <w:sz w:val="20"/>
                <w:lang w:val="en-US"/>
              </w:rPr>
              <w:t xml:space="preserve"> </w:t>
            </w:r>
          </w:p>
          <w:p w14:paraId="6446B629" w14:textId="73966755" w:rsidR="00DE2400" w:rsidRPr="0017204A" w:rsidRDefault="002021A6" w:rsidP="00747B8C">
            <w:pPr>
              <w:rPr>
                <w:sz w:val="20"/>
                <w:lang w:val="en-US"/>
              </w:rPr>
            </w:pPr>
            <w:r w:rsidRPr="0017204A">
              <w:rPr>
                <w:sz w:val="20"/>
                <w:lang w:val="en-US"/>
              </w:rPr>
              <w:t>Phone</w:t>
            </w:r>
            <w:r w:rsidR="00DE2400" w:rsidRPr="0017204A">
              <w:rPr>
                <w:sz w:val="20"/>
                <w:lang w:val="en-US"/>
              </w:rPr>
              <w:t xml:space="preserve">: </w:t>
            </w:r>
            <w:r w:rsidR="00FA4D6D" w:rsidRPr="0017204A">
              <w:rPr>
                <w:sz w:val="20"/>
                <w:lang w:val="en-US"/>
              </w:rPr>
              <w:t xml:space="preserve">(+48 </w:t>
            </w:r>
            <w:r w:rsidR="00DE2400" w:rsidRPr="0017204A">
              <w:rPr>
                <w:sz w:val="20"/>
                <w:lang w:val="en-US"/>
              </w:rPr>
              <w:t>22</w:t>
            </w:r>
            <w:r w:rsidR="00FA4D6D" w:rsidRPr="0017204A">
              <w:rPr>
                <w:sz w:val="20"/>
                <w:lang w:val="en-US"/>
              </w:rPr>
              <w:t>)</w:t>
            </w:r>
            <w:r w:rsidR="00DE2400" w:rsidRPr="0017204A">
              <w:rPr>
                <w:sz w:val="20"/>
                <w:lang w:val="en-US"/>
              </w:rPr>
              <w:t xml:space="preserve"> 608 3</w:t>
            </w:r>
            <w:r w:rsidR="00E95036" w:rsidRPr="0017204A">
              <w:rPr>
                <w:sz w:val="20"/>
                <w:lang w:val="en-US"/>
              </w:rPr>
              <w:t>8 04</w:t>
            </w:r>
            <w:r w:rsidR="00DE2400" w:rsidRPr="0017204A">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Pr="0017204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7204A">
              <w:rPr>
                <w:sz w:val="20"/>
                <w:lang w:val="en-US"/>
              </w:rPr>
              <w:t>www.stat.gov.pl</w:t>
            </w:r>
            <w:r w:rsidR="002021A6" w:rsidRPr="0017204A">
              <w:rPr>
                <w:sz w:val="20"/>
                <w:lang w:val="en-US"/>
              </w:rPr>
              <w:t>/en/</w:t>
            </w:r>
            <w:r w:rsidRPr="0017204A">
              <w:rPr>
                <w:sz w:val="18"/>
                <w:lang w:val="en-US"/>
              </w:rPr>
              <w:t xml:space="preserve">     </w:t>
            </w:r>
          </w:p>
        </w:tc>
      </w:tr>
      <w:tr w:rsidR="00DE1D0A" w14:paraId="36A99721" w14:textId="77777777" w:rsidTr="009E7D31">
        <w:trPr>
          <w:trHeight w:val="418"/>
        </w:trPr>
        <w:tc>
          <w:tcPr>
            <w:tcW w:w="4926" w:type="dxa"/>
            <w:vMerge/>
          </w:tcPr>
          <w:p w14:paraId="3255344A" w14:textId="77777777" w:rsidR="00DE1D0A" w:rsidRPr="0017204A" w:rsidRDefault="00DE1D0A" w:rsidP="00DE1D0A">
            <w:pPr>
              <w:rPr>
                <w:b/>
                <w:sz w:val="20"/>
                <w:lang w:val="en-US"/>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87345E" w14:paraId="385E56CC" w14:textId="77777777" w:rsidTr="009E7D31">
        <w:trPr>
          <w:trHeight w:val="4114"/>
        </w:trPr>
        <w:tc>
          <w:tcPr>
            <w:tcW w:w="9853" w:type="dxa"/>
            <w:gridSpan w:val="2"/>
            <w:shd w:val="clear" w:color="auto" w:fill="D9D9D9" w:themeFill="background1" w:themeFillShade="D9"/>
          </w:tcPr>
          <w:p w14:paraId="3232C004" w14:textId="77777777" w:rsidR="006E407B" w:rsidRPr="000F45BD" w:rsidRDefault="006E407B" w:rsidP="006E407B">
            <w:pPr>
              <w:rPr>
                <w:b/>
                <w:szCs w:val="19"/>
                <w:lang w:val="en-US"/>
              </w:rPr>
            </w:pPr>
            <w:r w:rsidRPr="000F45BD">
              <w:rPr>
                <w:b/>
                <w:szCs w:val="19"/>
                <w:lang w:val="en-US"/>
              </w:rPr>
              <w:t>Related information</w:t>
            </w:r>
          </w:p>
          <w:p w14:paraId="5FFD1C10" w14:textId="2036A81A" w:rsidR="006E407B" w:rsidRPr="006730EA" w:rsidRDefault="00625E29" w:rsidP="006E407B">
            <w:pPr>
              <w:rPr>
                <w:rStyle w:val="Hipercze"/>
                <w:rFonts w:cstheme="minorBidi"/>
                <w:lang w:val="en-US"/>
              </w:rPr>
            </w:pPr>
            <w:r w:rsidRPr="006730EA">
              <w:rPr>
                <w:color w:val="0000FF"/>
                <w:sz w:val="18"/>
                <w:szCs w:val="18"/>
                <w:lang w:val="en-US"/>
              </w:rPr>
              <w:fldChar w:fldCharType="begin"/>
            </w:r>
            <w:r w:rsidR="00EC451E">
              <w:rPr>
                <w:color w:val="0000FF"/>
                <w:sz w:val="18"/>
                <w:szCs w:val="18"/>
                <w:lang w:val="en-US"/>
              </w:rPr>
              <w:instrText>HYPERLINK "https://stat.gov.pl/en/topics/other-studies/informations-on-socio-economic-situation/socio-economic-situation-of-the-country-in-March-2022,1,130.html" \o "socio-economic situation of the country in 2022"</w:instrText>
            </w:r>
            <w:r w:rsidRPr="006730EA">
              <w:rPr>
                <w:color w:val="0000FF"/>
                <w:sz w:val="18"/>
                <w:szCs w:val="18"/>
                <w:lang w:val="en-US"/>
              </w:rPr>
              <w:fldChar w:fldCharType="separate"/>
            </w:r>
            <w:r w:rsidR="006E407B" w:rsidRPr="006730EA">
              <w:rPr>
                <w:rStyle w:val="Hipercze"/>
                <w:rFonts w:cstheme="minorBidi"/>
                <w:sz w:val="18"/>
                <w:szCs w:val="18"/>
                <w:lang w:val="en-US"/>
              </w:rPr>
              <w:t xml:space="preserve"> Socio-economic situation of the country in 202</w:t>
            </w:r>
            <w:r w:rsidR="00C465C8" w:rsidRPr="006730EA">
              <w:rPr>
                <w:rStyle w:val="Hipercze"/>
                <w:rFonts w:cstheme="minorBidi"/>
                <w:sz w:val="18"/>
                <w:szCs w:val="18"/>
                <w:lang w:val="en-US"/>
              </w:rPr>
              <w:t>2</w:t>
            </w:r>
            <w:r w:rsidR="006E407B" w:rsidRPr="006730EA">
              <w:rPr>
                <w:rStyle w:val="Hipercze"/>
                <w:rFonts w:cstheme="minorBidi"/>
                <w:lang w:val="en-US"/>
              </w:rPr>
              <w:t xml:space="preserve"> </w:t>
            </w:r>
          </w:p>
          <w:p w14:paraId="0C2A7E03" w14:textId="19FB4935" w:rsidR="006E407B" w:rsidRPr="006730EA" w:rsidRDefault="00625E29" w:rsidP="006E407B">
            <w:pPr>
              <w:rPr>
                <w:rStyle w:val="Hipercze"/>
                <w:rFonts w:cstheme="minorBidi"/>
                <w:sz w:val="18"/>
                <w:szCs w:val="18"/>
                <w:lang w:val="en-US"/>
              </w:rPr>
            </w:pPr>
            <w:r w:rsidRPr="006730EA">
              <w:rPr>
                <w:color w:val="0000FF"/>
                <w:sz w:val="18"/>
                <w:szCs w:val="18"/>
                <w:lang w:val="en-US"/>
              </w:rPr>
              <w:fldChar w:fldCharType="end"/>
            </w:r>
            <w:r w:rsidRPr="006730EA">
              <w:rPr>
                <w:color w:val="0000FF"/>
                <w:sz w:val="18"/>
                <w:szCs w:val="18"/>
                <w:lang w:val="en-US"/>
              </w:rPr>
              <w:fldChar w:fldCharType="begin"/>
            </w:r>
            <w:r w:rsidR="00BF5F7B">
              <w:rPr>
                <w:color w:val="0000FF"/>
                <w:sz w:val="18"/>
                <w:szCs w:val="18"/>
                <w:lang w:val="en-US"/>
              </w:rPr>
              <w:instrText>HYPERLINK "https://stat.gov.pl/en/topics/agriculture-forestry/agriculture/procurement-and-prices-of-agricultural-products-in-2020,5,7.html" \o "Procurement and prices of agricultural products in 2020"</w:instrText>
            </w:r>
            <w:r w:rsidRPr="006730EA">
              <w:rPr>
                <w:color w:val="0000FF"/>
                <w:sz w:val="18"/>
                <w:szCs w:val="18"/>
                <w:lang w:val="en-US"/>
              </w:rPr>
              <w:fldChar w:fldCharType="separate"/>
            </w:r>
            <w:r w:rsidR="006E407B" w:rsidRPr="006730EA">
              <w:rPr>
                <w:rStyle w:val="Hipercze"/>
                <w:rFonts w:cstheme="minorBidi"/>
                <w:sz w:val="18"/>
                <w:szCs w:val="18"/>
                <w:lang w:val="en-US"/>
              </w:rPr>
              <w:t xml:space="preserve">Procurement and prices of agricultural products in 2020 </w:t>
            </w:r>
          </w:p>
          <w:p w14:paraId="5299B535" w14:textId="58342EC0" w:rsidR="006E407B" w:rsidRPr="006730EA" w:rsidRDefault="00625E29" w:rsidP="00FA118C">
            <w:pPr>
              <w:shd w:val="clear" w:color="auto" w:fill="D9D9D9" w:themeFill="background1" w:themeFillShade="D9"/>
              <w:rPr>
                <w:rStyle w:val="Hipercze"/>
                <w:rFonts w:cstheme="minorBidi"/>
                <w:sz w:val="18"/>
                <w:szCs w:val="18"/>
                <w:lang w:val="en-US"/>
              </w:rPr>
            </w:pPr>
            <w:r w:rsidRPr="006730EA">
              <w:rPr>
                <w:color w:val="0000FF"/>
                <w:sz w:val="18"/>
                <w:szCs w:val="18"/>
                <w:lang w:val="en-US"/>
              </w:rPr>
              <w:fldChar w:fldCharType="end"/>
            </w:r>
            <w:r w:rsidRPr="006730EA">
              <w:rPr>
                <w:color w:val="0000FF"/>
                <w:sz w:val="18"/>
                <w:szCs w:val="18"/>
                <w:lang w:val="en-US"/>
              </w:rPr>
              <w:fldChar w:fldCharType="begin"/>
            </w:r>
            <w:r w:rsidR="00BF5F7B">
              <w:rPr>
                <w:color w:val="0000FF"/>
                <w:sz w:val="18"/>
                <w:szCs w:val="18"/>
                <w:lang w:val="en-US"/>
              </w:rPr>
              <w:instrText>HYPERLINK "https://stat.gov.pl/en/topics/prices-trade/prices/prices-in-the-national-economy-in-2020,2,17.html" \o "Prices in the national economy in 2020"</w:instrText>
            </w:r>
            <w:r w:rsidRPr="006730EA">
              <w:rPr>
                <w:color w:val="0000FF"/>
                <w:sz w:val="18"/>
                <w:szCs w:val="18"/>
                <w:lang w:val="en-US"/>
              </w:rPr>
              <w:fldChar w:fldCharType="separate"/>
            </w:r>
            <w:r w:rsidR="006E407B" w:rsidRPr="006730EA">
              <w:rPr>
                <w:rStyle w:val="Hipercze"/>
                <w:rFonts w:cstheme="minorBidi"/>
                <w:sz w:val="18"/>
                <w:szCs w:val="18"/>
                <w:lang w:val="en-US"/>
              </w:rPr>
              <w:t>Prices in the national economy in 2020</w:t>
            </w:r>
          </w:p>
          <w:p w14:paraId="6B66FD3A" w14:textId="36370548" w:rsidR="00FA77D7" w:rsidRPr="0017204A" w:rsidRDefault="00625E29" w:rsidP="00FA77D7">
            <w:pPr>
              <w:rPr>
                <w:rStyle w:val="Hipercze"/>
                <w:rFonts w:cstheme="minorBidi"/>
                <w:lang w:val="en-US"/>
              </w:rPr>
            </w:pPr>
            <w:r w:rsidRPr="006730EA">
              <w:rPr>
                <w:color w:val="0000FF"/>
                <w:sz w:val="18"/>
                <w:szCs w:val="18"/>
                <w:lang w:val="en-US"/>
              </w:rPr>
              <w:fldChar w:fldCharType="end"/>
            </w:r>
            <w:r w:rsidR="00FA77D7">
              <w:rPr>
                <w:rFonts w:cs="Times New Roman"/>
              </w:rPr>
              <w:fldChar w:fldCharType="begin"/>
            </w:r>
            <w:r w:rsidR="00FA77D7" w:rsidRPr="0017204A">
              <w:rPr>
                <w:rFonts w:cs="Times New Roman"/>
                <w:lang w:val="en-US"/>
              </w:rPr>
              <w:instrText>HYPERLINK "https://stat.gov.pl/" \o "description hyperlink "</w:instrText>
            </w:r>
            <w:r w:rsidR="00FA77D7">
              <w:rPr>
                <w:rFonts w:cs="Times New Roman"/>
              </w:rPr>
              <w:fldChar w:fldCharType="separate"/>
            </w:r>
          </w:p>
          <w:p w14:paraId="270070CA" w14:textId="690D7B1A" w:rsidR="006E407B" w:rsidRPr="006E407B" w:rsidRDefault="00FA77D7" w:rsidP="00767D9C">
            <w:pPr>
              <w:spacing w:before="360"/>
              <w:rPr>
                <w:rFonts w:eastAsia="Fira Sans Light" w:cs="Times New Roman"/>
                <w:b/>
                <w:color w:val="000000"/>
                <w:szCs w:val="19"/>
                <w:u w:val="single"/>
                <w:lang w:val="en-US"/>
              </w:rPr>
            </w:pPr>
            <w:r>
              <w:rPr>
                <w:rFonts w:cs="Times New Roman"/>
              </w:rPr>
              <w:fldChar w:fldCharType="end"/>
            </w:r>
            <w:r w:rsidR="006E407B" w:rsidRPr="006E407B">
              <w:rPr>
                <w:rFonts w:eastAsia="Fira Sans Light" w:cs="Times New Roman"/>
                <w:b/>
                <w:color w:val="000000"/>
                <w:szCs w:val="19"/>
                <w:lang w:val="en-US"/>
              </w:rPr>
              <w:t>Data available in databases</w:t>
            </w:r>
          </w:p>
          <w:p w14:paraId="7C6474A8" w14:textId="398D55CD" w:rsidR="00F554FD" w:rsidRPr="006730EA" w:rsidRDefault="00F933E2" w:rsidP="00F554FD">
            <w:pPr>
              <w:rPr>
                <w:rFonts w:eastAsia="Fira Sans Light" w:cs="Times New Roman"/>
                <w:color w:val="0000E1"/>
                <w:sz w:val="18"/>
                <w:szCs w:val="18"/>
                <w:u w:val="single"/>
                <w:lang w:val="en-US"/>
              </w:rPr>
            </w:pPr>
            <w:hyperlink r:id="rId27" w:tooltip="BDL - Prices in agricultural (monthly and annual data)" w:history="1">
              <w:r w:rsidR="00F554FD" w:rsidRPr="006730EA">
                <w:rPr>
                  <w:rFonts w:eastAsia="Fira Sans Light" w:cs="Times New Roman"/>
                  <w:color w:val="0000E1"/>
                  <w:sz w:val="18"/>
                  <w:szCs w:val="18"/>
                  <w:u w:val="single"/>
                  <w:lang w:val="en-US"/>
                </w:rPr>
                <w:t>BDL - Prices in agriculture (monthly and annual data)</w:t>
              </w:r>
            </w:hyperlink>
            <w:r w:rsidR="00F554FD" w:rsidRPr="006730EA">
              <w:rPr>
                <w:rFonts w:eastAsia="Fira Sans Light" w:cs="Times New Roman"/>
                <w:color w:val="0000E1"/>
                <w:sz w:val="18"/>
                <w:szCs w:val="18"/>
                <w:u w:val="single"/>
                <w:lang w:val="en-US"/>
              </w:rPr>
              <w:t xml:space="preserve"> </w:t>
            </w:r>
          </w:p>
          <w:p w14:paraId="57B767CA" w14:textId="364B04C6" w:rsidR="00DE2400" w:rsidRPr="0017204A" w:rsidRDefault="00F933E2" w:rsidP="00F554FD">
            <w:pPr>
              <w:rPr>
                <w:rStyle w:val="Hipercze"/>
                <w:rFonts w:cstheme="minorBidi"/>
                <w:color w:val="auto"/>
                <w:u w:val="none"/>
                <w:lang w:val="en-US"/>
              </w:rPr>
            </w:pPr>
            <w:hyperlink r:id="rId28" w:tooltip="DBW - Prices in agriculture (monthly and annual data)" w:history="1">
              <w:r w:rsidR="00F554FD" w:rsidRPr="006730EA">
                <w:rPr>
                  <w:rFonts w:eastAsia="Fira Sans Light" w:cs="Times New Roman"/>
                  <w:color w:val="0000E1"/>
                  <w:sz w:val="18"/>
                  <w:szCs w:val="18"/>
                  <w:u w:val="single"/>
                  <w:lang w:val="en-US"/>
                </w:rPr>
                <w:t>DBW - Prices in agriculture (monthly and annual data)</w:t>
              </w:r>
            </w:hyperlink>
          </w:p>
          <w:p w14:paraId="326D6B5C" w14:textId="1A69648B" w:rsidR="00B16871" w:rsidRPr="0017204A" w:rsidRDefault="00CF18EE" w:rsidP="00B16871">
            <w:pPr>
              <w:rPr>
                <w:rStyle w:val="Hipercze"/>
                <w:rFonts w:cstheme="minorBidi"/>
                <w:lang w:val="en-US"/>
              </w:rPr>
            </w:pPr>
            <w:r>
              <w:rPr>
                <w:rFonts w:cs="Times New Roman"/>
              </w:rPr>
              <w:fldChar w:fldCharType="begin"/>
            </w:r>
            <w:r w:rsidR="00001862" w:rsidRPr="0017204A">
              <w:rPr>
                <w:rFonts w:cs="Times New Roman"/>
                <w:lang w:val="en-US"/>
              </w:rPr>
              <w:instrText>HYPERLINK "https://stat.gov.pl/" \o "description hyperlink "</w:instrText>
            </w:r>
            <w:r>
              <w:rPr>
                <w:rFonts w:cs="Times New Roman"/>
              </w:rPr>
              <w:fldChar w:fldCharType="separate"/>
            </w:r>
          </w:p>
          <w:p w14:paraId="770D5AEA" w14:textId="5A9269F9" w:rsidR="00EB6A86" w:rsidRPr="00EB6A86" w:rsidRDefault="00CF18EE" w:rsidP="00767D9C">
            <w:pPr>
              <w:spacing w:before="360"/>
              <w:rPr>
                <w:rFonts w:eastAsia="Fira Sans Light" w:cs="Times New Roman"/>
                <w:b/>
                <w:color w:val="000000"/>
                <w:szCs w:val="19"/>
                <w:lang w:val="en-US"/>
              </w:rPr>
            </w:pPr>
            <w:r>
              <w:rPr>
                <w:rFonts w:cs="Times New Roman"/>
              </w:rPr>
              <w:fldChar w:fldCharType="end"/>
            </w:r>
            <w:r w:rsidR="00EB6A86" w:rsidRPr="00EB6A86">
              <w:rPr>
                <w:rFonts w:eastAsia="Fira Sans Light" w:cs="Times New Roman"/>
                <w:b/>
                <w:color w:val="000000"/>
                <w:szCs w:val="19"/>
                <w:lang w:val="en-US"/>
              </w:rPr>
              <w:t xml:space="preserve"> Terms used in official statistics</w:t>
            </w:r>
          </w:p>
          <w:p w14:paraId="5665B3C6" w14:textId="0035A2B0" w:rsidR="00EB6A86" w:rsidRPr="0087345E" w:rsidRDefault="0031339D" w:rsidP="00EB6A86">
            <w:pPr>
              <w:rPr>
                <w:rStyle w:val="Hipercze"/>
                <w:rFonts w:eastAsia="Fira Sans Light"/>
                <w:sz w:val="18"/>
                <w:szCs w:val="18"/>
                <w:lang w:val="en-US"/>
              </w:rPr>
            </w:pPr>
            <w:r w:rsidRPr="0087345E">
              <w:rPr>
                <w:rFonts w:eastAsia="Fira Sans Light" w:cs="Times New Roman"/>
                <w:color w:val="0000FF"/>
                <w:sz w:val="18"/>
                <w:szCs w:val="18"/>
                <w:u w:val="single"/>
                <w:lang w:val="en-US"/>
              </w:rPr>
              <w:fldChar w:fldCharType="begin"/>
            </w:r>
            <w:r w:rsidR="00C86394" w:rsidRPr="0087345E">
              <w:rPr>
                <w:rFonts w:eastAsia="Fira Sans Light" w:cs="Times New Roman"/>
                <w:color w:val="0000FF"/>
                <w:sz w:val="18"/>
                <w:szCs w:val="18"/>
                <w:u w:val="single"/>
                <w:lang w:val="en-US"/>
              </w:rPr>
              <w:instrText>HYPERLINK "https://stat.gov.pl/en/metainformation/glossary/terms-used-in-official-statistics/2331,term.html" \o "Procurement of agricultural products"</w:instrText>
            </w:r>
            <w:r w:rsidRPr="0087345E">
              <w:rPr>
                <w:rFonts w:eastAsia="Fira Sans Light" w:cs="Times New Roman"/>
                <w:color w:val="0000FF"/>
                <w:sz w:val="18"/>
                <w:szCs w:val="18"/>
                <w:u w:val="single"/>
                <w:lang w:val="en-US"/>
              </w:rPr>
              <w:fldChar w:fldCharType="separate"/>
            </w:r>
            <w:r w:rsidR="00EB6A86" w:rsidRPr="0087345E">
              <w:rPr>
                <w:rStyle w:val="Hipercze"/>
                <w:rFonts w:eastAsia="Fira Sans Light"/>
                <w:sz w:val="18"/>
                <w:szCs w:val="18"/>
                <w:lang w:val="en-US"/>
              </w:rPr>
              <w:t>Procurement of agricultural products</w:t>
            </w:r>
          </w:p>
          <w:p w14:paraId="16AE9B02" w14:textId="0A66E6A1" w:rsidR="00EB6A86" w:rsidRPr="0087345E" w:rsidRDefault="0031339D" w:rsidP="00EB6A86">
            <w:pPr>
              <w:rPr>
                <w:rStyle w:val="Hipercze"/>
                <w:rFonts w:eastAsia="Fira Sans Light"/>
                <w:sz w:val="18"/>
                <w:szCs w:val="18"/>
                <w:lang w:val="en-US"/>
              </w:rPr>
            </w:pPr>
            <w:r w:rsidRPr="0087345E">
              <w:rPr>
                <w:rFonts w:eastAsia="Fira Sans Light" w:cs="Times New Roman"/>
                <w:color w:val="0000FF"/>
                <w:sz w:val="18"/>
                <w:szCs w:val="18"/>
                <w:u w:val="single"/>
                <w:lang w:val="en-US"/>
              </w:rPr>
              <w:fldChar w:fldCharType="end"/>
            </w:r>
            <w:r w:rsidR="00C86394" w:rsidRPr="0087345E">
              <w:rPr>
                <w:rFonts w:eastAsia="Fira Sans Light" w:cs="Times New Roman"/>
                <w:color w:val="0000FF"/>
                <w:sz w:val="18"/>
                <w:szCs w:val="18"/>
                <w:u w:val="single"/>
                <w:lang w:val="en-US"/>
              </w:rPr>
              <w:fldChar w:fldCharType="begin"/>
            </w:r>
            <w:r w:rsidR="00C86394" w:rsidRPr="0087345E">
              <w:rPr>
                <w:rFonts w:eastAsia="Fira Sans Light" w:cs="Times New Roman"/>
                <w:color w:val="0000FF"/>
                <w:sz w:val="18"/>
                <w:szCs w:val="18"/>
                <w:u w:val="single"/>
                <w:lang w:val="en-US"/>
              </w:rPr>
              <w:instrText xml:space="preserve"> HYPERLINK "https://stat.gov.pl/en/metainformation/glossary/terms-used-in-official-statistics/3234,term.html" \o "Procurement prices" </w:instrText>
            </w:r>
            <w:r w:rsidR="00C86394" w:rsidRPr="0087345E">
              <w:rPr>
                <w:rFonts w:eastAsia="Fira Sans Light" w:cs="Times New Roman"/>
                <w:color w:val="0000FF"/>
                <w:sz w:val="18"/>
                <w:szCs w:val="18"/>
                <w:u w:val="single"/>
                <w:lang w:val="en-US"/>
              </w:rPr>
              <w:fldChar w:fldCharType="separate"/>
            </w:r>
            <w:r w:rsidR="00EB6A86" w:rsidRPr="0087345E">
              <w:rPr>
                <w:rStyle w:val="Hipercze"/>
                <w:rFonts w:eastAsia="Fira Sans Light"/>
                <w:sz w:val="18"/>
                <w:szCs w:val="18"/>
                <w:lang w:val="en-US"/>
              </w:rPr>
              <w:t>Procurement prices</w:t>
            </w:r>
          </w:p>
          <w:p w14:paraId="437D5AAB" w14:textId="59D7DC21" w:rsidR="00EB6A86" w:rsidRPr="0087345E" w:rsidRDefault="00C86394" w:rsidP="00EB6A86">
            <w:pPr>
              <w:rPr>
                <w:rStyle w:val="Hipercze"/>
                <w:rFonts w:eastAsia="Fira Sans Light"/>
                <w:sz w:val="18"/>
                <w:szCs w:val="18"/>
                <w:lang w:val="en-US"/>
              </w:rPr>
            </w:pPr>
            <w:r w:rsidRPr="0087345E">
              <w:rPr>
                <w:rFonts w:eastAsia="Fira Sans Light" w:cs="Times New Roman"/>
                <w:color w:val="0000FF"/>
                <w:sz w:val="18"/>
                <w:szCs w:val="18"/>
                <w:u w:val="single"/>
                <w:lang w:val="en-US"/>
              </w:rPr>
              <w:fldChar w:fldCharType="end"/>
            </w:r>
            <w:r w:rsidR="00B466E6" w:rsidRPr="0087345E">
              <w:rPr>
                <w:rFonts w:eastAsia="Fira Sans Light" w:cs="Times New Roman"/>
                <w:color w:val="0000FF"/>
                <w:sz w:val="18"/>
                <w:szCs w:val="18"/>
                <w:u w:val="single"/>
                <w:lang w:val="en-US"/>
              </w:rPr>
              <w:fldChar w:fldCharType="begin"/>
            </w:r>
            <w:r w:rsidR="00B466E6" w:rsidRPr="0087345E">
              <w:rPr>
                <w:rFonts w:eastAsia="Fira Sans Light" w:cs="Times New Roman"/>
                <w:color w:val="0000FF"/>
                <w:sz w:val="18"/>
                <w:szCs w:val="18"/>
                <w:u w:val="single"/>
                <w:lang w:val="en-US"/>
              </w:rPr>
              <w:instrText xml:space="preserve"> HYPERLINK "https://stat.gov.pl/en/metainformation/glossary/terms-used-in-official-statistics/529,term.html" \o "Marcetplace" </w:instrText>
            </w:r>
            <w:r w:rsidR="00B466E6" w:rsidRPr="0087345E">
              <w:rPr>
                <w:rFonts w:eastAsia="Fira Sans Light" w:cs="Times New Roman"/>
                <w:color w:val="0000FF"/>
                <w:sz w:val="18"/>
                <w:szCs w:val="18"/>
                <w:u w:val="single"/>
                <w:lang w:val="en-US"/>
              </w:rPr>
              <w:fldChar w:fldCharType="separate"/>
            </w:r>
            <w:r w:rsidR="00EB6A86" w:rsidRPr="0087345E">
              <w:rPr>
                <w:rStyle w:val="Hipercze"/>
                <w:rFonts w:eastAsia="Fira Sans Light"/>
                <w:sz w:val="18"/>
                <w:szCs w:val="18"/>
                <w:lang w:val="en-US"/>
              </w:rPr>
              <w:t xml:space="preserve">Marketplace </w:t>
            </w:r>
          </w:p>
          <w:p w14:paraId="3B0C1BC7" w14:textId="44100D96" w:rsidR="00EB6A86" w:rsidRPr="00085C42" w:rsidRDefault="00B466E6" w:rsidP="00EB6A86">
            <w:pPr>
              <w:rPr>
                <w:rFonts w:eastAsia="Fira Sans Light" w:cs="Times New Roman"/>
                <w:color w:val="001D77"/>
                <w:sz w:val="18"/>
                <w:szCs w:val="18"/>
                <w:u w:val="single"/>
                <w:lang w:val="en-US"/>
              </w:rPr>
            </w:pPr>
            <w:r w:rsidRPr="0087345E">
              <w:rPr>
                <w:rFonts w:eastAsia="Fira Sans Light" w:cs="Times New Roman"/>
                <w:color w:val="0000FF"/>
                <w:sz w:val="18"/>
                <w:szCs w:val="18"/>
                <w:u w:val="single"/>
                <w:lang w:val="en-US"/>
              </w:rPr>
              <w:fldChar w:fldCharType="end"/>
            </w:r>
            <w:hyperlink r:id="rId29" w:tooltip="Marketplace prices" w:history="1">
              <w:r w:rsidR="00085C42" w:rsidRPr="0087345E">
                <w:rPr>
                  <w:rFonts w:eastAsia="Fira Sans Light" w:cs="Times New Roman"/>
                  <w:color w:val="0000FF"/>
                  <w:sz w:val="18"/>
                  <w:szCs w:val="18"/>
                  <w:u w:val="single"/>
                  <w:lang w:val="en-US"/>
                </w:rPr>
                <w:t>Marketplace prices</w:t>
              </w:r>
            </w:hyperlink>
            <w:r w:rsidR="00EB6A86" w:rsidRPr="00085C42">
              <w:rPr>
                <w:rFonts w:eastAsia="Fira Sans Light" w:cs="Times New Roman"/>
                <w:color w:val="001D77"/>
                <w:sz w:val="18"/>
                <w:szCs w:val="18"/>
                <w:u w:val="single"/>
                <w:lang w:val="en-US"/>
              </w:rPr>
              <w:t xml:space="preserve"> </w:t>
            </w:r>
          </w:p>
          <w:p w14:paraId="32159E9A" w14:textId="17998198" w:rsidR="00DE2400" w:rsidRPr="00085C42" w:rsidRDefault="00DE2400" w:rsidP="00747B8C">
            <w:pPr>
              <w:rPr>
                <w:rStyle w:val="Hipercze"/>
                <w:lang w:val="en-US"/>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085C42"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7345E"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085C42" w:rsidRDefault="000470AA" w:rsidP="00D41823">
      <w:pPr>
        <w:rPr>
          <w:sz w:val="20"/>
          <w:lang w:val="en-US"/>
        </w:rPr>
      </w:pPr>
    </w:p>
    <w:sectPr w:rsidR="000470AA" w:rsidRPr="00085C42"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338B6" w14:textId="77777777" w:rsidR="00F933E2" w:rsidRDefault="00F933E2" w:rsidP="000662E2">
      <w:pPr>
        <w:spacing w:after="0" w:line="240" w:lineRule="auto"/>
      </w:pPr>
      <w:r>
        <w:separator/>
      </w:r>
    </w:p>
  </w:endnote>
  <w:endnote w:type="continuationSeparator" w:id="0">
    <w:p w14:paraId="3FA9F133" w14:textId="77777777" w:rsidR="00F933E2" w:rsidRDefault="00F933E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12E229F0-D547-4864-97DF-148977912DAC}"/>
    <w:embedBold r:id="rId2" w:fontKey="{99C7CF20-4B4F-48D3-89A4-05221F4F74C0}"/>
  </w:font>
  <w:font w:name="Fira Sans Light">
    <w:panose1 w:val="020B0403050000020004"/>
    <w:charset w:val="EE"/>
    <w:family w:val="swiss"/>
    <w:pitch w:val="variable"/>
    <w:sig w:usb0="600002FF" w:usb1="02000001" w:usb2="00000000" w:usb3="00000000" w:csb0="0000019F" w:csb1="00000000"/>
    <w:embedRegular r:id="rId3" w:fontKey="{239E6CD1-F472-464C-BE74-1A0FE67D05C1}"/>
    <w:embedBold r:id="rId4" w:fontKey="{6528EE46-223C-42D7-9AD8-B6C58C1EDB9B}"/>
  </w:font>
  <w:font w:name="Fira Sans SemiBold">
    <w:panose1 w:val="020B0603050000020004"/>
    <w:charset w:val="EE"/>
    <w:family w:val="swiss"/>
    <w:pitch w:val="variable"/>
    <w:sig w:usb0="600002FF" w:usb1="02000001" w:usb2="00000000" w:usb3="00000000" w:csb0="0000019F" w:csb1="00000000"/>
    <w:embedRegular r:id="rId5" w:fontKey="{98922079-B39D-434A-915F-D50902E238B2}"/>
    <w:embedBold r:id="rId6" w:fontKey="{5199E0F0-863B-4A62-B0C9-95D8C96B8481}"/>
  </w:font>
  <w:font w:name="Fira Sans Medium">
    <w:panose1 w:val="020B0603050000020004"/>
    <w:charset w:val="EE"/>
    <w:family w:val="swiss"/>
    <w:pitch w:val="variable"/>
    <w:sig w:usb0="600002FF" w:usb1="02000001" w:usb2="00000000" w:usb3="00000000" w:csb0="0000019F" w:csb1="00000000"/>
    <w:embedRegular r:id="rId7" w:fontKey="{DA4D0892-B4CF-49D6-A1D7-5396A2B601F9}"/>
    <w:embedItalic r:id="rId8" w:fontKey="{F4B47EC8-AB50-4090-B608-052954515B91}"/>
  </w:font>
  <w:font w:name="Segoe UI">
    <w:panose1 w:val="020B0502040204020203"/>
    <w:charset w:val="EE"/>
    <w:family w:val="swiss"/>
    <w:pitch w:val="variable"/>
    <w:sig w:usb0="E4002EFF" w:usb1="C000E47F" w:usb2="00000009" w:usb3="00000000" w:csb0="000001FF" w:csb1="00000000"/>
    <w:embedRegular r:id="rId9" w:fontKey="{E048E227-84FF-4804-9C11-7E4DE965B984}"/>
  </w:font>
  <w:font w:name="Fira Sans Extra Condensed SemiB">
    <w:panose1 w:val="020B0603050000020004"/>
    <w:charset w:val="EE"/>
    <w:family w:val="swiss"/>
    <w:pitch w:val="variable"/>
    <w:sig w:usb0="600002FF" w:usb1="00000001" w:usb2="00000000" w:usb3="00000000" w:csb0="0000019F" w:csb1="00000000"/>
    <w:embedRegular r:id="rId10" w:fontKey="{12405201-EB66-43A8-9985-7919763C8932}"/>
  </w:font>
  <w:font w:name="Calibri">
    <w:panose1 w:val="020F0502020204030204"/>
    <w:charset w:val="EE"/>
    <w:family w:val="swiss"/>
    <w:pitch w:val="variable"/>
    <w:sig w:usb0="E4002EFF" w:usb1="C000247B" w:usb2="00000009" w:usb3="00000000" w:csb0="000001FF" w:csb1="00000000"/>
    <w:embedRegular r:id="rId11" w:fontKey="{F653F2B0-8FE5-4FA1-B291-9C384A86636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E874A0">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E874A0">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E874A0">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A2898" w14:textId="77777777" w:rsidR="00F933E2" w:rsidRDefault="00F933E2" w:rsidP="000662E2">
      <w:pPr>
        <w:spacing w:after="0" w:line="240" w:lineRule="auto"/>
      </w:pPr>
      <w:r>
        <w:separator/>
      </w:r>
    </w:p>
  </w:footnote>
  <w:footnote w:type="continuationSeparator" w:id="0">
    <w:p w14:paraId="2CF8A42A" w14:textId="77777777" w:rsidR="00F933E2" w:rsidRDefault="00F933E2" w:rsidP="000662E2">
      <w:pPr>
        <w:spacing w:after="0" w:line="240" w:lineRule="auto"/>
      </w:pPr>
      <w:r>
        <w:continuationSeparator/>
      </w:r>
    </w:p>
  </w:footnote>
  <w:footnote w:id="1">
    <w:p w14:paraId="0A91898E" w14:textId="20A675DF" w:rsidR="00193B08" w:rsidRPr="0017204A" w:rsidRDefault="00193B08">
      <w:pPr>
        <w:pStyle w:val="Tekstprzypisudolnego"/>
        <w:rPr>
          <w:lang w:val="en-US"/>
        </w:rPr>
      </w:pPr>
      <w:r>
        <w:rPr>
          <w:rStyle w:val="Odwoanieprzypisudolnego"/>
        </w:rPr>
        <w:footnoteRef/>
      </w:r>
      <w:r w:rsidRPr="0017204A">
        <w:rPr>
          <w:lang w:val="en-US"/>
        </w:rPr>
        <w:t xml:space="preserve"> </w:t>
      </w:r>
      <w:r w:rsidR="0084165A" w:rsidRPr="00CD7C19">
        <w:rPr>
          <w:sz w:val="19"/>
          <w:szCs w:val="16"/>
          <w:lang w:val="en-US"/>
        </w:rPr>
        <w:t>Wheat, rye, cattle for slaughter, pigs for slaughter, poultry, cows’ milk</w:t>
      </w:r>
    </w:p>
  </w:footnote>
  <w:footnote w:id="2">
    <w:p w14:paraId="285F879A" w14:textId="77777777" w:rsidR="006D73F9" w:rsidRPr="0095468F" w:rsidRDefault="006D73F9" w:rsidP="00F6161F">
      <w:pPr>
        <w:pStyle w:val="Tekstprzypisudolnego"/>
        <w:rPr>
          <w:sz w:val="19"/>
          <w:szCs w:val="16"/>
          <w:lang w:val="en-US"/>
        </w:rPr>
      </w:pPr>
      <w:r w:rsidRPr="00191893">
        <w:rPr>
          <w:rStyle w:val="Odwoanieprzypisudolnego"/>
          <w:sz w:val="16"/>
          <w:szCs w:val="16"/>
        </w:rPr>
        <w:footnoteRef/>
      </w:r>
      <w:r w:rsidRPr="000F45BD">
        <w:rPr>
          <w:sz w:val="16"/>
          <w:szCs w:val="16"/>
          <w:lang w:val="en-US"/>
        </w:rPr>
        <w:t xml:space="preserve"> </w:t>
      </w:r>
      <w:r w:rsidRPr="0095468F">
        <w:rPr>
          <w:sz w:val="19"/>
          <w:szCs w:val="16"/>
          <w:lang w:val="en-US"/>
        </w:rPr>
        <w:t>Procurement prices – excluding sowing seed.</w:t>
      </w:r>
    </w:p>
  </w:footnote>
  <w:footnote w:id="3">
    <w:p w14:paraId="73E1EDEB" w14:textId="604FFA38" w:rsidR="006D73F9" w:rsidRPr="0095468F" w:rsidRDefault="006D73F9" w:rsidP="00F6161F">
      <w:pPr>
        <w:pStyle w:val="Tekstprzypisudolnego"/>
        <w:rPr>
          <w:sz w:val="19"/>
          <w:szCs w:val="16"/>
          <w:lang w:val="en-US"/>
        </w:rPr>
      </w:pPr>
      <w:r w:rsidRPr="0095468F">
        <w:rPr>
          <w:rStyle w:val="Odwoanieprzypisudolnego"/>
          <w:sz w:val="19"/>
          <w:szCs w:val="16"/>
        </w:rPr>
        <w:footnoteRef/>
      </w:r>
      <w:r w:rsidRPr="0095468F">
        <w:rPr>
          <w:sz w:val="19"/>
          <w:szCs w:val="16"/>
          <w:lang w:val="en-US"/>
        </w:rPr>
        <w:t xml:space="preserve"> </w:t>
      </w:r>
      <w:r w:rsidR="0095468F" w:rsidRPr="0095468F">
        <w:rPr>
          <w:sz w:val="19"/>
          <w:szCs w:val="16"/>
          <w:lang w:val="en-US"/>
        </w:rPr>
        <w:t xml:space="preserve">Procurement prices – </w:t>
      </w:r>
      <w:r w:rsidR="00EB1441">
        <w:rPr>
          <w:sz w:val="19"/>
          <w:szCs w:val="16"/>
          <w:lang w:val="en-US"/>
        </w:rPr>
        <w:t>total</w:t>
      </w:r>
      <w:r w:rsidR="0095468F" w:rsidRPr="0095468F">
        <w:rPr>
          <w:sz w:val="19"/>
          <w:szCs w:val="16"/>
          <w:lang w:val="en-US"/>
        </w:rPr>
        <w:t xml:space="preserve"> </w:t>
      </w:r>
      <w:r w:rsidR="003401E3">
        <w:rPr>
          <w:sz w:val="19"/>
          <w:szCs w:val="16"/>
          <w:lang w:val="en-US"/>
        </w:rPr>
        <w:t xml:space="preserve">(of which: </w:t>
      </w:r>
      <w:r w:rsidR="003F0D77">
        <w:rPr>
          <w:sz w:val="19"/>
          <w:szCs w:val="16"/>
          <w:lang w:val="en-US"/>
        </w:rPr>
        <w:t>edible</w:t>
      </w:r>
      <w:r w:rsidR="00611F50" w:rsidRPr="00611F50">
        <w:rPr>
          <w:sz w:val="19"/>
          <w:szCs w:val="16"/>
          <w:lang w:val="en-US"/>
        </w:rPr>
        <w:t xml:space="preserve"> </w:t>
      </w:r>
      <w:r w:rsidR="00611F50">
        <w:rPr>
          <w:sz w:val="19"/>
          <w:szCs w:val="16"/>
          <w:lang w:val="en-US"/>
        </w:rPr>
        <w:t>early kinds</w:t>
      </w:r>
      <w:r w:rsidR="003401E3">
        <w:rPr>
          <w:sz w:val="19"/>
          <w:szCs w:val="16"/>
          <w:lang w:val="en-US"/>
        </w:rPr>
        <w:t xml:space="preserve">, </w:t>
      </w:r>
      <w:r w:rsidR="00FE5116">
        <w:rPr>
          <w:sz w:val="19"/>
          <w:szCs w:val="16"/>
          <w:lang w:val="en-US"/>
        </w:rPr>
        <w:t>seeds,</w:t>
      </w:r>
      <w:r w:rsidR="003F0D77">
        <w:rPr>
          <w:sz w:val="19"/>
          <w:szCs w:val="16"/>
          <w:lang w:val="en-US"/>
        </w:rPr>
        <w:t xml:space="preserve"> edible</w:t>
      </w:r>
      <w:r w:rsidR="00611F50" w:rsidRPr="00611F50">
        <w:rPr>
          <w:sz w:val="19"/>
          <w:szCs w:val="16"/>
          <w:lang w:val="en-US"/>
        </w:rPr>
        <w:t xml:space="preserve"> </w:t>
      </w:r>
      <w:r w:rsidR="00611F50">
        <w:rPr>
          <w:sz w:val="19"/>
          <w:szCs w:val="16"/>
          <w:lang w:val="en-US"/>
        </w:rPr>
        <w:t>late</w:t>
      </w:r>
      <w:r w:rsidR="003F0D77">
        <w:rPr>
          <w:sz w:val="19"/>
          <w:szCs w:val="16"/>
          <w:lang w:val="en-US"/>
        </w:rPr>
        <w:t>,</w:t>
      </w:r>
      <w:r w:rsidR="008133F9">
        <w:rPr>
          <w:sz w:val="19"/>
          <w:szCs w:val="16"/>
          <w:lang w:val="en-US"/>
        </w:rPr>
        <w:t xml:space="preserve"> </w:t>
      </w:r>
      <w:r w:rsidR="003F0D77">
        <w:rPr>
          <w:sz w:val="19"/>
          <w:szCs w:val="16"/>
          <w:lang w:val="en-US"/>
        </w:rPr>
        <w:t>industrial, of which</w:t>
      </w:r>
      <w:r w:rsidR="00FE5116">
        <w:rPr>
          <w:sz w:val="19"/>
          <w:szCs w:val="16"/>
          <w:lang w:val="en-US"/>
        </w:rPr>
        <w:t xml:space="preserve"> </w:t>
      </w:r>
      <w:r w:rsidR="003F0D77">
        <w:rPr>
          <w:sz w:val="19"/>
          <w:szCs w:val="16"/>
          <w:lang w:val="en-US"/>
        </w:rPr>
        <w:t>starch).</w:t>
      </w:r>
      <w:r w:rsidR="0095468F" w:rsidRPr="0095468F">
        <w:rPr>
          <w:sz w:val="19"/>
          <w:szCs w:val="16"/>
          <w:lang w:val="en-US"/>
        </w:rPr>
        <w:t xml:space="preserve"> </w:t>
      </w:r>
      <w:r w:rsidRPr="0095468F">
        <w:rPr>
          <w:sz w:val="19"/>
          <w:szCs w:val="16"/>
          <w:lang w:val="en-US"/>
        </w:rPr>
        <w:t>Marketplaces prices – edible excluding early kinds.</w:t>
      </w:r>
    </w:p>
  </w:footnote>
  <w:footnote w:id="4">
    <w:p w14:paraId="0B460FB2" w14:textId="77777777" w:rsidR="00FE29E8" w:rsidRPr="000F45BD" w:rsidRDefault="00FE29E8" w:rsidP="00FE29E8">
      <w:pPr>
        <w:pStyle w:val="Tekstprzypisudolnego"/>
        <w:rPr>
          <w:lang w:val="en-US"/>
        </w:rPr>
      </w:pPr>
      <w:r w:rsidRPr="0095468F">
        <w:rPr>
          <w:rStyle w:val="Odwoanieprzypisudolnego"/>
          <w:sz w:val="19"/>
          <w:szCs w:val="16"/>
        </w:rPr>
        <w:footnoteRef/>
      </w:r>
      <w:r w:rsidRPr="0095468F">
        <w:rPr>
          <w:sz w:val="19"/>
          <w:szCs w:val="16"/>
          <w:lang w:val="en-US"/>
        </w:rPr>
        <w:t xml:space="preserve"> Marketplaces prices – average weighted price of cattle for slaughter calculated with the adoption of the structure of procurement quantity of young cattle and cows for slaughter.</w:t>
      </w:r>
      <w:r w:rsidRPr="000F45BD">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98EBF35">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1.04.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E62A695" w:rsidR="00F37172" w:rsidRPr="00A01B40" w:rsidRDefault="00456D06" w:rsidP="00F049AB">
                          <w:pPr>
                            <w:pStyle w:val="Datainformacjisygnalnej"/>
                          </w:pPr>
                          <w:r>
                            <w:t>2</w:t>
                          </w:r>
                          <w:r w:rsidR="00C74043">
                            <w:t>1</w:t>
                          </w:r>
                          <w:r w:rsidR="00DE6B58">
                            <w:t>.</w:t>
                          </w:r>
                          <w:r>
                            <w:t>0</w:t>
                          </w:r>
                          <w:r w:rsidR="00C74043">
                            <w:t>4</w:t>
                          </w:r>
                          <w:r w:rsidR="00DE6B58">
                            <w:t>.</w:t>
                          </w:r>
                          <w:r w:rsidR="00CD1F23">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1" type="#_x0000_t202" alt="Publication Data - 21.04.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RRorrSkCAAAkBAAADgAAAAAAAAAAAAAAAAAuAgAAZHJzL2Uy&#10;b0RvYy54bWxQSwECLQAUAAYACAAAACEAtMlX394AAAAKAQAADwAAAAAAAAAAAAAAAACDBAAAZHJz&#10;L2Rvd25yZXYueG1sUEsFBgAAAAAEAAQA8wAAAI4FAAAAAA==&#10;" filled="f" stroked="f">
              <v:textbox>
                <w:txbxContent>
                  <w:p w14:paraId="71967FEA" w14:textId="5E62A695" w:rsidR="00F37172" w:rsidRPr="00A01B40" w:rsidRDefault="00456D06" w:rsidP="00F049AB">
                    <w:pPr>
                      <w:pStyle w:val="Datainformacjisygnalnej"/>
                    </w:pPr>
                    <w:r>
                      <w:t>2</w:t>
                    </w:r>
                    <w:r w:rsidR="00C74043">
                      <w:t>1</w:t>
                    </w:r>
                    <w:r w:rsidR="00DE6B58">
                      <w:t>.</w:t>
                    </w:r>
                    <w:r>
                      <w:t>0</w:t>
                    </w:r>
                    <w:r w:rsidR="00C74043">
                      <w:t>4</w:t>
                    </w:r>
                    <w:r w:rsidR="00DE6B58">
                      <w:t>.</w:t>
                    </w:r>
                    <w:r w:rsidR="00CD1F23">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25pt;height:122.25pt;visibility:visible;mso-wrap-style:square" o:bullet="t">
        <v:imagedata r:id="rId1" o:title=""/>
      </v:shape>
    </w:pict>
  </w:numPicBullet>
  <w:numPicBullet w:numPicBulletId="1">
    <w:pict>
      <v:shape id="_x0000_i1029" type="#_x0000_t75" style="width:122.25pt;height:122.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4F8"/>
    <w:rsid w:val="00001862"/>
    <w:rsid w:val="00001C5B"/>
    <w:rsid w:val="000031E3"/>
    <w:rsid w:val="00003437"/>
    <w:rsid w:val="00004ED1"/>
    <w:rsid w:val="0000709F"/>
    <w:rsid w:val="000108B8"/>
    <w:rsid w:val="00012B19"/>
    <w:rsid w:val="000152F5"/>
    <w:rsid w:val="00021CD0"/>
    <w:rsid w:val="00026C64"/>
    <w:rsid w:val="00036F3F"/>
    <w:rsid w:val="0003752A"/>
    <w:rsid w:val="000416CE"/>
    <w:rsid w:val="00041A38"/>
    <w:rsid w:val="0004495E"/>
    <w:rsid w:val="00044BCA"/>
    <w:rsid w:val="0004582E"/>
    <w:rsid w:val="000468C9"/>
    <w:rsid w:val="000470AA"/>
    <w:rsid w:val="00056775"/>
    <w:rsid w:val="00057CA1"/>
    <w:rsid w:val="00061F1C"/>
    <w:rsid w:val="00062858"/>
    <w:rsid w:val="000647A9"/>
    <w:rsid w:val="000653C6"/>
    <w:rsid w:val="000658D8"/>
    <w:rsid w:val="000662E2"/>
    <w:rsid w:val="00066883"/>
    <w:rsid w:val="000706B4"/>
    <w:rsid w:val="00071B39"/>
    <w:rsid w:val="00072C1E"/>
    <w:rsid w:val="00074844"/>
    <w:rsid w:val="00074DD8"/>
    <w:rsid w:val="00075759"/>
    <w:rsid w:val="000806F7"/>
    <w:rsid w:val="00080760"/>
    <w:rsid w:val="00081041"/>
    <w:rsid w:val="00082207"/>
    <w:rsid w:val="00083429"/>
    <w:rsid w:val="000854E7"/>
    <w:rsid w:val="00085C42"/>
    <w:rsid w:val="00095CFC"/>
    <w:rsid w:val="00097840"/>
    <w:rsid w:val="000A427C"/>
    <w:rsid w:val="000A7160"/>
    <w:rsid w:val="000A7727"/>
    <w:rsid w:val="000B0727"/>
    <w:rsid w:val="000B0C70"/>
    <w:rsid w:val="000B0EC0"/>
    <w:rsid w:val="000B1F22"/>
    <w:rsid w:val="000B7663"/>
    <w:rsid w:val="000C135D"/>
    <w:rsid w:val="000C6398"/>
    <w:rsid w:val="000D02D5"/>
    <w:rsid w:val="000D1D43"/>
    <w:rsid w:val="000D225C"/>
    <w:rsid w:val="000D2A5C"/>
    <w:rsid w:val="000D39F0"/>
    <w:rsid w:val="000D4E78"/>
    <w:rsid w:val="000E0918"/>
    <w:rsid w:val="000E2EEA"/>
    <w:rsid w:val="000E544C"/>
    <w:rsid w:val="000E79A9"/>
    <w:rsid w:val="000F02A2"/>
    <w:rsid w:val="000F3E04"/>
    <w:rsid w:val="000F569C"/>
    <w:rsid w:val="000F7953"/>
    <w:rsid w:val="0010021C"/>
    <w:rsid w:val="001011C3"/>
    <w:rsid w:val="001020C9"/>
    <w:rsid w:val="00106DA3"/>
    <w:rsid w:val="00110214"/>
    <w:rsid w:val="00110D87"/>
    <w:rsid w:val="00112399"/>
    <w:rsid w:val="00112C35"/>
    <w:rsid w:val="00113EEB"/>
    <w:rsid w:val="00114DB9"/>
    <w:rsid w:val="00116087"/>
    <w:rsid w:val="00117711"/>
    <w:rsid w:val="001217F2"/>
    <w:rsid w:val="00121A6E"/>
    <w:rsid w:val="00125094"/>
    <w:rsid w:val="00130296"/>
    <w:rsid w:val="00131B72"/>
    <w:rsid w:val="001330B9"/>
    <w:rsid w:val="00134145"/>
    <w:rsid w:val="001349D6"/>
    <w:rsid w:val="0013593F"/>
    <w:rsid w:val="00136736"/>
    <w:rsid w:val="00136740"/>
    <w:rsid w:val="00136D67"/>
    <w:rsid w:val="001423B6"/>
    <w:rsid w:val="001448A7"/>
    <w:rsid w:val="00146621"/>
    <w:rsid w:val="00147DDF"/>
    <w:rsid w:val="00154E6C"/>
    <w:rsid w:val="00156F04"/>
    <w:rsid w:val="001612D4"/>
    <w:rsid w:val="001617E3"/>
    <w:rsid w:val="00162325"/>
    <w:rsid w:val="001639CA"/>
    <w:rsid w:val="00164BFD"/>
    <w:rsid w:val="00167F78"/>
    <w:rsid w:val="0017204A"/>
    <w:rsid w:val="001733A5"/>
    <w:rsid w:val="00175462"/>
    <w:rsid w:val="00177278"/>
    <w:rsid w:val="001773DC"/>
    <w:rsid w:val="001820D6"/>
    <w:rsid w:val="001821D5"/>
    <w:rsid w:val="001854AB"/>
    <w:rsid w:val="001870F0"/>
    <w:rsid w:val="00193B08"/>
    <w:rsid w:val="001951DA"/>
    <w:rsid w:val="001A3551"/>
    <w:rsid w:val="001B053D"/>
    <w:rsid w:val="001B1CCA"/>
    <w:rsid w:val="001B432D"/>
    <w:rsid w:val="001B7CA5"/>
    <w:rsid w:val="001C3269"/>
    <w:rsid w:val="001C3886"/>
    <w:rsid w:val="001C4AE7"/>
    <w:rsid w:val="001C65E2"/>
    <w:rsid w:val="001C7471"/>
    <w:rsid w:val="001D19B6"/>
    <w:rsid w:val="001D1DB4"/>
    <w:rsid w:val="001D1E49"/>
    <w:rsid w:val="001D23F1"/>
    <w:rsid w:val="001D25F9"/>
    <w:rsid w:val="001D26A0"/>
    <w:rsid w:val="001D61ED"/>
    <w:rsid w:val="001D66BE"/>
    <w:rsid w:val="001E268F"/>
    <w:rsid w:val="001E2759"/>
    <w:rsid w:val="001E2F2D"/>
    <w:rsid w:val="001E36FE"/>
    <w:rsid w:val="001E50D2"/>
    <w:rsid w:val="001E5333"/>
    <w:rsid w:val="001E5B2D"/>
    <w:rsid w:val="001E7F2B"/>
    <w:rsid w:val="001F05C3"/>
    <w:rsid w:val="001F16F1"/>
    <w:rsid w:val="001F4164"/>
    <w:rsid w:val="001F7847"/>
    <w:rsid w:val="0020156C"/>
    <w:rsid w:val="002021A6"/>
    <w:rsid w:val="00207716"/>
    <w:rsid w:val="00211825"/>
    <w:rsid w:val="00213E07"/>
    <w:rsid w:val="00216634"/>
    <w:rsid w:val="002174DD"/>
    <w:rsid w:val="0022193C"/>
    <w:rsid w:val="002219CC"/>
    <w:rsid w:val="002232C7"/>
    <w:rsid w:val="00225533"/>
    <w:rsid w:val="00226AE0"/>
    <w:rsid w:val="00227541"/>
    <w:rsid w:val="00230F87"/>
    <w:rsid w:val="002311CC"/>
    <w:rsid w:val="0023645B"/>
    <w:rsid w:val="00236F0E"/>
    <w:rsid w:val="0024060A"/>
    <w:rsid w:val="00242D31"/>
    <w:rsid w:val="002462D5"/>
    <w:rsid w:val="00250444"/>
    <w:rsid w:val="00253007"/>
    <w:rsid w:val="0025481E"/>
    <w:rsid w:val="00255083"/>
    <w:rsid w:val="002574F9"/>
    <w:rsid w:val="00260F7D"/>
    <w:rsid w:val="0026243B"/>
    <w:rsid w:val="00262B61"/>
    <w:rsid w:val="00262CC6"/>
    <w:rsid w:val="002636EA"/>
    <w:rsid w:val="00263E08"/>
    <w:rsid w:val="002672A6"/>
    <w:rsid w:val="00270934"/>
    <w:rsid w:val="00276811"/>
    <w:rsid w:val="002818A9"/>
    <w:rsid w:val="00282699"/>
    <w:rsid w:val="00282EAC"/>
    <w:rsid w:val="00283663"/>
    <w:rsid w:val="002836D9"/>
    <w:rsid w:val="00284975"/>
    <w:rsid w:val="00284CB7"/>
    <w:rsid w:val="002863A1"/>
    <w:rsid w:val="002926DF"/>
    <w:rsid w:val="0029319C"/>
    <w:rsid w:val="00296697"/>
    <w:rsid w:val="002A1DBE"/>
    <w:rsid w:val="002A5EA2"/>
    <w:rsid w:val="002B0472"/>
    <w:rsid w:val="002B0C96"/>
    <w:rsid w:val="002B2E1F"/>
    <w:rsid w:val="002B3441"/>
    <w:rsid w:val="002B3B3E"/>
    <w:rsid w:val="002B4CB6"/>
    <w:rsid w:val="002B6B12"/>
    <w:rsid w:val="002C187C"/>
    <w:rsid w:val="002C21F0"/>
    <w:rsid w:val="002C33CA"/>
    <w:rsid w:val="002C66AA"/>
    <w:rsid w:val="002D01DF"/>
    <w:rsid w:val="002E2973"/>
    <w:rsid w:val="002E3EB3"/>
    <w:rsid w:val="002E4384"/>
    <w:rsid w:val="002E6140"/>
    <w:rsid w:val="002E68C5"/>
    <w:rsid w:val="002E6985"/>
    <w:rsid w:val="002E71B6"/>
    <w:rsid w:val="002F2570"/>
    <w:rsid w:val="002F35F6"/>
    <w:rsid w:val="002F533F"/>
    <w:rsid w:val="002F5E8F"/>
    <w:rsid w:val="002F77C8"/>
    <w:rsid w:val="00301B9B"/>
    <w:rsid w:val="00302A5A"/>
    <w:rsid w:val="00304F22"/>
    <w:rsid w:val="00305606"/>
    <w:rsid w:val="00306C7C"/>
    <w:rsid w:val="00307296"/>
    <w:rsid w:val="003072D2"/>
    <w:rsid w:val="00307A8E"/>
    <w:rsid w:val="00311071"/>
    <w:rsid w:val="00312586"/>
    <w:rsid w:val="0031339D"/>
    <w:rsid w:val="003134DE"/>
    <w:rsid w:val="0031438A"/>
    <w:rsid w:val="00314F86"/>
    <w:rsid w:val="00316052"/>
    <w:rsid w:val="00317F4D"/>
    <w:rsid w:val="00322A8B"/>
    <w:rsid w:val="00322EDD"/>
    <w:rsid w:val="00324532"/>
    <w:rsid w:val="00324DED"/>
    <w:rsid w:val="0032624E"/>
    <w:rsid w:val="00327EF7"/>
    <w:rsid w:val="003302D6"/>
    <w:rsid w:val="003309FA"/>
    <w:rsid w:val="00332320"/>
    <w:rsid w:val="00332664"/>
    <w:rsid w:val="00332B39"/>
    <w:rsid w:val="003401E3"/>
    <w:rsid w:val="00346062"/>
    <w:rsid w:val="00347D72"/>
    <w:rsid w:val="00352090"/>
    <w:rsid w:val="003528C8"/>
    <w:rsid w:val="0035299A"/>
    <w:rsid w:val="00352E5B"/>
    <w:rsid w:val="0035358E"/>
    <w:rsid w:val="00353F45"/>
    <w:rsid w:val="00357611"/>
    <w:rsid w:val="00360D19"/>
    <w:rsid w:val="003613A5"/>
    <w:rsid w:val="00361769"/>
    <w:rsid w:val="0036432A"/>
    <w:rsid w:val="00364AF9"/>
    <w:rsid w:val="00367237"/>
    <w:rsid w:val="0037077F"/>
    <w:rsid w:val="00371A6C"/>
    <w:rsid w:val="00372411"/>
    <w:rsid w:val="00373882"/>
    <w:rsid w:val="00374D9D"/>
    <w:rsid w:val="00383B3A"/>
    <w:rsid w:val="00383FE0"/>
    <w:rsid w:val="003843DB"/>
    <w:rsid w:val="003859DB"/>
    <w:rsid w:val="0038632F"/>
    <w:rsid w:val="00392467"/>
    <w:rsid w:val="00393761"/>
    <w:rsid w:val="003949F3"/>
    <w:rsid w:val="00394E26"/>
    <w:rsid w:val="00395E3D"/>
    <w:rsid w:val="00396264"/>
    <w:rsid w:val="00396691"/>
    <w:rsid w:val="00397D18"/>
    <w:rsid w:val="003A1B36"/>
    <w:rsid w:val="003A42B0"/>
    <w:rsid w:val="003A5C98"/>
    <w:rsid w:val="003A6BB5"/>
    <w:rsid w:val="003B04A8"/>
    <w:rsid w:val="003B1300"/>
    <w:rsid w:val="003B1454"/>
    <w:rsid w:val="003B18B6"/>
    <w:rsid w:val="003B4D80"/>
    <w:rsid w:val="003B79B9"/>
    <w:rsid w:val="003C15D1"/>
    <w:rsid w:val="003C161B"/>
    <w:rsid w:val="003C3413"/>
    <w:rsid w:val="003C59E0"/>
    <w:rsid w:val="003C6C8D"/>
    <w:rsid w:val="003D2656"/>
    <w:rsid w:val="003D4F95"/>
    <w:rsid w:val="003D5F42"/>
    <w:rsid w:val="003D60A9"/>
    <w:rsid w:val="003D60FF"/>
    <w:rsid w:val="003E0A03"/>
    <w:rsid w:val="003E13A1"/>
    <w:rsid w:val="003E2ECE"/>
    <w:rsid w:val="003E42FA"/>
    <w:rsid w:val="003E59C5"/>
    <w:rsid w:val="003E5B28"/>
    <w:rsid w:val="003E75A0"/>
    <w:rsid w:val="003F0D77"/>
    <w:rsid w:val="003F37CB"/>
    <w:rsid w:val="003F3E06"/>
    <w:rsid w:val="003F4C97"/>
    <w:rsid w:val="003F5F59"/>
    <w:rsid w:val="003F62FC"/>
    <w:rsid w:val="003F666D"/>
    <w:rsid w:val="003F6AC7"/>
    <w:rsid w:val="003F7FE6"/>
    <w:rsid w:val="00400193"/>
    <w:rsid w:val="00400833"/>
    <w:rsid w:val="00401267"/>
    <w:rsid w:val="0041397F"/>
    <w:rsid w:val="0041693A"/>
    <w:rsid w:val="00416EAF"/>
    <w:rsid w:val="00420484"/>
    <w:rsid w:val="004212E7"/>
    <w:rsid w:val="004220B7"/>
    <w:rsid w:val="00423334"/>
    <w:rsid w:val="00423726"/>
    <w:rsid w:val="00423C88"/>
    <w:rsid w:val="0042446D"/>
    <w:rsid w:val="00425014"/>
    <w:rsid w:val="00425780"/>
    <w:rsid w:val="00426C6B"/>
    <w:rsid w:val="00427BF8"/>
    <w:rsid w:val="00430980"/>
    <w:rsid w:val="00431C02"/>
    <w:rsid w:val="00436BA9"/>
    <w:rsid w:val="00437395"/>
    <w:rsid w:val="0044051D"/>
    <w:rsid w:val="00445047"/>
    <w:rsid w:val="00445CE7"/>
    <w:rsid w:val="00446749"/>
    <w:rsid w:val="00453EB7"/>
    <w:rsid w:val="00454A6B"/>
    <w:rsid w:val="00456D06"/>
    <w:rsid w:val="00463E39"/>
    <w:rsid w:val="004657FC"/>
    <w:rsid w:val="004733F6"/>
    <w:rsid w:val="0047357D"/>
    <w:rsid w:val="00474E69"/>
    <w:rsid w:val="0048185C"/>
    <w:rsid w:val="00483E9F"/>
    <w:rsid w:val="00483EDD"/>
    <w:rsid w:val="0048543E"/>
    <w:rsid w:val="00485A2C"/>
    <w:rsid w:val="00485B59"/>
    <w:rsid w:val="00491D95"/>
    <w:rsid w:val="00495993"/>
    <w:rsid w:val="0049621B"/>
    <w:rsid w:val="004A1D19"/>
    <w:rsid w:val="004A4055"/>
    <w:rsid w:val="004A50FF"/>
    <w:rsid w:val="004A52DA"/>
    <w:rsid w:val="004A5780"/>
    <w:rsid w:val="004A69DA"/>
    <w:rsid w:val="004B005B"/>
    <w:rsid w:val="004B67BE"/>
    <w:rsid w:val="004B68A8"/>
    <w:rsid w:val="004C1895"/>
    <w:rsid w:val="004C2D34"/>
    <w:rsid w:val="004C61D3"/>
    <w:rsid w:val="004C6D40"/>
    <w:rsid w:val="004C7B29"/>
    <w:rsid w:val="004D391B"/>
    <w:rsid w:val="004D49D8"/>
    <w:rsid w:val="004D4A7D"/>
    <w:rsid w:val="004D6030"/>
    <w:rsid w:val="004E6AA8"/>
    <w:rsid w:val="004F0C3C"/>
    <w:rsid w:val="004F2280"/>
    <w:rsid w:val="004F23BB"/>
    <w:rsid w:val="004F3DAF"/>
    <w:rsid w:val="004F3F24"/>
    <w:rsid w:val="004F4F6F"/>
    <w:rsid w:val="004F5BB3"/>
    <w:rsid w:val="004F63FC"/>
    <w:rsid w:val="004F7970"/>
    <w:rsid w:val="004F7C77"/>
    <w:rsid w:val="0050175F"/>
    <w:rsid w:val="0050474F"/>
    <w:rsid w:val="00505A92"/>
    <w:rsid w:val="00510FF6"/>
    <w:rsid w:val="005174BE"/>
    <w:rsid w:val="005203F1"/>
    <w:rsid w:val="00521BC3"/>
    <w:rsid w:val="00523A3D"/>
    <w:rsid w:val="005275B6"/>
    <w:rsid w:val="00533632"/>
    <w:rsid w:val="00533A60"/>
    <w:rsid w:val="00534013"/>
    <w:rsid w:val="00535843"/>
    <w:rsid w:val="00540C5C"/>
    <w:rsid w:val="00541E6E"/>
    <w:rsid w:val="0054251F"/>
    <w:rsid w:val="00543BB7"/>
    <w:rsid w:val="005520D8"/>
    <w:rsid w:val="00554EF1"/>
    <w:rsid w:val="00555CFB"/>
    <w:rsid w:val="00556CF1"/>
    <w:rsid w:val="0055766A"/>
    <w:rsid w:val="00561C59"/>
    <w:rsid w:val="00562354"/>
    <w:rsid w:val="00562A0E"/>
    <w:rsid w:val="0056540A"/>
    <w:rsid w:val="00573BFA"/>
    <w:rsid w:val="00573C1D"/>
    <w:rsid w:val="005762A7"/>
    <w:rsid w:val="0057750F"/>
    <w:rsid w:val="00581043"/>
    <w:rsid w:val="00582169"/>
    <w:rsid w:val="00586B34"/>
    <w:rsid w:val="00587CEE"/>
    <w:rsid w:val="005916D7"/>
    <w:rsid w:val="0059303F"/>
    <w:rsid w:val="0059332C"/>
    <w:rsid w:val="0059427F"/>
    <w:rsid w:val="005A2A4A"/>
    <w:rsid w:val="005A698C"/>
    <w:rsid w:val="005A776C"/>
    <w:rsid w:val="005B11B9"/>
    <w:rsid w:val="005B5758"/>
    <w:rsid w:val="005C0CAC"/>
    <w:rsid w:val="005C1B08"/>
    <w:rsid w:val="005C2A60"/>
    <w:rsid w:val="005C2F3F"/>
    <w:rsid w:val="005C4266"/>
    <w:rsid w:val="005D062E"/>
    <w:rsid w:val="005D137A"/>
    <w:rsid w:val="005D1454"/>
    <w:rsid w:val="005D2AC1"/>
    <w:rsid w:val="005D2D46"/>
    <w:rsid w:val="005D3BF3"/>
    <w:rsid w:val="005D68E6"/>
    <w:rsid w:val="005E0799"/>
    <w:rsid w:val="005E10F9"/>
    <w:rsid w:val="005E1200"/>
    <w:rsid w:val="005E2396"/>
    <w:rsid w:val="005E48B5"/>
    <w:rsid w:val="005F13DC"/>
    <w:rsid w:val="005F45EE"/>
    <w:rsid w:val="005F5A80"/>
    <w:rsid w:val="005F5ACE"/>
    <w:rsid w:val="00602372"/>
    <w:rsid w:val="00602BCE"/>
    <w:rsid w:val="00602F2C"/>
    <w:rsid w:val="006044FF"/>
    <w:rsid w:val="00604B41"/>
    <w:rsid w:val="00606148"/>
    <w:rsid w:val="00607CC5"/>
    <w:rsid w:val="006115D6"/>
    <w:rsid w:val="0061179B"/>
    <w:rsid w:val="00611F50"/>
    <w:rsid w:val="0061241C"/>
    <w:rsid w:val="006125F9"/>
    <w:rsid w:val="00613B4A"/>
    <w:rsid w:val="00614EDB"/>
    <w:rsid w:val="00615FBD"/>
    <w:rsid w:val="00616EF3"/>
    <w:rsid w:val="00620E30"/>
    <w:rsid w:val="006213C1"/>
    <w:rsid w:val="006232AB"/>
    <w:rsid w:val="00625E29"/>
    <w:rsid w:val="006324D1"/>
    <w:rsid w:val="00632BEF"/>
    <w:rsid w:val="00633014"/>
    <w:rsid w:val="00634266"/>
    <w:rsid w:val="0063437B"/>
    <w:rsid w:val="00635308"/>
    <w:rsid w:val="006378F9"/>
    <w:rsid w:val="0064017E"/>
    <w:rsid w:val="006435AA"/>
    <w:rsid w:val="006440A8"/>
    <w:rsid w:val="00647D7F"/>
    <w:rsid w:val="00650B0B"/>
    <w:rsid w:val="00652C9C"/>
    <w:rsid w:val="00653DC3"/>
    <w:rsid w:val="00654BB6"/>
    <w:rsid w:val="0065632F"/>
    <w:rsid w:val="00660C99"/>
    <w:rsid w:val="00665F70"/>
    <w:rsid w:val="006668FB"/>
    <w:rsid w:val="006673CA"/>
    <w:rsid w:val="00672303"/>
    <w:rsid w:val="006730EA"/>
    <w:rsid w:val="00673C26"/>
    <w:rsid w:val="00674DE5"/>
    <w:rsid w:val="00677141"/>
    <w:rsid w:val="006774BD"/>
    <w:rsid w:val="00677ACA"/>
    <w:rsid w:val="00680372"/>
    <w:rsid w:val="006812AF"/>
    <w:rsid w:val="00681720"/>
    <w:rsid w:val="0068327D"/>
    <w:rsid w:val="006839C2"/>
    <w:rsid w:val="006848D3"/>
    <w:rsid w:val="0068721B"/>
    <w:rsid w:val="00690654"/>
    <w:rsid w:val="00690C01"/>
    <w:rsid w:val="00691278"/>
    <w:rsid w:val="00691534"/>
    <w:rsid w:val="00693880"/>
    <w:rsid w:val="006949D8"/>
    <w:rsid w:val="00694AF0"/>
    <w:rsid w:val="00695E7F"/>
    <w:rsid w:val="006A174E"/>
    <w:rsid w:val="006A2615"/>
    <w:rsid w:val="006A3233"/>
    <w:rsid w:val="006A4686"/>
    <w:rsid w:val="006A4FFD"/>
    <w:rsid w:val="006B0E9E"/>
    <w:rsid w:val="006B3632"/>
    <w:rsid w:val="006B486D"/>
    <w:rsid w:val="006B48D9"/>
    <w:rsid w:val="006B5AE4"/>
    <w:rsid w:val="006B78B8"/>
    <w:rsid w:val="006C014A"/>
    <w:rsid w:val="006C197A"/>
    <w:rsid w:val="006C1B18"/>
    <w:rsid w:val="006C2483"/>
    <w:rsid w:val="006C44E5"/>
    <w:rsid w:val="006C59DA"/>
    <w:rsid w:val="006D0290"/>
    <w:rsid w:val="006D1507"/>
    <w:rsid w:val="006D185E"/>
    <w:rsid w:val="006D4054"/>
    <w:rsid w:val="006D4EB1"/>
    <w:rsid w:val="006D5422"/>
    <w:rsid w:val="006D5690"/>
    <w:rsid w:val="006D73F9"/>
    <w:rsid w:val="006D7461"/>
    <w:rsid w:val="006E02EC"/>
    <w:rsid w:val="006E0594"/>
    <w:rsid w:val="006E36B3"/>
    <w:rsid w:val="006E3B83"/>
    <w:rsid w:val="006E3C4F"/>
    <w:rsid w:val="006E407B"/>
    <w:rsid w:val="006E47A3"/>
    <w:rsid w:val="006E519B"/>
    <w:rsid w:val="006E6F41"/>
    <w:rsid w:val="006E7153"/>
    <w:rsid w:val="006E73E6"/>
    <w:rsid w:val="006F0D5D"/>
    <w:rsid w:val="006F563D"/>
    <w:rsid w:val="0070179D"/>
    <w:rsid w:val="007018B2"/>
    <w:rsid w:val="00702B4A"/>
    <w:rsid w:val="0070673D"/>
    <w:rsid w:val="00706EC4"/>
    <w:rsid w:val="00711488"/>
    <w:rsid w:val="00712692"/>
    <w:rsid w:val="00714EDD"/>
    <w:rsid w:val="00716A2D"/>
    <w:rsid w:val="007211B1"/>
    <w:rsid w:val="007267B0"/>
    <w:rsid w:val="007277DA"/>
    <w:rsid w:val="00731D27"/>
    <w:rsid w:val="00733112"/>
    <w:rsid w:val="0073607D"/>
    <w:rsid w:val="0073622B"/>
    <w:rsid w:val="00736449"/>
    <w:rsid w:val="0073687B"/>
    <w:rsid w:val="00737341"/>
    <w:rsid w:val="00740E82"/>
    <w:rsid w:val="00741FC4"/>
    <w:rsid w:val="00744B03"/>
    <w:rsid w:val="00745B82"/>
    <w:rsid w:val="00746187"/>
    <w:rsid w:val="00746543"/>
    <w:rsid w:val="0075232B"/>
    <w:rsid w:val="007577B0"/>
    <w:rsid w:val="0076254F"/>
    <w:rsid w:val="00764AC8"/>
    <w:rsid w:val="0076604D"/>
    <w:rsid w:val="0076735A"/>
    <w:rsid w:val="0076760A"/>
    <w:rsid w:val="00767D9C"/>
    <w:rsid w:val="00775842"/>
    <w:rsid w:val="007801F5"/>
    <w:rsid w:val="007819AE"/>
    <w:rsid w:val="00783CA4"/>
    <w:rsid w:val="007842FB"/>
    <w:rsid w:val="00786124"/>
    <w:rsid w:val="007865D2"/>
    <w:rsid w:val="00790377"/>
    <w:rsid w:val="007911CB"/>
    <w:rsid w:val="00792B77"/>
    <w:rsid w:val="00793038"/>
    <w:rsid w:val="00794005"/>
    <w:rsid w:val="0079514B"/>
    <w:rsid w:val="00795252"/>
    <w:rsid w:val="00796C55"/>
    <w:rsid w:val="007A15BE"/>
    <w:rsid w:val="007A18DC"/>
    <w:rsid w:val="007A237D"/>
    <w:rsid w:val="007A2DC1"/>
    <w:rsid w:val="007A552D"/>
    <w:rsid w:val="007B096B"/>
    <w:rsid w:val="007B3320"/>
    <w:rsid w:val="007B7799"/>
    <w:rsid w:val="007C189F"/>
    <w:rsid w:val="007C2CBB"/>
    <w:rsid w:val="007D0869"/>
    <w:rsid w:val="007D0E34"/>
    <w:rsid w:val="007D14C4"/>
    <w:rsid w:val="007D2456"/>
    <w:rsid w:val="007D2B79"/>
    <w:rsid w:val="007D3319"/>
    <w:rsid w:val="007D335D"/>
    <w:rsid w:val="007D592E"/>
    <w:rsid w:val="007D605C"/>
    <w:rsid w:val="007E3314"/>
    <w:rsid w:val="007E3514"/>
    <w:rsid w:val="007E4B03"/>
    <w:rsid w:val="007F0EA3"/>
    <w:rsid w:val="007F10B4"/>
    <w:rsid w:val="007F2AC5"/>
    <w:rsid w:val="007F324B"/>
    <w:rsid w:val="00803031"/>
    <w:rsid w:val="00803457"/>
    <w:rsid w:val="0080553C"/>
    <w:rsid w:val="00805B46"/>
    <w:rsid w:val="00805DB4"/>
    <w:rsid w:val="00811E76"/>
    <w:rsid w:val="008133F9"/>
    <w:rsid w:val="0082353F"/>
    <w:rsid w:val="00823593"/>
    <w:rsid w:val="00825737"/>
    <w:rsid w:val="00825DC2"/>
    <w:rsid w:val="0082694C"/>
    <w:rsid w:val="00827CB7"/>
    <w:rsid w:val="00832C5D"/>
    <w:rsid w:val="00834AD3"/>
    <w:rsid w:val="0084128D"/>
    <w:rsid w:val="0084165A"/>
    <w:rsid w:val="00843741"/>
    <w:rsid w:val="00843795"/>
    <w:rsid w:val="008468C7"/>
    <w:rsid w:val="00847F0F"/>
    <w:rsid w:val="00850A0B"/>
    <w:rsid w:val="00850B7B"/>
    <w:rsid w:val="00852448"/>
    <w:rsid w:val="008543A1"/>
    <w:rsid w:val="0086021C"/>
    <w:rsid w:val="008663DA"/>
    <w:rsid w:val="0087345E"/>
    <w:rsid w:val="00877F6C"/>
    <w:rsid w:val="0088258A"/>
    <w:rsid w:val="00883B53"/>
    <w:rsid w:val="00885142"/>
    <w:rsid w:val="00886332"/>
    <w:rsid w:val="00891CA0"/>
    <w:rsid w:val="008925F0"/>
    <w:rsid w:val="0089448A"/>
    <w:rsid w:val="00894C23"/>
    <w:rsid w:val="0089505C"/>
    <w:rsid w:val="00897877"/>
    <w:rsid w:val="008A1008"/>
    <w:rsid w:val="008A1BF8"/>
    <w:rsid w:val="008A26D9"/>
    <w:rsid w:val="008A2DED"/>
    <w:rsid w:val="008A7B5B"/>
    <w:rsid w:val="008B12D2"/>
    <w:rsid w:val="008B33ED"/>
    <w:rsid w:val="008B358D"/>
    <w:rsid w:val="008B3AF7"/>
    <w:rsid w:val="008B450B"/>
    <w:rsid w:val="008B7E23"/>
    <w:rsid w:val="008C0C29"/>
    <w:rsid w:val="008C5A11"/>
    <w:rsid w:val="008D02DA"/>
    <w:rsid w:val="008D1ED0"/>
    <w:rsid w:val="008D397E"/>
    <w:rsid w:val="008D5948"/>
    <w:rsid w:val="008D76BC"/>
    <w:rsid w:val="008E374B"/>
    <w:rsid w:val="008E4876"/>
    <w:rsid w:val="008E565C"/>
    <w:rsid w:val="008E682D"/>
    <w:rsid w:val="008E7DBA"/>
    <w:rsid w:val="008F0829"/>
    <w:rsid w:val="008F3638"/>
    <w:rsid w:val="008F3CDB"/>
    <w:rsid w:val="008F3E8E"/>
    <w:rsid w:val="008F4441"/>
    <w:rsid w:val="008F696B"/>
    <w:rsid w:val="008F6B20"/>
    <w:rsid w:val="008F6F31"/>
    <w:rsid w:val="008F74DF"/>
    <w:rsid w:val="00902274"/>
    <w:rsid w:val="009060E5"/>
    <w:rsid w:val="00907265"/>
    <w:rsid w:val="00907A3E"/>
    <w:rsid w:val="00910C23"/>
    <w:rsid w:val="009127BA"/>
    <w:rsid w:val="00913904"/>
    <w:rsid w:val="009146DE"/>
    <w:rsid w:val="00914EC4"/>
    <w:rsid w:val="00916E38"/>
    <w:rsid w:val="00920AAE"/>
    <w:rsid w:val="00920AFF"/>
    <w:rsid w:val="009227A6"/>
    <w:rsid w:val="00923B19"/>
    <w:rsid w:val="00926200"/>
    <w:rsid w:val="00927469"/>
    <w:rsid w:val="00927CC9"/>
    <w:rsid w:val="00933EC1"/>
    <w:rsid w:val="0093772D"/>
    <w:rsid w:val="009446AD"/>
    <w:rsid w:val="009530DB"/>
    <w:rsid w:val="00953676"/>
    <w:rsid w:val="0095468F"/>
    <w:rsid w:val="009565FF"/>
    <w:rsid w:val="00956F30"/>
    <w:rsid w:val="00962B00"/>
    <w:rsid w:val="00965399"/>
    <w:rsid w:val="00966C9A"/>
    <w:rsid w:val="009705EE"/>
    <w:rsid w:val="00970C9B"/>
    <w:rsid w:val="00971C89"/>
    <w:rsid w:val="009735A9"/>
    <w:rsid w:val="009766C7"/>
    <w:rsid w:val="00977927"/>
    <w:rsid w:val="0098135C"/>
    <w:rsid w:val="0098156A"/>
    <w:rsid w:val="00985F9D"/>
    <w:rsid w:val="00991BAC"/>
    <w:rsid w:val="00995325"/>
    <w:rsid w:val="009A525A"/>
    <w:rsid w:val="009A6EA0"/>
    <w:rsid w:val="009A7A9F"/>
    <w:rsid w:val="009A7CD3"/>
    <w:rsid w:val="009B3254"/>
    <w:rsid w:val="009B540C"/>
    <w:rsid w:val="009B6466"/>
    <w:rsid w:val="009B7C01"/>
    <w:rsid w:val="009C0BD9"/>
    <w:rsid w:val="009C1335"/>
    <w:rsid w:val="009C1851"/>
    <w:rsid w:val="009C1AB2"/>
    <w:rsid w:val="009C55F7"/>
    <w:rsid w:val="009C7251"/>
    <w:rsid w:val="009C75A9"/>
    <w:rsid w:val="009D2147"/>
    <w:rsid w:val="009D39A9"/>
    <w:rsid w:val="009E2E91"/>
    <w:rsid w:val="009E312F"/>
    <w:rsid w:val="009E7197"/>
    <w:rsid w:val="009E7D31"/>
    <w:rsid w:val="009F03BA"/>
    <w:rsid w:val="009F087D"/>
    <w:rsid w:val="009F3249"/>
    <w:rsid w:val="00A01B40"/>
    <w:rsid w:val="00A06F75"/>
    <w:rsid w:val="00A07127"/>
    <w:rsid w:val="00A11419"/>
    <w:rsid w:val="00A11F46"/>
    <w:rsid w:val="00A123E6"/>
    <w:rsid w:val="00A139F5"/>
    <w:rsid w:val="00A13B2F"/>
    <w:rsid w:val="00A1524C"/>
    <w:rsid w:val="00A177BA"/>
    <w:rsid w:val="00A17E22"/>
    <w:rsid w:val="00A17EA3"/>
    <w:rsid w:val="00A20014"/>
    <w:rsid w:val="00A229E5"/>
    <w:rsid w:val="00A23AD3"/>
    <w:rsid w:val="00A31E9F"/>
    <w:rsid w:val="00A32E16"/>
    <w:rsid w:val="00A342AB"/>
    <w:rsid w:val="00A346A1"/>
    <w:rsid w:val="00A355D3"/>
    <w:rsid w:val="00A365F4"/>
    <w:rsid w:val="00A4643C"/>
    <w:rsid w:val="00A47D80"/>
    <w:rsid w:val="00A53132"/>
    <w:rsid w:val="00A549EB"/>
    <w:rsid w:val="00A553D7"/>
    <w:rsid w:val="00A563F2"/>
    <w:rsid w:val="00A566E8"/>
    <w:rsid w:val="00A576B2"/>
    <w:rsid w:val="00A5787D"/>
    <w:rsid w:val="00A65905"/>
    <w:rsid w:val="00A66347"/>
    <w:rsid w:val="00A72A6A"/>
    <w:rsid w:val="00A7392B"/>
    <w:rsid w:val="00A77789"/>
    <w:rsid w:val="00A77C6C"/>
    <w:rsid w:val="00A8007B"/>
    <w:rsid w:val="00A810F9"/>
    <w:rsid w:val="00A82D31"/>
    <w:rsid w:val="00A84620"/>
    <w:rsid w:val="00A85E7E"/>
    <w:rsid w:val="00A86ECC"/>
    <w:rsid w:val="00A86F1F"/>
    <w:rsid w:val="00A86FCC"/>
    <w:rsid w:val="00A904DB"/>
    <w:rsid w:val="00A90A6D"/>
    <w:rsid w:val="00A91617"/>
    <w:rsid w:val="00A9248D"/>
    <w:rsid w:val="00A95EE0"/>
    <w:rsid w:val="00A96ADD"/>
    <w:rsid w:val="00A971E5"/>
    <w:rsid w:val="00AA710D"/>
    <w:rsid w:val="00AB123E"/>
    <w:rsid w:val="00AB225A"/>
    <w:rsid w:val="00AB62AA"/>
    <w:rsid w:val="00AB64F3"/>
    <w:rsid w:val="00AB6D25"/>
    <w:rsid w:val="00AC3073"/>
    <w:rsid w:val="00AC5F7C"/>
    <w:rsid w:val="00AC716D"/>
    <w:rsid w:val="00AD0D9C"/>
    <w:rsid w:val="00AD0E56"/>
    <w:rsid w:val="00AE229B"/>
    <w:rsid w:val="00AE2D4B"/>
    <w:rsid w:val="00AE48A7"/>
    <w:rsid w:val="00AE4F99"/>
    <w:rsid w:val="00AE588E"/>
    <w:rsid w:val="00AE683F"/>
    <w:rsid w:val="00AE70A1"/>
    <w:rsid w:val="00AF102C"/>
    <w:rsid w:val="00AF1523"/>
    <w:rsid w:val="00AF3024"/>
    <w:rsid w:val="00AF5594"/>
    <w:rsid w:val="00B036F0"/>
    <w:rsid w:val="00B04D75"/>
    <w:rsid w:val="00B0526D"/>
    <w:rsid w:val="00B06D81"/>
    <w:rsid w:val="00B11B69"/>
    <w:rsid w:val="00B14952"/>
    <w:rsid w:val="00B16871"/>
    <w:rsid w:val="00B20A35"/>
    <w:rsid w:val="00B20BD7"/>
    <w:rsid w:val="00B25B45"/>
    <w:rsid w:val="00B302C7"/>
    <w:rsid w:val="00B31E5A"/>
    <w:rsid w:val="00B34743"/>
    <w:rsid w:val="00B34CB9"/>
    <w:rsid w:val="00B34E76"/>
    <w:rsid w:val="00B35862"/>
    <w:rsid w:val="00B379EE"/>
    <w:rsid w:val="00B4197B"/>
    <w:rsid w:val="00B41B80"/>
    <w:rsid w:val="00B44113"/>
    <w:rsid w:val="00B466E6"/>
    <w:rsid w:val="00B47359"/>
    <w:rsid w:val="00B55EB7"/>
    <w:rsid w:val="00B56922"/>
    <w:rsid w:val="00B569BC"/>
    <w:rsid w:val="00B6147A"/>
    <w:rsid w:val="00B6288D"/>
    <w:rsid w:val="00B62B80"/>
    <w:rsid w:val="00B63C06"/>
    <w:rsid w:val="00B653AB"/>
    <w:rsid w:val="00B65F9E"/>
    <w:rsid w:val="00B66B19"/>
    <w:rsid w:val="00B706C3"/>
    <w:rsid w:val="00B729FB"/>
    <w:rsid w:val="00B81A4C"/>
    <w:rsid w:val="00B851F3"/>
    <w:rsid w:val="00B859CA"/>
    <w:rsid w:val="00B914E9"/>
    <w:rsid w:val="00B91A7B"/>
    <w:rsid w:val="00B94064"/>
    <w:rsid w:val="00B940EB"/>
    <w:rsid w:val="00B94397"/>
    <w:rsid w:val="00B9468B"/>
    <w:rsid w:val="00B956EE"/>
    <w:rsid w:val="00BA0C58"/>
    <w:rsid w:val="00BA2BA1"/>
    <w:rsid w:val="00BA3447"/>
    <w:rsid w:val="00BA3562"/>
    <w:rsid w:val="00BA4333"/>
    <w:rsid w:val="00BB0D63"/>
    <w:rsid w:val="00BB0F2B"/>
    <w:rsid w:val="00BB1440"/>
    <w:rsid w:val="00BB3F8A"/>
    <w:rsid w:val="00BB4A78"/>
    <w:rsid w:val="00BB4F09"/>
    <w:rsid w:val="00BB54B5"/>
    <w:rsid w:val="00BC23CD"/>
    <w:rsid w:val="00BC43A6"/>
    <w:rsid w:val="00BC4EC3"/>
    <w:rsid w:val="00BC6DC5"/>
    <w:rsid w:val="00BD0708"/>
    <w:rsid w:val="00BD2602"/>
    <w:rsid w:val="00BD4E33"/>
    <w:rsid w:val="00BE01A3"/>
    <w:rsid w:val="00BE0D07"/>
    <w:rsid w:val="00BE1D63"/>
    <w:rsid w:val="00BE3376"/>
    <w:rsid w:val="00BE4982"/>
    <w:rsid w:val="00BE5365"/>
    <w:rsid w:val="00BF227F"/>
    <w:rsid w:val="00BF364A"/>
    <w:rsid w:val="00BF5F7B"/>
    <w:rsid w:val="00BF7730"/>
    <w:rsid w:val="00BF7CFE"/>
    <w:rsid w:val="00C00459"/>
    <w:rsid w:val="00C01093"/>
    <w:rsid w:val="00C030DE"/>
    <w:rsid w:val="00C051A8"/>
    <w:rsid w:val="00C0592A"/>
    <w:rsid w:val="00C06776"/>
    <w:rsid w:val="00C12926"/>
    <w:rsid w:val="00C137EA"/>
    <w:rsid w:val="00C14924"/>
    <w:rsid w:val="00C21CC4"/>
    <w:rsid w:val="00C22105"/>
    <w:rsid w:val="00C244B6"/>
    <w:rsid w:val="00C26492"/>
    <w:rsid w:val="00C27BF1"/>
    <w:rsid w:val="00C27D50"/>
    <w:rsid w:val="00C3702F"/>
    <w:rsid w:val="00C40479"/>
    <w:rsid w:val="00C4084E"/>
    <w:rsid w:val="00C4157E"/>
    <w:rsid w:val="00C41B2D"/>
    <w:rsid w:val="00C420D7"/>
    <w:rsid w:val="00C4500A"/>
    <w:rsid w:val="00C4640F"/>
    <w:rsid w:val="00C465C8"/>
    <w:rsid w:val="00C467C9"/>
    <w:rsid w:val="00C5080B"/>
    <w:rsid w:val="00C51617"/>
    <w:rsid w:val="00C517FE"/>
    <w:rsid w:val="00C518BB"/>
    <w:rsid w:val="00C54FD5"/>
    <w:rsid w:val="00C55444"/>
    <w:rsid w:val="00C55832"/>
    <w:rsid w:val="00C56441"/>
    <w:rsid w:val="00C60504"/>
    <w:rsid w:val="00C62238"/>
    <w:rsid w:val="00C64A37"/>
    <w:rsid w:val="00C67E33"/>
    <w:rsid w:val="00C70C3C"/>
    <w:rsid w:val="00C7158E"/>
    <w:rsid w:val="00C7250B"/>
    <w:rsid w:val="00C7346B"/>
    <w:rsid w:val="00C74043"/>
    <w:rsid w:val="00C75F57"/>
    <w:rsid w:val="00C76F28"/>
    <w:rsid w:val="00C77C0E"/>
    <w:rsid w:val="00C82024"/>
    <w:rsid w:val="00C86394"/>
    <w:rsid w:val="00C91687"/>
    <w:rsid w:val="00C924A8"/>
    <w:rsid w:val="00C945FE"/>
    <w:rsid w:val="00C96FAA"/>
    <w:rsid w:val="00C97A04"/>
    <w:rsid w:val="00CA107B"/>
    <w:rsid w:val="00CA24D9"/>
    <w:rsid w:val="00CA31EF"/>
    <w:rsid w:val="00CA380B"/>
    <w:rsid w:val="00CA484D"/>
    <w:rsid w:val="00CA4FB6"/>
    <w:rsid w:val="00CA58AD"/>
    <w:rsid w:val="00CA6E91"/>
    <w:rsid w:val="00CA784C"/>
    <w:rsid w:val="00CB2F90"/>
    <w:rsid w:val="00CB6280"/>
    <w:rsid w:val="00CB6AD4"/>
    <w:rsid w:val="00CC05B3"/>
    <w:rsid w:val="00CC4BA2"/>
    <w:rsid w:val="00CC6CC0"/>
    <w:rsid w:val="00CC739E"/>
    <w:rsid w:val="00CD1031"/>
    <w:rsid w:val="00CD1EBB"/>
    <w:rsid w:val="00CD1F23"/>
    <w:rsid w:val="00CD28CF"/>
    <w:rsid w:val="00CD31F1"/>
    <w:rsid w:val="00CD58B7"/>
    <w:rsid w:val="00CD6A1E"/>
    <w:rsid w:val="00CD7967"/>
    <w:rsid w:val="00CD7C19"/>
    <w:rsid w:val="00CE1C04"/>
    <w:rsid w:val="00CE26FF"/>
    <w:rsid w:val="00CE36D6"/>
    <w:rsid w:val="00CE3BEB"/>
    <w:rsid w:val="00CE5200"/>
    <w:rsid w:val="00CE5C83"/>
    <w:rsid w:val="00CE5ECE"/>
    <w:rsid w:val="00CF18EE"/>
    <w:rsid w:val="00CF30BD"/>
    <w:rsid w:val="00CF4099"/>
    <w:rsid w:val="00CF797C"/>
    <w:rsid w:val="00D00796"/>
    <w:rsid w:val="00D02476"/>
    <w:rsid w:val="00D0424E"/>
    <w:rsid w:val="00D13E15"/>
    <w:rsid w:val="00D171BE"/>
    <w:rsid w:val="00D2044E"/>
    <w:rsid w:val="00D261A2"/>
    <w:rsid w:val="00D27AE1"/>
    <w:rsid w:val="00D3294D"/>
    <w:rsid w:val="00D32A42"/>
    <w:rsid w:val="00D33D93"/>
    <w:rsid w:val="00D34141"/>
    <w:rsid w:val="00D41823"/>
    <w:rsid w:val="00D42915"/>
    <w:rsid w:val="00D55A96"/>
    <w:rsid w:val="00D616D2"/>
    <w:rsid w:val="00D63B5F"/>
    <w:rsid w:val="00D70EF7"/>
    <w:rsid w:val="00D7227D"/>
    <w:rsid w:val="00D72AFF"/>
    <w:rsid w:val="00D7577B"/>
    <w:rsid w:val="00D76619"/>
    <w:rsid w:val="00D768CE"/>
    <w:rsid w:val="00D77B1F"/>
    <w:rsid w:val="00D77BAB"/>
    <w:rsid w:val="00D8078D"/>
    <w:rsid w:val="00D8200F"/>
    <w:rsid w:val="00D8397C"/>
    <w:rsid w:val="00D92FD3"/>
    <w:rsid w:val="00D93279"/>
    <w:rsid w:val="00D93903"/>
    <w:rsid w:val="00D940EF"/>
    <w:rsid w:val="00D94EED"/>
    <w:rsid w:val="00D96026"/>
    <w:rsid w:val="00D96C7E"/>
    <w:rsid w:val="00D972F6"/>
    <w:rsid w:val="00DA0F28"/>
    <w:rsid w:val="00DA1236"/>
    <w:rsid w:val="00DA1A90"/>
    <w:rsid w:val="00DA331D"/>
    <w:rsid w:val="00DA7C1C"/>
    <w:rsid w:val="00DB1366"/>
    <w:rsid w:val="00DB147A"/>
    <w:rsid w:val="00DB1B7A"/>
    <w:rsid w:val="00DB5DDD"/>
    <w:rsid w:val="00DB706E"/>
    <w:rsid w:val="00DC6708"/>
    <w:rsid w:val="00DC7733"/>
    <w:rsid w:val="00DD011A"/>
    <w:rsid w:val="00DD458D"/>
    <w:rsid w:val="00DE1D0A"/>
    <w:rsid w:val="00DE2400"/>
    <w:rsid w:val="00DE58F1"/>
    <w:rsid w:val="00DE6B58"/>
    <w:rsid w:val="00DF1F37"/>
    <w:rsid w:val="00DF4E85"/>
    <w:rsid w:val="00DF592E"/>
    <w:rsid w:val="00DF5E32"/>
    <w:rsid w:val="00DF7B82"/>
    <w:rsid w:val="00E009BD"/>
    <w:rsid w:val="00E00D90"/>
    <w:rsid w:val="00E01436"/>
    <w:rsid w:val="00E015D5"/>
    <w:rsid w:val="00E029CF"/>
    <w:rsid w:val="00E03E79"/>
    <w:rsid w:val="00E045BD"/>
    <w:rsid w:val="00E04D6C"/>
    <w:rsid w:val="00E05535"/>
    <w:rsid w:val="00E064DB"/>
    <w:rsid w:val="00E06B78"/>
    <w:rsid w:val="00E073E5"/>
    <w:rsid w:val="00E13F94"/>
    <w:rsid w:val="00E16423"/>
    <w:rsid w:val="00E17B77"/>
    <w:rsid w:val="00E231AB"/>
    <w:rsid w:val="00E23337"/>
    <w:rsid w:val="00E2497E"/>
    <w:rsid w:val="00E259EA"/>
    <w:rsid w:val="00E25D33"/>
    <w:rsid w:val="00E25E49"/>
    <w:rsid w:val="00E302D2"/>
    <w:rsid w:val="00E303D1"/>
    <w:rsid w:val="00E30870"/>
    <w:rsid w:val="00E32061"/>
    <w:rsid w:val="00E33C0C"/>
    <w:rsid w:val="00E33F48"/>
    <w:rsid w:val="00E35175"/>
    <w:rsid w:val="00E3520C"/>
    <w:rsid w:val="00E41FF3"/>
    <w:rsid w:val="00E42AD4"/>
    <w:rsid w:val="00E42FF9"/>
    <w:rsid w:val="00E43412"/>
    <w:rsid w:val="00E44790"/>
    <w:rsid w:val="00E45E42"/>
    <w:rsid w:val="00E4714C"/>
    <w:rsid w:val="00E50827"/>
    <w:rsid w:val="00E50946"/>
    <w:rsid w:val="00E5178D"/>
    <w:rsid w:val="00E51AEB"/>
    <w:rsid w:val="00E5202D"/>
    <w:rsid w:val="00E522A7"/>
    <w:rsid w:val="00E5349E"/>
    <w:rsid w:val="00E54452"/>
    <w:rsid w:val="00E57812"/>
    <w:rsid w:val="00E60407"/>
    <w:rsid w:val="00E6090B"/>
    <w:rsid w:val="00E63347"/>
    <w:rsid w:val="00E63B0C"/>
    <w:rsid w:val="00E64499"/>
    <w:rsid w:val="00E664C5"/>
    <w:rsid w:val="00E66A5B"/>
    <w:rsid w:val="00E671A2"/>
    <w:rsid w:val="00E72C37"/>
    <w:rsid w:val="00E767A1"/>
    <w:rsid w:val="00E76D26"/>
    <w:rsid w:val="00E76EE5"/>
    <w:rsid w:val="00E8170B"/>
    <w:rsid w:val="00E81AAF"/>
    <w:rsid w:val="00E81E41"/>
    <w:rsid w:val="00E874A0"/>
    <w:rsid w:val="00E94C3C"/>
    <w:rsid w:val="00E95036"/>
    <w:rsid w:val="00E95B8E"/>
    <w:rsid w:val="00E97412"/>
    <w:rsid w:val="00E97AA9"/>
    <w:rsid w:val="00EA096F"/>
    <w:rsid w:val="00EA73C8"/>
    <w:rsid w:val="00EB0247"/>
    <w:rsid w:val="00EB0D2F"/>
    <w:rsid w:val="00EB1390"/>
    <w:rsid w:val="00EB1441"/>
    <w:rsid w:val="00EB2C71"/>
    <w:rsid w:val="00EB3333"/>
    <w:rsid w:val="00EB4340"/>
    <w:rsid w:val="00EB556D"/>
    <w:rsid w:val="00EB5A7D"/>
    <w:rsid w:val="00EB6A86"/>
    <w:rsid w:val="00EB7705"/>
    <w:rsid w:val="00EC0657"/>
    <w:rsid w:val="00EC0D62"/>
    <w:rsid w:val="00EC0FFF"/>
    <w:rsid w:val="00EC11F0"/>
    <w:rsid w:val="00EC451E"/>
    <w:rsid w:val="00EC50E6"/>
    <w:rsid w:val="00EC681E"/>
    <w:rsid w:val="00ED55C0"/>
    <w:rsid w:val="00ED682B"/>
    <w:rsid w:val="00ED6E42"/>
    <w:rsid w:val="00EE41D5"/>
    <w:rsid w:val="00EE518C"/>
    <w:rsid w:val="00EF015A"/>
    <w:rsid w:val="00EF3761"/>
    <w:rsid w:val="00EF41EB"/>
    <w:rsid w:val="00EF6335"/>
    <w:rsid w:val="00EF7415"/>
    <w:rsid w:val="00F0166F"/>
    <w:rsid w:val="00F037A4"/>
    <w:rsid w:val="00F049AB"/>
    <w:rsid w:val="00F07279"/>
    <w:rsid w:val="00F142DB"/>
    <w:rsid w:val="00F144CC"/>
    <w:rsid w:val="00F16604"/>
    <w:rsid w:val="00F22B97"/>
    <w:rsid w:val="00F23E13"/>
    <w:rsid w:val="00F261B8"/>
    <w:rsid w:val="00F27C8F"/>
    <w:rsid w:val="00F30009"/>
    <w:rsid w:val="00F31CC0"/>
    <w:rsid w:val="00F32749"/>
    <w:rsid w:val="00F356E9"/>
    <w:rsid w:val="00F37172"/>
    <w:rsid w:val="00F37652"/>
    <w:rsid w:val="00F37FBE"/>
    <w:rsid w:val="00F4477E"/>
    <w:rsid w:val="00F46269"/>
    <w:rsid w:val="00F51FEE"/>
    <w:rsid w:val="00F5316E"/>
    <w:rsid w:val="00F53D10"/>
    <w:rsid w:val="00F554FD"/>
    <w:rsid w:val="00F60BA8"/>
    <w:rsid w:val="00F6161F"/>
    <w:rsid w:val="00F617EE"/>
    <w:rsid w:val="00F67D8F"/>
    <w:rsid w:val="00F73E4A"/>
    <w:rsid w:val="00F750EC"/>
    <w:rsid w:val="00F76A84"/>
    <w:rsid w:val="00F76CE1"/>
    <w:rsid w:val="00F76D35"/>
    <w:rsid w:val="00F802BE"/>
    <w:rsid w:val="00F80E93"/>
    <w:rsid w:val="00F86024"/>
    <w:rsid w:val="00F8611A"/>
    <w:rsid w:val="00F86155"/>
    <w:rsid w:val="00F864DA"/>
    <w:rsid w:val="00F86E87"/>
    <w:rsid w:val="00F92A10"/>
    <w:rsid w:val="00F933E2"/>
    <w:rsid w:val="00FA0853"/>
    <w:rsid w:val="00FA118C"/>
    <w:rsid w:val="00FA4CAB"/>
    <w:rsid w:val="00FA4D6D"/>
    <w:rsid w:val="00FA5128"/>
    <w:rsid w:val="00FA77D7"/>
    <w:rsid w:val="00FB0842"/>
    <w:rsid w:val="00FB2BE7"/>
    <w:rsid w:val="00FB42D4"/>
    <w:rsid w:val="00FB5906"/>
    <w:rsid w:val="00FB762F"/>
    <w:rsid w:val="00FC0184"/>
    <w:rsid w:val="00FC2AED"/>
    <w:rsid w:val="00FC32B8"/>
    <w:rsid w:val="00FC64B6"/>
    <w:rsid w:val="00FC6D7E"/>
    <w:rsid w:val="00FD4561"/>
    <w:rsid w:val="00FD459E"/>
    <w:rsid w:val="00FD5EA7"/>
    <w:rsid w:val="00FE2254"/>
    <w:rsid w:val="00FE29E8"/>
    <w:rsid w:val="00FE36CF"/>
    <w:rsid w:val="00FE3909"/>
    <w:rsid w:val="00FE4BE6"/>
    <w:rsid w:val="00FE4C54"/>
    <w:rsid w:val="00FE4EF5"/>
    <w:rsid w:val="00FE5116"/>
    <w:rsid w:val="00FE518E"/>
    <w:rsid w:val="00FF0246"/>
    <w:rsid w:val="00FF28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uiPriority w:val="1"/>
    <w:qFormat/>
    <w:rsid w:val="00EB0247"/>
    <w:pPr>
      <w:spacing w:after="0" w:line="240" w:lineRule="auto"/>
    </w:pPr>
  </w:style>
  <w:style w:type="paragraph" w:customStyle="1" w:styleId="Default">
    <w:name w:val="Default"/>
    <w:rsid w:val="0096539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ierozpoznanawzmianka2">
    <w:name w:val="Nierozpoznana wzmianka2"/>
    <w:basedOn w:val="Domylnaczcionkaakapitu"/>
    <w:uiPriority w:val="99"/>
    <w:semiHidden/>
    <w:unhideWhenUsed/>
    <w:rsid w:val="00625E29"/>
    <w:rPr>
      <w:color w:val="605E5C"/>
      <w:shd w:val="clear" w:color="auto" w:fill="E1DFDD"/>
    </w:rPr>
  </w:style>
  <w:style w:type="character" w:styleId="UyteHipercze">
    <w:name w:val="FollowedHyperlink"/>
    <w:basedOn w:val="Domylnaczcionkaakapitu"/>
    <w:uiPriority w:val="99"/>
    <w:semiHidden/>
    <w:unhideWhenUsed/>
    <w:rsid w:val="00A92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stat.gov.pl/en/metainformation/glossary/terms-used-in-official-statistics/1718,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waid.stat.gov.pl/EN/SitePagesDBW/Ceny.aspx" TargetMode="Externa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yperlink" Target="https://bdl.stat.gov.pl/BDL/dane/podgrup/temat" TargetMode="External"/><Relationship Id="rId30" Type="http://schemas.openxmlformats.org/officeDocument/2006/relationships/header" Target="header3.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1562A-A1B0-48AD-9611-4FBA076F5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1042</Words>
  <Characters>6257</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Prices of agricultural products in March 2022</dc:title>
  <dc:subject/>
  <cp:keywords/>
  <dc:description/>
  <cp:lastModifiedBy>Putkowska Beata</cp:lastModifiedBy>
  <cp:revision>3</cp:revision>
  <cp:lastPrinted>2022-04-21T06:53:00Z</cp:lastPrinted>
  <dcterms:created xsi:type="dcterms:W3CDTF">2022-04-19T10:54:00Z</dcterms:created>
  <dcterms:modified xsi:type="dcterms:W3CDTF">2022-04-21T07:00:00Z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