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85563E" w:rsidRDefault="00C75721" w:rsidP="00AD4947">
      <w:pPr>
        <w:pStyle w:val="tytuinformacji"/>
        <w:rPr>
          <w:sz w:val="32"/>
          <w:lang w:val="en-GB"/>
        </w:rPr>
      </w:pPr>
      <w:bookmarkStart w:id="0" w:name="_GoBack"/>
      <w:bookmarkEnd w:id="0"/>
      <w:r w:rsidRPr="001C1A31">
        <w:rPr>
          <w:lang w:val="en-GB"/>
        </w:rPr>
        <w:t>Flash estimate of the consumer price index</w:t>
      </w:r>
      <w:r w:rsidR="00B5365D">
        <w:rPr>
          <w:lang w:val="en-GB"/>
        </w:rPr>
        <w:t xml:space="preserve"> </w:t>
      </w:r>
      <w:r w:rsidR="00B5365D">
        <w:rPr>
          <w:lang w:val="en-GB"/>
        </w:rPr>
        <w:br/>
        <w:t>in October</w:t>
      </w:r>
      <w:r w:rsidR="0085563E">
        <w:rPr>
          <w:lang w:val="en-GB"/>
        </w:rPr>
        <w:t xml:space="preserve"> </w:t>
      </w:r>
      <w:r w:rsidR="00617CB7" w:rsidRPr="0085563E">
        <w:rPr>
          <w:lang w:val="en-GB"/>
        </w:rPr>
        <w:t>2021</w:t>
      </w:r>
      <w:r w:rsidR="009C156D" w:rsidRPr="0085563E">
        <w:rPr>
          <w:lang w:val="en-GB"/>
        </w:rPr>
        <w:br/>
      </w:r>
    </w:p>
    <w:p w:rsidR="009C156D" w:rsidRPr="0085563E" w:rsidRDefault="00622953" w:rsidP="003F5245">
      <w:pPr>
        <w:pStyle w:val="LID"/>
        <w:rPr>
          <w:color w:val="000000" w:themeColor="text1"/>
          <w:lang w:val="en-GB"/>
        </w:rPr>
      </w:pPr>
      <w:r w:rsidRPr="007F7386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0D88D162" wp14:editId="54D54AA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0B47BF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0B47B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7DC7076" wp14:editId="2ED310B2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0B47B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0B47BF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B536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6</w:t>
                            </w:r>
                            <w:r w:rsidR="004B64BD" w:rsidRPr="000B47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380D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8</w:t>
                            </w:r>
                            <w:r w:rsidR="004F529E" w:rsidRPr="000B47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85563E" w:rsidRDefault="0085563E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8D16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590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0B47BF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0B47B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7DC7076" wp14:editId="2ED310B2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0B47B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0B47BF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B536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6</w:t>
                      </w:r>
                      <w:r w:rsidR="004B64BD" w:rsidRPr="000B47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380D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8</w:t>
                      </w:r>
                      <w:r w:rsidR="004F529E" w:rsidRPr="000B47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85563E" w:rsidRDefault="0085563E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563E" w:rsidRPr="0085563E">
        <w:rPr>
          <w:noProof w:val="0"/>
          <w:lang w:val="en-GB" w:eastAsia="en-GB"/>
        </w:rPr>
        <w:t>Consumer prices according to the flash estimate</w:t>
      </w:r>
      <w:r w:rsidR="009C156D" w:rsidRPr="0085563E">
        <w:rPr>
          <w:color w:val="000000" w:themeColor="text1"/>
          <w:lang w:val="en-GB"/>
        </w:rPr>
        <w:t xml:space="preserve"> </w:t>
      </w:r>
      <w:r w:rsidR="001C3EE0">
        <w:rPr>
          <w:color w:val="000000" w:themeColor="text1"/>
          <w:lang w:val="en-GB"/>
        </w:rPr>
        <w:br/>
      </w:r>
      <w:r w:rsidR="00C27A28">
        <w:rPr>
          <w:color w:val="000000" w:themeColor="text1"/>
          <w:lang w:val="en-GB"/>
        </w:rPr>
        <w:t xml:space="preserve">in </w:t>
      </w:r>
      <w:r w:rsidR="00AC6989">
        <w:rPr>
          <w:color w:val="000000" w:themeColor="text1"/>
          <w:lang w:val="en-GB"/>
        </w:rPr>
        <w:t>October</w:t>
      </w:r>
      <w:r w:rsidR="0085563E" w:rsidRPr="0085563E">
        <w:rPr>
          <w:color w:val="000000" w:themeColor="text1"/>
          <w:lang w:val="en-GB"/>
        </w:rPr>
        <w:t xml:space="preserve"> </w:t>
      </w:r>
      <w:r w:rsidR="007C793B" w:rsidRPr="0085563E">
        <w:rPr>
          <w:color w:val="000000" w:themeColor="text1"/>
          <w:lang w:val="en-GB"/>
        </w:rPr>
        <w:t>2021</w:t>
      </w:r>
      <w:r w:rsidR="0085563E" w:rsidRPr="001C1A31">
        <w:rPr>
          <w:noProof w:val="0"/>
          <w:lang w:val="en-GB"/>
        </w:rPr>
        <w:t>, compar</w:t>
      </w:r>
      <w:r w:rsidR="00FA3AAE">
        <w:rPr>
          <w:noProof w:val="0"/>
          <w:lang w:val="en-GB"/>
        </w:rPr>
        <w:t>ed with the corresponding month </w:t>
      </w:r>
      <w:r w:rsidR="0085563E" w:rsidRPr="001C1A31">
        <w:rPr>
          <w:noProof w:val="0"/>
          <w:lang w:val="en-GB"/>
        </w:rPr>
        <w:t>of the previous year, increased by</w:t>
      </w:r>
      <w:r w:rsidR="0085563E">
        <w:rPr>
          <w:color w:val="000000" w:themeColor="text1"/>
          <w:lang w:val="en-GB"/>
        </w:rPr>
        <w:t xml:space="preserve"> </w:t>
      </w:r>
      <w:r w:rsidR="00B5365D">
        <w:rPr>
          <w:color w:val="000000" w:themeColor="text1"/>
          <w:lang w:val="en-GB"/>
        </w:rPr>
        <w:t>6</w:t>
      </w:r>
      <w:r w:rsidR="00C27A28">
        <w:rPr>
          <w:color w:val="000000" w:themeColor="text1"/>
          <w:lang w:val="en-GB"/>
        </w:rPr>
        <w:t>,8</w:t>
      </w:r>
      <w:r w:rsidR="00496F01" w:rsidRPr="0085563E">
        <w:rPr>
          <w:color w:val="000000" w:themeColor="text1"/>
          <w:lang w:val="en-GB"/>
        </w:rPr>
        <w:t>% (</w:t>
      </w:r>
      <w:r w:rsidR="0085563E" w:rsidRPr="001C1A31">
        <w:rPr>
          <w:noProof w:val="0"/>
          <w:lang w:val="en-GB"/>
        </w:rPr>
        <w:t xml:space="preserve">price index </w:t>
      </w:r>
      <w:r w:rsidR="0036447A" w:rsidRPr="0085563E">
        <w:rPr>
          <w:color w:val="000000" w:themeColor="text1"/>
          <w:lang w:val="en-GB"/>
        </w:rPr>
        <w:t>10</w:t>
      </w:r>
      <w:r w:rsidR="00B5365D">
        <w:rPr>
          <w:color w:val="000000" w:themeColor="text1"/>
          <w:lang w:val="en-GB"/>
        </w:rPr>
        <w:t>6</w:t>
      </w:r>
      <w:r w:rsidR="00C27A28">
        <w:rPr>
          <w:color w:val="000000" w:themeColor="text1"/>
          <w:lang w:val="en-GB"/>
        </w:rPr>
        <w:t>,8</w:t>
      </w:r>
      <w:r w:rsidR="00285C34" w:rsidRPr="0085563E">
        <w:rPr>
          <w:color w:val="000000" w:themeColor="text1"/>
          <w:lang w:val="en-GB"/>
        </w:rPr>
        <w:t>)</w:t>
      </w:r>
      <w:r w:rsidR="0091345C" w:rsidRPr="0085563E">
        <w:rPr>
          <w:color w:val="000000" w:themeColor="text1"/>
          <w:lang w:val="en-GB"/>
        </w:rPr>
        <w:t xml:space="preserve">, </w:t>
      </w:r>
      <w:r w:rsidR="0085563E">
        <w:rPr>
          <w:noProof w:val="0"/>
          <w:lang w:val="en-GB"/>
        </w:rPr>
        <w:t>and </w:t>
      </w:r>
      <w:r w:rsidR="0085563E" w:rsidRPr="001C1A31">
        <w:rPr>
          <w:noProof w:val="0"/>
          <w:lang w:val="en-GB"/>
        </w:rPr>
        <w:t>as related to the previous month increased by</w:t>
      </w:r>
      <w:r w:rsidR="00FA3AAE">
        <w:rPr>
          <w:color w:val="000000" w:themeColor="text1"/>
          <w:lang w:val="en-GB"/>
        </w:rPr>
        <w:t> </w:t>
      </w:r>
      <w:r w:rsidR="00B5365D">
        <w:rPr>
          <w:color w:val="000000" w:themeColor="text1"/>
          <w:lang w:val="en-GB"/>
        </w:rPr>
        <w:t>1,0</w:t>
      </w:r>
      <w:r w:rsidR="00F1617D" w:rsidRPr="0085563E">
        <w:rPr>
          <w:color w:val="000000" w:themeColor="text1"/>
          <w:lang w:val="en-GB"/>
        </w:rPr>
        <w:t>% (</w:t>
      </w:r>
      <w:r w:rsidR="0085563E" w:rsidRPr="001C1A31">
        <w:rPr>
          <w:noProof w:val="0"/>
          <w:lang w:val="en-GB"/>
        </w:rPr>
        <w:t xml:space="preserve">price index </w:t>
      </w:r>
      <w:r w:rsidR="00AB5CB6" w:rsidRPr="0085563E">
        <w:rPr>
          <w:color w:val="000000" w:themeColor="text1"/>
          <w:lang w:val="en-GB"/>
        </w:rPr>
        <w:t>10</w:t>
      </w:r>
      <w:r w:rsidR="00B5365D">
        <w:rPr>
          <w:color w:val="000000" w:themeColor="text1"/>
          <w:lang w:val="en-GB"/>
        </w:rPr>
        <w:t>1,0</w:t>
      </w:r>
      <w:r w:rsidR="00B855AF" w:rsidRPr="0085563E">
        <w:rPr>
          <w:color w:val="000000" w:themeColor="text1"/>
          <w:lang w:val="en-GB"/>
        </w:rPr>
        <w:t>)</w:t>
      </w:r>
      <w:r w:rsidR="009C156D" w:rsidRPr="0085563E">
        <w:rPr>
          <w:color w:val="000000" w:themeColor="text1"/>
          <w:lang w:val="en-GB"/>
        </w:rPr>
        <w:t>.</w:t>
      </w:r>
    </w:p>
    <w:p w:rsidR="006A07DC" w:rsidRPr="0085563E" w:rsidRDefault="006A07DC" w:rsidP="00FA5BDD">
      <w:pPr>
        <w:pStyle w:val="LID"/>
        <w:rPr>
          <w:highlight w:val="yellow"/>
          <w:lang w:val="en-GB"/>
        </w:rPr>
      </w:pPr>
    </w:p>
    <w:p w:rsidR="00F8191A" w:rsidRPr="0085563E" w:rsidRDefault="00F8191A" w:rsidP="00D538E4">
      <w:pPr>
        <w:pStyle w:val="tytuwykresu"/>
        <w:rPr>
          <w:lang w:val="en-GB"/>
        </w:rPr>
      </w:pPr>
    </w:p>
    <w:p w:rsidR="00AD4947" w:rsidRPr="001C3EE0" w:rsidRDefault="001C3EE0" w:rsidP="00E1053F">
      <w:pPr>
        <w:pStyle w:val="tytuwykresu"/>
        <w:spacing w:before="240"/>
        <w:rPr>
          <w:lang w:val="en-GB"/>
        </w:rPr>
      </w:pPr>
      <w:r w:rsidRPr="000B7270">
        <w:rPr>
          <w:lang w:val="en-GB"/>
        </w:rPr>
        <w:t>Table 1. Flash estimate of t</w:t>
      </w:r>
      <w:r w:rsidR="00CB6B1E">
        <w:rPr>
          <w:lang w:val="en-GB"/>
        </w:rPr>
        <w:t>h</w:t>
      </w:r>
      <w:r w:rsidR="00C27A28">
        <w:rPr>
          <w:lang w:val="en-GB"/>
        </w:rPr>
        <w:t>e c</w:t>
      </w:r>
      <w:r w:rsidR="00B5365D">
        <w:rPr>
          <w:lang w:val="en-GB"/>
        </w:rPr>
        <w:t>onsumer price index in October</w:t>
      </w:r>
      <w:r w:rsidR="00522A1D" w:rsidRPr="001C3EE0">
        <w:rPr>
          <w:lang w:val="en-GB"/>
        </w:rPr>
        <w:t xml:space="preserve"> </w:t>
      </w:r>
      <w:r w:rsidR="00C953AE" w:rsidRPr="001C3EE0">
        <w:rPr>
          <w:lang w:val="en-GB"/>
        </w:rPr>
        <w:t>2021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1C3EE0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E6FB7">
              <w:rPr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B5365D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10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B5365D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10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B5365D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09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C27A28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1C1A31" w:rsidRDefault="00C27A28" w:rsidP="00C27A28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B5365D" w:rsidP="00C27A28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</w:t>
            </w:r>
            <w:r w:rsidR="00C27A28">
              <w:rPr>
                <w:rFonts w:cs="Arial"/>
                <w:b/>
                <w:color w:val="000000" w:themeColor="text1"/>
                <w:sz w:val="16"/>
                <w:szCs w:val="16"/>
              </w:rPr>
              <w:t>,8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B5365D" w:rsidP="00C27A28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C27A28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1C1A31" w:rsidRDefault="00C27A28" w:rsidP="00C27A28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B5365D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B5365D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</w:tr>
      <w:tr w:rsidR="00C27A28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1C1A31" w:rsidRDefault="00C27A28" w:rsidP="00C27A28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B5365D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</w:t>
            </w:r>
            <w:r w:rsidR="00C27A28">
              <w:rPr>
                <w:rFonts w:cs="Arial"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B5365D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</w:tr>
      <w:tr w:rsidR="00C27A28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27A28" w:rsidRPr="001C1A31" w:rsidRDefault="00C27A28" w:rsidP="00C27A28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27A28" w:rsidRPr="00B47BCC" w:rsidRDefault="00B5365D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133,9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27A28" w:rsidRPr="00B47BCC" w:rsidRDefault="00B5365D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472A6A" w:rsidRPr="00C27A28" w:rsidRDefault="00B5365D" w:rsidP="00C27A28">
      <w:pPr>
        <w:tabs>
          <w:tab w:val="left" w:pos="4935"/>
        </w:tabs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59EEA40" wp14:editId="0C8D6874">
            <wp:simplePos x="0" y="0"/>
            <wp:positionH relativeFrom="column">
              <wp:posOffset>-86513</wp:posOffset>
            </wp:positionH>
            <wp:positionV relativeFrom="paragraph">
              <wp:posOffset>393650</wp:posOffset>
            </wp:positionV>
            <wp:extent cx="5122545" cy="264223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1C3EE0" w:rsidRPr="00EE2515">
        <w:rPr>
          <w:b/>
          <w:szCs w:val="19"/>
          <w:lang w:val="en-GB" w:eastAsia="pl-PL"/>
        </w:rPr>
        <w:t xml:space="preserve"> </w:t>
      </w:r>
      <w:r w:rsidR="001C3EE0" w:rsidRPr="001C1A31">
        <w:rPr>
          <w:b/>
          <w:szCs w:val="19"/>
          <w:lang w:val="en-GB" w:eastAsia="pl-PL"/>
        </w:rPr>
        <w:t>Chart 1.</w:t>
      </w:r>
      <w:r w:rsidR="001C3EE0" w:rsidRPr="001C1A31">
        <w:rPr>
          <w:b/>
          <w:noProof/>
          <w:szCs w:val="19"/>
          <w:lang w:val="en-GB" w:eastAsia="pl-PL"/>
        </w:rPr>
        <w:t xml:space="preserve"> Changes in consumer prices* as related to the corresponding period of the previous year (in %)</w:t>
      </w:r>
    </w:p>
    <w:p w:rsidR="005D2957" w:rsidRPr="001C3EE0" w:rsidRDefault="005D2957" w:rsidP="00F068B0">
      <w:pPr>
        <w:tabs>
          <w:tab w:val="left" w:pos="4935"/>
        </w:tabs>
        <w:rPr>
          <w:b/>
          <w:noProof/>
          <w:szCs w:val="19"/>
          <w:lang w:val="en-GB" w:eastAsia="pl-PL"/>
        </w:rPr>
      </w:pPr>
    </w:p>
    <w:p w:rsidR="005E2988" w:rsidRPr="001C3EE0" w:rsidRDefault="00B93CB1" w:rsidP="005D2957">
      <w:pPr>
        <w:spacing w:before="240"/>
        <w:rPr>
          <w:b/>
          <w:noProof/>
          <w:szCs w:val="19"/>
          <w:highlight w:val="yellow"/>
          <w:lang w:val="en-GB" w:eastAsia="pl-PL"/>
        </w:rPr>
      </w:pPr>
      <w:r w:rsidRPr="001C3EE0">
        <w:rPr>
          <w:noProof/>
          <w:sz w:val="16"/>
          <w:szCs w:val="19"/>
          <w:lang w:val="en-GB" w:eastAsia="pl-PL"/>
        </w:rPr>
        <w:t xml:space="preserve">* </w:t>
      </w:r>
      <w:r w:rsidR="001C3EE0" w:rsidRPr="001C1A31">
        <w:rPr>
          <w:sz w:val="16"/>
          <w:szCs w:val="19"/>
          <w:lang w:val="en-GB" w:eastAsia="pl-PL"/>
        </w:rPr>
        <w:t xml:space="preserve">Final data with the exception of the information prepared according to the flash estimate </w:t>
      </w:r>
      <w:r w:rsidR="00B5365D">
        <w:rPr>
          <w:sz w:val="16"/>
          <w:szCs w:val="19"/>
          <w:lang w:val="en-GB" w:eastAsia="pl-PL"/>
        </w:rPr>
        <w:t>in October</w:t>
      </w:r>
      <w:r w:rsidR="001C3EE0">
        <w:rPr>
          <w:sz w:val="16"/>
          <w:szCs w:val="19"/>
          <w:lang w:val="en-GB" w:eastAsia="pl-PL"/>
        </w:rPr>
        <w:t xml:space="preserve"> </w:t>
      </w:r>
      <w:r w:rsidR="003E469B" w:rsidRPr="001C3EE0">
        <w:rPr>
          <w:noProof/>
          <w:sz w:val="16"/>
          <w:szCs w:val="19"/>
          <w:lang w:val="en-GB" w:eastAsia="pl-PL"/>
        </w:rPr>
        <w:t>2021</w:t>
      </w:r>
    </w:p>
    <w:p w:rsidR="009A4EBA" w:rsidRPr="001C3EE0" w:rsidRDefault="001C3EE0" w:rsidP="00F65610">
      <w:pPr>
        <w:spacing w:before="600" w:after="0"/>
        <w:rPr>
          <w:b/>
          <w:noProof/>
          <w:szCs w:val="19"/>
          <w:highlight w:val="yellow"/>
          <w:lang w:val="en-GB" w:eastAsia="pl-PL"/>
        </w:rPr>
        <w:sectPr w:rsidR="009A4EBA" w:rsidRPr="001C3EE0" w:rsidSect="00F068B0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1C1A31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1C1A31">
        <w:rPr>
          <w:color w:val="222222"/>
          <w:szCs w:val="19"/>
          <w:lang w:val="en-GB"/>
        </w:rPr>
        <w:br/>
        <w:t>Statistics Poland”, and in case of publishing calculations made on data published by 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1C3EE0" w:rsidRPr="00AC6989" w:rsidTr="00106181">
        <w:trPr>
          <w:trHeight w:val="1912"/>
        </w:trPr>
        <w:tc>
          <w:tcPr>
            <w:tcW w:w="4248" w:type="dxa"/>
          </w:tcPr>
          <w:p w:rsidR="001C3EE0" w:rsidRPr="001C1A31" w:rsidRDefault="001C3EE0" w:rsidP="001C3EE0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1C3EE0" w:rsidRPr="001C1A31" w:rsidRDefault="001C3EE0" w:rsidP="001C3EE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1C3EE0" w:rsidRPr="001C1A31" w:rsidRDefault="001C3EE0" w:rsidP="001C3EE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1C3EE0" w:rsidRPr="001C1A31" w:rsidRDefault="001C3EE0" w:rsidP="001C3EE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C1A31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1C3EE0" w:rsidRPr="00AC6989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1C3EE0" w:rsidRPr="001C1A31" w:rsidRDefault="001C3EE0" w:rsidP="00675F0C">
            <w:pPr>
              <w:spacing w:before="0"/>
              <w:rPr>
                <w:b/>
                <w:sz w:val="20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Press Office</w:t>
            </w:r>
          </w:p>
          <w:p w:rsidR="001C3EE0" w:rsidRPr="001C1A31" w:rsidRDefault="001C3EE0" w:rsidP="00675F0C">
            <w:pPr>
              <w:rPr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C1A31">
              <w:rPr>
                <w:sz w:val="20"/>
                <w:lang w:val="en-GB"/>
              </w:rPr>
              <w:t xml:space="preserve">608 34 91, 608 38 04 </w:t>
            </w:r>
          </w:p>
          <w:p w:rsidR="001C3EE0" w:rsidRPr="001C1A31" w:rsidRDefault="001C3EE0" w:rsidP="00675F0C">
            <w:pPr>
              <w:rPr>
                <w:b/>
                <w:sz w:val="18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e-mail:</w:t>
            </w:r>
            <w:r w:rsidRPr="001C1A31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7" w:history="1">
              <w:r w:rsidRPr="001C1A31">
                <w:rPr>
                  <w:rStyle w:val="Hipercze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1C3EE0" w:rsidRPr="001C1A31" w:rsidRDefault="001C3EE0" w:rsidP="00675F0C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8896" behindDoc="0" locked="0" layoutInCell="1" allowOverlap="1" wp14:anchorId="27ECDD65" wp14:editId="44F6287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1C3EE0" w:rsidRPr="001C1A31" w:rsidRDefault="00E84D0B" w:rsidP="00675F0C">
            <w:pPr>
              <w:rPr>
                <w:sz w:val="18"/>
                <w:lang w:val="en-GB"/>
              </w:rPr>
            </w:pPr>
            <w:hyperlink r:id="rId19" w:history="1">
              <w:r w:rsidR="001C3EE0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1C3EE0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C3EE0" w:rsidRPr="001C3EE0" w:rsidRDefault="001C3EE0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1C3EE0" w:rsidRPr="001C3EE0" w:rsidRDefault="001C3EE0" w:rsidP="000470AA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9920" behindDoc="0" locked="0" layoutInCell="1" allowOverlap="1" wp14:anchorId="327AF642" wp14:editId="32460F1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C3EE0" w:rsidRPr="00087888" w:rsidRDefault="00E84D0B" w:rsidP="000470AA">
            <w:pPr>
              <w:rPr>
                <w:sz w:val="18"/>
              </w:rPr>
            </w:pPr>
            <w:hyperlink r:id="rId21" w:history="1">
              <w:r w:rsidR="001C3EE0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1C3EE0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C3EE0" w:rsidRPr="00087888" w:rsidRDefault="001C3EE0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1C3EE0" w:rsidRPr="00087888" w:rsidRDefault="001C3EE0" w:rsidP="000470AA">
            <w:pPr>
              <w:rPr>
                <w:sz w:val="18"/>
              </w:rPr>
            </w:pPr>
            <w:r w:rsidRPr="001C1A3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0944" behindDoc="0" locked="0" layoutInCell="1" allowOverlap="1" wp14:anchorId="44BD4895" wp14:editId="2C965F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C3EE0" w:rsidRPr="000C0823" w:rsidRDefault="00E84D0B" w:rsidP="000470AA">
            <w:pPr>
              <w:rPr>
                <w:sz w:val="20"/>
              </w:rPr>
            </w:pPr>
            <w:hyperlink r:id="rId23" w:history="1">
              <w:r w:rsidR="001C3EE0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@GlownyUrzadStatystyczny</w:t>
              </w:r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DCCC37" wp14:editId="74931698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1C3EE0" w:rsidRPr="00941435" w:rsidRDefault="0086241C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1C3EE0" w:rsidRPr="00941435" w:rsidRDefault="00E84D0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1C3EE0" w:rsidRPr="00941435" w:rsidRDefault="00E84D0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1C3EE0" w:rsidRPr="00941435" w:rsidRDefault="00E84D0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1C3EE0" w:rsidRPr="00941435" w:rsidRDefault="00E84D0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1C3EE0" w:rsidRPr="00941435" w:rsidRDefault="00E84D0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1C3EE0" w:rsidRPr="00941435" w:rsidRDefault="00E84D0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1C3EE0" w:rsidRPr="00941435" w:rsidRDefault="00E84D0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E84D0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CC37" id="_x0000_s1027" type="#_x0000_t202" style="position:absolute;margin-left:1.5pt;margin-top:34.7pt;width:516.5pt;height:349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1C3EE0" w:rsidRPr="00941435" w:rsidRDefault="0086241C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1C3EE0" w:rsidRPr="00941435" w:rsidRDefault="00E84D0B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1C3EE0" w:rsidRPr="00941435" w:rsidRDefault="00E84D0B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1C3EE0" w:rsidRPr="00941435" w:rsidRDefault="00E84D0B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1C3EE0" w:rsidRPr="00941435" w:rsidRDefault="00E84D0B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1C3EE0" w:rsidRPr="00941435" w:rsidRDefault="00E84D0B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1C3EE0" w:rsidRPr="00941435" w:rsidRDefault="00E84D0B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1C3EE0" w:rsidRPr="00941435" w:rsidRDefault="00E84D0B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E84D0B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D0B" w:rsidRDefault="00E84D0B" w:rsidP="000662E2">
      <w:pPr>
        <w:spacing w:after="0" w:line="240" w:lineRule="auto"/>
      </w:pPr>
      <w:r>
        <w:separator/>
      </w:r>
    </w:p>
  </w:endnote>
  <w:endnote w:type="continuationSeparator" w:id="0">
    <w:p w:rsidR="00E84D0B" w:rsidRDefault="00E84D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05447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6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657783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2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2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D0B" w:rsidRDefault="00E84D0B" w:rsidP="000662E2">
      <w:pPr>
        <w:spacing w:after="0" w:line="240" w:lineRule="auto"/>
      </w:pPr>
      <w:r>
        <w:separator/>
      </w:r>
    </w:p>
  </w:footnote>
  <w:footnote w:type="continuationSeparator" w:id="0">
    <w:p w:rsidR="00E84D0B" w:rsidRDefault="00E84D0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4FFE3F9B" wp14:editId="67DAEAA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7F80D0" id="Prostokąt 24" o:spid="_x0000_s1026" style="position:absolute;margin-left:410.6pt;margin-top:-14.05pt;width:147.6pt;height:1785.8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683413" wp14:editId="3CA293F8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498833" id="Prostokąt 10" o:spid="_x0000_s1026" style="position:absolute;margin-left:410.9pt;margin-top:15.65pt;width:147.4pt;height:81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136D7B" wp14:editId="385BE01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C75721" w:rsidP="00C75721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36D7B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C75721" w:rsidP="00C75721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75721">
      <w:rPr>
        <w:noProof/>
        <w:lang w:eastAsia="pl-PL"/>
      </w:rPr>
      <w:drawing>
        <wp:inline distT="0" distB="0" distL="0" distR="0" wp14:anchorId="37B105CF" wp14:editId="1D38B12A">
          <wp:extent cx="1865630" cy="709295"/>
          <wp:effectExtent l="0" t="0" r="0" b="0"/>
          <wp:docPr id="5" name="Obraz 5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22F15F5E" wp14:editId="20E45B1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B5365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380DAB">
                            <w:rPr>
                              <w:rFonts w:ascii="Fira Sans SemiBold" w:hAnsi="Fira Sans SemiBold"/>
                              <w:color w:val="001D77"/>
                            </w:rPr>
                            <w:t>.10.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15F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B5365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380DAB">
                      <w:rPr>
                        <w:rFonts w:ascii="Fira Sans SemiBold" w:hAnsi="Fira Sans SemiBold"/>
                        <w:color w:val="001D77"/>
                      </w:rPr>
                      <w:t>.10.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7pt;height:125.2pt;visibility:visible" o:bullet="t">
        <v:imagedata r:id="rId1" o:title=""/>
      </v:shape>
    </w:pict>
  </w:numPicBullet>
  <w:numPicBullet w:numPicBulletId="1">
    <w:pict>
      <v:shape id="_x0000_i1029" type="#_x0000_t75" style="width:123.35pt;height:125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47BF"/>
    <w:rsid w:val="000B69D7"/>
    <w:rsid w:val="000B767C"/>
    <w:rsid w:val="000C0823"/>
    <w:rsid w:val="000C135D"/>
    <w:rsid w:val="000C2BC6"/>
    <w:rsid w:val="000C591A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1131"/>
    <w:rsid w:val="001951DA"/>
    <w:rsid w:val="001B1586"/>
    <w:rsid w:val="001B6916"/>
    <w:rsid w:val="001C090B"/>
    <w:rsid w:val="001C3269"/>
    <w:rsid w:val="001C32BE"/>
    <w:rsid w:val="001C3EE0"/>
    <w:rsid w:val="001D1DB4"/>
    <w:rsid w:val="001D63F2"/>
    <w:rsid w:val="001E1D94"/>
    <w:rsid w:val="001E7DBB"/>
    <w:rsid w:val="001E7EF8"/>
    <w:rsid w:val="001F005E"/>
    <w:rsid w:val="00232659"/>
    <w:rsid w:val="00244940"/>
    <w:rsid w:val="00245FBA"/>
    <w:rsid w:val="00256394"/>
    <w:rsid w:val="00257212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381B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0DAB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054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460F4"/>
    <w:rsid w:val="00454F47"/>
    <w:rsid w:val="004566AB"/>
    <w:rsid w:val="004601AC"/>
    <w:rsid w:val="00463E39"/>
    <w:rsid w:val="004657FC"/>
    <w:rsid w:val="00472A6A"/>
    <w:rsid w:val="004733F6"/>
    <w:rsid w:val="00474E69"/>
    <w:rsid w:val="00476792"/>
    <w:rsid w:val="00482A56"/>
    <w:rsid w:val="00486525"/>
    <w:rsid w:val="00493683"/>
    <w:rsid w:val="00494BF1"/>
    <w:rsid w:val="0049621B"/>
    <w:rsid w:val="00496F01"/>
    <w:rsid w:val="004B64BD"/>
    <w:rsid w:val="004C1895"/>
    <w:rsid w:val="004C6D40"/>
    <w:rsid w:val="004E053C"/>
    <w:rsid w:val="004E408E"/>
    <w:rsid w:val="004E6396"/>
    <w:rsid w:val="004F0C3C"/>
    <w:rsid w:val="004F529E"/>
    <w:rsid w:val="004F63FC"/>
    <w:rsid w:val="00501A44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0AA4"/>
    <w:rsid w:val="005916D7"/>
    <w:rsid w:val="005A698C"/>
    <w:rsid w:val="005B5F36"/>
    <w:rsid w:val="005C1AF8"/>
    <w:rsid w:val="005D2957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3F1E"/>
    <w:rsid w:val="00674A8B"/>
    <w:rsid w:val="00675F0C"/>
    <w:rsid w:val="006812AF"/>
    <w:rsid w:val="0068327D"/>
    <w:rsid w:val="00685123"/>
    <w:rsid w:val="00691225"/>
    <w:rsid w:val="006931AD"/>
    <w:rsid w:val="00694AF0"/>
    <w:rsid w:val="006A07DC"/>
    <w:rsid w:val="006A0D4D"/>
    <w:rsid w:val="006A4686"/>
    <w:rsid w:val="006B0E9E"/>
    <w:rsid w:val="006B208D"/>
    <w:rsid w:val="006B5AE4"/>
    <w:rsid w:val="006B730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718FD"/>
    <w:rsid w:val="00772085"/>
    <w:rsid w:val="007801F5"/>
    <w:rsid w:val="0078227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02CC"/>
    <w:rsid w:val="007F324B"/>
    <w:rsid w:val="007F7386"/>
    <w:rsid w:val="007F7463"/>
    <w:rsid w:val="00800472"/>
    <w:rsid w:val="00802A9A"/>
    <w:rsid w:val="0080553C"/>
    <w:rsid w:val="00805B46"/>
    <w:rsid w:val="00820B10"/>
    <w:rsid w:val="00821373"/>
    <w:rsid w:val="008216FB"/>
    <w:rsid w:val="0082498D"/>
    <w:rsid w:val="00825DC2"/>
    <w:rsid w:val="00826008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5563E"/>
    <w:rsid w:val="0086241C"/>
    <w:rsid w:val="008663B7"/>
    <w:rsid w:val="0088258A"/>
    <w:rsid w:val="008832C4"/>
    <w:rsid w:val="00883763"/>
    <w:rsid w:val="0088591B"/>
    <w:rsid w:val="00886332"/>
    <w:rsid w:val="008952C6"/>
    <w:rsid w:val="008A0124"/>
    <w:rsid w:val="008A2078"/>
    <w:rsid w:val="008A26D9"/>
    <w:rsid w:val="008C0C29"/>
    <w:rsid w:val="008C0DEA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63C8"/>
    <w:rsid w:val="009D7A18"/>
    <w:rsid w:val="009E2E91"/>
    <w:rsid w:val="009E3BF4"/>
    <w:rsid w:val="009F5815"/>
    <w:rsid w:val="00A05423"/>
    <w:rsid w:val="00A07F00"/>
    <w:rsid w:val="00A12435"/>
    <w:rsid w:val="00A139F5"/>
    <w:rsid w:val="00A2136A"/>
    <w:rsid w:val="00A216AE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C6989"/>
    <w:rsid w:val="00AD3AF8"/>
    <w:rsid w:val="00AD4947"/>
    <w:rsid w:val="00AE08F9"/>
    <w:rsid w:val="00AE20FD"/>
    <w:rsid w:val="00AE2D4B"/>
    <w:rsid w:val="00AE3075"/>
    <w:rsid w:val="00AE4F99"/>
    <w:rsid w:val="00B005AA"/>
    <w:rsid w:val="00B11B69"/>
    <w:rsid w:val="00B14952"/>
    <w:rsid w:val="00B31E5A"/>
    <w:rsid w:val="00B322EC"/>
    <w:rsid w:val="00B47BCC"/>
    <w:rsid w:val="00B50227"/>
    <w:rsid w:val="00B5365D"/>
    <w:rsid w:val="00B609CE"/>
    <w:rsid w:val="00B63A9C"/>
    <w:rsid w:val="00B653AB"/>
    <w:rsid w:val="00B65F9E"/>
    <w:rsid w:val="00B66B19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BF420C"/>
    <w:rsid w:val="00C00EDA"/>
    <w:rsid w:val="00C030DE"/>
    <w:rsid w:val="00C22105"/>
    <w:rsid w:val="00C244B6"/>
    <w:rsid w:val="00C24B3B"/>
    <w:rsid w:val="00C274ED"/>
    <w:rsid w:val="00C27A28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5721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B6B1E"/>
    <w:rsid w:val="00CC739E"/>
    <w:rsid w:val="00CD1E2E"/>
    <w:rsid w:val="00CD1FDD"/>
    <w:rsid w:val="00CD58B7"/>
    <w:rsid w:val="00CD730E"/>
    <w:rsid w:val="00CE54F2"/>
    <w:rsid w:val="00CF4099"/>
    <w:rsid w:val="00CF50D7"/>
    <w:rsid w:val="00D00796"/>
    <w:rsid w:val="00D02D2C"/>
    <w:rsid w:val="00D13EC8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71D2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84D0B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156E"/>
    <w:rsid w:val="00EE2FEE"/>
    <w:rsid w:val="00EE41D5"/>
    <w:rsid w:val="00EE696D"/>
    <w:rsid w:val="00EF1795"/>
    <w:rsid w:val="00EF7B36"/>
    <w:rsid w:val="00F037A4"/>
    <w:rsid w:val="00F068B0"/>
    <w:rsid w:val="00F12F46"/>
    <w:rsid w:val="00F12FEC"/>
    <w:rsid w:val="00F1617D"/>
    <w:rsid w:val="00F17C38"/>
    <w:rsid w:val="00F25413"/>
    <w:rsid w:val="00F26013"/>
    <w:rsid w:val="00F27C8F"/>
    <w:rsid w:val="00F30A0C"/>
    <w:rsid w:val="00F32346"/>
    <w:rsid w:val="00F3271F"/>
    <w:rsid w:val="00F32749"/>
    <w:rsid w:val="00F37172"/>
    <w:rsid w:val="00F4029A"/>
    <w:rsid w:val="00F4477E"/>
    <w:rsid w:val="00F45717"/>
    <w:rsid w:val="00F50EAC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9642E"/>
    <w:rsid w:val="00FA3AAE"/>
    <w:rsid w:val="00FA5128"/>
    <w:rsid w:val="00FA5BDD"/>
    <w:rsid w:val="00FB42D4"/>
    <w:rsid w:val="00FB5906"/>
    <w:rsid w:val="00FB5EDF"/>
    <w:rsid w:val="00FB762F"/>
    <w:rsid w:val="00FC2AED"/>
    <w:rsid w:val="00FC38A5"/>
    <w:rsid w:val="00FD4BEE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58437A-DB35-4DC2-B252-B50F4D90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hyperlink" Target="http://stat.gov.pl/en/topics/prices-trade/prices/" TargetMode="External"/><Relationship Id="rId21" Type="http://schemas.openxmlformats.org/officeDocument/2006/relationships/hyperlink" Target="https://twitter.com/StatPoland" TargetMode="External"/><Relationship Id="rId34" Type="http://schemas.openxmlformats.org/officeDocument/2006/relationships/hyperlink" Target="http://stat.gov.pl/en/latest-statistical-news/news-releases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en/topics/prices-trade/price-ind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communications-and-announcements/" TargetMode="External"/><Relationship Id="rId32" Type="http://schemas.openxmlformats.org/officeDocument/2006/relationships/hyperlink" Target="http://stat.gov.pl/en/metainformations/glossary/terms-used-in-official-statistics/32,term.html" TargetMode="External"/><Relationship Id="rId37" Type="http://schemas.openxmlformats.org/officeDocument/2006/relationships/hyperlink" Target="https://bdl.stat.gov.pl/BDL/start?lang=en" TargetMode="External"/><Relationship Id="rId40" Type="http://schemas.openxmlformats.org/officeDocument/2006/relationships/hyperlink" Target="http://stat.gov.pl/en/metainformations/glossary/terms-used-in-official-statistics/711,term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bdl.stat.gov.pl/BDL/start?lang=en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en/" TargetMode="External"/><Relationship Id="rId31" Type="http://schemas.openxmlformats.org/officeDocument/2006/relationships/hyperlink" Target="http://stat.gov.pl/en/metainformations/glossary/terms-used-in-official-statistics/711,term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en/topics/prices-trade/prices/" TargetMode="External"/><Relationship Id="rId35" Type="http://schemas.openxmlformats.org/officeDocument/2006/relationships/hyperlink" Target="http://swaid.stat.gov.pl/EN/SitePagesDBW/Ceny.aspx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stat.gov.pl/en/latest-statistical-news/communications-and-announcements/" TargetMode="External"/><Relationship Id="rId38" Type="http://schemas.openxmlformats.org/officeDocument/2006/relationships/hyperlink" Target="http://stat.gov.pl/en/topics/prices-trade/price-indices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en/metainformations/glossary/terms-used-in-official-statistics/32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marker>
              <c:spPr>
                <a:solidFill>
                  <a:srgbClr val="001D77"/>
                </a:solidFill>
                <a:ln>
                  <a:noFill/>
                </a:ln>
                <a:effectLst>
                  <a:softEdge rad="0"/>
                </a:effectLst>
              </c:spPr>
            </c:marker>
            <c:bubble3D val="0"/>
            <c:spPr>
              <a:ln w="22225">
                <a:solidFill>
                  <a:srgbClr val="001D77"/>
                </a:solidFill>
              </a:ln>
              <a:effectLst>
                <a:softEdge rad="0"/>
              </a:effectLst>
            </c:spPr>
          </c:dPt>
          <c:dPt>
            <c:idx val="20"/>
            <c:bubble3D val="0"/>
          </c:dPt>
          <c:dPt>
            <c:idx val="21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461396163956771E-2"/>
                  <c:y val="-2.62222572013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070434470073507E-2"/>
                  <c:y val="2.213250747884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4891366340205791E-2"/>
                  <c:y val="1.66997574291442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525460033102913E-2"/>
                  <c:y val="4.0535573744687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814106074226774E-2"/>
                  <c:y val="3.1567593344271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762897330640883E-2"/>
                  <c:y val="2.6513820027849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51893681238438E-2"/>
                  <c:y val="3.6315520226664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217104361409399E-2"/>
                  <c:y val="3.631601917234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493038652516885E-2"/>
                  <c:y val="3.6476861325358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2011878103398006E-2"/>
                  <c:y val="3.647725484023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981487659058944E-2"/>
                  <c:y val="-4.0089494267475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7005939051698959E-2"/>
                  <c:y val="2.3562490162128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422361666631123E-2"/>
                  <c:y val="1.2895514706366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2521863043648005E-2"/>
                  <c:y val="1.2874602694112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9.6139113397013826E-3"/>
                  <c:y val="2.81544530597174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284421966379704E-2"/>
                  <c:y val="-6.515107865226142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(+FE)'!$B$50:$B$71</c:f>
              <c:strCache>
                <c:ptCount val="2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'M-12 (+FE)'!$C$50:$C$71</c:f>
              <c:numCache>
                <c:formatCode>0.0</c:formatCode>
                <c:ptCount val="22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38644384"/>
        <c:axId val="-2138631328"/>
      </c:lineChart>
      <c:dateAx>
        <c:axId val="-213864438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138631328"/>
        <c:crossesAt val="0"/>
        <c:auto val="0"/>
        <c:lblOffset val="100"/>
        <c:baseTimeUnit val="days"/>
      </c:dateAx>
      <c:valAx>
        <c:axId val="-2138631328"/>
        <c:scaling>
          <c:orientation val="minMax"/>
          <c:max val="7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138644384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0.06942</cdr:x>
      <cdr:y>0.70401</cdr:y>
    </cdr:from>
    <cdr:to>
      <cdr:x>0.92843</cdr:x>
      <cdr:y>0.70401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600" y="1860548"/>
          <a:ext cx="4400550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0.06877</cdr:x>
      <cdr:y>0.48415</cdr:y>
    </cdr:from>
    <cdr:to>
      <cdr:x>0.92838</cdr:x>
      <cdr:y>0.48415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3787" y="1265462"/>
          <a:ext cx="4422320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0.92766</cdr:y>
    </cdr:from>
    <cdr:to>
      <cdr:x>0.53799</cdr:x>
      <cdr:y>0.99245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5095" y="2451100"/>
          <a:ext cx="2400805" cy="1711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0.3347</cdr:x>
      <cdr:y>0.41983</cdr:y>
    </cdr:from>
    <cdr:to>
      <cdr:x>0.64459</cdr:x>
      <cdr:y>0.4799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714619" y="1109516"/>
          <a:ext cx="1587505" cy="1587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0.33645</cdr:x>
      <cdr:y>0.69307</cdr:y>
    </cdr:from>
    <cdr:to>
      <cdr:x>0.64636</cdr:x>
      <cdr:y>0.76139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723581" y="1831648"/>
          <a:ext cx="1587600" cy="1805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0.53799</cdr:x>
      <cdr:y>0.92286</cdr:y>
    </cdr:from>
    <cdr:to>
      <cdr:x>0.92847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755900" y="2438400"/>
          <a:ext cx="2000250" cy="2038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0.06999</cdr:x>
      <cdr:y>0.59232</cdr:y>
    </cdr:from>
    <cdr:to>
      <cdr:x>0.9281</cdr:x>
      <cdr:y>0.59247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>
          <a:off x="358527" y="1565049"/>
          <a:ext cx="4395707" cy="39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0.68547</cdr:x>
      <cdr:y>0.58387</cdr:y>
    </cdr:from>
    <cdr:to>
      <cdr:x>0.87698</cdr:x>
      <cdr:y>0.66472</cdr:y>
    </cdr:to>
    <cdr:sp macro="" textlink="">
      <cdr:nvSpPr>
        <cdr:cNvPr id="13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11550" y="1543050"/>
          <a:ext cx="981068" cy="21367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0.53722</cdr:x>
      <cdr:y>0.87024</cdr:y>
    </cdr:from>
    <cdr:to>
      <cdr:x>0.53722</cdr:x>
      <cdr:y>0.93967</cdr:y>
    </cdr:to>
    <cdr:cxnSp macro="">
      <cdr:nvCxnSpPr>
        <cdr:cNvPr id="16" name="Łącznik prosty 15"/>
        <cdr:cNvCxnSpPr/>
      </cdr:nvCxnSpPr>
      <cdr:spPr bwMode="auto">
        <a:xfrm xmlns:a="http://schemas.openxmlformats.org/drawingml/2006/main">
          <a:off x="2751918" y="2299369"/>
          <a:ext cx="0" cy="183450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A6789D9F-75FC-4D73-98B9-ACB83601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the consumer price index in October 2021</dc:title>
  <cp:lastModifiedBy>Putkowska Beata</cp:lastModifiedBy>
  <cp:revision>3</cp:revision>
  <cp:lastPrinted>2021-06-29T09:58:00Z</cp:lastPrinted>
  <dcterms:created xsi:type="dcterms:W3CDTF">2021-07-28T13:49:00Z</dcterms:created>
  <dcterms:modified xsi:type="dcterms:W3CDTF">2021-10-29T05:19:00Z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