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3A92" w:rsidRPr="00C87DC4" w:rsidRDefault="00CF2F2E" w:rsidP="00C87DC4">
      <w:pPr>
        <w:pStyle w:val="tytuinformacji"/>
        <w:spacing w:after="120"/>
        <w:rPr>
          <w:shd w:val="clear" w:color="auto" w:fill="FFFFFF"/>
          <w:lang w:val="en-GB"/>
        </w:rPr>
      </w:pPr>
      <w:r w:rsidRPr="00633014">
        <w:rPr>
          <w:rFonts w:ascii="Fira Sans" w:hAnsi="Fira Sans"/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69856" behindDoc="1" locked="0" layoutInCell="1" allowOverlap="1" wp14:anchorId="6EC611AD" wp14:editId="3FA0FAE1">
                <wp:simplePos x="0" y="0"/>
                <wp:positionH relativeFrom="column">
                  <wp:posOffset>5250180</wp:posOffset>
                </wp:positionH>
                <wp:positionV relativeFrom="paragraph">
                  <wp:posOffset>688340</wp:posOffset>
                </wp:positionV>
                <wp:extent cx="1803400" cy="868680"/>
                <wp:effectExtent l="0" t="0" r="0" b="0"/>
                <wp:wrapTight wrapText="bothSides">
                  <wp:wrapPolygon edited="0">
                    <wp:start x="685" y="0"/>
                    <wp:lineTo x="685" y="20842"/>
                    <wp:lineTo x="20763" y="20842"/>
                    <wp:lineTo x="20763" y="0"/>
                    <wp:lineTo x="685" y="0"/>
                  </wp:wrapPolygon>
                </wp:wrapTight>
                <wp:docPr id="16" name="Pole tekstow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3400" cy="8686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730C9" w:rsidRPr="00447D74" w:rsidRDefault="000730C9" w:rsidP="000730C9">
                            <w:pPr>
                              <w:pStyle w:val="tekstzboku"/>
                              <w:rPr>
                                <w:lang w:val="en-GB"/>
                              </w:rPr>
                            </w:pPr>
                            <w:r>
                              <w:rPr>
                                <w:rStyle w:val="tlid-translation"/>
                                <w:lang w:val="en"/>
                              </w:rPr>
                              <w:t xml:space="preserve">The total number of accounts maintained </w:t>
                            </w:r>
                            <w:r w:rsidRPr="00B11756">
                              <w:rPr>
                                <w:rStyle w:val="tlid-translation"/>
                                <w:lang w:val="en"/>
                              </w:rPr>
                              <w:t xml:space="preserve">by </w:t>
                            </w:r>
                            <w:r>
                              <w:rPr>
                                <w:rStyle w:val="tlid-translation"/>
                                <w:lang w:val="en"/>
                              </w:rPr>
                              <w:t xml:space="preserve">OFE decreased by 230.8 thousand compared </w:t>
                            </w:r>
                            <w:r w:rsidRPr="00063996">
                              <w:rPr>
                                <w:rStyle w:val="tlid-translation"/>
                                <w:lang w:val="en"/>
                              </w:rPr>
                              <w:t xml:space="preserve"> </w:t>
                            </w:r>
                            <w:r>
                              <w:rPr>
                                <w:rStyle w:val="tlid-translation"/>
                                <w:lang w:val="en"/>
                              </w:rPr>
                              <w:t>to 2019</w:t>
                            </w:r>
                            <w:r w:rsidR="00FF226B">
                              <w:rPr>
                                <w:rStyle w:val="tlid-translation"/>
                                <w:lang w:val="en"/>
                              </w:rPr>
                              <w:t>.</w:t>
                            </w:r>
                          </w:p>
                          <w:p w:rsidR="000730C9" w:rsidRDefault="000730C9" w:rsidP="003E2FB3">
                            <w:pPr>
                              <w:pStyle w:val="tekstzboku"/>
                              <w:rPr>
                                <w:shd w:val="clear" w:color="auto" w:fill="FFFFFF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EC611AD" id="_x0000_t202" coordsize="21600,21600" o:spt="202" path="m,l,21600r21600,l21600,xe">
                <v:stroke joinstyle="miter"/>
                <v:path gradientshapeok="t" o:connecttype="rect"/>
              </v:shapetype>
              <v:shape id="Pole tekstowe 16" o:spid="_x0000_s1026" type="#_x0000_t202" style="position:absolute;margin-left:413.4pt;margin-top:54.2pt;width:142pt;height:68.4pt;z-index:-2515466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" filled="f" stroked="f">
                <v:textbox>
                  <w:txbxContent>
                    <w:p w:rsidR="000730C9" w:rsidRPr="00447D74" w:rsidRDefault="000730C9" w:rsidP="000730C9">
                      <w:pPr>
                        <w:pStyle w:val="tekstzboku"/>
                        <w:rPr>
                          <w:lang w:val="en-GB"/>
                        </w:rPr>
                      </w:pPr>
                      <w:r>
                        <w:rPr>
                          <w:rStyle w:val="tlid-translation"/>
                          <w:lang w:val="en"/>
                        </w:rPr>
                        <w:t xml:space="preserve">The total number of accounts maintained </w:t>
                      </w:r>
                      <w:r w:rsidRPr="00B11756">
                        <w:rPr>
                          <w:rStyle w:val="tlid-translation"/>
                          <w:lang w:val="en"/>
                        </w:rPr>
                        <w:t xml:space="preserve">by </w:t>
                      </w:r>
                      <w:r>
                        <w:rPr>
                          <w:rStyle w:val="tlid-translation"/>
                          <w:lang w:val="en"/>
                        </w:rPr>
                        <w:t xml:space="preserve">OFE decreased by 230.8 thousand compared </w:t>
                      </w:r>
                      <w:r w:rsidRPr="00063996">
                        <w:rPr>
                          <w:rStyle w:val="tlid-translation"/>
                          <w:lang w:val="en"/>
                        </w:rPr>
                        <w:t xml:space="preserve"> </w:t>
                      </w:r>
                      <w:r>
                        <w:rPr>
                          <w:rStyle w:val="tlid-translation"/>
                          <w:lang w:val="en"/>
                        </w:rPr>
                        <w:t>to 2019</w:t>
                      </w:r>
                      <w:r w:rsidR="00FF226B">
                        <w:rPr>
                          <w:rStyle w:val="tlid-translation"/>
                          <w:lang w:val="en"/>
                        </w:rPr>
                        <w:t>.</w:t>
                      </w:r>
                    </w:p>
                    <w:p w:rsidR="000730C9" w:rsidRDefault="000730C9" w:rsidP="003E2FB3">
                      <w:pPr>
                        <w:pStyle w:val="tekstzboku"/>
                        <w:rPr>
                          <w:shd w:val="clear" w:color="auto" w:fill="FFFFFF"/>
                          <w:lang w:val="en-GB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C87DC4" w:rsidRPr="00C87DC4">
        <w:rPr>
          <w:shd w:val="clear" w:color="auto" w:fill="FFFFFF"/>
          <w:lang w:val="en-GB"/>
        </w:rPr>
        <w:t xml:space="preserve">Financial Results of Open Pension Funds </w:t>
      </w:r>
      <w:r w:rsidR="00C87DC4">
        <w:rPr>
          <w:shd w:val="clear" w:color="auto" w:fill="FFFFFF"/>
          <w:lang w:val="en-GB"/>
        </w:rPr>
        <w:br/>
      </w:r>
      <w:r w:rsidR="00C87DC4" w:rsidRPr="00C87DC4">
        <w:rPr>
          <w:shd w:val="clear" w:color="auto" w:fill="FFFFFF"/>
          <w:lang w:val="en-GB"/>
        </w:rPr>
        <w:t>and General Pension Societie</w:t>
      </w:r>
      <w:r w:rsidR="00C87DC4">
        <w:rPr>
          <w:shd w:val="clear" w:color="auto" w:fill="FFFFFF"/>
          <w:lang w:val="en-GB"/>
        </w:rPr>
        <w:t>s in</w:t>
      </w:r>
      <w:r w:rsidR="005F7E77">
        <w:rPr>
          <w:shd w:val="clear" w:color="auto" w:fill="FFFFFF"/>
          <w:lang w:val="en-GB"/>
        </w:rPr>
        <w:t xml:space="preserve"> </w:t>
      </w:r>
      <w:r w:rsidR="00C87DC4">
        <w:rPr>
          <w:shd w:val="clear" w:color="auto" w:fill="FFFFFF"/>
          <w:lang w:val="en-GB"/>
        </w:rPr>
        <w:t>20</w:t>
      </w:r>
      <w:r w:rsidR="00D35E55">
        <w:rPr>
          <w:shd w:val="clear" w:color="auto" w:fill="FFFFFF"/>
          <w:lang w:val="en-GB"/>
        </w:rPr>
        <w:t>20</w:t>
      </w:r>
    </w:p>
    <w:p w:rsidR="00AB4EAF" w:rsidRPr="00CF0A55" w:rsidRDefault="00AB4EAF" w:rsidP="00C87DC4">
      <w:pPr>
        <w:pStyle w:val="LID"/>
        <w:spacing w:before="240" w:after="620"/>
        <w:rPr>
          <w:lang w:val="en-GB"/>
        </w:rPr>
      </w:pPr>
      <w:r w:rsidRPr="00074DD8">
        <mc:AlternateContent>
          <mc:Choice Requires="wps">
            <w:drawing>
              <wp:anchor distT="45720" distB="45720" distL="114300" distR="114300" simplePos="0" relativeHeight="251737088" behindDoc="0" locked="0" layoutInCell="1" allowOverlap="1" wp14:anchorId="7BBD019D" wp14:editId="1CF3E07E">
                <wp:simplePos x="0" y="0"/>
                <wp:positionH relativeFrom="margin">
                  <wp:align>left</wp:align>
                </wp:positionH>
                <wp:positionV relativeFrom="paragraph">
                  <wp:posOffset>83427</wp:posOffset>
                </wp:positionV>
                <wp:extent cx="1955800" cy="1045845"/>
                <wp:effectExtent l="0" t="0" r="6350" b="1905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55800" cy="1045845"/>
                        </a:xfrm>
                        <a:prstGeom prst="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116E" w:rsidRPr="00765C34" w:rsidRDefault="0051116E" w:rsidP="000935BC">
                            <w:pPr>
                              <w:spacing w:after="0" w:line="240" w:lineRule="auto"/>
                              <w:jc w:val="center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lang w:val="en-GB"/>
                              </w:rPr>
                            </w:pPr>
                            <w:r w:rsidRPr="00765C34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lang w:val="en-GB"/>
                              </w:rPr>
                              <w:t>15,</w:t>
                            </w:r>
                            <w:r w:rsidR="009E0469" w:rsidRPr="009E0469">
                              <w:rPr>
                                <w:rFonts w:ascii="Fira Sans SemiBold" w:hAnsi="Fira Sans SemiBold"/>
                                <w:sz w:val="72"/>
                                <w:lang w:val="en-GB"/>
                              </w:rPr>
                              <w:t>4</w:t>
                            </w:r>
                          </w:p>
                          <w:p w:rsidR="0051116E" w:rsidRPr="00841480" w:rsidRDefault="0051116E" w:rsidP="00F63A92">
                            <w:pPr>
                              <w:pStyle w:val="tekstnaniebieskimtle"/>
                              <w:rPr>
                                <w:color w:val="FFFFFF" w:themeColor="background1"/>
                                <w:sz w:val="18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>O</w:t>
                            </w:r>
                            <w:r w:rsidRPr="00841480">
                              <w:rPr>
                                <w:lang w:val="en-GB"/>
                              </w:rPr>
                              <w:t xml:space="preserve">pen </w:t>
                            </w:r>
                            <w:r>
                              <w:rPr>
                                <w:lang w:val="en-GB"/>
                              </w:rPr>
                              <w:t>P</w:t>
                            </w:r>
                            <w:r w:rsidRPr="00841480">
                              <w:rPr>
                                <w:lang w:val="en-GB"/>
                              </w:rPr>
                              <w:t xml:space="preserve">ension </w:t>
                            </w:r>
                            <w:r>
                              <w:rPr>
                                <w:lang w:val="en-GB"/>
                              </w:rPr>
                              <w:t>F</w:t>
                            </w:r>
                            <w:r w:rsidRPr="00841480">
                              <w:rPr>
                                <w:lang w:val="en-GB"/>
                              </w:rPr>
                              <w:t>unds members</w:t>
                            </w:r>
                            <w:r>
                              <w:rPr>
                                <w:lang w:val="en-GB"/>
                              </w:rPr>
                              <w:t xml:space="preserve"> in million in</w:t>
                            </w:r>
                            <w:r w:rsidRPr="00841480">
                              <w:rPr>
                                <w:lang w:val="en-GB"/>
                              </w:rPr>
                              <w:t xml:space="preserve"> 20</w:t>
                            </w:r>
                            <w:r w:rsidR="00D35E55">
                              <w:rPr>
                                <w:lang w:val="en-GB"/>
                              </w:rPr>
                              <w:t>20</w:t>
                            </w:r>
                          </w:p>
                          <w:p w:rsidR="0051116E" w:rsidRPr="00841480" w:rsidRDefault="0051116E" w:rsidP="00AB4EAF">
                            <w:pPr>
                              <w:pStyle w:val="tekstnaniebieskimtle"/>
                              <w:rPr>
                                <w:color w:val="FFFFFF" w:themeColor="background1"/>
                                <w:sz w:val="18"/>
                                <w:szCs w:val="20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BD019D" id="Pole tekstowe 2" o:spid="_x0000_s1027" type="#_x0000_t202" style="position:absolute;margin-left:0;margin-top:6.55pt;width:154pt;height:82.35pt;z-index:2517370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" fillcolor="#001d77" stroked="f">
                <v:textbox>
                  <w:txbxContent>
                    <w:p w:rsidR="0051116E" w:rsidRPr="00765C34" w:rsidRDefault="0051116E" w:rsidP="000935BC">
                      <w:pPr>
                        <w:spacing w:after="0" w:line="240" w:lineRule="auto"/>
                        <w:jc w:val="center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lang w:val="en-GB"/>
                        </w:rPr>
                      </w:pPr>
                      <w:r w:rsidRPr="00765C34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lang w:val="en-GB"/>
                        </w:rPr>
                        <w:t>15,</w:t>
                      </w:r>
                      <w:r w:rsidR="009E0469" w:rsidRPr="009E0469">
                        <w:rPr>
                          <w:rFonts w:ascii="Fira Sans SemiBold" w:hAnsi="Fira Sans SemiBold"/>
                          <w:sz w:val="72"/>
                          <w:lang w:val="en-GB"/>
                        </w:rPr>
                        <w:t>4</w:t>
                      </w:r>
                    </w:p>
                    <w:p w:rsidR="0051116E" w:rsidRPr="00841480" w:rsidRDefault="0051116E" w:rsidP="00F63A92">
                      <w:pPr>
                        <w:pStyle w:val="tekstnaniebieskimtle"/>
                        <w:rPr>
                          <w:color w:val="FFFFFF" w:themeColor="background1"/>
                          <w:sz w:val="18"/>
                          <w:szCs w:val="20"/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>O</w:t>
                      </w:r>
                      <w:r w:rsidRPr="00841480">
                        <w:rPr>
                          <w:lang w:val="en-GB"/>
                        </w:rPr>
                        <w:t xml:space="preserve">pen </w:t>
                      </w:r>
                      <w:r>
                        <w:rPr>
                          <w:lang w:val="en-GB"/>
                        </w:rPr>
                        <w:t>P</w:t>
                      </w:r>
                      <w:r w:rsidRPr="00841480">
                        <w:rPr>
                          <w:lang w:val="en-GB"/>
                        </w:rPr>
                        <w:t xml:space="preserve">ension </w:t>
                      </w:r>
                      <w:r>
                        <w:rPr>
                          <w:lang w:val="en-GB"/>
                        </w:rPr>
                        <w:t>F</w:t>
                      </w:r>
                      <w:r w:rsidRPr="00841480">
                        <w:rPr>
                          <w:lang w:val="en-GB"/>
                        </w:rPr>
                        <w:t>unds members</w:t>
                      </w:r>
                      <w:r>
                        <w:rPr>
                          <w:lang w:val="en-GB"/>
                        </w:rPr>
                        <w:t xml:space="preserve"> in million in</w:t>
                      </w:r>
                      <w:r w:rsidRPr="00841480">
                        <w:rPr>
                          <w:lang w:val="en-GB"/>
                        </w:rPr>
                        <w:t xml:space="preserve"> 20</w:t>
                      </w:r>
                      <w:r w:rsidR="00D35E55">
                        <w:rPr>
                          <w:lang w:val="en-GB"/>
                        </w:rPr>
                        <w:t>20</w:t>
                      </w:r>
                    </w:p>
                    <w:p w:rsidR="0051116E" w:rsidRPr="00841480" w:rsidRDefault="0051116E" w:rsidP="00AB4EAF">
                      <w:pPr>
                        <w:pStyle w:val="tekstnaniebieskimtle"/>
                        <w:rPr>
                          <w:color w:val="FFFFFF" w:themeColor="background1"/>
                          <w:sz w:val="18"/>
                          <w:szCs w:val="20"/>
                          <w:lang w:val="en-GB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CF0A55" w:rsidRPr="00CF0A55">
        <w:rPr>
          <w:lang w:val="en-GB"/>
        </w:rPr>
        <w:t xml:space="preserve">The financial result of </w:t>
      </w:r>
      <w:r w:rsidR="0051116E">
        <w:rPr>
          <w:lang w:val="en-GB"/>
        </w:rPr>
        <w:t>O</w:t>
      </w:r>
      <w:r w:rsidR="00CF0A55" w:rsidRPr="00CF0A55">
        <w:rPr>
          <w:lang w:val="en-GB"/>
        </w:rPr>
        <w:t xml:space="preserve">pen </w:t>
      </w:r>
      <w:r w:rsidR="0051116E">
        <w:rPr>
          <w:lang w:val="en-GB"/>
        </w:rPr>
        <w:t>P</w:t>
      </w:r>
      <w:r w:rsidR="00CF0A55" w:rsidRPr="00CF0A55">
        <w:rPr>
          <w:lang w:val="en-GB"/>
        </w:rPr>
        <w:t xml:space="preserve">ension </w:t>
      </w:r>
      <w:r w:rsidR="0051116E">
        <w:rPr>
          <w:lang w:val="en-GB"/>
        </w:rPr>
        <w:t>F</w:t>
      </w:r>
      <w:r w:rsidR="00CF0A55" w:rsidRPr="00CF0A55">
        <w:rPr>
          <w:lang w:val="en-GB"/>
        </w:rPr>
        <w:t>unds</w:t>
      </w:r>
      <w:r w:rsidR="00354969">
        <w:rPr>
          <w:rStyle w:val="Odwoanieprzypisudolnego"/>
          <w:lang w:val="en-GB"/>
        </w:rPr>
        <w:footnoteReference w:id="1"/>
      </w:r>
      <w:r w:rsidR="00CF0A55" w:rsidRPr="00CF0A55">
        <w:rPr>
          <w:lang w:val="en-GB"/>
        </w:rPr>
        <w:t xml:space="preserve"> (OFE) in </w:t>
      </w:r>
      <w:r w:rsidR="00F14007" w:rsidRPr="00F14007">
        <w:rPr>
          <w:lang w:val="en-GB"/>
        </w:rPr>
        <w:t xml:space="preserve">2020 was negative </w:t>
      </w:r>
      <w:r w:rsidR="00F14007">
        <w:rPr>
          <w:lang w:val="en-GB"/>
        </w:rPr>
        <w:t>PLN 3.5 billion</w:t>
      </w:r>
      <w:r w:rsidR="00F14007" w:rsidRPr="00F14007">
        <w:rPr>
          <w:lang w:val="en-GB"/>
        </w:rPr>
        <w:t xml:space="preserve"> compared to a profit of PLN 1.4 billion in 2019.</w:t>
      </w:r>
      <w:r w:rsidR="00F14007">
        <w:rPr>
          <w:lang w:val="en-GB"/>
        </w:rPr>
        <w:t xml:space="preserve"> </w:t>
      </w:r>
      <w:r w:rsidR="00CF0A55" w:rsidRPr="00CF0A55">
        <w:rPr>
          <w:lang w:val="en-GB"/>
        </w:rPr>
        <w:t xml:space="preserve">Net assets of </w:t>
      </w:r>
      <w:r w:rsidR="00BC2B41">
        <w:rPr>
          <w:lang w:val="en-GB"/>
        </w:rPr>
        <w:t>OFE</w:t>
      </w:r>
      <w:r w:rsidR="00CF0A55" w:rsidRPr="00CF0A55">
        <w:rPr>
          <w:lang w:val="en-GB"/>
        </w:rPr>
        <w:t xml:space="preserve"> at the end of </w:t>
      </w:r>
      <w:r w:rsidR="00CF0A55" w:rsidRPr="008403A1">
        <w:rPr>
          <w:lang w:val="en-GB"/>
        </w:rPr>
        <w:t>20</w:t>
      </w:r>
      <w:r w:rsidR="00F14007" w:rsidRPr="008403A1">
        <w:rPr>
          <w:lang w:val="en-GB"/>
        </w:rPr>
        <w:t>20</w:t>
      </w:r>
      <w:r w:rsidR="008403A1">
        <w:rPr>
          <w:lang w:val="en-GB"/>
        </w:rPr>
        <w:t xml:space="preserve"> </w:t>
      </w:r>
      <w:r w:rsidR="00CF0A55" w:rsidRPr="008403A1">
        <w:rPr>
          <w:lang w:val="en-GB"/>
        </w:rPr>
        <w:t>amounte</w:t>
      </w:r>
      <w:r w:rsidR="00CF0A55" w:rsidRPr="00CF0A55">
        <w:rPr>
          <w:lang w:val="en-GB"/>
        </w:rPr>
        <w:t>d to PLN 1</w:t>
      </w:r>
      <w:r w:rsidR="00F14007">
        <w:rPr>
          <w:lang w:val="en-GB"/>
        </w:rPr>
        <w:t>48</w:t>
      </w:r>
      <w:r w:rsidR="00CF0A55" w:rsidRPr="00CF0A55">
        <w:rPr>
          <w:lang w:val="en-GB"/>
        </w:rPr>
        <w:t>.</w:t>
      </w:r>
      <w:r w:rsidR="00F14007">
        <w:rPr>
          <w:lang w:val="en-GB"/>
        </w:rPr>
        <w:t>6</w:t>
      </w:r>
      <w:r w:rsidR="00CF0A55" w:rsidRPr="00CF0A55">
        <w:rPr>
          <w:lang w:val="en-GB"/>
        </w:rPr>
        <w:t xml:space="preserve"> billion, which means </w:t>
      </w:r>
      <w:r w:rsidR="00BC2B41">
        <w:rPr>
          <w:lang w:val="en-GB"/>
        </w:rPr>
        <w:br/>
      </w:r>
      <w:r w:rsidR="00CF0A55" w:rsidRPr="00CF0A55">
        <w:rPr>
          <w:lang w:val="en-GB"/>
        </w:rPr>
        <w:t xml:space="preserve">a decrease by PLN </w:t>
      </w:r>
      <w:r w:rsidR="00F14007">
        <w:rPr>
          <w:lang w:val="en-GB"/>
        </w:rPr>
        <w:t>6</w:t>
      </w:r>
      <w:r w:rsidR="00CF0A55" w:rsidRPr="00CF0A55">
        <w:rPr>
          <w:lang w:val="en-GB"/>
        </w:rPr>
        <w:t>.</w:t>
      </w:r>
      <w:r w:rsidR="00F14007">
        <w:rPr>
          <w:lang w:val="en-GB"/>
        </w:rPr>
        <w:t>2</w:t>
      </w:r>
      <w:r w:rsidR="00CF0A55" w:rsidRPr="00CF0A55">
        <w:rPr>
          <w:lang w:val="en-GB"/>
        </w:rPr>
        <w:t xml:space="preserve"> billion during the year.</w:t>
      </w:r>
    </w:p>
    <w:p w:rsidR="00003437" w:rsidRPr="00CF0A55" w:rsidRDefault="00003437" w:rsidP="00E76D26">
      <w:pPr>
        <w:pStyle w:val="Nagwek1"/>
        <w:spacing w:before="0"/>
        <w:rPr>
          <w:rFonts w:ascii="Fira Sans" w:hAnsi="Fira Sans"/>
          <w:b/>
          <w:color w:val="212492"/>
          <w:spacing w:val="-2"/>
          <w:szCs w:val="19"/>
          <w:lang w:val="en-GB"/>
        </w:rPr>
      </w:pPr>
    </w:p>
    <w:p w:rsidR="00F63A92" w:rsidRPr="00765C34" w:rsidRDefault="00C87DC4" w:rsidP="00F63A92">
      <w:pPr>
        <w:jc w:val="center"/>
        <w:rPr>
          <w:b/>
          <w:lang w:val="en-GB" w:eastAsia="pl-PL"/>
        </w:rPr>
      </w:pPr>
      <w:r w:rsidRPr="00765C34">
        <w:rPr>
          <w:b/>
          <w:lang w:val="en-GB" w:eastAsia="pl-PL"/>
        </w:rPr>
        <w:t>OPEN PENSION FUNDS</w:t>
      </w:r>
    </w:p>
    <w:p w:rsidR="00F63A92" w:rsidRPr="007301EA" w:rsidRDefault="007301EA" w:rsidP="00F63A92">
      <w:pPr>
        <w:rPr>
          <w:b/>
          <w:spacing w:val="-2"/>
          <w:sz w:val="18"/>
          <w:shd w:val="clear" w:color="auto" w:fill="FFFFFF"/>
          <w:lang w:val="en-GB"/>
        </w:rPr>
      </w:pPr>
      <w:r w:rsidRPr="00765C34">
        <w:rPr>
          <w:b/>
          <w:spacing w:val="-2"/>
          <w:sz w:val="18"/>
          <w:shd w:val="clear" w:color="auto" w:fill="FFFFFF"/>
          <w:lang w:val="en-GB"/>
        </w:rPr>
        <w:t>Table</w:t>
      </w:r>
      <w:r w:rsidR="00F63A92" w:rsidRPr="00765C34">
        <w:rPr>
          <w:b/>
          <w:spacing w:val="-2"/>
          <w:sz w:val="18"/>
          <w:shd w:val="clear" w:color="auto" w:fill="FFFFFF"/>
          <w:lang w:val="en-GB"/>
        </w:rPr>
        <w:t xml:space="preserve"> 1. </w:t>
      </w:r>
      <w:r w:rsidRPr="007301EA">
        <w:rPr>
          <w:b/>
          <w:spacing w:val="-2"/>
          <w:sz w:val="18"/>
          <w:shd w:val="clear" w:color="auto" w:fill="FFFFFF"/>
          <w:lang w:val="en-GB"/>
        </w:rPr>
        <w:t xml:space="preserve">Open </w:t>
      </w:r>
      <w:r w:rsidR="0051116E">
        <w:rPr>
          <w:b/>
          <w:spacing w:val="-2"/>
          <w:sz w:val="18"/>
          <w:shd w:val="clear" w:color="auto" w:fill="FFFFFF"/>
          <w:lang w:val="en-GB"/>
        </w:rPr>
        <w:t>P</w:t>
      </w:r>
      <w:r w:rsidRPr="007301EA">
        <w:rPr>
          <w:b/>
          <w:spacing w:val="-2"/>
          <w:sz w:val="18"/>
          <w:shd w:val="clear" w:color="auto" w:fill="FFFFFF"/>
          <w:lang w:val="en-GB"/>
        </w:rPr>
        <w:t xml:space="preserve">ension </w:t>
      </w:r>
      <w:r w:rsidR="0051116E">
        <w:rPr>
          <w:b/>
          <w:spacing w:val="-2"/>
          <w:sz w:val="18"/>
          <w:shd w:val="clear" w:color="auto" w:fill="FFFFFF"/>
          <w:lang w:val="en-GB"/>
        </w:rPr>
        <w:t>F</w:t>
      </w:r>
      <w:r w:rsidR="00C75902">
        <w:rPr>
          <w:b/>
          <w:spacing w:val="-2"/>
          <w:sz w:val="18"/>
          <w:shd w:val="clear" w:color="auto" w:fill="FFFFFF"/>
          <w:lang w:val="en-GB"/>
        </w:rPr>
        <w:t>unds</w:t>
      </w:r>
      <w:r w:rsidRPr="007301EA">
        <w:rPr>
          <w:b/>
          <w:spacing w:val="-2"/>
          <w:sz w:val="18"/>
          <w:shd w:val="clear" w:color="auto" w:fill="FFFFFF"/>
          <w:lang w:val="en-GB"/>
        </w:rPr>
        <w:t xml:space="preserve"> </w:t>
      </w:r>
      <w:r>
        <w:rPr>
          <w:b/>
          <w:spacing w:val="-2"/>
          <w:sz w:val="18"/>
          <w:shd w:val="clear" w:color="auto" w:fill="FFFFFF"/>
          <w:lang w:val="en-GB"/>
        </w:rPr>
        <w:t>m</w:t>
      </w:r>
      <w:r w:rsidRPr="007301EA">
        <w:rPr>
          <w:b/>
          <w:spacing w:val="-2"/>
          <w:sz w:val="18"/>
          <w:shd w:val="clear" w:color="auto" w:fill="FFFFFF"/>
          <w:lang w:val="en-GB"/>
        </w:rPr>
        <w:t xml:space="preserve">embers </w:t>
      </w:r>
      <w:r>
        <w:rPr>
          <w:b/>
          <w:spacing w:val="-2"/>
          <w:sz w:val="18"/>
          <w:shd w:val="clear" w:color="auto" w:fill="FFFFFF"/>
          <w:lang w:val="en-GB"/>
        </w:rPr>
        <w:t xml:space="preserve">and </w:t>
      </w:r>
      <w:r w:rsidR="006B730C">
        <w:rPr>
          <w:b/>
          <w:spacing w:val="-2"/>
          <w:sz w:val="18"/>
          <w:shd w:val="clear" w:color="auto" w:fill="FFFFFF"/>
          <w:lang w:val="en-GB"/>
        </w:rPr>
        <w:t>members’</w:t>
      </w:r>
      <w:r w:rsidRPr="007301EA">
        <w:rPr>
          <w:b/>
          <w:spacing w:val="-2"/>
          <w:sz w:val="18"/>
          <w:shd w:val="clear" w:color="auto" w:fill="FFFFFF"/>
          <w:lang w:val="en-GB"/>
        </w:rPr>
        <w:t xml:space="preserve"> </w:t>
      </w:r>
      <w:r>
        <w:rPr>
          <w:b/>
          <w:spacing w:val="-2"/>
          <w:sz w:val="18"/>
          <w:shd w:val="clear" w:color="auto" w:fill="FFFFFF"/>
          <w:lang w:val="en-GB"/>
        </w:rPr>
        <w:t>a</w:t>
      </w:r>
      <w:r w:rsidRPr="007301EA">
        <w:rPr>
          <w:b/>
          <w:spacing w:val="-2"/>
          <w:sz w:val="18"/>
          <w:shd w:val="clear" w:color="auto" w:fill="FFFFFF"/>
          <w:lang w:val="en-GB"/>
        </w:rPr>
        <w:t xml:space="preserve">ccounts </w:t>
      </w:r>
      <w:r>
        <w:rPr>
          <w:b/>
          <w:spacing w:val="-2"/>
          <w:sz w:val="18"/>
          <w:shd w:val="clear" w:color="auto" w:fill="FFFFFF"/>
          <w:lang w:val="en-GB"/>
        </w:rPr>
        <w:t>m</w:t>
      </w:r>
      <w:r w:rsidRPr="007301EA">
        <w:rPr>
          <w:b/>
          <w:spacing w:val="-2"/>
          <w:sz w:val="18"/>
          <w:shd w:val="clear" w:color="auto" w:fill="FFFFFF"/>
          <w:lang w:val="en-GB"/>
        </w:rPr>
        <w:t xml:space="preserve">anaged by </w:t>
      </w:r>
      <w:r w:rsidR="0051116E">
        <w:rPr>
          <w:b/>
          <w:spacing w:val="-2"/>
          <w:sz w:val="18"/>
          <w:shd w:val="clear" w:color="auto" w:fill="FFFFFF"/>
          <w:lang w:val="en-GB"/>
        </w:rPr>
        <w:t>O</w:t>
      </w:r>
      <w:r w:rsidRPr="007301EA">
        <w:rPr>
          <w:b/>
          <w:spacing w:val="-2"/>
          <w:sz w:val="18"/>
          <w:shd w:val="clear" w:color="auto" w:fill="FFFFFF"/>
          <w:lang w:val="en-GB"/>
        </w:rPr>
        <w:t xml:space="preserve">pen </w:t>
      </w:r>
      <w:r w:rsidR="0051116E">
        <w:rPr>
          <w:b/>
          <w:spacing w:val="-2"/>
          <w:sz w:val="18"/>
          <w:shd w:val="clear" w:color="auto" w:fill="FFFFFF"/>
          <w:lang w:val="en-GB"/>
        </w:rPr>
        <w:t>P</w:t>
      </w:r>
      <w:r w:rsidRPr="007301EA">
        <w:rPr>
          <w:b/>
          <w:spacing w:val="-2"/>
          <w:sz w:val="18"/>
          <w:shd w:val="clear" w:color="auto" w:fill="FFFFFF"/>
          <w:lang w:val="en-GB"/>
        </w:rPr>
        <w:t xml:space="preserve">ension </w:t>
      </w:r>
      <w:r w:rsidR="0051116E">
        <w:rPr>
          <w:b/>
          <w:spacing w:val="-2"/>
          <w:sz w:val="18"/>
          <w:shd w:val="clear" w:color="auto" w:fill="FFFFFF"/>
          <w:lang w:val="en-GB"/>
        </w:rPr>
        <w:t>F</w:t>
      </w:r>
      <w:r w:rsidRPr="007301EA">
        <w:rPr>
          <w:b/>
          <w:spacing w:val="-2"/>
          <w:sz w:val="18"/>
          <w:shd w:val="clear" w:color="auto" w:fill="FFFFFF"/>
          <w:lang w:val="en-GB"/>
        </w:rPr>
        <w:t>unds</w:t>
      </w:r>
    </w:p>
    <w:tbl>
      <w:tblPr>
        <w:tblStyle w:val="Siatkatabelijasna10"/>
        <w:tblpPr w:leftFromText="141" w:rightFromText="141" w:vertAnchor="text" w:horzAnchor="margin" w:tblpY="129"/>
        <w:tblW w:w="79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212492"/>
          <w:insideV w:val="single" w:sz="4" w:space="0" w:color="212492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2823"/>
        <w:gridCol w:w="1701"/>
        <w:gridCol w:w="1701"/>
        <w:gridCol w:w="1701"/>
      </w:tblGrid>
      <w:tr w:rsidR="000D32BC" w:rsidRPr="00FA5128" w:rsidTr="00BC4797">
        <w:trPr>
          <w:trHeight w:val="57"/>
        </w:trPr>
        <w:tc>
          <w:tcPr>
            <w:tcW w:w="2823" w:type="dxa"/>
            <w:vAlign w:val="center"/>
          </w:tcPr>
          <w:p w:rsidR="000D32BC" w:rsidRPr="009C7251" w:rsidRDefault="000D32BC" w:rsidP="000D32BC">
            <w:pPr>
              <w:pStyle w:val="Nagwek1"/>
              <w:tabs>
                <w:tab w:val="right" w:leader="dot" w:pos="4139"/>
              </w:tabs>
              <w:jc w:val="center"/>
              <w:outlineLvl w:val="0"/>
              <w:rPr>
                <w:rFonts w:ascii="Fira Sans" w:hAnsi="Fira Sans" w:cs="Arial"/>
                <w:b/>
                <w:bCs w:val="0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 w:themeColor="text1"/>
                <w:sz w:val="16"/>
                <w:szCs w:val="16"/>
              </w:rPr>
              <w:t>SPECIFICATION</w:t>
            </w:r>
          </w:p>
        </w:tc>
        <w:tc>
          <w:tcPr>
            <w:tcW w:w="1701" w:type="dxa"/>
            <w:vAlign w:val="center"/>
          </w:tcPr>
          <w:p w:rsidR="000D32BC" w:rsidRPr="00FA5128" w:rsidRDefault="000D32BC" w:rsidP="000D32BC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2019</w:t>
            </w:r>
          </w:p>
        </w:tc>
        <w:tc>
          <w:tcPr>
            <w:tcW w:w="1701" w:type="dxa"/>
            <w:vAlign w:val="center"/>
          </w:tcPr>
          <w:p w:rsidR="000D32BC" w:rsidRPr="00FA5128" w:rsidRDefault="000D32BC" w:rsidP="000D32BC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2020</w:t>
            </w:r>
          </w:p>
        </w:tc>
        <w:tc>
          <w:tcPr>
            <w:tcW w:w="1701" w:type="dxa"/>
            <w:vAlign w:val="center"/>
          </w:tcPr>
          <w:p w:rsidR="000D32BC" w:rsidRPr="00FA5128" w:rsidRDefault="000D32BC" w:rsidP="000D32BC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2019=100</w:t>
            </w:r>
          </w:p>
        </w:tc>
      </w:tr>
      <w:tr w:rsidR="00FD5DD7" w:rsidRPr="00FA5128" w:rsidTr="00BC4797">
        <w:trPr>
          <w:trHeight w:val="57"/>
        </w:trPr>
        <w:tc>
          <w:tcPr>
            <w:tcW w:w="2823" w:type="dxa"/>
          </w:tcPr>
          <w:p w:rsidR="00FD5DD7" w:rsidRPr="00317F85" w:rsidRDefault="00FD5DD7" w:rsidP="00FD5DD7">
            <w:pPr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O</w:t>
            </w:r>
            <w:r w:rsidRPr="00317F85">
              <w:rPr>
                <w:sz w:val="16"/>
                <w:szCs w:val="16"/>
                <w:lang w:val="en-GB"/>
              </w:rPr>
              <w:t xml:space="preserve">pen </w:t>
            </w:r>
            <w:r>
              <w:rPr>
                <w:sz w:val="16"/>
                <w:szCs w:val="16"/>
                <w:lang w:val="en-GB"/>
              </w:rPr>
              <w:t>P</w:t>
            </w:r>
            <w:r w:rsidRPr="00317F85">
              <w:rPr>
                <w:sz w:val="16"/>
                <w:szCs w:val="16"/>
                <w:lang w:val="en-GB"/>
              </w:rPr>
              <w:t xml:space="preserve">ension </w:t>
            </w:r>
            <w:r>
              <w:rPr>
                <w:sz w:val="16"/>
                <w:szCs w:val="16"/>
                <w:lang w:val="en-GB"/>
              </w:rPr>
              <w:t>F</w:t>
            </w:r>
            <w:r w:rsidRPr="00317F85">
              <w:rPr>
                <w:sz w:val="16"/>
                <w:szCs w:val="16"/>
                <w:lang w:val="en-GB"/>
              </w:rPr>
              <w:t>unds members</w:t>
            </w:r>
          </w:p>
        </w:tc>
        <w:tc>
          <w:tcPr>
            <w:tcW w:w="1701" w:type="dxa"/>
            <w:tcBorders>
              <w:top w:val="single" w:sz="4" w:space="0" w:color="212492"/>
            </w:tcBorders>
            <w:vAlign w:val="bottom"/>
          </w:tcPr>
          <w:p w:rsidR="00FD5DD7" w:rsidRDefault="00FD5DD7" w:rsidP="00FD5DD7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15 670 382</w:t>
            </w:r>
          </w:p>
        </w:tc>
        <w:tc>
          <w:tcPr>
            <w:tcW w:w="1701" w:type="dxa"/>
            <w:tcBorders>
              <w:top w:val="single" w:sz="4" w:space="0" w:color="212492"/>
            </w:tcBorders>
            <w:vAlign w:val="bottom"/>
          </w:tcPr>
          <w:p w:rsidR="00FD5DD7" w:rsidRDefault="00FD5DD7" w:rsidP="00FD5DD7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15 430 879</w:t>
            </w:r>
          </w:p>
        </w:tc>
        <w:tc>
          <w:tcPr>
            <w:tcW w:w="1701" w:type="dxa"/>
            <w:tcBorders>
              <w:top w:val="single" w:sz="4" w:space="0" w:color="212492"/>
            </w:tcBorders>
            <w:vAlign w:val="bottom"/>
          </w:tcPr>
          <w:p w:rsidR="00FD5DD7" w:rsidRDefault="00FD5DD7" w:rsidP="00FD5DD7">
            <w:pPr>
              <w:jc w:val="right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98.5</w:t>
            </w:r>
          </w:p>
        </w:tc>
      </w:tr>
      <w:tr w:rsidR="00FD5DD7" w:rsidRPr="00FA5128" w:rsidTr="00BC4797">
        <w:trPr>
          <w:trHeight w:val="57"/>
        </w:trPr>
        <w:tc>
          <w:tcPr>
            <w:tcW w:w="2823" w:type="dxa"/>
          </w:tcPr>
          <w:p w:rsidR="00FD5DD7" w:rsidRPr="00317F85" w:rsidRDefault="00FD5DD7" w:rsidP="00FD5DD7">
            <w:pPr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Members’</w:t>
            </w:r>
            <w:r w:rsidRPr="00CA1958">
              <w:rPr>
                <w:sz w:val="16"/>
                <w:szCs w:val="16"/>
                <w:lang w:val="en-GB"/>
              </w:rPr>
              <w:t xml:space="preserve"> accounts managed by </w:t>
            </w:r>
            <w:r>
              <w:rPr>
                <w:sz w:val="16"/>
                <w:szCs w:val="16"/>
                <w:lang w:val="en-GB"/>
              </w:rPr>
              <w:t>O</w:t>
            </w:r>
            <w:r w:rsidRPr="00CA1958">
              <w:rPr>
                <w:sz w:val="16"/>
                <w:szCs w:val="16"/>
                <w:lang w:val="en-GB"/>
              </w:rPr>
              <w:t xml:space="preserve">pen </w:t>
            </w:r>
            <w:r>
              <w:rPr>
                <w:sz w:val="16"/>
                <w:szCs w:val="16"/>
                <w:lang w:val="en-GB"/>
              </w:rPr>
              <w:t>P</w:t>
            </w:r>
            <w:r w:rsidRPr="00CA1958">
              <w:rPr>
                <w:sz w:val="16"/>
                <w:szCs w:val="16"/>
                <w:lang w:val="en-GB"/>
              </w:rPr>
              <w:t xml:space="preserve">ension </w:t>
            </w:r>
            <w:r>
              <w:rPr>
                <w:sz w:val="16"/>
                <w:szCs w:val="16"/>
                <w:lang w:val="en-GB"/>
              </w:rPr>
              <w:t>F</w:t>
            </w:r>
            <w:r w:rsidRPr="00CA1958">
              <w:rPr>
                <w:sz w:val="16"/>
                <w:szCs w:val="16"/>
                <w:lang w:val="en-GB"/>
              </w:rPr>
              <w:t>unds</w:t>
            </w:r>
          </w:p>
        </w:tc>
        <w:tc>
          <w:tcPr>
            <w:tcW w:w="1701" w:type="dxa"/>
            <w:vAlign w:val="bottom"/>
          </w:tcPr>
          <w:p w:rsidR="00FD5DD7" w:rsidRDefault="00FD5DD7" w:rsidP="00FD5DD7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15 991 816</w:t>
            </w:r>
          </w:p>
        </w:tc>
        <w:tc>
          <w:tcPr>
            <w:tcW w:w="1701" w:type="dxa"/>
            <w:vAlign w:val="bottom"/>
          </w:tcPr>
          <w:p w:rsidR="00FD5DD7" w:rsidRDefault="00FD5DD7" w:rsidP="00FD5DD7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15 761 008</w:t>
            </w:r>
          </w:p>
        </w:tc>
        <w:tc>
          <w:tcPr>
            <w:tcW w:w="1701" w:type="dxa"/>
            <w:vAlign w:val="bottom"/>
          </w:tcPr>
          <w:p w:rsidR="00FD5DD7" w:rsidRDefault="00FD5DD7" w:rsidP="00FD5DD7">
            <w:pPr>
              <w:jc w:val="right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98.6</w:t>
            </w:r>
          </w:p>
        </w:tc>
      </w:tr>
    </w:tbl>
    <w:p w:rsidR="00314A7B" w:rsidRPr="00D37662" w:rsidRDefault="00314A7B" w:rsidP="00F63A92">
      <w:pPr>
        <w:rPr>
          <w:shd w:val="clear" w:color="auto" w:fill="FFFFFF"/>
          <w:lang w:val="en-GB"/>
        </w:rPr>
      </w:pPr>
    </w:p>
    <w:p w:rsidR="00F63A92" w:rsidRDefault="007301EA" w:rsidP="00F63A92">
      <w:pPr>
        <w:pStyle w:val="tytuwykresu"/>
        <w:rPr>
          <w:shd w:val="clear" w:color="auto" w:fill="FFFFFF"/>
          <w:lang w:val="en-GB"/>
        </w:rPr>
      </w:pPr>
      <w:r w:rsidRPr="00CA1958">
        <w:rPr>
          <w:lang w:val="en-GB"/>
        </w:rPr>
        <w:t>Chart</w:t>
      </w:r>
      <w:r w:rsidR="00F63A92" w:rsidRPr="00CA1958">
        <w:rPr>
          <w:lang w:val="en-GB"/>
        </w:rPr>
        <w:t xml:space="preserve"> 1.</w:t>
      </w:r>
      <w:r w:rsidR="00F63A92" w:rsidRPr="00CA1958">
        <w:rPr>
          <w:shd w:val="clear" w:color="auto" w:fill="FFFFFF"/>
          <w:lang w:val="en-GB"/>
        </w:rPr>
        <w:t xml:space="preserve"> </w:t>
      </w:r>
      <w:r w:rsidR="00A92E96">
        <w:rPr>
          <w:shd w:val="clear" w:color="auto" w:fill="FFFFFF"/>
          <w:lang w:val="en-GB"/>
        </w:rPr>
        <w:t>O</w:t>
      </w:r>
      <w:r w:rsidR="00CA1958" w:rsidRPr="00CA1958">
        <w:rPr>
          <w:shd w:val="clear" w:color="auto" w:fill="FFFFFF"/>
          <w:lang w:val="en-GB"/>
        </w:rPr>
        <w:t xml:space="preserve">pen </w:t>
      </w:r>
      <w:r w:rsidR="00A92E96">
        <w:rPr>
          <w:shd w:val="clear" w:color="auto" w:fill="FFFFFF"/>
          <w:lang w:val="en-GB"/>
        </w:rPr>
        <w:t>P</w:t>
      </w:r>
      <w:r w:rsidR="00CA1958" w:rsidRPr="00CA1958">
        <w:rPr>
          <w:shd w:val="clear" w:color="auto" w:fill="FFFFFF"/>
          <w:lang w:val="en-GB"/>
        </w:rPr>
        <w:t xml:space="preserve">ension </w:t>
      </w:r>
      <w:r w:rsidR="00A92E96">
        <w:rPr>
          <w:shd w:val="clear" w:color="auto" w:fill="FFFFFF"/>
          <w:lang w:val="en-GB"/>
        </w:rPr>
        <w:t>F</w:t>
      </w:r>
      <w:r w:rsidR="00CA1958" w:rsidRPr="00CA1958">
        <w:rPr>
          <w:shd w:val="clear" w:color="auto" w:fill="FFFFFF"/>
          <w:lang w:val="en-GB"/>
        </w:rPr>
        <w:t xml:space="preserve">unds' </w:t>
      </w:r>
      <w:r w:rsidR="00CA1958">
        <w:rPr>
          <w:shd w:val="clear" w:color="auto" w:fill="FFFFFF"/>
          <w:lang w:val="en-GB"/>
        </w:rPr>
        <w:t>m</w:t>
      </w:r>
      <w:r w:rsidR="00CA1958" w:rsidRPr="00CA1958">
        <w:rPr>
          <w:shd w:val="clear" w:color="auto" w:fill="FFFFFF"/>
          <w:lang w:val="en-GB"/>
        </w:rPr>
        <w:t xml:space="preserve">embers by </w:t>
      </w:r>
      <w:r w:rsidR="00CA1958">
        <w:rPr>
          <w:shd w:val="clear" w:color="auto" w:fill="FFFFFF"/>
          <w:lang w:val="en-GB"/>
        </w:rPr>
        <w:t>a</w:t>
      </w:r>
      <w:r w:rsidR="00CA1958" w:rsidRPr="00CA1958">
        <w:rPr>
          <w:shd w:val="clear" w:color="auto" w:fill="FFFFFF"/>
          <w:lang w:val="en-GB"/>
        </w:rPr>
        <w:t xml:space="preserve">ge and </w:t>
      </w:r>
      <w:r w:rsidR="00CA1958">
        <w:rPr>
          <w:shd w:val="clear" w:color="auto" w:fill="FFFFFF"/>
          <w:lang w:val="en-GB"/>
        </w:rPr>
        <w:t>s</w:t>
      </w:r>
      <w:r w:rsidR="00CA1958" w:rsidRPr="00CA1958">
        <w:rPr>
          <w:shd w:val="clear" w:color="auto" w:fill="FFFFFF"/>
          <w:lang w:val="en-GB"/>
        </w:rPr>
        <w:t>ex</w:t>
      </w:r>
    </w:p>
    <w:p w:rsidR="00CA4D01" w:rsidRDefault="006B1897">
      <w:pPr>
        <w:spacing w:before="0" w:after="160" w:line="259" w:lineRule="auto"/>
        <w:rPr>
          <w:b/>
          <w:spacing w:val="-2"/>
          <w:sz w:val="18"/>
          <w:shd w:val="clear" w:color="auto" w:fill="FFFFFF"/>
          <w:lang w:val="en-GB"/>
        </w:rPr>
      </w:pPr>
      <w:r>
        <w:rPr>
          <w:noProof/>
          <w:lang w:eastAsia="pl-PL"/>
        </w:rPr>
        <w:drawing>
          <wp:inline distT="0" distB="0" distL="0" distR="0" wp14:anchorId="208724F0" wp14:editId="11B88E66">
            <wp:extent cx="5040000" cy="2952000"/>
            <wp:effectExtent l="0" t="0" r="8255" b="1270"/>
            <wp:docPr id="1" name="Wykres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  <w:r>
        <w:rPr>
          <w:shd w:val="clear" w:color="auto" w:fill="FFFFFF"/>
          <w:lang w:val="en-GB"/>
        </w:rPr>
        <w:t xml:space="preserve"> </w:t>
      </w:r>
      <w:r w:rsidR="00CA4D01">
        <w:rPr>
          <w:shd w:val="clear" w:color="auto" w:fill="FFFFFF"/>
          <w:lang w:val="en-GB"/>
        </w:rPr>
        <w:br w:type="page"/>
      </w:r>
    </w:p>
    <w:p w:rsidR="0013244F" w:rsidRPr="00765C34" w:rsidRDefault="0013244F" w:rsidP="0013244F">
      <w:pPr>
        <w:pStyle w:val="Nagwek1"/>
        <w:rPr>
          <w:lang w:val="en-GB"/>
        </w:rPr>
      </w:pPr>
      <w:r w:rsidRPr="00633014">
        <w:rPr>
          <w:rFonts w:ascii="Fira Sans" w:hAnsi="Fira Sans"/>
          <w:b/>
          <w:noProof/>
          <w:spacing w:val="-2"/>
          <w:szCs w:val="19"/>
        </w:rPr>
        <w:lastRenderedPageBreak/>
        <mc:AlternateContent>
          <mc:Choice Requires="wps">
            <w:drawing>
              <wp:anchor distT="45720" distB="45720" distL="114300" distR="114300" simplePos="0" relativeHeight="251771904" behindDoc="1" locked="0" layoutInCell="1" allowOverlap="1" wp14:anchorId="121AF409" wp14:editId="2F10B5D7">
                <wp:simplePos x="0" y="0"/>
                <wp:positionH relativeFrom="column">
                  <wp:posOffset>5242560</wp:posOffset>
                </wp:positionH>
                <wp:positionV relativeFrom="paragraph">
                  <wp:posOffset>-58420</wp:posOffset>
                </wp:positionV>
                <wp:extent cx="1725295" cy="1021080"/>
                <wp:effectExtent l="0" t="0" r="0" b="0"/>
                <wp:wrapTight wrapText="bothSides">
                  <wp:wrapPolygon edited="0">
                    <wp:start x="715" y="0"/>
                    <wp:lineTo x="715" y="20955"/>
                    <wp:lineTo x="20749" y="20955"/>
                    <wp:lineTo x="20749" y="0"/>
                    <wp:lineTo x="715" y="0"/>
                  </wp:wrapPolygon>
                </wp:wrapTight>
                <wp:docPr id="5" name="Pole tekstow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0210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3244F" w:rsidRPr="00447D74" w:rsidRDefault="0013244F" w:rsidP="0013244F">
                            <w:pPr>
                              <w:pStyle w:val="tekstzboku"/>
                              <w:rPr>
                                <w:lang w:val="en-GB"/>
                              </w:rPr>
                            </w:pPr>
                            <w:r>
                              <w:rPr>
                                <w:rStyle w:val="tlid-translation"/>
                                <w:lang w:val="en"/>
                              </w:rPr>
                              <w:t xml:space="preserve">The number of members </w:t>
                            </w:r>
                            <w:r>
                              <w:rPr>
                                <w:rStyle w:val="tlid-translation"/>
                                <w:lang w:val="en"/>
                              </w:rPr>
                              <w:br/>
                              <w:t xml:space="preserve">of Open Pension Funds </w:t>
                            </w:r>
                            <w:r>
                              <w:rPr>
                                <w:rStyle w:val="tlid-translation"/>
                                <w:lang w:val="en"/>
                              </w:rPr>
                              <w:br/>
                              <w:t>decreased</w:t>
                            </w:r>
                            <w:r w:rsidRPr="00447D74">
                              <w:rPr>
                                <w:rStyle w:val="tlid-translation"/>
                                <w:lang w:val="en"/>
                              </w:rPr>
                              <w:t xml:space="preserve"> </w:t>
                            </w:r>
                            <w:r w:rsidRPr="00B11756">
                              <w:rPr>
                                <w:rStyle w:val="tlid-translation"/>
                                <w:lang w:val="en"/>
                              </w:rPr>
                              <w:t xml:space="preserve">by almost </w:t>
                            </w:r>
                            <w:r>
                              <w:rPr>
                                <w:rStyle w:val="tlid-translation"/>
                                <w:lang w:val="en"/>
                              </w:rPr>
                              <w:br/>
                            </w:r>
                            <w:r w:rsidRPr="00B11756">
                              <w:rPr>
                                <w:rStyle w:val="tlid-translation"/>
                                <w:lang w:val="en"/>
                              </w:rPr>
                              <w:t>2</w:t>
                            </w:r>
                            <w:r w:rsidR="00F14007">
                              <w:rPr>
                                <w:rStyle w:val="tlid-translation"/>
                                <w:lang w:val="en"/>
                              </w:rPr>
                              <w:t>40</w:t>
                            </w:r>
                            <w:r>
                              <w:rPr>
                                <w:rStyle w:val="tlid-translation"/>
                                <w:lang w:val="en"/>
                              </w:rPr>
                              <w:t xml:space="preserve"> </w:t>
                            </w:r>
                            <w:r w:rsidR="00FF226B">
                              <w:rPr>
                                <w:rStyle w:val="tlid-translation"/>
                                <w:lang w:val="en"/>
                              </w:rPr>
                              <w:t>thousand</w:t>
                            </w:r>
                            <w:r w:rsidRPr="00063996">
                              <w:rPr>
                                <w:rStyle w:val="tlid-translation"/>
                                <w:lang w:val="en"/>
                              </w:rPr>
                              <w:t xml:space="preserve"> </w:t>
                            </w:r>
                            <w:r>
                              <w:rPr>
                                <w:rStyle w:val="tlid-translation"/>
                                <w:lang w:val="en"/>
                              </w:rPr>
                              <w:t>persons</w:t>
                            </w:r>
                            <w:r w:rsidRPr="00063996">
                              <w:rPr>
                                <w:rStyle w:val="tlid-translation"/>
                                <w:lang w:val="en"/>
                              </w:rPr>
                              <w:t xml:space="preserve"> </w:t>
                            </w:r>
                            <w:r>
                              <w:rPr>
                                <w:rStyle w:val="tlid-translation"/>
                                <w:lang w:val="en"/>
                              </w:rPr>
                              <w:t>in 20</w:t>
                            </w:r>
                            <w:r w:rsidR="00F14007">
                              <w:rPr>
                                <w:rStyle w:val="tlid-translation"/>
                                <w:lang w:val="en"/>
                              </w:rPr>
                              <w:t>20</w:t>
                            </w:r>
                            <w:r>
                              <w:rPr>
                                <w:rStyle w:val="tlid-translation"/>
                                <w:lang w:val="en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1AF409" id="Pole tekstowe 5" o:spid="_x0000_s1028" type="#_x0000_t202" style="position:absolute;margin-left:412.8pt;margin-top:-4.6pt;width:135.85pt;height:80.4pt;z-index:-2515445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" filled="f" stroked="f">
                <v:textbox>
                  <w:txbxContent>
                    <w:p w:rsidR="0013244F" w:rsidRPr="00447D74" w:rsidRDefault="0013244F" w:rsidP="0013244F">
                      <w:pPr>
                        <w:pStyle w:val="tekstzboku"/>
                        <w:rPr>
                          <w:lang w:val="en-GB"/>
                        </w:rPr>
                      </w:pPr>
                      <w:r>
                        <w:rPr>
                          <w:rStyle w:val="tlid-translation"/>
                          <w:lang w:val="en"/>
                        </w:rPr>
                        <w:t xml:space="preserve">The number of members </w:t>
                      </w:r>
                      <w:r>
                        <w:rPr>
                          <w:rStyle w:val="tlid-translation"/>
                          <w:lang w:val="en"/>
                        </w:rPr>
                        <w:br/>
                        <w:t xml:space="preserve">of Open Pension Funds </w:t>
                      </w:r>
                      <w:r>
                        <w:rPr>
                          <w:rStyle w:val="tlid-translation"/>
                          <w:lang w:val="en"/>
                        </w:rPr>
                        <w:br/>
                        <w:t>decreased</w:t>
                      </w:r>
                      <w:r w:rsidRPr="00447D74">
                        <w:rPr>
                          <w:rStyle w:val="tlid-translation"/>
                          <w:lang w:val="en"/>
                        </w:rPr>
                        <w:t xml:space="preserve"> </w:t>
                      </w:r>
                      <w:r w:rsidRPr="00B11756">
                        <w:rPr>
                          <w:rStyle w:val="tlid-translation"/>
                          <w:lang w:val="en"/>
                        </w:rPr>
                        <w:t xml:space="preserve">by almost </w:t>
                      </w:r>
                      <w:r>
                        <w:rPr>
                          <w:rStyle w:val="tlid-translation"/>
                          <w:lang w:val="en"/>
                        </w:rPr>
                        <w:br/>
                      </w:r>
                      <w:r w:rsidRPr="00B11756">
                        <w:rPr>
                          <w:rStyle w:val="tlid-translation"/>
                          <w:lang w:val="en"/>
                        </w:rPr>
                        <w:t>2</w:t>
                      </w:r>
                      <w:r w:rsidR="00F14007">
                        <w:rPr>
                          <w:rStyle w:val="tlid-translation"/>
                          <w:lang w:val="en"/>
                        </w:rPr>
                        <w:t>40</w:t>
                      </w:r>
                      <w:r>
                        <w:rPr>
                          <w:rStyle w:val="tlid-translation"/>
                          <w:lang w:val="en"/>
                        </w:rPr>
                        <w:t xml:space="preserve"> </w:t>
                      </w:r>
                      <w:r w:rsidR="00FF226B">
                        <w:rPr>
                          <w:rStyle w:val="tlid-translation"/>
                          <w:lang w:val="en"/>
                        </w:rPr>
                        <w:t>thousand</w:t>
                      </w:r>
                      <w:r w:rsidRPr="00063996">
                        <w:rPr>
                          <w:rStyle w:val="tlid-translation"/>
                          <w:lang w:val="en"/>
                        </w:rPr>
                        <w:t xml:space="preserve"> </w:t>
                      </w:r>
                      <w:r>
                        <w:rPr>
                          <w:rStyle w:val="tlid-translation"/>
                          <w:lang w:val="en"/>
                        </w:rPr>
                        <w:t>persons</w:t>
                      </w:r>
                      <w:r w:rsidRPr="00063996">
                        <w:rPr>
                          <w:rStyle w:val="tlid-translation"/>
                          <w:lang w:val="en"/>
                        </w:rPr>
                        <w:t xml:space="preserve"> </w:t>
                      </w:r>
                      <w:r>
                        <w:rPr>
                          <w:rStyle w:val="tlid-translation"/>
                          <w:lang w:val="en"/>
                        </w:rPr>
                        <w:t>in 20</w:t>
                      </w:r>
                      <w:r w:rsidR="00F14007">
                        <w:rPr>
                          <w:rStyle w:val="tlid-translation"/>
                          <w:lang w:val="en"/>
                        </w:rPr>
                        <w:t>20</w:t>
                      </w:r>
                      <w:r>
                        <w:rPr>
                          <w:rStyle w:val="tlid-translation"/>
                          <w:lang w:val="en"/>
                        </w:rPr>
                        <w:t>.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765C34">
        <w:rPr>
          <w:rFonts w:ascii="Fira Sans" w:hAnsi="Fira Sans"/>
          <w:b/>
          <w:noProof/>
          <w:spacing w:val="-2"/>
          <w:szCs w:val="19"/>
          <w:lang w:val="en-GB"/>
        </w:rPr>
        <w:t xml:space="preserve">Open </w:t>
      </w:r>
      <w:r>
        <w:rPr>
          <w:rFonts w:ascii="Fira Sans" w:hAnsi="Fira Sans"/>
          <w:b/>
          <w:noProof/>
          <w:spacing w:val="-2"/>
          <w:szCs w:val="19"/>
          <w:lang w:val="en-GB"/>
        </w:rPr>
        <w:t>P</w:t>
      </w:r>
      <w:r w:rsidRPr="00765C34">
        <w:rPr>
          <w:rFonts w:ascii="Fira Sans" w:hAnsi="Fira Sans"/>
          <w:b/>
          <w:noProof/>
          <w:spacing w:val="-2"/>
          <w:szCs w:val="19"/>
          <w:lang w:val="en-GB"/>
        </w:rPr>
        <w:t xml:space="preserve">ension </w:t>
      </w:r>
      <w:r>
        <w:rPr>
          <w:rFonts w:ascii="Fira Sans" w:hAnsi="Fira Sans"/>
          <w:b/>
          <w:noProof/>
          <w:spacing w:val="-2"/>
          <w:szCs w:val="19"/>
          <w:lang w:val="en-GB"/>
        </w:rPr>
        <w:t>F</w:t>
      </w:r>
      <w:r w:rsidRPr="00765C34">
        <w:rPr>
          <w:rFonts w:ascii="Fira Sans" w:hAnsi="Fira Sans"/>
          <w:b/>
          <w:noProof/>
          <w:spacing w:val="-2"/>
          <w:szCs w:val="19"/>
          <w:lang w:val="en-GB"/>
        </w:rPr>
        <w:t>unds members</w:t>
      </w:r>
    </w:p>
    <w:p w:rsidR="0013244F" w:rsidRPr="00BC2B41" w:rsidRDefault="0013244F" w:rsidP="0013244F">
      <w:pPr>
        <w:rPr>
          <w:shd w:val="clear" w:color="auto" w:fill="FFFFFF"/>
          <w:lang w:val="en-GB"/>
        </w:rPr>
      </w:pPr>
      <w:r w:rsidRPr="00BC2B41">
        <w:rPr>
          <w:shd w:val="clear" w:color="auto" w:fill="FFFFFF"/>
          <w:lang w:val="en-GB"/>
        </w:rPr>
        <w:t>According to Central Register of OFEs' members in Social Insurance Institution (ZUS)</w:t>
      </w:r>
      <w:r>
        <w:rPr>
          <w:shd w:val="clear" w:color="auto" w:fill="FFFFFF"/>
          <w:lang w:val="en-GB"/>
        </w:rPr>
        <w:t>,</w:t>
      </w:r>
      <w:r w:rsidRPr="00BC2B41">
        <w:rPr>
          <w:shd w:val="clear" w:color="auto" w:fill="FFFFFF"/>
          <w:lang w:val="en-GB"/>
        </w:rPr>
        <w:t xml:space="preserve"> 20</w:t>
      </w:r>
      <w:r w:rsidR="00F14007">
        <w:rPr>
          <w:shd w:val="clear" w:color="auto" w:fill="FFFFFF"/>
          <w:lang w:val="en-GB"/>
        </w:rPr>
        <w:t>20</w:t>
      </w:r>
      <w:r w:rsidRPr="00BC2B41">
        <w:rPr>
          <w:shd w:val="clear" w:color="auto" w:fill="FFFFFF"/>
          <w:lang w:val="en-GB"/>
        </w:rPr>
        <w:t>, 15.</w:t>
      </w:r>
      <w:r w:rsidR="00F14007">
        <w:rPr>
          <w:shd w:val="clear" w:color="auto" w:fill="FFFFFF"/>
          <w:lang w:val="en-GB"/>
        </w:rPr>
        <w:t>4</w:t>
      </w:r>
      <w:r w:rsidRPr="00BC2B41">
        <w:rPr>
          <w:shd w:val="clear" w:color="auto" w:fill="FFFFFF"/>
          <w:lang w:val="en-GB"/>
        </w:rPr>
        <w:t xml:space="preserve"> million members of </w:t>
      </w:r>
      <w:r>
        <w:rPr>
          <w:shd w:val="clear" w:color="auto" w:fill="FFFFFF"/>
          <w:lang w:val="en-GB"/>
        </w:rPr>
        <w:t>O</w:t>
      </w:r>
      <w:r w:rsidRPr="00BC2B41">
        <w:rPr>
          <w:shd w:val="clear" w:color="auto" w:fill="FFFFFF"/>
          <w:lang w:val="en-GB"/>
        </w:rPr>
        <w:t xml:space="preserve">pen </w:t>
      </w:r>
      <w:r>
        <w:rPr>
          <w:shd w:val="clear" w:color="auto" w:fill="FFFFFF"/>
          <w:lang w:val="en-GB"/>
        </w:rPr>
        <w:t>P</w:t>
      </w:r>
      <w:r w:rsidRPr="00BC2B41">
        <w:rPr>
          <w:shd w:val="clear" w:color="auto" w:fill="FFFFFF"/>
          <w:lang w:val="en-GB"/>
        </w:rPr>
        <w:t xml:space="preserve">ension </w:t>
      </w:r>
      <w:r>
        <w:rPr>
          <w:shd w:val="clear" w:color="auto" w:fill="FFFFFF"/>
          <w:lang w:val="en-GB"/>
        </w:rPr>
        <w:t>F</w:t>
      </w:r>
      <w:r w:rsidRPr="00BC2B41">
        <w:rPr>
          <w:shd w:val="clear" w:color="auto" w:fill="FFFFFF"/>
          <w:lang w:val="en-GB"/>
        </w:rPr>
        <w:t xml:space="preserve">unds were registered as </w:t>
      </w:r>
      <w:r>
        <w:rPr>
          <w:shd w:val="clear" w:color="auto" w:fill="FFFFFF"/>
          <w:lang w:val="en-GB"/>
        </w:rPr>
        <w:t>of</w:t>
      </w:r>
      <w:r w:rsidRPr="00BC2B41">
        <w:rPr>
          <w:shd w:val="clear" w:color="auto" w:fill="FFFFFF"/>
          <w:lang w:val="en-GB"/>
        </w:rPr>
        <w:t xml:space="preserve"> December 31, i.e. 1.5% less than the year before. </w:t>
      </w:r>
    </w:p>
    <w:p w:rsidR="0013244F" w:rsidRPr="00C75902" w:rsidRDefault="0013244F" w:rsidP="0013244F">
      <w:pPr>
        <w:pStyle w:val="Nagwek1"/>
        <w:rPr>
          <w:lang w:val="en-GB"/>
        </w:rPr>
      </w:pPr>
      <w:r>
        <w:rPr>
          <w:rFonts w:ascii="Fira Sans" w:hAnsi="Fira Sans"/>
          <w:b/>
          <w:noProof/>
          <w:spacing w:val="-2"/>
          <w:szCs w:val="19"/>
          <w:lang w:val="en-GB"/>
        </w:rPr>
        <w:t>Members</w:t>
      </w:r>
      <w:r w:rsidRPr="00C75902">
        <w:rPr>
          <w:rFonts w:ascii="Fira Sans" w:hAnsi="Fira Sans"/>
          <w:b/>
          <w:noProof/>
          <w:spacing w:val="-2"/>
          <w:szCs w:val="19"/>
          <w:lang w:val="en-GB"/>
        </w:rPr>
        <w:t xml:space="preserve"> accounts managed by </w:t>
      </w:r>
      <w:r>
        <w:rPr>
          <w:rFonts w:ascii="Fira Sans" w:hAnsi="Fira Sans"/>
          <w:b/>
          <w:noProof/>
          <w:spacing w:val="-2"/>
          <w:szCs w:val="19"/>
          <w:lang w:val="en-GB"/>
        </w:rPr>
        <w:t>O</w:t>
      </w:r>
      <w:r w:rsidRPr="00C75902">
        <w:rPr>
          <w:rFonts w:ascii="Fira Sans" w:hAnsi="Fira Sans"/>
          <w:b/>
          <w:noProof/>
          <w:spacing w:val="-2"/>
          <w:szCs w:val="19"/>
          <w:lang w:val="en-GB"/>
        </w:rPr>
        <w:t xml:space="preserve">pen </w:t>
      </w:r>
      <w:r>
        <w:rPr>
          <w:rFonts w:ascii="Fira Sans" w:hAnsi="Fira Sans"/>
          <w:b/>
          <w:noProof/>
          <w:spacing w:val="-2"/>
          <w:szCs w:val="19"/>
          <w:lang w:val="en-GB"/>
        </w:rPr>
        <w:t>P</w:t>
      </w:r>
      <w:r w:rsidRPr="00C75902">
        <w:rPr>
          <w:rFonts w:ascii="Fira Sans" w:hAnsi="Fira Sans"/>
          <w:b/>
          <w:noProof/>
          <w:spacing w:val="-2"/>
          <w:szCs w:val="19"/>
          <w:lang w:val="en-GB"/>
        </w:rPr>
        <w:t xml:space="preserve">ension </w:t>
      </w:r>
      <w:r>
        <w:rPr>
          <w:rFonts w:ascii="Fira Sans" w:hAnsi="Fira Sans"/>
          <w:b/>
          <w:noProof/>
          <w:spacing w:val="-2"/>
          <w:szCs w:val="19"/>
          <w:lang w:val="en-GB"/>
        </w:rPr>
        <w:t>F</w:t>
      </w:r>
      <w:r w:rsidRPr="00C75902">
        <w:rPr>
          <w:rFonts w:ascii="Fira Sans" w:hAnsi="Fira Sans"/>
          <w:b/>
          <w:noProof/>
          <w:spacing w:val="-2"/>
          <w:szCs w:val="19"/>
          <w:lang w:val="en-GB"/>
        </w:rPr>
        <w:t>unds</w:t>
      </w:r>
    </w:p>
    <w:p w:rsidR="0013244F" w:rsidRPr="009B6DD7" w:rsidRDefault="0013244F" w:rsidP="0013244F">
      <w:pPr>
        <w:rPr>
          <w:shd w:val="clear" w:color="auto" w:fill="FFFFFF"/>
          <w:lang w:val="en-GB"/>
        </w:rPr>
      </w:pPr>
      <w:r w:rsidRPr="009B6DD7">
        <w:rPr>
          <w:shd w:val="clear" w:color="auto" w:fill="FFFFFF"/>
          <w:lang w:val="en-GB"/>
        </w:rPr>
        <w:t>Number</w:t>
      </w:r>
      <w:r>
        <w:rPr>
          <w:shd w:val="clear" w:color="auto" w:fill="FFFFFF"/>
          <w:lang w:val="en-GB"/>
        </w:rPr>
        <w:t xml:space="preserve"> of members’ accounts</w:t>
      </w:r>
      <w:r w:rsidRPr="00BF4D8E">
        <w:rPr>
          <w:rFonts w:eastAsia="Times New Roman" w:cstheme="minorHAnsi"/>
          <w:color w:val="000000"/>
          <w:szCs w:val="19"/>
          <w:vertAlign w:val="superscript"/>
          <w:lang w:val="x-none" w:eastAsia="pl-PL"/>
        </w:rPr>
        <w:footnoteReference w:id="2"/>
      </w:r>
      <w:r>
        <w:rPr>
          <w:shd w:val="clear" w:color="auto" w:fill="FFFFFF"/>
          <w:lang w:val="en-GB"/>
        </w:rPr>
        <w:t xml:space="preserve"> </w:t>
      </w:r>
      <w:r w:rsidRPr="009B6DD7">
        <w:rPr>
          <w:shd w:val="clear" w:color="auto" w:fill="FFFFFF"/>
          <w:lang w:val="en-GB"/>
        </w:rPr>
        <w:t>managed</w:t>
      </w:r>
      <w:r>
        <w:rPr>
          <w:shd w:val="clear" w:color="auto" w:fill="FFFFFF"/>
          <w:lang w:val="en-GB"/>
        </w:rPr>
        <w:t xml:space="preserve"> by Open</w:t>
      </w:r>
      <w:r w:rsidRPr="009B6DD7">
        <w:rPr>
          <w:shd w:val="clear" w:color="auto" w:fill="FFFFFF"/>
          <w:lang w:val="en-GB"/>
        </w:rPr>
        <w:t xml:space="preserve"> </w:t>
      </w:r>
      <w:r>
        <w:rPr>
          <w:shd w:val="clear" w:color="auto" w:fill="FFFFFF"/>
          <w:lang w:val="en-GB"/>
        </w:rPr>
        <w:t>P</w:t>
      </w:r>
      <w:r w:rsidRPr="009B6DD7">
        <w:rPr>
          <w:shd w:val="clear" w:color="auto" w:fill="FFFFFF"/>
          <w:lang w:val="en-GB"/>
        </w:rPr>
        <w:t xml:space="preserve">ension </w:t>
      </w:r>
      <w:r>
        <w:rPr>
          <w:shd w:val="clear" w:color="auto" w:fill="FFFFFF"/>
          <w:lang w:val="en-GB"/>
        </w:rPr>
        <w:t>F</w:t>
      </w:r>
      <w:r w:rsidRPr="009B6DD7">
        <w:rPr>
          <w:shd w:val="clear" w:color="auto" w:fill="FFFFFF"/>
          <w:lang w:val="en-GB"/>
        </w:rPr>
        <w:t xml:space="preserve">unds amounted to </w:t>
      </w:r>
      <w:r w:rsidR="00F14007">
        <w:rPr>
          <w:shd w:val="clear" w:color="auto" w:fill="FFFFFF"/>
          <w:lang w:val="en-GB"/>
        </w:rPr>
        <w:t>15.8</w:t>
      </w:r>
      <w:r w:rsidRPr="009B6DD7">
        <w:rPr>
          <w:shd w:val="clear" w:color="auto" w:fill="FFFFFF"/>
          <w:lang w:val="en-GB"/>
        </w:rPr>
        <w:t xml:space="preserve"> million </w:t>
      </w:r>
      <w:r>
        <w:rPr>
          <w:shd w:val="clear" w:color="auto" w:fill="FFFFFF"/>
          <w:lang w:val="en-GB"/>
        </w:rPr>
        <w:br/>
      </w:r>
      <w:r w:rsidRPr="009B6DD7">
        <w:rPr>
          <w:shd w:val="clear" w:color="auto" w:fill="FFFFFF"/>
          <w:lang w:val="en-GB"/>
        </w:rPr>
        <w:t xml:space="preserve">as </w:t>
      </w:r>
      <w:r>
        <w:rPr>
          <w:shd w:val="clear" w:color="auto" w:fill="FFFFFF"/>
          <w:lang w:val="en-GB"/>
        </w:rPr>
        <w:t xml:space="preserve">of </w:t>
      </w:r>
      <w:r w:rsidRPr="009B6DD7">
        <w:rPr>
          <w:shd w:val="clear" w:color="auto" w:fill="FFFFFF"/>
          <w:lang w:val="en-GB"/>
        </w:rPr>
        <w:t>December 31, 20</w:t>
      </w:r>
      <w:r w:rsidR="00F14007">
        <w:rPr>
          <w:shd w:val="clear" w:color="auto" w:fill="FFFFFF"/>
          <w:lang w:val="en-GB"/>
        </w:rPr>
        <w:t>20</w:t>
      </w:r>
      <w:r w:rsidRPr="009B6DD7">
        <w:rPr>
          <w:shd w:val="clear" w:color="auto" w:fill="FFFFFF"/>
          <w:lang w:val="en-GB"/>
        </w:rPr>
        <w:t>.</w:t>
      </w:r>
    </w:p>
    <w:p w:rsidR="0013244F" w:rsidRPr="009B6DD7" w:rsidRDefault="0013244F" w:rsidP="0013244F">
      <w:pPr>
        <w:pStyle w:val="Nagwek1"/>
        <w:spacing w:before="120"/>
        <w:rPr>
          <w:lang w:val="en-GB"/>
        </w:rPr>
      </w:pPr>
      <w:r w:rsidRPr="00633014">
        <w:rPr>
          <w:rFonts w:ascii="Fira Sans" w:hAnsi="Fira Sans"/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768832" behindDoc="1" locked="0" layoutInCell="1" allowOverlap="1" wp14:anchorId="1DC56C45" wp14:editId="39D76770">
                <wp:simplePos x="0" y="0"/>
                <wp:positionH relativeFrom="column">
                  <wp:posOffset>5232400</wp:posOffset>
                </wp:positionH>
                <wp:positionV relativeFrom="paragraph">
                  <wp:posOffset>71120</wp:posOffset>
                </wp:positionV>
                <wp:extent cx="1859280" cy="831850"/>
                <wp:effectExtent l="0" t="0" r="0" b="6350"/>
                <wp:wrapTight wrapText="bothSides">
                  <wp:wrapPolygon edited="0">
                    <wp:start x="664" y="0"/>
                    <wp:lineTo x="664" y="21270"/>
                    <wp:lineTo x="20803" y="21270"/>
                    <wp:lineTo x="20803" y="0"/>
                    <wp:lineTo x="664" y="0"/>
                  </wp:wrapPolygon>
                </wp:wrapTight>
                <wp:docPr id="20" name="Pole tekstow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59280" cy="831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3244F" w:rsidRPr="00785D1E" w:rsidRDefault="00DC3547" w:rsidP="0013244F">
                            <w:pPr>
                              <w:pStyle w:val="tekstzboku"/>
                              <w:rPr>
                                <w:lang w:val="en-GB"/>
                              </w:rPr>
                            </w:pPr>
                            <w:r>
                              <w:rPr>
                                <w:rStyle w:val="tlid-translation"/>
                                <w:lang w:val="en"/>
                              </w:rPr>
                              <w:t xml:space="preserve">In 2020 ZUS transferred </w:t>
                            </w:r>
                            <w:r>
                              <w:rPr>
                                <w:rStyle w:val="tlid-translation"/>
                                <w:lang w:val="en"/>
                              </w:rPr>
                              <w:br/>
                              <w:t xml:space="preserve">PLN </w:t>
                            </w:r>
                            <w:r w:rsidR="00CF2F2E">
                              <w:rPr>
                                <w:rStyle w:val="tlid-translation"/>
                                <w:lang w:val="en"/>
                              </w:rPr>
                              <w:t>3381</w:t>
                            </w:r>
                            <w:r>
                              <w:rPr>
                                <w:rStyle w:val="tlid-translation"/>
                                <w:lang w:val="en"/>
                              </w:rPr>
                              <w:t>.</w:t>
                            </w:r>
                            <w:r w:rsidR="00CF2F2E">
                              <w:rPr>
                                <w:rStyle w:val="tlid-translation"/>
                                <w:lang w:val="en"/>
                              </w:rPr>
                              <w:t>5</w:t>
                            </w:r>
                            <w:r>
                              <w:rPr>
                                <w:rStyle w:val="tlid-translation"/>
                                <w:lang w:val="en"/>
                              </w:rPr>
                              <w:t xml:space="preserve"> million of </w:t>
                            </w:r>
                            <w:r w:rsidR="00CF2F2E">
                              <w:rPr>
                                <w:rStyle w:val="tlid-translation"/>
                                <w:lang w:val="en"/>
                              </w:rPr>
                              <w:t xml:space="preserve">contributions and </w:t>
                            </w:r>
                            <w:r>
                              <w:rPr>
                                <w:rStyle w:val="tlid-translation"/>
                                <w:lang w:val="en"/>
                              </w:rPr>
                              <w:t>interest to OFE.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C56C45" id="Pole tekstowe 20" o:spid="_x0000_s1029" type="#_x0000_t202" style="position:absolute;margin-left:412pt;margin-top:5.6pt;width:146.4pt;height:65.5pt;z-index:-251547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" filled="f" stroked="f">
                <v:textbox>
                  <w:txbxContent>
                    <w:p w:rsidR="0013244F" w:rsidRPr="00785D1E" w:rsidRDefault="00DC3547" w:rsidP="0013244F">
                      <w:pPr>
                        <w:pStyle w:val="tekstzboku"/>
                        <w:rPr>
                          <w:lang w:val="en-GB"/>
                        </w:rPr>
                      </w:pPr>
                      <w:r>
                        <w:rPr>
                          <w:rStyle w:val="tlid-translation"/>
                          <w:lang w:val="en"/>
                        </w:rPr>
                        <w:t xml:space="preserve">In 2020 ZUS transferred </w:t>
                      </w:r>
                      <w:r>
                        <w:rPr>
                          <w:rStyle w:val="tlid-translation"/>
                          <w:lang w:val="en"/>
                        </w:rPr>
                        <w:br/>
                        <w:t xml:space="preserve">PLN </w:t>
                      </w:r>
                      <w:r w:rsidR="00CF2F2E">
                        <w:rPr>
                          <w:rStyle w:val="tlid-translation"/>
                          <w:lang w:val="en"/>
                        </w:rPr>
                        <w:t>3381</w:t>
                      </w:r>
                      <w:r>
                        <w:rPr>
                          <w:rStyle w:val="tlid-translation"/>
                          <w:lang w:val="en"/>
                        </w:rPr>
                        <w:t>.</w:t>
                      </w:r>
                      <w:r w:rsidR="00CF2F2E">
                        <w:rPr>
                          <w:rStyle w:val="tlid-translation"/>
                          <w:lang w:val="en"/>
                        </w:rPr>
                        <w:t>5</w:t>
                      </w:r>
                      <w:r>
                        <w:rPr>
                          <w:rStyle w:val="tlid-translation"/>
                          <w:lang w:val="en"/>
                        </w:rPr>
                        <w:t xml:space="preserve"> million of </w:t>
                      </w:r>
                      <w:r w:rsidR="00CF2F2E">
                        <w:rPr>
                          <w:rStyle w:val="tlid-translation"/>
                          <w:lang w:val="en"/>
                        </w:rPr>
                        <w:t xml:space="preserve">contributions and </w:t>
                      </w:r>
                      <w:r>
                        <w:rPr>
                          <w:rStyle w:val="tlid-translation"/>
                          <w:lang w:val="en"/>
                        </w:rPr>
                        <w:t>interest to OFE.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9B6DD7">
        <w:rPr>
          <w:lang w:val="en-GB"/>
        </w:rPr>
        <w:t>C</w:t>
      </w:r>
      <w:r w:rsidRPr="009B6DD7">
        <w:rPr>
          <w:rFonts w:ascii="Fira Sans" w:hAnsi="Fira Sans"/>
          <w:b/>
          <w:noProof/>
          <w:spacing w:val="-2"/>
          <w:szCs w:val="19"/>
          <w:lang w:val="en-GB"/>
        </w:rPr>
        <w:t>ontributions</w:t>
      </w:r>
      <w:r w:rsidRPr="009B6DD7">
        <w:rPr>
          <w:lang w:val="en-GB"/>
        </w:rPr>
        <w:t xml:space="preserve"> and interests</w:t>
      </w:r>
    </w:p>
    <w:p w:rsidR="0013244F" w:rsidRDefault="0013244F" w:rsidP="0013244F">
      <w:pPr>
        <w:rPr>
          <w:rStyle w:val="tlid-translation"/>
          <w:lang w:val="en"/>
        </w:rPr>
      </w:pPr>
      <w:r>
        <w:rPr>
          <w:rStyle w:val="tlid-translation"/>
          <w:lang w:val="en"/>
        </w:rPr>
        <w:t>ZUS transferred PLN 3.</w:t>
      </w:r>
      <w:r w:rsidR="00E80CF4">
        <w:rPr>
          <w:rStyle w:val="tlid-translation"/>
          <w:lang w:val="en"/>
        </w:rPr>
        <w:t>4</w:t>
      </w:r>
      <w:r>
        <w:rPr>
          <w:rStyle w:val="tlid-translation"/>
          <w:lang w:val="en"/>
        </w:rPr>
        <w:t xml:space="preserve"> billion of contributions and PLN </w:t>
      </w:r>
      <w:r w:rsidR="00237163">
        <w:rPr>
          <w:rStyle w:val="tlid-translation"/>
          <w:lang w:val="en"/>
        </w:rPr>
        <w:t>4.</w:t>
      </w:r>
      <w:r w:rsidR="00E80CF4">
        <w:rPr>
          <w:rStyle w:val="tlid-translation"/>
          <w:lang w:val="en"/>
        </w:rPr>
        <w:t>3</w:t>
      </w:r>
      <w:r>
        <w:rPr>
          <w:rStyle w:val="tlid-translation"/>
          <w:lang w:val="en"/>
        </w:rPr>
        <w:t xml:space="preserve"> million of interest to OFE in 20</w:t>
      </w:r>
      <w:r w:rsidR="00237163">
        <w:rPr>
          <w:rStyle w:val="tlid-translation"/>
          <w:lang w:val="en"/>
        </w:rPr>
        <w:t>20</w:t>
      </w:r>
      <w:r>
        <w:rPr>
          <w:rStyle w:val="tlid-translation"/>
          <w:lang w:val="en"/>
        </w:rPr>
        <w:t>. The amount of contributions</w:t>
      </w:r>
      <w:r w:rsidRPr="00AB1747">
        <w:rPr>
          <w:rFonts w:eastAsia="Times New Roman" w:cstheme="minorHAnsi"/>
          <w:color w:val="000000"/>
          <w:szCs w:val="19"/>
          <w:vertAlign w:val="superscript"/>
          <w:lang w:val="x-none" w:eastAsia="pl-PL"/>
        </w:rPr>
        <w:footnoteReference w:id="3"/>
      </w:r>
      <w:r>
        <w:rPr>
          <w:rStyle w:val="tlid-translation"/>
          <w:lang w:val="en"/>
        </w:rPr>
        <w:t xml:space="preserve"> paid to OFE was </w:t>
      </w:r>
      <w:r w:rsidR="00DC3547">
        <w:rPr>
          <w:rStyle w:val="tlid-translation"/>
          <w:lang w:val="en"/>
        </w:rPr>
        <w:t xml:space="preserve">lower by PLN </w:t>
      </w:r>
      <w:r w:rsidR="00E80CF4">
        <w:rPr>
          <w:rStyle w:val="tlid-translation"/>
          <w:lang w:val="en"/>
        </w:rPr>
        <w:t>86</w:t>
      </w:r>
      <w:r>
        <w:rPr>
          <w:rStyle w:val="tlid-translation"/>
          <w:lang w:val="en"/>
        </w:rPr>
        <w:t>.</w:t>
      </w:r>
      <w:r w:rsidR="00E80CF4">
        <w:rPr>
          <w:rStyle w:val="tlid-translation"/>
          <w:lang w:val="en"/>
        </w:rPr>
        <w:t>9</w:t>
      </w:r>
      <w:r>
        <w:rPr>
          <w:rStyle w:val="tlid-translation"/>
          <w:lang w:val="en"/>
        </w:rPr>
        <w:t xml:space="preserve"> million and the amount of interest paid was </w:t>
      </w:r>
      <w:r w:rsidR="00DC3547">
        <w:rPr>
          <w:rStyle w:val="tlid-translation"/>
          <w:lang w:val="en"/>
        </w:rPr>
        <w:t>lower</w:t>
      </w:r>
      <w:r>
        <w:rPr>
          <w:rStyle w:val="tlid-translation"/>
          <w:lang w:val="en"/>
        </w:rPr>
        <w:t xml:space="preserve"> by PLN </w:t>
      </w:r>
      <w:r w:rsidR="00DC3547">
        <w:rPr>
          <w:rStyle w:val="tlid-translation"/>
          <w:lang w:val="en"/>
        </w:rPr>
        <w:t>1</w:t>
      </w:r>
      <w:r>
        <w:rPr>
          <w:rStyle w:val="tlid-translation"/>
          <w:lang w:val="en"/>
        </w:rPr>
        <w:t>.</w:t>
      </w:r>
      <w:r w:rsidR="00DC3547">
        <w:rPr>
          <w:rStyle w:val="tlid-translation"/>
          <w:lang w:val="en"/>
        </w:rPr>
        <w:t>2</w:t>
      </w:r>
      <w:r>
        <w:rPr>
          <w:rStyle w:val="tlid-translation"/>
          <w:lang w:val="en"/>
        </w:rPr>
        <w:t xml:space="preserve"> million</w:t>
      </w:r>
      <w:r w:rsidRPr="00D37662">
        <w:rPr>
          <w:rStyle w:val="tlid-translation"/>
          <w:lang w:val="en"/>
        </w:rPr>
        <w:t xml:space="preserve"> </w:t>
      </w:r>
      <w:r>
        <w:rPr>
          <w:rStyle w:val="tlid-translation"/>
          <w:lang w:val="en"/>
        </w:rPr>
        <w:t>compared to 201</w:t>
      </w:r>
      <w:r w:rsidR="00DC3547">
        <w:rPr>
          <w:rStyle w:val="tlid-translation"/>
          <w:lang w:val="en"/>
        </w:rPr>
        <w:t>9</w:t>
      </w:r>
      <w:r>
        <w:rPr>
          <w:rStyle w:val="tlid-translation"/>
          <w:lang w:val="en"/>
        </w:rPr>
        <w:t xml:space="preserve">. </w:t>
      </w:r>
    </w:p>
    <w:p w:rsidR="00F63A92" w:rsidRPr="008A5812" w:rsidRDefault="007301EA" w:rsidP="00F63A92">
      <w:pPr>
        <w:tabs>
          <w:tab w:val="left" w:pos="6889"/>
        </w:tabs>
        <w:rPr>
          <w:b/>
          <w:spacing w:val="-2"/>
          <w:sz w:val="18"/>
          <w:shd w:val="clear" w:color="auto" w:fill="FFFFFF"/>
          <w:lang w:val="en-GB"/>
        </w:rPr>
      </w:pPr>
      <w:r w:rsidRPr="008A5812">
        <w:rPr>
          <w:b/>
          <w:spacing w:val="-2"/>
          <w:sz w:val="18"/>
          <w:shd w:val="clear" w:color="auto" w:fill="FFFFFF"/>
          <w:lang w:val="en-GB"/>
        </w:rPr>
        <w:t>Table</w:t>
      </w:r>
      <w:r w:rsidR="00F63A92" w:rsidRPr="008A5812">
        <w:rPr>
          <w:b/>
          <w:spacing w:val="-2"/>
          <w:sz w:val="18"/>
          <w:shd w:val="clear" w:color="auto" w:fill="FFFFFF"/>
          <w:lang w:val="en-GB"/>
        </w:rPr>
        <w:t xml:space="preserve"> </w:t>
      </w:r>
      <w:r w:rsidR="00555217" w:rsidRPr="008A5812">
        <w:rPr>
          <w:b/>
          <w:spacing w:val="-2"/>
          <w:sz w:val="18"/>
          <w:shd w:val="clear" w:color="auto" w:fill="FFFFFF"/>
          <w:lang w:val="en-GB"/>
        </w:rPr>
        <w:t>2</w:t>
      </w:r>
      <w:r w:rsidR="00F63A92" w:rsidRPr="008A5812">
        <w:rPr>
          <w:b/>
          <w:spacing w:val="-2"/>
          <w:sz w:val="18"/>
          <w:shd w:val="clear" w:color="auto" w:fill="FFFFFF"/>
          <w:lang w:val="en-GB"/>
        </w:rPr>
        <w:t xml:space="preserve">. </w:t>
      </w:r>
      <w:r w:rsidR="008A5812" w:rsidRPr="008A5812">
        <w:rPr>
          <w:b/>
          <w:spacing w:val="-2"/>
          <w:sz w:val="18"/>
          <w:shd w:val="clear" w:color="auto" w:fill="FFFFFF"/>
          <w:lang w:val="en-GB"/>
        </w:rPr>
        <w:t xml:space="preserve">Selected items </w:t>
      </w:r>
      <w:r w:rsidR="001528E1">
        <w:rPr>
          <w:b/>
          <w:spacing w:val="-2"/>
          <w:sz w:val="18"/>
          <w:shd w:val="clear" w:color="auto" w:fill="FFFFFF"/>
          <w:lang w:val="en-GB"/>
        </w:rPr>
        <w:t xml:space="preserve">of </w:t>
      </w:r>
      <w:r w:rsidR="00A92E96">
        <w:rPr>
          <w:b/>
          <w:spacing w:val="-2"/>
          <w:sz w:val="18"/>
          <w:shd w:val="clear" w:color="auto" w:fill="FFFFFF"/>
          <w:lang w:val="en-GB"/>
        </w:rPr>
        <w:t>O</w:t>
      </w:r>
      <w:r w:rsidR="008A5812" w:rsidRPr="008A5812">
        <w:rPr>
          <w:b/>
          <w:spacing w:val="-2"/>
          <w:sz w:val="18"/>
          <w:shd w:val="clear" w:color="auto" w:fill="FFFFFF"/>
          <w:lang w:val="en-GB"/>
        </w:rPr>
        <w:t xml:space="preserve">pen </w:t>
      </w:r>
      <w:r w:rsidR="00A92E96">
        <w:rPr>
          <w:b/>
          <w:spacing w:val="-2"/>
          <w:sz w:val="18"/>
          <w:shd w:val="clear" w:color="auto" w:fill="FFFFFF"/>
          <w:lang w:val="en-GB"/>
        </w:rPr>
        <w:t>P</w:t>
      </w:r>
      <w:r w:rsidR="008A5812" w:rsidRPr="008A5812">
        <w:rPr>
          <w:b/>
          <w:spacing w:val="-2"/>
          <w:sz w:val="18"/>
          <w:shd w:val="clear" w:color="auto" w:fill="FFFFFF"/>
          <w:lang w:val="en-GB"/>
        </w:rPr>
        <w:t xml:space="preserve">ension </w:t>
      </w:r>
      <w:r w:rsidR="00A92E96">
        <w:rPr>
          <w:b/>
          <w:spacing w:val="-2"/>
          <w:sz w:val="18"/>
          <w:shd w:val="clear" w:color="auto" w:fill="FFFFFF"/>
          <w:lang w:val="en-GB"/>
        </w:rPr>
        <w:t>Funds</w:t>
      </w:r>
      <w:r w:rsidR="008A5812" w:rsidRPr="008A5812">
        <w:rPr>
          <w:b/>
          <w:spacing w:val="-2"/>
          <w:sz w:val="18"/>
          <w:shd w:val="clear" w:color="auto" w:fill="FFFFFF"/>
          <w:lang w:val="en-GB"/>
        </w:rPr>
        <w:t xml:space="preserve"> </w:t>
      </w:r>
      <w:r w:rsidR="008A5812">
        <w:rPr>
          <w:b/>
          <w:spacing w:val="-2"/>
          <w:sz w:val="18"/>
          <w:shd w:val="clear" w:color="auto" w:fill="FFFFFF"/>
          <w:lang w:val="en-GB"/>
        </w:rPr>
        <w:t>b</w:t>
      </w:r>
      <w:r w:rsidR="008A5812" w:rsidRPr="008A5812">
        <w:rPr>
          <w:b/>
          <w:spacing w:val="-2"/>
          <w:sz w:val="18"/>
          <w:shd w:val="clear" w:color="auto" w:fill="FFFFFF"/>
          <w:lang w:val="en-GB"/>
        </w:rPr>
        <w:t xml:space="preserve">alance </w:t>
      </w:r>
      <w:r w:rsidR="008A5812">
        <w:rPr>
          <w:b/>
          <w:spacing w:val="-2"/>
          <w:sz w:val="18"/>
          <w:shd w:val="clear" w:color="auto" w:fill="FFFFFF"/>
          <w:lang w:val="en-GB"/>
        </w:rPr>
        <w:t>s</w:t>
      </w:r>
      <w:r w:rsidR="008A5812" w:rsidRPr="008A5812">
        <w:rPr>
          <w:b/>
          <w:spacing w:val="-2"/>
          <w:sz w:val="18"/>
          <w:shd w:val="clear" w:color="auto" w:fill="FFFFFF"/>
          <w:lang w:val="en-GB"/>
        </w:rPr>
        <w:t>heets</w:t>
      </w:r>
    </w:p>
    <w:tbl>
      <w:tblPr>
        <w:tblStyle w:val="Siatkatabelijasna10"/>
        <w:tblpPr w:leftFromText="141" w:rightFromText="141" w:vertAnchor="text" w:horzAnchor="margin" w:tblpY="129"/>
        <w:tblW w:w="79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212492"/>
          <w:insideV w:val="single" w:sz="4" w:space="0" w:color="212492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2823"/>
        <w:gridCol w:w="1701"/>
        <w:gridCol w:w="1701"/>
        <w:gridCol w:w="1701"/>
      </w:tblGrid>
      <w:tr w:rsidR="000D32BC" w:rsidRPr="00FA5128" w:rsidTr="00BC4797">
        <w:trPr>
          <w:trHeight w:val="57"/>
        </w:trPr>
        <w:tc>
          <w:tcPr>
            <w:tcW w:w="2823" w:type="dxa"/>
            <w:vMerge w:val="restart"/>
            <w:vAlign w:val="center"/>
          </w:tcPr>
          <w:p w:rsidR="000D32BC" w:rsidRPr="009C7251" w:rsidRDefault="000D32BC" w:rsidP="000D32BC">
            <w:pPr>
              <w:pStyle w:val="Nagwek1"/>
              <w:tabs>
                <w:tab w:val="right" w:leader="dot" w:pos="4139"/>
              </w:tabs>
              <w:jc w:val="center"/>
              <w:outlineLvl w:val="0"/>
              <w:rPr>
                <w:rFonts w:ascii="Fira Sans" w:hAnsi="Fira Sans" w:cs="Arial"/>
                <w:b/>
                <w:bCs w:val="0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 w:themeColor="text1"/>
                <w:sz w:val="16"/>
                <w:szCs w:val="16"/>
              </w:rPr>
              <w:t>SPECIFICATION</w:t>
            </w:r>
          </w:p>
        </w:tc>
        <w:tc>
          <w:tcPr>
            <w:tcW w:w="1701" w:type="dxa"/>
            <w:vAlign w:val="center"/>
          </w:tcPr>
          <w:p w:rsidR="000D32BC" w:rsidRPr="00FA5128" w:rsidRDefault="000D32BC" w:rsidP="000D32BC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2019</w:t>
            </w:r>
          </w:p>
        </w:tc>
        <w:tc>
          <w:tcPr>
            <w:tcW w:w="1701" w:type="dxa"/>
            <w:vAlign w:val="center"/>
          </w:tcPr>
          <w:p w:rsidR="000D32BC" w:rsidRPr="00FA5128" w:rsidRDefault="000D32BC" w:rsidP="000D32BC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2020</w:t>
            </w:r>
          </w:p>
        </w:tc>
        <w:tc>
          <w:tcPr>
            <w:tcW w:w="1701" w:type="dxa"/>
            <w:vMerge w:val="restart"/>
            <w:vAlign w:val="center"/>
          </w:tcPr>
          <w:p w:rsidR="000D32BC" w:rsidRPr="00FA5128" w:rsidRDefault="000D32BC" w:rsidP="000D32BC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2019=100</w:t>
            </w:r>
          </w:p>
        </w:tc>
      </w:tr>
      <w:tr w:rsidR="000D32BC" w:rsidRPr="00FA5128" w:rsidTr="00BC4797">
        <w:trPr>
          <w:trHeight w:val="57"/>
        </w:trPr>
        <w:tc>
          <w:tcPr>
            <w:tcW w:w="2823" w:type="dxa"/>
            <w:vMerge/>
            <w:tcBorders>
              <w:bottom w:val="single" w:sz="12" w:space="0" w:color="212492"/>
            </w:tcBorders>
            <w:vAlign w:val="center"/>
          </w:tcPr>
          <w:p w:rsidR="000D32BC" w:rsidRPr="009C7251" w:rsidRDefault="000D32BC" w:rsidP="000D32BC">
            <w:pPr>
              <w:pStyle w:val="Nagwek1"/>
              <w:tabs>
                <w:tab w:val="right" w:leader="dot" w:pos="4139"/>
              </w:tabs>
              <w:spacing w:before="0" w:after="0"/>
              <w:jc w:val="center"/>
              <w:outlineLvl w:val="0"/>
              <w:rPr>
                <w:rFonts w:ascii="Fira Sans" w:hAnsi="Fira Sans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3402" w:type="dxa"/>
            <w:gridSpan w:val="2"/>
            <w:tcBorders>
              <w:bottom w:val="single" w:sz="12" w:space="0" w:color="212492"/>
            </w:tcBorders>
            <w:vAlign w:val="center"/>
          </w:tcPr>
          <w:p w:rsidR="000D32BC" w:rsidRDefault="002C006C" w:rsidP="000D32BC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in</w:t>
            </w:r>
            <w:r w:rsidRPr="00B11756">
              <w:rPr>
                <w:rFonts w:ascii="Fira Sans" w:hAnsi="Fira Sans"/>
                <w:color w:val="000000" w:themeColor="text1"/>
                <w:sz w:val="16"/>
                <w:szCs w:val="16"/>
                <w:lang w:val="en-GB"/>
              </w:rPr>
              <w:t xml:space="preserve"> million</w:t>
            </w:r>
            <w:r w:rsidRPr="008A5812"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PLN</w:t>
            </w:r>
          </w:p>
        </w:tc>
        <w:tc>
          <w:tcPr>
            <w:tcW w:w="1701" w:type="dxa"/>
            <w:vMerge/>
            <w:tcBorders>
              <w:bottom w:val="single" w:sz="12" w:space="0" w:color="212492"/>
            </w:tcBorders>
            <w:vAlign w:val="center"/>
          </w:tcPr>
          <w:p w:rsidR="000D32BC" w:rsidRDefault="000D32BC" w:rsidP="000D32BC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</w:p>
        </w:tc>
      </w:tr>
      <w:tr w:rsidR="00FD5DD7" w:rsidRPr="00FA5128" w:rsidTr="00BC4797">
        <w:trPr>
          <w:trHeight w:val="57"/>
        </w:trPr>
        <w:tc>
          <w:tcPr>
            <w:tcW w:w="2823" w:type="dxa"/>
            <w:tcBorders>
              <w:top w:val="single" w:sz="12" w:space="0" w:color="212492"/>
              <w:bottom w:val="single" w:sz="4" w:space="0" w:color="212492"/>
            </w:tcBorders>
          </w:tcPr>
          <w:p w:rsidR="00FD5DD7" w:rsidRPr="00FF7F27" w:rsidRDefault="00FD5DD7" w:rsidP="00FD5DD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Assets</w:t>
            </w:r>
          </w:p>
        </w:tc>
        <w:tc>
          <w:tcPr>
            <w:tcW w:w="1701" w:type="dxa"/>
            <w:tcBorders>
              <w:top w:val="single" w:sz="12" w:space="0" w:color="212492"/>
              <w:bottom w:val="single" w:sz="4" w:space="0" w:color="212492"/>
            </w:tcBorders>
            <w:vAlign w:val="bottom"/>
          </w:tcPr>
          <w:p w:rsidR="00FD5DD7" w:rsidRDefault="00FD5DD7" w:rsidP="00FD5DD7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154 968.0</w:t>
            </w:r>
          </w:p>
        </w:tc>
        <w:tc>
          <w:tcPr>
            <w:tcW w:w="1701" w:type="dxa"/>
            <w:tcBorders>
              <w:top w:val="single" w:sz="12" w:space="0" w:color="212492"/>
              <w:bottom w:val="single" w:sz="4" w:space="0" w:color="212492"/>
            </w:tcBorders>
            <w:vAlign w:val="bottom"/>
          </w:tcPr>
          <w:p w:rsidR="00FD5DD7" w:rsidRDefault="00FD5DD7" w:rsidP="00FD5DD7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148 824.2</w:t>
            </w:r>
          </w:p>
        </w:tc>
        <w:tc>
          <w:tcPr>
            <w:tcW w:w="1701" w:type="dxa"/>
            <w:tcBorders>
              <w:top w:val="single" w:sz="12" w:space="0" w:color="212492"/>
              <w:bottom w:val="single" w:sz="4" w:space="0" w:color="212492"/>
            </w:tcBorders>
            <w:vAlign w:val="bottom"/>
          </w:tcPr>
          <w:p w:rsidR="00FD5DD7" w:rsidRDefault="00FD5DD7" w:rsidP="00FD5DD7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96.0</w:t>
            </w:r>
          </w:p>
        </w:tc>
      </w:tr>
      <w:tr w:rsidR="00FD5DD7" w:rsidRPr="00FA5128" w:rsidTr="00BC4797">
        <w:trPr>
          <w:trHeight w:val="57"/>
        </w:trPr>
        <w:tc>
          <w:tcPr>
            <w:tcW w:w="2823" w:type="dxa"/>
            <w:tcBorders>
              <w:top w:val="single" w:sz="4" w:space="0" w:color="212492"/>
            </w:tcBorders>
          </w:tcPr>
          <w:p w:rsidR="00FD5DD7" w:rsidRPr="00FF7F27" w:rsidRDefault="00FD5DD7" w:rsidP="00FD5DD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GB"/>
              </w:rPr>
              <w:t>Creditors</w:t>
            </w:r>
          </w:p>
        </w:tc>
        <w:tc>
          <w:tcPr>
            <w:tcW w:w="1701" w:type="dxa"/>
            <w:tcBorders>
              <w:top w:val="single" w:sz="4" w:space="0" w:color="212492"/>
            </w:tcBorders>
            <w:vAlign w:val="bottom"/>
          </w:tcPr>
          <w:p w:rsidR="00FD5DD7" w:rsidRDefault="00FD5DD7" w:rsidP="00FD5DD7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151.9</w:t>
            </w:r>
          </w:p>
        </w:tc>
        <w:tc>
          <w:tcPr>
            <w:tcW w:w="1701" w:type="dxa"/>
            <w:tcBorders>
              <w:top w:val="single" w:sz="4" w:space="0" w:color="212492"/>
            </w:tcBorders>
            <w:vAlign w:val="bottom"/>
          </w:tcPr>
          <w:p w:rsidR="00FD5DD7" w:rsidRDefault="00FD5DD7" w:rsidP="00FD5DD7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220.1</w:t>
            </w:r>
          </w:p>
        </w:tc>
        <w:tc>
          <w:tcPr>
            <w:tcW w:w="1701" w:type="dxa"/>
            <w:tcBorders>
              <w:top w:val="single" w:sz="4" w:space="0" w:color="212492"/>
            </w:tcBorders>
            <w:vAlign w:val="bottom"/>
          </w:tcPr>
          <w:p w:rsidR="00FD5DD7" w:rsidRDefault="00FD5DD7" w:rsidP="00FD5DD7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144.9</w:t>
            </w:r>
          </w:p>
        </w:tc>
      </w:tr>
      <w:tr w:rsidR="00FD5DD7" w:rsidRPr="006B730C" w:rsidTr="00BC4797">
        <w:trPr>
          <w:trHeight w:val="57"/>
        </w:trPr>
        <w:tc>
          <w:tcPr>
            <w:tcW w:w="2823" w:type="dxa"/>
          </w:tcPr>
          <w:p w:rsidR="00FD5DD7" w:rsidRPr="00FF7F27" w:rsidRDefault="00FD5DD7" w:rsidP="00FD5DD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Net assets</w:t>
            </w:r>
          </w:p>
        </w:tc>
        <w:tc>
          <w:tcPr>
            <w:tcW w:w="1701" w:type="dxa"/>
            <w:vAlign w:val="bottom"/>
          </w:tcPr>
          <w:p w:rsidR="00FD5DD7" w:rsidRDefault="00FD5DD7" w:rsidP="00FD5DD7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154 816.1</w:t>
            </w:r>
          </w:p>
        </w:tc>
        <w:tc>
          <w:tcPr>
            <w:tcW w:w="1701" w:type="dxa"/>
            <w:vAlign w:val="bottom"/>
          </w:tcPr>
          <w:p w:rsidR="00FD5DD7" w:rsidRDefault="00FD5DD7" w:rsidP="00FD5DD7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148 604.1</w:t>
            </w:r>
          </w:p>
        </w:tc>
        <w:tc>
          <w:tcPr>
            <w:tcW w:w="1701" w:type="dxa"/>
            <w:vAlign w:val="bottom"/>
          </w:tcPr>
          <w:p w:rsidR="00FD5DD7" w:rsidRDefault="00FD5DD7" w:rsidP="00FD5DD7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96.0</w:t>
            </w:r>
          </w:p>
        </w:tc>
      </w:tr>
      <w:tr w:rsidR="00FD5DD7" w:rsidRPr="00FA5128" w:rsidTr="00BC4797">
        <w:trPr>
          <w:trHeight w:val="57"/>
        </w:trPr>
        <w:tc>
          <w:tcPr>
            <w:tcW w:w="2823" w:type="dxa"/>
          </w:tcPr>
          <w:p w:rsidR="00FD5DD7" w:rsidRPr="00FF7F27" w:rsidRDefault="00FD5DD7" w:rsidP="00FD5DD7">
            <w:pPr>
              <w:rPr>
                <w:sz w:val="16"/>
                <w:szCs w:val="16"/>
              </w:rPr>
            </w:pPr>
            <w:r w:rsidRPr="00B11756">
              <w:rPr>
                <w:sz w:val="16"/>
                <w:szCs w:val="16"/>
                <w:lang w:val="en-GB"/>
              </w:rPr>
              <w:t>Fund's capital</w:t>
            </w:r>
          </w:p>
        </w:tc>
        <w:tc>
          <w:tcPr>
            <w:tcW w:w="1701" w:type="dxa"/>
            <w:vAlign w:val="bottom"/>
          </w:tcPr>
          <w:p w:rsidR="00FD5DD7" w:rsidRDefault="00FD5DD7" w:rsidP="00FD5DD7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18 669.6</w:t>
            </w:r>
          </w:p>
        </w:tc>
        <w:tc>
          <w:tcPr>
            <w:tcW w:w="1701" w:type="dxa"/>
            <w:vAlign w:val="bottom"/>
          </w:tcPr>
          <w:p w:rsidR="00FD5DD7" w:rsidRDefault="00FD5DD7" w:rsidP="00FD5DD7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15 945.7</w:t>
            </w:r>
          </w:p>
        </w:tc>
        <w:tc>
          <w:tcPr>
            <w:tcW w:w="1701" w:type="dxa"/>
            <w:vAlign w:val="bottom"/>
          </w:tcPr>
          <w:p w:rsidR="00FD5DD7" w:rsidRDefault="00FD5DD7" w:rsidP="00FD5DD7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85.4</w:t>
            </w:r>
          </w:p>
        </w:tc>
      </w:tr>
      <w:tr w:rsidR="00FD5DD7" w:rsidRPr="00FA5128" w:rsidTr="00BC4797">
        <w:trPr>
          <w:trHeight w:val="57"/>
        </w:trPr>
        <w:tc>
          <w:tcPr>
            <w:tcW w:w="2823" w:type="dxa"/>
          </w:tcPr>
          <w:p w:rsidR="00FD5DD7" w:rsidRDefault="00FD5DD7" w:rsidP="00FD5DD7">
            <w:pPr>
              <w:rPr>
                <w:sz w:val="16"/>
                <w:szCs w:val="16"/>
              </w:rPr>
            </w:pPr>
            <w:r w:rsidRPr="008A5812">
              <w:rPr>
                <w:sz w:val="16"/>
                <w:szCs w:val="16"/>
              </w:rPr>
              <w:t>Reserve capital</w:t>
            </w:r>
          </w:p>
        </w:tc>
        <w:tc>
          <w:tcPr>
            <w:tcW w:w="1701" w:type="dxa"/>
            <w:vAlign w:val="bottom"/>
          </w:tcPr>
          <w:p w:rsidR="00FD5DD7" w:rsidRDefault="00FD5DD7" w:rsidP="00FD5DD7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–109.0</w:t>
            </w:r>
          </w:p>
        </w:tc>
        <w:tc>
          <w:tcPr>
            <w:tcW w:w="1701" w:type="dxa"/>
            <w:vAlign w:val="bottom"/>
          </w:tcPr>
          <w:p w:rsidR="00FD5DD7" w:rsidRDefault="00FD5DD7" w:rsidP="00FD5DD7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-109.0</w:t>
            </w:r>
          </w:p>
        </w:tc>
        <w:tc>
          <w:tcPr>
            <w:tcW w:w="1701" w:type="dxa"/>
            <w:vAlign w:val="bottom"/>
          </w:tcPr>
          <w:p w:rsidR="00FD5DD7" w:rsidRDefault="00FD5DD7" w:rsidP="00FD5DD7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x</w:t>
            </w:r>
          </w:p>
        </w:tc>
      </w:tr>
      <w:tr w:rsidR="00FD5DD7" w:rsidRPr="00FA5128" w:rsidTr="00BC4797">
        <w:trPr>
          <w:trHeight w:val="57"/>
        </w:trPr>
        <w:tc>
          <w:tcPr>
            <w:tcW w:w="2823" w:type="dxa"/>
          </w:tcPr>
          <w:p w:rsidR="00FD5DD7" w:rsidRPr="00FF7F27" w:rsidRDefault="00FD5DD7" w:rsidP="00FD5DD7">
            <w:pPr>
              <w:rPr>
                <w:sz w:val="16"/>
                <w:szCs w:val="16"/>
              </w:rPr>
            </w:pPr>
            <w:r w:rsidRPr="008A5812">
              <w:rPr>
                <w:sz w:val="16"/>
                <w:szCs w:val="16"/>
              </w:rPr>
              <w:t>Accumulated undistributed result</w:t>
            </w:r>
          </w:p>
        </w:tc>
        <w:tc>
          <w:tcPr>
            <w:tcW w:w="1701" w:type="dxa"/>
            <w:vAlign w:val="bottom"/>
          </w:tcPr>
          <w:p w:rsidR="00FD5DD7" w:rsidRDefault="00FD5DD7" w:rsidP="00FD5DD7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136 254.6</w:t>
            </w:r>
          </w:p>
        </w:tc>
        <w:tc>
          <w:tcPr>
            <w:tcW w:w="1701" w:type="dxa"/>
            <w:vAlign w:val="bottom"/>
          </w:tcPr>
          <w:p w:rsidR="00FD5DD7" w:rsidRDefault="00FD5DD7" w:rsidP="00FD5DD7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132 764.3</w:t>
            </w:r>
          </w:p>
        </w:tc>
        <w:tc>
          <w:tcPr>
            <w:tcW w:w="1701" w:type="dxa"/>
            <w:vAlign w:val="bottom"/>
          </w:tcPr>
          <w:p w:rsidR="00FD5DD7" w:rsidRDefault="00FD5DD7" w:rsidP="00FD5DD7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97.4</w:t>
            </w:r>
          </w:p>
        </w:tc>
      </w:tr>
      <w:tr w:rsidR="00FD5DD7" w:rsidRPr="00FA5128" w:rsidTr="00BC4797">
        <w:trPr>
          <w:trHeight w:val="57"/>
        </w:trPr>
        <w:tc>
          <w:tcPr>
            <w:tcW w:w="2823" w:type="dxa"/>
          </w:tcPr>
          <w:p w:rsidR="00FD5DD7" w:rsidRPr="008A5812" w:rsidRDefault="00FD5DD7" w:rsidP="00FD5DD7">
            <w:pPr>
              <w:rPr>
                <w:sz w:val="16"/>
                <w:szCs w:val="16"/>
                <w:lang w:val="en-GB"/>
              </w:rPr>
            </w:pPr>
            <w:r w:rsidRPr="008A5812">
              <w:rPr>
                <w:sz w:val="16"/>
                <w:szCs w:val="16"/>
                <w:lang w:val="en-GB"/>
              </w:rPr>
              <w:t xml:space="preserve">Total capital and accumulated </w:t>
            </w:r>
            <w:r>
              <w:rPr>
                <w:sz w:val="16"/>
                <w:szCs w:val="16"/>
                <w:lang w:val="en-GB"/>
              </w:rPr>
              <w:br/>
            </w:r>
            <w:r w:rsidRPr="008A5812">
              <w:rPr>
                <w:sz w:val="16"/>
                <w:szCs w:val="16"/>
                <w:lang w:val="en-GB"/>
              </w:rPr>
              <w:t>undistributed financial result</w:t>
            </w:r>
          </w:p>
        </w:tc>
        <w:tc>
          <w:tcPr>
            <w:tcW w:w="1701" w:type="dxa"/>
            <w:vAlign w:val="bottom"/>
          </w:tcPr>
          <w:p w:rsidR="00FD5DD7" w:rsidRDefault="00FD5DD7" w:rsidP="00FD5DD7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154 816.1</w:t>
            </w:r>
          </w:p>
        </w:tc>
        <w:tc>
          <w:tcPr>
            <w:tcW w:w="1701" w:type="dxa"/>
            <w:vAlign w:val="bottom"/>
          </w:tcPr>
          <w:p w:rsidR="00FD5DD7" w:rsidRDefault="00FD5DD7" w:rsidP="00FD5DD7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148 604.1</w:t>
            </w:r>
          </w:p>
        </w:tc>
        <w:tc>
          <w:tcPr>
            <w:tcW w:w="1701" w:type="dxa"/>
            <w:vAlign w:val="bottom"/>
          </w:tcPr>
          <w:p w:rsidR="00FD5DD7" w:rsidRDefault="00FD5DD7" w:rsidP="00FD5DD7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96.0</w:t>
            </w:r>
          </w:p>
        </w:tc>
      </w:tr>
    </w:tbl>
    <w:p w:rsidR="00F63A92" w:rsidRPr="00130B04" w:rsidRDefault="00F63A92" w:rsidP="00F63A92">
      <w:pPr>
        <w:pStyle w:val="Nagwek1"/>
      </w:pPr>
      <w:r w:rsidRPr="00633014">
        <w:rPr>
          <w:rFonts w:ascii="Fira Sans" w:hAnsi="Fira Sans"/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757568" behindDoc="1" locked="0" layoutInCell="1" allowOverlap="1" wp14:anchorId="640D5296" wp14:editId="6E2625AC">
                <wp:simplePos x="0" y="0"/>
                <wp:positionH relativeFrom="column">
                  <wp:posOffset>5238750</wp:posOffset>
                </wp:positionH>
                <wp:positionV relativeFrom="paragraph">
                  <wp:posOffset>3660140</wp:posOffset>
                </wp:positionV>
                <wp:extent cx="1725295" cy="774700"/>
                <wp:effectExtent l="0" t="0" r="0" b="6350"/>
                <wp:wrapTight wrapText="bothSides">
                  <wp:wrapPolygon edited="0">
                    <wp:start x="715" y="0"/>
                    <wp:lineTo x="715" y="21246"/>
                    <wp:lineTo x="20749" y="21246"/>
                    <wp:lineTo x="20749" y="0"/>
                    <wp:lineTo x="715" y="0"/>
                  </wp:wrapPolygon>
                </wp:wrapTight>
                <wp:docPr id="21" name="Pole tekstow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774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116E" w:rsidRPr="000C702A" w:rsidRDefault="0051116E" w:rsidP="00F63A92">
                            <w:pPr>
                              <w:pStyle w:val="tekstzboku"/>
                              <w:rPr>
                                <w:lang w:val="en-GB"/>
                              </w:rPr>
                            </w:pPr>
                            <w:r>
                              <w:rPr>
                                <w:rStyle w:val="tlid-translation"/>
                                <w:lang w:val="en"/>
                              </w:rPr>
                              <w:t>OFE net assets decreased</w:t>
                            </w:r>
                            <w:r w:rsidRPr="000C702A">
                              <w:rPr>
                                <w:rStyle w:val="tlid-translation"/>
                                <w:lang w:val="en"/>
                              </w:rPr>
                              <w:t xml:space="preserve"> </w:t>
                            </w:r>
                            <w:r>
                              <w:rPr>
                                <w:rStyle w:val="tlid-translation"/>
                                <w:lang w:val="en"/>
                              </w:rPr>
                              <w:br/>
                            </w:r>
                            <w:r w:rsidR="00063996">
                              <w:rPr>
                                <w:rStyle w:val="tlid-translation"/>
                                <w:lang w:val="en"/>
                              </w:rPr>
                              <w:t xml:space="preserve">by PLN </w:t>
                            </w:r>
                            <w:r w:rsidR="009A7B9B">
                              <w:rPr>
                                <w:rStyle w:val="tlid-translation"/>
                                <w:lang w:val="en"/>
                              </w:rPr>
                              <w:t>6</w:t>
                            </w:r>
                            <w:r w:rsidR="00063996">
                              <w:rPr>
                                <w:rStyle w:val="tlid-translation"/>
                                <w:lang w:val="en"/>
                              </w:rPr>
                              <w:t>.</w:t>
                            </w:r>
                            <w:r w:rsidR="009A7B9B">
                              <w:rPr>
                                <w:rStyle w:val="tlid-translation"/>
                                <w:lang w:val="en"/>
                              </w:rPr>
                              <w:t>2</w:t>
                            </w:r>
                            <w:r w:rsidR="00063996">
                              <w:rPr>
                                <w:rStyle w:val="tlid-translation"/>
                                <w:lang w:val="en"/>
                              </w:rPr>
                              <w:t xml:space="preserve"> billion </w:t>
                            </w:r>
                            <w:r>
                              <w:rPr>
                                <w:rStyle w:val="tlid-translation"/>
                                <w:lang w:val="en"/>
                              </w:rPr>
                              <w:t>in 20</w:t>
                            </w:r>
                            <w:r w:rsidR="009A7B9B">
                              <w:rPr>
                                <w:rStyle w:val="tlid-translation"/>
                                <w:lang w:val="en"/>
                              </w:rPr>
                              <w:t>20</w:t>
                            </w:r>
                            <w:r>
                              <w:rPr>
                                <w:rStyle w:val="tlid-translation"/>
                                <w:lang w:val="en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0D5296" id="Pole tekstowe 21" o:spid="_x0000_s1030" type="#_x0000_t202" style="position:absolute;margin-left:412.5pt;margin-top:288.2pt;width:135.85pt;height:61pt;z-index:-2515589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" filled="f" stroked="f">
                <v:textbox>
                  <w:txbxContent>
                    <w:p w:rsidR="0051116E" w:rsidRPr="000C702A" w:rsidRDefault="0051116E" w:rsidP="00F63A92">
                      <w:pPr>
                        <w:pStyle w:val="tekstzboku"/>
                        <w:rPr>
                          <w:lang w:val="en-GB"/>
                        </w:rPr>
                      </w:pPr>
                      <w:r>
                        <w:rPr>
                          <w:rStyle w:val="tlid-translation"/>
                          <w:lang w:val="en"/>
                        </w:rPr>
                        <w:t>OFE net assets decreased</w:t>
                      </w:r>
                      <w:r w:rsidRPr="000C702A">
                        <w:rPr>
                          <w:rStyle w:val="tlid-translation"/>
                          <w:lang w:val="en"/>
                        </w:rPr>
                        <w:t xml:space="preserve"> </w:t>
                      </w:r>
                      <w:r>
                        <w:rPr>
                          <w:rStyle w:val="tlid-translation"/>
                          <w:lang w:val="en"/>
                        </w:rPr>
                        <w:br/>
                      </w:r>
                      <w:r w:rsidR="00063996">
                        <w:rPr>
                          <w:rStyle w:val="tlid-translation"/>
                          <w:lang w:val="en"/>
                        </w:rPr>
                        <w:t xml:space="preserve">by PLN </w:t>
                      </w:r>
                      <w:r w:rsidR="009A7B9B">
                        <w:rPr>
                          <w:rStyle w:val="tlid-translation"/>
                          <w:lang w:val="en"/>
                        </w:rPr>
                        <w:t>6</w:t>
                      </w:r>
                      <w:r w:rsidR="00063996">
                        <w:rPr>
                          <w:rStyle w:val="tlid-translation"/>
                          <w:lang w:val="en"/>
                        </w:rPr>
                        <w:t>.</w:t>
                      </w:r>
                      <w:r w:rsidR="009A7B9B">
                        <w:rPr>
                          <w:rStyle w:val="tlid-translation"/>
                          <w:lang w:val="en"/>
                        </w:rPr>
                        <w:t>2</w:t>
                      </w:r>
                      <w:r w:rsidR="00063996">
                        <w:rPr>
                          <w:rStyle w:val="tlid-translation"/>
                          <w:lang w:val="en"/>
                        </w:rPr>
                        <w:t xml:space="preserve"> billion </w:t>
                      </w:r>
                      <w:r>
                        <w:rPr>
                          <w:rStyle w:val="tlid-translation"/>
                          <w:lang w:val="en"/>
                        </w:rPr>
                        <w:t>in 20</w:t>
                      </w:r>
                      <w:r w:rsidR="009A7B9B">
                        <w:rPr>
                          <w:rStyle w:val="tlid-translation"/>
                          <w:lang w:val="en"/>
                        </w:rPr>
                        <w:t>20</w:t>
                      </w:r>
                      <w:r>
                        <w:rPr>
                          <w:rStyle w:val="tlid-translation"/>
                          <w:lang w:val="en"/>
                        </w:rPr>
                        <w:t>.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C75902" w:rsidRPr="00C75902">
        <w:rPr>
          <w:rFonts w:ascii="Fira Sans" w:hAnsi="Fira Sans"/>
          <w:b/>
          <w:noProof/>
          <w:spacing w:val="-2"/>
          <w:szCs w:val="19"/>
        </w:rPr>
        <w:t>Open Pension Funds</w:t>
      </w:r>
      <w:r w:rsidR="00C75902">
        <w:rPr>
          <w:rFonts w:ascii="Fira Sans" w:hAnsi="Fira Sans"/>
          <w:b/>
          <w:noProof/>
          <w:spacing w:val="-2"/>
          <w:szCs w:val="19"/>
        </w:rPr>
        <w:t xml:space="preserve"> assets</w:t>
      </w:r>
    </w:p>
    <w:p w:rsidR="00F63A92" w:rsidRPr="000C702A" w:rsidRDefault="000C702A" w:rsidP="00F63A92">
      <w:pPr>
        <w:rPr>
          <w:lang w:val="en-GB" w:eastAsia="pl-PL"/>
        </w:rPr>
      </w:pPr>
      <w:r w:rsidRPr="000C702A">
        <w:rPr>
          <w:lang w:val="en-GB" w:eastAsia="pl-PL"/>
        </w:rPr>
        <w:t xml:space="preserve">The value of managed net assets of </w:t>
      </w:r>
      <w:r w:rsidR="00A92E96">
        <w:rPr>
          <w:lang w:val="en-GB" w:eastAsia="pl-PL"/>
        </w:rPr>
        <w:t>O</w:t>
      </w:r>
      <w:r w:rsidRPr="000C702A">
        <w:rPr>
          <w:lang w:val="en-GB" w:eastAsia="pl-PL"/>
        </w:rPr>
        <w:t xml:space="preserve">pen </w:t>
      </w:r>
      <w:r w:rsidR="00A92E96">
        <w:rPr>
          <w:lang w:val="en-GB" w:eastAsia="pl-PL"/>
        </w:rPr>
        <w:t>P</w:t>
      </w:r>
      <w:r w:rsidRPr="000C702A">
        <w:rPr>
          <w:lang w:val="en-GB" w:eastAsia="pl-PL"/>
        </w:rPr>
        <w:t xml:space="preserve">ension </w:t>
      </w:r>
      <w:r w:rsidR="00A92E96">
        <w:rPr>
          <w:lang w:val="en-GB" w:eastAsia="pl-PL"/>
        </w:rPr>
        <w:t>F</w:t>
      </w:r>
      <w:r w:rsidRPr="000C702A">
        <w:rPr>
          <w:lang w:val="en-GB" w:eastAsia="pl-PL"/>
        </w:rPr>
        <w:t xml:space="preserve">unds amounted to PLN </w:t>
      </w:r>
      <w:r w:rsidR="009A7B9B">
        <w:rPr>
          <w:lang w:val="en-GB" w:eastAsia="pl-PL"/>
        </w:rPr>
        <w:t>148</w:t>
      </w:r>
      <w:r w:rsidRPr="000C702A">
        <w:rPr>
          <w:lang w:val="en-GB" w:eastAsia="pl-PL"/>
        </w:rPr>
        <w:t>.</w:t>
      </w:r>
      <w:r w:rsidR="009A7B9B">
        <w:rPr>
          <w:lang w:val="en-GB" w:eastAsia="pl-PL"/>
        </w:rPr>
        <w:t>6</w:t>
      </w:r>
      <w:r w:rsidRPr="000C702A">
        <w:rPr>
          <w:lang w:val="en-GB" w:eastAsia="pl-PL"/>
        </w:rPr>
        <w:t xml:space="preserve"> billion at the end of 20</w:t>
      </w:r>
      <w:r w:rsidR="00565337">
        <w:rPr>
          <w:lang w:val="en-GB" w:eastAsia="pl-PL"/>
        </w:rPr>
        <w:t>20</w:t>
      </w:r>
      <w:r w:rsidRPr="000C702A">
        <w:rPr>
          <w:lang w:val="en-GB" w:eastAsia="pl-PL"/>
        </w:rPr>
        <w:t>. The investment portfolio showed the largest share in assets - 99.</w:t>
      </w:r>
      <w:r w:rsidR="009A7B9B">
        <w:rPr>
          <w:lang w:val="en-GB" w:eastAsia="pl-PL"/>
        </w:rPr>
        <w:t>1</w:t>
      </w:r>
      <w:r w:rsidRPr="000C702A">
        <w:rPr>
          <w:lang w:val="en-GB" w:eastAsia="pl-PL"/>
        </w:rPr>
        <w:t>%</w:t>
      </w:r>
      <w:r w:rsidR="00F63A92" w:rsidRPr="000C702A">
        <w:rPr>
          <w:lang w:val="en-GB" w:eastAsia="pl-PL"/>
        </w:rPr>
        <w:t xml:space="preserve"> </w:t>
      </w:r>
    </w:p>
    <w:p w:rsidR="00F63A92" w:rsidRPr="00347523" w:rsidRDefault="00F63A92" w:rsidP="00F63A92">
      <w:pPr>
        <w:pStyle w:val="Nagwek1"/>
        <w:rPr>
          <w:lang w:val="en-GB"/>
        </w:rPr>
      </w:pPr>
      <w:r w:rsidRPr="00633014">
        <w:rPr>
          <w:rFonts w:ascii="Fira Sans" w:hAnsi="Fira Sans"/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756544" behindDoc="1" locked="0" layoutInCell="1" allowOverlap="1" wp14:anchorId="488027E0" wp14:editId="7786A7E5">
                <wp:simplePos x="0" y="0"/>
                <wp:positionH relativeFrom="column">
                  <wp:posOffset>5233035</wp:posOffset>
                </wp:positionH>
                <wp:positionV relativeFrom="paragraph">
                  <wp:posOffset>155204</wp:posOffset>
                </wp:positionV>
                <wp:extent cx="1725295" cy="831850"/>
                <wp:effectExtent l="0" t="0" r="0" b="6350"/>
                <wp:wrapTight wrapText="bothSides">
                  <wp:wrapPolygon edited="0">
                    <wp:start x="715" y="0"/>
                    <wp:lineTo x="715" y="21270"/>
                    <wp:lineTo x="20749" y="21270"/>
                    <wp:lineTo x="20749" y="0"/>
                    <wp:lineTo x="715" y="0"/>
                  </wp:wrapPolygon>
                </wp:wrapTight>
                <wp:docPr id="28" name="Pole tekstow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116E" w:rsidRPr="00F53FAE" w:rsidRDefault="0051116E" w:rsidP="00F63A92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GB"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8027E0" id="Pole tekstowe 28" o:spid="_x0000_s1031" type="#_x0000_t202" style="position:absolute;margin-left:412.05pt;margin-top:12.2pt;width:135.85pt;height:65.5pt;z-index:-2515599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" filled="f" stroked="f">
                <v:textbox>
                  <w:txbxContent>
                    <w:p w:rsidR="0051116E" w:rsidRPr="00F53FAE" w:rsidRDefault="0051116E" w:rsidP="00F63A92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GB" w:eastAsia="pl-PL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670740" w:rsidRPr="00347523">
        <w:rPr>
          <w:rFonts w:ascii="Fira Sans" w:hAnsi="Fira Sans"/>
          <w:b/>
          <w:noProof/>
          <w:spacing w:val="-2"/>
          <w:szCs w:val="19"/>
          <w:lang w:val="en-GB"/>
        </w:rPr>
        <w:t>Weighted average rate of return</w:t>
      </w:r>
    </w:p>
    <w:p w:rsidR="004B0C62" w:rsidRDefault="000C702A" w:rsidP="004B0C62">
      <w:pPr>
        <w:rPr>
          <w:lang w:val="en-GB" w:eastAsia="pl-PL"/>
        </w:rPr>
      </w:pPr>
      <w:r w:rsidRPr="000C702A">
        <w:rPr>
          <w:lang w:val="en-GB" w:eastAsia="pl-PL"/>
        </w:rPr>
        <w:t xml:space="preserve">Weighted average rate of return </w:t>
      </w:r>
      <w:r w:rsidR="00AB0B4B" w:rsidRPr="000C702A">
        <w:rPr>
          <w:lang w:val="en-GB" w:eastAsia="pl-PL"/>
        </w:rPr>
        <w:t>o</w:t>
      </w:r>
      <w:r w:rsidR="00AB0B4B">
        <w:rPr>
          <w:lang w:val="en-GB" w:eastAsia="pl-PL"/>
        </w:rPr>
        <w:t>f</w:t>
      </w:r>
      <w:r w:rsidR="00AB0B4B" w:rsidRPr="000C702A">
        <w:rPr>
          <w:lang w:val="en-GB" w:eastAsia="pl-PL"/>
        </w:rPr>
        <w:t xml:space="preserve"> </w:t>
      </w:r>
      <w:r w:rsidR="00405DFA">
        <w:rPr>
          <w:lang w:val="en-GB" w:eastAsia="pl-PL"/>
        </w:rPr>
        <w:t>OFE</w:t>
      </w:r>
      <w:r w:rsidR="00F53FAE">
        <w:rPr>
          <w:lang w:val="en-GB" w:eastAsia="pl-PL"/>
        </w:rPr>
        <w:t xml:space="preserve"> for a three </w:t>
      </w:r>
      <w:r>
        <w:rPr>
          <w:lang w:val="en-GB" w:eastAsia="pl-PL"/>
        </w:rPr>
        <w:t xml:space="preserve">year period from </w:t>
      </w:r>
      <w:r w:rsidRPr="000C702A">
        <w:rPr>
          <w:lang w:val="en-GB" w:eastAsia="pl-PL"/>
        </w:rPr>
        <w:t>March 31, 201</w:t>
      </w:r>
      <w:r w:rsidR="009A7B9B">
        <w:rPr>
          <w:lang w:val="en-GB" w:eastAsia="pl-PL"/>
        </w:rPr>
        <w:t>7</w:t>
      </w:r>
      <w:r w:rsidRPr="000C702A">
        <w:rPr>
          <w:lang w:val="en-GB" w:eastAsia="pl-PL"/>
        </w:rPr>
        <w:t xml:space="preserve"> to </w:t>
      </w:r>
      <w:r w:rsidR="00405DFA">
        <w:rPr>
          <w:lang w:val="en-GB" w:eastAsia="pl-PL"/>
        </w:rPr>
        <w:br/>
      </w:r>
      <w:r w:rsidRPr="000C702A">
        <w:rPr>
          <w:lang w:val="en-GB" w:eastAsia="pl-PL"/>
        </w:rPr>
        <w:t xml:space="preserve">March </w:t>
      </w:r>
      <w:r w:rsidR="009A7B9B">
        <w:rPr>
          <w:lang w:val="en-GB" w:eastAsia="pl-PL"/>
        </w:rPr>
        <w:t>31</w:t>
      </w:r>
      <w:r w:rsidRPr="000C702A">
        <w:rPr>
          <w:lang w:val="en-GB" w:eastAsia="pl-PL"/>
        </w:rPr>
        <w:t>, 20</w:t>
      </w:r>
      <w:r w:rsidR="009A7B9B">
        <w:rPr>
          <w:lang w:val="en-GB" w:eastAsia="pl-PL"/>
        </w:rPr>
        <w:t>20</w:t>
      </w:r>
      <w:r w:rsidRPr="000C702A">
        <w:rPr>
          <w:lang w:val="en-GB" w:eastAsia="pl-PL"/>
        </w:rPr>
        <w:t xml:space="preserve"> amounted to </w:t>
      </w:r>
      <w:r w:rsidR="009A7B9B">
        <w:rPr>
          <w:lang w:val="en-GB" w:eastAsia="pl-PL"/>
        </w:rPr>
        <w:t xml:space="preserve">negative </w:t>
      </w:r>
      <w:r w:rsidR="00405DFA">
        <w:rPr>
          <w:lang w:val="en-GB" w:eastAsia="pl-PL"/>
        </w:rPr>
        <w:t>25</w:t>
      </w:r>
      <w:r w:rsidRPr="000C702A">
        <w:rPr>
          <w:lang w:val="en-GB" w:eastAsia="pl-PL"/>
        </w:rPr>
        <w:t>.</w:t>
      </w:r>
      <w:r w:rsidR="00405DFA">
        <w:rPr>
          <w:lang w:val="en-GB" w:eastAsia="pl-PL"/>
        </w:rPr>
        <w:t>141</w:t>
      </w:r>
      <w:r w:rsidRPr="000C702A">
        <w:rPr>
          <w:lang w:val="en-GB" w:eastAsia="pl-PL"/>
        </w:rPr>
        <w:t>%, while for the period from</w:t>
      </w:r>
      <w:r w:rsidR="00F53FAE">
        <w:rPr>
          <w:lang w:val="en-GB" w:eastAsia="pl-PL"/>
        </w:rPr>
        <w:t xml:space="preserve"> </w:t>
      </w:r>
      <w:r w:rsidRPr="000C702A">
        <w:rPr>
          <w:lang w:val="en-GB" w:eastAsia="pl-PL"/>
        </w:rPr>
        <w:t xml:space="preserve">September </w:t>
      </w:r>
      <w:r w:rsidR="00405DFA">
        <w:rPr>
          <w:lang w:val="en-GB" w:eastAsia="pl-PL"/>
        </w:rPr>
        <w:t>29</w:t>
      </w:r>
      <w:r w:rsidRPr="000C702A">
        <w:rPr>
          <w:lang w:val="en-GB" w:eastAsia="pl-PL"/>
        </w:rPr>
        <w:t>, 201</w:t>
      </w:r>
      <w:r w:rsidR="00405DFA">
        <w:rPr>
          <w:lang w:val="en-GB" w:eastAsia="pl-PL"/>
        </w:rPr>
        <w:t>7</w:t>
      </w:r>
      <w:r w:rsidRPr="000C702A">
        <w:rPr>
          <w:lang w:val="en-GB" w:eastAsia="pl-PL"/>
        </w:rPr>
        <w:t xml:space="preserve"> to September 30, 20</w:t>
      </w:r>
      <w:r w:rsidR="00405DFA">
        <w:rPr>
          <w:lang w:val="en-GB" w:eastAsia="pl-PL"/>
        </w:rPr>
        <w:t>20</w:t>
      </w:r>
      <w:r w:rsidRPr="000C702A">
        <w:rPr>
          <w:lang w:val="en-GB" w:eastAsia="pl-PL"/>
        </w:rPr>
        <w:t xml:space="preserve"> was </w:t>
      </w:r>
      <w:r w:rsidR="00405DFA">
        <w:rPr>
          <w:lang w:val="en-GB" w:eastAsia="pl-PL"/>
        </w:rPr>
        <w:t>negative 22</w:t>
      </w:r>
      <w:r w:rsidRPr="000C702A">
        <w:rPr>
          <w:lang w:val="en-GB" w:eastAsia="pl-PL"/>
        </w:rPr>
        <w:t>.</w:t>
      </w:r>
      <w:r w:rsidR="00405DFA">
        <w:rPr>
          <w:lang w:val="en-GB" w:eastAsia="pl-PL"/>
        </w:rPr>
        <w:t>836</w:t>
      </w:r>
      <w:r w:rsidRPr="000C702A">
        <w:rPr>
          <w:lang w:val="en-GB" w:eastAsia="pl-PL"/>
        </w:rPr>
        <w:t xml:space="preserve">%. </w:t>
      </w:r>
      <w:r w:rsidR="00405DFA">
        <w:rPr>
          <w:lang w:val="en-GB" w:eastAsia="pl-PL"/>
        </w:rPr>
        <w:t>A</w:t>
      </w:r>
      <w:r w:rsidR="00405DFA" w:rsidRPr="000C702A">
        <w:rPr>
          <w:lang w:val="en-GB" w:eastAsia="pl-PL"/>
        </w:rPr>
        <w:t xml:space="preserve"> better result than the weighted average rate of return achieved</w:t>
      </w:r>
      <w:r w:rsidR="00405DFA">
        <w:rPr>
          <w:lang w:val="en-GB" w:eastAsia="pl-PL"/>
        </w:rPr>
        <w:t xml:space="preserve"> 6</w:t>
      </w:r>
      <w:r w:rsidRPr="000C702A">
        <w:rPr>
          <w:lang w:val="en-GB" w:eastAsia="pl-PL"/>
        </w:rPr>
        <w:t xml:space="preserve"> funds in the second period, while a worse result - </w:t>
      </w:r>
      <w:r w:rsidR="00405DFA">
        <w:rPr>
          <w:lang w:val="en-GB" w:eastAsia="pl-PL"/>
        </w:rPr>
        <w:t>4</w:t>
      </w:r>
      <w:r w:rsidRPr="000C702A">
        <w:rPr>
          <w:lang w:val="en-GB" w:eastAsia="pl-PL"/>
        </w:rPr>
        <w:t xml:space="preserve"> funds.</w:t>
      </w:r>
      <w:r w:rsidR="004B0C62">
        <w:rPr>
          <w:lang w:val="en-GB" w:eastAsia="pl-PL"/>
        </w:rPr>
        <w:br w:type="page"/>
      </w:r>
    </w:p>
    <w:p w:rsidR="00147659" w:rsidRPr="00F0359A" w:rsidRDefault="00555217" w:rsidP="00147659">
      <w:pPr>
        <w:spacing w:before="0" w:after="0"/>
        <w:rPr>
          <w:b/>
          <w:spacing w:val="-2"/>
          <w:sz w:val="18"/>
          <w:shd w:val="clear" w:color="auto" w:fill="FFFFFF"/>
          <w:lang w:val="en-GB"/>
        </w:rPr>
      </w:pPr>
      <w:r w:rsidRPr="00F0359A">
        <w:rPr>
          <w:b/>
          <w:spacing w:val="-2"/>
          <w:sz w:val="18"/>
          <w:shd w:val="clear" w:color="auto" w:fill="FFFFFF"/>
          <w:lang w:val="en-GB"/>
        </w:rPr>
        <w:lastRenderedPageBreak/>
        <w:t>Table</w:t>
      </w:r>
      <w:r w:rsidR="00147659" w:rsidRPr="00F0359A">
        <w:rPr>
          <w:b/>
          <w:spacing w:val="-2"/>
          <w:sz w:val="18"/>
          <w:shd w:val="clear" w:color="auto" w:fill="FFFFFF"/>
          <w:lang w:val="en-GB"/>
        </w:rPr>
        <w:t xml:space="preserve"> </w:t>
      </w:r>
      <w:r w:rsidRPr="00F0359A">
        <w:rPr>
          <w:b/>
          <w:spacing w:val="-2"/>
          <w:sz w:val="18"/>
          <w:shd w:val="clear" w:color="auto" w:fill="FFFFFF"/>
          <w:lang w:val="en-GB"/>
        </w:rPr>
        <w:t>3</w:t>
      </w:r>
      <w:r w:rsidR="00147659" w:rsidRPr="00F0359A">
        <w:rPr>
          <w:b/>
          <w:spacing w:val="-2"/>
          <w:sz w:val="18"/>
          <w:shd w:val="clear" w:color="auto" w:fill="FFFFFF"/>
          <w:lang w:val="en-GB"/>
        </w:rPr>
        <w:t xml:space="preserve">. </w:t>
      </w:r>
      <w:r w:rsidR="00A92E96">
        <w:rPr>
          <w:b/>
          <w:spacing w:val="-2"/>
          <w:sz w:val="18"/>
          <w:shd w:val="clear" w:color="auto" w:fill="FFFFFF"/>
          <w:lang w:val="en-GB"/>
        </w:rPr>
        <w:t>O</w:t>
      </w:r>
      <w:r w:rsidR="00F0359A" w:rsidRPr="00F0359A">
        <w:rPr>
          <w:b/>
          <w:spacing w:val="-2"/>
          <w:sz w:val="18"/>
          <w:shd w:val="clear" w:color="auto" w:fill="FFFFFF"/>
          <w:lang w:val="en-GB"/>
        </w:rPr>
        <w:t xml:space="preserve">pen </w:t>
      </w:r>
      <w:r w:rsidR="00A92E96">
        <w:rPr>
          <w:b/>
          <w:spacing w:val="-2"/>
          <w:sz w:val="18"/>
          <w:shd w:val="clear" w:color="auto" w:fill="FFFFFF"/>
          <w:lang w:val="en-GB"/>
        </w:rPr>
        <w:t>P</w:t>
      </w:r>
      <w:r w:rsidR="00F0359A" w:rsidRPr="00F0359A">
        <w:rPr>
          <w:b/>
          <w:spacing w:val="-2"/>
          <w:sz w:val="18"/>
          <w:shd w:val="clear" w:color="auto" w:fill="FFFFFF"/>
          <w:lang w:val="en-GB"/>
        </w:rPr>
        <w:t xml:space="preserve">ension </w:t>
      </w:r>
      <w:r w:rsidR="00A92E96">
        <w:rPr>
          <w:b/>
          <w:spacing w:val="-2"/>
          <w:sz w:val="18"/>
          <w:shd w:val="clear" w:color="auto" w:fill="FFFFFF"/>
          <w:lang w:val="en-GB"/>
        </w:rPr>
        <w:t>F</w:t>
      </w:r>
      <w:r w:rsidR="00670740">
        <w:rPr>
          <w:b/>
          <w:spacing w:val="-2"/>
          <w:sz w:val="18"/>
          <w:shd w:val="clear" w:color="auto" w:fill="FFFFFF"/>
          <w:lang w:val="en-GB"/>
        </w:rPr>
        <w:t>unds</w:t>
      </w:r>
      <w:r w:rsidR="00F0359A" w:rsidRPr="00F0359A">
        <w:rPr>
          <w:b/>
          <w:spacing w:val="-2"/>
          <w:sz w:val="18"/>
          <w:shd w:val="clear" w:color="auto" w:fill="FFFFFF"/>
          <w:lang w:val="en-GB"/>
        </w:rPr>
        <w:t xml:space="preserve"> </w:t>
      </w:r>
      <w:r w:rsidR="00F0359A">
        <w:rPr>
          <w:b/>
          <w:spacing w:val="-2"/>
          <w:sz w:val="18"/>
          <w:shd w:val="clear" w:color="auto" w:fill="FFFFFF"/>
          <w:lang w:val="en-GB"/>
        </w:rPr>
        <w:t>i</w:t>
      </w:r>
      <w:r w:rsidR="00F0359A" w:rsidRPr="00F0359A">
        <w:rPr>
          <w:b/>
          <w:spacing w:val="-2"/>
          <w:sz w:val="18"/>
          <w:shd w:val="clear" w:color="auto" w:fill="FFFFFF"/>
          <w:lang w:val="en-GB"/>
        </w:rPr>
        <w:t xml:space="preserve">nvestment </w:t>
      </w:r>
      <w:r w:rsidR="00F0359A">
        <w:rPr>
          <w:b/>
          <w:spacing w:val="-2"/>
          <w:sz w:val="18"/>
          <w:shd w:val="clear" w:color="auto" w:fill="FFFFFF"/>
          <w:lang w:val="en-GB"/>
        </w:rPr>
        <w:t>p</w:t>
      </w:r>
      <w:r w:rsidR="00F0359A" w:rsidRPr="00F0359A">
        <w:rPr>
          <w:b/>
          <w:spacing w:val="-2"/>
          <w:sz w:val="18"/>
          <w:shd w:val="clear" w:color="auto" w:fill="FFFFFF"/>
          <w:lang w:val="en-GB"/>
        </w:rPr>
        <w:t>ortfolio</w:t>
      </w:r>
    </w:p>
    <w:tbl>
      <w:tblPr>
        <w:tblStyle w:val="Siatkatabelijasna10"/>
        <w:tblpPr w:leftFromText="141" w:rightFromText="141" w:vertAnchor="text" w:horzAnchor="margin" w:tblpY="129"/>
        <w:tblW w:w="79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212492"/>
          <w:insideV w:val="single" w:sz="4" w:space="0" w:color="212492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2823"/>
        <w:gridCol w:w="1701"/>
        <w:gridCol w:w="1701"/>
        <w:gridCol w:w="1701"/>
      </w:tblGrid>
      <w:tr w:rsidR="000D32BC" w:rsidRPr="00FA5128" w:rsidTr="00BC4797">
        <w:trPr>
          <w:trHeight w:val="57"/>
        </w:trPr>
        <w:tc>
          <w:tcPr>
            <w:tcW w:w="2823" w:type="dxa"/>
            <w:vMerge w:val="restart"/>
            <w:vAlign w:val="center"/>
          </w:tcPr>
          <w:p w:rsidR="000D32BC" w:rsidRPr="009C7251" w:rsidRDefault="000D32BC" w:rsidP="000D32BC">
            <w:pPr>
              <w:pStyle w:val="Nagwek1"/>
              <w:tabs>
                <w:tab w:val="right" w:leader="dot" w:pos="4139"/>
              </w:tabs>
              <w:jc w:val="center"/>
              <w:outlineLvl w:val="0"/>
              <w:rPr>
                <w:rFonts w:ascii="Fira Sans" w:hAnsi="Fira Sans" w:cs="Arial"/>
                <w:b/>
                <w:bCs w:val="0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 w:themeColor="text1"/>
                <w:sz w:val="16"/>
                <w:szCs w:val="16"/>
              </w:rPr>
              <w:t>SPECIFICATION</w:t>
            </w:r>
          </w:p>
        </w:tc>
        <w:tc>
          <w:tcPr>
            <w:tcW w:w="1701" w:type="dxa"/>
            <w:vAlign w:val="center"/>
          </w:tcPr>
          <w:p w:rsidR="000D32BC" w:rsidRPr="00FA5128" w:rsidRDefault="000D32BC" w:rsidP="000D32BC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2019</w:t>
            </w:r>
          </w:p>
        </w:tc>
        <w:tc>
          <w:tcPr>
            <w:tcW w:w="1701" w:type="dxa"/>
            <w:vAlign w:val="center"/>
          </w:tcPr>
          <w:p w:rsidR="000D32BC" w:rsidRPr="00FA5128" w:rsidRDefault="000D32BC" w:rsidP="000D32BC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2020</w:t>
            </w:r>
          </w:p>
        </w:tc>
        <w:tc>
          <w:tcPr>
            <w:tcW w:w="1701" w:type="dxa"/>
            <w:vMerge w:val="restart"/>
            <w:vAlign w:val="center"/>
          </w:tcPr>
          <w:p w:rsidR="000D32BC" w:rsidRPr="00FA5128" w:rsidRDefault="000D32BC" w:rsidP="000D32BC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2019=100</w:t>
            </w:r>
          </w:p>
        </w:tc>
      </w:tr>
      <w:tr w:rsidR="000D32BC" w:rsidRPr="00FA5128" w:rsidTr="00BC4797">
        <w:trPr>
          <w:trHeight w:val="57"/>
        </w:trPr>
        <w:tc>
          <w:tcPr>
            <w:tcW w:w="2823" w:type="dxa"/>
            <w:vMerge/>
            <w:tcBorders>
              <w:bottom w:val="single" w:sz="12" w:space="0" w:color="212492"/>
            </w:tcBorders>
            <w:vAlign w:val="center"/>
          </w:tcPr>
          <w:p w:rsidR="000D32BC" w:rsidRPr="009C7251" w:rsidRDefault="000D32BC" w:rsidP="000D32BC">
            <w:pPr>
              <w:pStyle w:val="Nagwek1"/>
              <w:tabs>
                <w:tab w:val="right" w:leader="dot" w:pos="4139"/>
              </w:tabs>
              <w:spacing w:before="0" w:after="0"/>
              <w:jc w:val="center"/>
              <w:outlineLvl w:val="0"/>
              <w:rPr>
                <w:rFonts w:ascii="Fira Sans" w:hAnsi="Fira Sans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3402" w:type="dxa"/>
            <w:gridSpan w:val="2"/>
            <w:tcBorders>
              <w:bottom w:val="single" w:sz="12" w:space="0" w:color="212492"/>
            </w:tcBorders>
            <w:vAlign w:val="center"/>
          </w:tcPr>
          <w:p w:rsidR="000D32BC" w:rsidRDefault="002C006C" w:rsidP="000D32BC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in</w:t>
            </w:r>
            <w:r w:rsidRPr="00B11756">
              <w:rPr>
                <w:rFonts w:ascii="Fira Sans" w:hAnsi="Fira Sans"/>
                <w:color w:val="000000" w:themeColor="text1"/>
                <w:sz w:val="16"/>
                <w:szCs w:val="16"/>
                <w:lang w:val="en-GB"/>
              </w:rPr>
              <w:t xml:space="preserve"> million</w:t>
            </w:r>
            <w:r w:rsidRPr="008A5812"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PLN</w:t>
            </w:r>
          </w:p>
        </w:tc>
        <w:tc>
          <w:tcPr>
            <w:tcW w:w="1701" w:type="dxa"/>
            <w:vMerge/>
            <w:tcBorders>
              <w:bottom w:val="single" w:sz="12" w:space="0" w:color="212492"/>
            </w:tcBorders>
            <w:vAlign w:val="center"/>
          </w:tcPr>
          <w:p w:rsidR="000D32BC" w:rsidRDefault="000D32BC" w:rsidP="000D32BC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</w:p>
        </w:tc>
      </w:tr>
      <w:tr w:rsidR="00DA79AB" w:rsidRPr="00FA5128" w:rsidTr="00BC4797">
        <w:trPr>
          <w:trHeight w:val="57"/>
        </w:trPr>
        <w:tc>
          <w:tcPr>
            <w:tcW w:w="2823" w:type="dxa"/>
            <w:tcBorders>
              <w:top w:val="single" w:sz="12" w:space="0" w:color="212492"/>
              <w:bottom w:val="single" w:sz="4" w:space="0" w:color="212492"/>
            </w:tcBorders>
          </w:tcPr>
          <w:p w:rsidR="00DA79AB" w:rsidRPr="00AB4312" w:rsidRDefault="00DA79AB" w:rsidP="00DA79A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Investment portfolio</w:t>
            </w:r>
            <w:r w:rsidRPr="00AB09DB">
              <w:rPr>
                <w:sz w:val="16"/>
                <w:szCs w:val="16"/>
              </w:rPr>
              <w:t>,</w:t>
            </w:r>
            <w:r w:rsidRPr="00AB4312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of which</w:t>
            </w:r>
            <w:r w:rsidRPr="00AB4312">
              <w:rPr>
                <w:sz w:val="16"/>
                <w:szCs w:val="16"/>
              </w:rPr>
              <w:t>:</w:t>
            </w:r>
          </w:p>
        </w:tc>
        <w:tc>
          <w:tcPr>
            <w:tcW w:w="1701" w:type="dxa"/>
            <w:tcBorders>
              <w:top w:val="single" w:sz="12" w:space="0" w:color="212492"/>
              <w:bottom w:val="single" w:sz="4" w:space="0" w:color="212492"/>
            </w:tcBorders>
            <w:vAlign w:val="bottom"/>
          </w:tcPr>
          <w:p w:rsidR="00DA79AB" w:rsidRDefault="00DA79AB" w:rsidP="00DA79AB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153 345.8</w:t>
            </w:r>
          </w:p>
        </w:tc>
        <w:tc>
          <w:tcPr>
            <w:tcW w:w="1701" w:type="dxa"/>
            <w:tcBorders>
              <w:top w:val="single" w:sz="12" w:space="0" w:color="212492"/>
              <w:bottom w:val="single" w:sz="4" w:space="0" w:color="212492"/>
            </w:tcBorders>
            <w:vAlign w:val="bottom"/>
          </w:tcPr>
          <w:p w:rsidR="00DA79AB" w:rsidRDefault="00DA79AB" w:rsidP="00DA79AB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147 514.4</w:t>
            </w:r>
          </w:p>
        </w:tc>
        <w:tc>
          <w:tcPr>
            <w:tcW w:w="1701" w:type="dxa"/>
            <w:tcBorders>
              <w:top w:val="single" w:sz="12" w:space="0" w:color="212492"/>
              <w:bottom w:val="single" w:sz="4" w:space="0" w:color="212492"/>
            </w:tcBorders>
            <w:vAlign w:val="bottom"/>
          </w:tcPr>
          <w:p w:rsidR="00DA79AB" w:rsidRDefault="00DA79AB" w:rsidP="00DA79AB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96.2</w:t>
            </w:r>
          </w:p>
        </w:tc>
      </w:tr>
      <w:tr w:rsidR="00DA79AB" w:rsidRPr="00FA5128" w:rsidTr="00BC4797">
        <w:trPr>
          <w:trHeight w:val="57"/>
        </w:trPr>
        <w:tc>
          <w:tcPr>
            <w:tcW w:w="2823" w:type="dxa"/>
            <w:tcBorders>
              <w:top w:val="single" w:sz="4" w:space="0" w:color="212492"/>
            </w:tcBorders>
          </w:tcPr>
          <w:p w:rsidR="00DA79AB" w:rsidRPr="00B11756" w:rsidRDefault="00DA79AB" w:rsidP="00DA79AB">
            <w:pPr>
              <w:ind w:left="176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s</w:t>
            </w:r>
            <w:r w:rsidRPr="00D006C7">
              <w:rPr>
                <w:sz w:val="16"/>
                <w:szCs w:val="16"/>
                <w:lang w:val="en-US"/>
              </w:rPr>
              <w:t>hares of companies listed on regular market</w:t>
            </w:r>
          </w:p>
        </w:tc>
        <w:tc>
          <w:tcPr>
            <w:tcW w:w="1701" w:type="dxa"/>
            <w:tcBorders>
              <w:top w:val="single" w:sz="4" w:space="0" w:color="212492"/>
            </w:tcBorders>
            <w:vAlign w:val="bottom"/>
          </w:tcPr>
          <w:p w:rsidR="00DA79AB" w:rsidRDefault="00DA79AB" w:rsidP="00DA79AB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127 446.0</w:t>
            </w:r>
          </w:p>
        </w:tc>
        <w:tc>
          <w:tcPr>
            <w:tcW w:w="1701" w:type="dxa"/>
            <w:tcBorders>
              <w:top w:val="single" w:sz="4" w:space="0" w:color="212492"/>
            </w:tcBorders>
            <w:vAlign w:val="bottom"/>
          </w:tcPr>
          <w:p w:rsidR="00DA79AB" w:rsidRDefault="00DA79AB" w:rsidP="00DA79AB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126 455.0</w:t>
            </w:r>
          </w:p>
        </w:tc>
        <w:tc>
          <w:tcPr>
            <w:tcW w:w="1701" w:type="dxa"/>
            <w:tcBorders>
              <w:top w:val="single" w:sz="4" w:space="0" w:color="212492"/>
            </w:tcBorders>
            <w:vAlign w:val="bottom"/>
          </w:tcPr>
          <w:p w:rsidR="00DA79AB" w:rsidRDefault="00DA79AB" w:rsidP="00DA79AB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99.2</w:t>
            </w:r>
          </w:p>
        </w:tc>
      </w:tr>
      <w:tr w:rsidR="00DA79AB" w:rsidRPr="00FA5128" w:rsidTr="00BC4797">
        <w:trPr>
          <w:trHeight w:val="57"/>
        </w:trPr>
        <w:tc>
          <w:tcPr>
            <w:tcW w:w="2823" w:type="dxa"/>
          </w:tcPr>
          <w:p w:rsidR="00DA79AB" w:rsidRPr="00AB4312" w:rsidRDefault="00DA79AB" w:rsidP="00DA79AB">
            <w:pPr>
              <w:ind w:left="176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</w:t>
            </w:r>
            <w:r w:rsidRPr="005C3C7D">
              <w:rPr>
                <w:sz w:val="16"/>
                <w:szCs w:val="16"/>
              </w:rPr>
              <w:t>ank deposits</w:t>
            </w:r>
          </w:p>
        </w:tc>
        <w:tc>
          <w:tcPr>
            <w:tcW w:w="1701" w:type="dxa"/>
            <w:vAlign w:val="bottom"/>
          </w:tcPr>
          <w:p w:rsidR="00DA79AB" w:rsidRDefault="00DA79AB" w:rsidP="00DA79AB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11 067.7</w:t>
            </w:r>
          </w:p>
        </w:tc>
        <w:tc>
          <w:tcPr>
            <w:tcW w:w="1701" w:type="dxa"/>
            <w:vAlign w:val="bottom"/>
          </w:tcPr>
          <w:p w:rsidR="00DA79AB" w:rsidRDefault="00DA79AB" w:rsidP="00DA79AB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6 089.1</w:t>
            </w:r>
          </w:p>
        </w:tc>
        <w:tc>
          <w:tcPr>
            <w:tcW w:w="1701" w:type="dxa"/>
            <w:vAlign w:val="bottom"/>
          </w:tcPr>
          <w:p w:rsidR="00DA79AB" w:rsidRDefault="00DA79AB" w:rsidP="00DA79AB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55.0</w:t>
            </w:r>
          </w:p>
        </w:tc>
      </w:tr>
      <w:tr w:rsidR="00DA79AB" w:rsidRPr="00FA5128" w:rsidTr="00BC4797">
        <w:trPr>
          <w:trHeight w:val="57"/>
        </w:trPr>
        <w:tc>
          <w:tcPr>
            <w:tcW w:w="2823" w:type="dxa"/>
          </w:tcPr>
          <w:p w:rsidR="00DA79AB" w:rsidRPr="00AB4312" w:rsidRDefault="00DA79AB" w:rsidP="00DA79AB">
            <w:pPr>
              <w:ind w:left="176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</w:t>
            </w:r>
            <w:r w:rsidRPr="005C3C7D">
              <w:rPr>
                <w:sz w:val="16"/>
                <w:szCs w:val="16"/>
              </w:rPr>
              <w:t>ther</w:t>
            </w:r>
          </w:p>
        </w:tc>
        <w:tc>
          <w:tcPr>
            <w:tcW w:w="1701" w:type="dxa"/>
            <w:vAlign w:val="bottom"/>
          </w:tcPr>
          <w:p w:rsidR="00DA79AB" w:rsidRPr="006462E0" w:rsidRDefault="00DA79AB" w:rsidP="00DA79AB">
            <w:pPr>
              <w:jc w:val="right"/>
              <w:rPr>
                <w:rFonts w:cs="Calibri"/>
                <w:sz w:val="16"/>
                <w:szCs w:val="16"/>
              </w:rPr>
            </w:pPr>
            <w:r w:rsidRPr="006462E0">
              <w:rPr>
                <w:rFonts w:cs="Calibri"/>
                <w:sz w:val="16"/>
                <w:szCs w:val="16"/>
              </w:rPr>
              <w:t>3 273</w:t>
            </w:r>
            <w:r>
              <w:rPr>
                <w:rFonts w:cs="Calibri"/>
                <w:sz w:val="16"/>
                <w:szCs w:val="16"/>
              </w:rPr>
              <w:t>.</w:t>
            </w:r>
            <w:r w:rsidRPr="006462E0">
              <w:rPr>
                <w:rFonts w:cs="Calibri"/>
                <w:sz w:val="16"/>
                <w:szCs w:val="16"/>
              </w:rPr>
              <w:t>8</w:t>
            </w:r>
          </w:p>
        </w:tc>
        <w:tc>
          <w:tcPr>
            <w:tcW w:w="1701" w:type="dxa"/>
            <w:vAlign w:val="bottom"/>
          </w:tcPr>
          <w:p w:rsidR="00DA79AB" w:rsidRDefault="00DA79AB" w:rsidP="00DA79AB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3 177.1</w:t>
            </w:r>
          </w:p>
        </w:tc>
        <w:tc>
          <w:tcPr>
            <w:tcW w:w="1701" w:type="dxa"/>
            <w:vAlign w:val="bottom"/>
          </w:tcPr>
          <w:p w:rsidR="00DA79AB" w:rsidRDefault="00DA79AB" w:rsidP="00DA79AB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97.0</w:t>
            </w:r>
          </w:p>
        </w:tc>
      </w:tr>
      <w:tr w:rsidR="00DA79AB" w:rsidRPr="00FA5128" w:rsidTr="00BC4797">
        <w:trPr>
          <w:trHeight w:val="57"/>
        </w:trPr>
        <w:tc>
          <w:tcPr>
            <w:tcW w:w="2823" w:type="dxa"/>
          </w:tcPr>
          <w:p w:rsidR="00DA79AB" w:rsidRPr="00AB4312" w:rsidRDefault="00DA79AB" w:rsidP="00DA79AB">
            <w:pPr>
              <w:ind w:left="176"/>
              <w:rPr>
                <w:sz w:val="16"/>
                <w:szCs w:val="16"/>
              </w:rPr>
            </w:pPr>
            <w:r w:rsidRPr="00B11756">
              <w:rPr>
                <w:sz w:val="16"/>
                <w:szCs w:val="16"/>
                <w:lang w:val="en-GB"/>
              </w:rPr>
              <w:t>bonds</w:t>
            </w:r>
          </w:p>
        </w:tc>
        <w:tc>
          <w:tcPr>
            <w:tcW w:w="1701" w:type="dxa"/>
            <w:vAlign w:val="bottom"/>
          </w:tcPr>
          <w:p w:rsidR="00DA79AB" w:rsidRDefault="00DA79AB" w:rsidP="00DA79AB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11 558.3</w:t>
            </w:r>
          </w:p>
        </w:tc>
        <w:tc>
          <w:tcPr>
            <w:tcW w:w="1701" w:type="dxa"/>
            <w:vAlign w:val="bottom"/>
          </w:tcPr>
          <w:p w:rsidR="00DA79AB" w:rsidRDefault="00DA79AB" w:rsidP="00DA79AB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11 793.2</w:t>
            </w:r>
          </w:p>
        </w:tc>
        <w:tc>
          <w:tcPr>
            <w:tcW w:w="1701" w:type="dxa"/>
            <w:vAlign w:val="bottom"/>
          </w:tcPr>
          <w:p w:rsidR="00DA79AB" w:rsidRDefault="00DA79AB" w:rsidP="00DA79AB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102.0</w:t>
            </w:r>
          </w:p>
        </w:tc>
      </w:tr>
    </w:tbl>
    <w:p w:rsidR="00147659" w:rsidRPr="00130B04" w:rsidRDefault="00147659" w:rsidP="00147659">
      <w:pPr>
        <w:pStyle w:val="Nagwek1"/>
      </w:pPr>
      <w:r w:rsidRPr="00633014">
        <w:rPr>
          <w:rFonts w:ascii="Fira Sans" w:hAnsi="Fira Sans"/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760640" behindDoc="1" locked="0" layoutInCell="1" allowOverlap="1" wp14:anchorId="708D8CB8" wp14:editId="015C73EC">
                <wp:simplePos x="0" y="0"/>
                <wp:positionH relativeFrom="column">
                  <wp:posOffset>5254345</wp:posOffset>
                </wp:positionH>
                <wp:positionV relativeFrom="paragraph">
                  <wp:posOffset>2853665</wp:posOffset>
                </wp:positionV>
                <wp:extent cx="1725295" cy="1003300"/>
                <wp:effectExtent l="0" t="0" r="0" b="6350"/>
                <wp:wrapTight wrapText="bothSides">
                  <wp:wrapPolygon edited="0">
                    <wp:start x="715" y="0"/>
                    <wp:lineTo x="715" y="21327"/>
                    <wp:lineTo x="20749" y="21327"/>
                    <wp:lineTo x="20749" y="0"/>
                    <wp:lineTo x="715" y="0"/>
                  </wp:wrapPolygon>
                </wp:wrapTight>
                <wp:docPr id="22" name="Pole tekstow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0033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116E" w:rsidRPr="00C4224B" w:rsidRDefault="00706150" w:rsidP="00147659">
                            <w:pPr>
                              <w:pStyle w:val="tekstzboku"/>
                              <w:rPr>
                                <w:lang w:val="en"/>
                              </w:rPr>
                            </w:pPr>
                            <w:r>
                              <w:rPr>
                                <w:rStyle w:val="tlid-translation"/>
                                <w:lang w:val="en"/>
                              </w:rPr>
                              <w:t xml:space="preserve">The </w:t>
                            </w:r>
                            <w:r w:rsidRPr="00706150">
                              <w:rPr>
                                <w:rStyle w:val="tlid-translation"/>
                                <w:lang w:val="en"/>
                              </w:rPr>
                              <w:t xml:space="preserve">shares of companies listed on the regulated stock market dominated </w:t>
                            </w:r>
                            <w:r>
                              <w:rPr>
                                <w:rStyle w:val="tlid-translation"/>
                                <w:lang w:val="en"/>
                              </w:rPr>
                              <w:t>in t</w:t>
                            </w:r>
                            <w:r w:rsidRPr="00706150">
                              <w:rPr>
                                <w:rStyle w:val="tlid-translation"/>
                                <w:lang w:val="en"/>
                              </w:rPr>
                              <w:t xml:space="preserve">he investment </w:t>
                            </w:r>
                            <w:r>
                              <w:rPr>
                                <w:rStyle w:val="tlid-translation"/>
                                <w:lang w:val="en"/>
                              </w:rPr>
                              <w:t>portfolio of OFE.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8D8CB8" id="Pole tekstowe 22" o:spid="_x0000_s1032" type="#_x0000_t202" style="position:absolute;margin-left:413.75pt;margin-top:224.7pt;width:135.85pt;height:79pt;z-index:-2515558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" filled="f" stroked="f">
                <v:textbox>
                  <w:txbxContent>
                    <w:p w:rsidR="0051116E" w:rsidRPr="00C4224B" w:rsidRDefault="00706150" w:rsidP="00147659">
                      <w:pPr>
                        <w:pStyle w:val="tekstzboku"/>
                        <w:rPr>
                          <w:lang w:val="en"/>
                        </w:rPr>
                      </w:pPr>
                      <w:r>
                        <w:rPr>
                          <w:rStyle w:val="tlid-translation"/>
                          <w:lang w:val="en"/>
                        </w:rPr>
                        <w:t xml:space="preserve">The </w:t>
                      </w:r>
                      <w:r w:rsidRPr="00706150">
                        <w:rPr>
                          <w:rStyle w:val="tlid-translation"/>
                          <w:lang w:val="en"/>
                        </w:rPr>
                        <w:t xml:space="preserve">shares of companies listed on the regulated stock market dominated </w:t>
                      </w:r>
                      <w:r>
                        <w:rPr>
                          <w:rStyle w:val="tlid-translation"/>
                          <w:lang w:val="en"/>
                        </w:rPr>
                        <w:t>in t</w:t>
                      </w:r>
                      <w:r w:rsidRPr="00706150">
                        <w:rPr>
                          <w:rStyle w:val="tlid-translation"/>
                          <w:lang w:val="en"/>
                        </w:rPr>
                        <w:t xml:space="preserve">he investment </w:t>
                      </w:r>
                      <w:r>
                        <w:rPr>
                          <w:rStyle w:val="tlid-translation"/>
                          <w:lang w:val="en"/>
                        </w:rPr>
                        <w:t>portfolio of OFE.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670740">
        <w:rPr>
          <w:rFonts w:ascii="Fira Sans" w:hAnsi="Fira Sans"/>
          <w:b/>
          <w:noProof/>
          <w:spacing w:val="-2"/>
          <w:szCs w:val="19"/>
        </w:rPr>
        <w:t>I</w:t>
      </w:r>
      <w:r w:rsidR="00670740" w:rsidRPr="00670740">
        <w:rPr>
          <w:rFonts w:ascii="Fira Sans" w:hAnsi="Fira Sans"/>
          <w:b/>
          <w:noProof/>
          <w:spacing w:val="-2"/>
          <w:szCs w:val="19"/>
        </w:rPr>
        <w:t>nvestment portfolio</w:t>
      </w:r>
    </w:p>
    <w:p w:rsidR="00147659" w:rsidRPr="00F33BDC" w:rsidRDefault="00BB1C77" w:rsidP="00BB1C77">
      <w:pPr>
        <w:rPr>
          <w:lang w:val="en-GB" w:eastAsia="pl-PL"/>
        </w:rPr>
      </w:pPr>
      <w:r w:rsidRPr="00BB1C77">
        <w:rPr>
          <w:lang w:val="en-GB" w:eastAsia="pl-PL"/>
        </w:rPr>
        <w:t xml:space="preserve">Domestic equity instruments constituted the dominant position in OFE portfolios. The investment portfolio of </w:t>
      </w:r>
      <w:r w:rsidR="00F03B06">
        <w:rPr>
          <w:lang w:val="en-GB" w:eastAsia="pl-PL"/>
        </w:rPr>
        <w:t>OFE</w:t>
      </w:r>
      <w:r w:rsidRPr="00BB1C77">
        <w:rPr>
          <w:lang w:val="en-GB" w:eastAsia="pl-PL"/>
        </w:rPr>
        <w:t xml:space="preserve"> was dominated by shares of companies listed on the regulated stock market - PLN 12</w:t>
      </w:r>
      <w:r w:rsidR="00A31371">
        <w:rPr>
          <w:lang w:val="en-GB" w:eastAsia="pl-PL"/>
        </w:rPr>
        <w:t>6</w:t>
      </w:r>
      <w:r w:rsidRPr="00BB1C77">
        <w:rPr>
          <w:lang w:val="en-GB" w:eastAsia="pl-PL"/>
        </w:rPr>
        <w:t>.</w:t>
      </w:r>
      <w:r w:rsidR="00A31371">
        <w:rPr>
          <w:lang w:val="en-GB" w:eastAsia="pl-PL"/>
        </w:rPr>
        <w:t>5</w:t>
      </w:r>
      <w:r w:rsidRPr="00BB1C77">
        <w:rPr>
          <w:lang w:val="en-GB" w:eastAsia="pl-PL"/>
        </w:rPr>
        <w:t xml:space="preserve"> billion, and their share decreased by 2.</w:t>
      </w:r>
      <w:r w:rsidR="00A31371">
        <w:rPr>
          <w:lang w:val="en-GB" w:eastAsia="pl-PL"/>
        </w:rPr>
        <w:t>6</w:t>
      </w:r>
      <w:r w:rsidRPr="00BB1C77">
        <w:rPr>
          <w:lang w:val="en-GB" w:eastAsia="pl-PL"/>
        </w:rPr>
        <w:t xml:space="preserve"> pp. during the year. </w:t>
      </w:r>
      <w:r w:rsidR="00495E19" w:rsidRPr="00495E19">
        <w:rPr>
          <w:lang w:val="en-GB" w:eastAsia="pl-PL"/>
        </w:rPr>
        <w:t>The shares listed on the WSE by sector in OFE portfolios as at December 31, 2020 had the following value</w:t>
      </w:r>
      <w:r w:rsidR="00495E19">
        <w:rPr>
          <w:lang w:val="en-GB" w:eastAsia="pl-PL"/>
        </w:rPr>
        <w:t>:</w:t>
      </w:r>
      <w:r w:rsidR="00495E19" w:rsidRPr="00495E19">
        <w:rPr>
          <w:lang w:val="en-GB" w:eastAsia="pl-PL"/>
        </w:rPr>
        <w:t xml:space="preserve"> </w:t>
      </w:r>
      <w:r w:rsidRPr="00F33BDC">
        <w:rPr>
          <w:lang w:val="en-GB" w:eastAsia="pl-PL"/>
        </w:rPr>
        <w:t xml:space="preserve">for shares of the financial </w:t>
      </w:r>
      <w:r w:rsidR="00D006C7" w:rsidRPr="00F33BDC">
        <w:rPr>
          <w:lang w:val="en-GB" w:eastAsia="pl-PL"/>
        </w:rPr>
        <w:t>macro</w:t>
      </w:r>
      <w:r w:rsidRPr="00F33BDC">
        <w:rPr>
          <w:lang w:val="en-GB" w:eastAsia="pl-PL"/>
        </w:rPr>
        <w:t>sector entities</w:t>
      </w:r>
      <w:r w:rsidRPr="00F33BDC">
        <w:rPr>
          <w:rStyle w:val="Odwoanieprzypisudolnego"/>
          <w:lang w:eastAsia="pl-PL"/>
        </w:rPr>
        <w:footnoteReference w:id="4"/>
      </w:r>
      <w:r w:rsidRPr="00F33BDC">
        <w:rPr>
          <w:lang w:val="en-GB" w:eastAsia="pl-PL"/>
        </w:rPr>
        <w:t xml:space="preserve"> - PLN </w:t>
      </w:r>
      <w:r w:rsidR="00145136" w:rsidRPr="00F33BDC">
        <w:rPr>
          <w:lang w:val="en-GB" w:eastAsia="pl-PL"/>
        </w:rPr>
        <w:t>39</w:t>
      </w:r>
      <w:r w:rsidRPr="00F33BDC">
        <w:rPr>
          <w:lang w:val="en-GB" w:eastAsia="pl-PL"/>
        </w:rPr>
        <w:t>.</w:t>
      </w:r>
      <w:r w:rsidR="00145136" w:rsidRPr="00F33BDC">
        <w:rPr>
          <w:lang w:val="en-GB" w:eastAsia="pl-PL"/>
        </w:rPr>
        <w:t>0</w:t>
      </w:r>
      <w:r w:rsidR="00495E19">
        <w:rPr>
          <w:lang w:val="en-GB" w:eastAsia="pl-PL"/>
        </w:rPr>
        <w:t xml:space="preserve"> billion, oil &amp; energy - </w:t>
      </w:r>
      <w:r w:rsidR="00495E19">
        <w:rPr>
          <w:lang w:val="en-GB" w:eastAsia="pl-PL"/>
        </w:rPr>
        <w:br/>
      </w:r>
      <w:r w:rsidRPr="00F33BDC">
        <w:rPr>
          <w:lang w:val="en-GB" w:eastAsia="pl-PL"/>
        </w:rPr>
        <w:t xml:space="preserve">PLN </w:t>
      </w:r>
      <w:r w:rsidR="00145136" w:rsidRPr="00F33BDC">
        <w:rPr>
          <w:lang w:val="en-GB" w:eastAsia="pl-PL"/>
        </w:rPr>
        <w:t>18</w:t>
      </w:r>
      <w:r w:rsidRPr="00F33BDC">
        <w:rPr>
          <w:lang w:val="en-GB" w:eastAsia="pl-PL"/>
        </w:rPr>
        <w:t>.</w:t>
      </w:r>
      <w:r w:rsidR="00145136" w:rsidRPr="00F33BDC">
        <w:rPr>
          <w:lang w:val="en-GB" w:eastAsia="pl-PL"/>
        </w:rPr>
        <w:t>9</w:t>
      </w:r>
      <w:r w:rsidRPr="00F33BDC">
        <w:rPr>
          <w:lang w:val="en-GB" w:eastAsia="pl-PL"/>
        </w:rPr>
        <w:t xml:space="preserve"> billion, chemicals &amp; materials - PLN 1</w:t>
      </w:r>
      <w:r w:rsidR="00145136" w:rsidRPr="00F33BDC">
        <w:rPr>
          <w:lang w:val="en-GB" w:eastAsia="pl-PL"/>
        </w:rPr>
        <w:t>5</w:t>
      </w:r>
      <w:r w:rsidRPr="00F33BDC">
        <w:rPr>
          <w:lang w:val="en-GB" w:eastAsia="pl-PL"/>
        </w:rPr>
        <w:t xml:space="preserve">.0 billion, </w:t>
      </w:r>
      <w:r w:rsidR="00145136" w:rsidRPr="00F33BDC">
        <w:rPr>
          <w:lang w:val="en-GB" w:eastAsia="pl-PL"/>
        </w:rPr>
        <w:t xml:space="preserve">trade &amp; services - PLN 12.5 billion, </w:t>
      </w:r>
      <w:r w:rsidRPr="00F33BDC">
        <w:rPr>
          <w:lang w:val="en-GB" w:eastAsia="pl-PL"/>
        </w:rPr>
        <w:t xml:space="preserve">consumer goods - </w:t>
      </w:r>
      <w:r w:rsidR="00145136" w:rsidRPr="00F33BDC">
        <w:rPr>
          <w:lang w:val="en-GB" w:eastAsia="pl-PL"/>
        </w:rPr>
        <w:t>10</w:t>
      </w:r>
      <w:r w:rsidRPr="00F33BDC">
        <w:rPr>
          <w:lang w:val="en-GB" w:eastAsia="pl-PL"/>
        </w:rPr>
        <w:t>.</w:t>
      </w:r>
      <w:r w:rsidR="00145136" w:rsidRPr="00F33BDC">
        <w:rPr>
          <w:lang w:val="en-GB" w:eastAsia="pl-PL"/>
        </w:rPr>
        <w:t>0 PLN billion</w:t>
      </w:r>
      <w:r w:rsidRPr="00F33BDC">
        <w:rPr>
          <w:lang w:val="en-GB" w:eastAsia="pl-PL"/>
        </w:rPr>
        <w:t>.</w:t>
      </w:r>
      <w:r w:rsidR="00147659" w:rsidRPr="00F33BDC">
        <w:rPr>
          <w:lang w:val="en-GB" w:eastAsia="pl-PL"/>
        </w:rPr>
        <w:t xml:space="preserve"> </w:t>
      </w:r>
    </w:p>
    <w:p w:rsidR="00147659" w:rsidRPr="000021E3" w:rsidRDefault="00555217" w:rsidP="00147659">
      <w:pPr>
        <w:rPr>
          <w:b/>
          <w:spacing w:val="-2"/>
          <w:sz w:val="18"/>
          <w:shd w:val="clear" w:color="auto" w:fill="FFFFFF"/>
          <w:lang w:val="en-GB"/>
        </w:rPr>
      </w:pPr>
      <w:r w:rsidRPr="000021E3">
        <w:rPr>
          <w:b/>
          <w:spacing w:val="-2"/>
          <w:sz w:val="18"/>
          <w:shd w:val="clear" w:color="auto" w:fill="FFFFFF"/>
          <w:lang w:val="en-GB"/>
        </w:rPr>
        <w:t>Table</w:t>
      </w:r>
      <w:r w:rsidR="00147659" w:rsidRPr="000021E3">
        <w:rPr>
          <w:b/>
          <w:spacing w:val="-2"/>
          <w:sz w:val="18"/>
          <w:shd w:val="clear" w:color="auto" w:fill="FFFFFF"/>
          <w:lang w:val="en-GB"/>
        </w:rPr>
        <w:t xml:space="preserve"> </w:t>
      </w:r>
      <w:r w:rsidRPr="000021E3">
        <w:rPr>
          <w:b/>
          <w:spacing w:val="-2"/>
          <w:sz w:val="18"/>
          <w:shd w:val="clear" w:color="auto" w:fill="FFFFFF"/>
          <w:lang w:val="en-GB"/>
        </w:rPr>
        <w:t>4</w:t>
      </w:r>
      <w:r w:rsidR="00147659" w:rsidRPr="000021E3">
        <w:rPr>
          <w:b/>
          <w:spacing w:val="-2"/>
          <w:sz w:val="18"/>
          <w:shd w:val="clear" w:color="auto" w:fill="FFFFFF"/>
          <w:lang w:val="en-GB"/>
        </w:rPr>
        <w:t xml:space="preserve">. </w:t>
      </w:r>
      <w:r w:rsidR="000021E3" w:rsidRPr="008A5812">
        <w:rPr>
          <w:b/>
          <w:spacing w:val="-2"/>
          <w:sz w:val="18"/>
          <w:shd w:val="clear" w:color="auto" w:fill="FFFFFF"/>
          <w:lang w:val="en-GB"/>
        </w:rPr>
        <w:t xml:space="preserve">Selected items </w:t>
      </w:r>
      <w:r w:rsidR="001528E1">
        <w:rPr>
          <w:b/>
          <w:spacing w:val="-2"/>
          <w:sz w:val="18"/>
          <w:shd w:val="clear" w:color="auto" w:fill="FFFFFF"/>
          <w:lang w:val="en-GB"/>
        </w:rPr>
        <w:t xml:space="preserve">of </w:t>
      </w:r>
      <w:r w:rsidR="00914F4A">
        <w:rPr>
          <w:b/>
          <w:spacing w:val="-2"/>
          <w:sz w:val="18"/>
          <w:shd w:val="clear" w:color="auto" w:fill="FFFFFF"/>
          <w:lang w:val="en-GB"/>
        </w:rPr>
        <w:t>O</w:t>
      </w:r>
      <w:r w:rsidR="00670740">
        <w:rPr>
          <w:b/>
          <w:spacing w:val="-2"/>
          <w:sz w:val="18"/>
          <w:shd w:val="clear" w:color="auto" w:fill="FFFFFF"/>
          <w:lang w:val="en-GB"/>
        </w:rPr>
        <w:t xml:space="preserve">pen </w:t>
      </w:r>
      <w:r w:rsidR="00914F4A">
        <w:rPr>
          <w:b/>
          <w:spacing w:val="-2"/>
          <w:sz w:val="18"/>
          <w:shd w:val="clear" w:color="auto" w:fill="FFFFFF"/>
          <w:lang w:val="en-GB"/>
        </w:rPr>
        <w:t>P</w:t>
      </w:r>
      <w:r w:rsidR="00670740">
        <w:rPr>
          <w:b/>
          <w:spacing w:val="-2"/>
          <w:sz w:val="18"/>
          <w:shd w:val="clear" w:color="auto" w:fill="FFFFFF"/>
          <w:lang w:val="en-GB"/>
        </w:rPr>
        <w:t xml:space="preserve">ension </w:t>
      </w:r>
      <w:r w:rsidR="00914F4A">
        <w:rPr>
          <w:b/>
          <w:spacing w:val="-2"/>
          <w:sz w:val="18"/>
          <w:shd w:val="clear" w:color="auto" w:fill="FFFFFF"/>
          <w:lang w:val="en-GB"/>
        </w:rPr>
        <w:t>F</w:t>
      </w:r>
      <w:r w:rsidR="00670740">
        <w:rPr>
          <w:b/>
          <w:spacing w:val="-2"/>
          <w:sz w:val="18"/>
          <w:shd w:val="clear" w:color="auto" w:fill="FFFFFF"/>
          <w:lang w:val="en-GB"/>
        </w:rPr>
        <w:t>unds</w:t>
      </w:r>
      <w:r w:rsidR="000021E3" w:rsidRPr="008A5812">
        <w:rPr>
          <w:b/>
          <w:spacing w:val="-2"/>
          <w:sz w:val="18"/>
          <w:shd w:val="clear" w:color="auto" w:fill="FFFFFF"/>
          <w:lang w:val="en-GB"/>
        </w:rPr>
        <w:t xml:space="preserve"> </w:t>
      </w:r>
      <w:r w:rsidR="000021E3">
        <w:rPr>
          <w:b/>
          <w:spacing w:val="-2"/>
          <w:sz w:val="18"/>
          <w:shd w:val="clear" w:color="auto" w:fill="FFFFFF"/>
          <w:lang w:val="en-GB"/>
        </w:rPr>
        <w:t>p</w:t>
      </w:r>
      <w:r w:rsidR="000021E3" w:rsidRPr="000021E3">
        <w:rPr>
          <w:b/>
          <w:spacing w:val="-2"/>
          <w:sz w:val="18"/>
          <w:shd w:val="clear" w:color="auto" w:fill="FFFFFF"/>
          <w:lang w:val="en-GB"/>
        </w:rPr>
        <w:t xml:space="preserve">rofit and </w:t>
      </w:r>
      <w:r w:rsidR="000021E3">
        <w:rPr>
          <w:b/>
          <w:spacing w:val="-2"/>
          <w:sz w:val="18"/>
          <w:shd w:val="clear" w:color="auto" w:fill="FFFFFF"/>
          <w:lang w:val="en-GB"/>
        </w:rPr>
        <w:t>l</w:t>
      </w:r>
      <w:r w:rsidR="000021E3" w:rsidRPr="000021E3">
        <w:rPr>
          <w:b/>
          <w:spacing w:val="-2"/>
          <w:sz w:val="18"/>
          <w:shd w:val="clear" w:color="auto" w:fill="FFFFFF"/>
          <w:lang w:val="en-GB"/>
        </w:rPr>
        <w:t xml:space="preserve">oss </w:t>
      </w:r>
      <w:r w:rsidR="000021E3">
        <w:rPr>
          <w:b/>
          <w:spacing w:val="-2"/>
          <w:sz w:val="18"/>
          <w:shd w:val="clear" w:color="auto" w:fill="FFFFFF"/>
          <w:lang w:val="en-GB"/>
        </w:rPr>
        <w:t>a</w:t>
      </w:r>
      <w:r w:rsidR="000021E3" w:rsidRPr="000021E3">
        <w:rPr>
          <w:b/>
          <w:spacing w:val="-2"/>
          <w:sz w:val="18"/>
          <w:shd w:val="clear" w:color="auto" w:fill="FFFFFF"/>
          <w:lang w:val="en-GB"/>
        </w:rPr>
        <w:t>ccounts</w:t>
      </w:r>
    </w:p>
    <w:tbl>
      <w:tblPr>
        <w:tblStyle w:val="Siatkatabelijasna10"/>
        <w:tblpPr w:leftFromText="141" w:rightFromText="141" w:vertAnchor="text" w:horzAnchor="margin" w:tblpY="129"/>
        <w:tblW w:w="79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212492"/>
          <w:insideV w:val="single" w:sz="4" w:space="0" w:color="212492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2823"/>
        <w:gridCol w:w="1701"/>
        <w:gridCol w:w="1701"/>
        <w:gridCol w:w="1701"/>
      </w:tblGrid>
      <w:tr w:rsidR="000D32BC" w:rsidRPr="00FA5128" w:rsidTr="00BC4797">
        <w:trPr>
          <w:trHeight w:val="57"/>
        </w:trPr>
        <w:tc>
          <w:tcPr>
            <w:tcW w:w="2823" w:type="dxa"/>
            <w:vMerge w:val="restart"/>
            <w:vAlign w:val="center"/>
          </w:tcPr>
          <w:p w:rsidR="000D32BC" w:rsidRPr="009C7251" w:rsidRDefault="000D32BC" w:rsidP="000D32BC">
            <w:pPr>
              <w:pStyle w:val="Nagwek1"/>
              <w:tabs>
                <w:tab w:val="right" w:leader="dot" w:pos="4139"/>
              </w:tabs>
              <w:jc w:val="center"/>
              <w:outlineLvl w:val="0"/>
              <w:rPr>
                <w:rFonts w:ascii="Fira Sans" w:hAnsi="Fira Sans" w:cs="Arial"/>
                <w:b/>
                <w:bCs w:val="0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 w:themeColor="text1"/>
                <w:sz w:val="16"/>
                <w:szCs w:val="16"/>
              </w:rPr>
              <w:t>SPECIFICATION</w:t>
            </w:r>
          </w:p>
        </w:tc>
        <w:tc>
          <w:tcPr>
            <w:tcW w:w="1701" w:type="dxa"/>
            <w:vAlign w:val="center"/>
          </w:tcPr>
          <w:p w:rsidR="000D32BC" w:rsidRPr="00FA5128" w:rsidRDefault="000D32BC" w:rsidP="000D32BC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2019</w:t>
            </w:r>
          </w:p>
        </w:tc>
        <w:tc>
          <w:tcPr>
            <w:tcW w:w="1701" w:type="dxa"/>
            <w:vAlign w:val="center"/>
          </w:tcPr>
          <w:p w:rsidR="000D32BC" w:rsidRPr="00FA5128" w:rsidRDefault="000D32BC" w:rsidP="000D32BC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2020</w:t>
            </w:r>
          </w:p>
        </w:tc>
        <w:tc>
          <w:tcPr>
            <w:tcW w:w="1701" w:type="dxa"/>
            <w:vMerge w:val="restart"/>
            <w:vAlign w:val="center"/>
          </w:tcPr>
          <w:p w:rsidR="000D32BC" w:rsidRPr="00FA5128" w:rsidRDefault="000D32BC" w:rsidP="000D32BC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2019=100</w:t>
            </w:r>
          </w:p>
        </w:tc>
      </w:tr>
      <w:tr w:rsidR="000D32BC" w:rsidRPr="00FA5128" w:rsidTr="00BC4797">
        <w:trPr>
          <w:trHeight w:val="57"/>
        </w:trPr>
        <w:tc>
          <w:tcPr>
            <w:tcW w:w="2823" w:type="dxa"/>
            <w:vMerge/>
            <w:tcBorders>
              <w:bottom w:val="single" w:sz="12" w:space="0" w:color="212492"/>
            </w:tcBorders>
            <w:vAlign w:val="center"/>
          </w:tcPr>
          <w:p w:rsidR="000D32BC" w:rsidRPr="009C7251" w:rsidRDefault="000D32BC" w:rsidP="000D32BC">
            <w:pPr>
              <w:pStyle w:val="Nagwek1"/>
              <w:tabs>
                <w:tab w:val="right" w:leader="dot" w:pos="4139"/>
              </w:tabs>
              <w:spacing w:before="0" w:after="0"/>
              <w:jc w:val="center"/>
              <w:outlineLvl w:val="0"/>
              <w:rPr>
                <w:rFonts w:ascii="Fira Sans" w:hAnsi="Fira Sans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3402" w:type="dxa"/>
            <w:gridSpan w:val="2"/>
            <w:tcBorders>
              <w:bottom w:val="single" w:sz="12" w:space="0" w:color="212492"/>
            </w:tcBorders>
            <w:vAlign w:val="center"/>
          </w:tcPr>
          <w:p w:rsidR="000D32BC" w:rsidRDefault="002C006C" w:rsidP="000D32BC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in</w:t>
            </w:r>
            <w:r w:rsidRPr="00B11756">
              <w:rPr>
                <w:rFonts w:ascii="Fira Sans" w:hAnsi="Fira Sans"/>
                <w:color w:val="000000" w:themeColor="text1"/>
                <w:sz w:val="16"/>
                <w:szCs w:val="16"/>
                <w:lang w:val="en-GB"/>
              </w:rPr>
              <w:t xml:space="preserve"> million</w:t>
            </w:r>
            <w:r w:rsidRPr="008A5812"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PLN</w:t>
            </w:r>
          </w:p>
        </w:tc>
        <w:tc>
          <w:tcPr>
            <w:tcW w:w="1701" w:type="dxa"/>
            <w:vMerge/>
            <w:tcBorders>
              <w:bottom w:val="single" w:sz="12" w:space="0" w:color="212492"/>
            </w:tcBorders>
            <w:vAlign w:val="center"/>
          </w:tcPr>
          <w:p w:rsidR="000D32BC" w:rsidRDefault="000D32BC" w:rsidP="000D32BC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</w:p>
        </w:tc>
      </w:tr>
      <w:tr w:rsidR="00DA79AB" w:rsidRPr="00FA5128" w:rsidTr="00BC4797">
        <w:trPr>
          <w:trHeight w:val="57"/>
        </w:trPr>
        <w:tc>
          <w:tcPr>
            <w:tcW w:w="2823" w:type="dxa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:rsidR="00DA79AB" w:rsidRPr="00FF7F27" w:rsidRDefault="00DA79AB" w:rsidP="00DA79AB">
            <w:pPr>
              <w:rPr>
                <w:sz w:val="16"/>
                <w:szCs w:val="16"/>
              </w:rPr>
            </w:pPr>
            <w:r w:rsidRPr="000021E3">
              <w:rPr>
                <w:sz w:val="16"/>
                <w:szCs w:val="16"/>
              </w:rPr>
              <w:t>Operating income</w:t>
            </w:r>
          </w:p>
        </w:tc>
        <w:tc>
          <w:tcPr>
            <w:tcW w:w="1701" w:type="dxa"/>
            <w:tcBorders>
              <w:top w:val="single" w:sz="12" w:space="0" w:color="212492"/>
              <w:bottom w:val="single" w:sz="4" w:space="0" w:color="212492"/>
            </w:tcBorders>
            <w:vAlign w:val="bottom"/>
          </w:tcPr>
          <w:p w:rsidR="00DA79AB" w:rsidRDefault="00DA79AB" w:rsidP="00DA79AB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4 803.8</w:t>
            </w:r>
          </w:p>
        </w:tc>
        <w:tc>
          <w:tcPr>
            <w:tcW w:w="1701" w:type="dxa"/>
            <w:tcBorders>
              <w:top w:val="single" w:sz="12" w:space="0" w:color="212492"/>
              <w:bottom w:val="single" w:sz="4" w:space="0" w:color="212492"/>
            </w:tcBorders>
            <w:vAlign w:val="bottom"/>
          </w:tcPr>
          <w:p w:rsidR="00DA79AB" w:rsidRDefault="00DA79AB" w:rsidP="00DA79AB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1 803.4</w:t>
            </w:r>
          </w:p>
        </w:tc>
        <w:tc>
          <w:tcPr>
            <w:tcW w:w="1701" w:type="dxa"/>
            <w:tcBorders>
              <w:top w:val="single" w:sz="12" w:space="0" w:color="212492"/>
              <w:bottom w:val="single" w:sz="4" w:space="0" w:color="212492"/>
            </w:tcBorders>
            <w:vAlign w:val="bottom"/>
          </w:tcPr>
          <w:p w:rsidR="00DA79AB" w:rsidRDefault="00DA79AB" w:rsidP="00DA79AB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37.5</w:t>
            </w:r>
          </w:p>
        </w:tc>
      </w:tr>
      <w:tr w:rsidR="00DA79AB" w:rsidRPr="00FA5128" w:rsidTr="00BC4797">
        <w:trPr>
          <w:trHeight w:val="57"/>
        </w:trPr>
        <w:tc>
          <w:tcPr>
            <w:tcW w:w="2823" w:type="dxa"/>
            <w:tcBorders>
              <w:top w:val="single" w:sz="4" w:space="0" w:color="212492"/>
            </w:tcBorders>
            <w:vAlign w:val="center"/>
          </w:tcPr>
          <w:p w:rsidR="00DA79AB" w:rsidRPr="00FF7F27" w:rsidRDefault="00DA79AB" w:rsidP="00DA79AB">
            <w:pPr>
              <w:rPr>
                <w:sz w:val="16"/>
                <w:szCs w:val="16"/>
              </w:rPr>
            </w:pPr>
            <w:r w:rsidRPr="000021E3">
              <w:rPr>
                <w:sz w:val="16"/>
                <w:szCs w:val="16"/>
              </w:rPr>
              <w:t>Operating costs</w:t>
            </w:r>
          </w:p>
        </w:tc>
        <w:tc>
          <w:tcPr>
            <w:tcW w:w="1701" w:type="dxa"/>
            <w:tcBorders>
              <w:top w:val="single" w:sz="4" w:space="0" w:color="212492"/>
            </w:tcBorders>
            <w:vAlign w:val="bottom"/>
          </w:tcPr>
          <w:p w:rsidR="00DA79AB" w:rsidRDefault="00DA79AB" w:rsidP="00DA79AB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945.6</w:t>
            </w:r>
          </w:p>
        </w:tc>
        <w:tc>
          <w:tcPr>
            <w:tcW w:w="1701" w:type="dxa"/>
            <w:tcBorders>
              <w:top w:val="single" w:sz="4" w:space="0" w:color="212492"/>
            </w:tcBorders>
            <w:vAlign w:val="bottom"/>
          </w:tcPr>
          <w:p w:rsidR="00DA79AB" w:rsidRDefault="00DA79AB" w:rsidP="00DA79AB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796.3</w:t>
            </w:r>
          </w:p>
        </w:tc>
        <w:tc>
          <w:tcPr>
            <w:tcW w:w="1701" w:type="dxa"/>
            <w:tcBorders>
              <w:top w:val="single" w:sz="4" w:space="0" w:color="212492"/>
            </w:tcBorders>
            <w:vAlign w:val="bottom"/>
          </w:tcPr>
          <w:p w:rsidR="00DA79AB" w:rsidRDefault="00DA79AB" w:rsidP="00DA79AB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84.2</w:t>
            </w:r>
          </w:p>
        </w:tc>
      </w:tr>
      <w:tr w:rsidR="00DA79AB" w:rsidRPr="00FA5128" w:rsidTr="00BC4797">
        <w:trPr>
          <w:trHeight w:val="57"/>
        </w:trPr>
        <w:tc>
          <w:tcPr>
            <w:tcW w:w="2823" w:type="dxa"/>
            <w:vAlign w:val="center"/>
          </w:tcPr>
          <w:p w:rsidR="00DA79AB" w:rsidRPr="00FF7F27" w:rsidRDefault="00DA79AB" w:rsidP="00DA79AB">
            <w:pPr>
              <w:rPr>
                <w:sz w:val="16"/>
                <w:szCs w:val="16"/>
              </w:rPr>
            </w:pPr>
            <w:r w:rsidRPr="000021E3">
              <w:rPr>
                <w:sz w:val="16"/>
                <w:szCs w:val="16"/>
              </w:rPr>
              <w:t>Result on investments</w:t>
            </w:r>
          </w:p>
        </w:tc>
        <w:tc>
          <w:tcPr>
            <w:tcW w:w="1701" w:type="dxa"/>
            <w:vAlign w:val="bottom"/>
          </w:tcPr>
          <w:p w:rsidR="00DA79AB" w:rsidRDefault="00DA79AB" w:rsidP="00DA79AB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3 858.2</w:t>
            </w:r>
          </w:p>
        </w:tc>
        <w:tc>
          <w:tcPr>
            <w:tcW w:w="1701" w:type="dxa"/>
            <w:vAlign w:val="bottom"/>
          </w:tcPr>
          <w:p w:rsidR="00DA79AB" w:rsidRDefault="00DA79AB" w:rsidP="00DA79AB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1 007.1</w:t>
            </w:r>
          </w:p>
        </w:tc>
        <w:tc>
          <w:tcPr>
            <w:tcW w:w="1701" w:type="dxa"/>
            <w:vAlign w:val="bottom"/>
          </w:tcPr>
          <w:p w:rsidR="00DA79AB" w:rsidRDefault="00DA79AB" w:rsidP="00DA79AB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26.1</w:t>
            </w:r>
          </w:p>
        </w:tc>
      </w:tr>
      <w:tr w:rsidR="00DA79AB" w:rsidRPr="00FA5128" w:rsidTr="00BC4797">
        <w:trPr>
          <w:trHeight w:val="57"/>
        </w:trPr>
        <w:tc>
          <w:tcPr>
            <w:tcW w:w="2823" w:type="dxa"/>
            <w:vAlign w:val="center"/>
          </w:tcPr>
          <w:p w:rsidR="00DA79AB" w:rsidRPr="000021E3" w:rsidRDefault="00DA79AB" w:rsidP="00DA79AB">
            <w:pPr>
              <w:rPr>
                <w:sz w:val="16"/>
                <w:szCs w:val="16"/>
                <w:lang w:val="en-GB"/>
              </w:rPr>
            </w:pPr>
            <w:r w:rsidRPr="000021E3">
              <w:rPr>
                <w:sz w:val="16"/>
                <w:szCs w:val="16"/>
                <w:lang w:val="en-GB"/>
              </w:rPr>
              <w:t>Realised and unrealised profit (loss)</w:t>
            </w:r>
          </w:p>
        </w:tc>
        <w:tc>
          <w:tcPr>
            <w:tcW w:w="1701" w:type="dxa"/>
            <w:vAlign w:val="bottom"/>
          </w:tcPr>
          <w:p w:rsidR="00DA79AB" w:rsidRDefault="00DA79AB" w:rsidP="00DA79AB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–2 439.0</w:t>
            </w:r>
          </w:p>
        </w:tc>
        <w:tc>
          <w:tcPr>
            <w:tcW w:w="1701" w:type="dxa"/>
            <w:vAlign w:val="bottom"/>
          </w:tcPr>
          <w:p w:rsidR="00DA79AB" w:rsidRDefault="001A1C58" w:rsidP="00DA79AB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–</w:t>
            </w:r>
            <w:r w:rsidR="00DA79AB">
              <w:rPr>
                <w:rFonts w:cs="Calibri"/>
                <w:color w:val="000000"/>
                <w:sz w:val="16"/>
                <w:szCs w:val="16"/>
              </w:rPr>
              <w:t>4 497.4</w:t>
            </w:r>
          </w:p>
        </w:tc>
        <w:tc>
          <w:tcPr>
            <w:tcW w:w="1701" w:type="dxa"/>
            <w:vAlign w:val="bottom"/>
          </w:tcPr>
          <w:p w:rsidR="00DA79AB" w:rsidRDefault="00DA79AB" w:rsidP="00DA79AB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x</w:t>
            </w:r>
          </w:p>
        </w:tc>
      </w:tr>
      <w:tr w:rsidR="00DA79AB" w:rsidRPr="00FA5128" w:rsidTr="00BC4797">
        <w:trPr>
          <w:trHeight w:val="57"/>
        </w:trPr>
        <w:tc>
          <w:tcPr>
            <w:tcW w:w="2823" w:type="dxa"/>
            <w:vAlign w:val="center"/>
          </w:tcPr>
          <w:p w:rsidR="00DA79AB" w:rsidRPr="00FF7F27" w:rsidRDefault="00DA79AB" w:rsidP="00DA79A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Financial result</w:t>
            </w:r>
          </w:p>
        </w:tc>
        <w:tc>
          <w:tcPr>
            <w:tcW w:w="1701" w:type="dxa"/>
            <w:vAlign w:val="bottom"/>
          </w:tcPr>
          <w:p w:rsidR="00DA79AB" w:rsidRDefault="00DA79AB" w:rsidP="00DA79AB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1 419.2</w:t>
            </w:r>
          </w:p>
        </w:tc>
        <w:tc>
          <w:tcPr>
            <w:tcW w:w="1701" w:type="dxa"/>
            <w:vAlign w:val="bottom"/>
          </w:tcPr>
          <w:p w:rsidR="00DA79AB" w:rsidRDefault="001A1C58" w:rsidP="00DA79AB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–</w:t>
            </w:r>
            <w:r w:rsidR="00DA79AB">
              <w:rPr>
                <w:rFonts w:cs="Calibri"/>
                <w:color w:val="000000"/>
                <w:sz w:val="16"/>
                <w:szCs w:val="16"/>
              </w:rPr>
              <w:t>3 490.3</w:t>
            </w:r>
          </w:p>
        </w:tc>
        <w:tc>
          <w:tcPr>
            <w:tcW w:w="1701" w:type="dxa"/>
            <w:vAlign w:val="bottom"/>
          </w:tcPr>
          <w:p w:rsidR="00DA79AB" w:rsidRDefault="00DA79AB" w:rsidP="00DA79AB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x</w:t>
            </w:r>
          </w:p>
        </w:tc>
      </w:tr>
    </w:tbl>
    <w:p w:rsidR="00147659" w:rsidRPr="00670740" w:rsidRDefault="00E45CD5" w:rsidP="00147659">
      <w:pPr>
        <w:pStyle w:val="Nagwek1"/>
        <w:spacing w:before="120"/>
        <w:rPr>
          <w:lang w:val="en-GB"/>
        </w:rPr>
      </w:pPr>
      <w:r w:rsidRPr="00633014">
        <w:rPr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761664" behindDoc="1" locked="0" layoutInCell="1" allowOverlap="1" wp14:anchorId="52D7C8A0" wp14:editId="3B387C31">
                <wp:simplePos x="0" y="0"/>
                <wp:positionH relativeFrom="column">
                  <wp:posOffset>5292090</wp:posOffset>
                </wp:positionH>
                <wp:positionV relativeFrom="paragraph">
                  <wp:posOffset>2766695</wp:posOffset>
                </wp:positionV>
                <wp:extent cx="1811020" cy="800100"/>
                <wp:effectExtent l="0" t="0" r="0" b="0"/>
                <wp:wrapTight wrapText="bothSides">
                  <wp:wrapPolygon edited="0">
                    <wp:start x="682" y="0"/>
                    <wp:lineTo x="682" y="21086"/>
                    <wp:lineTo x="20903" y="21086"/>
                    <wp:lineTo x="20903" y="0"/>
                    <wp:lineTo x="682" y="0"/>
                  </wp:wrapPolygon>
                </wp:wrapTight>
                <wp:docPr id="23" name="Pole tekstow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1020" cy="8001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116E" w:rsidRPr="00752C0E" w:rsidRDefault="0051116E" w:rsidP="00147659">
                            <w:pPr>
                              <w:pStyle w:val="tekstzboku"/>
                              <w:rPr>
                                <w:lang w:val="en-GB"/>
                              </w:rPr>
                            </w:pPr>
                            <w:r>
                              <w:rPr>
                                <w:rStyle w:val="tlid-translation"/>
                                <w:lang w:val="en"/>
                              </w:rPr>
                              <w:t>T</w:t>
                            </w:r>
                            <w:r w:rsidRPr="00752C0E">
                              <w:rPr>
                                <w:rStyle w:val="tlid-translation"/>
                                <w:lang w:val="en"/>
                              </w:rPr>
                              <w:t>he income from investments portfolio</w:t>
                            </w:r>
                            <w:r w:rsidRPr="002A6609">
                              <w:rPr>
                                <w:rStyle w:val="tlid-translation"/>
                                <w:lang w:val="en"/>
                              </w:rPr>
                              <w:t xml:space="preserve"> </w:t>
                            </w:r>
                            <w:r w:rsidR="00347523" w:rsidRPr="00347523">
                              <w:rPr>
                                <w:rStyle w:val="tlid-translation"/>
                                <w:lang w:val="en"/>
                              </w:rPr>
                              <w:t xml:space="preserve">in the amount of </w:t>
                            </w:r>
                            <w:r w:rsidR="00347523">
                              <w:rPr>
                                <w:rStyle w:val="tlid-translation"/>
                                <w:lang w:val="en"/>
                              </w:rPr>
                              <w:br/>
                            </w:r>
                            <w:r w:rsidR="00347523" w:rsidRPr="00347523">
                              <w:rPr>
                                <w:rStyle w:val="tlid-translation"/>
                                <w:lang w:val="en"/>
                              </w:rPr>
                              <w:t xml:space="preserve">PLN </w:t>
                            </w:r>
                            <w:r w:rsidR="00A31371">
                              <w:rPr>
                                <w:rStyle w:val="tlid-translation"/>
                                <w:lang w:val="en"/>
                              </w:rPr>
                              <w:t>1.7</w:t>
                            </w:r>
                            <w:r w:rsidR="00347523" w:rsidRPr="00347523">
                              <w:rPr>
                                <w:rStyle w:val="tlid-translation"/>
                                <w:lang w:val="en"/>
                              </w:rPr>
                              <w:t xml:space="preserve"> billion</w:t>
                            </w:r>
                            <w:r w:rsidR="00347523" w:rsidRPr="00752C0E">
                              <w:rPr>
                                <w:rStyle w:val="tlid-translation"/>
                                <w:lang w:val="en"/>
                              </w:rPr>
                              <w:t xml:space="preserve"> </w:t>
                            </w:r>
                            <w:r w:rsidRPr="00752C0E">
                              <w:rPr>
                                <w:rStyle w:val="tlid-translation"/>
                                <w:lang w:val="en"/>
                              </w:rPr>
                              <w:t>was</w:t>
                            </w:r>
                            <w:r w:rsidRPr="002A6609">
                              <w:rPr>
                                <w:rStyle w:val="tlid-translation"/>
                                <w:lang w:val="en"/>
                              </w:rPr>
                              <w:t xml:space="preserve"> </w:t>
                            </w:r>
                            <w:r>
                              <w:rPr>
                                <w:rStyle w:val="tlid-translation"/>
                                <w:lang w:val="en"/>
                              </w:rPr>
                              <w:t>t</w:t>
                            </w:r>
                            <w:r w:rsidRPr="00752C0E">
                              <w:rPr>
                                <w:rStyle w:val="tlid-translation"/>
                                <w:lang w:val="en"/>
                              </w:rPr>
                              <w:t>he main item</w:t>
                            </w:r>
                            <w:r>
                              <w:rPr>
                                <w:rStyle w:val="tlid-translation"/>
                                <w:lang w:val="en"/>
                              </w:rPr>
                              <w:t xml:space="preserve"> in operating income.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D7C8A0" id="Pole tekstowe 23" o:spid="_x0000_s1033" type="#_x0000_t202" style="position:absolute;margin-left:416.7pt;margin-top:217.85pt;width:142.6pt;height:63pt;z-index:-2515548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" filled="f" stroked="f">
                <v:textbox>
                  <w:txbxContent>
                    <w:p w:rsidR="0051116E" w:rsidRPr="00752C0E" w:rsidRDefault="0051116E" w:rsidP="00147659">
                      <w:pPr>
                        <w:pStyle w:val="tekstzboku"/>
                        <w:rPr>
                          <w:lang w:val="en-GB"/>
                        </w:rPr>
                      </w:pPr>
                      <w:r>
                        <w:rPr>
                          <w:rStyle w:val="tlid-translation"/>
                          <w:lang w:val="en"/>
                        </w:rPr>
                        <w:t>T</w:t>
                      </w:r>
                      <w:r w:rsidRPr="00752C0E">
                        <w:rPr>
                          <w:rStyle w:val="tlid-translation"/>
                          <w:lang w:val="en"/>
                        </w:rPr>
                        <w:t>he income from investments portfolio</w:t>
                      </w:r>
                      <w:r w:rsidRPr="002A6609">
                        <w:rPr>
                          <w:rStyle w:val="tlid-translation"/>
                          <w:lang w:val="en"/>
                        </w:rPr>
                        <w:t xml:space="preserve"> </w:t>
                      </w:r>
                      <w:r w:rsidR="00347523" w:rsidRPr="00347523">
                        <w:rPr>
                          <w:rStyle w:val="tlid-translation"/>
                          <w:lang w:val="en"/>
                        </w:rPr>
                        <w:t xml:space="preserve">in the amount of </w:t>
                      </w:r>
                      <w:r w:rsidR="00347523">
                        <w:rPr>
                          <w:rStyle w:val="tlid-translation"/>
                          <w:lang w:val="en"/>
                        </w:rPr>
                        <w:br/>
                      </w:r>
                      <w:r w:rsidR="00347523" w:rsidRPr="00347523">
                        <w:rPr>
                          <w:rStyle w:val="tlid-translation"/>
                          <w:lang w:val="en"/>
                        </w:rPr>
                        <w:t xml:space="preserve">PLN </w:t>
                      </w:r>
                      <w:r w:rsidR="00A31371">
                        <w:rPr>
                          <w:rStyle w:val="tlid-translation"/>
                          <w:lang w:val="en"/>
                        </w:rPr>
                        <w:t>1.7</w:t>
                      </w:r>
                      <w:r w:rsidR="00347523" w:rsidRPr="00347523">
                        <w:rPr>
                          <w:rStyle w:val="tlid-translation"/>
                          <w:lang w:val="en"/>
                        </w:rPr>
                        <w:t xml:space="preserve"> billion</w:t>
                      </w:r>
                      <w:r w:rsidR="00347523" w:rsidRPr="00752C0E">
                        <w:rPr>
                          <w:rStyle w:val="tlid-translation"/>
                          <w:lang w:val="en"/>
                        </w:rPr>
                        <w:t xml:space="preserve"> </w:t>
                      </w:r>
                      <w:r w:rsidRPr="00752C0E">
                        <w:rPr>
                          <w:rStyle w:val="tlid-translation"/>
                          <w:lang w:val="en"/>
                        </w:rPr>
                        <w:t>was</w:t>
                      </w:r>
                      <w:r w:rsidRPr="002A6609">
                        <w:rPr>
                          <w:rStyle w:val="tlid-translation"/>
                          <w:lang w:val="en"/>
                        </w:rPr>
                        <w:t xml:space="preserve"> </w:t>
                      </w:r>
                      <w:r>
                        <w:rPr>
                          <w:rStyle w:val="tlid-translation"/>
                          <w:lang w:val="en"/>
                        </w:rPr>
                        <w:t>t</w:t>
                      </w:r>
                      <w:r w:rsidRPr="00752C0E">
                        <w:rPr>
                          <w:rStyle w:val="tlid-translation"/>
                          <w:lang w:val="en"/>
                        </w:rPr>
                        <w:t>he main item</w:t>
                      </w:r>
                      <w:r>
                        <w:rPr>
                          <w:rStyle w:val="tlid-translation"/>
                          <w:lang w:val="en"/>
                        </w:rPr>
                        <w:t xml:space="preserve"> in operating income.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670740" w:rsidRPr="00670740">
        <w:rPr>
          <w:shd w:val="clear" w:color="auto" w:fill="FFFFFF"/>
          <w:lang w:val="en-GB"/>
        </w:rPr>
        <w:t xml:space="preserve">Open </w:t>
      </w:r>
      <w:r w:rsidR="00914F4A">
        <w:rPr>
          <w:shd w:val="clear" w:color="auto" w:fill="FFFFFF"/>
          <w:lang w:val="en-GB"/>
        </w:rPr>
        <w:t>P</w:t>
      </w:r>
      <w:r w:rsidR="00670740" w:rsidRPr="00670740">
        <w:rPr>
          <w:shd w:val="clear" w:color="auto" w:fill="FFFFFF"/>
          <w:lang w:val="en-GB"/>
        </w:rPr>
        <w:t xml:space="preserve">ension </w:t>
      </w:r>
      <w:r w:rsidR="00914F4A">
        <w:rPr>
          <w:shd w:val="clear" w:color="auto" w:fill="FFFFFF"/>
          <w:lang w:val="en-GB"/>
        </w:rPr>
        <w:t>F</w:t>
      </w:r>
      <w:r w:rsidR="00670740" w:rsidRPr="00670740">
        <w:rPr>
          <w:shd w:val="clear" w:color="auto" w:fill="FFFFFF"/>
          <w:lang w:val="en-GB"/>
        </w:rPr>
        <w:t xml:space="preserve">unds </w:t>
      </w:r>
      <w:r w:rsidR="00670740">
        <w:rPr>
          <w:shd w:val="clear" w:color="auto" w:fill="FFFFFF"/>
          <w:lang w:val="en-GB"/>
        </w:rPr>
        <w:t>o</w:t>
      </w:r>
      <w:r>
        <w:rPr>
          <w:shd w:val="clear" w:color="auto" w:fill="FFFFFF"/>
          <w:lang w:val="en-GB"/>
        </w:rPr>
        <w:t xml:space="preserve">perating income, </w:t>
      </w:r>
      <w:r w:rsidR="00670740" w:rsidRPr="00670740">
        <w:rPr>
          <w:shd w:val="clear" w:color="auto" w:fill="FFFFFF"/>
          <w:lang w:val="en-GB"/>
        </w:rPr>
        <w:t>costs</w:t>
      </w:r>
      <w:r>
        <w:rPr>
          <w:shd w:val="clear" w:color="auto" w:fill="FFFFFF"/>
          <w:lang w:val="en-GB"/>
        </w:rPr>
        <w:t xml:space="preserve"> and</w:t>
      </w:r>
      <w:r w:rsidRPr="00E45CD5">
        <w:rPr>
          <w:shd w:val="clear" w:color="auto" w:fill="FFFFFF"/>
          <w:lang w:val="en-GB"/>
        </w:rPr>
        <w:t xml:space="preserve"> </w:t>
      </w:r>
      <w:r w:rsidRPr="002A6609">
        <w:rPr>
          <w:shd w:val="clear" w:color="auto" w:fill="FFFFFF"/>
          <w:lang w:val="en-GB"/>
        </w:rPr>
        <w:t>financial result</w:t>
      </w:r>
    </w:p>
    <w:p w:rsidR="00E45CD5" w:rsidRPr="00E45CD5" w:rsidRDefault="004E3D76" w:rsidP="00E45CD5">
      <w:pPr>
        <w:rPr>
          <w:lang w:val="en-GB" w:eastAsia="pl-PL"/>
        </w:rPr>
      </w:pPr>
      <w:r w:rsidRPr="004E3D76">
        <w:rPr>
          <w:lang w:val="en-GB" w:eastAsia="pl-PL"/>
        </w:rPr>
        <w:t xml:space="preserve">Operating income of </w:t>
      </w:r>
      <w:r w:rsidR="00914F4A">
        <w:rPr>
          <w:lang w:val="en-GB" w:eastAsia="pl-PL"/>
        </w:rPr>
        <w:t>O</w:t>
      </w:r>
      <w:r w:rsidRPr="004E3D76">
        <w:rPr>
          <w:lang w:val="en-GB" w:eastAsia="pl-PL"/>
        </w:rPr>
        <w:t xml:space="preserve">pen </w:t>
      </w:r>
      <w:r w:rsidR="00C760F9">
        <w:rPr>
          <w:lang w:val="en-GB" w:eastAsia="pl-PL"/>
        </w:rPr>
        <w:t>P</w:t>
      </w:r>
      <w:r w:rsidRPr="004E3D76">
        <w:rPr>
          <w:lang w:val="en-GB" w:eastAsia="pl-PL"/>
        </w:rPr>
        <w:t xml:space="preserve">ension </w:t>
      </w:r>
      <w:r w:rsidR="00C760F9">
        <w:rPr>
          <w:lang w:val="en-GB" w:eastAsia="pl-PL"/>
        </w:rPr>
        <w:t>F</w:t>
      </w:r>
      <w:r w:rsidRPr="004E3D76">
        <w:rPr>
          <w:lang w:val="en-GB" w:eastAsia="pl-PL"/>
        </w:rPr>
        <w:t xml:space="preserve">unds amounted to PLN </w:t>
      </w:r>
      <w:r w:rsidR="00A31371">
        <w:rPr>
          <w:lang w:val="en-GB" w:eastAsia="pl-PL"/>
        </w:rPr>
        <w:t>1</w:t>
      </w:r>
      <w:r w:rsidRPr="004E3D76">
        <w:rPr>
          <w:lang w:val="en-GB" w:eastAsia="pl-PL"/>
        </w:rPr>
        <w:t xml:space="preserve">.8 billion in 2019. The main item was the </w:t>
      </w:r>
      <w:r>
        <w:rPr>
          <w:lang w:val="en-GB" w:eastAsia="pl-PL"/>
        </w:rPr>
        <w:t>i</w:t>
      </w:r>
      <w:r w:rsidRPr="004E3D76">
        <w:rPr>
          <w:lang w:val="en-GB" w:eastAsia="pl-PL"/>
        </w:rPr>
        <w:t>ncome from investments portfolio, which constituted 9</w:t>
      </w:r>
      <w:r w:rsidR="00A31371">
        <w:rPr>
          <w:lang w:val="en-GB" w:eastAsia="pl-PL"/>
        </w:rPr>
        <w:t>5</w:t>
      </w:r>
      <w:r w:rsidRPr="004E3D76">
        <w:rPr>
          <w:lang w:val="en-GB" w:eastAsia="pl-PL"/>
        </w:rPr>
        <w:t>.</w:t>
      </w:r>
      <w:r w:rsidR="00A31371">
        <w:rPr>
          <w:lang w:val="en-GB" w:eastAsia="pl-PL"/>
        </w:rPr>
        <w:t>6</w:t>
      </w:r>
      <w:r w:rsidRPr="004E3D76">
        <w:rPr>
          <w:lang w:val="en-GB" w:eastAsia="pl-PL"/>
        </w:rPr>
        <w:t xml:space="preserve">% of operating </w:t>
      </w:r>
      <w:r>
        <w:rPr>
          <w:lang w:val="en-GB" w:eastAsia="pl-PL"/>
        </w:rPr>
        <w:t>income</w:t>
      </w:r>
      <w:r w:rsidRPr="004E3D76">
        <w:rPr>
          <w:lang w:val="en-GB" w:eastAsia="pl-PL"/>
        </w:rPr>
        <w:t>.</w:t>
      </w:r>
      <w:r w:rsidR="00147659" w:rsidRPr="004E3D76">
        <w:rPr>
          <w:lang w:val="en-GB" w:eastAsia="pl-PL"/>
        </w:rPr>
        <w:t xml:space="preserve"> </w:t>
      </w:r>
      <w:r w:rsidR="00E45CD5" w:rsidRPr="00E45CD5">
        <w:rPr>
          <w:lang w:val="en-GB" w:eastAsia="pl-PL"/>
        </w:rPr>
        <w:t>Due to the structure of the investment portfolio, the investment results of OFE are characterized by high volatility and are more dependent on the economic situation on the stock markets</w:t>
      </w:r>
      <w:r w:rsidR="00BE22D5" w:rsidRPr="008403A1">
        <w:rPr>
          <w:lang w:val="en-GB"/>
        </w:rPr>
        <w:t xml:space="preserve"> </w:t>
      </w:r>
      <w:r w:rsidR="00BE22D5" w:rsidRPr="00BE22D5">
        <w:rPr>
          <w:lang w:val="en-GB" w:eastAsia="pl-PL"/>
        </w:rPr>
        <w:t>and the level of interest rates on deposits and debt instruments</w:t>
      </w:r>
      <w:r w:rsidR="00E45CD5" w:rsidRPr="00E45CD5">
        <w:rPr>
          <w:lang w:val="en-GB" w:eastAsia="pl-PL"/>
        </w:rPr>
        <w:t>, which directly translated into the financial result shown in 2020 in the amount of</w:t>
      </w:r>
      <w:r w:rsidR="00E45CD5">
        <w:rPr>
          <w:lang w:val="en-GB" w:eastAsia="pl-PL"/>
        </w:rPr>
        <w:t xml:space="preserve"> </w:t>
      </w:r>
      <w:r w:rsidR="00E45CD5" w:rsidRPr="00E45CD5">
        <w:rPr>
          <w:lang w:val="en-GB" w:eastAsia="pl-PL"/>
        </w:rPr>
        <w:t>minus PLN 3.5 billion (loss). In addition, the funds noted the impact of the COVID-19 pandemic on their financial results.</w:t>
      </w:r>
    </w:p>
    <w:p w:rsidR="005D39E6" w:rsidRPr="00A208CB" w:rsidRDefault="00A208CB" w:rsidP="00147659">
      <w:pPr>
        <w:rPr>
          <w:shd w:val="clear" w:color="auto" w:fill="FFFFFF"/>
          <w:lang w:val="en-GB"/>
        </w:rPr>
      </w:pPr>
      <w:r w:rsidRPr="00A208CB">
        <w:rPr>
          <w:lang w:val="en-GB" w:eastAsia="pl-PL"/>
        </w:rPr>
        <w:t>.</w:t>
      </w:r>
      <w:r w:rsidR="005D39E6" w:rsidRPr="00A208CB">
        <w:rPr>
          <w:shd w:val="clear" w:color="auto" w:fill="FFFFFF"/>
          <w:lang w:val="en-GB"/>
        </w:rPr>
        <w:br w:type="page"/>
      </w:r>
    </w:p>
    <w:p w:rsidR="0096442A" w:rsidRPr="00670740" w:rsidRDefault="00427BCF" w:rsidP="0096442A">
      <w:pPr>
        <w:spacing w:before="0" w:after="160" w:line="259" w:lineRule="auto"/>
        <w:jc w:val="center"/>
        <w:rPr>
          <w:b/>
          <w:szCs w:val="19"/>
          <w:lang w:val="en-GB" w:eastAsia="pl-PL"/>
        </w:rPr>
      </w:pPr>
      <w:r w:rsidRPr="00670740">
        <w:rPr>
          <w:b/>
          <w:szCs w:val="19"/>
          <w:lang w:val="en-GB" w:eastAsia="pl-PL"/>
        </w:rPr>
        <w:lastRenderedPageBreak/>
        <w:t>GENERAL PENSION SOCIETIES</w:t>
      </w:r>
    </w:p>
    <w:p w:rsidR="0096442A" w:rsidRPr="00427BCF" w:rsidRDefault="0096442A" w:rsidP="0096442A">
      <w:pPr>
        <w:rPr>
          <w:b/>
          <w:spacing w:val="-2"/>
          <w:sz w:val="18"/>
          <w:shd w:val="clear" w:color="auto" w:fill="FFFFFF"/>
          <w:lang w:val="en-GB"/>
        </w:rPr>
      </w:pPr>
      <w:r w:rsidRPr="00427BCF">
        <w:rPr>
          <w:b/>
          <w:spacing w:val="-2"/>
          <w:sz w:val="18"/>
          <w:shd w:val="clear" w:color="auto" w:fill="FFFFFF"/>
          <w:lang w:val="en-GB"/>
        </w:rPr>
        <w:t>Tabl</w:t>
      </w:r>
      <w:r w:rsidR="00427BCF">
        <w:rPr>
          <w:b/>
          <w:spacing w:val="-2"/>
          <w:sz w:val="18"/>
          <w:shd w:val="clear" w:color="auto" w:fill="FFFFFF"/>
          <w:lang w:val="en-GB"/>
        </w:rPr>
        <w:t>e</w:t>
      </w:r>
      <w:r w:rsidRPr="00427BCF">
        <w:rPr>
          <w:b/>
          <w:spacing w:val="-2"/>
          <w:sz w:val="18"/>
          <w:shd w:val="clear" w:color="auto" w:fill="FFFFFF"/>
          <w:lang w:val="en-GB"/>
        </w:rPr>
        <w:t xml:space="preserve"> 5. </w:t>
      </w:r>
      <w:r w:rsidR="00075FDF">
        <w:rPr>
          <w:b/>
          <w:spacing w:val="-2"/>
          <w:sz w:val="18"/>
          <w:shd w:val="clear" w:color="auto" w:fill="FFFFFF"/>
          <w:lang w:val="en-GB"/>
        </w:rPr>
        <w:t>G</w:t>
      </w:r>
      <w:r w:rsidR="00427BCF">
        <w:rPr>
          <w:b/>
          <w:spacing w:val="-2"/>
          <w:sz w:val="18"/>
          <w:shd w:val="clear" w:color="auto" w:fill="FFFFFF"/>
          <w:lang w:val="en-GB"/>
        </w:rPr>
        <w:t xml:space="preserve">eneral </w:t>
      </w:r>
      <w:r w:rsidR="00075FDF">
        <w:rPr>
          <w:b/>
          <w:spacing w:val="-2"/>
          <w:sz w:val="18"/>
          <w:shd w:val="clear" w:color="auto" w:fill="FFFFFF"/>
          <w:lang w:val="en-GB"/>
        </w:rPr>
        <w:t>P</w:t>
      </w:r>
      <w:r w:rsidR="00427BCF" w:rsidRPr="00427BCF">
        <w:rPr>
          <w:b/>
          <w:spacing w:val="-2"/>
          <w:sz w:val="18"/>
          <w:shd w:val="clear" w:color="auto" w:fill="FFFFFF"/>
          <w:lang w:val="en-GB"/>
        </w:rPr>
        <w:t xml:space="preserve">ension </w:t>
      </w:r>
      <w:r w:rsidR="00075FDF">
        <w:rPr>
          <w:b/>
          <w:spacing w:val="-2"/>
          <w:sz w:val="18"/>
          <w:shd w:val="clear" w:color="auto" w:fill="FFFFFF"/>
          <w:lang w:val="en-GB"/>
        </w:rPr>
        <w:t>S</w:t>
      </w:r>
      <w:r w:rsidR="00670740">
        <w:rPr>
          <w:b/>
          <w:spacing w:val="-2"/>
          <w:sz w:val="18"/>
          <w:shd w:val="clear" w:color="auto" w:fill="FFFFFF"/>
          <w:lang w:val="en-GB"/>
        </w:rPr>
        <w:t>ocieties</w:t>
      </w:r>
      <w:r w:rsidR="001C4096">
        <w:rPr>
          <w:b/>
          <w:spacing w:val="-2"/>
          <w:sz w:val="18"/>
          <w:shd w:val="clear" w:color="auto" w:fill="FFFFFF"/>
          <w:lang w:val="en-GB"/>
        </w:rPr>
        <w:t>’</w:t>
      </w:r>
      <w:r w:rsidR="00427BCF" w:rsidRPr="00427BCF">
        <w:rPr>
          <w:b/>
          <w:spacing w:val="-2"/>
          <w:sz w:val="18"/>
          <w:shd w:val="clear" w:color="auto" w:fill="FFFFFF"/>
          <w:lang w:val="en-GB"/>
        </w:rPr>
        <w:t xml:space="preserve"> </w:t>
      </w:r>
      <w:r w:rsidR="00427BCF">
        <w:rPr>
          <w:b/>
          <w:spacing w:val="-2"/>
          <w:sz w:val="18"/>
          <w:shd w:val="clear" w:color="auto" w:fill="FFFFFF"/>
          <w:lang w:val="en-GB"/>
        </w:rPr>
        <w:t>assets and liabilities</w:t>
      </w:r>
    </w:p>
    <w:tbl>
      <w:tblPr>
        <w:tblStyle w:val="Siatkatabelijasna10"/>
        <w:tblpPr w:leftFromText="141" w:rightFromText="141" w:vertAnchor="text" w:horzAnchor="margin" w:tblpY="129"/>
        <w:tblW w:w="79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212492"/>
          <w:insideV w:val="single" w:sz="4" w:space="0" w:color="212492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3560"/>
        <w:gridCol w:w="1502"/>
        <w:gridCol w:w="1503"/>
        <w:gridCol w:w="1361"/>
      </w:tblGrid>
      <w:tr w:rsidR="000D32BC" w:rsidRPr="00FA5128" w:rsidTr="00BC4797">
        <w:trPr>
          <w:trHeight w:val="57"/>
        </w:trPr>
        <w:tc>
          <w:tcPr>
            <w:tcW w:w="3560" w:type="dxa"/>
            <w:vMerge w:val="restart"/>
            <w:vAlign w:val="center"/>
          </w:tcPr>
          <w:p w:rsidR="000D32BC" w:rsidRPr="009C7251" w:rsidRDefault="000D32BC" w:rsidP="000D32BC">
            <w:pPr>
              <w:pStyle w:val="Nagwek1"/>
              <w:tabs>
                <w:tab w:val="right" w:leader="dot" w:pos="4139"/>
              </w:tabs>
              <w:jc w:val="center"/>
              <w:outlineLvl w:val="0"/>
              <w:rPr>
                <w:rFonts w:ascii="Fira Sans" w:hAnsi="Fira Sans" w:cs="Arial"/>
                <w:b/>
                <w:bCs w:val="0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 w:themeColor="text1"/>
                <w:sz w:val="16"/>
                <w:szCs w:val="16"/>
              </w:rPr>
              <w:t>SPECIFICATION</w:t>
            </w:r>
          </w:p>
        </w:tc>
        <w:tc>
          <w:tcPr>
            <w:tcW w:w="1502" w:type="dxa"/>
            <w:vAlign w:val="center"/>
          </w:tcPr>
          <w:p w:rsidR="000D32BC" w:rsidRPr="00FA5128" w:rsidRDefault="000D32BC" w:rsidP="000D32BC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2019</w:t>
            </w:r>
          </w:p>
        </w:tc>
        <w:tc>
          <w:tcPr>
            <w:tcW w:w="1503" w:type="dxa"/>
            <w:vAlign w:val="center"/>
          </w:tcPr>
          <w:p w:rsidR="000D32BC" w:rsidRPr="00FA5128" w:rsidRDefault="000D32BC" w:rsidP="000D32BC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2020</w:t>
            </w:r>
          </w:p>
        </w:tc>
        <w:tc>
          <w:tcPr>
            <w:tcW w:w="1361" w:type="dxa"/>
            <w:vMerge w:val="restart"/>
            <w:vAlign w:val="center"/>
          </w:tcPr>
          <w:p w:rsidR="000D32BC" w:rsidRPr="00FA5128" w:rsidRDefault="000D32BC" w:rsidP="000D32BC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2019=100</w:t>
            </w:r>
          </w:p>
        </w:tc>
      </w:tr>
      <w:tr w:rsidR="000D32BC" w:rsidRPr="00FA5128" w:rsidTr="00BC4797">
        <w:trPr>
          <w:trHeight w:val="57"/>
        </w:trPr>
        <w:tc>
          <w:tcPr>
            <w:tcW w:w="3560" w:type="dxa"/>
            <w:vMerge/>
            <w:tcBorders>
              <w:bottom w:val="single" w:sz="12" w:space="0" w:color="212492"/>
            </w:tcBorders>
            <w:vAlign w:val="center"/>
          </w:tcPr>
          <w:p w:rsidR="000D32BC" w:rsidRPr="009C7251" w:rsidRDefault="000D32BC" w:rsidP="000D32BC">
            <w:pPr>
              <w:pStyle w:val="Nagwek1"/>
              <w:tabs>
                <w:tab w:val="right" w:leader="dot" w:pos="4139"/>
              </w:tabs>
              <w:spacing w:before="0" w:after="0"/>
              <w:jc w:val="center"/>
              <w:outlineLvl w:val="0"/>
              <w:rPr>
                <w:rFonts w:ascii="Fira Sans" w:hAnsi="Fira Sans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3005" w:type="dxa"/>
            <w:gridSpan w:val="2"/>
            <w:tcBorders>
              <w:bottom w:val="single" w:sz="12" w:space="0" w:color="212492"/>
            </w:tcBorders>
            <w:vAlign w:val="center"/>
          </w:tcPr>
          <w:p w:rsidR="000D32BC" w:rsidRDefault="002C006C" w:rsidP="000D32BC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in</w:t>
            </w:r>
            <w:r w:rsidRPr="00B11756">
              <w:rPr>
                <w:rFonts w:ascii="Fira Sans" w:hAnsi="Fira Sans"/>
                <w:color w:val="000000" w:themeColor="text1"/>
                <w:sz w:val="16"/>
                <w:szCs w:val="16"/>
                <w:lang w:val="en-GB"/>
              </w:rPr>
              <w:t xml:space="preserve"> million</w:t>
            </w:r>
            <w:r w:rsidRPr="008A5812"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PLN</w:t>
            </w:r>
          </w:p>
        </w:tc>
        <w:tc>
          <w:tcPr>
            <w:tcW w:w="1361" w:type="dxa"/>
            <w:vMerge/>
            <w:tcBorders>
              <w:bottom w:val="single" w:sz="12" w:space="0" w:color="212492"/>
            </w:tcBorders>
            <w:vAlign w:val="center"/>
          </w:tcPr>
          <w:p w:rsidR="000D32BC" w:rsidRDefault="000D32BC" w:rsidP="000D32BC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</w:p>
        </w:tc>
      </w:tr>
      <w:tr w:rsidR="00DA79AB" w:rsidRPr="00FA5128" w:rsidTr="006514ED">
        <w:trPr>
          <w:trHeight w:val="57"/>
        </w:trPr>
        <w:tc>
          <w:tcPr>
            <w:tcW w:w="3560" w:type="dxa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:rsidR="00DA79AB" w:rsidRPr="00B17158" w:rsidRDefault="00DA79AB" w:rsidP="00DA79AB">
            <w:pPr>
              <w:rPr>
                <w:sz w:val="16"/>
                <w:szCs w:val="16"/>
              </w:rPr>
            </w:pPr>
            <w:r w:rsidRPr="003040A3">
              <w:rPr>
                <w:sz w:val="16"/>
                <w:szCs w:val="16"/>
              </w:rPr>
              <w:t xml:space="preserve">Total </w:t>
            </w:r>
            <w:r>
              <w:rPr>
                <w:sz w:val="16"/>
                <w:szCs w:val="16"/>
              </w:rPr>
              <w:t>a</w:t>
            </w:r>
            <w:r w:rsidRPr="003040A3">
              <w:rPr>
                <w:sz w:val="16"/>
                <w:szCs w:val="16"/>
              </w:rPr>
              <w:t xml:space="preserve">ssets, </w:t>
            </w:r>
            <w:r>
              <w:rPr>
                <w:sz w:val="16"/>
                <w:szCs w:val="16"/>
              </w:rPr>
              <w:t>of which</w:t>
            </w:r>
            <w:r w:rsidRPr="00B17158">
              <w:rPr>
                <w:sz w:val="16"/>
                <w:szCs w:val="16"/>
              </w:rPr>
              <w:t>:</w:t>
            </w:r>
          </w:p>
        </w:tc>
        <w:tc>
          <w:tcPr>
            <w:tcW w:w="1502" w:type="dxa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:rsidR="00DA79AB" w:rsidRDefault="00DA79AB" w:rsidP="00DA79AB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2 859.0</w:t>
            </w:r>
          </w:p>
        </w:tc>
        <w:tc>
          <w:tcPr>
            <w:tcW w:w="1503" w:type="dxa"/>
            <w:tcBorders>
              <w:top w:val="single" w:sz="12" w:space="0" w:color="212492"/>
              <w:bottom w:val="single" w:sz="4" w:space="0" w:color="212492"/>
            </w:tcBorders>
            <w:vAlign w:val="bottom"/>
          </w:tcPr>
          <w:p w:rsidR="00DA79AB" w:rsidRDefault="00DA79AB" w:rsidP="00DA79AB">
            <w:pPr>
              <w:jc w:val="right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2 750.1</w:t>
            </w:r>
          </w:p>
        </w:tc>
        <w:tc>
          <w:tcPr>
            <w:tcW w:w="1361" w:type="dxa"/>
            <w:tcBorders>
              <w:top w:val="single" w:sz="12" w:space="0" w:color="212492"/>
              <w:bottom w:val="single" w:sz="4" w:space="0" w:color="212492"/>
            </w:tcBorders>
            <w:vAlign w:val="bottom"/>
          </w:tcPr>
          <w:p w:rsidR="00DA79AB" w:rsidRDefault="00DA79AB" w:rsidP="00DA79AB">
            <w:pPr>
              <w:jc w:val="right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96.2</w:t>
            </w:r>
          </w:p>
        </w:tc>
      </w:tr>
      <w:tr w:rsidR="00DA79AB" w:rsidRPr="00FA5128" w:rsidTr="006514ED">
        <w:trPr>
          <w:trHeight w:val="57"/>
        </w:trPr>
        <w:tc>
          <w:tcPr>
            <w:tcW w:w="3560" w:type="dxa"/>
            <w:tcBorders>
              <w:top w:val="single" w:sz="4" w:space="0" w:color="212492"/>
            </w:tcBorders>
            <w:vAlign w:val="center"/>
          </w:tcPr>
          <w:p w:rsidR="00DA79AB" w:rsidRPr="00B17158" w:rsidRDefault="00DA79AB" w:rsidP="00DA79AB">
            <w:pPr>
              <w:rPr>
                <w:sz w:val="16"/>
                <w:szCs w:val="16"/>
              </w:rPr>
            </w:pPr>
            <w:r w:rsidRPr="003040A3">
              <w:rPr>
                <w:sz w:val="16"/>
                <w:szCs w:val="16"/>
              </w:rPr>
              <w:t>Fixed assets</w:t>
            </w:r>
          </w:p>
        </w:tc>
        <w:tc>
          <w:tcPr>
            <w:tcW w:w="1502" w:type="dxa"/>
            <w:tcBorders>
              <w:top w:val="single" w:sz="4" w:space="0" w:color="212492"/>
            </w:tcBorders>
            <w:vAlign w:val="center"/>
          </w:tcPr>
          <w:p w:rsidR="00DA79AB" w:rsidRDefault="00DA79AB" w:rsidP="00DA79AB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2 068.7</w:t>
            </w:r>
          </w:p>
        </w:tc>
        <w:tc>
          <w:tcPr>
            <w:tcW w:w="1503" w:type="dxa"/>
            <w:tcBorders>
              <w:top w:val="single" w:sz="4" w:space="0" w:color="212492"/>
            </w:tcBorders>
            <w:vAlign w:val="bottom"/>
          </w:tcPr>
          <w:p w:rsidR="00DA79AB" w:rsidRDefault="00DA79AB" w:rsidP="00DA79AB">
            <w:pPr>
              <w:jc w:val="right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1 862.7</w:t>
            </w:r>
          </w:p>
        </w:tc>
        <w:tc>
          <w:tcPr>
            <w:tcW w:w="1361" w:type="dxa"/>
            <w:tcBorders>
              <w:top w:val="single" w:sz="4" w:space="0" w:color="212492"/>
            </w:tcBorders>
            <w:vAlign w:val="bottom"/>
          </w:tcPr>
          <w:p w:rsidR="00DA79AB" w:rsidRDefault="00DA79AB" w:rsidP="00DA79AB">
            <w:pPr>
              <w:jc w:val="right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90.0</w:t>
            </w:r>
          </w:p>
        </w:tc>
      </w:tr>
      <w:tr w:rsidR="00DA79AB" w:rsidRPr="00FA5128" w:rsidTr="006514ED">
        <w:trPr>
          <w:trHeight w:val="57"/>
        </w:trPr>
        <w:tc>
          <w:tcPr>
            <w:tcW w:w="3560" w:type="dxa"/>
            <w:vAlign w:val="center"/>
          </w:tcPr>
          <w:p w:rsidR="00DA79AB" w:rsidRPr="00B17158" w:rsidRDefault="00DA79AB" w:rsidP="00DA79AB">
            <w:pPr>
              <w:rPr>
                <w:sz w:val="16"/>
                <w:szCs w:val="16"/>
              </w:rPr>
            </w:pPr>
            <w:r w:rsidRPr="003040A3">
              <w:rPr>
                <w:sz w:val="16"/>
                <w:szCs w:val="16"/>
              </w:rPr>
              <w:t>Current assets</w:t>
            </w:r>
          </w:p>
        </w:tc>
        <w:tc>
          <w:tcPr>
            <w:tcW w:w="1502" w:type="dxa"/>
            <w:vAlign w:val="center"/>
          </w:tcPr>
          <w:p w:rsidR="00DA79AB" w:rsidRDefault="00DA79AB" w:rsidP="00DA79AB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790.3</w:t>
            </w:r>
          </w:p>
        </w:tc>
        <w:tc>
          <w:tcPr>
            <w:tcW w:w="1503" w:type="dxa"/>
            <w:vAlign w:val="bottom"/>
          </w:tcPr>
          <w:p w:rsidR="00DA79AB" w:rsidRDefault="00DA79AB" w:rsidP="00DA79AB">
            <w:pPr>
              <w:jc w:val="right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887.4</w:t>
            </w:r>
          </w:p>
        </w:tc>
        <w:tc>
          <w:tcPr>
            <w:tcW w:w="1361" w:type="dxa"/>
            <w:vAlign w:val="bottom"/>
          </w:tcPr>
          <w:p w:rsidR="00DA79AB" w:rsidRDefault="00DA79AB" w:rsidP="00DA79AB">
            <w:pPr>
              <w:jc w:val="right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112.3</w:t>
            </w:r>
          </w:p>
        </w:tc>
      </w:tr>
      <w:tr w:rsidR="00DA79AB" w:rsidRPr="00FA5128" w:rsidTr="006514ED">
        <w:trPr>
          <w:trHeight w:val="57"/>
        </w:trPr>
        <w:tc>
          <w:tcPr>
            <w:tcW w:w="3560" w:type="dxa"/>
            <w:vAlign w:val="center"/>
          </w:tcPr>
          <w:p w:rsidR="00DA79AB" w:rsidRPr="00020F3A" w:rsidRDefault="00DA79AB" w:rsidP="00DA79AB">
            <w:pPr>
              <w:rPr>
                <w:sz w:val="16"/>
                <w:szCs w:val="16"/>
              </w:rPr>
            </w:pPr>
            <w:r w:rsidRPr="003040A3">
              <w:rPr>
                <w:sz w:val="16"/>
                <w:szCs w:val="16"/>
              </w:rPr>
              <w:t>Total</w:t>
            </w:r>
            <w:r w:rsidRPr="00B11756">
              <w:rPr>
                <w:sz w:val="16"/>
                <w:szCs w:val="16"/>
                <w:lang w:val="en-GB"/>
              </w:rPr>
              <w:t xml:space="preserve"> </w:t>
            </w:r>
            <w:r w:rsidRPr="001C4096">
              <w:rPr>
                <w:sz w:val="16"/>
                <w:szCs w:val="16"/>
                <w:lang w:val="en-GB"/>
              </w:rPr>
              <w:t>liabilities</w:t>
            </w:r>
            <w:r w:rsidRPr="003040A3"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t>of which</w:t>
            </w:r>
            <w:r w:rsidRPr="00B17158">
              <w:rPr>
                <w:sz w:val="16"/>
                <w:szCs w:val="16"/>
              </w:rPr>
              <w:t>:</w:t>
            </w:r>
          </w:p>
        </w:tc>
        <w:tc>
          <w:tcPr>
            <w:tcW w:w="1502" w:type="dxa"/>
            <w:vAlign w:val="center"/>
          </w:tcPr>
          <w:p w:rsidR="00DA79AB" w:rsidRDefault="00DA79AB" w:rsidP="00DA79AB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2 859.0</w:t>
            </w:r>
          </w:p>
        </w:tc>
        <w:tc>
          <w:tcPr>
            <w:tcW w:w="1503" w:type="dxa"/>
            <w:vAlign w:val="bottom"/>
          </w:tcPr>
          <w:p w:rsidR="00DA79AB" w:rsidRDefault="00DA79AB" w:rsidP="00DA79AB">
            <w:pPr>
              <w:jc w:val="right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2 750.1</w:t>
            </w:r>
          </w:p>
        </w:tc>
        <w:tc>
          <w:tcPr>
            <w:tcW w:w="1361" w:type="dxa"/>
            <w:vAlign w:val="bottom"/>
          </w:tcPr>
          <w:p w:rsidR="00DA79AB" w:rsidRDefault="00DA79AB" w:rsidP="00DA79AB">
            <w:pPr>
              <w:jc w:val="right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96.2</w:t>
            </w:r>
          </w:p>
        </w:tc>
      </w:tr>
      <w:tr w:rsidR="00DA79AB" w:rsidRPr="00FA5128" w:rsidTr="006514ED">
        <w:trPr>
          <w:trHeight w:val="57"/>
        </w:trPr>
        <w:tc>
          <w:tcPr>
            <w:tcW w:w="3560" w:type="dxa"/>
            <w:vAlign w:val="center"/>
          </w:tcPr>
          <w:p w:rsidR="00DA79AB" w:rsidRPr="003040A3" w:rsidRDefault="00DA79AB" w:rsidP="00DA79AB">
            <w:pPr>
              <w:rPr>
                <w:sz w:val="16"/>
                <w:szCs w:val="16"/>
                <w:lang w:val="en-GB"/>
              </w:rPr>
            </w:pPr>
            <w:r w:rsidRPr="00AF4096">
              <w:rPr>
                <w:sz w:val="16"/>
                <w:szCs w:val="16"/>
                <w:lang w:val="en-GB"/>
              </w:rPr>
              <w:t>Entity's own capital</w:t>
            </w:r>
            <w:r>
              <w:rPr>
                <w:sz w:val="16"/>
                <w:szCs w:val="16"/>
                <w:lang w:val="en-GB"/>
              </w:rPr>
              <w:t>,</w:t>
            </w:r>
            <w:r w:rsidRPr="003040A3">
              <w:rPr>
                <w:sz w:val="16"/>
                <w:szCs w:val="16"/>
                <w:lang w:val="en-GB"/>
              </w:rPr>
              <w:t xml:space="preserve"> of which:</w:t>
            </w:r>
          </w:p>
        </w:tc>
        <w:tc>
          <w:tcPr>
            <w:tcW w:w="1502" w:type="dxa"/>
            <w:vAlign w:val="center"/>
          </w:tcPr>
          <w:p w:rsidR="00DA79AB" w:rsidRDefault="00DA79AB" w:rsidP="00DA79AB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2 418.3</w:t>
            </w:r>
          </w:p>
        </w:tc>
        <w:tc>
          <w:tcPr>
            <w:tcW w:w="1503" w:type="dxa"/>
            <w:vAlign w:val="bottom"/>
          </w:tcPr>
          <w:p w:rsidR="00DA79AB" w:rsidRDefault="00DA79AB" w:rsidP="00DA79AB">
            <w:pPr>
              <w:jc w:val="right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2 287.7</w:t>
            </w:r>
          </w:p>
        </w:tc>
        <w:tc>
          <w:tcPr>
            <w:tcW w:w="1361" w:type="dxa"/>
            <w:vAlign w:val="bottom"/>
          </w:tcPr>
          <w:p w:rsidR="00DA79AB" w:rsidRDefault="00DA79AB" w:rsidP="00DA79AB">
            <w:pPr>
              <w:jc w:val="right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94.6</w:t>
            </w:r>
          </w:p>
        </w:tc>
      </w:tr>
      <w:tr w:rsidR="00DA79AB" w:rsidRPr="00FA5128" w:rsidTr="006514ED">
        <w:trPr>
          <w:trHeight w:val="57"/>
        </w:trPr>
        <w:tc>
          <w:tcPr>
            <w:tcW w:w="3560" w:type="dxa"/>
            <w:vAlign w:val="center"/>
          </w:tcPr>
          <w:p w:rsidR="00DA79AB" w:rsidRPr="00020F3A" w:rsidRDefault="00DA79AB" w:rsidP="00DA79AB">
            <w:pPr>
              <w:ind w:left="176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</w:t>
            </w:r>
            <w:r w:rsidRPr="003040A3">
              <w:rPr>
                <w:sz w:val="16"/>
                <w:szCs w:val="16"/>
              </w:rPr>
              <w:t>tated capital</w:t>
            </w:r>
          </w:p>
        </w:tc>
        <w:tc>
          <w:tcPr>
            <w:tcW w:w="1502" w:type="dxa"/>
            <w:vAlign w:val="center"/>
          </w:tcPr>
          <w:p w:rsidR="00DA79AB" w:rsidRDefault="00DA79AB" w:rsidP="00DA79AB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859.7</w:t>
            </w:r>
          </w:p>
        </w:tc>
        <w:tc>
          <w:tcPr>
            <w:tcW w:w="1503" w:type="dxa"/>
            <w:vAlign w:val="bottom"/>
          </w:tcPr>
          <w:p w:rsidR="00DA79AB" w:rsidRDefault="00DA79AB" w:rsidP="00DA79AB">
            <w:pPr>
              <w:jc w:val="right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859.7</w:t>
            </w:r>
          </w:p>
        </w:tc>
        <w:tc>
          <w:tcPr>
            <w:tcW w:w="1361" w:type="dxa"/>
            <w:vAlign w:val="bottom"/>
          </w:tcPr>
          <w:p w:rsidR="00DA79AB" w:rsidRDefault="00DA79AB" w:rsidP="00DA79AB">
            <w:pPr>
              <w:jc w:val="right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100.0</w:t>
            </w:r>
          </w:p>
        </w:tc>
      </w:tr>
      <w:tr w:rsidR="00DA79AB" w:rsidRPr="00FA5128" w:rsidTr="006514ED">
        <w:trPr>
          <w:trHeight w:val="57"/>
        </w:trPr>
        <w:tc>
          <w:tcPr>
            <w:tcW w:w="3560" w:type="dxa"/>
            <w:vAlign w:val="center"/>
          </w:tcPr>
          <w:p w:rsidR="00DA79AB" w:rsidRPr="003040A3" w:rsidRDefault="00DA79AB" w:rsidP="00DA79AB">
            <w:pPr>
              <w:rPr>
                <w:sz w:val="16"/>
                <w:szCs w:val="16"/>
                <w:lang w:val="en-GB"/>
              </w:rPr>
            </w:pPr>
            <w:r w:rsidRPr="003040A3">
              <w:rPr>
                <w:sz w:val="16"/>
                <w:szCs w:val="16"/>
                <w:lang w:val="en-GB"/>
              </w:rPr>
              <w:t>Creditors and reserves for creditors</w:t>
            </w:r>
          </w:p>
        </w:tc>
        <w:tc>
          <w:tcPr>
            <w:tcW w:w="1502" w:type="dxa"/>
            <w:vAlign w:val="center"/>
          </w:tcPr>
          <w:p w:rsidR="00DA79AB" w:rsidRDefault="00DA79AB" w:rsidP="00DA79AB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440.7</w:t>
            </w:r>
          </w:p>
        </w:tc>
        <w:tc>
          <w:tcPr>
            <w:tcW w:w="1503" w:type="dxa"/>
            <w:vAlign w:val="bottom"/>
          </w:tcPr>
          <w:p w:rsidR="00DA79AB" w:rsidRDefault="00DA79AB" w:rsidP="00DA79AB">
            <w:pPr>
              <w:jc w:val="right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462.4</w:t>
            </w:r>
          </w:p>
        </w:tc>
        <w:tc>
          <w:tcPr>
            <w:tcW w:w="1361" w:type="dxa"/>
            <w:vAlign w:val="bottom"/>
          </w:tcPr>
          <w:p w:rsidR="00DA79AB" w:rsidRDefault="00DA79AB" w:rsidP="00DA79AB">
            <w:pPr>
              <w:jc w:val="right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104.9</w:t>
            </w:r>
          </w:p>
        </w:tc>
      </w:tr>
    </w:tbl>
    <w:p w:rsidR="0096442A" w:rsidRPr="00670740" w:rsidRDefault="0096442A" w:rsidP="0096442A">
      <w:pPr>
        <w:pStyle w:val="Nagwek1"/>
        <w:rPr>
          <w:lang w:val="en-GB"/>
        </w:rPr>
      </w:pPr>
      <w:r w:rsidRPr="00633014">
        <w:rPr>
          <w:rFonts w:ascii="Fira Sans" w:hAnsi="Fira Sans"/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763712" behindDoc="1" locked="0" layoutInCell="1" allowOverlap="1" wp14:anchorId="3A06D72F" wp14:editId="337A0263">
                <wp:simplePos x="0" y="0"/>
                <wp:positionH relativeFrom="column">
                  <wp:posOffset>5283200</wp:posOffset>
                </wp:positionH>
                <wp:positionV relativeFrom="paragraph">
                  <wp:posOffset>3452571</wp:posOffset>
                </wp:positionV>
                <wp:extent cx="1725295" cy="831850"/>
                <wp:effectExtent l="0" t="0" r="0" b="6350"/>
                <wp:wrapTight wrapText="bothSides">
                  <wp:wrapPolygon edited="0">
                    <wp:start x="715" y="0"/>
                    <wp:lineTo x="715" y="21270"/>
                    <wp:lineTo x="20749" y="21270"/>
                    <wp:lineTo x="20749" y="0"/>
                    <wp:lineTo x="715" y="0"/>
                  </wp:wrapPolygon>
                </wp:wrapTight>
                <wp:docPr id="29" name="Pole tekstow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116E" w:rsidRPr="00F87699" w:rsidRDefault="0051116E" w:rsidP="004962BC">
                            <w:pPr>
                              <w:pStyle w:val="tekstzboku"/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>T</w:t>
                            </w:r>
                            <w:r w:rsidRPr="004962BC">
                              <w:rPr>
                                <w:lang w:val="en-GB"/>
                              </w:rPr>
                              <w:t>otal PTE</w:t>
                            </w:r>
                            <w:r>
                              <w:rPr>
                                <w:lang w:val="en-GB"/>
                              </w:rPr>
                              <w:t>s</w:t>
                            </w:r>
                            <w:r w:rsidRPr="004962BC">
                              <w:rPr>
                                <w:lang w:val="en-GB"/>
                              </w:rPr>
                              <w:t xml:space="preserve"> assets decreased </w:t>
                            </w:r>
                            <w:r w:rsidR="00347523">
                              <w:rPr>
                                <w:lang w:val="en-GB"/>
                              </w:rPr>
                              <w:t xml:space="preserve">by </w:t>
                            </w:r>
                            <w:r w:rsidR="00123711">
                              <w:rPr>
                                <w:lang w:val="en-GB"/>
                              </w:rPr>
                              <w:t>3</w:t>
                            </w:r>
                            <w:r w:rsidR="00347523">
                              <w:rPr>
                                <w:lang w:val="en-GB"/>
                              </w:rPr>
                              <w:t>.</w:t>
                            </w:r>
                            <w:r w:rsidR="00123711">
                              <w:rPr>
                                <w:lang w:val="en-GB"/>
                              </w:rPr>
                              <w:t>8</w:t>
                            </w:r>
                            <w:r w:rsidR="00347523">
                              <w:rPr>
                                <w:lang w:val="en-GB"/>
                              </w:rPr>
                              <w:t xml:space="preserve">% </w:t>
                            </w:r>
                            <w:r>
                              <w:rPr>
                                <w:lang w:val="en-GB"/>
                              </w:rPr>
                              <w:t>i</w:t>
                            </w:r>
                            <w:r w:rsidRPr="004962BC">
                              <w:rPr>
                                <w:lang w:val="en-GB"/>
                              </w:rPr>
                              <w:t>n 20</w:t>
                            </w:r>
                            <w:r w:rsidR="00123711">
                              <w:rPr>
                                <w:lang w:val="en-GB"/>
                              </w:rPr>
                              <w:t>20</w:t>
                            </w:r>
                            <w:r w:rsidRPr="00F87699">
                              <w:rPr>
                                <w:lang w:val="en-GB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06D72F" id="Pole tekstowe 29" o:spid="_x0000_s1034" type="#_x0000_t202" style="position:absolute;margin-left:416pt;margin-top:271.85pt;width:135.85pt;height:65.5pt;z-index:-2515527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" filled="f" stroked="f">
                <v:textbox>
                  <w:txbxContent>
                    <w:p w:rsidR="0051116E" w:rsidRPr="00F87699" w:rsidRDefault="0051116E" w:rsidP="004962BC">
                      <w:pPr>
                        <w:pStyle w:val="tekstzboku"/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>T</w:t>
                      </w:r>
                      <w:r w:rsidRPr="004962BC">
                        <w:rPr>
                          <w:lang w:val="en-GB"/>
                        </w:rPr>
                        <w:t>otal PTE</w:t>
                      </w:r>
                      <w:r>
                        <w:rPr>
                          <w:lang w:val="en-GB"/>
                        </w:rPr>
                        <w:t>s</w:t>
                      </w:r>
                      <w:r w:rsidRPr="004962BC">
                        <w:rPr>
                          <w:lang w:val="en-GB"/>
                        </w:rPr>
                        <w:t xml:space="preserve"> assets decreased </w:t>
                      </w:r>
                      <w:r w:rsidR="00347523">
                        <w:rPr>
                          <w:lang w:val="en-GB"/>
                        </w:rPr>
                        <w:t xml:space="preserve">by </w:t>
                      </w:r>
                      <w:r w:rsidR="00123711">
                        <w:rPr>
                          <w:lang w:val="en-GB"/>
                        </w:rPr>
                        <w:t>3</w:t>
                      </w:r>
                      <w:r w:rsidR="00347523">
                        <w:rPr>
                          <w:lang w:val="en-GB"/>
                        </w:rPr>
                        <w:t>.</w:t>
                      </w:r>
                      <w:r w:rsidR="00123711">
                        <w:rPr>
                          <w:lang w:val="en-GB"/>
                        </w:rPr>
                        <w:t>8</w:t>
                      </w:r>
                      <w:r w:rsidR="00347523">
                        <w:rPr>
                          <w:lang w:val="en-GB"/>
                        </w:rPr>
                        <w:t xml:space="preserve">% </w:t>
                      </w:r>
                      <w:r>
                        <w:rPr>
                          <w:lang w:val="en-GB"/>
                        </w:rPr>
                        <w:t>i</w:t>
                      </w:r>
                      <w:r w:rsidRPr="004962BC">
                        <w:rPr>
                          <w:lang w:val="en-GB"/>
                        </w:rPr>
                        <w:t>n 20</w:t>
                      </w:r>
                      <w:r w:rsidR="00123711">
                        <w:rPr>
                          <w:lang w:val="en-GB"/>
                        </w:rPr>
                        <w:t>20</w:t>
                      </w:r>
                      <w:r w:rsidRPr="00F87699">
                        <w:rPr>
                          <w:lang w:val="en-GB"/>
                        </w:rPr>
                        <w:t>.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075FDF">
        <w:rPr>
          <w:rFonts w:ascii="Fira Sans" w:hAnsi="Fira Sans"/>
          <w:b/>
          <w:noProof/>
          <w:spacing w:val="-2"/>
          <w:szCs w:val="19"/>
          <w:lang w:val="en-GB"/>
        </w:rPr>
        <w:t>G</w:t>
      </w:r>
      <w:r w:rsidR="00670740" w:rsidRPr="00670740">
        <w:rPr>
          <w:rFonts w:ascii="Fira Sans" w:hAnsi="Fira Sans"/>
          <w:b/>
          <w:noProof/>
          <w:spacing w:val="-2"/>
          <w:szCs w:val="19"/>
          <w:lang w:val="en-GB"/>
        </w:rPr>
        <w:t xml:space="preserve">eneral </w:t>
      </w:r>
      <w:r w:rsidR="00075FDF">
        <w:rPr>
          <w:rFonts w:ascii="Fira Sans" w:hAnsi="Fira Sans"/>
          <w:b/>
          <w:noProof/>
          <w:spacing w:val="-2"/>
          <w:szCs w:val="19"/>
          <w:lang w:val="en-GB"/>
        </w:rPr>
        <w:t>P</w:t>
      </w:r>
      <w:r w:rsidR="00670740" w:rsidRPr="00670740">
        <w:rPr>
          <w:rFonts w:ascii="Fira Sans" w:hAnsi="Fira Sans"/>
          <w:b/>
          <w:noProof/>
          <w:spacing w:val="-2"/>
          <w:szCs w:val="19"/>
          <w:lang w:val="en-GB"/>
        </w:rPr>
        <w:t xml:space="preserve">ension </w:t>
      </w:r>
      <w:r w:rsidR="00075FDF">
        <w:rPr>
          <w:rFonts w:ascii="Fira Sans" w:hAnsi="Fira Sans"/>
          <w:b/>
          <w:noProof/>
          <w:spacing w:val="-2"/>
          <w:szCs w:val="19"/>
          <w:lang w:val="en-GB"/>
        </w:rPr>
        <w:t>S</w:t>
      </w:r>
      <w:r w:rsidR="00670740" w:rsidRPr="00670740">
        <w:rPr>
          <w:rFonts w:ascii="Fira Sans" w:hAnsi="Fira Sans"/>
          <w:b/>
          <w:noProof/>
          <w:spacing w:val="-2"/>
          <w:szCs w:val="19"/>
          <w:lang w:val="en-GB"/>
        </w:rPr>
        <w:t>ocieties</w:t>
      </w:r>
      <w:r w:rsidR="00DF613F">
        <w:rPr>
          <w:rFonts w:ascii="Fira Sans" w:hAnsi="Fira Sans"/>
          <w:b/>
          <w:noProof/>
          <w:spacing w:val="-2"/>
          <w:szCs w:val="19"/>
          <w:lang w:val="en-GB"/>
        </w:rPr>
        <w:t>’</w:t>
      </w:r>
      <w:r w:rsidR="00670740" w:rsidRPr="00670740">
        <w:rPr>
          <w:rFonts w:ascii="Fira Sans" w:hAnsi="Fira Sans"/>
          <w:b/>
          <w:noProof/>
          <w:spacing w:val="-2"/>
          <w:szCs w:val="19"/>
          <w:lang w:val="en-GB"/>
        </w:rPr>
        <w:t xml:space="preserve"> assets and liabilities</w:t>
      </w:r>
    </w:p>
    <w:p w:rsidR="0096442A" w:rsidRPr="004962BC" w:rsidRDefault="004962BC" w:rsidP="004962BC">
      <w:pPr>
        <w:rPr>
          <w:lang w:val="en-GB" w:eastAsia="pl-PL"/>
        </w:rPr>
      </w:pPr>
      <w:r w:rsidRPr="004962BC">
        <w:rPr>
          <w:lang w:val="en-GB" w:eastAsia="pl-PL"/>
        </w:rPr>
        <w:t xml:space="preserve">Assets of </w:t>
      </w:r>
      <w:r w:rsidR="00075FDF">
        <w:rPr>
          <w:lang w:val="en-GB" w:eastAsia="pl-PL"/>
        </w:rPr>
        <w:t>G</w:t>
      </w:r>
      <w:r w:rsidRPr="004962BC">
        <w:rPr>
          <w:lang w:val="en-GB" w:eastAsia="pl-PL"/>
        </w:rPr>
        <w:t xml:space="preserve">eneral </w:t>
      </w:r>
      <w:r w:rsidR="00075FDF">
        <w:rPr>
          <w:lang w:val="en-GB" w:eastAsia="pl-PL"/>
        </w:rPr>
        <w:t>P</w:t>
      </w:r>
      <w:r w:rsidRPr="004962BC">
        <w:rPr>
          <w:lang w:val="en-GB" w:eastAsia="pl-PL"/>
        </w:rPr>
        <w:t xml:space="preserve">ension </w:t>
      </w:r>
      <w:r w:rsidR="00075FDF">
        <w:rPr>
          <w:lang w:val="en-GB" w:eastAsia="pl-PL"/>
        </w:rPr>
        <w:t>S</w:t>
      </w:r>
      <w:r w:rsidRPr="004962BC">
        <w:rPr>
          <w:lang w:val="en-GB" w:eastAsia="pl-PL"/>
        </w:rPr>
        <w:t>ocieties (PTEs) amounted to</w:t>
      </w:r>
      <w:r>
        <w:rPr>
          <w:lang w:val="en-GB" w:eastAsia="pl-PL"/>
        </w:rPr>
        <w:t xml:space="preserve"> </w:t>
      </w:r>
      <w:r w:rsidRPr="004962BC">
        <w:rPr>
          <w:lang w:val="en-GB" w:eastAsia="pl-PL"/>
        </w:rPr>
        <w:t>PLN 2.</w:t>
      </w:r>
      <w:r w:rsidR="00123711">
        <w:rPr>
          <w:lang w:val="en-GB" w:eastAsia="pl-PL"/>
        </w:rPr>
        <w:t>8</w:t>
      </w:r>
      <w:r w:rsidRPr="004962BC">
        <w:rPr>
          <w:lang w:val="en-GB" w:eastAsia="pl-PL"/>
        </w:rPr>
        <w:t xml:space="preserve"> billion at the end of December 20</w:t>
      </w:r>
      <w:r w:rsidR="00123711">
        <w:rPr>
          <w:lang w:val="en-GB" w:eastAsia="pl-PL"/>
        </w:rPr>
        <w:t>20</w:t>
      </w:r>
      <w:r w:rsidRPr="004962BC">
        <w:rPr>
          <w:lang w:val="en-GB" w:eastAsia="pl-PL"/>
        </w:rPr>
        <w:t xml:space="preserve">, which meant a decrease by </w:t>
      </w:r>
      <w:r w:rsidR="00123711">
        <w:rPr>
          <w:lang w:val="en-GB" w:eastAsia="pl-PL"/>
        </w:rPr>
        <w:t>3</w:t>
      </w:r>
      <w:r w:rsidRPr="004962BC">
        <w:rPr>
          <w:lang w:val="en-GB" w:eastAsia="pl-PL"/>
        </w:rPr>
        <w:t>.</w:t>
      </w:r>
      <w:r w:rsidR="00123711">
        <w:rPr>
          <w:lang w:val="en-GB" w:eastAsia="pl-PL"/>
        </w:rPr>
        <w:t>8</w:t>
      </w:r>
      <w:r w:rsidRPr="004962BC">
        <w:rPr>
          <w:lang w:val="en-GB" w:eastAsia="pl-PL"/>
        </w:rPr>
        <w:t>%. The value of liabi</w:t>
      </w:r>
      <w:r>
        <w:rPr>
          <w:lang w:val="en-GB" w:eastAsia="pl-PL"/>
        </w:rPr>
        <w:t>lities in 8</w:t>
      </w:r>
      <w:r w:rsidR="00123711">
        <w:rPr>
          <w:lang w:val="en-GB" w:eastAsia="pl-PL"/>
        </w:rPr>
        <w:t>3</w:t>
      </w:r>
      <w:r>
        <w:rPr>
          <w:lang w:val="en-GB" w:eastAsia="pl-PL"/>
        </w:rPr>
        <w:t>.</w:t>
      </w:r>
      <w:r w:rsidR="00123711">
        <w:rPr>
          <w:lang w:val="en-GB" w:eastAsia="pl-PL"/>
        </w:rPr>
        <w:t>1</w:t>
      </w:r>
      <w:r>
        <w:rPr>
          <w:lang w:val="en-GB" w:eastAsia="pl-PL"/>
        </w:rPr>
        <w:t>% was shaped by</w:t>
      </w:r>
      <w:r w:rsidRPr="004962BC">
        <w:rPr>
          <w:lang w:val="en-GB"/>
        </w:rPr>
        <w:t xml:space="preserve"> </w:t>
      </w:r>
      <w:r>
        <w:rPr>
          <w:lang w:val="en-GB" w:eastAsia="pl-PL"/>
        </w:rPr>
        <w:t>e</w:t>
      </w:r>
      <w:r w:rsidRPr="004962BC">
        <w:rPr>
          <w:lang w:val="en-GB" w:eastAsia="pl-PL"/>
        </w:rPr>
        <w:t>ntity's own capital, which amounted to PLN 2.</w:t>
      </w:r>
      <w:r w:rsidR="00123711">
        <w:rPr>
          <w:lang w:val="en-GB" w:eastAsia="pl-PL"/>
        </w:rPr>
        <w:t>3</w:t>
      </w:r>
      <w:r w:rsidRPr="004962BC">
        <w:rPr>
          <w:lang w:val="en-GB" w:eastAsia="pl-PL"/>
        </w:rPr>
        <w:t xml:space="preserve"> billion (a decrease by </w:t>
      </w:r>
      <w:r w:rsidR="00123711">
        <w:rPr>
          <w:lang w:val="en-GB" w:eastAsia="pl-PL"/>
        </w:rPr>
        <w:t>5</w:t>
      </w:r>
      <w:r w:rsidRPr="004962BC">
        <w:rPr>
          <w:lang w:val="en-GB" w:eastAsia="pl-PL"/>
        </w:rPr>
        <w:t>.</w:t>
      </w:r>
      <w:r w:rsidR="00123711">
        <w:rPr>
          <w:lang w:val="en-GB" w:eastAsia="pl-PL"/>
        </w:rPr>
        <w:t>4</w:t>
      </w:r>
      <w:r w:rsidRPr="004962BC">
        <w:rPr>
          <w:lang w:val="en-GB" w:eastAsia="pl-PL"/>
        </w:rPr>
        <w:t>% compared to 201</w:t>
      </w:r>
      <w:r w:rsidR="00123711">
        <w:rPr>
          <w:lang w:val="en-GB" w:eastAsia="pl-PL"/>
        </w:rPr>
        <w:t>9</w:t>
      </w:r>
      <w:r w:rsidRPr="004962BC">
        <w:rPr>
          <w:lang w:val="en-GB" w:eastAsia="pl-PL"/>
        </w:rPr>
        <w:t>).</w:t>
      </w:r>
    </w:p>
    <w:p w:rsidR="0096442A" w:rsidRPr="003040A3" w:rsidRDefault="0096442A" w:rsidP="0096442A">
      <w:pPr>
        <w:rPr>
          <w:b/>
          <w:spacing w:val="-2"/>
          <w:sz w:val="18"/>
          <w:shd w:val="clear" w:color="auto" w:fill="FFFFFF"/>
          <w:lang w:val="en-GB"/>
        </w:rPr>
      </w:pPr>
      <w:r w:rsidRPr="003040A3">
        <w:rPr>
          <w:b/>
          <w:spacing w:val="-2"/>
          <w:sz w:val="18"/>
          <w:shd w:val="clear" w:color="auto" w:fill="FFFFFF"/>
          <w:lang w:val="en-GB"/>
        </w:rPr>
        <w:t>Tabl</w:t>
      </w:r>
      <w:r w:rsidR="00670740">
        <w:rPr>
          <w:b/>
          <w:spacing w:val="-2"/>
          <w:sz w:val="18"/>
          <w:shd w:val="clear" w:color="auto" w:fill="FFFFFF"/>
          <w:lang w:val="en-GB"/>
        </w:rPr>
        <w:t>e</w:t>
      </w:r>
      <w:r w:rsidRPr="003040A3">
        <w:rPr>
          <w:b/>
          <w:spacing w:val="-2"/>
          <w:sz w:val="18"/>
          <w:shd w:val="clear" w:color="auto" w:fill="FFFFFF"/>
          <w:lang w:val="en-GB"/>
        </w:rPr>
        <w:t xml:space="preserve"> </w:t>
      </w:r>
      <w:r w:rsidR="00555217" w:rsidRPr="003040A3">
        <w:rPr>
          <w:b/>
          <w:spacing w:val="-2"/>
          <w:sz w:val="18"/>
          <w:shd w:val="clear" w:color="auto" w:fill="FFFFFF"/>
          <w:lang w:val="en-GB"/>
        </w:rPr>
        <w:t>6</w:t>
      </w:r>
      <w:r w:rsidRPr="003040A3">
        <w:rPr>
          <w:b/>
          <w:spacing w:val="-2"/>
          <w:sz w:val="18"/>
          <w:shd w:val="clear" w:color="auto" w:fill="FFFFFF"/>
          <w:lang w:val="en-GB"/>
        </w:rPr>
        <w:t xml:space="preserve">. </w:t>
      </w:r>
      <w:r w:rsidR="003040A3">
        <w:rPr>
          <w:b/>
          <w:spacing w:val="-2"/>
          <w:sz w:val="18"/>
          <w:shd w:val="clear" w:color="auto" w:fill="FFFFFF"/>
          <w:lang w:val="en-GB"/>
        </w:rPr>
        <w:t xml:space="preserve">General </w:t>
      </w:r>
      <w:r w:rsidR="00075FDF">
        <w:rPr>
          <w:b/>
          <w:spacing w:val="-2"/>
          <w:sz w:val="18"/>
          <w:shd w:val="clear" w:color="auto" w:fill="FFFFFF"/>
          <w:lang w:val="en-GB"/>
        </w:rPr>
        <w:t>P</w:t>
      </w:r>
      <w:r w:rsidR="003040A3" w:rsidRPr="00427BCF">
        <w:rPr>
          <w:b/>
          <w:spacing w:val="-2"/>
          <w:sz w:val="18"/>
          <w:shd w:val="clear" w:color="auto" w:fill="FFFFFF"/>
          <w:lang w:val="en-GB"/>
        </w:rPr>
        <w:t xml:space="preserve">ension </w:t>
      </w:r>
      <w:r w:rsidR="00075FDF">
        <w:rPr>
          <w:b/>
          <w:spacing w:val="-2"/>
          <w:sz w:val="18"/>
          <w:shd w:val="clear" w:color="auto" w:fill="FFFFFF"/>
          <w:lang w:val="en-GB"/>
        </w:rPr>
        <w:t>S</w:t>
      </w:r>
      <w:r w:rsidR="00670740">
        <w:rPr>
          <w:b/>
          <w:spacing w:val="-2"/>
          <w:sz w:val="18"/>
          <w:shd w:val="clear" w:color="auto" w:fill="FFFFFF"/>
          <w:lang w:val="en-GB"/>
        </w:rPr>
        <w:t>ocieties</w:t>
      </w:r>
      <w:r w:rsidR="001C4096">
        <w:rPr>
          <w:b/>
          <w:spacing w:val="-2"/>
          <w:sz w:val="18"/>
          <w:shd w:val="clear" w:color="auto" w:fill="FFFFFF"/>
          <w:lang w:val="en-GB"/>
        </w:rPr>
        <w:t>’</w:t>
      </w:r>
      <w:r w:rsidR="003040A3" w:rsidRPr="00427BCF">
        <w:rPr>
          <w:b/>
          <w:spacing w:val="-2"/>
          <w:sz w:val="18"/>
          <w:shd w:val="clear" w:color="auto" w:fill="FFFFFF"/>
          <w:lang w:val="en-GB"/>
        </w:rPr>
        <w:t xml:space="preserve"> </w:t>
      </w:r>
      <w:r w:rsidR="003040A3">
        <w:rPr>
          <w:b/>
          <w:spacing w:val="-2"/>
          <w:sz w:val="18"/>
          <w:shd w:val="clear" w:color="auto" w:fill="FFFFFF"/>
          <w:lang w:val="en-GB"/>
        </w:rPr>
        <w:t>p</w:t>
      </w:r>
      <w:r w:rsidR="003040A3" w:rsidRPr="000021E3">
        <w:rPr>
          <w:b/>
          <w:spacing w:val="-2"/>
          <w:sz w:val="18"/>
          <w:shd w:val="clear" w:color="auto" w:fill="FFFFFF"/>
          <w:lang w:val="en-GB"/>
        </w:rPr>
        <w:t xml:space="preserve">rofit and </w:t>
      </w:r>
      <w:r w:rsidR="003040A3">
        <w:rPr>
          <w:b/>
          <w:spacing w:val="-2"/>
          <w:sz w:val="18"/>
          <w:shd w:val="clear" w:color="auto" w:fill="FFFFFF"/>
          <w:lang w:val="en-GB"/>
        </w:rPr>
        <w:t>l</w:t>
      </w:r>
      <w:r w:rsidR="003040A3" w:rsidRPr="000021E3">
        <w:rPr>
          <w:b/>
          <w:spacing w:val="-2"/>
          <w:sz w:val="18"/>
          <w:shd w:val="clear" w:color="auto" w:fill="FFFFFF"/>
          <w:lang w:val="en-GB"/>
        </w:rPr>
        <w:t xml:space="preserve">oss </w:t>
      </w:r>
      <w:r w:rsidR="003040A3">
        <w:rPr>
          <w:b/>
          <w:spacing w:val="-2"/>
          <w:sz w:val="18"/>
          <w:shd w:val="clear" w:color="auto" w:fill="FFFFFF"/>
          <w:lang w:val="en-GB"/>
        </w:rPr>
        <w:t>a</w:t>
      </w:r>
      <w:r w:rsidR="003040A3" w:rsidRPr="000021E3">
        <w:rPr>
          <w:b/>
          <w:spacing w:val="-2"/>
          <w:sz w:val="18"/>
          <w:shd w:val="clear" w:color="auto" w:fill="FFFFFF"/>
          <w:lang w:val="en-GB"/>
        </w:rPr>
        <w:t>ccounts</w:t>
      </w:r>
    </w:p>
    <w:tbl>
      <w:tblPr>
        <w:tblStyle w:val="Siatkatabelijasna10"/>
        <w:tblpPr w:leftFromText="141" w:rightFromText="141" w:vertAnchor="text" w:horzAnchor="margin" w:tblpY="129"/>
        <w:tblW w:w="79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212492"/>
          <w:insideV w:val="single" w:sz="4" w:space="0" w:color="212492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3560"/>
        <w:gridCol w:w="1502"/>
        <w:gridCol w:w="1503"/>
        <w:gridCol w:w="1361"/>
      </w:tblGrid>
      <w:tr w:rsidR="000D32BC" w:rsidRPr="00FA5128" w:rsidTr="00BC4797">
        <w:trPr>
          <w:trHeight w:val="57"/>
        </w:trPr>
        <w:tc>
          <w:tcPr>
            <w:tcW w:w="3560" w:type="dxa"/>
            <w:vMerge w:val="restart"/>
            <w:vAlign w:val="center"/>
          </w:tcPr>
          <w:p w:rsidR="000D32BC" w:rsidRPr="009C7251" w:rsidRDefault="000D32BC" w:rsidP="000D32BC">
            <w:pPr>
              <w:pStyle w:val="Nagwek1"/>
              <w:tabs>
                <w:tab w:val="right" w:leader="dot" w:pos="4139"/>
              </w:tabs>
              <w:jc w:val="center"/>
              <w:outlineLvl w:val="0"/>
              <w:rPr>
                <w:rFonts w:ascii="Fira Sans" w:hAnsi="Fira Sans" w:cs="Arial"/>
                <w:b/>
                <w:bCs w:val="0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 w:themeColor="text1"/>
                <w:sz w:val="16"/>
                <w:szCs w:val="16"/>
              </w:rPr>
              <w:t>SPECIFICATION</w:t>
            </w:r>
          </w:p>
        </w:tc>
        <w:tc>
          <w:tcPr>
            <w:tcW w:w="1502" w:type="dxa"/>
            <w:vAlign w:val="center"/>
          </w:tcPr>
          <w:p w:rsidR="000D32BC" w:rsidRPr="00FA5128" w:rsidRDefault="000D32BC" w:rsidP="000D32BC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2019</w:t>
            </w:r>
          </w:p>
        </w:tc>
        <w:tc>
          <w:tcPr>
            <w:tcW w:w="1503" w:type="dxa"/>
            <w:vAlign w:val="center"/>
          </w:tcPr>
          <w:p w:rsidR="000D32BC" w:rsidRPr="00FA5128" w:rsidRDefault="000D32BC" w:rsidP="000D32BC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2020</w:t>
            </w:r>
          </w:p>
        </w:tc>
        <w:tc>
          <w:tcPr>
            <w:tcW w:w="1361" w:type="dxa"/>
            <w:vMerge w:val="restart"/>
            <w:vAlign w:val="center"/>
          </w:tcPr>
          <w:p w:rsidR="000D32BC" w:rsidRPr="00FA5128" w:rsidRDefault="000D32BC" w:rsidP="000D32BC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2019=100</w:t>
            </w:r>
          </w:p>
        </w:tc>
      </w:tr>
      <w:tr w:rsidR="000D32BC" w:rsidRPr="00FA5128" w:rsidTr="00BC4797">
        <w:trPr>
          <w:trHeight w:val="57"/>
        </w:trPr>
        <w:tc>
          <w:tcPr>
            <w:tcW w:w="3560" w:type="dxa"/>
            <w:vMerge/>
            <w:tcBorders>
              <w:bottom w:val="single" w:sz="12" w:space="0" w:color="212492"/>
            </w:tcBorders>
            <w:vAlign w:val="center"/>
          </w:tcPr>
          <w:p w:rsidR="000D32BC" w:rsidRPr="009C7251" w:rsidRDefault="000D32BC" w:rsidP="000D32BC">
            <w:pPr>
              <w:pStyle w:val="Nagwek1"/>
              <w:tabs>
                <w:tab w:val="right" w:leader="dot" w:pos="4139"/>
              </w:tabs>
              <w:spacing w:before="0" w:after="0"/>
              <w:jc w:val="center"/>
              <w:outlineLvl w:val="0"/>
              <w:rPr>
                <w:rFonts w:ascii="Fira Sans" w:hAnsi="Fira Sans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3005" w:type="dxa"/>
            <w:gridSpan w:val="2"/>
            <w:tcBorders>
              <w:bottom w:val="single" w:sz="12" w:space="0" w:color="212492"/>
            </w:tcBorders>
            <w:vAlign w:val="center"/>
          </w:tcPr>
          <w:p w:rsidR="000D32BC" w:rsidRDefault="002C006C" w:rsidP="000D32BC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in</w:t>
            </w:r>
            <w:r w:rsidRPr="00B11756">
              <w:rPr>
                <w:rFonts w:ascii="Fira Sans" w:hAnsi="Fira Sans"/>
                <w:color w:val="000000" w:themeColor="text1"/>
                <w:sz w:val="16"/>
                <w:szCs w:val="16"/>
                <w:lang w:val="en-GB"/>
              </w:rPr>
              <w:t xml:space="preserve"> million</w:t>
            </w:r>
            <w:r w:rsidRPr="008A5812"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PLN</w:t>
            </w:r>
          </w:p>
        </w:tc>
        <w:tc>
          <w:tcPr>
            <w:tcW w:w="1361" w:type="dxa"/>
            <w:vMerge/>
            <w:tcBorders>
              <w:bottom w:val="single" w:sz="12" w:space="0" w:color="212492"/>
            </w:tcBorders>
            <w:vAlign w:val="center"/>
          </w:tcPr>
          <w:p w:rsidR="000D32BC" w:rsidRDefault="000D32BC" w:rsidP="000D32BC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</w:p>
        </w:tc>
      </w:tr>
      <w:tr w:rsidR="00DA79AB" w:rsidRPr="00FA5128" w:rsidTr="00531997">
        <w:trPr>
          <w:trHeight w:val="57"/>
        </w:trPr>
        <w:tc>
          <w:tcPr>
            <w:tcW w:w="3560" w:type="dxa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:rsidR="00DA79AB" w:rsidRPr="00475A98" w:rsidRDefault="00DA79AB" w:rsidP="00DA79AB">
            <w:pPr>
              <w:rPr>
                <w:sz w:val="16"/>
                <w:szCs w:val="16"/>
                <w:lang w:val="en-GB"/>
              </w:rPr>
            </w:pPr>
            <w:r w:rsidRPr="00475A98">
              <w:rPr>
                <w:sz w:val="16"/>
                <w:szCs w:val="16"/>
                <w:lang w:val="en-GB"/>
              </w:rPr>
              <w:t xml:space="preserve">Revenues from </w:t>
            </w:r>
            <w:r>
              <w:rPr>
                <w:sz w:val="16"/>
                <w:szCs w:val="16"/>
                <w:lang w:val="en-GB"/>
              </w:rPr>
              <w:t>OFE’s and DFE’s</w:t>
            </w:r>
            <w:r w:rsidRPr="00475A98">
              <w:rPr>
                <w:sz w:val="16"/>
                <w:szCs w:val="16"/>
                <w:lang w:val="en-GB"/>
              </w:rPr>
              <w:t xml:space="preserve"> management</w:t>
            </w:r>
          </w:p>
        </w:tc>
        <w:tc>
          <w:tcPr>
            <w:tcW w:w="1502" w:type="dxa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:rsidR="00DA79AB" w:rsidRDefault="00DA79AB" w:rsidP="00DA79AB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966.0</w:t>
            </w:r>
          </w:p>
        </w:tc>
        <w:tc>
          <w:tcPr>
            <w:tcW w:w="1503" w:type="dxa"/>
            <w:tcBorders>
              <w:top w:val="single" w:sz="12" w:space="0" w:color="212492"/>
              <w:bottom w:val="single" w:sz="4" w:space="0" w:color="212492"/>
            </w:tcBorders>
            <w:vAlign w:val="bottom"/>
          </w:tcPr>
          <w:p w:rsidR="00DA79AB" w:rsidRDefault="00DA79AB" w:rsidP="00DA79AB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904.9</w:t>
            </w:r>
          </w:p>
        </w:tc>
        <w:tc>
          <w:tcPr>
            <w:tcW w:w="1361" w:type="dxa"/>
            <w:tcBorders>
              <w:top w:val="single" w:sz="12" w:space="0" w:color="212492"/>
              <w:bottom w:val="single" w:sz="4" w:space="0" w:color="212492"/>
            </w:tcBorders>
            <w:vAlign w:val="bottom"/>
          </w:tcPr>
          <w:p w:rsidR="00DA79AB" w:rsidRDefault="00DA79AB" w:rsidP="00DA79AB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93.7</w:t>
            </w:r>
          </w:p>
        </w:tc>
      </w:tr>
      <w:tr w:rsidR="00DA79AB" w:rsidRPr="00FA5128" w:rsidTr="00531997">
        <w:trPr>
          <w:trHeight w:val="57"/>
        </w:trPr>
        <w:tc>
          <w:tcPr>
            <w:tcW w:w="3560" w:type="dxa"/>
            <w:tcBorders>
              <w:top w:val="single" w:sz="4" w:space="0" w:color="212492"/>
            </w:tcBorders>
            <w:vAlign w:val="center"/>
          </w:tcPr>
          <w:p w:rsidR="00DA79AB" w:rsidRPr="00475A98" w:rsidRDefault="00DA79AB" w:rsidP="00DA79AB">
            <w:pPr>
              <w:rPr>
                <w:sz w:val="16"/>
                <w:szCs w:val="16"/>
                <w:lang w:val="en-GB"/>
              </w:rPr>
            </w:pPr>
            <w:r w:rsidRPr="00475A98">
              <w:rPr>
                <w:sz w:val="16"/>
                <w:szCs w:val="16"/>
                <w:lang w:val="en-GB"/>
              </w:rPr>
              <w:t>Costs arising from OFE</w:t>
            </w:r>
            <w:r>
              <w:rPr>
                <w:sz w:val="16"/>
                <w:szCs w:val="16"/>
                <w:lang w:val="en-GB"/>
              </w:rPr>
              <w:t>’s</w:t>
            </w:r>
          </w:p>
        </w:tc>
        <w:tc>
          <w:tcPr>
            <w:tcW w:w="1502" w:type="dxa"/>
            <w:tcBorders>
              <w:top w:val="single" w:sz="4" w:space="0" w:color="212492"/>
            </w:tcBorders>
            <w:vAlign w:val="center"/>
          </w:tcPr>
          <w:p w:rsidR="00DA79AB" w:rsidRDefault="00DA79AB" w:rsidP="00DA79AB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383.5</w:t>
            </w:r>
          </w:p>
        </w:tc>
        <w:tc>
          <w:tcPr>
            <w:tcW w:w="1503" w:type="dxa"/>
            <w:tcBorders>
              <w:top w:val="single" w:sz="4" w:space="0" w:color="212492"/>
            </w:tcBorders>
            <w:vAlign w:val="bottom"/>
          </w:tcPr>
          <w:p w:rsidR="00DA79AB" w:rsidRDefault="00DA79AB" w:rsidP="00DA79AB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495.1</w:t>
            </w:r>
          </w:p>
        </w:tc>
        <w:tc>
          <w:tcPr>
            <w:tcW w:w="1361" w:type="dxa"/>
            <w:tcBorders>
              <w:top w:val="single" w:sz="4" w:space="0" w:color="212492"/>
            </w:tcBorders>
            <w:vAlign w:val="bottom"/>
          </w:tcPr>
          <w:p w:rsidR="00DA79AB" w:rsidRDefault="00DA79AB" w:rsidP="00DA79AB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129.1</w:t>
            </w:r>
          </w:p>
        </w:tc>
      </w:tr>
      <w:tr w:rsidR="00DA79AB" w:rsidRPr="00FA5128" w:rsidTr="00531997">
        <w:trPr>
          <w:trHeight w:val="57"/>
        </w:trPr>
        <w:tc>
          <w:tcPr>
            <w:tcW w:w="3560" w:type="dxa"/>
            <w:vAlign w:val="center"/>
          </w:tcPr>
          <w:p w:rsidR="00DA79AB" w:rsidRPr="00ED68C9" w:rsidRDefault="00DA79AB" w:rsidP="00DA79A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</w:t>
            </w:r>
            <w:r w:rsidRPr="00475A98">
              <w:rPr>
                <w:sz w:val="16"/>
                <w:szCs w:val="16"/>
              </w:rPr>
              <w:t xml:space="preserve">echnical </w:t>
            </w:r>
            <w:r>
              <w:rPr>
                <w:sz w:val="16"/>
                <w:szCs w:val="16"/>
              </w:rPr>
              <w:t>p</w:t>
            </w:r>
            <w:r w:rsidRPr="00475A98">
              <w:rPr>
                <w:sz w:val="16"/>
                <w:szCs w:val="16"/>
              </w:rPr>
              <w:t>rofit/loss</w:t>
            </w:r>
          </w:p>
        </w:tc>
        <w:tc>
          <w:tcPr>
            <w:tcW w:w="1502" w:type="dxa"/>
            <w:vAlign w:val="center"/>
          </w:tcPr>
          <w:p w:rsidR="00DA79AB" w:rsidRDefault="00DA79AB" w:rsidP="00DA79AB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582.5</w:t>
            </w:r>
          </w:p>
        </w:tc>
        <w:tc>
          <w:tcPr>
            <w:tcW w:w="1503" w:type="dxa"/>
            <w:vAlign w:val="bottom"/>
          </w:tcPr>
          <w:p w:rsidR="00DA79AB" w:rsidRDefault="00DA79AB" w:rsidP="00DA79AB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409.8</w:t>
            </w:r>
          </w:p>
        </w:tc>
        <w:tc>
          <w:tcPr>
            <w:tcW w:w="1361" w:type="dxa"/>
            <w:vAlign w:val="bottom"/>
          </w:tcPr>
          <w:p w:rsidR="00DA79AB" w:rsidRDefault="00DA79AB" w:rsidP="00DA79AB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70.4</w:t>
            </w:r>
          </w:p>
        </w:tc>
      </w:tr>
      <w:tr w:rsidR="00DA79AB" w:rsidRPr="00FA5128" w:rsidTr="00531997">
        <w:trPr>
          <w:trHeight w:val="57"/>
        </w:trPr>
        <w:tc>
          <w:tcPr>
            <w:tcW w:w="3560" w:type="dxa"/>
            <w:vAlign w:val="center"/>
          </w:tcPr>
          <w:p w:rsidR="00DA79AB" w:rsidRPr="00ED68C9" w:rsidRDefault="00DA79AB" w:rsidP="00DA79A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Net</w:t>
            </w:r>
            <w:r w:rsidRPr="00B56763">
              <w:rPr>
                <w:sz w:val="16"/>
                <w:szCs w:val="16"/>
              </w:rPr>
              <w:t xml:space="preserve"> profit/loss</w:t>
            </w:r>
          </w:p>
        </w:tc>
        <w:tc>
          <w:tcPr>
            <w:tcW w:w="1502" w:type="dxa"/>
            <w:vAlign w:val="center"/>
          </w:tcPr>
          <w:p w:rsidR="00DA79AB" w:rsidRDefault="00DA79AB" w:rsidP="00DA79AB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493.9</w:t>
            </w:r>
          </w:p>
        </w:tc>
        <w:tc>
          <w:tcPr>
            <w:tcW w:w="1503" w:type="dxa"/>
            <w:vAlign w:val="bottom"/>
          </w:tcPr>
          <w:p w:rsidR="00DA79AB" w:rsidRDefault="00DA79AB" w:rsidP="00DA79AB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345.6</w:t>
            </w:r>
          </w:p>
        </w:tc>
        <w:tc>
          <w:tcPr>
            <w:tcW w:w="1361" w:type="dxa"/>
            <w:vAlign w:val="bottom"/>
          </w:tcPr>
          <w:p w:rsidR="00DA79AB" w:rsidRDefault="00DA79AB" w:rsidP="00DA79AB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70.0</w:t>
            </w:r>
          </w:p>
        </w:tc>
      </w:tr>
    </w:tbl>
    <w:p w:rsidR="0096442A" w:rsidRPr="00D141AE" w:rsidRDefault="0096442A" w:rsidP="0096442A">
      <w:pPr>
        <w:pStyle w:val="Nagwek1"/>
        <w:rPr>
          <w:lang w:val="en-GB"/>
        </w:rPr>
      </w:pPr>
      <w:r w:rsidRPr="00633014">
        <w:rPr>
          <w:rFonts w:ascii="Fira Sans" w:hAnsi="Fira Sans"/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765760" behindDoc="1" locked="0" layoutInCell="1" allowOverlap="1" wp14:anchorId="6ABA6169" wp14:editId="0B37E3FF">
                <wp:simplePos x="0" y="0"/>
                <wp:positionH relativeFrom="column">
                  <wp:posOffset>5359400</wp:posOffset>
                </wp:positionH>
                <wp:positionV relativeFrom="paragraph">
                  <wp:posOffset>2299335</wp:posOffset>
                </wp:positionV>
                <wp:extent cx="1668145" cy="831850"/>
                <wp:effectExtent l="0" t="0" r="0" b="6350"/>
                <wp:wrapTight wrapText="bothSides">
                  <wp:wrapPolygon edited="0">
                    <wp:start x="740" y="0"/>
                    <wp:lineTo x="740" y="21270"/>
                    <wp:lineTo x="20720" y="21270"/>
                    <wp:lineTo x="20720" y="0"/>
                    <wp:lineTo x="740" y="0"/>
                  </wp:wrapPolygon>
                </wp:wrapTight>
                <wp:docPr id="192" name="Pole tekstowe 1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8145" cy="831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116E" w:rsidRPr="00165850" w:rsidRDefault="0051116E" w:rsidP="00165850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GB" w:eastAsia="pl-PL"/>
                              </w:rPr>
                            </w:pPr>
                            <w:r w:rsidRPr="00165850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GB" w:eastAsia="pl-PL"/>
                              </w:rPr>
                              <w:t xml:space="preserve">Revenues of PTEs resulting from the OFE 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GB" w:eastAsia="pl-PL"/>
                              </w:rPr>
                              <w:t>and</w:t>
                            </w:r>
                            <w:r w:rsidRPr="00165850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GB" w:eastAsia="pl-PL"/>
                              </w:rPr>
                              <w:t xml:space="preserve"> DFE 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GB" w:eastAsia="pl-PL"/>
                              </w:rPr>
                              <w:br/>
                            </w:r>
                            <w:r w:rsidRPr="00165850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GB" w:eastAsia="pl-PL"/>
                              </w:rPr>
                              <w:t xml:space="preserve">management amounted to PLN </w:t>
                            </w:r>
                            <w:r w:rsidR="00D91099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GB" w:eastAsia="pl-PL"/>
                              </w:rPr>
                              <w:t>0</w:t>
                            </w:r>
                            <w:r w:rsidRPr="00165850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GB" w:eastAsia="pl-PL"/>
                              </w:rPr>
                              <w:t>.</w:t>
                            </w:r>
                            <w:r w:rsidR="00D91099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GB" w:eastAsia="pl-PL"/>
                              </w:rPr>
                              <w:t>9</w:t>
                            </w:r>
                            <w:r w:rsidRPr="00165850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GB" w:eastAsia="pl-PL"/>
                              </w:rPr>
                              <w:t xml:space="preserve"> billion.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BA6169" id="Pole tekstowe 192" o:spid="_x0000_s1035" type="#_x0000_t202" style="position:absolute;margin-left:422pt;margin-top:181.05pt;width:131.35pt;height:65.5pt;z-index:-2515507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" filled="f" stroked="f">
                <v:textbox>
                  <w:txbxContent>
                    <w:p w:rsidR="0051116E" w:rsidRPr="00165850" w:rsidRDefault="0051116E" w:rsidP="00165850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GB" w:eastAsia="pl-PL"/>
                        </w:rPr>
                      </w:pPr>
                      <w:r w:rsidRPr="00165850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GB" w:eastAsia="pl-PL"/>
                        </w:rPr>
                        <w:t xml:space="preserve">Revenues of PTEs resulting from the OFE 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GB" w:eastAsia="pl-PL"/>
                        </w:rPr>
                        <w:t>and</w:t>
                      </w:r>
                      <w:r w:rsidRPr="00165850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GB" w:eastAsia="pl-PL"/>
                        </w:rPr>
                        <w:t xml:space="preserve"> DFE 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GB" w:eastAsia="pl-PL"/>
                        </w:rPr>
                        <w:br/>
                      </w:r>
                      <w:r w:rsidRPr="00165850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GB" w:eastAsia="pl-PL"/>
                        </w:rPr>
                        <w:t xml:space="preserve">management amounted to PLN </w:t>
                      </w:r>
                      <w:r w:rsidR="00D91099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GB" w:eastAsia="pl-PL"/>
                        </w:rPr>
                        <w:t>0</w:t>
                      </w:r>
                      <w:r w:rsidRPr="00165850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GB" w:eastAsia="pl-PL"/>
                        </w:rPr>
                        <w:t>.</w:t>
                      </w:r>
                      <w:r w:rsidR="00D91099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GB" w:eastAsia="pl-PL"/>
                        </w:rPr>
                        <w:t>9</w:t>
                      </w:r>
                      <w:r w:rsidRPr="00165850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GB" w:eastAsia="pl-PL"/>
                        </w:rPr>
                        <w:t xml:space="preserve"> billion.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D141AE" w:rsidRPr="00D141AE">
        <w:rPr>
          <w:rFonts w:ascii="Fira Sans" w:hAnsi="Fira Sans"/>
          <w:b/>
          <w:noProof/>
          <w:spacing w:val="-2"/>
          <w:szCs w:val="19"/>
          <w:lang w:val="en-GB"/>
        </w:rPr>
        <w:t xml:space="preserve">General </w:t>
      </w:r>
      <w:r w:rsidR="00075FDF">
        <w:rPr>
          <w:rFonts w:ascii="Fira Sans" w:hAnsi="Fira Sans"/>
          <w:b/>
          <w:noProof/>
          <w:spacing w:val="-2"/>
          <w:szCs w:val="19"/>
          <w:lang w:val="en-GB"/>
        </w:rPr>
        <w:t>P</w:t>
      </w:r>
      <w:r w:rsidR="00D141AE" w:rsidRPr="00D141AE">
        <w:rPr>
          <w:rFonts w:ascii="Fira Sans" w:hAnsi="Fira Sans"/>
          <w:b/>
          <w:noProof/>
          <w:spacing w:val="-2"/>
          <w:szCs w:val="19"/>
          <w:lang w:val="en-GB"/>
        </w:rPr>
        <w:t xml:space="preserve">ension </w:t>
      </w:r>
      <w:r w:rsidR="00075FDF">
        <w:rPr>
          <w:rFonts w:ascii="Fira Sans" w:hAnsi="Fira Sans"/>
          <w:b/>
          <w:noProof/>
          <w:spacing w:val="-2"/>
          <w:szCs w:val="19"/>
          <w:lang w:val="en-GB"/>
        </w:rPr>
        <w:t>S</w:t>
      </w:r>
      <w:r w:rsidR="00D141AE" w:rsidRPr="00D141AE">
        <w:rPr>
          <w:rFonts w:ascii="Fira Sans" w:hAnsi="Fira Sans"/>
          <w:b/>
          <w:noProof/>
          <w:spacing w:val="-2"/>
          <w:szCs w:val="19"/>
          <w:lang w:val="en-GB"/>
        </w:rPr>
        <w:t>ocieties</w:t>
      </w:r>
      <w:r w:rsidR="00DF613F">
        <w:rPr>
          <w:rFonts w:ascii="Fira Sans" w:hAnsi="Fira Sans"/>
          <w:b/>
          <w:noProof/>
          <w:spacing w:val="-2"/>
          <w:szCs w:val="19"/>
          <w:lang w:val="en-GB"/>
        </w:rPr>
        <w:t>’</w:t>
      </w:r>
      <w:r w:rsidR="00D141AE" w:rsidRPr="00D141AE">
        <w:rPr>
          <w:rFonts w:ascii="Fira Sans" w:hAnsi="Fira Sans"/>
          <w:b/>
          <w:noProof/>
          <w:spacing w:val="-2"/>
          <w:szCs w:val="19"/>
          <w:lang w:val="en-GB"/>
        </w:rPr>
        <w:t xml:space="preserve"> revenues and costs</w:t>
      </w:r>
    </w:p>
    <w:p w:rsidR="0096442A" w:rsidRPr="00F87699" w:rsidRDefault="00F87699" w:rsidP="0096442A">
      <w:pPr>
        <w:rPr>
          <w:lang w:val="en-GB" w:eastAsia="pl-PL"/>
        </w:rPr>
      </w:pPr>
      <w:r w:rsidRPr="00F87699">
        <w:rPr>
          <w:lang w:val="en-GB" w:eastAsia="pl-PL"/>
        </w:rPr>
        <w:t>Revenue</w:t>
      </w:r>
      <w:r>
        <w:rPr>
          <w:lang w:val="en-GB" w:eastAsia="pl-PL"/>
        </w:rPr>
        <w:t>s of PTEs resulting from the O</w:t>
      </w:r>
      <w:r w:rsidRPr="00F87699">
        <w:rPr>
          <w:lang w:val="en-GB" w:eastAsia="pl-PL"/>
        </w:rPr>
        <w:t xml:space="preserve">pen </w:t>
      </w:r>
      <w:r>
        <w:rPr>
          <w:lang w:val="en-GB" w:eastAsia="pl-PL"/>
        </w:rPr>
        <w:t>P</w:t>
      </w:r>
      <w:r w:rsidRPr="00F87699">
        <w:rPr>
          <w:lang w:val="en-GB" w:eastAsia="pl-PL"/>
        </w:rPr>
        <w:t xml:space="preserve">ension </w:t>
      </w:r>
      <w:r>
        <w:rPr>
          <w:lang w:val="en-GB" w:eastAsia="pl-PL"/>
        </w:rPr>
        <w:t>Fund</w:t>
      </w:r>
      <w:r w:rsidRPr="00F87699">
        <w:rPr>
          <w:lang w:val="en-GB" w:eastAsia="pl-PL"/>
        </w:rPr>
        <w:t xml:space="preserve"> management (including revenues</w:t>
      </w:r>
      <w:r>
        <w:rPr>
          <w:lang w:val="en-GB" w:eastAsia="pl-PL"/>
        </w:rPr>
        <w:t>/</w:t>
      </w:r>
      <w:r w:rsidRPr="00F87699">
        <w:rPr>
          <w:lang w:val="en-GB" w:eastAsia="pl-PL"/>
        </w:rPr>
        <w:t xml:space="preserve">costs resulting from the Occupational </w:t>
      </w:r>
      <w:r>
        <w:rPr>
          <w:lang w:val="en-GB" w:eastAsia="pl-PL"/>
        </w:rPr>
        <w:t>Pension Fund</w:t>
      </w:r>
      <w:r w:rsidRPr="00F87699">
        <w:rPr>
          <w:lang w:val="en-GB" w:eastAsia="pl-PL"/>
        </w:rPr>
        <w:t xml:space="preserve"> management) amounted to </w:t>
      </w:r>
      <w:r>
        <w:rPr>
          <w:lang w:val="en-GB" w:eastAsia="pl-PL"/>
        </w:rPr>
        <w:br/>
      </w:r>
      <w:r w:rsidRPr="00F87699">
        <w:rPr>
          <w:lang w:val="en-GB" w:eastAsia="pl-PL"/>
        </w:rPr>
        <w:t xml:space="preserve">PLN </w:t>
      </w:r>
      <w:r w:rsidR="00D91099">
        <w:rPr>
          <w:lang w:val="en-GB" w:eastAsia="pl-PL"/>
        </w:rPr>
        <w:t>0</w:t>
      </w:r>
      <w:r w:rsidRPr="00F87699">
        <w:rPr>
          <w:lang w:val="en-GB" w:eastAsia="pl-PL"/>
        </w:rPr>
        <w:t>.</w:t>
      </w:r>
      <w:r w:rsidR="00D91099">
        <w:rPr>
          <w:lang w:val="en-GB" w:eastAsia="pl-PL"/>
        </w:rPr>
        <w:t>9</w:t>
      </w:r>
      <w:r w:rsidRPr="00F87699">
        <w:rPr>
          <w:lang w:val="en-GB" w:eastAsia="pl-PL"/>
        </w:rPr>
        <w:t xml:space="preserve"> billion, and costs PLN 0.</w:t>
      </w:r>
      <w:r w:rsidR="00D91099">
        <w:rPr>
          <w:lang w:val="en-GB" w:eastAsia="pl-PL"/>
        </w:rPr>
        <w:t>5</w:t>
      </w:r>
      <w:r w:rsidRPr="00F87699">
        <w:rPr>
          <w:lang w:val="en-GB" w:eastAsia="pl-PL"/>
        </w:rPr>
        <w:t xml:space="preserve"> billion.</w:t>
      </w:r>
      <w:r w:rsidR="0096442A" w:rsidRPr="00F87699">
        <w:rPr>
          <w:lang w:val="en-GB" w:eastAsia="pl-PL"/>
        </w:rPr>
        <w:t xml:space="preserve"> </w:t>
      </w:r>
    </w:p>
    <w:p w:rsidR="0096442A" w:rsidRPr="003E075E" w:rsidRDefault="0096442A" w:rsidP="0096442A">
      <w:pPr>
        <w:pStyle w:val="Nagwek1"/>
        <w:rPr>
          <w:lang w:val="en-GB"/>
        </w:rPr>
      </w:pPr>
      <w:r w:rsidRPr="00633014">
        <w:rPr>
          <w:rFonts w:ascii="Fira Sans" w:hAnsi="Fira Sans"/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764736" behindDoc="1" locked="0" layoutInCell="1" allowOverlap="1" wp14:anchorId="7A3261DC" wp14:editId="79E125E9">
                <wp:simplePos x="0" y="0"/>
                <wp:positionH relativeFrom="column">
                  <wp:posOffset>5359400</wp:posOffset>
                </wp:positionH>
                <wp:positionV relativeFrom="paragraph">
                  <wp:posOffset>138430</wp:posOffset>
                </wp:positionV>
                <wp:extent cx="1655445" cy="806450"/>
                <wp:effectExtent l="0" t="0" r="0" b="0"/>
                <wp:wrapTight wrapText="bothSides">
                  <wp:wrapPolygon edited="0">
                    <wp:start x="746" y="0"/>
                    <wp:lineTo x="746" y="20920"/>
                    <wp:lineTo x="20631" y="20920"/>
                    <wp:lineTo x="20631" y="0"/>
                    <wp:lineTo x="746" y="0"/>
                  </wp:wrapPolygon>
                </wp:wrapTight>
                <wp:docPr id="193" name="Pole tekstowe 1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5445" cy="8064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116E" w:rsidRPr="00165850" w:rsidRDefault="0051116E" w:rsidP="00165850">
                            <w:pPr>
                              <w:pStyle w:val="tekstzboku"/>
                              <w:rPr>
                                <w:lang w:val="en-GB"/>
                              </w:rPr>
                            </w:pPr>
                            <w:r w:rsidRPr="00165850">
                              <w:rPr>
                                <w:lang w:val="en-GB"/>
                              </w:rPr>
                              <w:t>PTE net financial result</w:t>
                            </w:r>
                            <w:r>
                              <w:rPr>
                                <w:lang w:val="en-GB"/>
                              </w:rPr>
                              <w:t xml:space="preserve"> </w:t>
                            </w:r>
                            <w:r w:rsidRPr="00165850">
                              <w:rPr>
                                <w:lang w:val="en-GB"/>
                              </w:rPr>
                              <w:t>amounted to PLN 0.</w:t>
                            </w:r>
                            <w:r w:rsidR="0042298A">
                              <w:rPr>
                                <w:lang w:val="en-GB"/>
                              </w:rPr>
                              <w:t>3</w:t>
                            </w:r>
                            <w:r w:rsidRPr="00165850">
                              <w:rPr>
                                <w:lang w:val="en-GB"/>
                              </w:rPr>
                              <w:t xml:space="preserve"> billion in 20</w:t>
                            </w:r>
                            <w:r w:rsidR="0042298A">
                              <w:rPr>
                                <w:lang w:val="en-GB"/>
                              </w:rPr>
                              <w:t>20</w:t>
                            </w:r>
                            <w:r w:rsidRPr="00165850">
                              <w:rPr>
                                <w:lang w:val="en-GB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3261DC" id="Pole tekstowe 193" o:spid="_x0000_s1036" type="#_x0000_t202" style="position:absolute;margin-left:422pt;margin-top:10.9pt;width:130.35pt;height:63.5pt;z-index:-2515517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" filled="f" stroked="f">
                <v:textbox>
                  <w:txbxContent>
                    <w:p w:rsidR="0051116E" w:rsidRPr="00165850" w:rsidRDefault="0051116E" w:rsidP="00165850">
                      <w:pPr>
                        <w:pStyle w:val="tekstzboku"/>
                        <w:rPr>
                          <w:lang w:val="en-GB"/>
                        </w:rPr>
                      </w:pPr>
                      <w:r w:rsidRPr="00165850">
                        <w:rPr>
                          <w:lang w:val="en-GB"/>
                        </w:rPr>
                        <w:t>PTE net financial result</w:t>
                      </w:r>
                      <w:r>
                        <w:rPr>
                          <w:lang w:val="en-GB"/>
                        </w:rPr>
                        <w:t xml:space="preserve"> </w:t>
                      </w:r>
                      <w:r w:rsidRPr="00165850">
                        <w:rPr>
                          <w:lang w:val="en-GB"/>
                        </w:rPr>
                        <w:t>amounted to PLN 0.</w:t>
                      </w:r>
                      <w:r w:rsidR="0042298A">
                        <w:rPr>
                          <w:lang w:val="en-GB"/>
                        </w:rPr>
                        <w:t>3</w:t>
                      </w:r>
                      <w:r w:rsidRPr="00165850">
                        <w:rPr>
                          <w:lang w:val="en-GB"/>
                        </w:rPr>
                        <w:t xml:space="preserve"> billion in 20</w:t>
                      </w:r>
                      <w:r w:rsidR="0042298A">
                        <w:rPr>
                          <w:lang w:val="en-GB"/>
                        </w:rPr>
                        <w:t>20</w:t>
                      </w:r>
                      <w:r w:rsidRPr="00165850">
                        <w:rPr>
                          <w:lang w:val="en-GB"/>
                        </w:rPr>
                        <w:t>.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D141AE" w:rsidRPr="003E075E">
        <w:rPr>
          <w:rFonts w:ascii="Fira Sans" w:hAnsi="Fira Sans"/>
          <w:b/>
          <w:noProof/>
          <w:spacing w:val="-2"/>
          <w:szCs w:val="19"/>
          <w:lang w:val="en-GB"/>
        </w:rPr>
        <w:t xml:space="preserve">General </w:t>
      </w:r>
      <w:r w:rsidR="00075FDF" w:rsidRPr="003E075E">
        <w:rPr>
          <w:rFonts w:ascii="Fira Sans" w:hAnsi="Fira Sans"/>
          <w:b/>
          <w:noProof/>
          <w:spacing w:val="-2"/>
          <w:szCs w:val="19"/>
          <w:lang w:val="en-GB"/>
        </w:rPr>
        <w:t>P</w:t>
      </w:r>
      <w:r w:rsidR="00D141AE" w:rsidRPr="003E075E">
        <w:rPr>
          <w:rFonts w:ascii="Fira Sans" w:hAnsi="Fira Sans"/>
          <w:b/>
          <w:noProof/>
          <w:spacing w:val="-2"/>
          <w:szCs w:val="19"/>
          <w:lang w:val="en-GB"/>
        </w:rPr>
        <w:t xml:space="preserve">ension </w:t>
      </w:r>
      <w:r w:rsidR="00075FDF" w:rsidRPr="003E075E">
        <w:rPr>
          <w:rFonts w:ascii="Fira Sans" w:hAnsi="Fira Sans"/>
          <w:b/>
          <w:noProof/>
          <w:spacing w:val="-2"/>
          <w:szCs w:val="19"/>
          <w:lang w:val="en-GB"/>
        </w:rPr>
        <w:t>S</w:t>
      </w:r>
      <w:r w:rsidR="00D141AE" w:rsidRPr="003E075E">
        <w:rPr>
          <w:rFonts w:ascii="Fira Sans" w:hAnsi="Fira Sans"/>
          <w:b/>
          <w:noProof/>
          <w:spacing w:val="-2"/>
          <w:szCs w:val="19"/>
          <w:lang w:val="en-GB"/>
        </w:rPr>
        <w:t>ocieties</w:t>
      </w:r>
      <w:r w:rsidR="00DF613F">
        <w:rPr>
          <w:rFonts w:ascii="Fira Sans" w:hAnsi="Fira Sans"/>
          <w:b/>
          <w:noProof/>
          <w:spacing w:val="-2"/>
          <w:szCs w:val="19"/>
          <w:lang w:val="en-GB"/>
        </w:rPr>
        <w:t>’</w:t>
      </w:r>
      <w:r w:rsidR="00D141AE" w:rsidRPr="003E075E">
        <w:rPr>
          <w:rFonts w:ascii="Fira Sans" w:hAnsi="Fira Sans"/>
          <w:b/>
          <w:noProof/>
          <w:spacing w:val="-2"/>
          <w:szCs w:val="19"/>
          <w:lang w:val="en-GB"/>
        </w:rPr>
        <w:t xml:space="preserve"> financial result</w:t>
      </w:r>
    </w:p>
    <w:p w:rsidR="0053374F" w:rsidRPr="0053374F" w:rsidRDefault="00165850" w:rsidP="00165850">
      <w:pPr>
        <w:rPr>
          <w:lang w:val="en-GB" w:eastAsia="pl-PL"/>
        </w:rPr>
      </w:pPr>
      <w:r w:rsidRPr="00165850">
        <w:rPr>
          <w:noProof/>
          <w:shd w:val="clear" w:color="auto" w:fill="FFFFFF"/>
          <w:lang w:val="en-GB" w:eastAsia="pl-PL"/>
        </w:rPr>
        <w:t>General pension societies closed 20</w:t>
      </w:r>
      <w:r w:rsidR="0042298A">
        <w:rPr>
          <w:noProof/>
          <w:shd w:val="clear" w:color="auto" w:fill="FFFFFF"/>
          <w:lang w:val="en-GB" w:eastAsia="pl-PL"/>
        </w:rPr>
        <w:t>20</w:t>
      </w:r>
      <w:r w:rsidRPr="00165850">
        <w:rPr>
          <w:noProof/>
          <w:shd w:val="clear" w:color="auto" w:fill="FFFFFF"/>
          <w:lang w:val="en-GB" w:eastAsia="pl-PL"/>
        </w:rPr>
        <w:t xml:space="preserve"> with a net profit of</w:t>
      </w:r>
      <w:r>
        <w:rPr>
          <w:noProof/>
          <w:shd w:val="clear" w:color="auto" w:fill="FFFFFF"/>
          <w:lang w:val="en-GB" w:eastAsia="pl-PL"/>
        </w:rPr>
        <w:t xml:space="preserve"> </w:t>
      </w:r>
      <w:r w:rsidRPr="00165850">
        <w:rPr>
          <w:noProof/>
          <w:shd w:val="clear" w:color="auto" w:fill="FFFFFF"/>
          <w:lang w:val="en-GB" w:eastAsia="pl-PL"/>
        </w:rPr>
        <w:t>PLN 0.</w:t>
      </w:r>
      <w:r w:rsidR="0042298A">
        <w:rPr>
          <w:noProof/>
          <w:shd w:val="clear" w:color="auto" w:fill="FFFFFF"/>
          <w:lang w:val="en-GB" w:eastAsia="pl-PL"/>
        </w:rPr>
        <w:t>3</w:t>
      </w:r>
      <w:r w:rsidRPr="00165850">
        <w:rPr>
          <w:noProof/>
          <w:shd w:val="clear" w:color="auto" w:fill="FFFFFF"/>
          <w:lang w:val="en-GB" w:eastAsia="pl-PL"/>
        </w:rPr>
        <w:t xml:space="preserve"> billion, while in 201</w:t>
      </w:r>
      <w:r w:rsidR="0042298A">
        <w:rPr>
          <w:noProof/>
          <w:shd w:val="clear" w:color="auto" w:fill="FFFFFF"/>
          <w:lang w:val="en-GB" w:eastAsia="pl-PL"/>
        </w:rPr>
        <w:t>9</w:t>
      </w:r>
      <w:r w:rsidRPr="00165850">
        <w:rPr>
          <w:noProof/>
          <w:shd w:val="clear" w:color="auto" w:fill="FFFFFF"/>
          <w:lang w:val="en-GB" w:eastAsia="pl-PL"/>
        </w:rPr>
        <w:t xml:space="preserve"> </w:t>
      </w:r>
      <w:r w:rsidR="0042298A">
        <w:rPr>
          <w:noProof/>
          <w:shd w:val="clear" w:color="auto" w:fill="FFFFFF"/>
          <w:lang w:val="en-GB" w:eastAsia="pl-PL"/>
        </w:rPr>
        <w:br/>
      </w:r>
      <w:r w:rsidRPr="00165850">
        <w:rPr>
          <w:noProof/>
          <w:shd w:val="clear" w:color="auto" w:fill="FFFFFF"/>
          <w:lang w:val="en-GB" w:eastAsia="pl-PL"/>
        </w:rPr>
        <w:t xml:space="preserve">net </w:t>
      </w:r>
      <w:r w:rsidRPr="0053374F">
        <w:rPr>
          <w:noProof/>
          <w:shd w:val="clear" w:color="auto" w:fill="FFFFFF"/>
          <w:lang w:val="en-GB" w:eastAsia="pl-PL"/>
        </w:rPr>
        <w:t>profit amounted to PLN 0.</w:t>
      </w:r>
      <w:r w:rsidR="0042298A">
        <w:rPr>
          <w:noProof/>
          <w:shd w:val="clear" w:color="auto" w:fill="FFFFFF"/>
          <w:lang w:val="en-GB" w:eastAsia="pl-PL"/>
        </w:rPr>
        <w:t>5</w:t>
      </w:r>
      <w:r w:rsidRPr="0053374F">
        <w:rPr>
          <w:noProof/>
          <w:shd w:val="clear" w:color="auto" w:fill="FFFFFF"/>
          <w:lang w:val="en-GB" w:eastAsia="pl-PL"/>
        </w:rPr>
        <w:t xml:space="preserve"> billion</w:t>
      </w:r>
      <w:r w:rsidR="0096442A" w:rsidRPr="0053374F">
        <w:rPr>
          <w:lang w:val="en-GB" w:eastAsia="pl-PL"/>
        </w:rPr>
        <w:t>.</w:t>
      </w:r>
    </w:p>
    <w:p w:rsidR="00CA4D01" w:rsidRPr="00D07A35" w:rsidRDefault="00CA4D01" w:rsidP="00165850">
      <w:pPr>
        <w:rPr>
          <w:sz w:val="17"/>
          <w:szCs w:val="17"/>
          <w:lang w:val="en-GB" w:eastAsia="pl-PL"/>
        </w:rPr>
      </w:pPr>
      <w:r w:rsidRPr="00D07A35">
        <w:rPr>
          <w:bCs/>
          <w:sz w:val="17"/>
          <w:szCs w:val="17"/>
          <w:shd w:val="clear" w:color="auto" w:fill="FFFFFF"/>
          <w:lang w:val="en-US"/>
        </w:rPr>
        <w:t xml:space="preserve">In case of quoting Statistics Poland data, please provide information: “Source of data: Statistics </w:t>
      </w:r>
      <w:r w:rsidR="00D07A35">
        <w:rPr>
          <w:bCs/>
          <w:sz w:val="17"/>
          <w:szCs w:val="17"/>
          <w:shd w:val="clear" w:color="auto" w:fill="FFFFFF"/>
          <w:lang w:val="en-US"/>
        </w:rPr>
        <w:br/>
      </w:r>
      <w:r w:rsidRPr="00D07A35">
        <w:rPr>
          <w:bCs/>
          <w:sz w:val="17"/>
          <w:szCs w:val="17"/>
          <w:shd w:val="clear" w:color="auto" w:fill="FFFFFF"/>
          <w:lang w:val="en-US"/>
        </w:rPr>
        <w:t xml:space="preserve">Poland”, and in case of publishing calculations made on data published by Statistics Poland, </w:t>
      </w:r>
      <w:r w:rsidR="00D07A35">
        <w:rPr>
          <w:bCs/>
          <w:sz w:val="17"/>
          <w:szCs w:val="17"/>
          <w:shd w:val="clear" w:color="auto" w:fill="FFFFFF"/>
          <w:lang w:val="en-US"/>
        </w:rPr>
        <w:br/>
      </w:r>
      <w:r w:rsidRPr="00D07A35">
        <w:rPr>
          <w:bCs/>
          <w:sz w:val="17"/>
          <w:szCs w:val="17"/>
          <w:shd w:val="clear" w:color="auto" w:fill="FFFFFF"/>
          <w:lang w:val="en-US"/>
        </w:rPr>
        <w:t>please include the following disclaimer: “Own study based on figures from Statistics Poland”.</w:t>
      </w:r>
    </w:p>
    <w:p w:rsidR="00694AF0" w:rsidRPr="00165850" w:rsidRDefault="00694AF0" w:rsidP="00E76D26">
      <w:pPr>
        <w:rPr>
          <w:sz w:val="18"/>
          <w:lang w:val="en-GB"/>
        </w:rPr>
        <w:sectPr w:rsidR="00694AF0" w:rsidRPr="00165850" w:rsidSect="003B18B6">
          <w:headerReference w:type="default" r:id="rId11"/>
          <w:footerReference w:type="default" r:id="rId12"/>
          <w:headerReference w:type="first" r:id="rId13"/>
          <w:footerReference w:type="first" r:id="rId14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p w:rsidR="000470AA" w:rsidRPr="00165850" w:rsidRDefault="000470AA" w:rsidP="000470AA">
      <w:pPr>
        <w:rPr>
          <w:sz w:val="18"/>
          <w:lang w:val="en-GB"/>
        </w:rPr>
      </w:pPr>
    </w:p>
    <w:tbl>
      <w:tblPr>
        <w:tblpPr w:leftFromText="141" w:rightFromText="141" w:bottomFromText="160" w:vertAnchor="text" w:horzAnchor="margin" w:tblpXSpec="center" w:tblpY="-47"/>
        <w:tblW w:w="0" w:type="auto"/>
        <w:tblLook w:val="04A0" w:firstRow="1" w:lastRow="0" w:firstColumn="1" w:lastColumn="0" w:noHBand="0" w:noVBand="1"/>
      </w:tblPr>
      <w:tblGrid>
        <w:gridCol w:w="4165"/>
        <w:gridCol w:w="3728"/>
      </w:tblGrid>
      <w:tr w:rsidR="005D39E6" w:rsidTr="00F940D7">
        <w:trPr>
          <w:trHeight w:val="1506"/>
        </w:trPr>
        <w:tc>
          <w:tcPr>
            <w:tcW w:w="4165" w:type="dxa"/>
            <w:hideMark/>
          </w:tcPr>
          <w:p w:rsidR="005D39E6" w:rsidRDefault="005D39E6" w:rsidP="005D39E6">
            <w:pPr>
              <w:spacing w:before="0" w:after="0" w:line="276" w:lineRule="auto"/>
              <w:rPr>
                <w:rFonts w:cs="Arial"/>
                <w:color w:val="000000" w:themeColor="text1"/>
                <w:sz w:val="20"/>
                <w:lang w:val="en-US"/>
              </w:rPr>
            </w:pPr>
            <w:r>
              <w:rPr>
                <w:rFonts w:cs="Arial"/>
                <w:color w:val="000000" w:themeColor="text1"/>
                <w:sz w:val="20"/>
                <w:lang w:val="en-US"/>
              </w:rPr>
              <w:t>Prepared by:</w:t>
            </w:r>
          </w:p>
          <w:p w:rsidR="005D39E6" w:rsidRDefault="005D39E6" w:rsidP="005D39E6">
            <w:pPr>
              <w:spacing w:before="0" w:after="0" w:line="276" w:lineRule="auto"/>
              <w:rPr>
                <w:rFonts w:cs="Arial"/>
                <w:b/>
                <w:color w:val="000000" w:themeColor="text1"/>
                <w:sz w:val="20"/>
                <w:lang w:val="en-US"/>
              </w:rPr>
            </w:pPr>
            <w:r>
              <w:rPr>
                <w:rFonts w:cs="Arial"/>
                <w:b/>
                <w:color w:val="000000" w:themeColor="text1"/>
                <w:sz w:val="20"/>
                <w:lang w:val="en-US"/>
              </w:rPr>
              <w:t>Macroeconomics Studies</w:t>
            </w:r>
          </w:p>
          <w:p w:rsidR="005D39E6" w:rsidRDefault="005D39E6" w:rsidP="005D39E6">
            <w:pPr>
              <w:spacing w:before="0" w:after="0" w:line="276" w:lineRule="auto"/>
              <w:rPr>
                <w:rFonts w:cs="Arial"/>
                <w:b/>
                <w:color w:val="000000" w:themeColor="text1"/>
                <w:sz w:val="20"/>
                <w:lang w:val="en-US"/>
              </w:rPr>
            </w:pPr>
            <w:r>
              <w:rPr>
                <w:rFonts w:cs="Arial"/>
                <w:b/>
                <w:color w:val="000000" w:themeColor="text1"/>
                <w:sz w:val="20"/>
                <w:lang w:val="en-US"/>
              </w:rPr>
              <w:t>and Finance Department</w:t>
            </w:r>
          </w:p>
          <w:p w:rsidR="005D39E6" w:rsidRPr="00922D0C" w:rsidRDefault="005D39E6" w:rsidP="005D39E6">
            <w:pPr>
              <w:pStyle w:val="Nagwek3"/>
              <w:spacing w:before="0" w:line="240" w:lineRule="auto"/>
              <w:rPr>
                <w:rFonts w:ascii="Fira Sans" w:hAnsi="Fira Sans" w:cs="Arial"/>
                <w:b/>
                <w:color w:val="000000" w:themeColor="text1"/>
                <w:sz w:val="20"/>
                <w:szCs w:val="28"/>
                <w:lang w:val="en-GB"/>
              </w:rPr>
            </w:pPr>
            <w:r w:rsidRPr="00922D0C">
              <w:rPr>
                <w:rFonts w:ascii="Fira Sans" w:hAnsi="Fira Sans" w:cs="Arial"/>
                <w:b/>
                <w:color w:val="000000" w:themeColor="text1"/>
                <w:sz w:val="20"/>
                <w:szCs w:val="28"/>
                <w:lang w:val="en-GB"/>
              </w:rPr>
              <w:t>Director Miroslaw Blazej</w:t>
            </w:r>
          </w:p>
          <w:p w:rsidR="005D39E6" w:rsidRDefault="005D39E6" w:rsidP="005D39E6">
            <w:pPr>
              <w:pStyle w:val="Nagwek3"/>
              <w:spacing w:before="0" w:line="240" w:lineRule="auto"/>
              <w:rPr>
                <w:rFonts w:ascii="Fira Sans" w:hAnsi="Fira Sans"/>
                <w:color w:val="000000" w:themeColor="text1"/>
                <w:lang w:val="fi-FI"/>
              </w:rPr>
            </w:pPr>
            <w:r w:rsidRPr="003A56B5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Office: tel. (+48 22) </w:t>
            </w: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608 37 73</w:t>
            </w:r>
          </w:p>
        </w:tc>
        <w:tc>
          <w:tcPr>
            <w:tcW w:w="3728" w:type="dxa"/>
            <w:hideMark/>
          </w:tcPr>
          <w:p w:rsidR="005D39E6" w:rsidRDefault="005D39E6" w:rsidP="005D39E6">
            <w:pPr>
              <w:spacing w:before="0" w:after="0" w:line="276" w:lineRule="auto"/>
              <w:rPr>
                <w:rFonts w:cs="Arial"/>
                <w:b/>
                <w:color w:val="000000" w:themeColor="text1"/>
                <w:sz w:val="20"/>
                <w:lang w:val="en-US"/>
              </w:rPr>
            </w:pPr>
            <w:r>
              <w:rPr>
                <w:rFonts w:cs="Arial"/>
                <w:color w:val="000000" w:themeColor="text1"/>
                <w:sz w:val="20"/>
                <w:lang w:val="en-US"/>
              </w:rPr>
              <w:t>Issued by:</w:t>
            </w:r>
            <w:r>
              <w:rPr>
                <w:rFonts w:cs="Arial"/>
                <w:color w:val="000000" w:themeColor="text1"/>
                <w:sz w:val="20"/>
                <w:lang w:val="en-US"/>
              </w:rPr>
              <w:br/>
            </w:r>
            <w:r>
              <w:rPr>
                <w:rFonts w:cs="Arial"/>
                <w:b/>
                <w:color w:val="000000" w:themeColor="text1"/>
                <w:sz w:val="20"/>
                <w:lang w:val="en-US"/>
              </w:rPr>
              <w:t>The Spoke</w:t>
            </w:r>
            <w:r w:rsidR="00FD0428">
              <w:rPr>
                <w:rFonts w:cs="Arial"/>
                <w:b/>
                <w:color w:val="000000" w:themeColor="text1"/>
                <w:sz w:val="20"/>
                <w:lang w:val="en-US"/>
              </w:rPr>
              <w:t>s</w:t>
            </w:r>
            <w:r>
              <w:rPr>
                <w:rFonts w:cs="Arial"/>
                <w:b/>
                <w:color w:val="000000" w:themeColor="text1"/>
                <w:sz w:val="20"/>
                <w:lang w:val="en-US"/>
              </w:rPr>
              <w:t xml:space="preserve">person for the President </w:t>
            </w:r>
          </w:p>
          <w:p w:rsidR="005D39E6" w:rsidRDefault="005D39E6" w:rsidP="005D39E6">
            <w:pPr>
              <w:spacing w:before="0" w:after="0" w:line="276" w:lineRule="auto"/>
              <w:rPr>
                <w:rFonts w:cs="Arial"/>
                <w:b/>
                <w:color w:val="000000" w:themeColor="text1"/>
                <w:sz w:val="20"/>
                <w:lang w:val="en-US"/>
              </w:rPr>
            </w:pPr>
            <w:r>
              <w:rPr>
                <w:rFonts w:cs="Arial"/>
                <w:b/>
                <w:color w:val="000000" w:themeColor="text1"/>
                <w:sz w:val="20"/>
                <w:lang w:val="en-US"/>
              </w:rPr>
              <w:t>of Statistic Poland</w:t>
            </w:r>
          </w:p>
          <w:p w:rsidR="005D39E6" w:rsidRDefault="005D39E6" w:rsidP="005D39E6">
            <w:pPr>
              <w:pStyle w:val="Nagwek3"/>
              <w:spacing w:before="0" w:line="240" w:lineRule="auto"/>
              <w:rPr>
                <w:rFonts w:ascii="Fira Sans" w:hAnsi="Fira Sans" w:cs="Arial"/>
                <w:b/>
                <w:color w:val="000000" w:themeColor="text1"/>
                <w:sz w:val="20"/>
                <w:szCs w:val="28"/>
                <w:lang w:val="en-US"/>
              </w:rPr>
            </w:pPr>
            <w:r>
              <w:rPr>
                <w:rFonts w:ascii="Fira Sans" w:hAnsi="Fira Sans" w:cs="Arial"/>
                <w:b/>
                <w:color w:val="000000" w:themeColor="text1"/>
                <w:sz w:val="20"/>
                <w:szCs w:val="28"/>
                <w:lang w:val="en-US"/>
              </w:rPr>
              <w:t>Karolina Banaszek</w:t>
            </w:r>
          </w:p>
          <w:p w:rsidR="005D39E6" w:rsidRDefault="005D39E6" w:rsidP="005D39E6">
            <w:pPr>
              <w:pStyle w:val="Nagwek3"/>
              <w:spacing w:before="0" w:line="240" w:lineRule="auto"/>
              <w:rPr>
                <w:rFonts w:ascii="Fira Sans" w:hAnsi="Fira Sans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Mobile:</w:t>
            </w:r>
            <w:r w:rsidRPr="003A56B5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 (+48) </w:t>
            </w:r>
            <w:r w:rsidRPr="00F60BA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695 255</w:t>
            </w: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 </w:t>
            </w:r>
            <w:r w:rsidRPr="00F60BA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011</w:t>
            </w:r>
          </w:p>
        </w:tc>
      </w:tr>
    </w:tbl>
    <w:p w:rsidR="005D39E6" w:rsidRDefault="005D39E6" w:rsidP="005D39E6">
      <w:pPr>
        <w:rPr>
          <w:sz w:val="20"/>
          <w:lang w:val="en-US"/>
        </w:rPr>
      </w:pPr>
    </w:p>
    <w:p w:rsidR="005D39E6" w:rsidRDefault="005D39E6" w:rsidP="005D39E6">
      <w:pPr>
        <w:rPr>
          <w:sz w:val="18"/>
          <w:lang w:val="en-US"/>
        </w:rPr>
      </w:pPr>
    </w:p>
    <w:tbl>
      <w:tblPr>
        <w:tblStyle w:val="Tabela-Siatk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452"/>
        <w:gridCol w:w="604"/>
        <w:gridCol w:w="3125"/>
      </w:tblGrid>
      <w:tr w:rsidR="005D39E6" w:rsidRPr="00DE6D73" w:rsidTr="00F940D7">
        <w:trPr>
          <w:trHeight w:val="610"/>
        </w:trPr>
        <w:tc>
          <w:tcPr>
            <w:tcW w:w="2721" w:type="pct"/>
            <w:vMerge w:val="restart"/>
            <w:vAlign w:val="center"/>
            <w:hideMark/>
          </w:tcPr>
          <w:p w:rsidR="005D39E6" w:rsidRDefault="005D39E6" w:rsidP="005D39E6">
            <w:pPr>
              <w:rPr>
                <w:b/>
                <w:sz w:val="20"/>
                <w:lang w:val="en-GB"/>
              </w:rPr>
            </w:pPr>
            <w:r>
              <w:rPr>
                <w:b/>
                <w:sz w:val="20"/>
                <w:lang w:val="en-GB"/>
              </w:rPr>
              <w:t>Press Office</w:t>
            </w:r>
          </w:p>
          <w:p w:rsidR="005D39E6" w:rsidRDefault="005D39E6" w:rsidP="005D39E6">
            <w:pPr>
              <w:rPr>
                <w:sz w:val="20"/>
                <w:lang w:val="en-US"/>
              </w:rPr>
            </w:pPr>
            <w:r w:rsidRPr="003A56B5">
              <w:rPr>
                <w:rFonts w:cs="Arial"/>
                <w:color w:val="000000" w:themeColor="text1"/>
                <w:sz w:val="20"/>
                <w:szCs w:val="24"/>
                <w:lang w:val="fi-FI"/>
              </w:rPr>
              <w:t xml:space="preserve">Office: tel. (+48 22) </w:t>
            </w:r>
            <w:r w:rsidRPr="00922D0C">
              <w:rPr>
                <w:sz w:val="20"/>
                <w:lang w:val="en-GB"/>
              </w:rPr>
              <w:t>608 34 91, 608 38 04</w:t>
            </w:r>
          </w:p>
          <w:p w:rsidR="005D39E6" w:rsidRDefault="005D39E6" w:rsidP="005D39E6">
            <w:pPr>
              <w:rPr>
                <w:sz w:val="18"/>
                <w:lang w:val="en-US"/>
              </w:rPr>
            </w:pPr>
            <w:r>
              <w:rPr>
                <w:b/>
                <w:sz w:val="20"/>
                <w:lang w:val="en-GB"/>
              </w:rPr>
              <w:t>e-mail:</w:t>
            </w:r>
            <w:r>
              <w:rPr>
                <w:sz w:val="20"/>
                <w:lang w:val="en-GB"/>
              </w:rPr>
              <w:t xml:space="preserve"> </w:t>
            </w:r>
            <w:hyperlink r:id="rId15" w:history="1">
              <w:r w:rsidRPr="00DE6D73">
                <w:rPr>
                  <w:rStyle w:val="Hipercze"/>
                  <w:b/>
                  <w:color w:val="auto"/>
                  <w:sz w:val="20"/>
                  <w:lang w:val="en-GB"/>
                </w:rPr>
                <w:t>obslugaprasowa@stat.gov.pl</w:t>
              </w:r>
            </w:hyperlink>
          </w:p>
        </w:tc>
        <w:tc>
          <w:tcPr>
            <w:tcW w:w="369" w:type="pct"/>
            <w:vAlign w:val="center"/>
            <w:hideMark/>
          </w:tcPr>
          <w:p w:rsidR="005D39E6" w:rsidRDefault="005D39E6" w:rsidP="005D39E6">
            <w:pPr>
              <w:rPr>
                <w:sz w:val="18"/>
                <w:lang w:val="en-US"/>
              </w:rPr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748352" behindDoc="0" locked="0" layoutInCell="1" allowOverlap="1" wp14:anchorId="73E3EC7B" wp14:editId="09F41BC1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6540" cy="251460"/>
                  <wp:effectExtent l="0" t="0" r="0" b="0"/>
                  <wp:wrapNone/>
                  <wp:docPr id="19" name="Obraz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  <w:vAlign w:val="center"/>
            <w:hideMark/>
          </w:tcPr>
          <w:p w:rsidR="005D39E6" w:rsidRDefault="005D39E6" w:rsidP="005D39E6">
            <w:pPr>
              <w:rPr>
                <w:sz w:val="18"/>
                <w:lang w:val="en-US"/>
              </w:rPr>
            </w:pPr>
            <w:r>
              <w:rPr>
                <w:sz w:val="20"/>
                <w:lang w:val="en-US"/>
              </w:rPr>
              <w:t>www.stat.gov.pl/en/</w:t>
            </w:r>
          </w:p>
        </w:tc>
      </w:tr>
      <w:tr w:rsidR="005D39E6" w:rsidTr="00F940D7">
        <w:trPr>
          <w:trHeight w:val="436"/>
        </w:trPr>
        <w:tc>
          <w:tcPr>
            <w:tcW w:w="0" w:type="auto"/>
            <w:vMerge/>
            <w:vAlign w:val="center"/>
            <w:hideMark/>
          </w:tcPr>
          <w:p w:rsidR="005D39E6" w:rsidRDefault="005D39E6" w:rsidP="005D39E6">
            <w:pPr>
              <w:spacing w:before="0" w:after="0" w:line="240" w:lineRule="auto"/>
              <w:rPr>
                <w:sz w:val="18"/>
                <w:lang w:val="en-US"/>
              </w:rPr>
            </w:pPr>
          </w:p>
        </w:tc>
        <w:tc>
          <w:tcPr>
            <w:tcW w:w="369" w:type="pct"/>
            <w:vAlign w:val="center"/>
            <w:hideMark/>
          </w:tcPr>
          <w:p w:rsidR="005D39E6" w:rsidRDefault="005D39E6" w:rsidP="005D39E6">
            <w:pPr>
              <w:rPr>
                <w:sz w:val="18"/>
                <w:lang w:val="en-US"/>
              </w:rPr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750400" behindDoc="0" locked="0" layoutInCell="1" allowOverlap="1" wp14:anchorId="74D97255" wp14:editId="5504220F">
                  <wp:simplePos x="0" y="0"/>
                  <wp:positionH relativeFrom="column">
                    <wp:posOffset>81280</wp:posOffset>
                  </wp:positionH>
                  <wp:positionV relativeFrom="paragraph">
                    <wp:posOffset>18415</wp:posOffset>
                  </wp:positionV>
                  <wp:extent cx="256540" cy="251460"/>
                  <wp:effectExtent l="0" t="0" r="0" b="0"/>
                  <wp:wrapNone/>
                  <wp:docPr id="18" name="Obraz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  <w:hideMark/>
          </w:tcPr>
          <w:p w:rsidR="005D39E6" w:rsidRDefault="005D39E6" w:rsidP="005D39E6">
            <w:pPr>
              <w:rPr>
                <w:sz w:val="18"/>
              </w:rPr>
            </w:pPr>
            <w:r>
              <w:rPr>
                <w:sz w:val="20"/>
              </w:rPr>
              <w:t>@StatPoland</w:t>
            </w:r>
          </w:p>
        </w:tc>
      </w:tr>
      <w:tr w:rsidR="005D39E6" w:rsidTr="00F940D7">
        <w:trPr>
          <w:trHeight w:val="436"/>
        </w:trPr>
        <w:tc>
          <w:tcPr>
            <w:tcW w:w="0" w:type="auto"/>
            <w:vMerge/>
            <w:vAlign w:val="center"/>
            <w:hideMark/>
          </w:tcPr>
          <w:p w:rsidR="005D39E6" w:rsidRDefault="005D39E6" w:rsidP="005D39E6">
            <w:pPr>
              <w:spacing w:before="0" w:after="0" w:line="240" w:lineRule="auto"/>
              <w:rPr>
                <w:sz w:val="18"/>
                <w:lang w:val="en-US"/>
              </w:rPr>
            </w:pPr>
          </w:p>
        </w:tc>
        <w:tc>
          <w:tcPr>
            <w:tcW w:w="369" w:type="pct"/>
            <w:vAlign w:val="center"/>
            <w:hideMark/>
          </w:tcPr>
          <w:p w:rsidR="005D39E6" w:rsidRDefault="005D39E6" w:rsidP="005D39E6">
            <w:pPr>
              <w:rPr>
                <w:sz w:val="18"/>
              </w:rPr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749376" behindDoc="0" locked="0" layoutInCell="1" allowOverlap="1" wp14:anchorId="1A9B8AF8" wp14:editId="5C2F06B0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15240</wp:posOffset>
                  </wp:positionV>
                  <wp:extent cx="256540" cy="251460"/>
                  <wp:effectExtent l="0" t="0" r="0" b="0"/>
                  <wp:wrapNone/>
                  <wp:docPr id="17" name="Obraz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  <w:hideMark/>
          </w:tcPr>
          <w:p w:rsidR="005D39E6" w:rsidRDefault="005D39E6" w:rsidP="005D39E6">
            <w:pPr>
              <w:rPr>
                <w:sz w:val="20"/>
              </w:rPr>
            </w:pPr>
            <w:r>
              <w:rPr>
                <w:sz w:val="20"/>
              </w:rPr>
              <w:t>@GlownyUrzadStatystyczny</w:t>
            </w:r>
          </w:p>
        </w:tc>
      </w:tr>
    </w:tbl>
    <w:p w:rsidR="005D39E6" w:rsidRDefault="005D39E6" w:rsidP="005D39E6">
      <w:pPr>
        <w:rPr>
          <w:sz w:val="20"/>
        </w:rPr>
      </w:pPr>
    </w:p>
    <w:p w:rsidR="005D39E6" w:rsidRPr="00001C5B" w:rsidRDefault="005D39E6" w:rsidP="005D39E6">
      <w:pPr>
        <w:rPr>
          <w:sz w:val="18"/>
        </w:rPr>
      </w:pPr>
      <w:bookmarkStart w:id="0" w:name="_GoBack"/>
      <w:bookmarkEnd w:id="0"/>
      <w:r w:rsidRPr="00001C5B">
        <w:rPr>
          <w:noProof/>
          <w:sz w:val="18"/>
          <w:lang w:eastAsia="pl-PL"/>
        </w:rPr>
        <mc:AlternateContent>
          <mc:Choice Requires="wps">
            <w:drawing>
              <wp:anchor distT="45720" distB="45720" distL="114300" distR="114300" simplePos="0" relativeHeight="251747328" behindDoc="0" locked="0" layoutInCell="1" allowOverlap="1" wp14:anchorId="1320696E" wp14:editId="5D794C1E">
                <wp:simplePos x="0" y="0"/>
                <wp:positionH relativeFrom="margin">
                  <wp:posOffset>19050</wp:posOffset>
                </wp:positionH>
                <wp:positionV relativeFrom="paragraph">
                  <wp:posOffset>422910</wp:posOffset>
                </wp:positionV>
                <wp:extent cx="6559550" cy="2930525"/>
                <wp:effectExtent l="0" t="0" r="12700" b="22225"/>
                <wp:wrapSquare wrapText="bothSides"/>
                <wp:docPr id="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9550" cy="29305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116E" w:rsidRDefault="0051116E" w:rsidP="005D39E6">
                            <w:pPr>
                              <w:rPr>
                                <w:b/>
                              </w:rPr>
                            </w:pPr>
                          </w:p>
                          <w:p w:rsidR="0051116E" w:rsidRPr="00922D0C" w:rsidRDefault="0051116E" w:rsidP="005D39E6">
                            <w:pPr>
                              <w:rPr>
                                <w:b/>
                                <w:lang w:val="en-GB"/>
                              </w:rPr>
                            </w:pPr>
                            <w:r w:rsidRPr="00922D0C">
                              <w:rPr>
                                <w:b/>
                                <w:lang w:val="en-GB"/>
                              </w:rPr>
                              <w:t>Related information</w:t>
                            </w:r>
                          </w:p>
                          <w:p w:rsidR="0053055B" w:rsidRPr="00DE6D73" w:rsidRDefault="0053055B" w:rsidP="0053055B">
                            <w:pPr>
                              <w:rPr>
                                <w:rStyle w:val="Hipercze"/>
                                <w:rFonts w:cs="Arial"/>
                                <w:color w:val="002060"/>
                                <w:sz w:val="18"/>
                                <w:szCs w:val="30"/>
                                <w:shd w:val="clear" w:color="auto" w:fill="F0F0F0"/>
                                <w:lang w:val="en-GB"/>
                              </w:rPr>
                            </w:pPr>
                            <w:r w:rsidRPr="00DE6D73">
                              <w:rPr>
                                <w:rStyle w:val="Hipercze"/>
                                <w:rFonts w:cs="Arial"/>
                                <w:color w:val="002060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 w:rsidRPr="00DE6D73">
                              <w:rPr>
                                <w:rStyle w:val="Hipercze"/>
                                <w:rFonts w:cs="Arial"/>
                                <w:color w:val="002060"/>
                                <w:sz w:val="18"/>
                                <w:szCs w:val="30"/>
                                <w:shd w:val="clear" w:color="auto" w:fill="F0F0F0"/>
                                <w:lang w:val="en-GB"/>
                              </w:rPr>
                              <w:instrText>HYPERLINK "https://stat.gov.pl/en/topics/economic-activities-finances/financial-results/" \o "Financial Results of Open Pension Funds and General Pension Societies"</w:instrText>
                            </w:r>
                            <w:r w:rsidRPr="00DE6D73">
                              <w:rPr>
                                <w:rStyle w:val="Hipercze"/>
                                <w:rFonts w:cs="Arial"/>
                                <w:color w:val="002060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Pr="00DE6D73">
                              <w:rPr>
                                <w:rStyle w:val="Hipercze"/>
                                <w:rFonts w:cs="Arial"/>
                                <w:color w:val="002060"/>
                                <w:sz w:val="18"/>
                                <w:szCs w:val="30"/>
                                <w:shd w:val="clear" w:color="auto" w:fill="F0F0F0"/>
                                <w:lang w:val="en-GB"/>
                              </w:rPr>
                              <w:t>Latest statistical news. Economic activities, finances. Financial results</w:t>
                            </w:r>
                          </w:p>
                          <w:p w:rsidR="0051116E" w:rsidRPr="00145136" w:rsidRDefault="0053055B" w:rsidP="005D39E6">
                            <w:pPr>
                              <w:rPr>
                                <w:b/>
                                <w:color w:val="000000" w:themeColor="text1"/>
                                <w:szCs w:val="24"/>
                                <w:lang w:val="en-GB"/>
                              </w:rPr>
                            </w:pPr>
                            <w:r w:rsidRPr="00DE6D73">
                              <w:rPr>
                                <w:rStyle w:val="Hipercze"/>
                                <w:rFonts w:cs="Arial"/>
                                <w:color w:val="002060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</w:p>
                          <w:p w:rsidR="0051116E" w:rsidRPr="00922D0C" w:rsidRDefault="0051116E" w:rsidP="005D39E6">
                            <w:pPr>
                              <w:rPr>
                                <w:b/>
                                <w:color w:val="000000" w:themeColor="text1"/>
                                <w:szCs w:val="24"/>
                                <w:lang w:val="en-GB"/>
                              </w:rPr>
                            </w:pPr>
                            <w:r w:rsidRPr="00922D0C">
                              <w:rPr>
                                <w:b/>
                                <w:color w:val="000000" w:themeColor="text1"/>
                                <w:szCs w:val="24"/>
                                <w:lang w:val="en-GB"/>
                              </w:rPr>
                              <w:t>Data available in databases</w:t>
                            </w:r>
                          </w:p>
                          <w:p w:rsidR="0051116E" w:rsidRPr="00DE6D73" w:rsidRDefault="0071478C" w:rsidP="006077B0">
                            <w:pPr>
                              <w:rPr>
                                <w:rStyle w:val="Hipercze"/>
                                <w:rFonts w:cs="Arial"/>
                                <w:color w:val="002060"/>
                                <w:sz w:val="18"/>
                                <w:szCs w:val="30"/>
                                <w:shd w:val="clear" w:color="auto" w:fill="F0F0F0"/>
                                <w:lang w:val="en-GB"/>
                              </w:rPr>
                            </w:pPr>
                            <w:hyperlink r:id="rId19" w:history="1">
                              <w:r w:rsidR="0051116E" w:rsidRPr="00DE6D73">
                                <w:rPr>
                                  <w:rStyle w:val="Hipercze"/>
                                  <w:rFonts w:cs="Arial"/>
                                  <w:color w:val="002060"/>
                                  <w:sz w:val="18"/>
                                  <w:szCs w:val="30"/>
                                  <w:shd w:val="clear" w:color="auto" w:fill="F0F0F0"/>
                                  <w:lang w:val="en-GB"/>
                                </w:rPr>
                                <w:t>Financial Results of Open Pension Funds and General Pension Societies</w:t>
                              </w:r>
                            </w:hyperlink>
                          </w:p>
                          <w:p w:rsidR="0051116E" w:rsidRPr="00C1570F" w:rsidRDefault="0051116E" w:rsidP="005D39E6">
                            <w:pPr>
                              <w:rPr>
                                <w:b/>
                                <w:color w:val="000000" w:themeColor="text1"/>
                                <w:szCs w:val="24"/>
                                <w:lang w:val="en-GB"/>
                              </w:rPr>
                            </w:pPr>
                          </w:p>
                          <w:p w:rsidR="0051116E" w:rsidRPr="00922D0C" w:rsidRDefault="0051116E" w:rsidP="005D39E6">
                            <w:pPr>
                              <w:rPr>
                                <w:b/>
                                <w:color w:val="000000" w:themeColor="text1"/>
                                <w:szCs w:val="24"/>
                                <w:lang w:val="en-GB"/>
                              </w:rPr>
                            </w:pPr>
                            <w:r w:rsidRPr="00922D0C">
                              <w:rPr>
                                <w:b/>
                                <w:color w:val="000000" w:themeColor="text1"/>
                                <w:szCs w:val="24"/>
                                <w:lang w:val="en-GB"/>
                              </w:rPr>
                              <w:t>Terms used in official statistics</w:t>
                            </w:r>
                          </w:p>
                          <w:p w:rsidR="0051116E" w:rsidRPr="00DE6D73" w:rsidRDefault="0071478C" w:rsidP="006077B0">
                            <w:pPr>
                              <w:rPr>
                                <w:rFonts w:cs="Arial"/>
                                <w:color w:val="002060"/>
                                <w:sz w:val="18"/>
                                <w:szCs w:val="30"/>
                                <w:shd w:val="clear" w:color="auto" w:fill="F0F0F0"/>
                                <w:lang w:val="en-GB"/>
                              </w:rPr>
                            </w:pPr>
                            <w:hyperlink r:id="rId20" w:history="1">
                              <w:r w:rsidR="0051116E" w:rsidRPr="00DE6D73">
                                <w:rPr>
                                  <w:rStyle w:val="Hipercze"/>
                                  <w:rFonts w:cs="Arial"/>
                                  <w:color w:val="002060"/>
                                  <w:sz w:val="18"/>
                                  <w:szCs w:val="30"/>
                                  <w:shd w:val="clear" w:color="auto" w:fill="F0F0F0"/>
                                  <w:lang w:val="en-GB"/>
                                </w:rPr>
                                <w:t>Open Pension Fund</w:t>
                              </w:r>
                            </w:hyperlink>
                          </w:p>
                          <w:p w:rsidR="0051116E" w:rsidRPr="00DE6D73" w:rsidRDefault="0071478C" w:rsidP="006077B0">
                            <w:pPr>
                              <w:rPr>
                                <w:rFonts w:cs="Arial"/>
                                <w:color w:val="002060"/>
                                <w:sz w:val="18"/>
                                <w:szCs w:val="30"/>
                                <w:shd w:val="clear" w:color="auto" w:fill="F0F0F0"/>
                                <w:lang w:val="en-GB"/>
                              </w:rPr>
                            </w:pPr>
                            <w:hyperlink r:id="rId21" w:history="1">
                              <w:r w:rsidR="0051116E" w:rsidRPr="00DE6D73">
                                <w:rPr>
                                  <w:rStyle w:val="Hipercze"/>
                                  <w:rFonts w:cs="Arial"/>
                                  <w:color w:val="002060"/>
                                  <w:sz w:val="18"/>
                                  <w:szCs w:val="30"/>
                                  <w:shd w:val="clear" w:color="auto" w:fill="F0F0F0"/>
                                  <w:lang w:val="en-GB"/>
                                </w:rPr>
                                <w:t>General Pension Society</w:t>
                              </w:r>
                            </w:hyperlink>
                          </w:p>
                          <w:p w:rsidR="0051116E" w:rsidRPr="000B396F" w:rsidRDefault="0051116E" w:rsidP="005D39E6">
                            <w:pPr>
                              <w:rPr>
                                <w:b/>
                                <w:color w:val="000000" w:themeColor="text1"/>
                                <w:szCs w:val="24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20696E" id="_x0000_s1037" type="#_x0000_t202" style="position:absolute;margin-left:1.5pt;margin-top:33.3pt;width:516.5pt;height:230.75pt;z-index:2517473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" fillcolor="#f2f2f2 [3052]" strokecolor="white [3212]">
                <v:textbox>
                  <w:txbxContent>
                    <w:p w:rsidR="0051116E" w:rsidRDefault="0051116E" w:rsidP="005D39E6">
                      <w:pPr>
                        <w:rPr>
                          <w:b/>
                        </w:rPr>
                      </w:pPr>
                    </w:p>
                    <w:p w:rsidR="0051116E" w:rsidRPr="00922D0C" w:rsidRDefault="0051116E" w:rsidP="005D39E6">
                      <w:pPr>
                        <w:rPr>
                          <w:b/>
                          <w:lang w:val="en-GB"/>
                        </w:rPr>
                      </w:pPr>
                      <w:r w:rsidRPr="00922D0C">
                        <w:rPr>
                          <w:b/>
                          <w:lang w:val="en-GB"/>
                        </w:rPr>
                        <w:t>Related information</w:t>
                      </w:r>
                    </w:p>
                    <w:p w:rsidR="0053055B" w:rsidRPr="00DE6D73" w:rsidRDefault="0053055B" w:rsidP="0053055B">
                      <w:pPr>
                        <w:rPr>
                          <w:rStyle w:val="Hipercze"/>
                          <w:rFonts w:cs="Arial"/>
                          <w:color w:val="002060"/>
                          <w:sz w:val="18"/>
                          <w:szCs w:val="30"/>
                          <w:shd w:val="clear" w:color="auto" w:fill="F0F0F0"/>
                          <w:lang w:val="en-GB"/>
                        </w:rPr>
                      </w:pPr>
                      <w:r w:rsidRPr="00DE6D73">
                        <w:rPr>
                          <w:rStyle w:val="Hipercze"/>
                          <w:rFonts w:cs="Arial"/>
                          <w:color w:val="002060"/>
                          <w:sz w:val="18"/>
                          <w:szCs w:val="30"/>
                          <w:shd w:val="clear" w:color="auto" w:fill="F0F0F0"/>
                        </w:rPr>
                        <w:fldChar w:fldCharType="begin"/>
                      </w:r>
                      <w:r w:rsidRPr="00DE6D73">
                        <w:rPr>
                          <w:rStyle w:val="Hipercze"/>
                          <w:rFonts w:cs="Arial"/>
                          <w:color w:val="002060"/>
                          <w:sz w:val="18"/>
                          <w:szCs w:val="30"/>
                          <w:shd w:val="clear" w:color="auto" w:fill="F0F0F0"/>
                          <w:lang w:val="en-GB"/>
                        </w:rPr>
                        <w:instrText>HYPERLINK "https://stat.gov.pl/en/topics/economic-activities-finances/financial-results/" \o "Financial Results of Open Pension Funds and General Pension Societies"</w:instrText>
                      </w:r>
                      <w:r w:rsidRPr="00DE6D73">
                        <w:rPr>
                          <w:rStyle w:val="Hipercze"/>
                          <w:rFonts w:cs="Arial"/>
                          <w:color w:val="002060"/>
                          <w:sz w:val="18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Pr="00DE6D73">
                        <w:rPr>
                          <w:rStyle w:val="Hipercze"/>
                          <w:rFonts w:cs="Arial"/>
                          <w:color w:val="002060"/>
                          <w:sz w:val="18"/>
                          <w:szCs w:val="30"/>
                          <w:shd w:val="clear" w:color="auto" w:fill="F0F0F0"/>
                          <w:lang w:val="en-GB"/>
                        </w:rPr>
                        <w:t>Latest statistical news. Economic activities, finances. Financial results</w:t>
                      </w:r>
                    </w:p>
                    <w:p w:rsidR="0051116E" w:rsidRPr="00145136" w:rsidRDefault="0053055B" w:rsidP="005D39E6">
                      <w:pPr>
                        <w:rPr>
                          <w:b/>
                          <w:color w:val="000000" w:themeColor="text1"/>
                          <w:szCs w:val="24"/>
                          <w:lang w:val="en-GB"/>
                        </w:rPr>
                      </w:pPr>
                      <w:r w:rsidRPr="00DE6D73">
                        <w:rPr>
                          <w:rStyle w:val="Hipercze"/>
                          <w:rFonts w:cs="Arial"/>
                          <w:color w:val="002060"/>
                          <w:sz w:val="18"/>
                          <w:szCs w:val="30"/>
                          <w:shd w:val="clear" w:color="auto" w:fill="F0F0F0"/>
                        </w:rPr>
                        <w:fldChar w:fldCharType="end"/>
                      </w:r>
                    </w:p>
                    <w:p w:rsidR="0051116E" w:rsidRPr="00922D0C" w:rsidRDefault="0051116E" w:rsidP="005D39E6">
                      <w:pPr>
                        <w:rPr>
                          <w:b/>
                          <w:color w:val="000000" w:themeColor="text1"/>
                          <w:szCs w:val="24"/>
                          <w:lang w:val="en-GB"/>
                        </w:rPr>
                      </w:pPr>
                      <w:r w:rsidRPr="00922D0C">
                        <w:rPr>
                          <w:b/>
                          <w:color w:val="000000" w:themeColor="text1"/>
                          <w:szCs w:val="24"/>
                          <w:lang w:val="en-GB"/>
                        </w:rPr>
                        <w:t>Data available in databases</w:t>
                      </w:r>
                    </w:p>
                    <w:p w:rsidR="0051116E" w:rsidRPr="00DE6D73" w:rsidRDefault="0071478C" w:rsidP="006077B0">
                      <w:pPr>
                        <w:rPr>
                          <w:rStyle w:val="Hipercze"/>
                          <w:rFonts w:cs="Arial"/>
                          <w:color w:val="002060"/>
                          <w:sz w:val="18"/>
                          <w:szCs w:val="30"/>
                          <w:shd w:val="clear" w:color="auto" w:fill="F0F0F0"/>
                          <w:lang w:val="en-GB"/>
                        </w:rPr>
                      </w:pPr>
                      <w:hyperlink r:id="rId22" w:history="1">
                        <w:r w:rsidR="0051116E" w:rsidRPr="00DE6D73">
                          <w:rPr>
                            <w:rStyle w:val="Hipercze"/>
                            <w:rFonts w:cs="Arial"/>
                            <w:color w:val="002060"/>
                            <w:sz w:val="18"/>
                            <w:szCs w:val="30"/>
                            <w:shd w:val="clear" w:color="auto" w:fill="F0F0F0"/>
                            <w:lang w:val="en-GB"/>
                          </w:rPr>
                          <w:t>Financial Results of Open Pension Funds and General Pension Societies</w:t>
                        </w:r>
                      </w:hyperlink>
                    </w:p>
                    <w:p w:rsidR="0051116E" w:rsidRPr="00C1570F" w:rsidRDefault="0051116E" w:rsidP="005D39E6">
                      <w:pPr>
                        <w:rPr>
                          <w:b/>
                          <w:color w:val="000000" w:themeColor="text1"/>
                          <w:szCs w:val="24"/>
                          <w:lang w:val="en-GB"/>
                        </w:rPr>
                      </w:pPr>
                    </w:p>
                    <w:p w:rsidR="0051116E" w:rsidRPr="00922D0C" w:rsidRDefault="0051116E" w:rsidP="005D39E6">
                      <w:pPr>
                        <w:rPr>
                          <w:b/>
                          <w:color w:val="000000" w:themeColor="text1"/>
                          <w:szCs w:val="24"/>
                          <w:lang w:val="en-GB"/>
                        </w:rPr>
                      </w:pPr>
                      <w:r w:rsidRPr="00922D0C">
                        <w:rPr>
                          <w:b/>
                          <w:color w:val="000000" w:themeColor="text1"/>
                          <w:szCs w:val="24"/>
                          <w:lang w:val="en-GB"/>
                        </w:rPr>
                        <w:t>Terms used in official statistics</w:t>
                      </w:r>
                    </w:p>
                    <w:p w:rsidR="0051116E" w:rsidRPr="00DE6D73" w:rsidRDefault="0071478C" w:rsidP="006077B0">
                      <w:pPr>
                        <w:rPr>
                          <w:rFonts w:cs="Arial"/>
                          <w:color w:val="002060"/>
                          <w:sz w:val="18"/>
                          <w:szCs w:val="30"/>
                          <w:shd w:val="clear" w:color="auto" w:fill="F0F0F0"/>
                          <w:lang w:val="en-GB"/>
                        </w:rPr>
                      </w:pPr>
                      <w:hyperlink r:id="rId23" w:history="1">
                        <w:r w:rsidR="0051116E" w:rsidRPr="00DE6D73">
                          <w:rPr>
                            <w:rStyle w:val="Hipercze"/>
                            <w:rFonts w:cs="Arial"/>
                            <w:color w:val="002060"/>
                            <w:sz w:val="18"/>
                            <w:szCs w:val="30"/>
                            <w:shd w:val="clear" w:color="auto" w:fill="F0F0F0"/>
                            <w:lang w:val="en-GB"/>
                          </w:rPr>
                          <w:t>Open Pension Fund</w:t>
                        </w:r>
                      </w:hyperlink>
                    </w:p>
                    <w:p w:rsidR="0051116E" w:rsidRPr="00DE6D73" w:rsidRDefault="0071478C" w:rsidP="006077B0">
                      <w:pPr>
                        <w:rPr>
                          <w:rFonts w:cs="Arial"/>
                          <w:color w:val="002060"/>
                          <w:sz w:val="18"/>
                          <w:szCs w:val="30"/>
                          <w:shd w:val="clear" w:color="auto" w:fill="F0F0F0"/>
                          <w:lang w:val="en-GB"/>
                        </w:rPr>
                      </w:pPr>
                      <w:hyperlink r:id="rId24" w:history="1">
                        <w:r w:rsidR="0051116E" w:rsidRPr="00DE6D73">
                          <w:rPr>
                            <w:rStyle w:val="Hipercze"/>
                            <w:rFonts w:cs="Arial"/>
                            <w:color w:val="002060"/>
                            <w:sz w:val="18"/>
                            <w:szCs w:val="30"/>
                            <w:shd w:val="clear" w:color="auto" w:fill="F0F0F0"/>
                            <w:lang w:val="en-GB"/>
                          </w:rPr>
                          <w:t>General Pension Society</w:t>
                        </w:r>
                      </w:hyperlink>
                    </w:p>
                    <w:p w:rsidR="0051116E" w:rsidRPr="000B396F" w:rsidRDefault="0051116E" w:rsidP="005D39E6">
                      <w:pPr>
                        <w:rPr>
                          <w:b/>
                          <w:color w:val="000000" w:themeColor="text1"/>
                          <w:szCs w:val="24"/>
                          <w:lang w:val="en-GB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5D39E6" w:rsidRPr="00001C5B" w:rsidSect="003B18B6">
      <w:headerReference w:type="default" r:id="rId25"/>
      <w:footerReference w:type="default" r:id="rId26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1478C" w:rsidRDefault="0071478C" w:rsidP="000662E2">
      <w:pPr>
        <w:spacing w:after="0" w:line="240" w:lineRule="auto"/>
      </w:pPr>
      <w:r>
        <w:separator/>
      </w:r>
    </w:p>
  </w:endnote>
  <w:endnote w:type="continuationSeparator" w:id="0">
    <w:p w:rsidR="0071478C" w:rsidRDefault="0071478C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</w:font>
  <w:font w:name="Fira Sans SemiBold">
    <w:altName w:val="Calibri"/>
    <w:panose1 w:val="020B0603050000020004"/>
    <w:charset w:val="EE"/>
    <w:family w:val="swiss"/>
    <w:pitch w:val="variable"/>
    <w:sig w:usb0="600002FF" w:usb1="02000001" w:usb2="00000000" w:usb3="00000000" w:csb0="0000019F" w:csb1="00000000"/>
  </w:font>
  <w:font w:name="Fira Sans Medium">
    <w:altName w:val="Cambria Math"/>
    <w:panose1 w:val="020B0603050000020004"/>
    <w:charset w:val="EE"/>
    <w:family w:val="swiss"/>
    <w:pitch w:val="variable"/>
    <w:sig w:usb0="600002FF" w:usb1="02000001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Fira Sans Extra Condensed SemiB">
    <w:altName w:val="Calibri"/>
    <w:panose1 w:val="020B0603050000020004"/>
    <w:charset w:val="EE"/>
    <w:family w:val="swiss"/>
    <w:pitch w:val="variable"/>
    <w:sig w:usb0="600002FF" w:usb1="00000001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74304742"/>
      <w:docPartObj>
        <w:docPartGallery w:val="Page Numbers (Bottom of Page)"/>
        <w:docPartUnique/>
      </w:docPartObj>
    </w:sdtPr>
    <w:sdtEndPr/>
    <w:sdtContent>
      <w:p w:rsidR="0051116E" w:rsidRDefault="005111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E6D73">
          <w:rPr>
            <w:noProof/>
          </w:rPr>
          <w:t>4</w:t>
        </w:r>
        <w:r>
          <w:fldChar w:fldCharType="end"/>
        </w:r>
      </w:p>
    </w:sdtContent>
  </w:sdt>
  <w:p w:rsidR="0051116E" w:rsidRDefault="0051116E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04726294"/>
      <w:docPartObj>
        <w:docPartGallery w:val="Page Numbers (Bottom of Page)"/>
        <w:docPartUnique/>
      </w:docPartObj>
    </w:sdtPr>
    <w:sdtEndPr/>
    <w:sdtContent>
      <w:p w:rsidR="0051116E" w:rsidRDefault="005111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E6D73">
          <w:rPr>
            <w:noProof/>
          </w:rPr>
          <w:t>1</w:t>
        </w:r>
        <w:r>
          <w:fldChar w:fldCharType="end"/>
        </w:r>
      </w:p>
    </w:sdtContent>
  </w:sdt>
  <w:p w:rsidR="0051116E" w:rsidRDefault="0051116E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5636839"/>
      <w:docPartObj>
        <w:docPartGallery w:val="Page Numbers (Bottom of Page)"/>
        <w:docPartUnique/>
      </w:docPartObj>
    </w:sdtPr>
    <w:sdtEndPr/>
    <w:sdtContent>
      <w:p w:rsidR="0051116E" w:rsidRDefault="005111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E6D73">
          <w:rPr>
            <w:noProof/>
          </w:rPr>
          <w:t>5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1478C" w:rsidRDefault="0071478C" w:rsidP="000662E2">
      <w:pPr>
        <w:spacing w:after="0" w:line="240" w:lineRule="auto"/>
      </w:pPr>
      <w:r>
        <w:separator/>
      </w:r>
    </w:p>
  </w:footnote>
  <w:footnote w:type="continuationSeparator" w:id="0">
    <w:p w:rsidR="0071478C" w:rsidRDefault="0071478C" w:rsidP="000662E2">
      <w:pPr>
        <w:spacing w:after="0" w:line="240" w:lineRule="auto"/>
      </w:pPr>
      <w:r>
        <w:continuationSeparator/>
      </w:r>
    </w:p>
  </w:footnote>
  <w:footnote w:id="1">
    <w:p w:rsidR="00354969" w:rsidRPr="00354969" w:rsidRDefault="00354969">
      <w:pPr>
        <w:pStyle w:val="Tekstprzypisudolnego"/>
        <w:rPr>
          <w:sz w:val="16"/>
          <w:szCs w:val="16"/>
          <w:lang w:val="en-GB"/>
        </w:rPr>
      </w:pPr>
      <w:r w:rsidRPr="00354969">
        <w:rPr>
          <w:rStyle w:val="Odwoanieprzypisudolnego"/>
          <w:sz w:val="16"/>
          <w:szCs w:val="16"/>
        </w:rPr>
        <w:footnoteRef/>
      </w:r>
      <w:r w:rsidRPr="00354969">
        <w:rPr>
          <w:sz w:val="16"/>
          <w:szCs w:val="16"/>
          <w:lang w:val="en-GB"/>
        </w:rPr>
        <w:t xml:space="preserve"> </w:t>
      </w:r>
      <w:r w:rsidRPr="00354969">
        <w:rPr>
          <w:rFonts w:cs="Arial"/>
          <w:bCs/>
          <w:sz w:val="16"/>
          <w:szCs w:val="16"/>
          <w:lang w:val="en-GB"/>
        </w:rPr>
        <w:t>This news releases has been prepared on data received on 01/0</w:t>
      </w:r>
      <w:r w:rsidR="00BD18F9">
        <w:rPr>
          <w:rFonts w:cs="Arial"/>
          <w:bCs/>
          <w:sz w:val="16"/>
          <w:szCs w:val="16"/>
          <w:lang w:val="en-GB"/>
        </w:rPr>
        <w:t>3</w:t>
      </w:r>
      <w:r w:rsidRPr="00354969">
        <w:rPr>
          <w:rFonts w:cs="Arial"/>
          <w:bCs/>
          <w:sz w:val="16"/>
          <w:szCs w:val="16"/>
          <w:lang w:val="en-GB"/>
        </w:rPr>
        <w:t>/202</w:t>
      </w:r>
      <w:r w:rsidR="00CA4D01">
        <w:rPr>
          <w:rFonts w:cs="Arial"/>
          <w:bCs/>
          <w:sz w:val="16"/>
          <w:szCs w:val="16"/>
          <w:lang w:val="en-GB"/>
        </w:rPr>
        <w:t>1</w:t>
      </w:r>
      <w:r w:rsidRPr="00354969">
        <w:rPr>
          <w:rFonts w:cs="Arial"/>
          <w:bCs/>
          <w:sz w:val="16"/>
          <w:szCs w:val="16"/>
          <w:lang w:val="en-GB"/>
        </w:rPr>
        <w:t xml:space="preserve"> from the Polish Financial Supervision Authority. </w:t>
      </w:r>
      <w:r w:rsidRPr="00354969">
        <w:rPr>
          <w:rStyle w:val="tlid-translation"/>
          <w:sz w:val="16"/>
          <w:szCs w:val="16"/>
          <w:lang w:val="en"/>
        </w:rPr>
        <w:t>Data include 10 OFEs and 10 PTEs operating</w:t>
      </w:r>
      <w:r>
        <w:rPr>
          <w:rStyle w:val="tlid-translation"/>
          <w:sz w:val="16"/>
          <w:szCs w:val="16"/>
          <w:lang w:val="en"/>
        </w:rPr>
        <w:t xml:space="preserve"> </w:t>
      </w:r>
      <w:r w:rsidRPr="00354969">
        <w:rPr>
          <w:rStyle w:val="tlid-translation"/>
          <w:sz w:val="16"/>
          <w:szCs w:val="16"/>
          <w:lang w:val="en"/>
        </w:rPr>
        <w:t>in 201</w:t>
      </w:r>
      <w:r w:rsidR="00CA4D01">
        <w:rPr>
          <w:rStyle w:val="tlid-translation"/>
          <w:sz w:val="16"/>
          <w:szCs w:val="16"/>
          <w:lang w:val="en"/>
        </w:rPr>
        <w:t>9</w:t>
      </w:r>
      <w:r w:rsidRPr="00354969">
        <w:rPr>
          <w:rStyle w:val="tlid-translation"/>
          <w:sz w:val="16"/>
          <w:szCs w:val="16"/>
          <w:lang w:val="en"/>
        </w:rPr>
        <w:t xml:space="preserve"> and 20</w:t>
      </w:r>
      <w:r w:rsidR="00CA4D01">
        <w:rPr>
          <w:rStyle w:val="tlid-translation"/>
          <w:sz w:val="16"/>
          <w:szCs w:val="16"/>
          <w:lang w:val="en"/>
        </w:rPr>
        <w:t>20</w:t>
      </w:r>
      <w:r w:rsidRPr="00354969">
        <w:rPr>
          <w:rStyle w:val="tlid-translation"/>
          <w:sz w:val="16"/>
          <w:szCs w:val="16"/>
          <w:lang w:val="en"/>
        </w:rPr>
        <w:t>.</w:t>
      </w:r>
    </w:p>
  </w:footnote>
  <w:footnote w:id="2">
    <w:p w:rsidR="0013244F" w:rsidRPr="00C26852" w:rsidRDefault="0013244F" w:rsidP="0013244F">
      <w:pPr>
        <w:pStyle w:val="Tekstprzypisudolnego"/>
        <w:spacing w:after="120"/>
        <w:rPr>
          <w:sz w:val="16"/>
          <w:szCs w:val="16"/>
          <w:lang w:val="en-GB"/>
        </w:rPr>
      </w:pPr>
      <w:r w:rsidRPr="00BF4D8E">
        <w:rPr>
          <w:rStyle w:val="Odwoanieprzypisudolnego"/>
          <w:sz w:val="16"/>
          <w:szCs w:val="16"/>
        </w:rPr>
        <w:footnoteRef/>
      </w:r>
      <w:r w:rsidRPr="00C26852">
        <w:rPr>
          <w:sz w:val="16"/>
          <w:szCs w:val="16"/>
          <w:lang w:val="en-GB"/>
        </w:rPr>
        <w:t xml:space="preserve"> The difference between the number of accounts in OFE and the number of OFE members registered by ZUS results from various mechanisms of their registration, including dead accounts.</w:t>
      </w:r>
    </w:p>
  </w:footnote>
  <w:footnote w:id="3">
    <w:p w:rsidR="0013244F" w:rsidRPr="00A65FB5" w:rsidRDefault="0013244F" w:rsidP="0013244F">
      <w:pPr>
        <w:autoSpaceDE w:val="0"/>
        <w:autoSpaceDN w:val="0"/>
        <w:adjustRightInd w:val="0"/>
        <w:spacing w:after="0" w:line="240" w:lineRule="auto"/>
        <w:jc w:val="both"/>
        <w:rPr>
          <w:lang w:val="en-GB"/>
        </w:rPr>
      </w:pPr>
      <w:r w:rsidRPr="00AB1747">
        <w:rPr>
          <w:rStyle w:val="Odwoanieprzypisudolnego"/>
          <w:sz w:val="16"/>
          <w:szCs w:val="16"/>
        </w:rPr>
        <w:footnoteRef/>
      </w:r>
      <w:r w:rsidRPr="00BC4797">
        <w:rPr>
          <w:sz w:val="16"/>
          <w:szCs w:val="16"/>
          <w:lang w:val="en-GB"/>
        </w:rPr>
        <w:t xml:space="preserve"> According to the Act of 25 March 2011 amending acts related to the social insurance system (Journal of Laws No. 75, item 398), contributions to OFE for retirement insurance </w:t>
      </w:r>
      <w:r>
        <w:rPr>
          <w:sz w:val="16"/>
          <w:szCs w:val="16"/>
          <w:lang w:val="en-GB"/>
        </w:rPr>
        <w:t>up to</w:t>
      </w:r>
      <w:r w:rsidRPr="00BC4797">
        <w:rPr>
          <w:sz w:val="16"/>
          <w:szCs w:val="16"/>
          <w:lang w:val="en-GB"/>
        </w:rPr>
        <w:t xml:space="preserve"> 30 April 2011 amounted to 7.3%, from May</w:t>
      </w:r>
      <w:r>
        <w:rPr>
          <w:sz w:val="16"/>
          <w:szCs w:val="16"/>
          <w:lang w:val="en-GB"/>
        </w:rPr>
        <w:t> </w:t>
      </w:r>
      <w:r w:rsidRPr="00BC4797">
        <w:rPr>
          <w:sz w:val="16"/>
          <w:szCs w:val="16"/>
          <w:lang w:val="en-GB"/>
        </w:rPr>
        <w:t>1, 2</w:t>
      </w:r>
      <w:r w:rsidR="00AE7673">
        <w:rPr>
          <w:sz w:val="16"/>
          <w:szCs w:val="16"/>
          <w:lang w:val="en-GB"/>
        </w:rPr>
        <w:t>011 to December 31, 2012 - 2.3%;</w:t>
      </w:r>
      <w:r w:rsidRPr="00BC4797">
        <w:rPr>
          <w:sz w:val="16"/>
          <w:szCs w:val="16"/>
          <w:lang w:val="en-GB"/>
        </w:rPr>
        <w:t xml:space="preserve"> from January 1, 2013 to December 31, </w:t>
      </w:r>
      <w:r w:rsidR="00AE7673">
        <w:rPr>
          <w:sz w:val="16"/>
          <w:szCs w:val="16"/>
          <w:lang w:val="en-GB"/>
        </w:rPr>
        <w:t>2013 - 2.8%;</w:t>
      </w:r>
      <w:r>
        <w:rPr>
          <w:sz w:val="16"/>
          <w:szCs w:val="16"/>
          <w:lang w:val="en-GB"/>
        </w:rPr>
        <w:t xml:space="preserve"> and from January 1, 2014 </w:t>
      </w:r>
      <w:r w:rsidRPr="00BC4797">
        <w:rPr>
          <w:sz w:val="16"/>
          <w:szCs w:val="16"/>
          <w:lang w:val="en-GB"/>
        </w:rPr>
        <w:t>to January</w:t>
      </w:r>
      <w:r>
        <w:rPr>
          <w:sz w:val="16"/>
          <w:szCs w:val="16"/>
          <w:lang w:val="en-GB"/>
        </w:rPr>
        <w:t xml:space="preserve"> </w:t>
      </w:r>
      <w:r w:rsidRPr="00BC4797">
        <w:rPr>
          <w:sz w:val="16"/>
          <w:szCs w:val="16"/>
          <w:lang w:val="en-GB"/>
        </w:rPr>
        <w:t>31, 2014 - 3.1% of the contribution assessment base.</w:t>
      </w:r>
      <w:r>
        <w:rPr>
          <w:sz w:val="16"/>
          <w:szCs w:val="16"/>
          <w:lang w:val="en-GB"/>
        </w:rPr>
        <w:t xml:space="preserve"> </w:t>
      </w:r>
      <w:r w:rsidRPr="00A65FB5">
        <w:rPr>
          <w:rFonts w:eastAsia="Times New Roman" w:cs="Times New Roman"/>
          <w:bCs/>
          <w:sz w:val="16"/>
          <w:szCs w:val="16"/>
          <w:lang w:val="en-GB"/>
        </w:rPr>
        <w:t>According t</w:t>
      </w:r>
      <w:r>
        <w:rPr>
          <w:rFonts w:eastAsia="Times New Roman" w:cs="Times New Roman"/>
          <w:bCs/>
          <w:sz w:val="16"/>
          <w:szCs w:val="16"/>
          <w:lang w:val="en-GB"/>
        </w:rPr>
        <w:t>o the legal regulation since</w:t>
      </w:r>
      <w:r w:rsidRPr="00A65FB5">
        <w:rPr>
          <w:rFonts w:eastAsia="Times New Roman" w:cs="Times New Roman"/>
          <w:bCs/>
          <w:sz w:val="16"/>
          <w:szCs w:val="16"/>
          <w:lang w:val="en-GB"/>
        </w:rPr>
        <w:t xml:space="preserve"> February</w:t>
      </w:r>
      <w:r>
        <w:rPr>
          <w:rFonts w:eastAsia="Times New Roman" w:cs="Times New Roman"/>
          <w:bCs/>
          <w:sz w:val="16"/>
          <w:szCs w:val="16"/>
          <w:lang w:val="en-GB"/>
        </w:rPr>
        <w:t xml:space="preserve"> 1,</w:t>
      </w:r>
      <w:r w:rsidRPr="00A65FB5">
        <w:rPr>
          <w:rFonts w:eastAsia="Times New Roman" w:cs="Times New Roman"/>
          <w:bCs/>
          <w:sz w:val="16"/>
          <w:szCs w:val="16"/>
          <w:lang w:val="en-GB"/>
        </w:rPr>
        <w:t xml:space="preserve"> 2014</w:t>
      </w:r>
      <w:r>
        <w:rPr>
          <w:rFonts w:eastAsia="Times New Roman" w:cs="Times New Roman"/>
          <w:bCs/>
          <w:sz w:val="16"/>
          <w:szCs w:val="16"/>
          <w:lang w:val="en-GB"/>
        </w:rPr>
        <w:t>,</w:t>
      </w:r>
      <w:r w:rsidRPr="00A65FB5">
        <w:rPr>
          <w:rFonts w:eastAsia="Times New Roman" w:cs="Times New Roman"/>
          <w:bCs/>
          <w:sz w:val="16"/>
          <w:szCs w:val="16"/>
          <w:lang w:val="en-GB"/>
        </w:rPr>
        <w:t xml:space="preserve"> the ZUS on the basis of </w:t>
      </w:r>
      <w:r>
        <w:rPr>
          <w:rFonts w:eastAsia="Times New Roman" w:cs="Times New Roman"/>
          <w:bCs/>
          <w:sz w:val="16"/>
          <w:szCs w:val="16"/>
          <w:lang w:val="en-GB"/>
        </w:rPr>
        <w:t>the</w:t>
      </w:r>
      <w:r w:rsidRPr="00A65FB5">
        <w:rPr>
          <w:rFonts w:eastAsia="Times New Roman" w:cs="Times New Roman"/>
          <w:bCs/>
          <w:sz w:val="16"/>
          <w:szCs w:val="16"/>
          <w:lang w:val="en-GB"/>
        </w:rPr>
        <w:t xml:space="preserve"> member</w:t>
      </w:r>
      <w:r>
        <w:rPr>
          <w:rFonts w:eastAsia="Times New Roman" w:cs="Times New Roman"/>
          <w:bCs/>
          <w:sz w:val="16"/>
          <w:szCs w:val="16"/>
          <w:lang w:val="en-GB"/>
        </w:rPr>
        <w:t>s’</w:t>
      </w:r>
      <w:r w:rsidRPr="00A65FB5">
        <w:rPr>
          <w:rFonts w:eastAsia="Times New Roman" w:cs="Times New Roman"/>
          <w:bCs/>
          <w:sz w:val="16"/>
          <w:szCs w:val="16"/>
          <w:lang w:val="en-GB"/>
        </w:rPr>
        <w:t xml:space="preserve"> declaration of intent transmits 2.92% of contribution to pension funds, while the remaining part (4.38%) is recorded on the subaccount</w:t>
      </w:r>
      <w:r>
        <w:rPr>
          <w:rFonts w:eastAsia="Times New Roman" w:cs="Times New Roman"/>
          <w:bCs/>
          <w:sz w:val="16"/>
          <w:szCs w:val="16"/>
          <w:lang w:val="en-GB"/>
        </w:rPr>
        <w:t>s</w:t>
      </w:r>
      <w:r w:rsidRPr="00A65FB5">
        <w:rPr>
          <w:rFonts w:eastAsia="Times New Roman" w:cs="Times New Roman"/>
          <w:bCs/>
          <w:sz w:val="16"/>
          <w:szCs w:val="16"/>
          <w:lang w:val="en-GB"/>
        </w:rPr>
        <w:t xml:space="preserve"> in the ZUS. For the other persons, who have not submitted their declaration of intent, the entire contribution (7.30%) is recorded on the subaccount</w:t>
      </w:r>
      <w:r>
        <w:rPr>
          <w:rFonts w:eastAsia="Times New Roman" w:cs="Times New Roman"/>
          <w:bCs/>
          <w:sz w:val="16"/>
          <w:szCs w:val="16"/>
          <w:lang w:val="en-GB"/>
        </w:rPr>
        <w:t>s</w:t>
      </w:r>
      <w:r w:rsidRPr="00A65FB5">
        <w:rPr>
          <w:rFonts w:eastAsia="Times New Roman" w:cs="Times New Roman"/>
          <w:bCs/>
          <w:sz w:val="16"/>
          <w:szCs w:val="16"/>
          <w:lang w:val="en-GB"/>
        </w:rPr>
        <w:t xml:space="preserve"> in the ZUS</w:t>
      </w:r>
      <w:r>
        <w:rPr>
          <w:rFonts w:eastAsia="Times New Roman" w:cs="Times New Roman"/>
          <w:bCs/>
          <w:sz w:val="16"/>
          <w:szCs w:val="16"/>
          <w:lang w:val="en-GB"/>
        </w:rPr>
        <w:t>.</w:t>
      </w:r>
    </w:p>
  </w:footnote>
  <w:footnote w:id="4">
    <w:p w:rsidR="0051116E" w:rsidRPr="004E3D76" w:rsidRDefault="0051116E" w:rsidP="00BB1C77">
      <w:pPr>
        <w:pStyle w:val="Tekstprzypisudolnego"/>
        <w:rPr>
          <w:sz w:val="16"/>
          <w:szCs w:val="16"/>
          <w:lang w:val="en-GB"/>
        </w:rPr>
      </w:pPr>
      <w:r w:rsidRPr="006D4585">
        <w:rPr>
          <w:rStyle w:val="Odwoanieprzypisudolnego"/>
          <w:sz w:val="16"/>
          <w:szCs w:val="16"/>
        </w:rPr>
        <w:footnoteRef/>
      </w:r>
      <w:r w:rsidRPr="004E3D76">
        <w:rPr>
          <w:sz w:val="16"/>
          <w:szCs w:val="16"/>
          <w:lang w:val="en-GB"/>
        </w:rPr>
        <w:t xml:space="preserve"> Sectoral division in accordance with the </w:t>
      </w:r>
      <w:r w:rsidR="00D006C7" w:rsidRPr="00D006C7">
        <w:rPr>
          <w:sz w:val="16"/>
          <w:szCs w:val="16"/>
          <w:lang w:val="en-GB"/>
        </w:rPr>
        <w:t>Warsaw Stock Exchange</w:t>
      </w:r>
      <w:r w:rsidRPr="004E3D76">
        <w:rPr>
          <w:sz w:val="16"/>
          <w:szCs w:val="16"/>
          <w:lang w:val="en-GB"/>
        </w:rPr>
        <w:t>, https://www.gpw.pl/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116E" w:rsidRDefault="0051116E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0ADAE8A4" wp14:editId="0B1BA157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4" name="Prostokąt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126369B" id="Prostokąt 24" o:spid="_x0000_s1026" style="position:absolute;margin-left:410.6pt;margin-top:-14.05pt;width:147.6pt;height:1785.8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" fillcolor="#f2f2f2 [3052]" stroked="f" strokeweight="1pt"/>
          </w:pict>
        </mc:Fallback>
      </mc:AlternateContent>
    </w:r>
  </w:p>
  <w:p w:rsidR="0051116E" w:rsidRDefault="0051116E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116E" w:rsidRDefault="0051116E">
    <w:pPr>
      <w:pStyle w:val="Nagwek"/>
      <w:rPr>
        <w:noProof/>
        <w:lang w:eastAsia="pl-PL"/>
      </w:rPr>
    </w:pPr>
    <w:r>
      <w:rPr>
        <w:noProof/>
        <w:lang w:eastAsia="pl-PL"/>
      </w:rPr>
      <w:drawing>
        <wp:anchor distT="0" distB="0" distL="114300" distR="114300" simplePos="0" relativeHeight="251671552" behindDoc="0" locked="0" layoutInCell="1" allowOverlap="1" wp14:anchorId="39BE28B5" wp14:editId="4F2C7FF2">
          <wp:simplePos x="0" y="0"/>
          <wp:positionH relativeFrom="column">
            <wp:posOffset>0</wp:posOffset>
          </wp:positionH>
          <wp:positionV relativeFrom="paragraph">
            <wp:posOffset>-635</wp:posOffset>
          </wp:positionV>
          <wp:extent cx="1955800" cy="744855"/>
          <wp:effectExtent l="0" t="0" r="0" b="0"/>
          <wp:wrapSquare wrapText="bothSides"/>
          <wp:docPr id="27" name="Obraz 27" descr="C:\Users\zawistowskaB\AppData\Local\Microsoft\Windows\INetCache\Content.Word\logog-0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zawistowskaB\AppData\Local\Microsoft\Windows\INetCache\Content.Word\logog-02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55800" cy="7448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0A6F80E9" wp14:editId="72B13366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51116E" w:rsidRPr="003C6C8D" w:rsidRDefault="0051116E" w:rsidP="00074DD8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NEWS RELEASES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A6F80E9" id="Schemat blokowy: opóźnienie 6" o:spid="_x0000_s1038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:rsidR="0051116E" w:rsidRPr="003C6C8D" w:rsidRDefault="0051116E" w:rsidP="00074DD8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NEWS RELEASES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222D3DA2" wp14:editId="3CA2341D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A90CD18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</w:p>
  <w:p w:rsidR="0051116E" w:rsidRDefault="0051116E">
    <w:pPr>
      <w:pStyle w:val="Nagwek"/>
      <w:rPr>
        <w:noProof/>
        <w:lang w:eastAsia="pl-PL"/>
      </w:rPr>
    </w:pPr>
  </w:p>
  <w:p w:rsidR="0051116E" w:rsidRDefault="0051116E">
    <w:pPr>
      <w:pStyle w:val="Nagwek"/>
      <w:rPr>
        <w:noProof/>
        <w:lang w:eastAsia="pl-PL"/>
      </w:rPr>
    </w:pPr>
  </w:p>
  <w:p w:rsidR="0051116E" w:rsidRDefault="0051116E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10608F51" wp14:editId="6366C388">
              <wp:simplePos x="0" y="0"/>
              <wp:positionH relativeFrom="column">
                <wp:posOffset>5219700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1116E" w:rsidRPr="00C97596" w:rsidRDefault="0051116E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0</w:t>
                          </w:r>
                          <w:r w:rsidR="00D35E55">
                            <w:rPr>
                              <w:rFonts w:ascii="Fira Sans SemiBold" w:hAnsi="Fira Sans SemiBold"/>
                              <w:color w:val="001D77"/>
                            </w:rPr>
                            <w:t>7</w:t>
                          </w: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.05.202</w:t>
                          </w:r>
                          <w:r w:rsidR="00D35E55">
                            <w:rPr>
                              <w:rFonts w:ascii="Fira Sans SemiBold" w:hAnsi="Fira Sans SemiBold"/>
                              <w:color w:val="001D77"/>
                            </w:rPr>
                            <w:t>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0608F51" id="_x0000_t202" coordsize="21600,21600" o:spt="202" path="m,l,21600r21600,l21600,xe">
              <v:stroke joinstyle="miter"/>
              <v:path gradientshapeok="t" o:connecttype="rect"/>
            </v:shapetype>
            <v:shape id="_x0000_s1039" type="#_x0000_t202" style="position:absolute;margin-left:411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" filled="f" stroked="f">
              <v:textbox>
                <w:txbxContent>
                  <w:p w:rsidR="0051116E" w:rsidRPr="00C97596" w:rsidRDefault="0051116E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</w:rPr>
                      <w:t>0</w:t>
                    </w:r>
                    <w:r w:rsidR="00D35E55">
                      <w:rPr>
                        <w:rFonts w:ascii="Fira Sans SemiBold" w:hAnsi="Fira Sans SemiBold"/>
                        <w:color w:val="001D77"/>
                      </w:rPr>
                      <w:t>7</w:t>
                    </w:r>
                    <w:r>
                      <w:rPr>
                        <w:rFonts w:ascii="Fira Sans SemiBold" w:hAnsi="Fira Sans SemiBold"/>
                        <w:color w:val="001D77"/>
                      </w:rPr>
                      <w:t>.05.202</w:t>
                    </w:r>
                    <w:r w:rsidR="00D35E55">
                      <w:rPr>
                        <w:rFonts w:ascii="Fira Sans SemiBold" w:hAnsi="Fira Sans SemiBold"/>
                        <w:color w:val="001D77"/>
                      </w:rPr>
                      <w:t>1</w:t>
                    </w:r>
                  </w:p>
                </w:txbxContent>
              </v:textbox>
            </v:shape>
          </w:pict>
        </mc:Fallback>
      </mc:AlternateContent>
    </w:r>
  </w:p>
  <w:p w:rsidR="0051116E" w:rsidRDefault="0051116E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116E" w:rsidRDefault="0051116E"/>
  <w:p w:rsidR="0051116E" w:rsidRDefault="0051116E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8" type="#_x0000_t75" style="width:123.6pt;height:125.65pt;visibility:visible;mso-wrap-style:square" o:bullet="t">
        <v:imagedata r:id="rId1" o:title=""/>
      </v:shape>
    </w:pict>
  </w:numPicBullet>
  <w:numPicBullet w:numPicBulletId="1">
    <w:pict>
      <v:shape id="_x0000_i1039" type="#_x0000_t75" style="width:123.6pt;height:125.65pt;visibility:visible;mso-wrap-style:square" o:bullet="t">
        <v:imagedata r:id="rId2" o:title=""/>
      </v:shape>
    </w:pict>
  </w:numPicBullet>
  <w:abstractNum w:abstractNumId="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0D87"/>
    <w:rsid w:val="00001C5B"/>
    <w:rsid w:val="000021E3"/>
    <w:rsid w:val="00003437"/>
    <w:rsid w:val="0000709F"/>
    <w:rsid w:val="000108B8"/>
    <w:rsid w:val="000152F5"/>
    <w:rsid w:val="0004582E"/>
    <w:rsid w:val="000470AA"/>
    <w:rsid w:val="00057CA1"/>
    <w:rsid w:val="00063996"/>
    <w:rsid w:val="000662E2"/>
    <w:rsid w:val="00066883"/>
    <w:rsid w:val="000670DE"/>
    <w:rsid w:val="000720E5"/>
    <w:rsid w:val="000730C9"/>
    <w:rsid w:val="00074DD8"/>
    <w:rsid w:val="00075FDF"/>
    <w:rsid w:val="000806F7"/>
    <w:rsid w:val="000846AB"/>
    <w:rsid w:val="000935BC"/>
    <w:rsid w:val="00093C74"/>
    <w:rsid w:val="000B0727"/>
    <w:rsid w:val="000B396F"/>
    <w:rsid w:val="000C0DD6"/>
    <w:rsid w:val="000C135D"/>
    <w:rsid w:val="000C702A"/>
    <w:rsid w:val="000D1D43"/>
    <w:rsid w:val="000D1EAB"/>
    <w:rsid w:val="000D225C"/>
    <w:rsid w:val="000D2A5C"/>
    <w:rsid w:val="000D32BC"/>
    <w:rsid w:val="000E0918"/>
    <w:rsid w:val="001011C3"/>
    <w:rsid w:val="00110D87"/>
    <w:rsid w:val="00114DB9"/>
    <w:rsid w:val="00116087"/>
    <w:rsid w:val="0012268C"/>
    <w:rsid w:val="00123711"/>
    <w:rsid w:val="00130296"/>
    <w:rsid w:val="00130777"/>
    <w:rsid w:val="001322CF"/>
    <w:rsid w:val="0013244F"/>
    <w:rsid w:val="001358FC"/>
    <w:rsid w:val="001423B6"/>
    <w:rsid w:val="001448A7"/>
    <w:rsid w:val="00145136"/>
    <w:rsid w:val="00146621"/>
    <w:rsid w:val="00147659"/>
    <w:rsid w:val="001528E1"/>
    <w:rsid w:val="00162325"/>
    <w:rsid w:val="00164991"/>
    <w:rsid w:val="00165850"/>
    <w:rsid w:val="001951DA"/>
    <w:rsid w:val="001A174F"/>
    <w:rsid w:val="001A1C58"/>
    <w:rsid w:val="001B7CE6"/>
    <w:rsid w:val="001C3269"/>
    <w:rsid w:val="001C4096"/>
    <w:rsid w:val="001C7430"/>
    <w:rsid w:val="001D1DB4"/>
    <w:rsid w:val="001D2736"/>
    <w:rsid w:val="00223CE0"/>
    <w:rsid w:val="00237163"/>
    <w:rsid w:val="0024457F"/>
    <w:rsid w:val="0025563A"/>
    <w:rsid w:val="0025668C"/>
    <w:rsid w:val="002574F9"/>
    <w:rsid w:val="00262B61"/>
    <w:rsid w:val="00276811"/>
    <w:rsid w:val="00282699"/>
    <w:rsid w:val="002926DF"/>
    <w:rsid w:val="00296697"/>
    <w:rsid w:val="002A6113"/>
    <w:rsid w:val="002A6609"/>
    <w:rsid w:val="002B0472"/>
    <w:rsid w:val="002B6B12"/>
    <w:rsid w:val="002C006C"/>
    <w:rsid w:val="002D5D08"/>
    <w:rsid w:val="002E6140"/>
    <w:rsid w:val="002E6985"/>
    <w:rsid w:val="002E71B6"/>
    <w:rsid w:val="002F6E49"/>
    <w:rsid w:val="002F77C8"/>
    <w:rsid w:val="003040A3"/>
    <w:rsid w:val="00304F22"/>
    <w:rsid w:val="00306C7C"/>
    <w:rsid w:val="00314A7B"/>
    <w:rsid w:val="00317F85"/>
    <w:rsid w:val="00321288"/>
    <w:rsid w:val="00322EDD"/>
    <w:rsid w:val="00331527"/>
    <w:rsid w:val="00332320"/>
    <w:rsid w:val="00347523"/>
    <w:rsid w:val="00347D72"/>
    <w:rsid w:val="00354969"/>
    <w:rsid w:val="00357611"/>
    <w:rsid w:val="00367237"/>
    <w:rsid w:val="0037077F"/>
    <w:rsid w:val="00372411"/>
    <w:rsid w:val="00373882"/>
    <w:rsid w:val="00377569"/>
    <w:rsid w:val="003843DB"/>
    <w:rsid w:val="00391300"/>
    <w:rsid w:val="00393761"/>
    <w:rsid w:val="00397D18"/>
    <w:rsid w:val="003A1B36"/>
    <w:rsid w:val="003A2056"/>
    <w:rsid w:val="003B1454"/>
    <w:rsid w:val="003B18B6"/>
    <w:rsid w:val="003C59E0"/>
    <w:rsid w:val="003C6C8D"/>
    <w:rsid w:val="003D4F95"/>
    <w:rsid w:val="003D5F42"/>
    <w:rsid w:val="003D60A9"/>
    <w:rsid w:val="003E075E"/>
    <w:rsid w:val="003E2FB3"/>
    <w:rsid w:val="003E7513"/>
    <w:rsid w:val="003F4C97"/>
    <w:rsid w:val="003F7A34"/>
    <w:rsid w:val="003F7FE6"/>
    <w:rsid w:val="00400193"/>
    <w:rsid w:val="00405DFA"/>
    <w:rsid w:val="00406905"/>
    <w:rsid w:val="00406C80"/>
    <w:rsid w:val="004154D0"/>
    <w:rsid w:val="004212E7"/>
    <w:rsid w:val="0042298A"/>
    <w:rsid w:val="0042446D"/>
    <w:rsid w:val="00427BCF"/>
    <w:rsid w:val="00427BF8"/>
    <w:rsid w:val="00431C02"/>
    <w:rsid w:val="004353CE"/>
    <w:rsid w:val="00437395"/>
    <w:rsid w:val="00445047"/>
    <w:rsid w:val="00447D74"/>
    <w:rsid w:val="00463E39"/>
    <w:rsid w:val="004657FC"/>
    <w:rsid w:val="004733F6"/>
    <w:rsid w:val="00474E69"/>
    <w:rsid w:val="00475A98"/>
    <w:rsid w:val="00475BA0"/>
    <w:rsid w:val="00495E19"/>
    <w:rsid w:val="0049621B"/>
    <w:rsid w:val="004962BC"/>
    <w:rsid w:val="004A0E25"/>
    <w:rsid w:val="004B0C62"/>
    <w:rsid w:val="004C1895"/>
    <w:rsid w:val="004C6D40"/>
    <w:rsid w:val="004E3D76"/>
    <w:rsid w:val="004F0C3C"/>
    <w:rsid w:val="004F63FC"/>
    <w:rsid w:val="00505A92"/>
    <w:rsid w:val="0051116E"/>
    <w:rsid w:val="005203F1"/>
    <w:rsid w:val="00521BC3"/>
    <w:rsid w:val="00526B07"/>
    <w:rsid w:val="0053055B"/>
    <w:rsid w:val="00533632"/>
    <w:rsid w:val="0053374F"/>
    <w:rsid w:val="00541E6E"/>
    <w:rsid w:val="0054251F"/>
    <w:rsid w:val="005509FD"/>
    <w:rsid w:val="005520D8"/>
    <w:rsid w:val="00555217"/>
    <w:rsid w:val="00556CF1"/>
    <w:rsid w:val="00565337"/>
    <w:rsid w:val="005762A7"/>
    <w:rsid w:val="005916D7"/>
    <w:rsid w:val="005A698C"/>
    <w:rsid w:val="005B0DEC"/>
    <w:rsid w:val="005C3C7D"/>
    <w:rsid w:val="005D39E6"/>
    <w:rsid w:val="005E0799"/>
    <w:rsid w:val="005F5A80"/>
    <w:rsid w:val="005F7E77"/>
    <w:rsid w:val="006044FF"/>
    <w:rsid w:val="006045BC"/>
    <w:rsid w:val="006077B0"/>
    <w:rsid w:val="00607CC5"/>
    <w:rsid w:val="006128DF"/>
    <w:rsid w:val="00614035"/>
    <w:rsid w:val="00620D13"/>
    <w:rsid w:val="00633014"/>
    <w:rsid w:val="0063437B"/>
    <w:rsid w:val="00663999"/>
    <w:rsid w:val="006673CA"/>
    <w:rsid w:val="00670740"/>
    <w:rsid w:val="00673C26"/>
    <w:rsid w:val="00674057"/>
    <w:rsid w:val="00675518"/>
    <w:rsid w:val="00675942"/>
    <w:rsid w:val="006812AF"/>
    <w:rsid w:val="0068327D"/>
    <w:rsid w:val="00693F11"/>
    <w:rsid w:val="00694AF0"/>
    <w:rsid w:val="006A4686"/>
    <w:rsid w:val="006B0E9E"/>
    <w:rsid w:val="006B1897"/>
    <w:rsid w:val="006B5AE4"/>
    <w:rsid w:val="006B730C"/>
    <w:rsid w:val="006D1507"/>
    <w:rsid w:val="006D4054"/>
    <w:rsid w:val="006E02EC"/>
    <w:rsid w:val="00706150"/>
    <w:rsid w:val="0071478C"/>
    <w:rsid w:val="007211B1"/>
    <w:rsid w:val="007301EA"/>
    <w:rsid w:val="0073169D"/>
    <w:rsid w:val="0073223E"/>
    <w:rsid w:val="00733D29"/>
    <w:rsid w:val="007400C3"/>
    <w:rsid w:val="00746187"/>
    <w:rsid w:val="00752C0E"/>
    <w:rsid w:val="00752D16"/>
    <w:rsid w:val="0076254F"/>
    <w:rsid w:val="00765C34"/>
    <w:rsid w:val="00770EF8"/>
    <w:rsid w:val="007801F5"/>
    <w:rsid w:val="00783CA4"/>
    <w:rsid w:val="007842FB"/>
    <w:rsid w:val="00785D1E"/>
    <w:rsid w:val="00786124"/>
    <w:rsid w:val="0079514B"/>
    <w:rsid w:val="007A2DC1"/>
    <w:rsid w:val="007D3319"/>
    <w:rsid w:val="007D335D"/>
    <w:rsid w:val="007D79BC"/>
    <w:rsid w:val="007E01B8"/>
    <w:rsid w:val="007E3314"/>
    <w:rsid w:val="007E4B03"/>
    <w:rsid w:val="007F24CD"/>
    <w:rsid w:val="007F324B"/>
    <w:rsid w:val="007F4C5E"/>
    <w:rsid w:val="0080553C"/>
    <w:rsid w:val="00805B46"/>
    <w:rsid w:val="00822933"/>
    <w:rsid w:val="00825DC2"/>
    <w:rsid w:val="00833055"/>
    <w:rsid w:val="00834AD3"/>
    <w:rsid w:val="008403A1"/>
    <w:rsid w:val="00841480"/>
    <w:rsid w:val="00843795"/>
    <w:rsid w:val="00847F0F"/>
    <w:rsid w:val="00852448"/>
    <w:rsid w:val="0085383B"/>
    <w:rsid w:val="0088122B"/>
    <w:rsid w:val="0088258A"/>
    <w:rsid w:val="00883EDC"/>
    <w:rsid w:val="00886332"/>
    <w:rsid w:val="008A26D9"/>
    <w:rsid w:val="008A5812"/>
    <w:rsid w:val="008B001E"/>
    <w:rsid w:val="008B7DAA"/>
    <w:rsid w:val="008C0C29"/>
    <w:rsid w:val="008D1723"/>
    <w:rsid w:val="008D31B0"/>
    <w:rsid w:val="008E277E"/>
    <w:rsid w:val="008F175D"/>
    <w:rsid w:val="008F3638"/>
    <w:rsid w:val="008F4441"/>
    <w:rsid w:val="008F6F31"/>
    <w:rsid w:val="008F74DF"/>
    <w:rsid w:val="009127BA"/>
    <w:rsid w:val="00914F4A"/>
    <w:rsid w:val="00915AA6"/>
    <w:rsid w:val="009227A6"/>
    <w:rsid w:val="00933EC1"/>
    <w:rsid w:val="0095232F"/>
    <w:rsid w:val="009530DB"/>
    <w:rsid w:val="00953676"/>
    <w:rsid w:val="0095512A"/>
    <w:rsid w:val="0096442A"/>
    <w:rsid w:val="009705EE"/>
    <w:rsid w:val="00977927"/>
    <w:rsid w:val="0098135C"/>
    <w:rsid w:val="0098156A"/>
    <w:rsid w:val="00985CF5"/>
    <w:rsid w:val="009908E1"/>
    <w:rsid w:val="00991BAC"/>
    <w:rsid w:val="009A5961"/>
    <w:rsid w:val="009A6EA0"/>
    <w:rsid w:val="009A7B9B"/>
    <w:rsid w:val="009B6DD7"/>
    <w:rsid w:val="009C1335"/>
    <w:rsid w:val="009C1AB2"/>
    <w:rsid w:val="009C7251"/>
    <w:rsid w:val="009E0469"/>
    <w:rsid w:val="009E2E91"/>
    <w:rsid w:val="00A139F5"/>
    <w:rsid w:val="00A208CB"/>
    <w:rsid w:val="00A24587"/>
    <w:rsid w:val="00A24AB8"/>
    <w:rsid w:val="00A31371"/>
    <w:rsid w:val="00A365F4"/>
    <w:rsid w:val="00A425CE"/>
    <w:rsid w:val="00A427A1"/>
    <w:rsid w:val="00A47D80"/>
    <w:rsid w:val="00A53132"/>
    <w:rsid w:val="00A563F2"/>
    <w:rsid w:val="00A566E8"/>
    <w:rsid w:val="00A576FD"/>
    <w:rsid w:val="00A65FB5"/>
    <w:rsid w:val="00A66F49"/>
    <w:rsid w:val="00A810F9"/>
    <w:rsid w:val="00A86ECC"/>
    <w:rsid w:val="00A86FCC"/>
    <w:rsid w:val="00A87AEA"/>
    <w:rsid w:val="00A92E96"/>
    <w:rsid w:val="00AA710D"/>
    <w:rsid w:val="00AB0B4B"/>
    <w:rsid w:val="00AB3A81"/>
    <w:rsid w:val="00AB4EAF"/>
    <w:rsid w:val="00AB5DFF"/>
    <w:rsid w:val="00AB6D25"/>
    <w:rsid w:val="00AC3FCE"/>
    <w:rsid w:val="00AE2D4B"/>
    <w:rsid w:val="00AE4F99"/>
    <w:rsid w:val="00AE7673"/>
    <w:rsid w:val="00AF0396"/>
    <w:rsid w:val="00AF4096"/>
    <w:rsid w:val="00B11756"/>
    <w:rsid w:val="00B12859"/>
    <w:rsid w:val="00B130BA"/>
    <w:rsid w:val="00B1321E"/>
    <w:rsid w:val="00B14952"/>
    <w:rsid w:val="00B31E5A"/>
    <w:rsid w:val="00B56763"/>
    <w:rsid w:val="00B653AB"/>
    <w:rsid w:val="00B65F9E"/>
    <w:rsid w:val="00B66B19"/>
    <w:rsid w:val="00B7230F"/>
    <w:rsid w:val="00B77233"/>
    <w:rsid w:val="00B914E9"/>
    <w:rsid w:val="00B956EE"/>
    <w:rsid w:val="00BA2BA1"/>
    <w:rsid w:val="00BB1C77"/>
    <w:rsid w:val="00BB4F09"/>
    <w:rsid w:val="00BC2B41"/>
    <w:rsid w:val="00BC39B4"/>
    <w:rsid w:val="00BC4797"/>
    <w:rsid w:val="00BC664C"/>
    <w:rsid w:val="00BD18F9"/>
    <w:rsid w:val="00BD4E33"/>
    <w:rsid w:val="00BE13B8"/>
    <w:rsid w:val="00BE22D5"/>
    <w:rsid w:val="00C030DE"/>
    <w:rsid w:val="00C04809"/>
    <w:rsid w:val="00C1570F"/>
    <w:rsid w:val="00C22105"/>
    <w:rsid w:val="00C22CF3"/>
    <w:rsid w:val="00C244B6"/>
    <w:rsid w:val="00C26852"/>
    <w:rsid w:val="00C32CD5"/>
    <w:rsid w:val="00C3702F"/>
    <w:rsid w:val="00C4224B"/>
    <w:rsid w:val="00C64A37"/>
    <w:rsid w:val="00C7158E"/>
    <w:rsid w:val="00C7250B"/>
    <w:rsid w:val="00C7346B"/>
    <w:rsid w:val="00C75902"/>
    <w:rsid w:val="00C760F9"/>
    <w:rsid w:val="00C77C0E"/>
    <w:rsid w:val="00C87DC4"/>
    <w:rsid w:val="00C91687"/>
    <w:rsid w:val="00C9209D"/>
    <w:rsid w:val="00C924A8"/>
    <w:rsid w:val="00C945FE"/>
    <w:rsid w:val="00C96FAA"/>
    <w:rsid w:val="00C97A04"/>
    <w:rsid w:val="00CA107B"/>
    <w:rsid w:val="00CA1958"/>
    <w:rsid w:val="00CA484D"/>
    <w:rsid w:val="00CA4D01"/>
    <w:rsid w:val="00CA4FB6"/>
    <w:rsid w:val="00CA67C4"/>
    <w:rsid w:val="00CB41A7"/>
    <w:rsid w:val="00CC739E"/>
    <w:rsid w:val="00CD58B7"/>
    <w:rsid w:val="00CF0A55"/>
    <w:rsid w:val="00CF2F2E"/>
    <w:rsid w:val="00CF4099"/>
    <w:rsid w:val="00D006C7"/>
    <w:rsid w:val="00D00796"/>
    <w:rsid w:val="00D07A35"/>
    <w:rsid w:val="00D141AE"/>
    <w:rsid w:val="00D261A2"/>
    <w:rsid w:val="00D30555"/>
    <w:rsid w:val="00D30C3F"/>
    <w:rsid w:val="00D35E55"/>
    <w:rsid w:val="00D37662"/>
    <w:rsid w:val="00D56728"/>
    <w:rsid w:val="00D616D2"/>
    <w:rsid w:val="00D63899"/>
    <w:rsid w:val="00D63B5F"/>
    <w:rsid w:val="00D64203"/>
    <w:rsid w:val="00D70EF7"/>
    <w:rsid w:val="00D8397C"/>
    <w:rsid w:val="00D91099"/>
    <w:rsid w:val="00D947BF"/>
    <w:rsid w:val="00D94EED"/>
    <w:rsid w:val="00D96026"/>
    <w:rsid w:val="00DA79AB"/>
    <w:rsid w:val="00DA7C1C"/>
    <w:rsid w:val="00DB147A"/>
    <w:rsid w:val="00DB1B7A"/>
    <w:rsid w:val="00DC3547"/>
    <w:rsid w:val="00DC6708"/>
    <w:rsid w:val="00DE07A4"/>
    <w:rsid w:val="00DE6D73"/>
    <w:rsid w:val="00DE7D27"/>
    <w:rsid w:val="00DF4222"/>
    <w:rsid w:val="00DF613F"/>
    <w:rsid w:val="00E01436"/>
    <w:rsid w:val="00E045BD"/>
    <w:rsid w:val="00E17B77"/>
    <w:rsid w:val="00E23337"/>
    <w:rsid w:val="00E259EA"/>
    <w:rsid w:val="00E31ACC"/>
    <w:rsid w:val="00E32061"/>
    <w:rsid w:val="00E42FF9"/>
    <w:rsid w:val="00E45CD5"/>
    <w:rsid w:val="00E4714C"/>
    <w:rsid w:val="00E51AEB"/>
    <w:rsid w:val="00E522A7"/>
    <w:rsid w:val="00E54452"/>
    <w:rsid w:val="00E664C5"/>
    <w:rsid w:val="00E671A2"/>
    <w:rsid w:val="00E76D26"/>
    <w:rsid w:val="00E80CF4"/>
    <w:rsid w:val="00E84408"/>
    <w:rsid w:val="00EB1390"/>
    <w:rsid w:val="00EB2C71"/>
    <w:rsid w:val="00EB4340"/>
    <w:rsid w:val="00EB556D"/>
    <w:rsid w:val="00EB56A1"/>
    <w:rsid w:val="00EB5A7D"/>
    <w:rsid w:val="00EC77C6"/>
    <w:rsid w:val="00ED55C0"/>
    <w:rsid w:val="00ED682B"/>
    <w:rsid w:val="00EE41D5"/>
    <w:rsid w:val="00F00931"/>
    <w:rsid w:val="00F026A6"/>
    <w:rsid w:val="00F0359A"/>
    <w:rsid w:val="00F037A4"/>
    <w:rsid w:val="00F03B06"/>
    <w:rsid w:val="00F06B26"/>
    <w:rsid w:val="00F14007"/>
    <w:rsid w:val="00F27C8F"/>
    <w:rsid w:val="00F32749"/>
    <w:rsid w:val="00F33BDC"/>
    <w:rsid w:val="00F37172"/>
    <w:rsid w:val="00F4149F"/>
    <w:rsid w:val="00F418D1"/>
    <w:rsid w:val="00F4477E"/>
    <w:rsid w:val="00F53FAE"/>
    <w:rsid w:val="00F63A92"/>
    <w:rsid w:val="00F670E8"/>
    <w:rsid w:val="00F67D8F"/>
    <w:rsid w:val="00F70252"/>
    <w:rsid w:val="00F802BE"/>
    <w:rsid w:val="00F86024"/>
    <w:rsid w:val="00F8611A"/>
    <w:rsid w:val="00F87699"/>
    <w:rsid w:val="00F92515"/>
    <w:rsid w:val="00F940D7"/>
    <w:rsid w:val="00FA142F"/>
    <w:rsid w:val="00FA24EF"/>
    <w:rsid w:val="00FA4729"/>
    <w:rsid w:val="00FA5128"/>
    <w:rsid w:val="00FB42D4"/>
    <w:rsid w:val="00FB5906"/>
    <w:rsid w:val="00FB762F"/>
    <w:rsid w:val="00FC2AED"/>
    <w:rsid w:val="00FC3748"/>
    <w:rsid w:val="00FC3926"/>
    <w:rsid w:val="00FD0428"/>
    <w:rsid w:val="00FD5DD7"/>
    <w:rsid w:val="00FD5EA7"/>
    <w:rsid w:val="00FD670D"/>
    <w:rsid w:val="00FF226B"/>
    <w:rsid w:val="00FF5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BC0723EE-613D-4AE2-B4E5-DE01F165E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Tabelasiatki1jasnaakcent11">
    <w:name w:val="Tabela siatki 1 — jasna — akcent 1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iatkatabelijasna1">
    <w:name w:val="Siatka tabeli — jasna1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table" w:customStyle="1" w:styleId="Siatkatabelijasna10">
    <w:name w:val="Siatka tabeli — jasna1"/>
    <w:basedOn w:val="Standardowy"/>
    <w:uiPriority w:val="40"/>
    <w:rsid w:val="005D39E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apple-converted-space">
    <w:name w:val="apple-converted-space"/>
    <w:rsid w:val="00F63A92"/>
  </w:style>
  <w:style w:type="character" w:styleId="UyteHipercze">
    <w:name w:val="FollowedHyperlink"/>
    <w:basedOn w:val="Domylnaczcionkaakapitu"/>
    <w:uiPriority w:val="99"/>
    <w:semiHidden/>
    <w:unhideWhenUsed/>
    <w:rsid w:val="00C1570F"/>
    <w:rPr>
      <w:color w:val="954F72" w:themeColor="followedHyperlink"/>
      <w:u w:val="single"/>
    </w:rPr>
  </w:style>
  <w:style w:type="character" w:customStyle="1" w:styleId="tlid-translation">
    <w:name w:val="tlid-translation"/>
    <w:basedOn w:val="Domylnaczcionkaakapitu"/>
    <w:rsid w:val="00447D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8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932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246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8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image" Target="media/image6.png"/><Relationship Id="rId26" Type="http://schemas.openxmlformats.org/officeDocument/2006/relationships/footer" Target="footer3.xml"/><Relationship Id="rId3" Type="http://schemas.openxmlformats.org/officeDocument/2006/relationships/customXml" Target="../customXml/item3.xml"/><Relationship Id="rId21" Type="http://schemas.openxmlformats.org/officeDocument/2006/relationships/hyperlink" Target="https://stat.gov.pl/en/metainformations/glossary/terms-used-in-official-statistics/1629,term.html" TargetMode="Externa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image" Target="media/image5.png"/><Relationship Id="rId25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image" Target="media/image4.png"/><Relationship Id="rId20" Type="http://schemas.openxmlformats.org/officeDocument/2006/relationships/hyperlink" Target="https://stat.gov.pl/en/metainformations/glossary/terms-used-in-official-statistics/1628,term.html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24" Type="http://schemas.openxmlformats.org/officeDocument/2006/relationships/hyperlink" Target="https://stat.gov.pl/en/metainformations/glossary/terms-used-in-official-statistics/1629,term.html" TargetMode="External"/><Relationship Id="rId5" Type="http://schemas.openxmlformats.org/officeDocument/2006/relationships/styles" Target="styles.xml"/><Relationship Id="rId15" Type="http://schemas.openxmlformats.org/officeDocument/2006/relationships/hyperlink" Target="mailto:obslugaprasowa@stat.gov.pl" TargetMode="External"/><Relationship Id="rId23" Type="http://schemas.openxmlformats.org/officeDocument/2006/relationships/hyperlink" Target="https://stat.gov.pl/en/metainformations/glossary/terms-used-in-official-statistics/1628,term.html" TargetMode="External"/><Relationship Id="rId28" Type="http://schemas.openxmlformats.org/officeDocument/2006/relationships/theme" Target="theme/theme1.xml"/><Relationship Id="rId10" Type="http://schemas.openxmlformats.org/officeDocument/2006/relationships/chart" Target="charts/chart1.xml"/><Relationship Id="rId19" Type="http://schemas.openxmlformats.org/officeDocument/2006/relationships/hyperlink" Target="https://bdm.stat.gov.pl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Relationship Id="rId22" Type="http://schemas.openxmlformats.org/officeDocument/2006/relationships/hyperlink" Target="https://bdm.stat.gov.pl/" TargetMode="External"/><Relationship Id="rId27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!mrowiec\Halina\OFE%20i%20PTE\info%202021\OFE%20-%202020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0.13747114483776168"/>
          <c:y val="0.11932189542483661"/>
          <c:w val="0.81029516687938241"/>
          <c:h val="0.7073913398692810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'Czlonkowie ofe'!$C$13</c:f>
              <c:strCache>
                <c:ptCount val="1"/>
                <c:pt idx="0">
                  <c:v>males</c:v>
                </c:pt>
              </c:strCache>
            </c:strRef>
          </c:tx>
          <c:spPr>
            <a:solidFill>
              <a:srgbClr val="334A92"/>
            </a:solidFill>
          </c:spPr>
          <c:invertIfNegative val="0"/>
          <c:cat>
            <c:strRef>
              <c:f>'Czlonkowie ofe'!$A$4:$A$12</c:f>
              <c:strCache>
                <c:ptCount val="9"/>
                <c:pt idx="0">
                  <c:v>17 years and younger</c:v>
                </c:pt>
                <c:pt idx="1">
                  <c:v>18-20</c:v>
                </c:pt>
                <c:pt idx="2">
                  <c:v>21-25</c:v>
                </c:pt>
                <c:pt idx="3">
                  <c:v>26-30</c:v>
                </c:pt>
                <c:pt idx="4">
                  <c:v>31-35</c:v>
                </c:pt>
                <c:pt idx="5">
                  <c:v>36-40</c:v>
                </c:pt>
                <c:pt idx="6">
                  <c:v>41-45</c:v>
                </c:pt>
                <c:pt idx="7">
                  <c:v>46-50</c:v>
                </c:pt>
                <c:pt idx="8">
                  <c:v>51 years and older</c:v>
                </c:pt>
              </c:strCache>
            </c:strRef>
          </c:cat>
          <c:val>
            <c:numRef>
              <c:f>'Czlonkowie ofe'!$C$4:$C$12</c:f>
              <c:numCache>
                <c:formatCode>#\ ##0_ ;\-#\ ##0\ </c:formatCode>
                <c:ptCount val="9"/>
                <c:pt idx="0">
                  <c:v>8.0000000000000002E-3</c:v>
                </c:pt>
                <c:pt idx="1">
                  <c:v>5.0000000000000001E-3</c:v>
                </c:pt>
                <c:pt idx="2">
                  <c:v>92.171999999999997</c:v>
                </c:pt>
                <c:pt idx="3">
                  <c:v>676.49099999999999</c:v>
                </c:pt>
                <c:pt idx="4">
                  <c:v>1318.883</c:v>
                </c:pt>
                <c:pt idx="5">
                  <c:v>1573.87</c:v>
                </c:pt>
                <c:pt idx="6">
                  <c:v>1466.7470000000001</c:v>
                </c:pt>
                <c:pt idx="7">
                  <c:v>1170.3620000000001</c:v>
                </c:pt>
                <c:pt idx="8">
                  <c:v>1943.3589999999999</c:v>
                </c:pt>
              </c:numCache>
            </c:numRef>
          </c:val>
        </c:ser>
        <c:ser>
          <c:idx val="1"/>
          <c:order val="1"/>
          <c:tx>
            <c:strRef>
              <c:f>'Czlonkowie ofe'!$D$13</c:f>
              <c:strCache>
                <c:ptCount val="1"/>
                <c:pt idx="0">
                  <c:v>females</c:v>
                </c:pt>
              </c:strCache>
            </c:strRef>
          </c:tx>
          <c:spPr>
            <a:solidFill>
              <a:srgbClr val="99CEB3"/>
            </a:solidFill>
          </c:spPr>
          <c:invertIfNegative val="0"/>
          <c:cat>
            <c:strRef>
              <c:f>'Czlonkowie ofe'!$A$4:$A$12</c:f>
              <c:strCache>
                <c:ptCount val="9"/>
                <c:pt idx="0">
                  <c:v>17 years and younger</c:v>
                </c:pt>
                <c:pt idx="1">
                  <c:v>18-20</c:v>
                </c:pt>
                <c:pt idx="2">
                  <c:v>21-25</c:v>
                </c:pt>
                <c:pt idx="3">
                  <c:v>26-30</c:v>
                </c:pt>
                <c:pt idx="4">
                  <c:v>31-35</c:v>
                </c:pt>
                <c:pt idx="5">
                  <c:v>36-40</c:v>
                </c:pt>
                <c:pt idx="6">
                  <c:v>41-45</c:v>
                </c:pt>
                <c:pt idx="7">
                  <c:v>46-50</c:v>
                </c:pt>
                <c:pt idx="8">
                  <c:v>51 years and older</c:v>
                </c:pt>
              </c:strCache>
            </c:strRef>
          </c:cat>
          <c:val>
            <c:numRef>
              <c:f>'Czlonkowie ofe'!$D$4:$D$12</c:f>
              <c:numCache>
                <c:formatCode>#\ ##0_ ;\-#\ ##0\ </c:formatCode>
                <c:ptCount val="9"/>
                <c:pt idx="0">
                  <c:v>7.0000000000000001E-3</c:v>
                </c:pt>
                <c:pt idx="1">
                  <c:v>3.0000000000000001E-3</c:v>
                </c:pt>
                <c:pt idx="2">
                  <c:v>57.970999999999997</c:v>
                </c:pt>
                <c:pt idx="3">
                  <c:v>538.11800000000005</c:v>
                </c:pt>
                <c:pt idx="4">
                  <c:v>1225.307</c:v>
                </c:pt>
                <c:pt idx="5">
                  <c:v>1466.9179999999999</c:v>
                </c:pt>
                <c:pt idx="6">
                  <c:v>1381.366</c:v>
                </c:pt>
                <c:pt idx="7">
                  <c:v>1146.5029999999999</c:v>
                </c:pt>
                <c:pt idx="8">
                  <c:v>1372.789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67"/>
        <c:axId val="623641408"/>
        <c:axId val="623640320"/>
      </c:barChart>
      <c:catAx>
        <c:axId val="623641408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txPr>
          <a:bodyPr rot="0" vert="horz"/>
          <a:lstStyle/>
          <a:p>
            <a:pPr>
              <a:defRPr/>
            </a:pPr>
            <a:endParaRPr lang="pl-PL"/>
          </a:p>
        </c:txPr>
        <c:crossAx val="623640320"/>
        <c:crosses val="autoZero"/>
        <c:auto val="0"/>
        <c:lblAlgn val="ctr"/>
        <c:lblOffset val="100"/>
        <c:tickMarkSkip val="2"/>
        <c:noMultiLvlLbl val="0"/>
      </c:catAx>
      <c:valAx>
        <c:axId val="623640320"/>
        <c:scaling>
          <c:orientation val="minMax"/>
          <c:max val="2000"/>
          <c:min val="0"/>
        </c:scaling>
        <c:delete val="0"/>
        <c:axPos val="l"/>
        <c:majorGridlines>
          <c:spPr>
            <a:ln>
              <a:solidFill>
                <a:schemeClr val="bg1">
                  <a:lumMod val="85000"/>
                  <a:alpha val="83000"/>
                </a:schemeClr>
              </a:solidFill>
            </a:ln>
          </c:spPr>
        </c:majorGridlines>
        <c:title>
          <c:tx>
            <c:rich>
              <a:bodyPr rot="0" vert="horz" anchor="t" anchorCtr="1"/>
              <a:lstStyle/>
              <a:p>
                <a:pPr>
                  <a:defRPr/>
                </a:pPr>
                <a:r>
                  <a:rPr lang="pl-PL" b="0"/>
                  <a:t>thous</a:t>
                </a:r>
                <a:r>
                  <a:rPr lang="pl-PL"/>
                  <a:t>.</a:t>
                </a:r>
              </a:p>
            </c:rich>
          </c:tx>
          <c:layout>
            <c:manualLayout>
              <c:xMode val="edge"/>
              <c:yMode val="edge"/>
              <c:x val="4.9484546794284559E-2"/>
              <c:y val="2.0009395424836603E-2"/>
            </c:manualLayout>
          </c:layout>
          <c:overlay val="0"/>
        </c:title>
        <c:numFmt formatCode="#\ ##0_ ;\-#\ ##0\ " sourceLinked="1"/>
        <c:majorTickMark val="out"/>
        <c:minorTickMark val="none"/>
        <c:tickLblPos val="nextTo"/>
        <c:crossAx val="623641408"/>
        <c:crosses val="autoZero"/>
        <c:crossBetween val="between"/>
        <c:majorUnit val="200"/>
      </c:valAx>
    </c:plotArea>
    <c:legend>
      <c:legendPos val="b"/>
      <c:layout>
        <c:manualLayout>
          <c:xMode val="edge"/>
          <c:yMode val="edge"/>
          <c:x val="0.14920673197645523"/>
          <c:y val="0.20370098039215689"/>
          <c:w val="0.30545234850282182"/>
          <c:h val="8.3717191601049873E-2"/>
        </c:manualLayout>
      </c:layout>
      <c:overlay val="0"/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900"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3F9B028CC42C594AAF0DA90575FA3373" ma:contentTypeVersion="" ma:contentTypeDescription="" ma:contentTypeScope="" ma:versionID="a80ed856fbc5a997d44bfc997ced819f">
  <xsd:schema xmlns:xsd="http://www.w3.org/2001/XMLSchema" xmlns:xs="http://www.w3.org/2001/XMLSchema" xmlns:p="http://schemas.microsoft.com/office/2006/metadata/properties" xmlns:ns1="http://schemas.microsoft.com/sharepoint/v3" xmlns:ns2="8C029B3F-2CC4-4A59-AF0D-A90575FA3373" targetNamespace="http://schemas.microsoft.com/office/2006/metadata/properties" ma:root="true" ma:fieldsID="e61943d334749cc2f7f8fac3c3188088" ns1:_="" ns2:_="">
    <xsd:import namespace="http://schemas.microsoft.com/sharepoint/v3"/>
    <xsd:import namespace="8C029B3F-2CC4-4A59-AF0D-A90575FA3373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029B3F-2CC4-4A59-AF0D-A90575FA3373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ntentTypeId xmlns="http://schemas.microsoft.com/sharepoint/v3">0x00FBEB7090D5ED8B4AADA9FC396769AC9B</ContentTypeId>
    <TemplateUrl xmlns="http://schemas.microsoft.com/sharepoint/v3" xsi:nil="true"/>
    <_SourceUrl xmlns="http://schemas.microsoft.com/sharepoint/v3" xsi:nil="true"/>
    <xd_ProgID xmlns="http://schemas.microsoft.com/sharepoint/v3" xsi:nil="true"/>
    <Order xmlns="http://schemas.microsoft.com/sharepoint/v3" xsi:nil="true"/>
    <_SharedFileIndex xmlns="http://schemas.microsoft.com/sharepoint/v3" xsi:nil="true"/>
    <MetaInfo xmlns="http://schemas.microsoft.com/sharepoint/v3" xsi:nil="true"/>
    <Odbiorcy2 xmlns="8C029B3F-2CC4-4A59-AF0D-A90575FA3373" xsi:nil="true"/>
    <Osoba xmlns="8C029B3F-2CC4-4A59-AF0D-A90575FA3373">STAT\NALEPAH</Osoba>
    <NazwaPliku xmlns="8C029B3F-2CC4-4A59-AF0D-A90575FA3373">Financial Results of Open Pension Funds and General Pension Societies in 2020.DOCX</NazwaPliku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EC12C5-B56A-40B8-BB5C-A2B1140AD2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8C029B3F-2CC4-4A59-AF0D-A90575FA33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A5BBAB6-5F41-42A6-ABC0-F18899749704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8C029B3F-2CC4-4A59-AF0D-A90575FA3373"/>
  </ds:schemaRefs>
</ds:datastoreItem>
</file>

<file path=customXml/itemProps3.xml><?xml version="1.0" encoding="utf-8"?>
<ds:datastoreItem xmlns:ds="http://schemas.openxmlformats.org/officeDocument/2006/customXml" ds:itemID="{CD62AF9E-DE0B-4960-AFAD-403E0ECC68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5</Pages>
  <Words>937</Words>
  <Characters>5622</Characters>
  <Application>Microsoft Office Word</Application>
  <DocSecurity>0</DocSecurity>
  <Lines>46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Statistics Poland</Company>
  <LinksUpToDate>false</LinksUpToDate>
  <CharactersWithSpaces>6546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Financial Results of Open Pension Funds and General Pension Societies in 2020</dc:title>
  <dc:subject>Financial Results of Open Pension Funds and General Pension Societies</dc:subject>
  <dc:creator>Statistics Poland</dc:creator>
  <cp:lastPrinted>2021-04-16T11:35:00Z</cp:lastPrinted>
  <dcterms:created xsi:type="dcterms:W3CDTF">2021-05-05T14:27:00Z</dcterms:created>
  <dcterms:modified xsi:type="dcterms:W3CDTF">2021-05-06T06:06:00Z</dcterms:modified>
  <cp:category>Financial results</cp:category>
</cp:coreProperties>
</file>