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A23" w:rsidRDefault="00F32A23" w:rsidP="00587A72">
      <w:pPr>
        <w:pStyle w:val="tytuinformacji"/>
        <w:spacing w:before="0"/>
        <w:rPr>
          <w:rFonts w:cs="Arial"/>
          <w:b/>
          <w:szCs w:val="40"/>
        </w:rPr>
      </w:pPr>
    </w:p>
    <w:p w:rsidR="000F4A56" w:rsidRPr="005647A2" w:rsidRDefault="009A357F" w:rsidP="003C6B03">
      <w:pPr>
        <w:pStyle w:val="tytuinformacji"/>
        <w:rPr>
          <w:rFonts w:cs="Arial"/>
          <w:szCs w:val="40"/>
          <w:lang w:val="en-US"/>
        </w:rPr>
      </w:pPr>
      <w:r w:rsidRPr="005647A2">
        <w:rPr>
          <w:rFonts w:cs="Arial"/>
          <w:szCs w:val="40"/>
          <w:lang w:val="en-US"/>
        </w:rPr>
        <w:t xml:space="preserve">The Statistics Poland information on the updated </w:t>
      </w:r>
      <w:r w:rsidR="000F4A56" w:rsidRPr="005647A2">
        <w:rPr>
          <w:rFonts w:cs="Arial"/>
          <w:szCs w:val="40"/>
          <w:lang w:val="en-US"/>
        </w:rPr>
        <w:t>20</w:t>
      </w:r>
      <w:r w:rsidR="006B1FF6" w:rsidRPr="005647A2">
        <w:rPr>
          <w:rFonts w:cs="Arial"/>
          <w:szCs w:val="40"/>
          <w:lang w:val="en-US"/>
        </w:rPr>
        <w:t>1</w:t>
      </w:r>
      <w:r w:rsidR="00075C77">
        <w:rPr>
          <w:rFonts w:cs="Arial"/>
          <w:szCs w:val="40"/>
          <w:lang w:val="en-US"/>
        </w:rPr>
        <w:t>9</w:t>
      </w:r>
      <w:r w:rsidR="000F4A56" w:rsidRPr="005647A2">
        <w:rPr>
          <w:rFonts w:cs="Arial"/>
          <w:szCs w:val="40"/>
          <w:lang w:val="en-US"/>
        </w:rPr>
        <w:t>-20</w:t>
      </w:r>
      <w:r w:rsidR="00075C77">
        <w:rPr>
          <w:rFonts w:cs="Arial"/>
          <w:szCs w:val="40"/>
          <w:lang w:val="en-US"/>
        </w:rPr>
        <w:t>20</w:t>
      </w:r>
      <w:r w:rsidRPr="005647A2">
        <w:rPr>
          <w:rFonts w:cs="Arial"/>
          <w:szCs w:val="40"/>
          <w:lang w:val="en-US"/>
        </w:rPr>
        <w:t xml:space="preserve"> quarterly GDP estimate</w:t>
      </w:r>
    </w:p>
    <w:p w:rsidR="00393761" w:rsidRPr="009A357F" w:rsidRDefault="008B050F" w:rsidP="00587A72">
      <w:pPr>
        <w:pStyle w:val="tytuinformacji"/>
        <w:spacing w:before="0"/>
        <w:rPr>
          <w:sz w:val="32"/>
          <w:lang w:val="en-US"/>
        </w:rPr>
      </w:pPr>
      <w:r>
        <w:rPr>
          <w:b/>
          <w:noProof/>
          <w:spacing w:val="-2"/>
          <w:szCs w:val="19"/>
          <w:lang w:eastAsia="pl-PL"/>
        </w:rPr>
        <w:pict>
          <v:shapetype id="_x0000_t202" coordsize="21600,21600" o:spt="202" path="m,l,21600r21600,l21600,xe">
            <v:stroke joinstyle="miter"/>
            <v:path gradientshapeok="t" o:connecttype="rect"/>
          </v:shapetype>
          <v:shape id="Pole tekstowe 2" o:spid="_x0000_s1026" type="#_x0000_t202" style="position:absolute;margin-left:413.15pt;margin-top:25.25pt;width:135.85pt;height:74.8pt;z-index:-25164185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" filled="f" stroked="f">
            <v:textbox>
              <w:txbxContent>
                <w:p w:rsidR="00EB3150" w:rsidRPr="001036E7" w:rsidRDefault="00EB3150" w:rsidP="009C113C">
                  <w:pPr>
                    <w:spacing w:before="0" w:after="0"/>
                    <w:rPr>
                      <w:rFonts w:eastAsia="Times New Roman" w:cs="Times New Roman"/>
                      <w:bCs/>
                      <w:color w:val="001D77"/>
                      <w:sz w:val="18"/>
                      <w:szCs w:val="18"/>
                      <w:lang w:eastAsia="pl-PL"/>
                    </w:rPr>
                  </w:pPr>
                </w:p>
              </w:txbxContent>
            </v:textbox>
            <w10:wrap type="tight"/>
          </v:shape>
        </w:pict>
      </w:r>
    </w:p>
    <w:p w:rsidR="000F4A56" w:rsidRPr="00C761AC" w:rsidRDefault="008B050F" w:rsidP="00D43E5E">
      <w:pPr>
        <w:pStyle w:val="LID"/>
        <w:rPr>
          <w:lang w:val="en-US"/>
        </w:rPr>
      </w:pPr>
      <w:r>
        <w:pict>
          <v:shape id="_x0000_s1027" type="#_x0000_t202" style="position:absolute;margin-left:0;margin-top:6.55pt;width:155.15pt;height:98.05pt;z-index:25167667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" fillcolor="#001d77" stroked="f">
            <v:textbox>
              <w:txbxContent>
                <w:p w:rsidR="00EB3150" w:rsidRPr="00B72E0C" w:rsidRDefault="00EB3150" w:rsidP="00C1299F">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extent cx="345440" cy="3314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45440" cy="331470"/>
                                </a:xfrm>
                                <a:prstGeom prst="rect">
                                  <a:avLst/>
                                </a:prstGeom>
                                <a:noFill/>
                                <a:ln>
                                  <a:noFill/>
                                </a:ln>
                              </pic:spPr>
                            </pic:pic>
                          </a:graphicData>
                        </a:graphic>
                      </wp:inline>
                    </w:drawing>
                  </w:r>
                  <w:r w:rsidRPr="00B72E0C">
                    <w:rPr>
                      <w:noProof/>
                      <w:color w:val="001D77"/>
                      <w:lang w:val="en-GB" w:eastAsia="pl-PL"/>
                    </w:rPr>
                    <w:t xml:space="preserve"> </w:t>
                  </w:r>
                  <w:r>
                    <w:rPr>
                      <w:noProof/>
                      <w:color w:val="001D77"/>
                      <w:lang w:val="en-GB" w:eastAsia="pl-PL"/>
                    </w:rPr>
                    <w:t xml:space="preserve"> </w:t>
                  </w:r>
                  <w:r>
                    <w:rPr>
                      <w:rFonts w:ascii="Fira Sans SemiBold" w:hAnsi="Fira Sans SemiBold"/>
                      <w:color w:val="FFFFFF" w:themeColor="background1"/>
                      <w:sz w:val="72"/>
                      <w:lang w:val="en-GB"/>
                    </w:rPr>
                    <w:t>97.3</w:t>
                  </w:r>
                </w:p>
                <w:p w:rsidR="00EB3150" w:rsidRPr="007614FF" w:rsidRDefault="00EB3150" w:rsidP="00C1299F">
                  <w:pPr>
                    <w:pStyle w:val="tekstnaniebieskimtle"/>
                    <w:rPr>
                      <w:sz w:val="19"/>
                      <w:szCs w:val="19"/>
                      <w:lang w:val="en-US"/>
                    </w:rPr>
                  </w:pPr>
                  <w:r w:rsidRPr="007614FF">
                    <w:rPr>
                      <w:szCs w:val="20"/>
                      <w:lang w:val="en-US"/>
                    </w:rPr>
                    <w:t>The real growth rate of GDP</w:t>
                  </w:r>
                  <w:r>
                    <w:rPr>
                      <w:szCs w:val="20"/>
                      <w:lang w:val="en-US"/>
                    </w:rPr>
                    <w:t xml:space="preserve"> </w:t>
                  </w:r>
                  <w:r w:rsidRPr="007614FF">
                    <w:rPr>
                      <w:szCs w:val="20"/>
                      <w:lang w:val="en-US"/>
                    </w:rPr>
                    <w:t>according to the revised estimate for 20</w:t>
                  </w:r>
                  <w:r>
                    <w:rPr>
                      <w:szCs w:val="20"/>
                      <w:lang w:val="en-US"/>
                    </w:rPr>
                    <w:t>20</w:t>
                  </w:r>
                  <w:r w:rsidRPr="007614FF">
                    <w:rPr>
                      <w:sz w:val="19"/>
                      <w:szCs w:val="19"/>
                      <w:lang w:val="en-US"/>
                    </w:rPr>
                    <w:t xml:space="preserve"> </w:t>
                  </w:r>
                </w:p>
                <w:p w:rsidR="00EB3150" w:rsidRPr="007614FF" w:rsidRDefault="00EB3150" w:rsidP="0038292F">
                  <w:pPr>
                    <w:pStyle w:val="tekstnaniebieskimtle"/>
                    <w:rPr>
                      <w:color w:val="FFFFFF" w:themeColor="background1"/>
                      <w:sz w:val="18"/>
                      <w:szCs w:val="20"/>
                      <w:lang w:val="en-US"/>
                    </w:rPr>
                  </w:pPr>
                </w:p>
              </w:txbxContent>
            </v:textbox>
            <w10:wrap type="square" anchorx="margin"/>
          </v:shape>
        </w:pict>
      </w:r>
      <w:r w:rsidR="0007182D" w:rsidRPr="00C761AC">
        <w:rPr>
          <w:lang w:val="en-US"/>
        </w:rPr>
        <w:t>According to the final estimate gross domestic product (GDP) in 201</w:t>
      </w:r>
      <w:r w:rsidR="009577D1">
        <w:rPr>
          <w:lang w:val="en-US"/>
        </w:rPr>
        <w:t>9</w:t>
      </w:r>
      <w:r w:rsidR="0007182D" w:rsidRPr="00C761AC">
        <w:rPr>
          <w:lang w:val="en-US"/>
        </w:rPr>
        <w:t xml:space="preserve"> grew by </w:t>
      </w:r>
      <w:r w:rsidR="004013DD">
        <w:rPr>
          <w:lang w:val="en-US"/>
        </w:rPr>
        <w:t>4.7</w:t>
      </w:r>
      <w:r w:rsidR="0007182D" w:rsidRPr="00C761AC">
        <w:rPr>
          <w:lang w:val="en-US"/>
        </w:rPr>
        <w:t xml:space="preserve">% </w:t>
      </w:r>
      <w:r w:rsidR="00E574E5">
        <w:rPr>
          <w:lang w:val="en-US"/>
        </w:rPr>
        <w:t xml:space="preserve">year-on-year comparison </w:t>
      </w:r>
      <w:r w:rsidR="0007182D" w:rsidRPr="00C761AC">
        <w:rPr>
          <w:lang w:val="en-US"/>
        </w:rPr>
        <w:t xml:space="preserve">against </w:t>
      </w:r>
      <w:r w:rsidR="004013DD">
        <w:rPr>
          <w:lang w:val="en-US"/>
        </w:rPr>
        <w:t>4.5</w:t>
      </w:r>
      <w:r w:rsidR="0007182D" w:rsidRPr="00C761AC">
        <w:rPr>
          <w:lang w:val="en-US"/>
        </w:rPr>
        <w:t xml:space="preserve">% previously published. The </w:t>
      </w:r>
      <w:r w:rsidR="00E574E5">
        <w:rPr>
          <w:lang w:val="en-US"/>
        </w:rPr>
        <w:t xml:space="preserve">decrease </w:t>
      </w:r>
      <w:r w:rsidR="0007182D" w:rsidRPr="00C761AC">
        <w:rPr>
          <w:lang w:val="en-US"/>
        </w:rPr>
        <w:t>of GDP in 20</w:t>
      </w:r>
      <w:r w:rsidR="009577D1">
        <w:rPr>
          <w:lang w:val="en-US"/>
        </w:rPr>
        <w:t>20</w:t>
      </w:r>
      <w:r w:rsidR="0007182D" w:rsidRPr="00C761AC">
        <w:rPr>
          <w:lang w:val="en-US"/>
        </w:rPr>
        <w:t xml:space="preserve"> did not </w:t>
      </w:r>
      <w:r w:rsidR="0007182D" w:rsidRPr="00995E8B">
        <w:rPr>
          <w:lang w:val="en-US"/>
        </w:rPr>
        <w:t>change and it was</w:t>
      </w:r>
      <w:r w:rsidR="0007182D" w:rsidRPr="00C761AC">
        <w:rPr>
          <w:lang w:val="en-US"/>
        </w:rPr>
        <w:t xml:space="preserve"> </w:t>
      </w:r>
      <w:r w:rsidR="00E574E5">
        <w:rPr>
          <w:lang w:val="en-US"/>
        </w:rPr>
        <w:t>2.7</w:t>
      </w:r>
      <w:r w:rsidR="004B259D" w:rsidRPr="00C761AC">
        <w:rPr>
          <w:lang w:val="en-US"/>
        </w:rPr>
        <w:t>%.</w:t>
      </w:r>
    </w:p>
    <w:p w:rsidR="005916D7" w:rsidRPr="0007182D" w:rsidRDefault="005916D7" w:rsidP="00633014">
      <w:pPr>
        <w:pStyle w:val="LID"/>
        <w:rPr>
          <w:lang w:val="en-US"/>
        </w:rPr>
      </w:pPr>
    </w:p>
    <w:p w:rsidR="00F32A23" w:rsidRPr="0007182D" w:rsidRDefault="00F32A23" w:rsidP="00D43E5E">
      <w:pPr>
        <w:pStyle w:val="LID"/>
        <w:spacing w:before="360"/>
        <w:rPr>
          <w:b w:val="0"/>
          <w:lang w:val="en-US"/>
        </w:rPr>
      </w:pPr>
    </w:p>
    <w:p w:rsidR="00ED12A7" w:rsidRPr="00B72E0C" w:rsidRDefault="00ED12A7" w:rsidP="0008665C">
      <w:pPr>
        <w:pStyle w:val="LID"/>
        <w:rPr>
          <w:b w:val="0"/>
          <w:lang w:val="en-GB"/>
        </w:rPr>
      </w:pPr>
    </w:p>
    <w:p w:rsidR="009805EE" w:rsidRPr="009D742A" w:rsidRDefault="009805EE" w:rsidP="009805EE">
      <w:pPr>
        <w:rPr>
          <w:b/>
          <w:bCs/>
          <w:lang w:val="en-US" w:eastAsia="pl-PL"/>
        </w:rPr>
      </w:pPr>
      <w:r w:rsidRPr="009D742A">
        <w:rPr>
          <w:bCs/>
          <w:lang w:val="en-US" w:eastAsia="pl-PL"/>
        </w:rPr>
        <w:t>Together with</w:t>
      </w:r>
      <w:r w:rsidRPr="009D742A">
        <w:rPr>
          <w:b/>
          <w:bCs/>
          <w:lang w:val="en-US" w:eastAsia="pl-PL"/>
        </w:rPr>
        <w:t xml:space="preserve"> </w:t>
      </w:r>
      <w:r w:rsidR="00A24E1D">
        <w:rPr>
          <w:bCs/>
          <w:lang w:val="en-US" w:eastAsia="pl-PL"/>
        </w:rPr>
        <w:t>the</w:t>
      </w:r>
      <w:r w:rsidRPr="009D742A">
        <w:rPr>
          <w:bCs/>
          <w:lang w:val="en-US" w:eastAsia="pl-PL"/>
        </w:rPr>
        <w:t xml:space="preserve"> release on</w:t>
      </w:r>
      <w:r w:rsidR="00A24E1D">
        <w:rPr>
          <w:bCs/>
          <w:lang w:val="en-US" w:eastAsia="pl-PL"/>
        </w:rPr>
        <w:t xml:space="preserve"> ”G</w:t>
      </w:r>
      <w:r w:rsidRPr="009D742A">
        <w:rPr>
          <w:bCs/>
          <w:lang w:val="en-US" w:eastAsia="pl-PL"/>
        </w:rPr>
        <w:t>eneral government deficit and debt in 20</w:t>
      </w:r>
      <w:r w:rsidR="00E574E5">
        <w:rPr>
          <w:bCs/>
          <w:lang w:val="en-US" w:eastAsia="pl-PL"/>
        </w:rPr>
        <w:t>20</w:t>
      </w:r>
      <w:r w:rsidRPr="009D742A">
        <w:rPr>
          <w:bCs/>
          <w:lang w:val="en-US" w:eastAsia="pl-PL"/>
        </w:rPr>
        <w:t xml:space="preserve">”, </w:t>
      </w:r>
      <w:r w:rsidRPr="00FF42C3">
        <w:rPr>
          <w:bCs/>
          <w:lang w:val="en-US" w:eastAsia="pl-PL"/>
        </w:rPr>
        <w:t>the</w:t>
      </w:r>
      <w:r w:rsidRPr="009D742A">
        <w:rPr>
          <w:bCs/>
          <w:lang w:val="en-US" w:eastAsia="pl-PL"/>
        </w:rPr>
        <w:t xml:space="preserve"> Statistics Poland issues hereby updated 201</w:t>
      </w:r>
      <w:r w:rsidR="009577D1">
        <w:rPr>
          <w:bCs/>
          <w:lang w:val="en-US" w:eastAsia="pl-PL"/>
        </w:rPr>
        <w:t>9</w:t>
      </w:r>
      <w:r w:rsidRPr="009D742A">
        <w:rPr>
          <w:bCs/>
          <w:lang w:val="en-US" w:eastAsia="pl-PL"/>
        </w:rPr>
        <w:t>-20</w:t>
      </w:r>
      <w:r w:rsidR="009577D1">
        <w:rPr>
          <w:bCs/>
          <w:lang w:val="en-US" w:eastAsia="pl-PL"/>
        </w:rPr>
        <w:t>20</w:t>
      </w:r>
      <w:r w:rsidRPr="009D742A">
        <w:rPr>
          <w:bCs/>
          <w:lang w:val="en-US" w:eastAsia="pl-PL"/>
        </w:rPr>
        <w:t xml:space="preserve"> (annual and quarterly) GDP estimates.</w:t>
      </w:r>
    </w:p>
    <w:p w:rsidR="009805EE" w:rsidRPr="009D742A" w:rsidRDefault="009805EE" w:rsidP="00176D99">
      <w:pPr>
        <w:spacing w:after="0"/>
        <w:rPr>
          <w:bCs/>
          <w:lang w:val="en-US" w:eastAsia="pl-PL"/>
        </w:rPr>
      </w:pPr>
      <w:r w:rsidRPr="009D742A">
        <w:rPr>
          <w:bCs/>
          <w:lang w:val="en-US" w:eastAsia="pl-PL"/>
        </w:rPr>
        <w:t>The data on GDP and its elements was revised in comparison with the previously published estimates because of:</w:t>
      </w:r>
    </w:p>
    <w:p w:rsidR="009805EE" w:rsidRPr="009D742A" w:rsidRDefault="009805EE" w:rsidP="00176D99">
      <w:pPr>
        <w:pStyle w:val="Akapitzlist"/>
        <w:numPr>
          <w:ilvl w:val="0"/>
          <w:numId w:val="5"/>
        </w:numPr>
        <w:spacing w:before="0"/>
        <w:rPr>
          <w:bCs/>
          <w:lang w:val="en-US" w:eastAsia="pl-PL"/>
        </w:rPr>
      </w:pPr>
      <w:r w:rsidRPr="009D742A">
        <w:rPr>
          <w:bCs/>
          <w:lang w:val="en-US" w:eastAsia="pl-PL"/>
        </w:rPr>
        <w:t>making the final estimate of GDP for 201</w:t>
      </w:r>
      <w:r w:rsidR="009577D1">
        <w:rPr>
          <w:bCs/>
          <w:lang w:val="en-US" w:eastAsia="pl-PL"/>
        </w:rPr>
        <w:t>9</w:t>
      </w:r>
      <w:r w:rsidRPr="009D742A">
        <w:rPr>
          <w:bCs/>
          <w:lang w:val="en-US" w:eastAsia="pl-PL"/>
        </w:rPr>
        <w:t>,</w:t>
      </w:r>
    </w:p>
    <w:p w:rsidR="009805EE" w:rsidRPr="009D742A" w:rsidRDefault="009805EE" w:rsidP="009805EE">
      <w:pPr>
        <w:pStyle w:val="Akapitzlist"/>
        <w:numPr>
          <w:ilvl w:val="0"/>
          <w:numId w:val="5"/>
        </w:numPr>
        <w:rPr>
          <w:bCs/>
          <w:lang w:val="en-US" w:eastAsia="pl-PL"/>
        </w:rPr>
      </w:pPr>
      <w:r w:rsidRPr="009D742A">
        <w:rPr>
          <w:bCs/>
          <w:lang w:val="en-US" w:eastAsia="pl-PL"/>
        </w:rPr>
        <w:t>taking into consideration more complete information about the results for the whole 20</w:t>
      </w:r>
      <w:r w:rsidR="009577D1">
        <w:rPr>
          <w:bCs/>
          <w:lang w:val="en-US" w:eastAsia="pl-PL"/>
        </w:rPr>
        <w:t>20</w:t>
      </w:r>
      <w:r w:rsidRPr="009D742A">
        <w:rPr>
          <w:bCs/>
          <w:lang w:val="en-US" w:eastAsia="pl-PL"/>
        </w:rPr>
        <w:t xml:space="preserve"> in terms of corporate finance, foreign trade in goods and services, developing results for April general government deficit and debt needs and the related revision of the non-financial quarterly accounts </w:t>
      </w:r>
      <w:r w:rsidR="00D61AA5">
        <w:rPr>
          <w:bCs/>
          <w:lang w:val="en-US" w:eastAsia="pl-PL"/>
        </w:rPr>
        <w:t xml:space="preserve"> </w:t>
      </w:r>
      <w:r w:rsidR="004E1EF3">
        <w:rPr>
          <w:bCs/>
          <w:lang w:val="en-US" w:eastAsia="pl-PL"/>
        </w:rPr>
        <w:t>as well as</w:t>
      </w:r>
      <w:r w:rsidRPr="009D742A">
        <w:rPr>
          <w:bCs/>
          <w:lang w:val="en-US" w:eastAsia="pl-PL"/>
        </w:rPr>
        <w:t xml:space="preserve"> the use of available data from administrative sources. </w:t>
      </w:r>
    </w:p>
    <w:p w:rsidR="00DA6D2D" w:rsidRPr="00603A17" w:rsidRDefault="00603A17" w:rsidP="00117F62">
      <w:pPr>
        <w:tabs>
          <w:tab w:val="left" w:pos="284"/>
        </w:tabs>
        <w:rPr>
          <w:rFonts w:cs="Arial"/>
          <w:szCs w:val="19"/>
          <w:lang w:val="en-US"/>
        </w:rPr>
      </w:pPr>
      <w:r w:rsidRPr="00603A17">
        <w:rPr>
          <w:rFonts w:cs="Arial"/>
          <w:szCs w:val="19"/>
          <w:lang w:val="en-US"/>
        </w:rPr>
        <w:t xml:space="preserve">The level of changes for seasonally adjusted GDP and seasonally </w:t>
      </w:r>
      <w:r w:rsidR="00BF6E18">
        <w:rPr>
          <w:rFonts w:cs="Arial"/>
          <w:szCs w:val="19"/>
          <w:lang w:val="en-US"/>
        </w:rPr>
        <w:t>un</w:t>
      </w:r>
      <w:r w:rsidRPr="00603A17">
        <w:rPr>
          <w:rFonts w:cs="Arial"/>
          <w:szCs w:val="19"/>
          <w:lang w:val="en-US"/>
        </w:rPr>
        <w:t xml:space="preserve">adjusted GDP is </w:t>
      </w:r>
      <w:r w:rsidR="00FF42C3">
        <w:rPr>
          <w:rFonts w:cs="Arial"/>
          <w:szCs w:val="19"/>
          <w:lang w:val="en-US"/>
        </w:rPr>
        <w:br/>
      </w:r>
      <w:r w:rsidR="00B72E0C">
        <w:rPr>
          <w:rFonts w:cs="Arial"/>
          <w:szCs w:val="19"/>
          <w:lang w:val="en-US"/>
        </w:rPr>
        <w:t>pre</w:t>
      </w:r>
      <w:r w:rsidR="00FF42C3">
        <w:rPr>
          <w:rFonts w:cs="Arial"/>
          <w:szCs w:val="19"/>
          <w:lang w:val="en-US"/>
        </w:rPr>
        <w:t>s</w:t>
      </w:r>
      <w:r w:rsidRPr="00603A17">
        <w:rPr>
          <w:rFonts w:cs="Arial"/>
          <w:szCs w:val="19"/>
          <w:lang w:val="en-US"/>
        </w:rPr>
        <w:t>ented in the tables below</w:t>
      </w:r>
      <w:r w:rsidR="0037497C">
        <w:rPr>
          <w:rFonts w:cs="Arial"/>
          <w:szCs w:val="19"/>
          <w:lang w:val="en-US"/>
        </w:rPr>
        <w:t>.</w:t>
      </w:r>
    </w:p>
    <w:p w:rsidR="00117F62" w:rsidRPr="00603A17" w:rsidRDefault="00117F62" w:rsidP="00117F62">
      <w:pPr>
        <w:tabs>
          <w:tab w:val="left" w:pos="284"/>
        </w:tabs>
        <w:rPr>
          <w:rFonts w:cs="Arial"/>
          <w:szCs w:val="19"/>
          <w:lang w:val="en-US"/>
        </w:rPr>
      </w:pPr>
    </w:p>
    <w:p w:rsidR="004D5717" w:rsidRPr="0037497C" w:rsidRDefault="008B050F" w:rsidP="009C1DF5">
      <w:pPr>
        <w:tabs>
          <w:tab w:val="left" w:pos="284"/>
        </w:tabs>
        <w:ind w:left="851" w:hanging="851"/>
        <w:rPr>
          <w:b/>
          <w:noProof/>
          <w:spacing w:val="-2"/>
          <w:sz w:val="18"/>
          <w:szCs w:val="18"/>
          <w:lang w:val="en-US"/>
        </w:rPr>
      </w:pPr>
      <w:r>
        <w:rPr>
          <w:b/>
          <w:noProof/>
          <w:spacing w:val="-2"/>
          <w:sz w:val="18"/>
          <w:szCs w:val="18"/>
          <w:lang w:eastAsia="pl-PL"/>
        </w:rPr>
        <w:pict>
          <v:shape id="Pole tekstowe 4" o:spid="_x0000_s1028" type="#_x0000_t202" style="position:absolute;left:0;text-align:left;margin-left:415.25pt;margin-top:69.65pt;width:135.85pt;height:95.2pt;z-index:-2515793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" filled="f" stroked="f">
            <v:textbox style="mso-next-textbox:#Pole tekstowe 4">
              <w:txbxContent>
                <w:p w:rsidR="00EB3150" w:rsidRPr="00444C35" w:rsidRDefault="00EB3150" w:rsidP="00B4231A">
                  <w:pPr>
                    <w:spacing w:before="0" w:after="0"/>
                    <w:rPr>
                      <w:rFonts w:eastAsia="Times New Roman" w:cs="Times New Roman"/>
                      <w:bCs/>
                      <w:color w:val="001D77"/>
                      <w:sz w:val="18"/>
                      <w:szCs w:val="18"/>
                      <w:lang w:val="en-US" w:eastAsia="pl-PL"/>
                    </w:rPr>
                  </w:pPr>
                </w:p>
              </w:txbxContent>
            </v:textbox>
            <w10:wrap type="square"/>
          </v:shape>
        </w:pict>
      </w:r>
      <w:r w:rsidR="0037497C" w:rsidRPr="0037497C">
        <w:rPr>
          <w:b/>
          <w:noProof/>
          <w:spacing w:val="-2"/>
          <w:sz w:val="18"/>
          <w:szCs w:val="18"/>
          <w:lang w:val="en-US" w:eastAsia="pl-PL"/>
        </w:rPr>
        <w:t>Table 1.</w:t>
      </w:r>
      <w:r w:rsidR="0037497C">
        <w:rPr>
          <w:b/>
          <w:noProof/>
          <w:spacing w:val="-2"/>
          <w:sz w:val="18"/>
          <w:szCs w:val="18"/>
          <w:lang w:val="en-US" w:eastAsia="pl-PL"/>
        </w:rPr>
        <w:t xml:space="preserve"> S</w:t>
      </w:r>
      <w:r w:rsidR="0037497C" w:rsidRPr="0037497C">
        <w:rPr>
          <w:b/>
          <w:noProof/>
          <w:spacing w:val="-2"/>
          <w:sz w:val="18"/>
          <w:szCs w:val="18"/>
          <w:lang w:val="en-US" w:eastAsia="pl-PL"/>
        </w:rPr>
        <w:t>easonally adjusted GDP</w:t>
      </w:r>
      <w:r w:rsidR="007D203C">
        <w:rPr>
          <w:b/>
          <w:noProof/>
          <w:spacing w:val="-2"/>
          <w:sz w:val="18"/>
          <w:szCs w:val="18"/>
          <w:lang w:val="en-US" w:eastAsia="pl-PL"/>
        </w:rPr>
        <w:t xml:space="preserve"> </w:t>
      </w:r>
      <w:r w:rsidR="0037497C">
        <w:rPr>
          <w:b/>
          <w:noProof/>
          <w:spacing w:val="-2"/>
          <w:sz w:val="18"/>
          <w:szCs w:val="18"/>
          <w:lang w:val="en-US" w:eastAsia="pl-PL"/>
        </w:rPr>
        <w:t>growth rate</w:t>
      </w:r>
      <w:r w:rsidR="0037497C" w:rsidRPr="0037497C">
        <w:rPr>
          <w:b/>
          <w:noProof/>
          <w:spacing w:val="-2"/>
          <w:sz w:val="18"/>
          <w:szCs w:val="18"/>
          <w:lang w:val="en-US" w:eastAsia="pl-PL"/>
        </w:rPr>
        <w:t>, constant prices at reference year 201</w:t>
      </w:r>
      <w:r w:rsidR="006D7033">
        <w:rPr>
          <w:b/>
          <w:noProof/>
          <w:spacing w:val="-2"/>
          <w:sz w:val="18"/>
          <w:szCs w:val="18"/>
          <w:lang w:val="en-US" w:eastAsia="pl-PL"/>
        </w:rPr>
        <w:t>5</w:t>
      </w:r>
      <w:r w:rsidR="0037497C" w:rsidRPr="0037497C">
        <w:rPr>
          <w:b/>
          <w:noProof/>
          <w:spacing w:val="-2"/>
          <w:sz w:val="18"/>
          <w:szCs w:val="18"/>
          <w:lang w:val="en-US" w:eastAsia="pl-PL"/>
        </w:rPr>
        <w:t xml:space="preserve">; </w:t>
      </w:r>
      <w:r w:rsidR="0037497C">
        <w:rPr>
          <w:b/>
          <w:noProof/>
          <w:spacing w:val="-2"/>
          <w:sz w:val="18"/>
          <w:szCs w:val="18"/>
          <w:lang w:val="en-US" w:eastAsia="pl-PL"/>
        </w:rPr>
        <w:t>revisions</w:t>
      </w:r>
    </w:p>
    <w:tbl>
      <w:tblPr>
        <w:tblStyle w:val="Tabela-Siatka"/>
        <w:tblpPr w:leftFromText="141" w:rightFromText="141" w:vertAnchor="text" w:horzAnchor="margin" w:tblpY="290"/>
        <w:tblW w:w="5031" w:type="pct"/>
        <w:tblBorders>
          <w:top w:val="none" w:sz="0" w:space="0" w:color="auto"/>
          <w:left w:val="none" w:sz="0" w:space="0" w:color="auto"/>
          <w:bottom w:val="none" w:sz="0" w:space="0" w:color="auto"/>
          <w:right w:val="none" w:sz="0" w:space="0" w:color="auto"/>
          <w:insideH w:val="single" w:sz="4" w:space="0" w:color="001D77"/>
          <w:insideV w:val="single" w:sz="4" w:space="0" w:color="001D77"/>
        </w:tblBorders>
        <w:tblCellMar>
          <w:left w:w="57" w:type="dxa"/>
          <w:right w:w="57" w:type="dxa"/>
        </w:tblCellMar>
        <w:tblLook w:val="04A0" w:firstRow="1" w:lastRow="0" w:firstColumn="1" w:lastColumn="0" w:noHBand="0" w:noVBand="1"/>
      </w:tblPr>
      <w:tblGrid>
        <w:gridCol w:w="1438"/>
        <w:gridCol w:w="561"/>
        <w:gridCol w:w="565"/>
        <w:gridCol w:w="565"/>
        <w:gridCol w:w="570"/>
        <w:gridCol w:w="566"/>
        <w:gridCol w:w="566"/>
        <w:gridCol w:w="566"/>
        <w:gridCol w:w="575"/>
        <w:gridCol w:w="566"/>
        <w:gridCol w:w="566"/>
        <w:gridCol w:w="568"/>
        <w:gridCol w:w="560"/>
      </w:tblGrid>
      <w:tr w:rsidR="003A055A" w:rsidTr="00B35256">
        <w:trPr>
          <w:trHeight w:hRule="exact" w:val="227"/>
        </w:trPr>
        <w:tc>
          <w:tcPr>
            <w:tcW w:w="873" w:type="pct"/>
            <w:vMerge w:val="restart"/>
            <w:tcBorders>
              <w:top w:val="nil"/>
              <w:bottom w:val="single" w:sz="4" w:space="0" w:color="001D77"/>
            </w:tcBorders>
            <w:vAlign w:val="center"/>
          </w:tcPr>
          <w:p w:rsidR="003A055A" w:rsidRPr="009D24BE" w:rsidRDefault="003A055A" w:rsidP="003A055A">
            <w:pPr>
              <w:jc w:val="center"/>
              <w:rPr>
                <w:noProof/>
                <w:spacing w:val="-2"/>
                <w:sz w:val="16"/>
                <w:szCs w:val="16"/>
              </w:rPr>
            </w:pPr>
            <w:r>
              <w:rPr>
                <w:noProof/>
                <w:spacing w:val="-2"/>
                <w:sz w:val="16"/>
                <w:szCs w:val="16"/>
              </w:rPr>
              <w:t>Specification</w:t>
            </w:r>
          </w:p>
        </w:tc>
        <w:tc>
          <w:tcPr>
            <w:tcW w:w="1373" w:type="pct"/>
            <w:gridSpan w:val="4"/>
            <w:tcBorders>
              <w:top w:val="nil"/>
              <w:bottom w:val="single" w:sz="4" w:space="0" w:color="001D77"/>
            </w:tcBorders>
            <w:vAlign w:val="center"/>
          </w:tcPr>
          <w:p w:rsidR="003A055A" w:rsidRPr="009D24BE" w:rsidRDefault="003A055A" w:rsidP="003A055A">
            <w:pPr>
              <w:spacing w:before="0" w:after="0"/>
              <w:jc w:val="center"/>
              <w:rPr>
                <w:noProof/>
                <w:spacing w:val="-2"/>
                <w:sz w:val="16"/>
                <w:szCs w:val="16"/>
              </w:rPr>
            </w:pPr>
            <w:r w:rsidRPr="009D24BE">
              <w:rPr>
                <w:noProof/>
                <w:spacing w:val="-2"/>
                <w:sz w:val="16"/>
                <w:szCs w:val="16"/>
              </w:rPr>
              <w:t>201</w:t>
            </w:r>
            <w:r>
              <w:rPr>
                <w:noProof/>
                <w:spacing w:val="-2"/>
                <w:sz w:val="16"/>
                <w:szCs w:val="16"/>
              </w:rPr>
              <w:t>8</w:t>
            </w:r>
          </w:p>
        </w:tc>
        <w:tc>
          <w:tcPr>
            <w:tcW w:w="1381" w:type="pct"/>
            <w:gridSpan w:val="4"/>
            <w:tcBorders>
              <w:top w:val="nil"/>
              <w:bottom w:val="single" w:sz="4" w:space="0" w:color="001D77"/>
            </w:tcBorders>
            <w:vAlign w:val="center"/>
          </w:tcPr>
          <w:p w:rsidR="003A055A" w:rsidRPr="009D24BE" w:rsidRDefault="003A055A" w:rsidP="003A055A">
            <w:pPr>
              <w:spacing w:before="0" w:after="0"/>
              <w:jc w:val="center"/>
              <w:rPr>
                <w:noProof/>
                <w:spacing w:val="-2"/>
                <w:sz w:val="16"/>
                <w:szCs w:val="16"/>
              </w:rPr>
            </w:pPr>
            <w:r w:rsidRPr="009D24BE">
              <w:rPr>
                <w:noProof/>
                <w:spacing w:val="-2"/>
                <w:sz w:val="16"/>
                <w:szCs w:val="16"/>
              </w:rPr>
              <w:t>201</w:t>
            </w:r>
            <w:r>
              <w:rPr>
                <w:noProof/>
                <w:spacing w:val="-2"/>
                <w:sz w:val="16"/>
                <w:szCs w:val="16"/>
              </w:rPr>
              <w:t>9</w:t>
            </w:r>
          </w:p>
        </w:tc>
        <w:tc>
          <w:tcPr>
            <w:tcW w:w="1373" w:type="pct"/>
            <w:gridSpan w:val="4"/>
            <w:tcBorders>
              <w:top w:val="nil"/>
              <w:bottom w:val="single" w:sz="4" w:space="0" w:color="001D77"/>
            </w:tcBorders>
            <w:vAlign w:val="center"/>
          </w:tcPr>
          <w:p w:rsidR="003A055A" w:rsidRPr="009D24BE" w:rsidRDefault="003A055A" w:rsidP="003A055A">
            <w:pPr>
              <w:spacing w:before="0" w:after="0"/>
              <w:jc w:val="center"/>
              <w:rPr>
                <w:noProof/>
                <w:spacing w:val="-2"/>
                <w:sz w:val="16"/>
                <w:szCs w:val="16"/>
              </w:rPr>
            </w:pPr>
            <w:r w:rsidRPr="009D24BE">
              <w:rPr>
                <w:noProof/>
                <w:spacing w:val="-2"/>
                <w:sz w:val="16"/>
                <w:szCs w:val="16"/>
              </w:rPr>
              <w:t>20</w:t>
            </w:r>
            <w:r>
              <w:rPr>
                <w:noProof/>
                <w:spacing w:val="-2"/>
                <w:sz w:val="16"/>
                <w:szCs w:val="16"/>
              </w:rPr>
              <w:t>20</w:t>
            </w:r>
          </w:p>
        </w:tc>
      </w:tr>
      <w:tr w:rsidR="003A055A" w:rsidRPr="00ED5807" w:rsidTr="00C66114">
        <w:trPr>
          <w:trHeight w:hRule="exact" w:val="227"/>
        </w:trPr>
        <w:tc>
          <w:tcPr>
            <w:tcW w:w="873" w:type="pct"/>
            <w:vMerge/>
            <w:tcBorders>
              <w:top w:val="single" w:sz="4" w:space="0" w:color="001D77"/>
              <w:bottom w:val="single" w:sz="12" w:space="0" w:color="001D77"/>
            </w:tcBorders>
            <w:vAlign w:val="center"/>
          </w:tcPr>
          <w:p w:rsidR="003A055A" w:rsidRPr="009D24BE" w:rsidRDefault="003A055A" w:rsidP="003A055A">
            <w:pPr>
              <w:jc w:val="center"/>
              <w:rPr>
                <w:noProof/>
                <w:spacing w:val="-2"/>
                <w:sz w:val="16"/>
                <w:szCs w:val="16"/>
              </w:rPr>
            </w:pPr>
          </w:p>
        </w:tc>
        <w:tc>
          <w:tcPr>
            <w:tcW w:w="341"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Q1</w:t>
            </w:r>
          </w:p>
        </w:tc>
        <w:tc>
          <w:tcPr>
            <w:tcW w:w="343"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Q2</w:t>
            </w:r>
          </w:p>
        </w:tc>
        <w:tc>
          <w:tcPr>
            <w:tcW w:w="343"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Q3</w:t>
            </w:r>
          </w:p>
        </w:tc>
        <w:tc>
          <w:tcPr>
            <w:tcW w:w="346"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Q4</w:t>
            </w:r>
          </w:p>
        </w:tc>
        <w:tc>
          <w:tcPr>
            <w:tcW w:w="344"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Q1</w:t>
            </w:r>
          </w:p>
        </w:tc>
        <w:tc>
          <w:tcPr>
            <w:tcW w:w="344"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Q2</w:t>
            </w:r>
          </w:p>
        </w:tc>
        <w:tc>
          <w:tcPr>
            <w:tcW w:w="344"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Q3</w:t>
            </w:r>
          </w:p>
        </w:tc>
        <w:tc>
          <w:tcPr>
            <w:tcW w:w="349"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Q4</w:t>
            </w:r>
          </w:p>
        </w:tc>
        <w:tc>
          <w:tcPr>
            <w:tcW w:w="344"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Q1</w:t>
            </w:r>
          </w:p>
        </w:tc>
        <w:tc>
          <w:tcPr>
            <w:tcW w:w="344"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Q2</w:t>
            </w:r>
          </w:p>
        </w:tc>
        <w:tc>
          <w:tcPr>
            <w:tcW w:w="345"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Q3</w:t>
            </w:r>
          </w:p>
        </w:tc>
        <w:tc>
          <w:tcPr>
            <w:tcW w:w="340" w:type="pct"/>
            <w:tcBorders>
              <w:top w:val="single" w:sz="4" w:space="0" w:color="001D77"/>
              <w:bottom w:val="single" w:sz="12" w:space="0" w:color="001D77"/>
            </w:tcBorders>
            <w:vAlign w:val="center"/>
          </w:tcPr>
          <w:p w:rsidR="003A055A" w:rsidRPr="00AD1258" w:rsidRDefault="003A055A" w:rsidP="003A055A">
            <w:pPr>
              <w:spacing w:before="0" w:after="0"/>
              <w:jc w:val="center"/>
              <w:rPr>
                <w:noProof/>
                <w:spacing w:val="-2"/>
                <w:sz w:val="16"/>
                <w:szCs w:val="16"/>
              </w:rPr>
            </w:pPr>
            <w:r>
              <w:rPr>
                <w:noProof/>
                <w:spacing w:val="-2"/>
                <w:sz w:val="16"/>
                <w:szCs w:val="16"/>
              </w:rPr>
              <w:t>Q4</w:t>
            </w:r>
          </w:p>
        </w:tc>
      </w:tr>
      <w:tr w:rsidR="003A055A" w:rsidRPr="00ED5807" w:rsidTr="003C6B03">
        <w:trPr>
          <w:trHeight w:hRule="exact" w:val="284"/>
        </w:trPr>
        <w:tc>
          <w:tcPr>
            <w:tcW w:w="873" w:type="pct"/>
            <w:tcBorders>
              <w:top w:val="single" w:sz="12" w:space="0" w:color="001D77"/>
              <w:bottom w:val="single" w:sz="4" w:space="0" w:color="001D77"/>
            </w:tcBorders>
            <w:vAlign w:val="center"/>
          </w:tcPr>
          <w:p w:rsidR="003A055A" w:rsidRPr="009D24BE" w:rsidRDefault="003A055A" w:rsidP="003A055A">
            <w:pPr>
              <w:spacing w:after="240"/>
              <w:jc w:val="center"/>
              <w:rPr>
                <w:noProof/>
                <w:spacing w:val="-2"/>
                <w:sz w:val="16"/>
                <w:szCs w:val="16"/>
              </w:rPr>
            </w:pPr>
          </w:p>
        </w:tc>
        <w:tc>
          <w:tcPr>
            <w:tcW w:w="4127" w:type="pct"/>
            <w:gridSpan w:val="12"/>
            <w:tcBorders>
              <w:top w:val="single" w:sz="12" w:space="0" w:color="001D77"/>
              <w:bottom w:val="single" w:sz="4" w:space="0" w:color="001D77"/>
            </w:tcBorders>
            <w:vAlign w:val="bottom"/>
          </w:tcPr>
          <w:p w:rsidR="003A055A" w:rsidRPr="009D24BE" w:rsidRDefault="003A055A" w:rsidP="003A055A">
            <w:pPr>
              <w:spacing w:before="0" w:after="240"/>
              <w:jc w:val="center"/>
              <w:rPr>
                <w:noProof/>
                <w:spacing w:val="-2"/>
                <w:sz w:val="16"/>
                <w:szCs w:val="16"/>
              </w:rPr>
            </w:pPr>
            <w:r>
              <w:rPr>
                <w:noProof/>
                <w:spacing w:val="-2"/>
                <w:sz w:val="16"/>
                <w:szCs w:val="16"/>
              </w:rPr>
              <w:t>previous quarter = 100</w:t>
            </w:r>
          </w:p>
        </w:tc>
      </w:tr>
      <w:tr w:rsidR="002503CF" w:rsidRPr="00ED5807" w:rsidTr="00C66114">
        <w:trPr>
          <w:trHeight w:hRule="exact" w:val="482"/>
        </w:trPr>
        <w:tc>
          <w:tcPr>
            <w:tcW w:w="873" w:type="pct"/>
            <w:tcBorders>
              <w:top w:val="single" w:sz="4" w:space="0" w:color="001D77"/>
            </w:tcBorders>
            <w:vAlign w:val="center"/>
          </w:tcPr>
          <w:p w:rsidR="002503CF" w:rsidRPr="00BD412A" w:rsidRDefault="002503CF" w:rsidP="002503CF">
            <w:pPr>
              <w:spacing w:before="0" w:after="0"/>
              <w:rPr>
                <w:noProof/>
                <w:spacing w:val="-2"/>
                <w:sz w:val="16"/>
                <w:szCs w:val="16"/>
                <w:lang w:val="en-US"/>
              </w:rPr>
            </w:pPr>
            <w:r w:rsidRPr="00BD412A">
              <w:rPr>
                <w:noProof/>
                <w:spacing w:val="-2"/>
                <w:sz w:val="16"/>
                <w:szCs w:val="16"/>
                <w:lang w:val="en-US"/>
              </w:rPr>
              <w:t xml:space="preserve">GDP growth rate of </w:t>
            </w:r>
            <w:r>
              <w:rPr>
                <w:noProof/>
                <w:spacing w:val="-2"/>
                <w:sz w:val="16"/>
                <w:szCs w:val="16"/>
                <w:lang w:val="en-US"/>
              </w:rPr>
              <w:t>26.02.</w:t>
            </w:r>
            <w:r w:rsidRPr="00BD412A">
              <w:rPr>
                <w:noProof/>
                <w:spacing w:val="-2"/>
                <w:sz w:val="16"/>
                <w:szCs w:val="16"/>
                <w:lang w:val="en-US"/>
              </w:rPr>
              <w:t>20</w:t>
            </w:r>
            <w:r>
              <w:rPr>
                <w:noProof/>
                <w:spacing w:val="-2"/>
                <w:sz w:val="16"/>
                <w:szCs w:val="16"/>
                <w:lang w:val="en-US"/>
              </w:rPr>
              <w:t>21</w:t>
            </w:r>
            <w:r w:rsidRPr="00BD412A">
              <w:rPr>
                <w:noProof/>
                <w:spacing w:val="-2"/>
                <w:sz w:val="16"/>
                <w:szCs w:val="16"/>
                <w:lang w:val="en-US"/>
              </w:rPr>
              <w:t xml:space="preserve"> 28.02.2019</w:t>
            </w:r>
          </w:p>
        </w:tc>
        <w:tc>
          <w:tcPr>
            <w:tcW w:w="341" w:type="pct"/>
            <w:tcBorders>
              <w:top w:val="single" w:sz="4" w:space="0" w:color="001D77"/>
            </w:tcBorders>
            <w:vAlign w:val="center"/>
          </w:tcPr>
          <w:p w:rsidR="002503CF" w:rsidRPr="00B83C2D" w:rsidRDefault="002503CF" w:rsidP="002503CF">
            <w:pPr>
              <w:jc w:val="right"/>
              <w:rPr>
                <w:noProof/>
                <w:spacing w:val="-2"/>
                <w:sz w:val="16"/>
                <w:szCs w:val="16"/>
              </w:rPr>
            </w:pPr>
            <w:r w:rsidRPr="00B83C2D">
              <w:rPr>
                <w:noProof/>
                <w:spacing w:val="-2"/>
                <w:sz w:val="16"/>
                <w:szCs w:val="16"/>
              </w:rPr>
              <w:t>101</w:t>
            </w:r>
            <w:r>
              <w:rPr>
                <w:noProof/>
                <w:spacing w:val="-2"/>
                <w:sz w:val="16"/>
                <w:szCs w:val="16"/>
              </w:rPr>
              <w:t>.3</w:t>
            </w:r>
          </w:p>
        </w:tc>
        <w:tc>
          <w:tcPr>
            <w:tcW w:w="343"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101.3</w:t>
            </w:r>
          </w:p>
        </w:tc>
        <w:tc>
          <w:tcPr>
            <w:tcW w:w="343" w:type="pct"/>
            <w:tcBorders>
              <w:top w:val="single" w:sz="4" w:space="0" w:color="001D77"/>
            </w:tcBorders>
            <w:vAlign w:val="center"/>
          </w:tcPr>
          <w:p w:rsidR="002503CF" w:rsidRPr="00B83C2D" w:rsidRDefault="002503CF" w:rsidP="002503CF">
            <w:pPr>
              <w:jc w:val="right"/>
              <w:rPr>
                <w:noProof/>
                <w:spacing w:val="-2"/>
                <w:sz w:val="16"/>
                <w:szCs w:val="16"/>
              </w:rPr>
            </w:pPr>
            <w:r w:rsidRPr="00B83C2D">
              <w:rPr>
                <w:noProof/>
                <w:spacing w:val="-2"/>
                <w:sz w:val="16"/>
                <w:szCs w:val="16"/>
              </w:rPr>
              <w:t>101</w:t>
            </w:r>
            <w:r>
              <w:rPr>
                <w:noProof/>
                <w:spacing w:val="-2"/>
                <w:sz w:val="16"/>
                <w:szCs w:val="16"/>
              </w:rPr>
              <w:t>.4</w:t>
            </w:r>
          </w:p>
        </w:tc>
        <w:tc>
          <w:tcPr>
            <w:tcW w:w="346"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100.8</w:t>
            </w:r>
          </w:p>
        </w:tc>
        <w:tc>
          <w:tcPr>
            <w:tcW w:w="344"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101.7</w:t>
            </w:r>
          </w:p>
        </w:tc>
        <w:tc>
          <w:tcPr>
            <w:tcW w:w="344"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100.7</w:t>
            </w:r>
          </w:p>
        </w:tc>
        <w:tc>
          <w:tcPr>
            <w:tcW w:w="344"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101.2</w:t>
            </w:r>
          </w:p>
        </w:tc>
        <w:tc>
          <w:tcPr>
            <w:tcW w:w="349"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100.2</w:t>
            </w:r>
          </w:p>
        </w:tc>
        <w:tc>
          <w:tcPr>
            <w:tcW w:w="344"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99.7</w:t>
            </w:r>
          </w:p>
        </w:tc>
        <w:tc>
          <w:tcPr>
            <w:tcW w:w="344"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91.0</w:t>
            </w:r>
          </w:p>
        </w:tc>
        <w:tc>
          <w:tcPr>
            <w:tcW w:w="345"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107.9</w:t>
            </w:r>
          </w:p>
        </w:tc>
        <w:tc>
          <w:tcPr>
            <w:tcW w:w="340" w:type="pct"/>
            <w:tcBorders>
              <w:top w:val="single" w:sz="4" w:space="0" w:color="001D77"/>
            </w:tcBorders>
            <w:vAlign w:val="center"/>
          </w:tcPr>
          <w:p w:rsidR="002503CF" w:rsidRPr="00B83C2D" w:rsidRDefault="002503CF" w:rsidP="002503CF">
            <w:pPr>
              <w:jc w:val="right"/>
              <w:rPr>
                <w:noProof/>
                <w:spacing w:val="-2"/>
                <w:sz w:val="16"/>
                <w:szCs w:val="16"/>
              </w:rPr>
            </w:pPr>
            <w:r>
              <w:rPr>
                <w:noProof/>
                <w:spacing w:val="-2"/>
                <w:sz w:val="16"/>
                <w:szCs w:val="16"/>
              </w:rPr>
              <w:t>99.</w:t>
            </w:r>
            <w:r w:rsidRPr="00B83C2D">
              <w:rPr>
                <w:noProof/>
                <w:spacing w:val="-2"/>
                <w:sz w:val="16"/>
                <w:szCs w:val="16"/>
              </w:rPr>
              <w:t>3</w:t>
            </w:r>
          </w:p>
        </w:tc>
      </w:tr>
      <w:tr w:rsidR="002503CF" w:rsidRPr="00ED5807" w:rsidTr="00C66114">
        <w:trPr>
          <w:trHeight w:hRule="exact" w:val="482"/>
        </w:trPr>
        <w:tc>
          <w:tcPr>
            <w:tcW w:w="873" w:type="pct"/>
            <w:vAlign w:val="center"/>
          </w:tcPr>
          <w:p w:rsidR="002503CF" w:rsidRPr="00064FA6" w:rsidRDefault="002503CF" w:rsidP="002503CF">
            <w:pPr>
              <w:spacing w:before="0" w:after="0"/>
              <w:rPr>
                <w:noProof/>
                <w:spacing w:val="-2"/>
                <w:sz w:val="16"/>
                <w:szCs w:val="16"/>
              </w:rPr>
            </w:pPr>
            <w:r w:rsidRPr="00BD412A">
              <w:rPr>
                <w:noProof/>
                <w:spacing w:val="-2"/>
                <w:sz w:val="16"/>
                <w:szCs w:val="16"/>
                <w:lang w:val="en-US"/>
              </w:rPr>
              <w:t xml:space="preserve">GDP growth rate of </w:t>
            </w:r>
            <w:r w:rsidRPr="00064FA6">
              <w:rPr>
                <w:noProof/>
                <w:spacing w:val="-2"/>
                <w:sz w:val="16"/>
                <w:szCs w:val="16"/>
              </w:rPr>
              <w:t>2</w:t>
            </w:r>
            <w:r>
              <w:rPr>
                <w:noProof/>
                <w:spacing w:val="-2"/>
                <w:sz w:val="16"/>
                <w:szCs w:val="16"/>
              </w:rPr>
              <w:t>2</w:t>
            </w:r>
            <w:r w:rsidRPr="00064FA6">
              <w:rPr>
                <w:noProof/>
                <w:spacing w:val="-2"/>
                <w:sz w:val="16"/>
                <w:szCs w:val="16"/>
              </w:rPr>
              <w:t>.04.20</w:t>
            </w:r>
            <w:r>
              <w:rPr>
                <w:noProof/>
                <w:spacing w:val="-2"/>
                <w:sz w:val="16"/>
                <w:szCs w:val="16"/>
              </w:rPr>
              <w:t>21</w:t>
            </w:r>
          </w:p>
        </w:tc>
        <w:tc>
          <w:tcPr>
            <w:tcW w:w="341" w:type="pct"/>
          </w:tcPr>
          <w:p w:rsidR="002503CF" w:rsidRPr="00B83C2D" w:rsidRDefault="002503CF" w:rsidP="00E574E5">
            <w:pPr>
              <w:jc w:val="right"/>
              <w:rPr>
                <w:noProof/>
                <w:spacing w:val="-2"/>
                <w:sz w:val="16"/>
                <w:szCs w:val="16"/>
              </w:rPr>
            </w:pPr>
            <w:r>
              <w:rPr>
                <w:noProof/>
                <w:spacing w:val="-2"/>
                <w:sz w:val="16"/>
                <w:szCs w:val="16"/>
              </w:rPr>
              <w:t>101</w:t>
            </w:r>
            <w:r w:rsidR="00E574E5">
              <w:rPr>
                <w:noProof/>
                <w:spacing w:val="-2"/>
                <w:sz w:val="16"/>
                <w:szCs w:val="16"/>
              </w:rPr>
              <w:t>.</w:t>
            </w:r>
            <w:r>
              <w:rPr>
                <w:noProof/>
                <w:spacing w:val="-2"/>
                <w:sz w:val="16"/>
                <w:szCs w:val="16"/>
              </w:rPr>
              <w:t>3</w:t>
            </w:r>
          </w:p>
        </w:tc>
        <w:tc>
          <w:tcPr>
            <w:tcW w:w="343" w:type="pct"/>
          </w:tcPr>
          <w:p w:rsidR="002503CF" w:rsidRPr="00B83C2D" w:rsidRDefault="002503CF" w:rsidP="00E574E5">
            <w:pPr>
              <w:jc w:val="right"/>
              <w:rPr>
                <w:noProof/>
                <w:spacing w:val="-2"/>
                <w:sz w:val="16"/>
                <w:szCs w:val="16"/>
              </w:rPr>
            </w:pPr>
            <w:r>
              <w:rPr>
                <w:noProof/>
                <w:spacing w:val="-2"/>
                <w:sz w:val="16"/>
                <w:szCs w:val="16"/>
              </w:rPr>
              <w:t>101</w:t>
            </w:r>
            <w:r w:rsidR="00E574E5">
              <w:rPr>
                <w:noProof/>
                <w:spacing w:val="-2"/>
                <w:sz w:val="16"/>
                <w:szCs w:val="16"/>
              </w:rPr>
              <w:t>.</w:t>
            </w:r>
            <w:r>
              <w:rPr>
                <w:noProof/>
                <w:spacing w:val="-2"/>
                <w:sz w:val="16"/>
                <w:szCs w:val="16"/>
              </w:rPr>
              <w:t>3</w:t>
            </w:r>
          </w:p>
        </w:tc>
        <w:tc>
          <w:tcPr>
            <w:tcW w:w="343" w:type="pct"/>
          </w:tcPr>
          <w:p w:rsidR="002503CF" w:rsidRPr="00B83C2D" w:rsidRDefault="002503CF" w:rsidP="002503CF">
            <w:pPr>
              <w:jc w:val="right"/>
              <w:rPr>
                <w:noProof/>
                <w:spacing w:val="-2"/>
                <w:sz w:val="16"/>
                <w:szCs w:val="16"/>
              </w:rPr>
            </w:pPr>
            <w:r>
              <w:rPr>
                <w:noProof/>
                <w:spacing w:val="-2"/>
                <w:sz w:val="16"/>
                <w:szCs w:val="16"/>
              </w:rPr>
              <w:t>101</w:t>
            </w:r>
            <w:r w:rsidR="00E574E5">
              <w:rPr>
                <w:noProof/>
                <w:spacing w:val="-2"/>
                <w:sz w:val="16"/>
                <w:szCs w:val="16"/>
              </w:rPr>
              <w:t>.</w:t>
            </w:r>
            <w:r>
              <w:rPr>
                <w:noProof/>
                <w:spacing w:val="-2"/>
                <w:sz w:val="16"/>
                <w:szCs w:val="16"/>
              </w:rPr>
              <w:t>4</w:t>
            </w:r>
          </w:p>
        </w:tc>
        <w:tc>
          <w:tcPr>
            <w:tcW w:w="346" w:type="pct"/>
          </w:tcPr>
          <w:p w:rsidR="002503CF" w:rsidRPr="00B83C2D" w:rsidRDefault="002503CF" w:rsidP="002503CF">
            <w:pPr>
              <w:jc w:val="right"/>
              <w:rPr>
                <w:noProof/>
                <w:spacing w:val="-2"/>
                <w:sz w:val="16"/>
                <w:szCs w:val="16"/>
              </w:rPr>
            </w:pPr>
            <w:r w:rsidRPr="00B83C2D">
              <w:rPr>
                <w:noProof/>
                <w:spacing w:val="-2"/>
                <w:sz w:val="16"/>
                <w:szCs w:val="16"/>
              </w:rPr>
              <w:t>10</w:t>
            </w:r>
            <w:r>
              <w:rPr>
                <w:noProof/>
                <w:spacing w:val="-2"/>
                <w:sz w:val="16"/>
                <w:szCs w:val="16"/>
              </w:rPr>
              <w:t>0</w:t>
            </w:r>
            <w:r w:rsidR="00E574E5">
              <w:rPr>
                <w:noProof/>
                <w:spacing w:val="-2"/>
                <w:sz w:val="16"/>
                <w:szCs w:val="16"/>
              </w:rPr>
              <w:t>.</w:t>
            </w:r>
            <w:r>
              <w:rPr>
                <w:noProof/>
                <w:spacing w:val="-2"/>
                <w:sz w:val="16"/>
                <w:szCs w:val="16"/>
              </w:rPr>
              <w:t>8</w:t>
            </w:r>
          </w:p>
        </w:tc>
        <w:tc>
          <w:tcPr>
            <w:tcW w:w="344" w:type="pct"/>
          </w:tcPr>
          <w:p w:rsidR="002503CF" w:rsidRPr="00B83C2D" w:rsidRDefault="002503CF" w:rsidP="002503CF">
            <w:pPr>
              <w:jc w:val="right"/>
              <w:rPr>
                <w:noProof/>
                <w:spacing w:val="-2"/>
                <w:sz w:val="16"/>
                <w:szCs w:val="16"/>
              </w:rPr>
            </w:pPr>
            <w:r w:rsidRPr="00B83C2D">
              <w:rPr>
                <w:noProof/>
                <w:spacing w:val="-2"/>
                <w:sz w:val="16"/>
                <w:szCs w:val="16"/>
              </w:rPr>
              <w:t>1</w:t>
            </w:r>
            <w:r>
              <w:rPr>
                <w:noProof/>
                <w:spacing w:val="-2"/>
                <w:sz w:val="16"/>
                <w:szCs w:val="16"/>
              </w:rPr>
              <w:t>01</w:t>
            </w:r>
            <w:r w:rsidR="00E574E5">
              <w:rPr>
                <w:noProof/>
                <w:spacing w:val="-2"/>
                <w:sz w:val="16"/>
                <w:szCs w:val="16"/>
              </w:rPr>
              <w:t>.</w:t>
            </w:r>
            <w:r>
              <w:rPr>
                <w:noProof/>
                <w:spacing w:val="-2"/>
                <w:sz w:val="16"/>
                <w:szCs w:val="16"/>
              </w:rPr>
              <w:t>8</w:t>
            </w:r>
          </w:p>
        </w:tc>
        <w:tc>
          <w:tcPr>
            <w:tcW w:w="344" w:type="pct"/>
          </w:tcPr>
          <w:p w:rsidR="002503CF" w:rsidRPr="00B83C2D" w:rsidRDefault="002503CF" w:rsidP="002503CF">
            <w:pPr>
              <w:jc w:val="right"/>
              <w:rPr>
                <w:noProof/>
                <w:spacing w:val="-2"/>
                <w:sz w:val="16"/>
                <w:szCs w:val="16"/>
              </w:rPr>
            </w:pPr>
            <w:r>
              <w:rPr>
                <w:noProof/>
                <w:spacing w:val="-2"/>
                <w:sz w:val="16"/>
                <w:szCs w:val="16"/>
              </w:rPr>
              <w:t>100</w:t>
            </w:r>
            <w:r w:rsidR="00E574E5">
              <w:rPr>
                <w:noProof/>
                <w:spacing w:val="-2"/>
                <w:sz w:val="16"/>
                <w:szCs w:val="16"/>
              </w:rPr>
              <w:t>.</w:t>
            </w:r>
            <w:r>
              <w:rPr>
                <w:noProof/>
                <w:spacing w:val="-2"/>
                <w:sz w:val="16"/>
                <w:szCs w:val="16"/>
              </w:rPr>
              <w:t>8</w:t>
            </w:r>
          </w:p>
        </w:tc>
        <w:tc>
          <w:tcPr>
            <w:tcW w:w="344" w:type="pct"/>
          </w:tcPr>
          <w:p w:rsidR="002503CF" w:rsidRPr="00B83C2D" w:rsidRDefault="002503CF" w:rsidP="002503CF">
            <w:pPr>
              <w:jc w:val="right"/>
              <w:rPr>
                <w:noProof/>
                <w:spacing w:val="-2"/>
                <w:sz w:val="16"/>
                <w:szCs w:val="16"/>
              </w:rPr>
            </w:pPr>
            <w:r>
              <w:rPr>
                <w:noProof/>
                <w:spacing w:val="-2"/>
                <w:sz w:val="16"/>
                <w:szCs w:val="16"/>
              </w:rPr>
              <w:t>101</w:t>
            </w:r>
            <w:r w:rsidR="00E574E5">
              <w:rPr>
                <w:noProof/>
                <w:spacing w:val="-2"/>
                <w:sz w:val="16"/>
                <w:szCs w:val="16"/>
              </w:rPr>
              <w:t>.</w:t>
            </w:r>
            <w:r>
              <w:rPr>
                <w:noProof/>
                <w:spacing w:val="-2"/>
                <w:sz w:val="16"/>
                <w:szCs w:val="16"/>
              </w:rPr>
              <w:t>1</w:t>
            </w:r>
          </w:p>
        </w:tc>
        <w:tc>
          <w:tcPr>
            <w:tcW w:w="349" w:type="pct"/>
          </w:tcPr>
          <w:p w:rsidR="002503CF" w:rsidRPr="00B83C2D" w:rsidRDefault="002503CF" w:rsidP="002503CF">
            <w:pPr>
              <w:jc w:val="right"/>
              <w:rPr>
                <w:noProof/>
                <w:spacing w:val="-2"/>
                <w:sz w:val="16"/>
                <w:szCs w:val="16"/>
              </w:rPr>
            </w:pPr>
            <w:r>
              <w:rPr>
                <w:noProof/>
                <w:spacing w:val="-2"/>
                <w:sz w:val="16"/>
                <w:szCs w:val="16"/>
              </w:rPr>
              <w:t>100</w:t>
            </w:r>
            <w:r w:rsidR="00E574E5">
              <w:rPr>
                <w:noProof/>
                <w:spacing w:val="-2"/>
                <w:sz w:val="16"/>
                <w:szCs w:val="16"/>
              </w:rPr>
              <w:t>.</w:t>
            </w:r>
            <w:r>
              <w:rPr>
                <w:noProof/>
                <w:spacing w:val="-2"/>
                <w:sz w:val="16"/>
                <w:szCs w:val="16"/>
              </w:rPr>
              <w:t>2</w:t>
            </w:r>
          </w:p>
        </w:tc>
        <w:tc>
          <w:tcPr>
            <w:tcW w:w="344" w:type="pct"/>
          </w:tcPr>
          <w:p w:rsidR="002503CF" w:rsidRPr="00B83C2D" w:rsidRDefault="002503CF" w:rsidP="002503CF">
            <w:pPr>
              <w:jc w:val="right"/>
              <w:rPr>
                <w:noProof/>
                <w:spacing w:val="-2"/>
                <w:sz w:val="16"/>
                <w:szCs w:val="16"/>
              </w:rPr>
            </w:pPr>
            <w:r>
              <w:rPr>
                <w:noProof/>
                <w:spacing w:val="-2"/>
                <w:sz w:val="16"/>
                <w:szCs w:val="16"/>
              </w:rPr>
              <w:t>99</w:t>
            </w:r>
            <w:r w:rsidR="00E574E5">
              <w:rPr>
                <w:noProof/>
                <w:spacing w:val="-2"/>
                <w:sz w:val="16"/>
                <w:szCs w:val="16"/>
              </w:rPr>
              <w:t>.</w:t>
            </w:r>
            <w:r>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91</w:t>
            </w:r>
            <w:r w:rsidR="00E574E5">
              <w:rPr>
                <w:noProof/>
                <w:spacing w:val="-2"/>
                <w:sz w:val="16"/>
                <w:szCs w:val="16"/>
              </w:rPr>
              <w:t>.</w:t>
            </w:r>
            <w:r>
              <w:rPr>
                <w:noProof/>
                <w:spacing w:val="-2"/>
                <w:sz w:val="16"/>
                <w:szCs w:val="16"/>
              </w:rPr>
              <w:t>1</w:t>
            </w:r>
          </w:p>
        </w:tc>
        <w:tc>
          <w:tcPr>
            <w:tcW w:w="345" w:type="pct"/>
          </w:tcPr>
          <w:p w:rsidR="002503CF" w:rsidRPr="00B83C2D" w:rsidRDefault="002503CF" w:rsidP="002503CF">
            <w:pPr>
              <w:jc w:val="right"/>
              <w:rPr>
                <w:noProof/>
                <w:spacing w:val="-2"/>
                <w:sz w:val="16"/>
                <w:szCs w:val="16"/>
              </w:rPr>
            </w:pPr>
            <w:r>
              <w:rPr>
                <w:noProof/>
                <w:spacing w:val="-2"/>
                <w:sz w:val="16"/>
                <w:szCs w:val="16"/>
              </w:rPr>
              <w:t>107</w:t>
            </w:r>
            <w:r w:rsidR="00E574E5">
              <w:rPr>
                <w:noProof/>
                <w:spacing w:val="-2"/>
                <w:sz w:val="16"/>
                <w:szCs w:val="16"/>
              </w:rPr>
              <w:t>.</w:t>
            </w:r>
            <w:r>
              <w:rPr>
                <w:noProof/>
                <w:spacing w:val="-2"/>
                <w:sz w:val="16"/>
                <w:szCs w:val="16"/>
              </w:rPr>
              <w:t>5</w:t>
            </w:r>
          </w:p>
        </w:tc>
        <w:tc>
          <w:tcPr>
            <w:tcW w:w="340" w:type="pct"/>
          </w:tcPr>
          <w:p w:rsidR="002503CF" w:rsidRDefault="002503CF" w:rsidP="002503CF">
            <w:pPr>
              <w:jc w:val="right"/>
              <w:rPr>
                <w:noProof/>
                <w:spacing w:val="-2"/>
                <w:sz w:val="16"/>
                <w:szCs w:val="16"/>
              </w:rPr>
            </w:pPr>
            <w:r>
              <w:rPr>
                <w:noProof/>
                <w:spacing w:val="-2"/>
                <w:sz w:val="16"/>
                <w:szCs w:val="16"/>
              </w:rPr>
              <w:t>99</w:t>
            </w:r>
            <w:r w:rsidR="00E574E5">
              <w:rPr>
                <w:noProof/>
                <w:spacing w:val="-2"/>
                <w:sz w:val="16"/>
                <w:szCs w:val="16"/>
              </w:rPr>
              <w:t>.</w:t>
            </w:r>
            <w:r>
              <w:rPr>
                <w:noProof/>
                <w:spacing w:val="-2"/>
                <w:sz w:val="16"/>
                <w:szCs w:val="16"/>
              </w:rPr>
              <w:t>5</w:t>
            </w:r>
          </w:p>
          <w:p w:rsidR="002503CF" w:rsidRPr="00B83C2D" w:rsidRDefault="002503CF" w:rsidP="002503CF">
            <w:pPr>
              <w:jc w:val="right"/>
              <w:rPr>
                <w:noProof/>
                <w:spacing w:val="-2"/>
                <w:sz w:val="16"/>
                <w:szCs w:val="16"/>
              </w:rPr>
            </w:pPr>
          </w:p>
        </w:tc>
      </w:tr>
      <w:tr w:rsidR="002503CF" w:rsidRPr="00ED5807" w:rsidTr="00C66114">
        <w:trPr>
          <w:trHeight w:hRule="exact" w:val="284"/>
        </w:trPr>
        <w:tc>
          <w:tcPr>
            <w:tcW w:w="873" w:type="pct"/>
            <w:vAlign w:val="center"/>
          </w:tcPr>
          <w:p w:rsidR="002503CF" w:rsidRPr="009D24BE" w:rsidRDefault="002503CF" w:rsidP="002503CF">
            <w:pPr>
              <w:spacing w:before="0" w:after="0"/>
              <w:rPr>
                <w:noProof/>
                <w:spacing w:val="-2"/>
                <w:sz w:val="16"/>
                <w:szCs w:val="16"/>
              </w:rPr>
            </w:pPr>
            <w:r>
              <w:rPr>
                <w:noProof/>
                <w:spacing w:val="-2"/>
                <w:sz w:val="16"/>
                <w:szCs w:val="16"/>
              </w:rPr>
              <w:t>Differences</w:t>
            </w:r>
          </w:p>
        </w:tc>
        <w:tc>
          <w:tcPr>
            <w:tcW w:w="341" w:type="pct"/>
          </w:tcPr>
          <w:p w:rsidR="002503CF" w:rsidRPr="00B83C2D" w:rsidRDefault="002503CF" w:rsidP="00E860E9">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0</w:t>
            </w:r>
          </w:p>
        </w:tc>
        <w:tc>
          <w:tcPr>
            <w:tcW w:w="343" w:type="pct"/>
          </w:tcPr>
          <w:p w:rsidR="002503CF" w:rsidRPr="00B83C2D" w:rsidRDefault="002503CF" w:rsidP="00E860E9">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0</w:t>
            </w:r>
          </w:p>
        </w:tc>
        <w:tc>
          <w:tcPr>
            <w:tcW w:w="343"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574E5">
              <w:rPr>
                <w:noProof/>
                <w:spacing w:val="-2"/>
                <w:sz w:val="16"/>
                <w:szCs w:val="16"/>
              </w:rPr>
              <w:t>.</w:t>
            </w:r>
            <w:r w:rsidRPr="00B83C2D">
              <w:rPr>
                <w:noProof/>
                <w:spacing w:val="-2"/>
                <w:sz w:val="16"/>
                <w:szCs w:val="16"/>
              </w:rPr>
              <w:t>0</w:t>
            </w:r>
          </w:p>
        </w:tc>
        <w:tc>
          <w:tcPr>
            <w:tcW w:w="346"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0</w:t>
            </w:r>
          </w:p>
        </w:tc>
        <w:tc>
          <w:tcPr>
            <w:tcW w:w="344"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574E5">
              <w:rPr>
                <w:noProof/>
                <w:spacing w:val="-2"/>
                <w:sz w:val="16"/>
                <w:szCs w:val="16"/>
              </w:rPr>
              <w:t>.</w:t>
            </w:r>
            <w:r w:rsidRPr="00B83C2D">
              <w:rPr>
                <w:noProof/>
                <w:spacing w:val="-2"/>
                <w:sz w:val="16"/>
                <w:szCs w:val="16"/>
              </w:rPr>
              <w:t>1</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1</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1</w:t>
            </w:r>
          </w:p>
        </w:tc>
        <w:tc>
          <w:tcPr>
            <w:tcW w:w="349"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574E5">
              <w:rPr>
                <w:noProof/>
                <w:spacing w:val="-2"/>
                <w:sz w:val="16"/>
                <w:szCs w:val="16"/>
              </w:rPr>
              <w:t>.</w:t>
            </w:r>
            <w:r w:rsidRPr="00B83C2D">
              <w:rPr>
                <w:noProof/>
                <w:spacing w:val="-2"/>
                <w:sz w:val="16"/>
                <w:szCs w:val="16"/>
              </w:rPr>
              <w:t>0</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2</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1</w:t>
            </w:r>
          </w:p>
        </w:tc>
        <w:tc>
          <w:tcPr>
            <w:tcW w:w="345"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4</w:t>
            </w:r>
          </w:p>
        </w:tc>
        <w:tc>
          <w:tcPr>
            <w:tcW w:w="340" w:type="pct"/>
          </w:tcPr>
          <w:p w:rsidR="002503CF" w:rsidRPr="00B83C2D" w:rsidRDefault="002503CF" w:rsidP="002503CF">
            <w:pPr>
              <w:spacing w:before="0" w:after="0"/>
              <w:jc w:val="right"/>
              <w:rPr>
                <w:noProof/>
                <w:spacing w:val="-2"/>
                <w:sz w:val="16"/>
                <w:szCs w:val="16"/>
              </w:rPr>
            </w:pPr>
            <w:r>
              <w:rPr>
                <w:noProof/>
                <w:spacing w:val="-2"/>
                <w:sz w:val="16"/>
                <w:szCs w:val="16"/>
              </w:rPr>
              <w:t>+0</w:t>
            </w:r>
            <w:r w:rsidR="00E574E5">
              <w:rPr>
                <w:noProof/>
                <w:spacing w:val="-2"/>
                <w:sz w:val="16"/>
                <w:szCs w:val="16"/>
              </w:rPr>
              <w:t>.</w:t>
            </w:r>
            <w:r>
              <w:rPr>
                <w:noProof/>
                <w:spacing w:val="-2"/>
                <w:sz w:val="16"/>
                <w:szCs w:val="16"/>
              </w:rPr>
              <w:t>2</w:t>
            </w:r>
          </w:p>
        </w:tc>
      </w:tr>
      <w:tr w:rsidR="003A055A" w:rsidRPr="00164899" w:rsidTr="003C6B03">
        <w:trPr>
          <w:trHeight w:hRule="exact" w:val="284"/>
        </w:trPr>
        <w:tc>
          <w:tcPr>
            <w:tcW w:w="873" w:type="pct"/>
            <w:vAlign w:val="center"/>
          </w:tcPr>
          <w:p w:rsidR="003A055A" w:rsidRPr="009D24BE" w:rsidRDefault="003A055A" w:rsidP="003A055A">
            <w:pPr>
              <w:spacing w:before="0" w:after="0"/>
              <w:rPr>
                <w:noProof/>
                <w:spacing w:val="-2"/>
                <w:sz w:val="16"/>
                <w:szCs w:val="16"/>
              </w:rPr>
            </w:pPr>
          </w:p>
        </w:tc>
        <w:tc>
          <w:tcPr>
            <w:tcW w:w="4127" w:type="pct"/>
            <w:gridSpan w:val="12"/>
            <w:vAlign w:val="bottom"/>
          </w:tcPr>
          <w:p w:rsidR="003A055A" w:rsidRPr="00BD412A" w:rsidRDefault="003A055A" w:rsidP="003A055A">
            <w:pPr>
              <w:spacing w:before="0" w:after="0"/>
              <w:jc w:val="center"/>
              <w:rPr>
                <w:noProof/>
                <w:spacing w:val="-2"/>
                <w:sz w:val="16"/>
                <w:szCs w:val="16"/>
                <w:lang w:val="en-US"/>
              </w:rPr>
            </w:pPr>
            <w:r w:rsidRPr="00BD412A">
              <w:rPr>
                <w:noProof/>
                <w:spacing w:val="-2"/>
                <w:sz w:val="16"/>
                <w:szCs w:val="16"/>
                <w:lang w:val="en-US"/>
              </w:rPr>
              <w:t>corresponding period of the previous year = 100</w:t>
            </w:r>
          </w:p>
        </w:tc>
      </w:tr>
      <w:tr w:rsidR="002503CF" w:rsidRPr="00ED5807" w:rsidTr="00C66114">
        <w:trPr>
          <w:trHeight w:hRule="exact" w:val="482"/>
        </w:trPr>
        <w:tc>
          <w:tcPr>
            <w:tcW w:w="873" w:type="pct"/>
            <w:vAlign w:val="center"/>
          </w:tcPr>
          <w:p w:rsidR="002503CF" w:rsidRPr="00BD412A" w:rsidRDefault="002503CF" w:rsidP="002503CF">
            <w:pPr>
              <w:spacing w:before="0" w:after="0"/>
              <w:rPr>
                <w:noProof/>
                <w:spacing w:val="-2"/>
                <w:sz w:val="16"/>
                <w:szCs w:val="16"/>
                <w:lang w:val="en-US"/>
              </w:rPr>
            </w:pPr>
            <w:r w:rsidRPr="00BD412A">
              <w:rPr>
                <w:noProof/>
                <w:spacing w:val="-2"/>
                <w:sz w:val="16"/>
                <w:szCs w:val="16"/>
                <w:lang w:val="en-US"/>
              </w:rPr>
              <w:t xml:space="preserve">GDP growth rate of </w:t>
            </w:r>
            <w:r>
              <w:rPr>
                <w:noProof/>
                <w:spacing w:val="-2"/>
                <w:sz w:val="16"/>
                <w:szCs w:val="16"/>
                <w:lang w:val="en-US"/>
              </w:rPr>
              <w:t>26.02.</w:t>
            </w:r>
            <w:r w:rsidRPr="00BD412A">
              <w:rPr>
                <w:noProof/>
                <w:spacing w:val="-2"/>
                <w:sz w:val="16"/>
                <w:szCs w:val="16"/>
                <w:lang w:val="en-US"/>
              </w:rPr>
              <w:t>20</w:t>
            </w:r>
            <w:r>
              <w:rPr>
                <w:noProof/>
                <w:spacing w:val="-2"/>
                <w:sz w:val="16"/>
                <w:szCs w:val="16"/>
                <w:lang w:val="en-US"/>
              </w:rPr>
              <w:t>21</w:t>
            </w:r>
            <w:r w:rsidRPr="00BD412A">
              <w:rPr>
                <w:noProof/>
                <w:spacing w:val="-2"/>
                <w:sz w:val="16"/>
                <w:szCs w:val="16"/>
                <w:lang w:val="en-US"/>
              </w:rPr>
              <w:t xml:space="preserve"> 28.02.2019</w:t>
            </w:r>
          </w:p>
        </w:tc>
        <w:tc>
          <w:tcPr>
            <w:tcW w:w="341"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1</w:t>
            </w:r>
          </w:p>
        </w:tc>
        <w:tc>
          <w:tcPr>
            <w:tcW w:w="343"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6</w:t>
            </w:r>
          </w:p>
        </w:tc>
        <w:tc>
          <w:tcPr>
            <w:tcW w:w="343"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9</w:t>
            </w:r>
          </w:p>
        </w:tc>
        <w:tc>
          <w:tcPr>
            <w:tcW w:w="346" w:type="pct"/>
          </w:tcPr>
          <w:p w:rsidR="002503CF" w:rsidRPr="00B83C2D" w:rsidRDefault="002503CF" w:rsidP="002503CF">
            <w:pPr>
              <w:jc w:val="right"/>
              <w:rPr>
                <w:noProof/>
                <w:spacing w:val="-2"/>
                <w:sz w:val="16"/>
                <w:szCs w:val="16"/>
              </w:rPr>
            </w:pPr>
            <w:r w:rsidRPr="00B83C2D">
              <w:rPr>
                <w:noProof/>
                <w:spacing w:val="-2"/>
                <w:sz w:val="16"/>
                <w:szCs w:val="16"/>
              </w:rPr>
              <w:t>104</w:t>
            </w:r>
            <w:r w:rsidR="00E860E9">
              <w:rPr>
                <w:noProof/>
                <w:spacing w:val="-2"/>
                <w:sz w:val="16"/>
                <w:szCs w:val="16"/>
              </w:rPr>
              <w:t>.</w:t>
            </w:r>
            <w:r w:rsidRPr="00B83C2D">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3</w:t>
            </w:r>
          </w:p>
        </w:tc>
        <w:tc>
          <w:tcPr>
            <w:tcW w:w="344" w:type="pct"/>
          </w:tcPr>
          <w:p w:rsidR="002503CF" w:rsidRPr="00B83C2D" w:rsidRDefault="002503CF" w:rsidP="002503CF">
            <w:pPr>
              <w:jc w:val="right"/>
              <w:rPr>
                <w:noProof/>
                <w:spacing w:val="-2"/>
                <w:sz w:val="16"/>
                <w:szCs w:val="16"/>
              </w:rPr>
            </w:pPr>
            <w:r>
              <w:rPr>
                <w:noProof/>
                <w:spacing w:val="-2"/>
                <w:sz w:val="16"/>
                <w:szCs w:val="16"/>
              </w:rPr>
              <w:t>104</w:t>
            </w:r>
            <w:r w:rsidR="00E860E9">
              <w:rPr>
                <w:noProof/>
                <w:spacing w:val="-2"/>
                <w:sz w:val="16"/>
                <w:szCs w:val="16"/>
              </w:rPr>
              <w:t>.</w:t>
            </w:r>
            <w:r>
              <w:rPr>
                <w:noProof/>
                <w:spacing w:val="-2"/>
                <w:sz w:val="16"/>
                <w:szCs w:val="16"/>
              </w:rPr>
              <w:t>7</w:t>
            </w:r>
          </w:p>
        </w:tc>
        <w:tc>
          <w:tcPr>
            <w:tcW w:w="344" w:type="pct"/>
          </w:tcPr>
          <w:p w:rsidR="002503CF" w:rsidRPr="00B83C2D" w:rsidRDefault="002503CF" w:rsidP="002503CF">
            <w:pPr>
              <w:jc w:val="right"/>
              <w:rPr>
                <w:noProof/>
                <w:spacing w:val="-2"/>
                <w:sz w:val="16"/>
                <w:szCs w:val="16"/>
              </w:rPr>
            </w:pPr>
            <w:r>
              <w:rPr>
                <w:noProof/>
                <w:spacing w:val="-2"/>
                <w:sz w:val="16"/>
                <w:szCs w:val="16"/>
              </w:rPr>
              <w:t>104</w:t>
            </w:r>
            <w:r w:rsidR="00E860E9">
              <w:rPr>
                <w:noProof/>
                <w:spacing w:val="-2"/>
                <w:sz w:val="16"/>
                <w:szCs w:val="16"/>
              </w:rPr>
              <w:t>.</w:t>
            </w:r>
            <w:r>
              <w:rPr>
                <w:noProof/>
                <w:spacing w:val="-2"/>
                <w:sz w:val="16"/>
                <w:szCs w:val="16"/>
              </w:rPr>
              <w:t>4</w:t>
            </w:r>
          </w:p>
        </w:tc>
        <w:tc>
          <w:tcPr>
            <w:tcW w:w="349" w:type="pct"/>
          </w:tcPr>
          <w:p w:rsidR="002503CF" w:rsidRPr="00B83C2D" w:rsidRDefault="002503CF" w:rsidP="002503CF">
            <w:pPr>
              <w:jc w:val="right"/>
              <w:rPr>
                <w:noProof/>
                <w:spacing w:val="-2"/>
                <w:sz w:val="16"/>
                <w:szCs w:val="16"/>
              </w:rPr>
            </w:pPr>
            <w:r>
              <w:rPr>
                <w:noProof/>
                <w:spacing w:val="-2"/>
                <w:sz w:val="16"/>
                <w:szCs w:val="16"/>
              </w:rPr>
              <w:t>103</w:t>
            </w:r>
            <w:r w:rsidR="00E860E9">
              <w:rPr>
                <w:noProof/>
                <w:spacing w:val="-2"/>
                <w:sz w:val="16"/>
                <w:szCs w:val="16"/>
              </w:rPr>
              <w:t>.</w:t>
            </w:r>
            <w:r>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101</w:t>
            </w:r>
            <w:r w:rsidR="00E860E9">
              <w:rPr>
                <w:noProof/>
                <w:spacing w:val="-2"/>
                <w:sz w:val="16"/>
                <w:szCs w:val="16"/>
              </w:rPr>
              <w:t>.</w:t>
            </w:r>
            <w:r>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92</w:t>
            </w:r>
            <w:r w:rsidR="00E860E9">
              <w:rPr>
                <w:noProof/>
                <w:spacing w:val="-2"/>
                <w:sz w:val="16"/>
                <w:szCs w:val="16"/>
              </w:rPr>
              <w:t>.</w:t>
            </w:r>
            <w:r>
              <w:rPr>
                <w:noProof/>
                <w:spacing w:val="-2"/>
                <w:sz w:val="16"/>
                <w:szCs w:val="16"/>
              </w:rPr>
              <w:t>0</w:t>
            </w:r>
          </w:p>
        </w:tc>
        <w:tc>
          <w:tcPr>
            <w:tcW w:w="345" w:type="pct"/>
          </w:tcPr>
          <w:p w:rsidR="002503CF" w:rsidRPr="00B83C2D" w:rsidRDefault="002503CF" w:rsidP="002503CF">
            <w:pPr>
              <w:jc w:val="right"/>
              <w:rPr>
                <w:noProof/>
                <w:spacing w:val="-2"/>
                <w:sz w:val="16"/>
                <w:szCs w:val="16"/>
              </w:rPr>
            </w:pPr>
            <w:r>
              <w:rPr>
                <w:noProof/>
                <w:spacing w:val="-2"/>
                <w:sz w:val="16"/>
                <w:szCs w:val="16"/>
              </w:rPr>
              <w:t>98</w:t>
            </w:r>
            <w:r w:rsidR="00E860E9">
              <w:rPr>
                <w:noProof/>
                <w:spacing w:val="-2"/>
                <w:sz w:val="16"/>
                <w:szCs w:val="16"/>
              </w:rPr>
              <w:t>.</w:t>
            </w:r>
            <w:r>
              <w:rPr>
                <w:noProof/>
                <w:spacing w:val="-2"/>
                <w:sz w:val="16"/>
                <w:szCs w:val="16"/>
              </w:rPr>
              <w:t>2</w:t>
            </w:r>
          </w:p>
        </w:tc>
        <w:tc>
          <w:tcPr>
            <w:tcW w:w="340" w:type="pct"/>
          </w:tcPr>
          <w:p w:rsidR="002503CF" w:rsidRPr="00B83C2D" w:rsidRDefault="002503CF" w:rsidP="002503CF">
            <w:pPr>
              <w:jc w:val="right"/>
              <w:rPr>
                <w:noProof/>
                <w:spacing w:val="-2"/>
                <w:sz w:val="16"/>
                <w:szCs w:val="16"/>
              </w:rPr>
            </w:pPr>
            <w:r>
              <w:rPr>
                <w:noProof/>
                <w:spacing w:val="-2"/>
                <w:sz w:val="16"/>
                <w:szCs w:val="16"/>
              </w:rPr>
              <w:t>97</w:t>
            </w:r>
            <w:r w:rsidR="00E860E9">
              <w:rPr>
                <w:noProof/>
                <w:spacing w:val="-2"/>
                <w:sz w:val="16"/>
                <w:szCs w:val="16"/>
              </w:rPr>
              <w:t>.</w:t>
            </w:r>
            <w:r>
              <w:rPr>
                <w:noProof/>
                <w:spacing w:val="-2"/>
                <w:sz w:val="16"/>
                <w:szCs w:val="16"/>
              </w:rPr>
              <w:t>3</w:t>
            </w:r>
          </w:p>
        </w:tc>
      </w:tr>
      <w:tr w:rsidR="002503CF" w:rsidRPr="00ED5807" w:rsidTr="00C66114">
        <w:trPr>
          <w:trHeight w:hRule="exact" w:val="482"/>
        </w:trPr>
        <w:tc>
          <w:tcPr>
            <w:tcW w:w="873" w:type="pct"/>
            <w:vAlign w:val="center"/>
          </w:tcPr>
          <w:p w:rsidR="002503CF" w:rsidRPr="00064FA6" w:rsidRDefault="002503CF" w:rsidP="002503CF">
            <w:pPr>
              <w:spacing w:before="0" w:after="0"/>
              <w:rPr>
                <w:noProof/>
                <w:spacing w:val="-2"/>
                <w:sz w:val="16"/>
                <w:szCs w:val="16"/>
              </w:rPr>
            </w:pPr>
            <w:r w:rsidRPr="00BD412A">
              <w:rPr>
                <w:noProof/>
                <w:spacing w:val="-2"/>
                <w:sz w:val="16"/>
                <w:szCs w:val="16"/>
                <w:lang w:val="en-US"/>
              </w:rPr>
              <w:t xml:space="preserve">GDP growth rate of </w:t>
            </w:r>
            <w:r w:rsidRPr="00064FA6">
              <w:rPr>
                <w:noProof/>
                <w:spacing w:val="-2"/>
                <w:sz w:val="16"/>
                <w:szCs w:val="16"/>
              </w:rPr>
              <w:t>2</w:t>
            </w:r>
            <w:r>
              <w:rPr>
                <w:noProof/>
                <w:spacing w:val="-2"/>
                <w:sz w:val="16"/>
                <w:szCs w:val="16"/>
              </w:rPr>
              <w:t>2</w:t>
            </w:r>
            <w:r w:rsidRPr="00064FA6">
              <w:rPr>
                <w:noProof/>
                <w:spacing w:val="-2"/>
                <w:sz w:val="16"/>
                <w:szCs w:val="16"/>
              </w:rPr>
              <w:t>.04.20</w:t>
            </w:r>
            <w:r>
              <w:rPr>
                <w:noProof/>
                <w:spacing w:val="-2"/>
                <w:sz w:val="16"/>
                <w:szCs w:val="16"/>
              </w:rPr>
              <w:t>21</w:t>
            </w:r>
          </w:p>
        </w:tc>
        <w:tc>
          <w:tcPr>
            <w:tcW w:w="341"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1</w:t>
            </w:r>
          </w:p>
        </w:tc>
        <w:tc>
          <w:tcPr>
            <w:tcW w:w="343"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6</w:t>
            </w:r>
          </w:p>
        </w:tc>
        <w:tc>
          <w:tcPr>
            <w:tcW w:w="343"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9</w:t>
            </w:r>
          </w:p>
        </w:tc>
        <w:tc>
          <w:tcPr>
            <w:tcW w:w="346" w:type="pct"/>
          </w:tcPr>
          <w:p w:rsidR="002503CF" w:rsidRPr="00B83C2D" w:rsidRDefault="002503CF" w:rsidP="002503CF">
            <w:pPr>
              <w:jc w:val="right"/>
              <w:rPr>
                <w:noProof/>
                <w:spacing w:val="-2"/>
                <w:sz w:val="16"/>
                <w:szCs w:val="16"/>
              </w:rPr>
            </w:pPr>
            <w:r w:rsidRPr="00B83C2D">
              <w:rPr>
                <w:noProof/>
                <w:spacing w:val="-2"/>
                <w:sz w:val="16"/>
                <w:szCs w:val="16"/>
              </w:rPr>
              <w:t>104</w:t>
            </w:r>
            <w:r w:rsidR="00E860E9">
              <w:rPr>
                <w:noProof/>
                <w:spacing w:val="-2"/>
                <w:sz w:val="16"/>
                <w:szCs w:val="16"/>
              </w:rPr>
              <w:t>.</w:t>
            </w:r>
            <w:r w:rsidRPr="00B83C2D">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105</w:t>
            </w:r>
            <w:r w:rsidR="00E860E9">
              <w:rPr>
                <w:noProof/>
                <w:spacing w:val="-2"/>
                <w:sz w:val="16"/>
                <w:szCs w:val="16"/>
              </w:rPr>
              <w:t>.</w:t>
            </w:r>
            <w:r>
              <w:rPr>
                <w:noProof/>
                <w:spacing w:val="-2"/>
                <w:sz w:val="16"/>
                <w:szCs w:val="16"/>
              </w:rPr>
              <w:t>5</w:t>
            </w:r>
          </w:p>
        </w:tc>
        <w:tc>
          <w:tcPr>
            <w:tcW w:w="344" w:type="pct"/>
          </w:tcPr>
          <w:p w:rsidR="002503CF" w:rsidRPr="00B83C2D" w:rsidRDefault="002503CF" w:rsidP="002503CF">
            <w:pPr>
              <w:jc w:val="right"/>
              <w:rPr>
                <w:noProof/>
                <w:spacing w:val="-2"/>
                <w:sz w:val="16"/>
                <w:szCs w:val="16"/>
              </w:rPr>
            </w:pPr>
            <w:r>
              <w:rPr>
                <w:noProof/>
                <w:spacing w:val="-2"/>
                <w:sz w:val="16"/>
                <w:szCs w:val="16"/>
              </w:rPr>
              <w:t>104</w:t>
            </w:r>
            <w:r w:rsidR="00E860E9">
              <w:rPr>
                <w:noProof/>
                <w:spacing w:val="-2"/>
                <w:sz w:val="16"/>
                <w:szCs w:val="16"/>
              </w:rPr>
              <w:t>.</w:t>
            </w:r>
            <w:r>
              <w:rPr>
                <w:noProof/>
                <w:spacing w:val="-2"/>
                <w:sz w:val="16"/>
                <w:szCs w:val="16"/>
              </w:rPr>
              <w:t>9</w:t>
            </w:r>
          </w:p>
        </w:tc>
        <w:tc>
          <w:tcPr>
            <w:tcW w:w="344" w:type="pct"/>
          </w:tcPr>
          <w:p w:rsidR="002503CF" w:rsidRPr="00B83C2D" w:rsidRDefault="002503CF" w:rsidP="002503CF">
            <w:pPr>
              <w:jc w:val="right"/>
              <w:rPr>
                <w:noProof/>
                <w:spacing w:val="-2"/>
                <w:sz w:val="16"/>
                <w:szCs w:val="16"/>
              </w:rPr>
            </w:pPr>
            <w:r>
              <w:rPr>
                <w:noProof/>
                <w:spacing w:val="-2"/>
                <w:sz w:val="16"/>
                <w:szCs w:val="16"/>
              </w:rPr>
              <w:t>104</w:t>
            </w:r>
            <w:r w:rsidR="00E860E9">
              <w:rPr>
                <w:noProof/>
                <w:spacing w:val="-2"/>
                <w:sz w:val="16"/>
                <w:szCs w:val="16"/>
              </w:rPr>
              <w:t>.</w:t>
            </w:r>
            <w:r>
              <w:rPr>
                <w:noProof/>
                <w:spacing w:val="-2"/>
                <w:sz w:val="16"/>
                <w:szCs w:val="16"/>
              </w:rPr>
              <w:t>6</w:t>
            </w:r>
          </w:p>
        </w:tc>
        <w:tc>
          <w:tcPr>
            <w:tcW w:w="349" w:type="pct"/>
          </w:tcPr>
          <w:p w:rsidR="002503CF" w:rsidRPr="00B83C2D" w:rsidRDefault="002503CF" w:rsidP="002503CF">
            <w:pPr>
              <w:jc w:val="right"/>
              <w:rPr>
                <w:noProof/>
                <w:spacing w:val="-2"/>
                <w:sz w:val="16"/>
                <w:szCs w:val="16"/>
              </w:rPr>
            </w:pPr>
            <w:r>
              <w:rPr>
                <w:noProof/>
                <w:spacing w:val="-2"/>
                <w:sz w:val="16"/>
                <w:szCs w:val="16"/>
              </w:rPr>
              <w:t>104</w:t>
            </w:r>
            <w:r w:rsidR="00E860E9">
              <w:rPr>
                <w:noProof/>
                <w:spacing w:val="-2"/>
                <w:sz w:val="16"/>
                <w:szCs w:val="16"/>
              </w:rPr>
              <w:t>.</w:t>
            </w:r>
            <w:r>
              <w:rPr>
                <w:noProof/>
                <w:spacing w:val="-2"/>
                <w:sz w:val="16"/>
                <w:szCs w:val="16"/>
              </w:rPr>
              <w:t>0</w:t>
            </w:r>
          </w:p>
        </w:tc>
        <w:tc>
          <w:tcPr>
            <w:tcW w:w="344" w:type="pct"/>
          </w:tcPr>
          <w:p w:rsidR="002503CF" w:rsidRPr="00B83C2D" w:rsidRDefault="002503CF" w:rsidP="002503CF">
            <w:pPr>
              <w:jc w:val="right"/>
              <w:rPr>
                <w:noProof/>
                <w:spacing w:val="-2"/>
                <w:sz w:val="16"/>
                <w:szCs w:val="16"/>
              </w:rPr>
            </w:pPr>
            <w:r>
              <w:rPr>
                <w:noProof/>
                <w:spacing w:val="-2"/>
                <w:sz w:val="16"/>
                <w:szCs w:val="16"/>
              </w:rPr>
              <w:t>102</w:t>
            </w:r>
            <w:r w:rsidR="00E860E9">
              <w:rPr>
                <w:noProof/>
                <w:spacing w:val="-2"/>
                <w:sz w:val="16"/>
                <w:szCs w:val="16"/>
              </w:rPr>
              <w:t>.</w:t>
            </w:r>
            <w:r>
              <w:rPr>
                <w:noProof/>
                <w:spacing w:val="-2"/>
                <w:sz w:val="16"/>
                <w:szCs w:val="16"/>
              </w:rPr>
              <w:t>0</w:t>
            </w:r>
          </w:p>
        </w:tc>
        <w:tc>
          <w:tcPr>
            <w:tcW w:w="344" w:type="pct"/>
          </w:tcPr>
          <w:p w:rsidR="002503CF" w:rsidRPr="00B83C2D" w:rsidRDefault="002503CF" w:rsidP="002503CF">
            <w:pPr>
              <w:jc w:val="right"/>
              <w:rPr>
                <w:noProof/>
                <w:spacing w:val="-2"/>
                <w:sz w:val="16"/>
                <w:szCs w:val="16"/>
              </w:rPr>
            </w:pPr>
            <w:r>
              <w:rPr>
                <w:noProof/>
                <w:spacing w:val="-2"/>
                <w:sz w:val="16"/>
                <w:szCs w:val="16"/>
              </w:rPr>
              <w:t>92</w:t>
            </w:r>
            <w:r w:rsidR="00E860E9">
              <w:rPr>
                <w:noProof/>
                <w:spacing w:val="-2"/>
                <w:sz w:val="16"/>
                <w:szCs w:val="16"/>
              </w:rPr>
              <w:t>.</w:t>
            </w:r>
            <w:r>
              <w:rPr>
                <w:noProof/>
                <w:spacing w:val="-2"/>
                <w:sz w:val="16"/>
                <w:szCs w:val="16"/>
              </w:rPr>
              <w:t>1</w:t>
            </w:r>
          </w:p>
        </w:tc>
        <w:tc>
          <w:tcPr>
            <w:tcW w:w="345" w:type="pct"/>
          </w:tcPr>
          <w:p w:rsidR="002503CF" w:rsidRPr="00B83C2D" w:rsidRDefault="002503CF" w:rsidP="002503CF">
            <w:pPr>
              <w:jc w:val="right"/>
              <w:rPr>
                <w:noProof/>
                <w:spacing w:val="-2"/>
                <w:sz w:val="16"/>
                <w:szCs w:val="16"/>
              </w:rPr>
            </w:pPr>
            <w:r>
              <w:rPr>
                <w:noProof/>
                <w:spacing w:val="-2"/>
                <w:sz w:val="16"/>
                <w:szCs w:val="16"/>
              </w:rPr>
              <w:t>98</w:t>
            </w:r>
            <w:r w:rsidR="00E860E9">
              <w:rPr>
                <w:noProof/>
                <w:spacing w:val="-2"/>
                <w:sz w:val="16"/>
                <w:szCs w:val="16"/>
              </w:rPr>
              <w:t>.</w:t>
            </w:r>
            <w:r>
              <w:rPr>
                <w:noProof/>
                <w:spacing w:val="-2"/>
                <w:sz w:val="16"/>
                <w:szCs w:val="16"/>
              </w:rPr>
              <w:t>0</w:t>
            </w:r>
          </w:p>
        </w:tc>
        <w:tc>
          <w:tcPr>
            <w:tcW w:w="340" w:type="pct"/>
          </w:tcPr>
          <w:p w:rsidR="002503CF" w:rsidRPr="00B83C2D" w:rsidRDefault="002503CF" w:rsidP="002503CF">
            <w:pPr>
              <w:jc w:val="right"/>
              <w:rPr>
                <w:noProof/>
                <w:spacing w:val="-2"/>
                <w:sz w:val="16"/>
                <w:szCs w:val="16"/>
              </w:rPr>
            </w:pPr>
            <w:r>
              <w:rPr>
                <w:noProof/>
                <w:spacing w:val="-2"/>
                <w:sz w:val="16"/>
                <w:szCs w:val="16"/>
              </w:rPr>
              <w:t>97</w:t>
            </w:r>
            <w:r w:rsidR="00E860E9">
              <w:rPr>
                <w:noProof/>
                <w:spacing w:val="-2"/>
                <w:sz w:val="16"/>
                <w:szCs w:val="16"/>
              </w:rPr>
              <w:t>.</w:t>
            </w:r>
            <w:r>
              <w:rPr>
                <w:noProof/>
                <w:spacing w:val="-2"/>
                <w:sz w:val="16"/>
                <w:szCs w:val="16"/>
              </w:rPr>
              <w:t>3</w:t>
            </w:r>
          </w:p>
        </w:tc>
      </w:tr>
      <w:tr w:rsidR="002503CF" w:rsidRPr="00ED5807" w:rsidTr="00C66114">
        <w:trPr>
          <w:trHeight w:hRule="exact" w:val="284"/>
        </w:trPr>
        <w:tc>
          <w:tcPr>
            <w:tcW w:w="873" w:type="pct"/>
            <w:vAlign w:val="center"/>
          </w:tcPr>
          <w:p w:rsidR="002503CF" w:rsidRPr="009D24BE" w:rsidRDefault="002503CF" w:rsidP="002503CF">
            <w:pPr>
              <w:spacing w:before="0" w:after="0"/>
              <w:rPr>
                <w:noProof/>
                <w:spacing w:val="-2"/>
                <w:sz w:val="16"/>
                <w:szCs w:val="16"/>
              </w:rPr>
            </w:pPr>
            <w:r>
              <w:rPr>
                <w:noProof/>
                <w:spacing w:val="-2"/>
                <w:sz w:val="16"/>
                <w:szCs w:val="16"/>
              </w:rPr>
              <w:t>Differences</w:t>
            </w:r>
          </w:p>
        </w:tc>
        <w:tc>
          <w:tcPr>
            <w:tcW w:w="341"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0</w:t>
            </w:r>
          </w:p>
        </w:tc>
        <w:tc>
          <w:tcPr>
            <w:tcW w:w="343"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0</w:t>
            </w:r>
          </w:p>
        </w:tc>
        <w:tc>
          <w:tcPr>
            <w:tcW w:w="343"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0</w:t>
            </w:r>
          </w:p>
        </w:tc>
        <w:tc>
          <w:tcPr>
            <w:tcW w:w="346"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0</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2</w:t>
            </w:r>
          </w:p>
        </w:tc>
        <w:tc>
          <w:tcPr>
            <w:tcW w:w="344"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2</w:t>
            </w:r>
          </w:p>
        </w:tc>
        <w:tc>
          <w:tcPr>
            <w:tcW w:w="344"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2</w:t>
            </w:r>
          </w:p>
        </w:tc>
        <w:tc>
          <w:tcPr>
            <w:tcW w:w="349" w:type="pct"/>
          </w:tcPr>
          <w:p w:rsidR="002503CF" w:rsidRPr="00B83C2D" w:rsidRDefault="002503CF" w:rsidP="002503CF">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1</w:t>
            </w:r>
          </w:p>
        </w:tc>
        <w:tc>
          <w:tcPr>
            <w:tcW w:w="344" w:type="pct"/>
          </w:tcPr>
          <w:p w:rsidR="002503CF" w:rsidRPr="00B83C2D" w:rsidRDefault="002503CF" w:rsidP="002503CF">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1</w:t>
            </w:r>
          </w:p>
        </w:tc>
        <w:tc>
          <w:tcPr>
            <w:tcW w:w="344" w:type="pct"/>
          </w:tcPr>
          <w:p w:rsidR="002503CF" w:rsidRPr="00B83C2D" w:rsidRDefault="002503CF" w:rsidP="002503CF">
            <w:pPr>
              <w:spacing w:before="0" w:after="0"/>
              <w:jc w:val="right"/>
              <w:rPr>
                <w:noProof/>
                <w:spacing w:val="-2"/>
                <w:sz w:val="16"/>
                <w:szCs w:val="16"/>
              </w:rPr>
            </w:pPr>
            <w:r w:rsidRPr="00B83C2D">
              <w:rPr>
                <w:noProof/>
                <w:spacing w:val="-2"/>
                <w:sz w:val="16"/>
                <w:szCs w:val="16"/>
              </w:rPr>
              <w:t>+0</w:t>
            </w:r>
            <w:r w:rsidR="00E860E9">
              <w:rPr>
                <w:noProof/>
                <w:spacing w:val="-2"/>
                <w:sz w:val="16"/>
                <w:szCs w:val="16"/>
              </w:rPr>
              <w:t>.</w:t>
            </w:r>
            <w:r w:rsidRPr="00B83C2D">
              <w:rPr>
                <w:noProof/>
                <w:spacing w:val="-2"/>
                <w:sz w:val="16"/>
                <w:szCs w:val="16"/>
              </w:rPr>
              <w:t>1</w:t>
            </w:r>
          </w:p>
        </w:tc>
        <w:tc>
          <w:tcPr>
            <w:tcW w:w="345" w:type="pct"/>
          </w:tcPr>
          <w:p w:rsidR="002503CF" w:rsidRPr="00B83C2D" w:rsidRDefault="002503CF" w:rsidP="002503CF">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2</w:t>
            </w:r>
          </w:p>
        </w:tc>
        <w:tc>
          <w:tcPr>
            <w:tcW w:w="340" w:type="pct"/>
          </w:tcPr>
          <w:p w:rsidR="002503CF" w:rsidRPr="00B83C2D" w:rsidRDefault="002503CF" w:rsidP="002503CF">
            <w:pPr>
              <w:spacing w:before="0" w:after="0"/>
              <w:jc w:val="right"/>
              <w:rPr>
                <w:noProof/>
                <w:spacing w:val="-2"/>
                <w:sz w:val="16"/>
                <w:szCs w:val="16"/>
              </w:rPr>
            </w:pPr>
            <w:r>
              <w:rPr>
                <w:noProof/>
                <w:spacing w:val="-2"/>
                <w:sz w:val="16"/>
                <w:szCs w:val="16"/>
              </w:rPr>
              <w:t>0</w:t>
            </w:r>
            <w:r w:rsidR="00E860E9">
              <w:rPr>
                <w:noProof/>
                <w:spacing w:val="-2"/>
                <w:sz w:val="16"/>
                <w:szCs w:val="16"/>
              </w:rPr>
              <w:t>.</w:t>
            </w:r>
            <w:r>
              <w:rPr>
                <w:noProof/>
                <w:spacing w:val="-2"/>
                <w:sz w:val="16"/>
                <w:szCs w:val="16"/>
              </w:rPr>
              <w:t>0</w:t>
            </w:r>
          </w:p>
        </w:tc>
      </w:tr>
    </w:tbl>
    <w:p w:rsidR="006F60CD" w:rsidRDefault="006F60CD" w:rsidP="00DA6D2D">
      <w:pPr>
        <w:tabs>
          <w:tab w:val="left" w:pos="284"/>
        </w:tabs>
        <w:rPr>
          <w:b/>
          <w:noProof/>
          <w:spacing w:val="-2"/>
          <w:sz w:val="18"/>
          <w:szCs w:val="18"/>
        </w:rPr>
      </w:pPr>
    </w:p>
    <w:p w:rsidR="001A1546" w:rsidRDefault="001A1546" w:rsidP="00DA6D2D">
      <w:pPr>
        <w:tabs>
          <w:tab w:val="left" w:pos="284"/>
        </w:tabs>
        <w:rPr>
          <w:b/>
          <w:noProof/>
          <w:spacing w:val="-2"/>
          <w:sz w:val="18"/>
          <w:szCs w:val="18"/>
        </w:rPr>
      </w:pPr>
    </w:p>
    <w:p w:rsidR="00C62E4F" w:rsidRDefault="00C62E4F" w:rsidP="003D7FE8">
      <w:pPr>
        <w:tabs>
          <w:tab w:val="left" w:pos="284"/>
          <w:tab w:val="left" w:pos="567"/>
          <w:tab w:val="left" w:pos="851"/>
        </w:tabs>
        <w:spacing w:after="0"/>
        <w:ind w:left="851" w:hanging="851"/>
        <w:rPr>
          <w:b/>
          <w:szCs w:val="19"/>
        </w:rPr>
      </w:pPr>
    </w:p>
    <w:p w:rsidR="00C62E4F" w:rsidRDefault="00C62E4F" w:rsidP="003D7FE8">
      <w:pPr>
        <w:tabs>
          <w:tab w:val="left" w:pos="284"/>
          <w:tab w:val="left" w:pos="567"/>
          <w:tab w:val="left" w:pos="851"/>
        </w:tabs>
        <w:spacing w:after="0"/>
        <w:ind w:left="851" w:hanging="851"/>
        <w:rPr>
          <w:b/>
          <w:szCs w:val="19"/>
        </w:rPr>
      </w:pPr>
    </w:p>
    <w:p w:rsidR="0068469A" w:rsidRDefault="0068469A" w:rsidP="003D7FE8">
      <w:pPr>
        <w:tabs>
          <w:tab w:val="left" w:pos="284"/>
          <w:tab w:val="left" w:pos="567"/>
          <w:tab w:val="left" w:pos="851"/>
        </w:tabs>
        <w:spacing w:after="0"/>
        <w:ind w:left="851" w:hanging="851"/>
        <w:rPr>
          <w:b/>
          <w:szCs w:val="19"/>
        </w:rPr>
      </w:pPr>
    </w:p>
    <w:p w:rsidR="00C62E4F" w:rsidRDefault="00C62E4F" w:rsidP="003D7FE8">
      <w:pPr>
        <w:tabs>
          <w:tab w:val="left" w:pos="284"/>
          <w:tab w:val="left" w:pos="567"/>
          <w:tab w:val="left" w:pos="851"/>
        </w:tabs>
        <w:spacing w:after="0"/>
        <w:ind w:left="851" w:hanging="851"/>
        <w:rPr>
          <w:b/>
          <w:szCs w:val="19"/>
        </w:rPr>
      </w:pPr>
    </w:p>
    <w:p w:rsidR="0068469A" w:rsidRDefault="0068469A" w:rsidP="003D1F29">
      <w:pPr>
        <w:tabs>
          <w:tab w:val="left" w:pos="284"/>
          <w:tab w:val="left" w:pos="567"/>
          <w:tab w:val="left" w:pos="851"/>
        </w:tabs>
        <w:spacing w:after="0"/>
        <w:ind w:left="737" w:hanging="737"/>
        <w:rPr>
          <w:b/>
          <w:sz w:val="18"/>
          <w:szCs w:val="18"/>
          <w:lang w:val="en-US"/>
        </w:rPr>
      </w:pPr>
    </w:p>
    <w:p w:rsidR="005217B7" w:rsidRPr="003D1F29" w:rsidRDefault="00890046" w:rsidP="003D1F29">
      <w:pPr>
        <w:tabs>
          <w:tab w:val="left" w:pos="284"/>
          <w:tab w:val="left" w:pos="567"/>
          <w:tab w:val="left" w:pos="851"/>
        </w:tabs>
        <w:spacing w:after="0"/>
        <w:ind w:left="737" w:hanging="737"/>
        <w:rPr>
          <w:b/>
          <w:szCs w:val="19"/>
          <w:shd w:val="clear" w:color="auto" w:fill="FFFFFF"/>
          <w:lang w:val="en-US"/>
        </w:rPr>
      </w:pPr>
      <w:r w:rsidRPr="00890046">
        <w:rPr>
          <w:noProof/>
          <w:lang w:eastAsia="pl-PL"/>
        </w:rPr>
        <w:drawing>
          <wp:anchor distT="0" distB="0" distL="114300" distR="114300" simplePos="0" relativeHeight="251654144" behindDoc="0" locked="0" layoutInCell="1" allowOverlap="1">
            <wp:simplePos x="0" y="0"/>
            <wp:positionH relativeFrom="column">
              <wp:posOffset>0</wp:posOffset>
            </wp:positionH>
            <wp:positionV relativeFrom="paragraph">
              <wp:posOffset>564515</wp:posOffset>
            </wp:positionV>
            <wp:extent cx="4986000" cy="27432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60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C26">
        <w:rPr>
          <w:b/>
          <w:sz w:val="18"/>
          <w:szCs w:val="18"/>
          <w:lang w:val="en-US"/>
        </w:rPr>
        <w:t>Chart</w:t>
      </w:r>
      <w:r w:rsidR="003D1F29" w:rsidRPr="00AB64E2">
        <w:rPr>
          <w:b/>
          <w:sz w:val="18"/>
          <w:szCs w:val="18"/>
          <w:lang w:val="en-US"/>
        </w:rPr>
        <w:t xml:space="preserve"> 1</w:t>
      </w:r>
      <w:r w:rsidR="003D1F29">
        <w:rPr>
          <w:b/>
          <w:sz w:val="18"/>
          <w:szCs w:val="18"/>
          <w:lang w:val="en-US"/>
        </w:rPr>
        <w:t>.</w:t>
      </w:r>
      <w:r w:rsidR="003D1F29" w:rsidRPr="00AB64E2">
        <w:rPr>
          <w:b/>
          <w:sz w:val="18"/>
          <w:szCs w:val="18"/>
          <w:lang w:val="en-US"/>
        </w:rPr>
        <w:t xml:space="preserve"> Gross domestic product volume growth rate; corresponding period of the previous </w:t>
      </w:r>
      <w:r w:rsidR="003D1F29" w:rsidRPr="00AB64E2">
        <w:rPr>
          <w:b/>
          <w:szCs w:val="18"/>
          <w:lang w:val="en-US"/>
        </w:rPr>
        <w:br/>
      </w:r>
      <w:r w:rsidR="003D1F29" w:rsidRPr="00AB64E2">
        <w:rPr>
          <w:b/>
          <w:sz w:val="18"/>
          <w:szCs w:val="18"/>
          <w:lang w:val="en-US"/>
        </w:rPr>
        <w:t>year =</w:t>
      </w:r>
      <w:r w:rsidR="003D1F29" w:rsidRPr="00AB64E2">
        <w:rPr>
          <w:b/>
          <w:szCs w:val="19"/>
          <w:lang w:val="en-US"/>
        </w:rPr>
        <w:t xml:space="preserve"> </w:t>
      </w:r>
      <w:r w:rsidR="003D1F29" w:rsidRPr="00AB64E2">
        <w:rPr>
          <w:b/>
          <w:sz w:val="18"/>
          <w:szCs w:val="18"/>
          <w:lang w:val="en-US"/>
        </w:rPr>
        <w:t>100</w:t>
      </w:r>
    </w:p>
    <w:p w:rsidR="005217B7" w:rsidRDefault="005217B7" w:rsidP="003D7FE8">
      <w:pPr>
        <w:tabs>
          <w:tab w:val="left" w:pos="284"/>
          <w:tab w:val="left" w:pos="567"/>
          <w:tab w:val="left" w:pos="851"/>
        </w:tabs>
        <w:spacing w:after="0"/>
        <w:ind w:left="851" w:hanging="851"/>
        <w:rPr>
          <w:b/>
          <w:szCs w:val="19"/>
          <w:shd w:val="clear" w:color="auto" w:fill="FFFFFF"/>
          <w:lang w:val="en-US"/>
        </w:rPr>
      </w:pPr>
    </w:p>
    <w:p w:rsidR="003D1F29" w:rsidRPr="009843CB" w:rsidRDefault="00890046" w:rsidP="003D1F29">
      <w:pPr>
        <w:pStyle w:val="tytuwykresu"/>
        <w:spacing w:before="240"/>
        <w:ind w:left="680" w:hanging="680"/>
        <w:rPr>
          <w:szCs w:val="18"/>
          <w:shd w:val="clear" w:color="auto" w:fill="FFFFFF"/>
          <w:lang w:val="en-US"/>
        </w:rPr>
      </w:pPr>
      <w:r w:rsidRPr="00890046">
        <w:rPr>
          <w:noProof/>
          <w:lang w:eastAsia="pl-PL"/>
        </w:rPr>
        <w:drawing>
          <wp:anchor distT="0" distB="0" distL="114300" distR="114300" simplePos="0" relativeHeight="251670528" behindDoc="0" locked="0" layoutInCell="1" allowOverlap="1">
            <wp:simplePos x="0" y="0"/>
            <wp:positionH relativeFrom="column">
              <wp:posOffset>-12879</wp:posOffset>
            </wp:positionH>
            <wp:positionV relativeFrom="paragraph">
              <wp:posOffset>619859</wp:posOffset>
            </wp:positionV>
            <wp:extent cx="4986000" cy="25704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6000" cy="257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F29">
        <w:rPr>
          <w:szCs w:val="18"/>
          <w:lang w:val="en-US"/>
        </w:rPr>
        <w:t>Chart</w:t>
      </w:r>
      <w:r w:rsidR="003D1F29" w:rsidRPr="009843CB">
        <w:rPr>
          <w:szCs w:val="18"/>
          <w:lang w:val="en-US"/>
        </w:rPr>
        <w:t xml:space="preserve"> 2</w:t>
      </w:r>
      <w:r w:rsidR="003D1F29">
        <w:rPr>
          <w:szCs w:val="18"/>
          <w:lang w:val="en-US"/>
        </w:rPr>
        <w:t xml:space="preserve">. </w:t>
      </w:r>
      <w:r w:rsidR="003D1F29" w:rsidRPr="009843CB">
        <w:rPr>
          <w:szCs w:val="18"/>
          <w:lang w:val="en-US"/>
        </w:rPr>
        <w:t xml:space="preserve">Gross domestic product; seasonally adjusted volume growth rate, the previous </w:t>
      </w:r>
      <w:r w:rsidR="003D1F29">
        <w:rPr>
          <w:szCs w:val="18"/>
          <w:lang w:val="en-US"/>
        </w:rPr>
        <w:br/>
      </w:r>
      <w:r w:rsidR="003D1F29" w:rsidRPr="009843CB">
        <w:rPr>
          <w:szCs w:val="18"/>
          <w:lang w:val="en-US"/>
        </w:rPr>
        <w:t>quarter = 100</w:t>
      </w: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C74D1C" w:rsidRPr="003D1F29" w:rsidRDefault="00C74D1C" w:rsidP="009C1DF5">
      <w:pPr>
        <w:tabs>
          <w:tab w:val="left" w:pos="284"/>
          <w:tab w:val="left" w:pos="567"/>
          <w:tab w:val="left" w:pos="851"/>
        </w:tabs>
        <w:ind w:left="709" w:hanging="709"/>
        <w:rPr>
          <w:b/>
          <w:noProof/>
          <w:spacing w:val="-2"/>
          <w:sz w:val="18"/>
          <w:szCs w:val="18"/>
          <w:lang w:val="en-US"/>
        </w:rPr>
      </w:pPr>
    </w:p>
    <w:p w:rsidR="009C1DF5" w:rsidRDefault="00C65CE9" w:rsidP="009C1DF5">
      <w:pPr>
        <w:tabs>
          <w:tab w:val="left" w:pos="284"/>
          <w:tab w:val="left" w:pos="567"/>
          <w:tab w:val="left" w:pos="851"/>
        </w:tabs>
        <w:ind w:left="709" w:hanging="709"/>
        <w:rPr>
          <w:b/>
          <w:noProof/>
          <w:spacing w:val="-2"/>
          <w:sz w:val="18"/>
          <w:szCs w:val="18"/>
          <w:lang w:val="en-US"/>
        </w:rPr>
      </w:pPr>
      <w:r w:rsidRPr="00C65CE9">
        <w:rPr>
          <w:b/>
          <w:noProof/>
          <w:spacing w:val="-2"/>
          <w:sz w:val="18"/>
          <w:szCs w:val="18"/>
          <w:lang w:val="en-US"/>
        </w:rPr>
        <w:t xml:space="preserve">Table 2. </w:t>
      </w:r>
      <w:r w:rsidR="00564BC2">
        <w:rPr>
          <w:b/>
          <w:noProof/>
          <w:spacing w:val="-2"/>
          <w:sz w:val="18"/>
          <w:szCs w:val="18"/>
          <w:lang w:val="en-US"/>
        </w:rPr>
        <w:t>S</w:t>
      </w:r>
      <w:r w:rsidR="00733435">
        <w:rPr>
          <w:b/>
          <w:noProof/>
          <w:spacing w:val="-2"/>
          <w:sz w:val="18"/>
          <w:szCs w:val="18"/>
          <w:lang w:val="en-US"/>
        </w:rPr>
        <w:t>easonally</w:t>
      </w:r>
      <w:r w:rsidR="00564BC2">
        <w:rPr>
          <w:b/>
          <w:noProof/>
          <w:spacing w:val="-2"/>
          <w:sz w:val="18"/>
          <w:szCs w:val="18"/>
          <w:lang w:val="en-US"/>
        </w:rPr>
        <w:t xml:space="preserve"> unadjusted</w:t>
      </w:r>
      <w:r w:rsidR="00733435">
        <w:rPr>
          <w:b/>
          <w:noProof/>
          <w:spacing w:val="-2"/>
          <w:sz w:val="18"/>
          <w:szCs w:val="18"/>
          <w:lang w:val="en-US"/>
        </w:rPr>
        <w:t xml:space="preserve"> growth rate of </w:t>
      </w:r>
      <w:r w:rsidRPr="00C65CE9">
        <w:rPr>
          <w:b/>
          <w:noProof/>
          <w:spacing w:val="-2"/>
          <w:sz w:val="18"/>
          <w:szCs w:val="18"/>
          <w:lang w:val="en-US"/>
        </w:rPr>
        <w:t xml:space="preserve">GDP and selected </w:t>
      </w:r>
      <w:r w:rsidR="00733435">
        <w:rPr>
          <w:b/>
          <w:noProof/>
          <w:spacing w:val="-2"/>
          <w:sz w:val="18"/>
          <w:szCs w:val="18"/>
          <w:lang w:val="en-US"/>
        </w:rPr>
        <w:t xml:space="preserve">categories, constant </w:t>
      </w:r>
      <w:r w:rsidRPr="00C65CE9">
        <w:rPr>
          <w:b/>
          <w:noProof/>
          <w:spacing w:val="-2"/>
          <w:sz w:val="18"/>
          <w:szCs w:val="18"/>
          <w:lang w:val="en-US"/>
        </w:rPr>
        <w:t xml:space="preserve">average prices of the previous year; </w:t>
      </w:r>
      <w:r w:rsidR="00225F3E">
        <w:rPr>
          <w:b/>
          <w:noProof/>
          <w:spacing w:val="-2"/>
          <w:sz w:val="18"/>
          <w:szCs w:val="18"/>
          <w:lang w:val="en-US"/>
        </w:rPr>
        <w:t>changes</w:t>
      </w:r>
    </w:p>
    <w:p w:rsidR="00890046" w:rsidRPr="00733435" w:rsidRDefault="00890046" w:rsidP="009C1DF5">
      <w:pPr>
        <w:tabs>
          <w:tab w:val="left" w:pos="284"/>
          <w:tab w:val="left" w:pos="567"/>
          <w:tab w:val="left" w:pos="851"/>
        </w:tabs>
        <w:ind w:left="709" w:hanging="709"/>
        <w:rPr>
          <w:b/>
          <w:noProof/>
          <w:spacing w:val="-2"/>
          <w:sz w:val="18"/>
          <w:szCs w:val="18"/>
          <w:lang w:val="en-US"/>
        </w:rPr>
      </w:pPr>
    </w:p>
    <w:tbl>
      <w:tblPr>
        <w:tblStyle w:val="Tabela-Siatka"/>
        <w:tblW w:w="5000" w:type="pct"/>
        <w:jc w:val="center"/>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CellMar>
          <w:left w:w="57" w:type="dxa"/>
          <w:right w:w="57" w:type="dxa"/>
        </w:tblCellMar>
        <w:tblLook w:val="04A0" w:firstRow="1" w:lastRow="0" w:firstColumn="1" w:lastColumn="0" w:noHBand="0" w:noVBand="1"/>
      </w:tblPr>
      <w:tblGrid>
        <w:gridCol w:w="1726"/>
        <w:gridCol w:w="645"/>
        <w:gridCol w:w="646"/>
        <w:gridCol w:w="645"/>
        <w:gridCol w:w="646"/>
        <w:gridCol w:w="645"/>
        <w:gridCol w:w="646"/>
        <w:gridCol w:w="645"/>
        <w:gridCol w:w="646"/>
        <w:gridCol w:w="645"/>
        <w:gridCol w:w="646"/>
      </w:tblGrid>
      <w:tr w:rsidR="007A5C0C" w:rsidTr="00890046">
        <w:trPr>
          <w:trHeight w:hRule="exact" w:val="227"/>
          <w:tblHeader/>
          <w:jc w:val="center"/>
        </w:trPr>
        <w:tc>
          <w:tcPr>
            <w:tcW w:w="1055" w:type="pct"/>
            <w:vMerge w:val="restart"/>
            <w:tcBorders>
              <w:top w:val="nil"/>
              <w:bottom w:val="single" w:sz="4" w:space="0" w:color="001D77"/>
            </w:tcBorders>
            <w:vAlign w:val="center"/>
          </w:tcPr>
          <w:p w:rsidR="007A5C0C" w:rsidRPr="009D24BE" w:rsidRDefault="00733435" w:rsidP="00350783">
            <w:pPr>
              <w:jc w:val="center"/>
              <w:rPr>
                <w:noProof/>
                <w:spacing w:val="-2"/>
                <w:sz w:val="16"/>
                <w:szCs w:val="16"/>
              </w:rPr>
            </w:pPr>
            <w:r>
              <w:rPr>
                <w:noProof/>
                <w:spacing w:val="-2"/>
                <w:sz w:val="16"/>
                <w:szCs w:val="16"/>
              </w:rPr>
              <w:t>Specification</w:t>
            </w:r>
          </w:p>
        </w:tc>
        <w:tc>
          <w:tcPr>
            <w:tcW w:w="1972" w:type="pct"/>
            <w:gridSpan w:val="5"/>
            <w:tcBorders>
              <w:top w:val="nil"/>
              <w:bottom w:val="single" w:sz="4" w:space="0" w:color="001D77"/>
            </w:tcBorders>
            <w:vAlign w:val="center"/>
          </w:tcPr>
          <w:p w:rsidR="007A5C0C" w:rsidRPr="009D24BE" w:rsidRDefault="007A5C0C" w:rsidP="00890046">
            <w:pPr>
              <w:spacing w:before="0" w:after="0"/>
              <w:jc w:val="center"/>
              <w:rPr>
                <w:noProof/>
                <w:spacing w:val="-2"/>
                <w:sz w:val="16"/>
                <w:szCs w:val="16"/>
              </w:rPr>
            </w:pPr>
            <w:r w:rsidRPr="009D24BE">
              <w:rPr>
                <w:noProof/>
                <w:spacing w:val="-2"/>
                <w:sz w:val="16"/>
                <w:szCs w:val="16"/>
              </w:rPr>
              <w:t>201</w:t>
            </w:r>
            <w:r w:rsidR="00890046">
              <w:rPr>
                <w:noProof/>
                <w:spacing w:val="-2"/>
                <w:sz w:val="16"/>
                <w:szCs w:val="16"/>
              </w:rPr>
              <w:t>9</w:t>
            </w:r>
          </w:p>
        </w:tc>
        <w:tc>
          <w:tcPr>
            <w:tcW w:w="1973" w:type="pct"/>
            <w:gridSpan w:val="5"/>
            <w:tcBorders>
              <w:top w:val="nil"/>
              <w:bottom w:val="single" w:sz="4" w:space="0" w:color="001D77"/>
            </w:tcBorders>
            <w:vAlign w:val="center"/>
          </w:tcPr>
          <w:p w:rsidR="007A5C0C" w:rsidRPr="009D24BE" w:rsidRDefault="007A5C0C" w:rsidP="00890046">
            <w:pPr>
              <w:spacing w:before="0" w:after="0"/>
              <w:jc w:val="center"/>
              <w:rPr>
                <w:noProof/>
                <w:spacing w:val="-2"/>
                <w:sz w:val="16"/>
                <w:szCs w:val="16"/>
              </w:rPr>
            </w:pPr>
            <w:r>
              <w:rPr>
                <w:noProof/>
                <w:spacing w:val="-2"/>
                <w:sz w:val="16"/>
                <w:szCs w:val="16"/>
              </w:rPr>
              <w:t>20</w:t>
            </w:r>
            <w:r w:rsidR="00890046">
              <w:rPr>
                <w:noProof/>
                <w:spacing w:val="-2"/>
                <w:sz w:val="16"/>
                <w:szCs w:val="16"/>
              </w:rPr>
              <w:t>20</w:t>
            </w:r>
          </w:p>
        </w:tc>
      </w:tr>
      <w:tr w:rsidR="00492DBE" w:rsidRPr="00ED5807" w:rsidTr="00890046">
        <w:trPr>
          <w:trHeight w:hRule="exact" w:val="227"/>
          <w:tblHeader/>
          <w:jc w:val="center"/>
        </w:trPr>
        <w:tc>
          <w:tcPr>
            <w:tcW w:w="1055" w:type="pct"/>
            <w:vMerge/>
            <w:tcBorders>
              <w:top w:val="single" w:sz="4" w:space="0" w:color="001D77"/>
              <w:bottom w:val="single" w:sz="12" w:space="0" w:color="001D77"/>
            </w:tcBorders>
            <w:vAlign w:val="center"/>
          </w:tcPr>
          <w:p w:rsidR="00492DBE" w:rsidRPr="009D24BE" w:rsidRDefault="00492DBE" w:rsidP="00492DBE">
            <w:pPr>
              <w:jc w:val="center"/>
              <w:rPr>
                <w:noProof/>
                <w:spacing w:val="-2"/>
                <w:sz w:val="16"/>
                <w:szCs w:val="16"/>
              </w:rPr>
            </w:pP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4"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5"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r>
      <w:tr w:rsidR="00E922E3" w:rsidRPr="00ED5807" w:rsidTr="00890046">
        <w:trPr>
          <w:trHeight w:val="480"/>
          <w:jc w:val="center"/>
        </w:trPr>
        <w:tc>
          <w:tcPr>
            <w:tcW w:w="1055" w:type="pct"/>
            <w:tcBorders>
              <w:top w:val="single" w:sz="4" w:space="0" w:color="001D77"/>
            </w:tcBorders>
            <w:vAlign w:val="center"/>
          </w:tcPr>
          <w:p w:rsidR="00E922E3" w:rsidRPr="009D24BE" w:rsidRDefault="00E922E3" w:rsidP="00E922E3">
            <w:pPr>
              <w:spacing w:before="0" w:after="0"/>
              <w:rPr>
                <w:noProof/>
                <w:spacing w:val="-2"/>
                <w:sz w:val="16"/>
                <w:szCs w:val="16"/>
              </w:rPr>
            </w:pPr>
            <w:r>
              <w:rPr>
                <w:noProof/>
                <w:spacing w:val="-2"/>
                <w:sz w:val="16"/>
                <w:szCs w:val="16"/>
                <w:lang w:val="en-US"/>
              </w:rPr>
              <w:t>GDP growth rate of 26.02.</w:t>
            </w:r>
            <w:r w:rsidRPr="00BD412A">
              <w:rPr>
                <w:noProof/>
                <w:spacing w:val="-2"/>
                <w:sz w:val="16"/>
                <w:szCs w:val="16"/>
                <w:lang w:val="en-US"/>
              </w:rPr>
              <w:t>20</w:t>
            </w:r>
            <w:r>
              <w:rPr>
                <w:noProof/>
                <w:spacing w:val="-2"/>
                <w:sz w:val="16"/>
                <w:szCs w:val="16"/>
                <w:lang w:val="en-US"/>
              </w:rPr>
              <w:t>21</w:t>
            </w:r>
          </w:p>
        </w:tc>
        <w:tc>
          <w:tcPr>
            <w:tcW w:w="394"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3</w:t>
            </w:r>
          </w:p>
        </w:tc>
        <w:tc>
          <w:tcPr>
            <w:tcW w:w="395"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1</w:t>
            </w:r>
          </w:p>
        </w:tc>
        <w:tc>
          <w:tcPr>
            <w:tcW w:w="394"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4</w:t>
            </w:r>
          </w:p>
        </w:tc>
        <w:tc>
          <w:tcPr>
            <w:tcW w:w="395"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6</w:t>
            </w:r>
          </w:p>
        </w:tc>
        <w:tc>
          <w:tcPr>
            <w:tcW w:w="394"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5</w:t>
            </w:r>
          </w:p>
        </w:tc>
        <w:tc>
          <w:tcPr>
            <w:tcW w:w="395"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9</w:t>
            </w:r>
          </w:p>
        </w:tc>
        <w:tc>
          <w:tcPr>
            <w:tcW w:w="394"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6</w:t>
            </w:r>
          </w:p>
        </w:tc>
        <w:tc>
          <w:tcPr>
            <w:tcW w:w="395"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98</w:t>
            </w:r>
            <w:r>
              <w:rPr>
                <w:noProof/>
                <w:spacing w:val="-2"/>
                <w:sz w:val="16"/>
                <w:szCs w:val="16"/>
              </w:rPr>
              <w:t>.</w:t>
            </w:r>
            <w:r w:rsidRPr="009420C5">
              <w:rPr>
                <w:noProof/>
                <w:spacing w:val="-2"/>
                <w:sz w:val="16"/>
                <w:szCs w:val="16"/>
              </w:rPr>
              <w:t>5</w:t>
            </w:r>
          </w:p>
        </w:tc>
        <w:tc>
          <w:tcPr>
            <w:tcW w:w="394"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2</w:t>
            </w:r>
          </w:p>
        </w:tc>
        <w:tc>
          <w:tcPr>
            <w:tcW w:w="395" w:type="pct"/>
            <w:tcBorders>
              <w:top w:val="single" w:sz="4" w:space="0" w:color="001D77"/>
            </w:tcBorders>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3</w:t>
            </w:r>
          </w:p>
        </w:tc>
      </w:tr>
      <w:tr w:rsidR="00E922E3" w:rsidRPr="00ED5807" w:rsidTr="00890046">
        <w:trPr>
          <w:trHeight w:val="480"/>
          <w:jc w:val="center"/>
        </w:trPr>
        <w:tc>
          <w:tcPr>
            <w:tcW w:w="1055" w:type="pct"/>
            <w:vAlign w:val="center"/>
          </w:tcPr>
          <w:p w:rsidR="00E922E3" w:rsidRPr="00976955" w:rsidRDefault="00E922E3" w:rsidP="00E922E3">
            <w:pPr>
              <w:spacing w:before="0" w:after="0"/>
              <w:rPr>
                <w:b/>
                <w:noProof/>
                <w:spacing w:val="-2"/>
                <w:sz w:val="16"/>
                <w:szCs w:val="16"/>
              </w:rPr>
            </w:pPr>
            <w:r>
              <w:rPr>
                <w:noProof/>
                <w:spacing w:val="-2"/>
                <w:sz w:val="16"/>
                <w:szCs w:val="16"/>
                <w:lang w:val="en-US"/>
              </w:rPr>
              <w:t xml:space="preserve">GDP growth rate of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5</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4</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6</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7</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7</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102</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7</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98</w:t>
            </w:r>
            <w:r>
              <w:rPr>
                <w:noProof/>
                <w:spacing w:val="-2"/>
                <w:sz w:val="16"/>
                <w:szCs w:val="16"/>
              </w:rPr>
              <w:t>.</w:t>
            </w:r>
            <w:r w:rsidRPr="009420C5">
              <w:rPr>
                <w:noProof/>
                <w:spacing w:val="-2"/>
                <w:sz w:val="16"/>
                <w:szCs w:val="16"/>
              </w:rPr>
              <w:t>3</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3</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3</w:t>
            </w:r>
          </w:p>
        </w:tc>
      </w:tr>
      <w:tr w:rsidR="00E922E3" w:rsidRPr="00ED5807" w:rsidTr="00890046">
        <w:trPr>
          <w:trHeight w:hRule="exact" w:val="283"/>
          <w:jc w:val="center"/>
        </w:trPr>
        <w:tc>
          <w:tcPr>
            <w:tcW w:w="1055" w:type="pct"/>
            <w:vAlign w:val="center"/>
          </w:tcPr>
          <w:p w:rsidR="00E922E3" w:rsidRPr="00D57A41" w:rsidRDefault="00E922E3" w:rsidP="00E922E3">
            <w:pPr>
              <w:spacing w:before="0" w:after="0"/>
              <w:rPr>
                <w:noProof/>
                <w:spacing w:val="-2"/>
                <w:sz w:val="16"/>
                <w:szCs w:val="16"/>
              </w:rPr>
            </w:pPr>
            <w:r>
              <w:rPr>
                <w:noProof/>
                <w:spacing w:val="-2"/>
                <w:sz w:val="16"/>
                <w:szCs w:val="16"/>
              </w:rPr>
              <w:t>Differences</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3</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r>
      <w:tr w:rsidR="00E922E3" w:rsidRPr="00ED5807" w:rsidTr="00890046">
        <w:trPr>
          <w:trHeight w:hRule="exact" w:val="794"/>
          <w:jc w:val="center"/>
        </w:trPr>
        <w:tc>
          <w:tcPr>
            <w:tcW w:w="1055" w:type="pct"/>
            <w:vAlign w:val="center"/>
          </w:tcPr>
          <w:p w:rsidR="00E922E3" w:rsidRPr="006954B4" w:rsidRDefault="00E922E3" w:rsidP="00E922E3">
            <w:pPr>
              <w:spacing w:before="0" w:after="0"/>
              <w:rPr>
                <w:noProof/>
                <w:spacing w:val="-2"/>
                <w:sz w:val="16"/>
                <w:szCs w:val="16"/>
                <w:lang w:val="en-US"/>
              </w:rPr>
            </w:pPr>
            <w:r w:rsidRPr="006954B4">
              <w:rPr>
                <w:noProof/>
                <w:spacing w:val="-2"/>
                <w:sz w:val="16"/>
                <w:szCs w:val="16"/>
                <w:lang w:val="en-US"/>
              </w:rPr>
              <w:lastRenderedPageBreak/>
              <w:t xml:space="preserve">Gross value added </w:t>
            </w:r>
            <w:r>
              <w:rPr>
                <w:noProof/>
                <w:spacing w:val="-2"/>
                <w:sz w:val="16"/>
                <w:szCs w:val="16"/>
                <w:lang w:val="en-US"/>
              </w:rPr>
              <w:t xml:space="preserve">growth </w:t>
            </w:r>
            <w:r w:rsidRPr="006954B4">
              <w:rPr>
                <w:noProof/>
                <w:spacing w:val="-2"/>
                <w:sz w:val="16"/>
                <w:szCs w:val="16"/>
                <w:lang w:val="en-US"/>
              </w:rPr>
              <w:t xml:space="preserve">rate of </w:t>
            </w:r>
            <w:r>
              <w:rPr>
                <w:noProof/>
                <w:spacing w:val="-2"/>
                <w:sz w:val="16"/>
                <w:szCs w:val="16"/>
                <w:lang w:val="en-US"/>
              </w:rPr>
              <w:t>26.02.</w:t>
            </w:r>
            <w:r w:rsidRPr="00BD412A">
              <w:rPr>
                <w:noProof/>
                <w:spacing w:val="-2"/>
                <w:sz w:val="16"/>
                <w:szCs w:val="16"/>
                <w:lang w:val="en-US"/>
              </w:rPr>
              <w:t>20</w:t>
            </w:r>
            <w:r>
              <w:rPr>
                <w:noProof/>
                <w:spacing w:val="-2"/>
                <w:sz w:val="16"/>
                <w:szCs w:val="16"/>
                <w:lang w:val="en-US"/>
              </w:rPr>
              <w:t>21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5</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9</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9</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98</w:t>
            </w:r>
            <w:r>
              <w:rPr>
                <w:noProof/>
                <w:spacing w:val="-2"/>
                <w:sz w:val="16"/>
                <w:szCs w:val="16"/>
              </w:rPr>
              <w:t>.</w:t>
            </w:r>
            <w:r w:rsidRPr="009420C5">
              <w:rPr>
                <w:noProof/>
                <w:spacing w:val="-2"/>
                <w:sz w:val="16"/>
                <w:szCs w:val="16"/>
              </w:rPr>
              <w:t>3</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9</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2</w:t>
            </w:r>
          </w:p>
        </w:tc>
      </w:tr>
      <w:tr w:rsidR="00E922E3" w:rsidRPr="00ED5807" w:rsidTr="00890046">
        <w:trPr>
          <w:trHeight w:hRule="exact" w:val="794"/>
          <w:jc w:val="center"/>
        </w:trPr>
        <w:tc>
          <w:tcPr>
            <w:tcW w:w="1055" w:type="pct"/>
            <w:vAlign w:val="center"/>
          </w:tcPr>
          <w:p w:rsidR="00E922E3" w:rsidRPr="00B079BE" w:rsidRDefault="00E922E3" w:rsidP="00E922E3">
            <w:pPr>
              <w:spacing w:before="0" w:after="0"/>
              <w:rPr>
                <w:b/>
                <w:noProof/>
                <w:spacing w:val="-2"/>
                <w:sz w:val="16"/>
                <w:szCs w:val="16"/>
                <w:lang w:val="en-US"/>
              </w:rPr>
            </w:pPr>
            <w:r w:rsidRPr="006954B4">
              <w:rPr>
                <w:noProof/>
                <w:spacing w:val="-2"/>
                <w:sz w:val="16"/>
                <w:szCs w:val="16"/>
                <w:lang w:val="en-US"/>
              </w:rPr>
              <w:t xml:space="preserve">Gross value added </w:t>
            </w:r>
            <w:r>
              <w:rPr>
                <w:noProof/>
                <w:spacing w:val="-2"/>
                <w:sz w:val="16"/>
                <w:szCs w:val="16"/>
                <w:lang w:val="en-US"/>
              </w:rPr>
              <w:t xml:space="preserve">growth </w:t>
            </w:r>
            <w:r w:rsidRPr="006954B4">
              <w:rPr>
                <w:noProof/>
                <w:spacing w:val="-2"/>
                <w:sz w:val="16"/>
                <w:szCs w:val="16"/>
                <w:lang w:val="en-US"/>
              </w:rPr>
              <w:t xml:space="preserve">rate of </w:t>
            </w:r>
            <w:r w:rsidRPr="00B079BE">
              <w:rPr>
                <w:noProof/>
                <w:spacing w:val="-2"/>
                <w:sz w:val="16"/>
                <w:szCs w:val="16"/>
                <w:lang w:val="en-US"/>
              </w:rPr>
              <w:t>22.04.202</w:t>
            </w:r>
            <w:r>
              <w:rPr>
                <w:noProof/>
                <w:spacing w:val="-2"/>
                <w:sz w:val="16"/>
                <w:szCs w:val="16"/>
                <w:lang w:val="en-US"/>
              </w:rPr>
              <w:t>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4</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3</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4</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6</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6</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102</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92</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98</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2</w:t>
            </w:r>
          </w:p>
        </w:tc>
      </w:tr>
      <w:tr w:rsidR="00E922E3" w:rsidRPr="00ED5807" w:rsidTr="00890046">
        <w:trPr>
          <w:trHeight w:hRule="exact" w:val="284"/>
          <w:jc w:val="center"/>
        </w:trPr>
        <w:tc>
          <w:tcPr>
            <w:tcW w:w="1055" w:type="pct"/>
            <w:vAlign w:val="center"/>
          </w:tcPr>
          <w:p w:rsidR="00E922E3" w:rsidRPr="009D24BE" w:rsidRDefault="00E922E3" w:rsidP="00E922E3">
            <w:pPr>
              <w:spacing w:before="0" w:after="0"/>
              <w:rPr>
                <w:noProof/>
                <w:spacing w:val="-2"/>
                <w:sz w:val="16"/>
                <w:szCs w:val="16"/>
              </w:rPr>
            </w:pPr>
            <w:r>
              <w:rPr>
                <w:noProof/>
                <w:spacing w:val="-2"/>
                <w:sz w:val="16"/>
                <w:szCs w:val="16"/>
              </w:rPr>
              <w:t>Differences</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3</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r>
      <w:tr w:rsidR="00E922E3" w:rsidRPr="00ED5807" w:rsidTr="00890046">
        <w:trPr>
          <w:trHeight w:val="480"/>
          <w:jc w:val="center"/>
        </w:trPr>
        <w:tc>
          <w:tcPr>
            <w:tcW w:w="1055" w:type="pct"/>
            <w:vAlign w:val="center"/>
          </w:tcPr>
          <w:p w:rsidR="00E922E3" w:rsidRPr="00E858A3" w:rsidRDefault="00E922E3" w:rsidP="00E922E3">
            <w:pPr>
              <w:spacing w:before="0" w:after="0"/>
              <w:rPr>
                <w:noProof/>
                <w:spacing w:val="-2"/>
                <w:sz w:val="16"/>
                <w:szCs w:val="16"/>
                <w:lang w:val="en-US"/>
              </w:rPr>
            </w:pPr>
            <w:r w:rsidRPr="00E858A3">
              <w:rPr>
                <w:noProof/>
                <w:spacing w:val="-2"/>
                <w:sz w:val="16"/>
                <w:szCs w:val="16"/>
                <w:lang w:val="en-US"/>
              </w:rPr>
              <w:t xml:space="preserve">Domestic uses </w:t>
            </w:r>
            <w:r>
              <w:rPr>
                <w:noProof/>
                <w:spacing w:val="-2"/>
                <w:sz w:val="16"/>
                <w:szCs w:val="16"/>
                <w:lang w:val="en-US"/>
              </w:rPr>
              <w:t xml:space="preserve">growth </w:t>
            </w:r>
            <w:r w:rsidRPr="006954B4">
              <w:rPr>
                <w:noProof/>
                <w:spacing w:val="-2"/>
                <w:sz w:val="16"/>
                <w:szCs w:val="16"/>
                <w:lang w:val="en-US"/>
              </w:rPr>
              <w:t xml:space="preserve">rate of </w:t>
            </w:r>
            <w:r w:rsidRPr="00E858A3">
              <w:rPr>
                <w:noProof/>
                <w:spacing w:val="-2"/>
                <w:sz w:val="16"/>
                <w:szCs w:val="16"/>
                <w:lang w:val="en-US"/>
              </w:rPr>
              <w:t>2</w:t>
            </w:r>
            <w:r>
              <w:rPr>
                <w:noProof/>
                <w:spacing w:val="-2"/>
                <w:sz w:val="16"/>
                <w:szCs w:val="16"/>
                <w:lang w:val="en-US"/>
              </w:rPr>
              <w:t>6</w:t>
            </w:r>
            <w:r w:rsidRPr="00E858A3">
              <w:rPr>
                <w:noProof/>
                <w:spacing w:val="-2"/>
                <w:sz w:val="16"/>
                <w:szCs w:val="16"/>
                <w:lang w:val="en-US"/>
              </w:rPr>
              <w:t>.02.20</w:t>
            </w:r>
            <w:r>
              <w:rPr>
                <w:noProof/>
                <w:spacing w:val="-2"/>
                <w:sz w:val="16"/>
                <w:szCs w:val="16"/>
                <w:lang w:val="en-US"/>
              </w:rPr>
              <w:t>21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8</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7</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9</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8</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6</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1</w:t>
            </w:r>
          </w:p>
        </w:tc>
      </w:tr>
      <w:tr w:rsidR="00E922E3" w:rsidRPr="00ED5807" w:rsidTr="00890046">
        <w:trPr>
          <w:trHeight w:val="480"/>
          <w:jc w:val="center"/>
        </w:trPr>
        <w:tc>
          <w:tcPr>
            <w:tcW w:w="1055" w:type="pct"/>
            <w:vAlign w:val="center"/>
          </w:tcPr>
          <w:p w:rsidR="00E922E3" w:rsidRPr="006830D1" w:rsidRDefault="00E922E3" w:rsidP="00E922E3">
            <w:pPr>
              <w:spacing w:before="0" w:after="0"/>
              <w:rPr>
                <w:noProof/>
                <w:spacing w:val="-2"/>
                <w:sz w:val="16"/>
                <w:szCs w:val="16"/>
                <w:lang w:val="en-US"/>
              </w:rPr>
            </w:pPr>
            <w:r w:rsidRPr="00E858A3">
              <w:rPr>
                <w:noProof/>
                <w:spacing w:val="-2"/>
                <w:sz w:val="16"/>
                <w:szCs w:val="16"/>
                <w:lang w:val="en-US"/>
              </w:rPr>
              <w:t xml:space="preserve">Domestic uses </w:t>
            </w:r>
            <w:r>
              <w:rPr>
                <w:noProof/>
                <w:spacing w:val="-2"/>
                <w:sz w:val="16"/>
                <w:szCs w:val="16"/>
                <w:lang w:val="en-US"/>
              </w:rPr>
              <w:t xml:space="preserve">growth </w:t>
            </w:r>
            <w:r w:rsidRPr="006954B4">
              <w:rPr>
                <w:noProof/>
                <w:spacing w:val="-2"/>
                <w:sz w:val="16"/>
                <w:szCs w:val="16"/>
                <w:lang w:val="en-US"/>
              </w:rPr>
              <w:t xml:space="preserve">rate of </w:t>
            </w:r>
            <w:r w:rsidRPr="00E858A3">
              <w:rPr>
                <w:noProof/>
                <w:spacing w:val="-2"/>
                <w:sz w:val="16"/>
                <w:szCs w:val="16"/>
                <w:lang w:val="en-US"/>
              </w:rPr>
              <w:t>2</w:t>
            </w:r>
            <w:r>
              <w:rPr>
                <w:noProof/>
                <w:spacing w:val="-2"/>
                <w:sz w:val="16"/>
                <w:szCs w:val="16"/>
                <w:lang w:val="en-US"/>
              </w:rPr>
              <w:t>2</w:t>
            </w:r>
            <w:r w:rsidRPr="00E858A3">
              <w:rPr>
                <w:noProof/>
                <w:spacing w:val="-2"/>
                <w:sz w:val="16"/>
                <w:szCs w:val="16"/>
                <w:lang w:val="en-US"/>
              </w:rPr>
              <w:t>.0</w:t>
            </w:r>
            <w:r>
              <w:rPr>
                <w:noProof/>
                <w:spacing w:val="-2"/>
                <w:sz w:val="16"/>
                <w:szCs w:val="16"/>
                <w:lang w:val="en-US"/>
              </w:rPr>
              <w:t>4</w:t>
            </w:r>
            <w:r w:rsidRPr="00E858A3">
              <w:rPr>
                <w:noProof/>
                <w:spacing w:val="-2"/>
                <w:sz w:val="16"/>
                <w:szCs w:val="16"/>
                <w:lang w:val="en-US"/>
              </w:rPr>
              <w:t>.20</w:t>
            </w:r>
            <w:r>
              <w:rPr>
                <w:noProof/>
                <w:spacing w:val="-2"/>
                <w:sz w:val="16"/>
                <w:szCs w:val="16"/>
                <w:lang w:val="en-US"/>
              </w:rPr>
              <w:t>21</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8</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1</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9</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8</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6</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100</w:t>
            </w:r>
            <w:r>
              <w:rPr>
                <w:noProof/>
                <w:spacing w:val="-2"/>
                <w:sz w:val="16"/>
                <w:szCs w:val="16"/>
              </w:rPr>
              <w:t>.</w:t>
            </w:r>
            <w:r w:rsidRPr="009420C5">
              <w:rPr>
                <w:noProof/>
                <w:spacing w:val="-2"/>
                <w:sz w:val="16"/>
                <w:szCs w:val="16"/>
              </w:rPr>
              <w:t>9</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90</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8</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3</w:t>
            </w:r>
          </w:p>
        </w:tc>
      </w:tr>
      <w:tr w:rsidR="00E922E3" w:rsidRPr="00ED5807" w:rsidTr="00890046">
        <w:trPr>
          <w:trHeight w:hRule="exact" w:val="284"/>
          <w:jc w:val="center"/>
        </w:trPr>
        <w:tc>
          <w:tcPr>
            <w:tcW w:w="1055" w:type="pct"/>
            <w:vAlign w:val="center"/>
          </w:tcPr>
          <w:p w:rsidR="00E922E3" w:rsidRPr="009D24BE" w:rsidRDefault="00E922E3" w:rsidP="00E922E3">
            <w:pPr>
              <w:spacing w:before="0" w:after="0"/>
              <w:rPr>
                <w:noProof/>
                <w:spacing w:val="-2"/>
                <w:sz w:val="16"/>
                <w:szCs w:val="16"/>
              </w:rPr>
            </w:pPr>
            <w:r>
              <w:rPr>
                <w:noProof/>
                <w:spacing w:val="-2"/>
                <w:sz w:val="16"/>
                <w:szCs w:val="16"/>
              </w:rPr>
              <w:t>Differences</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p w:rsidR="00E922E3" w:rsidRPr="009420C5" w:rsidRDefault="00E922E3" w:rsidP="00E922E3">
            <w:pPr>
              <w:spacing w:before="0" w:after="0"/>
              <w:jc w:val="right"/>
              <w:rPr>
                <w:noProof/>
                <w:spacing w:val="-2"/>
                <w:sz w:val="16"/>
                <w:szCs w:val="16"/>
              </w:rPr>
            </w:pP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4</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r>
      <w:tr w:rsidR="00E922E3" w:rsidRPr="00ED5807" w:rsidTr="00890046">
        <w:trPr>
          <w:trHeight w:val="480"/>
          <w:jc w:val="center"/>
        </w:trPr>
        <w:tc>
          <w:tcPr>
            <w:tcW w:w="1055" w:type="pct"/>
            <w:vAlign w:val="center"/>
          </w:tcPr>
          <w:p w:rsidR="00E922E3" w:rsidRPr="008B59FD" w:rsidRDefault="00E922E3" w:rsidP="00E922E3">
            <w:pPr>
              <w:spacing w:before="0" w:after="0"/>
              <w:rPr>
                <w:noProof/>
                <w:spacing w:val="-2"/>
                <w:sz w:val="16"/>
                <w:szCs w:val="16"/>
                <w:lang w:val="en-US"/>
              </w:rPr>
            </w:pPr>
            <w:r>
              <w:rPr>
                <w:noProof/>
                <w:spacing w:val="-2"/>
                <w:sz w:val="16"/>
                <w:szCs w:val="16"/>
                <w:lang w:val="en-US"/>
              </w:rPr>
              <w:t xml:space="preserve">Household expediture growth </w:t>
            </w:r>
            <w:r w:rsidRPr="006954B4">
              <w:rPr>
                <w:noProof/>
                <w:spacing w:val="-2"/>
                <w:sz w:val="16"/>
                <w:szCs w:val="16"/>
                <w:lang w:val="en-US"/>
              </w:rPr>
              <w:t>rate of</w:t>
            </w:r>
            <w:r w:rsidRPr="008B59FD">
              <w:rPr>
                <w:noProof/>
                <w:spacing w:val="-2"/>
                <w:sz w:val="16"/>
                <w:szCs w:val="16"/>
                <w:lang w:val="en-US"/>
              </w:rPr>
              <w:t xml:space="preserve"> </w:t>
            </w:r>
            <w:r>
              <w:rPr>
                <w:noProof/>
                <w:spacing w:val="-2"/>
                <w:sz w:val="16"/>
                <w:szCs w:val="16"/>
                <w:lang w:val="en-US"/>
              </w:rPr>
              <w:t>26.02.</w:t>
            </w:r>
            <w:r w:rsidRPr="00BD412A">
              <w:rPr>
                <w:noProof/>
                <w:spacing w:val="-2"/>
                <w:sz w:val="16"/>
                <w:szCs w:val="16"/>
                <w:lang w:val="en-US"/>
              </w:rPr>
              <w:t>20</w:t>
            </w:r>
            <w:r>
              <w:rPr>
                <w:noProof/>
                <w:spacing w:val="-2"/>
                <w:sz w:val="16"/>
                <w:szCs w:val="16"/>
                <w:lang w:val="en-US"/>
              </w:rPr>
              <w:t>21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9</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4</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6</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89</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100</w:t>
            </w:r>
            <w:r>
              <w:rPr>
                <w:noProof/>
                <w:spacing w:val="-2"/>
                <w:sz w:val="16"/>
                <w:szCs w:val="16"/>
              </w:rPr>
              <w:t>.</w:t>
            </w:r>
            <w:r w:rsidRPr="009420C5">
              <w:rPr>
                <w:noProof/>
                <w:spacing w:val="-2"/>
                <w:sz w:val="16"/>
                <w:szCs w:val="16"/>
              </w:rPr>
              <w:t>4</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8</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0</w:t>
            </w:r>
          </w:p>
        </w:tc>
      </w:tr>
      <w:tr w:rsidR="00E922E3" w:rsidRPr="00ED5807" w:rsidTr="00890046">
        <w:trPr>
          <w:trHeight w:val="480"/>
          <w:jc w:val="center"/>
        </w:trPr>
        <w:tc>
          <w:tcPr>
            <w:tcW w:w="1055" w:type="pct"/>
            <w:vAlign w:val="center"/>
          </w:tcPr>
          <w:p w:rsidR="00E922E3" w:rsidRPr="00B079BE" w:rsidRDefault="00E922E3" w:rsidP="00E922E3">
            <w:pPr>
              <w:spacing w:before="0" w:after="0"/>
              <w:rPr>
                <w:noProof/>
                <w:spacing w:val="-2"/>
                <w:sz w:val="16"/>
                <w:szCs w:val="16"/>
                <w:lang w:val="en-US"/>
              </w:rPr>
            </w:pPr>
            <w:r>
              <w:rPr>
                <w:noProof/>
                <w:spacing w:val="-2"/>
                <w:sz w:val="16"/>
                <w:szCs w:val="16"/>
                <w:lang w:val="en-US"/>
              </w:rPr>
              <w:t xml:space="preserve">Household expenditure growth </w:t>
            </w:r>
            <w:r w:rsidRPr="006954B4">
              <w:rPr>
                <w:noProof/>
                <w:spacing w:val="-2"/>
                <w:sz w:val="16"/>
                <w:szCs w:val="16"/>
                <w:lang w:val="en-US"/>
              </w:rPr>
              <w:t>rate of</w:t>
            </w:r>
            <w:r w:rsidRPr="008B59FD">
              <w:rPr>
                <w:noProof/>
                <w:spacing w:val="-2"/>
                <w:sz w:val="16"/>
                <w:szCs w:val="16"/>
                <w:lang w:val="en-US"/>
              </w:rPr>
              <w:t xml:space="preserve"> </w:t>
            </w:r>
            <w:r w:rsidRPr="00B079BE">
              <w:rPr>
                <w:noProof/>
                <w:spacing w:val="-2"/>
                <w:sz w:val="16"/>
                <w:szCs w:val="16"/>
                <w:lang w:val="en-US"/>
              </w:rPr>
              <w:t>22.04.202</w:t>
            </w:r>
            <w:r>
              <w:rPr>
                <w:noProof/>
                <w:spacing w:val="-2"/>
                <w:sz w:val="16"/>
                <w:szCs w:val="16"/>
                <w:lang w:val="en-US"/>
              </w:rPr>
              <w:t>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7</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7</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89</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100</w:t>
            </w:r>
            <w:r>
              <w:rPr>
                <w:noProof/>
                <w:spacing w:val="-2"/>
                <w:sz w:val="16"/>
                <w:szCs w:val="16"/>
              </w:rPr>
              <w:t>.</w:t>
            </w:r>
            <w:r w:rsidRPr="009420C5">
              <w:rPr>
                <w:noProof/>
                <w:spacing w:val="-2"/>
                <w:sz w:val="16"/>
                <w:szCs w:val="16"/>
              </w:rPr>
              <w:t>4</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96</w:t>
            </w:r>
            <w:r>
              <w:rPr>
                <w:noProof/>
                <w:spacing w:val="-2"/>
                <w:sz w:val="16"/>
                <w:szCs w:val="16"/>
              </w:rPr>
              <w:t>.</w:t>
            </w:r>
            <w:r w:rsidRPr="009420C5">
              <w:rPr>
                <w:noProof/>
                <w:spacing w:val="-2"/>
                <w:sz w:val="16"/>
                <w:szCs w:val="16"/>
              </w:rPr>
              <w:t>8</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97</w:t>
            </w:r>
            <w:r>
              <w:rPr>
                <w:noProof/>
                <w:spacing w:val="-2"/>
                <w:sz w:val="16"/>
                <w:szCs w:val="16"/>
              </w:rPr>
              <w:t>.</w:t>
            </w:r>
            <w:r w:rsidRPr="009420C5">
              <w:rPr>
                <w:noProof/>
                <w:spacing w:val="-2"/>
                <w:sz w:val="16"/>
                <w:szCs w:val="16"/>
              </w:rPr>
              <w:t>0</w:t>
            </w:r>
          </w:p>
        </w:tc>
      </w:tr>
      <w:tr w:rsidR="00E922E3" w:rsidRPr="00ED5807" w:rsidTr="00890046">
        <w:trPr>
          <w:trHeight w:hRule="exact" w:val="284"/>
          <w:jc w:val="center"/>
        </w:trPr>
        <w:tc>
          <w:tcPr>
            <w:tcW w:w="1055" w:type="pct"/>
            <w:vAlign w:val="center"/>
          </w:tcPr>
          <w:p w:rsidR="00E922E3" w:rsidRPr="009D24BE" w:rsidRDefault="00E922E3" w:rsidP="00E922E3">
            <w:pPr>
              <w:spacing w:before="0" w:after="0"/>
              <w:rPr>
                <w:noProof/>
                <w:spacing w:val="-2"/>
                <w:sz w:val="16"/>
                <w:szCs w:val="16"/>
              </w:rPr>
            </w:pPr>
            <w:r>
              <w:rPr>
                <w:noProof/>
                <w:spacing w:val="-2"/>
                <w:sz w:val="16"/>
                <w:szCs w:val="16"/>
              </w:rPr>
              <w:t>Differences</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1</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0</w:t>
            </w:r>
          </w:p>
        </w:tc>
      </w:tr>
      <w:tr w:rsidR="00E922E3" w:rsidRPr="00ED5807" w:rsidTr="00890046">
        <w:trPr>
          <w:trHeight w:val="482"/>
          <w:jc w:val="center"/>
        </w:trPr>
        <w:tc>
          <w:tcPr>
            <w:tcW w:w="1055" w:type="pct"/>
            <w:vAlign w:val="center"/>
          </w:tcPr>
          <w:p w:rsidR="00E922E3" w:rsidRPr="00011EBB" w:rsidRDefault="00E922E3" w:rsidP="00E922E3">
            <w:pPr>
              <w:spacing w:before="0" w:after="0"/>
              <w:rPr>
                <w:b/>
                <w:noProof/>
                <w:spacing w:val="-2"/>
                <w:sz w:val="16"/>
                <w:szCs w:val="16"/>
                <w:lang w:val="en-US"/>
              </w:rPr>
            </w:pPr>
            <w:r w:rsidRPr="00011EBB">
              <w:rPr>
                <w:noProof/>
                <w:spacing w:val="-2"/>
                <w:sz w:val="16"/>
                <w:szCs w:val="16"/>
                <w:lang w:val="en-US"/>
              </w:rPr>
              <w:t>Investment</w:t>
            </w:r>
            <w:r>
              <w:rPr>
                <w:noProof/>
                <w:spacing w:val="-2"/>
                <w:sz w:val="16"/>
                <w:szCs w:val="16"/>
                <w:lang w:val="en-US"/>
              </w:rPr>
              <w:t>s</w:t>
            </w:r>
            <w:r w:rsidRPr="00011EBB">
              <w:rPr>
                <w:noProof/>
                <w:spacing w:val="-2"/>
                <w:sz w:val="16"/>
                <w:szCs w:val="16"/>
                <w:lang w:val="en-US"/>
              </w:rPr>
              <w:t xml:space="preserve"> </w:t>
            </w:r>
            <w:r>
              <w:rPr>
                <w:noProof/>
                <w:spacing w:val="-2"/>
                <w:sz w:val="16"/>
                <w:szCs w:val="16"/>
                <w:lang w:val="en-US"/>
              </w:rPr>
              <w:t xml:space="preserve">growth </w:t>
            </w:r>
            <w:r w:rsidRPr="006954B4">
              <w:rPr>
                <w:noProof/>
                <w:spacing w:val="-2"/>
                <w:sz w:val="16"/>
                <w:szCs w:val="16"/>
                <w:lang w:val="en-US"/>
              </w:rPr>
              <w:t>rate of</w:t>
            </w:r>
            <w:r w:rsidRPr="008B59FD">
              <w:rPr>
                <w:noProof/>
                <w:spacing w:val="-2"/>
                <w:sz w:val="16"/>
                <w:szCs w:val="16"/>
                <w:lang w:val="en-US"/>
              </w:rPr>
              <w:t xml:space="preserve"> </w:t>
            </w:r>
            <w:r>
              <w:rPr>
                <w:noProof/>
                <w:spacing w:val="-2"/>
                <w:sz w:val="16"/>
                <w:szCs w:val="16"/>
                <w:lang w:val="en-US"/>
              </w:rPr>
              <w:t>26.02.</w:t>
            </w:r>
            <w:r w:rsidRPr="00BD412A">
              <w:rPr>
                <w:noProof/>
                <w:spacing w:val="-2"/>
                <w:sz w:val="16"/>
                <w:szCs w:val="16"/>
                <w:lang w:val="en-US"/>
              </w:rPr>
              <w:t>20</w:t>
            </w:r>
            <w:r>
              <w:rPr>
                <w:noProof/>
                <w:spacing w:val="-2"/>
                <w:sz w:val="16"/>
                <w:szCs w:val="16"/>
                <w:lang w:val="en-US"/>
              </w:rPr>
              <w:t>21</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111</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108</w:t>
            </w:r>
            <w:r>
              <w:rPr>
                <w:noProof/>
                <w:spacing w:val="-2"/>
                <w:sz w:val="16"/>
                <w:szCs w:val="16"/>
              </w:rPr>
              <w:t>.</w:t>
            </w:r>
            <w:r w:rsidRPr="009420C5">
              <w:rPr>
                <w:noProof/>
                <w:spacing w:val="-2"/>
                <w:sz w:val="16"/>
                <w:szCs w:val="16"/>
              </w:rPr>
              <w:t>7</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104</w:t>
            </w:r>
            <w:r>
              <w:rPr>
                <w:noProof/>
                <w:spacing w:val="-2"/>
                <w:sz w:val="16"/>
                <w:szCs w:val="16"/>
              </w:rPr>
              <w:t>.</w:t>
            </w:r>
            <w:r w:rsidRPr="009420C5">
              <w:rPr>
                <w:noProof/>
                <w:spacing w:val="-2"/>
                <w:sz w:val="16"/>
                <w:szCs w:val="16"/>
              </w:rPr>
              <w:t>3</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106</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107</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100</w:t>
            </w:r>
            <w:r>
              <w:rPr>
                <w:noProof/>
                <w:spacing w:val="-2"/>
                <w:sz w:val="16"/>
                <w:szCs w:val="16"/>
              </w:rPr>
              <w:t>.</w:t>
            </w:r>
            <w:r w:rsidRPr="009420C5">
              <w:rPr>
                <w:noProof/>
                <w:spacing w:val="-2"/>
                <w:sz w:val="16"/>
                <w:szCs w:val="16"/>
              </w:rPr>
              <w:t>9</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89</w:t>
            </w:r>
            <w:r>
              <w:rPr>
                <w:noProof/>
                <w:spacing w:val="-2"/>
                <w:sz w:val="16"/>
                <w:szCs w:val="16"/>
              </w:rPr>
              <w:t>.</w:t>
            </w:r>
            <w:r w:rsidRPr="009420C5">
              <w:rPr>
                <w:noProof/>
                <w:spacing w:val="-2"/>
                <w:sz w:val="16"/>
                <w:szCs w:val="16"/>
              </w:rPr>
              <w:t>3</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89</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6</w:t>
            </w:r>
          </w:p>
        </w:tc>
      </w:tr>
      <w:tr w:rsidR="00E922E3" w:rsidRPr="00ED5807" w:rsidTr="00890046">
        <w:trPr>
          <w:trHeight w:val="482"/>
          <w:jc w:val="center"/>
        </w:trPr>
        <w:tc>
          <w:tcPr>
            <w:tcW w:w="1055" w:type="pct"/>
            <w:vAlign w:val="center"/>
          </w:tcPr>
          <w:p w:rsidR="00E922E3" w:rsidRPr="00011EBB" w:rsidRDefault="00E922E3" w:rsidP="00E922E3">
            <w:pPr>
              <w:spacing w:before="0" w:after="0"/>
              <w:rPr>
                <w:b/>
                <w:noProof/>
                <w:spacing w:val="-2"/>
                <w:sz w:val="16"/>
                <w:szCs w:val="16"/>
                <w:lang w:val="en-US"/>
              </w:rPr>
            </w:pPr>
            <w:r w:rsidRPr="00011EBB">
              <w:rPr>
                <w:noProof/>
                <w:spacing w:val="-2"/>
                <w:sz w:val="16"/>
                <w:szCs w:val="16"/>
                <w:lang w:val="en-US"/>
              </w:rPr>
              <w:t>Investment</w:t>
            </w:r>
            <w:r>
              <w:rPr>
                <w:noProof/>
                <w:spacing w:val="-2"/>
                <w:sz w:val="16"/>
                <w:szCs w:val="16"/>
                <w:lang w:val="en-US"/>
              </w:rPr>
              <w:t>s</w:t>
            </w:r>
            <w:r w:rsidRPr="00011EBB">
              <w:rPr>
                <w:noProof/>
                <w:spacing w:val="-2"/>
                <w:sz w:val="16"/>
                <w:szCs w:val="16"/>
                <w:lang w:val="en-US"/>
              </w:rPr>
              <w:t xml:space="preserve"> </w:t>
            </w:r>
            <w:r>
              <w:rPr>
                <w:noProof/>
                <w:spacing w:val="-2"/>
                <w:sz w:val="16"/>
                <w:szCs w:val="16"/>
                <w:lang w:val="en-US"/>
              </w:rPr>
              <w:t xml:space="preserve">growth </w:t>
            </w:r>
            <w:r w:rsidRPr="006954B4">
              <w:rPr>
                <w:noProof/>
                <w:spacing w:val="-2"/>
                <w:sz w:val="16"/>
                <w:szCs w:val="16"/>
                <w:lang w:val="en-US"/>
              </w:rPr>
              <w:t>rate of</w:t>
            </w:r>
            <w:r w:rsidRPr="008B59FD">
              <w:rPr>
                <w:noProof/>
                <w:spacing w:val="-2"/>
                <w:sz w:val="16"/>
                <w:szCs w:val="16"/>
                <w:lang w:val="en-US"/>
              </w:rPr>
              <w:t xml:space="preserve">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110</w:t>
            </w:r>
            <w:r>
              <w:rPr>
                <w:noProof/>
                <w:spacing w:val="-2"/>
                <w:sz w:val="16"/>
                <w:szCs w:val="16"/>
              </w:rPr>
              <w:t>.</w:t>
            </w:r>
            <w:r w:rsidRPr="009420C5">
              <w:rPr>
                <w:noProof/>
                <w:spacing w:val="-2"/>
                <w:sz w:val="16"/>
                <w:szCs w:val="16"/>
              </w:rPr>
              <w:t>3</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107</w:t>
            </w:r>
            <w:r>
              <w:rPr>
                <w:noProof/>
                <w:spacing w:val="-2"/>
                <w:sz w:val="16"/>
                <w:szCs w:val="16"/>
              </w:rPr>
              <w:t>.</w:t>
            </w:r>
            <w:r w:rsidRPr="009420C5">
              <w:rPr>
                <w:noProof/>
                <w:spacing w:val="-2"/>
                <w:sz w:val="16"/>
                <w:szCs w:val="16"/>
              </w:rPr>
              <w:t>5</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103</w:t>
            </w:r>
            <w:r>
              <w:rPr>
                <w:noProof/>
                <w:spacing w:val="-2"/>
                <w:sz w:val="16"/>
                <w:szCs w:val="16"/>
              </w:rPr>
              <w:t>.</w:t>
            </w:r>
            <w:r w:rsidRPr="009420C5">
              <w:rPr>
                <w:noProof/>
                <w:spacing w:val="-2"/>
                <w:sz w:val="16"/>
                <w:szCs w:val="16"/>
              </w:rPr>
              <w:t>3</w:t>
            </w:r>
          </w:p>
        </w:tc>
        <w:tc>
          <w:tcPr>
            <w:tcW w:w="395" w:type="pct"/>
          </w:tcPr>
          <w:p w:rsidR="00E922E3" w:rsidRPr="009420C5" w:rsidRDefault="00E922E3" w:rsidP="00E922E3">
            <w:pPr>
              <w:jc w:val="right"/>
              <w:rPr>
                <w:noProof/>
                <w:spacing w:val="-2"/>
                <w:sz w:val="16"/>
                <w:szCs w:val="16"/>
              </w:rPr>
            </w:pPr>
            <w:r w:rsidRPr="009420C5">
              <w:rPr>
                <w:noProof/>
                <w:spacing w:val="-2"/>
                <w:sz w:val="16"/>
                <w:szCs w:val="16"/>
              </w:rPr>
              <w:t>105</w:t>
            </w:r>
            <w:r>
              <w:rPr>
                <w:noProof/>
                <w:spacing w:val="-2"/>
                <w:sz w:val="16"/>
                <w:szCs w:val="16"/>
              </w:rPr>
              <w:t>.</w:t>
            </w:r>
            <w:r w:rsidRPr="009420C5">
              <w:rPr>
                <w:noProof/>
                <w:spacing w:val="-2"/>
                <w:sz w:val="16"/>
                <w:szCs w:val="16"/>
              </w:rPr>
              <w:t>2</w:t>
            </w:r>
          </w:p>
        </w:tc>
        <w:tc>
          <w:tcPr>
            <w:tcW w:w="394" w:type="pct"/>
          </w:tcPr>
          <w:p w:rsidR="00E922E3" w:rsidRPr="009420C5" w:rsidRDefault="00E922E3" w:rsidP="00E922E3">
            <w:pPr>
              <w:jc w:val="right"/>
              <w:rPr>
                <w:noProof/>
                <w:spacing w:val="-2"/>
                <w:sz w:val="16"/>
                <w:szCs w:val="16"/>
              </w:rPr>
            </w:pPr>
            <w:r w:rsidRPr="009420C5">
              <w:rPr>
                <w:noProof/>
                <w:spacing w:val="-2"/>
                <w:sz w:val="16"/>
                <w:szCs w:val="16"/>
              </w:rPr>
              <w:t>106</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101</w:t>
            </w:r>
            <w:r>
              <w:rPr>
                <w:noProof/>
                <w:spacing w:val="-2"/>
                <w:sz w:val="16"/>
                <w:szCs w:val="16"/>
              </w:rPr>
              <w:t>.</w:t>
            </w:r>
            <w:r w:rsidRPr="009420C5">
              <w:rPr>
                <w:noProof/>
                <w:spacing w:val="-2"/>
                <w:sz w:val="16"/>
                <w:szCs w:val="16"/>
              </w:rPr>
              <w:t>7</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90</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91</w:t>
            </w:r>
            <w:r>
              <w:rPr>
                <w:noProof/>
                <w:spacing w:val="-2"/>
                <w:sz w:val="16"/>
                <w:szCs w:val="16"/>
              </w:rPr>
              <w:t>.</w:t>
            </w:r>
            <w:r w:rsidRPr="009420C5">
              <w:rPr>
                <w:noProof/>
                <w:spacing w:val="-2"/>
                <w:sz w:val="16"/>
                <w:szCs w:val="16"/>
              </w:rPr>
              <w:t>8</w:t>
            </w:r>
          </w:p>
        </w:tc>
        <w:tc>
          <w:tcPr>
            <w:tcW w:w="394" w:type="pct"/>
            <w:vAlign w:val="center"/>
          </w:tcPr>
          <w:p w:rsidR="00E922E3" w:rsidRPr="009420C5" w:rsidRDefault="00E922E3" w:rsidP="00E922E3">
            <w:pPr>
              <w:jc w:val="right"/>
              <w:rPr>
                <w:noProof/>
                <w:spacing w:val="-2"/>
                <w:sz w:val="16"/>
                <w:szCs w:val="16"/>
              </w:rPr>
            </w:pPr>
            <w:r w:rsidRPr="009420C5">
              <w:rPr>
                <w:noProof/>
                <w:spacing w:val="-2"/>
                <w:sz w:val="16"/>
                <w:szCs w:val="16"/>
              </w:rPr>
              <w:t>84</w:t>
            </w:r>
            <w:r>
              <w:rPr>
                <w:noProof/>
                <w:spacing w:val="-2"/>
                <w:sz w:val="16"/>
                <w:szCs w:val="16"/>
              </w:rPr>
              <w:t>.</w:t>
            </w:r>
            <w:r w:rsidRPr="009420C5">
              <w:rPr>
                <w:noProof/>
                <w:spacing w:val="-2"/>
                <w:sz w:val="16"/>
                <w:szCs w:val="16"/>
              </w:rPr>
              <w:t>6</w:t>
            </w:r>
          </w:p>
        </w:tc>
        <w:tc>
          <w:tcPr>
            <w:tcW w:w="395" w:type="pct"/>
            <w:vAlign w:val="center"/>
          </w:tcPr>
          <w:p w:rsidR="00E922E3" w:rsidRPr="009420C5" w:rsidRDefault="00E922E3" w:rsidP="00E922E3">
            <w:pPr>
              <w:jc w:val="right"/>
              <w:rPr>
                <w:noProof/>
                <w:spacing w:val="-2"/>
                <w:sz w:val="16"/>
                <w:szCs w:val="16"/>
              </w:rPr>
            </w:pPr>
            <w:r w:rsidRPr="009420C5">
              <w:rPr>
                <w:noProof/>
                <w:spacing w:val="-2"/>
                <w:sz w:val="16"/>
                <w:szCs w:val="16"/>
              </w:rPr>
              <w:t>90</w:t>
            </w:r>
            <w:r>
              <w:rPr>
                <w:noProof/>
                <w:spacing w:val="-2"/>
                <w:sz w:val="16"/>
                <w:szCs w:val="16"/>
              </w:rPr>
              <w:t>.</w:t>
            </w:r>
            <w:r w:rsidRPr="009420C5">
              <w:rPr>
                <w:noProof/>
                <w:spacing w:val="-2"/>
                <w:sz w:val="16"/>
                <w:szCs w:val="16"/>
              </w:rPr>
              <w:t>4</w:t>
            </w:r>
          </w:p>
        </w:tc>
      </w:tr>
      <w:tr w:rsidR="00E922E3" w:rsidRPr="00D93791" w:rsidTr="00890046">
        <w:trPr>
          <w:trHeight w:hRule="exact" w:val="284"/>
          <w:jc w:val="center"/>
        </w:trPr>
        <w:tc>
          <w:tcPr>
            <w:tcW w:w="1055" w:type="pct"/>
            <w:vAlign w:val="center"/>
          </w:tcPr>
          <w:p w:rsidR="00E922E3" w:rsidRPr="009D24BE" w:rsidRDefault="00E922E3" w:rsidP="00E922E3">
            <w:pPr>
              <w:spacing w:before="0" w:after="0"/>
              <w:rPr>
                <w:noProof/>
                <w:spacing w:val="-2"/>
                <w:sz w:val="16"/>
                <w:szCs w:val="16"/>
              </w:rPr>
            </w:pPr>
            <w:r>
              <w:rPr>
                <w:noProof/>
                <w:spacing w:val="-2"/>
                <w:sz w:val="16"/>
                <w:szCs w:val="16"/>
              </w:rPr>
              <w:t>Differences</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2</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2</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0</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0</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1</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8</w:t>
            </w: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9</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+0</w:t>
            </w:r>
            <w:r>
              <w:rPr>
                <w:noProof/>
                <w:spacing w:val="-2"/>
                <w:sz w:val="16"/>
                <w:szCs w:val="16"/>
              </w:rPr>
              <w:t>.</w:t>
            </w:r>
            <w:r w:rsidRPr="009420C5">
              <w:rPr>
                <w:noProof/>
                <w:spacing w:val="-2"/>
                <w:sz w:val="16"/>
                <w:szCs w:val="16"/>
              </w:rPr>
              <w:t>8</w:t>
            </w:r>
          </w:p>
          <w:p w:rsidR="00E922E3" w:rsidRPr="009420C5" w:rsidRDefault="00E922E3" w:rsidP="00E922E3">
            <w:pPr>
              <w:spacing w:before="0" w:after="0"/>
              <w:jc w:val="right"/>
              <w:rPr>
                <w:noProof/>
                <w:spacing w:val="-2"/>
                <w:sz w:val="16"/>
                <w:szCs w:val="16"/>
              </w:rPr>
            </w:pPr>
          </w:p>
        </w:tc>
        <w:tc>
          <w:tcPr>
            <w:tcW w:w="394"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-4</w:t>
            </w:r>
            <w:r>
              <w:rPr>
                <w:noProof/>
                <w:spacing w:val="-2"/>
                <w:sz w:val="16"/>
                <w:szCs w:val="16"/>
              </w:rPr>
              <w:t>.</w:t>
            </w:r>
            <w:r w:rsidRPr="009420C5">
              <w:rPr>
                <w:noProof/>
                <w:spacing w:val="-2"/>
                <w:sz w:val="16"/>
                <w:szCs w:val="16"/>
              </w:rPr>
              <w:t>5</w:t>
            </w:r>
          </w:p>
        </w:tc>
        <w:tc>
          <w:tcPr>
            <w:tcW w:w="395" w:type="pct"/>
            <w:vAlign w:val="center"/>
          </w:tcPr>
          <w:p w:rsidR="00E922E3" w:rsidRPr="009420C5" w:rsidRDefault="00E922E3" w:rsidP="00E922E3">
            <w:pPr>
              <w:spacing w:before="0" w:after="0"/>
              <w:jc w:val="right"/>
              <w:rPr>
                <w:noProof/>
                <w:spacing w:val="-2"/>
                <w:sz w:val="16"/>
                <w:szCs w:val="16"/>
              </w:rPr>
            </w:pPr>
            <w:r w:rsidRPr="009420C5">
              <w:rPr>
                <w:noProof/>
                <w:spacing w:val="-2"/>
                <w:sz w:val="16"/>
                <w:szCs w:val="16"/>
              </w:rPr>
              <w:t>-1</w:t>
            </w:r>
            <w:r>
              <w:rPr>
                <w:noProof/>
                <w:spacing w:val="-2"/>
                <w:sz w:val="16"/>
                <w:szCs w:val="16"/>
              </w:rPr>
              <w:t>.</w:t>
            </w:r>
            <w:r w:rsidRPr="009420C5">
              <w:rPr>
                <w:noProof/>
                <w:spacing w:val="-2"/>
                <w:sz w:val="16"/>
                <w:szCs w:val="16"/>
              </w:rPr>
              <w:t>2</w:t>
            </w:r>
          </w:p>
          <w:p w:rsidR="00E922E3" w:rsidRPr="009420C5" w:rsidRDefault="00E922E3" w:rsidP="00E922E3">
            <w:pPr>
              <w:spacing w:before="0" w:after="0"/>
              <w:jc w:val="right"/>
              <w:rPr>
                <w:noProof/>
                <w:spacing w:val="-2"/>
                <w:sz w:val="16"/>
                <w:szCs w:val="16"/>
              </w:rPr>
            </w:pPr>
          </w:p>
        </w:tc>
      </w:tr>
    </w:tbl>
    <w:p w:rsidR="007A6785" w:rsidRDefault="007A6785" w:rsidP="002D58BF">
      <w:pPr>
        <w:rPr>
          <w:rFonts w:asciiTheme="minorHAnsi" w:hAnsiTheme="minorHAnsi"/>
          <w:sz w:val="22"/>
        </w:rPr>
      </w:pPr>
    </w:p>
    <w:p w:rsidR="00500AA7" w:rsidRPr="002C33EF" w:rsidRDefault="00225F3E" w:rsidP="003C305E">
      <w:pPr>
        <w:rPr>
          <w:szCs w:val="19"/>
          <w:lang w:val="en-GB"/>
        </w:rPr>
      </w:pPr>
      <w:r w:rsidRPr="002C33EF">
        <w:rPr>
          <w:szCs w:val="19"/>
          <w:lang w:val="en-GB"/>
        </w:rPr>
        <w:t xml:space="preserve">Some changes occurred in levels and real growth rates of GDP and its components as a result of elaborating the revised GDP estimate </w:t>
      </w:r>
      <w:r w:rsidR="00087EE0" w:rsidRPr="002C33EF">
        <w:rPr>
          <w:szCs w:val="19"/>
          <w:lang w:val="en-GB"/>
        </w:rPr>
        <w:t>(annual and quarterly).</w:t>
      </w:r>
    </w:p>
    <w:p w:rsidR="003C305E" w:rsidRPr="002C33EF" w:rsidRDefault="00087EE0" w:rsidP="003C305E">
      <w:pPr>
        <w:rPr>
          <w:rFonts w:cs="Arial"/>
          <w:szCs w:val="19"/>
          <w:lang w:val="en-GB"/>
        </w:rPr>
      </w:pPr>
      <w:r w:rsidRPr="002C33EF">
        <w:rPr>
          <w:szCs w:val="19"/>
          <w:lang w:val="en-GB"/>
        </w:rPr>
        <w:t xml:space="preserve"> According t</w:t>
      </w:r>
      <w:r w:rsidRPr="002C33EF">
        <w:rPr>
          <w:rFonts w:cs="Arial"/>
          <w:szCs w:val="19"/>
          <w:lang w:val="en-US"/>
        </w:rPr>
        <w:t xml:space="preserve">o </w:t>
      </w:r>
      <w:r w:rsidR="003C305E" w:rsidRPr="002C33EF">
        <w:rPr>
          <w:rFonts w:cs="Arial"/>
          <w:szCs w:val="19"/>
          <w:lang w:val="en-US"/>
        </w:rPr>
        <w:t>the final estimate of GDP for 201</w:t>
      </w:r>
      <w:r w:rsidR="00500AA7" w:rsidRPr="002C33EF">
        <w:rPr>
          <w:rFonts w:cs="Arial"/>
          <w:szCs w:val="19"/>
          <w:lang w:val="en-US"/>
        </w:rPr>
        <w:t>9</w:t>
      </w:r>
      <w:r w:rsidR="003C305E" w:rsidRPr="002C33EF">
        <w:rPr>
          <w:rFonts w:cs="Arial"/>
          <w:szCs w:val="19"/>
          <w:lang w:val="en-US"/>
        </w:rPr>
        <w:t xml:space="preserve">, </w:t>
      </w:r>
      <w:r w:rsidRPr="002C33EF">
        <w:rPr>
          <w:rFonts w:cs="Arial"/>
          <w:szCs w:val="19"/>
          <w:lang w:val="en-US"/>
        </w:rPr>
        <w:t xml:space="preserve">economic growth grew </w:t>
      </w:r>
      <w:r w:rsidR="003C305E" w:rsidRPr="002C33EF">
        <w:rPr>
          <w:rFonts w:cs="Arial"/>
          <w:szCs w:val="19"/>
          <w:lang w:val="en-US"/>
        </w:rPr>
        <w:t>faster than previously estimated</w:t>
      </w:r>
      <w:r w:rsidR="00CA320F" w:rsidRPr="002C33EF">
        <w:rPr>
          <w:rFonts w:cs="Arial"/>
          <w:szCs w:val="19"/>
          <w:lang w:val="en-US"/>
        </w:rPr>
        <w:t>.</w:t>
      </w:r>
      <w:r w:rsidR="003C305E" w:rsidRPr="002C33EF">
        <w:rPr>
          <w:rFonts w:cs="Arial"/>
          <w:szCs w:val="19"/>
          <w:lang w:val="en-US"/>
        </w:rPr>
        <w:t xml:space="preserve"> </w:t>
      </w:r>
      <w:r w:rsidR="00706F83" w:rsidRPr="002C33EF">
        <w:rPr>
          <w:rFonts w:cs="Arial"/>
          <w:szCs w:val="19"/>
          <w:lang w:val="en-US"/>
        </w:rPr>
        <w:t>The GDP growth was respectively: in the first quarter of 201</w:t>
      </w:r>
      <w:r w:rsidR="00500AA7" w:rsidRPr="002C33EF">
        <w:rPr>
          <w:rFonts w:cs="Arial"/>
          <w:szCs w:val="19"/>
          <w:lang w:val="en-US"/>
        </w:rPr>
        <w:t>9</w:t>
      </w:r>
      <w:r w:rsidR="00706F83" w:rsidRPr="002C33EF">
        <w:rPr>
          <w:rFonts w:cs="Arial"/>
          <w:szCs w:val="19"/>
          <w:lang w:val="en-US"/>
        </w:rPr>
        <w:t xml:space="preserve"> - 5.</w:t>
      </w:r>
      <w:r w:rsidR="00500AA7" w:rsidRPr="002C33EF">
        <w:rPr>
          <w:rFonts w:cs="Arial"/>
          <w:szCs w:val="19"/>
          <w:lang w:val="en-US"/>
        </w:rPr>
        <w:t>5</w:t>
      </w:r>
      <w:r w:rsidR="00706F83" w:rsidRPr="002C33EF">
        <w:rPr>
          <w:rFonts w:cs="Arial"/>
          <w:szCs w:val="19"/>
          <w:lang w:val="en-US"/>
        </w:rPr>
        <w:t>% (against 5.</w:t>
      </w:r>
      <w:r w:rsidR="00500AA7" w:rsidRPr="002C33EF">
        <w:rPr>
          <w:rFonts w:cs="Arial"/>
          <w:szCs w:val="19"/>
          <w:lang w:val="en-US"/>
        </w:rPr>
        <w:t>3</w:t>
      </w:r>
      <w:r w:rsidR="00706F83" w:rsidRPr="002C33EF">
        <w:rPr>
          <w:rFonts w:cs="Arial"/>
          <w:szCs w:val="19"/>
          <w:lang w:val="en-US"/>
        </w:rPr>
        <w:t>%), in the second quarter of 201</w:t>
      </w:r>
      <w:r w:rsidR="00500AA7" w:rsidRPr="002C33EF">
        <w:rPr>
          <w:rFonts w:cs="Arial"/>
          <w:szCs w:val="19"/>
          <w:lang w:val="en-US"/>
        </w:rPr>
        <w:t>9</w:t>
      </w:r>
      <w:r w:rsidR="00706F83" w:rsidRPr="002C33EF">
        <w:rPr>
          <w:rFonts w:cs="Arial"/>
          <w:szCs w:val="19"/>
          <w:lang w:val="en-US"/>
        </w:rPr>
        <w:t xml:space="preserve"> - 5.</w:t>
      </w:r>
      <w:r w:rsidR="00500AA7" w:rsidRPr="002C33EF">
        <w:rPr>
          <w:rFonts w:cs="Arial"/>
          <w:szCs w:val="19"/>
          <w:lang w:val="en-US"/>
        </w:rPr>
        <w:t>4</w:t>
      </w:r>
      <w:r w:rsidR="00706F83" w:rsidRPr="002C33EF">
        <w:rPr>
          <w:rFonts w:cs="Arial"/>
          <w:szCs w:val="19"/>
          <w:lang w:val="en-US"/>
        </w:rPr>
        <w:t>% (against 5.</w:t>
      </w:r>
      <w:r w:rsidR="00500AA7" w:rsidRPr="002C33EF">
        <w:rPr>
          <w:rFonts w:cs="Arial"/>
          <w:szCs w:val="19"/>
          <w:lang w:val="en-US"/>
        </w:rPr>
        <w:t>1</w:t>
      </w:r>
      <w:r w:rsidR="00706F83" w:rsidRPr="002C33EF">
        <w:rPr>
          <w:rFonts w:cs="Arial"/>
          <w:szCs w:val="19"/>
          <w:lang w:val="en-US"/>
        </w:rPr>
        <w:t>%), in the third quarter of 201</w:t>
      </w:r>
      <w:r w:rsidR="00500AA7" w:rsidRPr="002C33EF">
        <w:rPr>
          <w:rFonts w:cs="Arial"/>
          <w:szCs w:val="19"/>
          <w:lang w:val="en-US"/>
        </w:rPr>
        <w:t>9</w:t>
      </w:r>
      <w:r w:rsidR="00706F83" w:rsidRPr="002C33EF">
        <w:rPr>
          <w:rFonts w:cs="Arial"/>
          <w:szCs w:val="19"/>
          <w:lang w:val="en-US"/>
        </w:rPr>
        <w:t xml:space="preserve"> </w:t>
      </w:r>
      <w:r w:rsidR="00500AA7" w:rsidRPr="002C33EF">
        <w:rPr>
          <w:rFonts w:cs="Arial"/>
          <w:szCs w:val="19"/>
          <w:lang w:val="en-US"/>
        </w:rPr>
        <w:t>–</w:t>
      </w:r>
      <w:r w:rsidR="00706F83" w:rsidRPr="002C33EF">
        <w:rPr>
          <w:rFonts w:cs="Arial"/>
          <w:szCs w:val="19"/>
          <w:lang w:val="en-US"/>
        </w:rPr>
        <w:t xml:space="preserve"> </w:t>
      </w:r>
      <w:r w:rsidR="00500AA7" w:rsidRPr="002C33EF">
        <w:rPr>
          <w:rFonts w:cs="Arial"/>
          <w:szCs w:val="19"/>
          <w:lang w:val="en-US"/>
        </w:rPr>
        <w:t>4.6</w:t>
      </w:r>
      <w:r w:rsidR="00706F83" w:rsidRPr="002C33EF">
        <w:rPr>
          <w:rFonts w:cs="Arial"/>
          <w:szCs w:val="19"/>
          <w:lang w:val="en-US"/>
        </w:rPr>
        <w:t xml:space="preserve">% (against </w:t>
      </w:r>
      <w:r w:rsidR="00500AA7" w:rsidRPr="002C33EF">
        <w:rPr>
          <w:rFonts w:cs="Arial"/>
          <w:szCs w:val="19"/>
          <w:lang w:val="en-US"/>
        </w:rPr>
        <w:t>4.4</w:t>
      </w:r>
      <w:r w:rsidR="00706F83" w:rsidRPr="002C33EF">
        <w:rPr>
          <w:rFonts w:cs="Arial"/>
          <w:szCs w:val="19"/>
          <w:lang w:val="en-US"/>
        </w:rPr>
        <w:t>%), in the fourth quarter of 201</w:t>
      </w:r>
      <w:r w:rsidR="00500AA7" w:rsidRPr="002C33EF">
        <w:rPr>
          <w:rFonts w:cs="Arial"/>
          <w:szCs w:val="19"/>
          <w:lang w:val="en-US"/>
        </w:rPr>
        <w:t>9</w:t>
      </w:r>
      <w:r w:rsidR="00706F83" w:rsidRPr="002C33EF">
        <w:rPr>
          <w:rFonts w:cs="Arial"/>
          <w:szCs w:val="19"/>
          <w:lang w:val="en-US"/>
        </w:rPr>
        <w:t xml:space="preserve"> </w:t>
      </w:r>
      <w:r w:rsidR="00500AA7" w:rsidRPr="002C33EF">
        <w:rPr>
          <w:rFonts w:cs="Arial"/>
          <w:szCs w:val="19"/>
          <w:lang w:val="en-US"/>
        </w:rPr>
        <w:t>–</w:t>
      </w:r>
      <w:r w:rsidR="00706F83" w:rsidRPr="002C33EF">
        <w:rPr>
          <w:rFonts w:cs="Arial"/>
          <w:szCs w:val="19"/>
          <w:lang w:val="en-US"/>
        </w:rPr>
        <w:t xml:space="preserve"> </w:t>
      </w:r>
      <w:r w:rsidR="00500AA7" w:rsidRPr="002C33EF">
        <w:rPr>
          <w:rFonts w:cs="Arial"/>
          <w:szCs w:val="19"/>
          <w:lang w:val="en-US"/>
        </w:rPr>
        <w:t>3.7</w:t>
      </w:r>
      <w:r w:rsidR="00706F83" w:rsidRPr="002C33EF">
        <w:rPr>
          <w:rFonts w:cs="Arial"/>
          <w:szCs w:val="19"/>
          <w:lang w:val="en-US"/>
        </w:rPr>
        <w:t xml:space="preserve">% (against </w:t>
      </w:r>
      <w:r w:rsidR="00500AA7" w:rsidRPr="002C33EF">
        <w:rPr>
          <w:rFonts w:cs="Arial"/>
          <w:szCs w:val="19"/>
          <w:lang w:val="en-US"/>
        </w:rPr>
        <w:t>3.6</w:t>
      </w:r>
      <w:r w:rsidR="00706F83" w:rsidRPr="002C33EF">
        <w:rPr>
          <w:rFonts w:cs="Arial"/>
          <w:szCs w:val="19"/>
          <w:lang w:val="en-US"/>
        </w:rPr>
        <w:t>%).</w:t>
      </w:r>
      <w:r w:rsidR="005956E9" w:rsidRPr="002C33EF">
        <w:rPr>
          <w:rFonts w:cs="Arial"/>
          <w:szCs w:val="19"/>
          <w:lang w:val="en-US"/>
        </w:rPr>
        <w:t xml:space="preserve"> </w:t>
      </w:r>
      <w:r w:rsidR="0044131D" w:rsidRPr="002C33EF">
        <w:rPr>
          <w:rFonts w:cs="Arial"/>
          <w:szCs w:val="19"/>
          <w:lang w:val="en-GB"/>
        </w:rPr>
        <w:t>For the whole year of 201</w:t>
      </w:r>
      <w:r w:rsidR="00500AA7" w:rsidRPr="002C33EF">
        <w:rPr>
          <w:rFonts w:cs="Arial"/>
          <w:szCs w:val="19"/>
          <w:lang w:val="en-GB"/>
        </w:rPr>
        <w:t>9</w:t>
      </w:r>
      <w:r w:rsidR="00234A38" w:rsidRPr="002C33EF">
        <w:rPr>
          <w:rFonts w:cs="Arial"/>
          <w:szCs w:val="19"/>
          <w:lang w:val="en-GB"/>
        </w:rPr>
        <w:t>,</w:t>
      </w:r>
      <w:r w:rsidR="0044131D" w:rsidRPr="002C33EF">
        <w:rPr>
          <w:rFonts w:cs="Arial"/>
          <w:szCs w:val="19"/>
          <w:lang w:val="en-GB"/>
        </w:rPr>
        <w:t xml:space="preserve"> </w:t>
      </w:r>
      <w:r w:rsidR="003C305E" w:rsidRPr="002C33EF">
        <w:rPr>
          <w:rFonts w:cs="Arial"/>
          <w:szCs w:val="19"/>
          <w:lang w:val="en-GB"/>
        </w:rPr>
        <w:t xml:space="preserve">economic growth was </w:t>
      </w:r>
      <w:r w:rsidR="00500AA7" w:rsidRPr="002C33EF">
        <w:rPr>
          <w:rFonts w:cs="Arial"/>
          <w:szCs w:val="19"/>
          <w:lang w:val="en-GB"/>
        </w:rPr>
        <w:t>4.7</w:t>
      </w:r>
      <w:r w:rsidR="003C305E" w:rsidRPr="002C33EF">
        <w:rPr>
          <w:rFonts w:cs="Arial"/>
          <w:szCs w:val="19"/>
          <w:lang w:val="en-GB"/>
        </w:rPr>
        <w:t>% (</w:t>
      </w:r>
      <w:r w:rsidR="0044131D" w:rsidRPr="002C33EF">
        <w:rPr>
          <w:rFonts w:cs="Arial"/>
          <w:szCs w:val="19"/>
          <w:lang w:val="en-GB"/>
        </w:rPr>
        <w:t>against</w:t>
      </w:r>
      <w:r w:rsidR="003C305E" w:rsidRPr="002C33EF">
        <w:rPr>
          <w:rFonts w:cs="Arial"/>
          <w:szCs w:val="19"/>
          <w:lang w:val="en-GB"/>
        </w:rPr>
        <w:t xml:space="preserve"> </w:t>
      </w:r>
      <w:r w:rsidR="00500AA7" w:rsidRPr="002C33EF">
        <w:rPr>
          <w:rFonts w:cs="Arial"/>
          <w:szCs w:val="19"/>
          <w:lang w:val="en-GB"/>
        </w:rPr>
        <w:t>4.5</w:t>
      </w:r>
      <w:r w:rsidR="003C305E" w:rsidRPr="002C33EF">
        <w:rPr>
          <w:rFonts w:cs="Arial"/>
          <w:szCs w:val="19"/>
          <w:lang w:val="en-GB"/>
        </w:rPr>
        <w:t>%).</w:t>
      </w:r>
    </w:p>
    <w:p w:rsidR="00734C28" w:rsidRPr="002C33EF" w:rsidRDefault="0078737E" w:rsidP="003C305E">
      <w:pPr>
        <w:rPr>
          <w:rFonts w:cs="Arial"/>
          <w:szCs w:val="19"/>
          <w:lang w:val="en-GB"/>
        </w:rPr>
      </w:pPr>
      <w:r w:rsidRPr="002C33EF">
        <w:rPr>
          <w:rFonts w:cs="Arial"/>
          <w:szCs w:val="19"/>
          <w:lang w:val="en-GB"/>
        </w:rPr>
        <w:t>In the first</w:t>
      </w:r>
      <w:r w:rsidR="00734C28" w:rsidRPr="002C33EF">
        <w:rPr>
          <w:rFonts w:cs="Arial"/>
          <w:szCs w:val="19"/>
          <w:lang w:val="en-GB"/>
        </w:rPr>
        <w:t xml:space="preserve"> quarter of 2020, compared to the same period of 2019, the GDP growth was higher than previously estimated and amounted to 2.0% (against 1.9%). I</w:t>
      </w:r>
      <w:r w:rsidR="00A13239" w:rsidRPr="002C33EF">
        <w:rPr>
          <w:rFonts w:cs="Arial"/>
          <w:szCs w:val="19"/>
          <w:lang w:val="en-GB"/>
        </w:rPr>
        <w:t xml:space="preserve">n the second and </w:t>
      </w:r>
      <w:r w:rsidR="00BE6359" w:rsidRPr="002C33EF">
        <w:rPr>
          <w:rFonts w:cs="Arial"/>
          <w:szCs w:val="19"/>
          <w:lang w:val="en-GB"/>
        </w:rPr>
        <w:t xml:space="preserve">the </w:t>
      </w:r>
      <w:r w:rsidR="00A13239" w:rsidRPr="002C33EF">
        <w:rPr>
          <w:rFonts w:cs="Arial"/>
          <w:szCs w:val="19"/>
          <w:lang w:val="en-GB"/>
        </w:rPr>
        <w:t>fourth quarter</w:t>
      </w:r>
      <w:r w:rsidR="00032BE9" w:rsidRPr="002C33EF">
        <w:rPr>
          <w:rFonts w:cs="Arial"/>
          <w:szCs w:val="19"/>
          <w:lang w:val="en-GB"/>
        </w:rPr>
        <w:t>,</w:t>
      </w:r>
      <w:r w:rsidR="00A13239" w:rsidRPr="002C33EF">
        <w:rPr>
          <w:rFonts w:cs="Arial"/>
          <w:szCs w:val="19"/>
          <w:lang w:val="en-GB"/>
        </w:rPr>
        <w:t xml:space="preserve"> smaller than previously estimated</w:t>
      </w:r>
      <w:r w:rsidR="00032BE9" w:rsidRPr="002C33EF">
        <w:rPr>
          <w:rFonts w:cs="Arial"/>
          <w:szCs w:val="19"/>
          <w:lang w:val="en-GB"/>
        </w:rPr>
        <w:t>,</w:t>
      </w:r>
      <w:r w:rsidR="00A13239" w:rsidRPr="002C33EF">
        <w:rPr>
          <w:rFonts w:cs="Arial"/>
          <w:szCs w:val="19"/>
          <w:lang w:val="en-GB"/>
        </w:rPr>
        <w:t xml:space="preserve"> falls in the GDP growth </w:t>
      </w:r>
      <w:r w:rsidR="00734C28" w:rsidRPr="002C33EF">
        <w:rPr>
          <w:rFonts w:cs="Arial"/>
          <w:szCs w:val="19"/>
          <w:lang w:val="en-GB"/>
        </w:rPr>
        <w:t>were</w:t>
      </w:r>
      <w:r w:rsidR="00A13239" w:rsidRPr="002C33EF">
        <w:rPr>
          <w:rFonts w:cs="Arial"/>
          <w:szCs w:val="19"/>
          <w:lang w:val="en-GB"/>
        </w:rPr>
        <w:t xml:space="preserve"> noted, which amounted to 8.3% and 2.7% (against 8.4% and 2.8%).</w:t>
      </w:r>
      <w:r w:rsidR="00734C28" w:rsidRPr="002C33EF">
        <w:rPr>
          <w:rFonts w:cs="Arial"/>
          <w:szCs w:val="19"/>
          <w:lang w:val="en-GB"/>
        </w:rPr>
        <w:t xml:space="preserve"> </w:t>
      </w:r>
      <w:r w:rsidR="00A13239" w:rsidRPr="002C33EF">
        <w:rPr>
          <w:rFonts w:cs="Arial"/>
          <w:szCs w:val="19"/>
          <w:lang w:val="en-GB"/>
        </w:rPr>
        <w:t>In the third quarter of 2020 the decrease</w:t>
      </w:r>
      <w:r w:rsidR="00032BE9" w:rsidRPr="002C33EF">
        <w:rPr>
          <w:rFonts w:cs="Arial"/>
          <w:szCs w:val="19"/>
          <w:lang w:val="en-GB"/>
        </w:rPr>
        <w:t xml:space="preserve"> of GDP growth was slightly bigger than previously noted and amounted</w:t>
      </w:r>
      <w:r w:rsidR="00BE6359" w:rsidRPr="002C33EF">
        <w:rPr>
          <w:rFonts w:cs="Arial"/>
          <w:szCs w:val="19"/>
          <w:lang w:val="en-GB"/>
        </w:rPr>
        <w:t xml:space="preserve"> to</w:t>
      </w:r>
      <w:r w:rsidR="00032BE9" w:rsidRPr="002C33EF">
        <w:rPr>
          <w:rFonts w:cs="Arial"/>
          <w:szCs w:val="19"/>
          <w:lang w:val="en-GB"/>
        </w:rPr>
        <w:t xml:space="preserve"> 1.7% (against 1.5%). In the whole year of 2020, the economic growth rate </w:t>
      </w:r>
      <w:r w:rsidR="00BE6359" w:rsidRPr="002C33EF">
        <w:rPr>
          <w:rFonts w:cs="Arial"/>
          <w:szCs w:val="19"/>
          <w:lang w:val="en-GB"/>
        </w:rPr>
        <w:t>declined</w:t>
      </w:r>
      <w:r w:rsidR="00032BE9" w:rsidRPr="002C33EF">
        <w:rPr>
          <w:rFonts w:cs="Arial"/>
          <w:szCs w:val="19"/>
          <w:lang w:val="en-GB"/>
        </w:rPr>
        <w:t xml:space="preserve"> by 2.7% and remained unchanged compared to previous estimate.</w:t>
      </w:r>
    </w:p>
    <w:p w:rsidR="0021200F" w:rsidRPr="002C33EF" w:rsidRDefault="00163BCA" w:rsidP="0021200F">
      <w:pPr>
        <w:rPr>
          <w:rFonts w:cs="Arial"/>
          <w:szCs w:val="19"/>
          <w:lang w:val="en-US"/>
        </w:rPr>
      </w:pPr>
      <w:r w:rsidRPr="002C33EF">
        <w:rPr>
          <w:rFonts w:cs="Arial"/>
          <w:szCs w:val="19"/>
          <w:lang w:val="en-US"/>
        </w:rPr>
        <w:t xml:space="preserve">In 2020, the decrease in the real growth rate of gross fixed capital formation, which amounted to 9.6%, was </w:t>
      </w:r>
      <w:r w:rsidR="00EB3150">
        <w:rPr>
          <w:rFonts w:cs="Arial"/>
          <w:szCs w:val="19"/>
          <w:lang w:val="en-US"/>
        </w:rPr>
        <w:t>deeper</w:t>
      </w:r>
      <w:r w:rsidRPr="002C33EF">
        <w:rPr>
          <w:rFonts w:cs="Arial"/>
          <w:szCs w:val="19"/>
          <w:lang w:val="en-US"/>
        </w:rPr>
        <w:t xml:space="preserve"> than </w:t>
      </w:r>
      <w:r w:rsidR="00656EC7">
        <w:rPr>
          <w:rFonts w:cs="Arial"/>
          <w:szCs w:val="19"/>
          <w:lang w:val="en-US"/>
        </w:rPr>
        <w:t>previously</w:t>
      </w:r>
      <w:r w:rsidRPr="002C33EF">
        <w:rPr>
          <w:rFonts w:cs="Arial"/>
          <w:szCs w:val="19"/>
          <w:lang w:val="en-US"/>
        </w:rPr>
        <w:t xml:space="preserve"> estimate</w:t>
      </w:r>
      <w:r w:rsidR="00656EC7">
        <w:rPr>
          <w:rFonts w:cs="Arial"/>
          <w:szCs w:val="19"/>
          <w:lang w:val="en-US"/>
        </w:rPr>
        <w:t>d</w:t>
      </w:r>
      <w:r w:rsidRPr="002C33EF">
        <w:rPr>
          <w:rFonts w:cs="Arial"/>
          <w:szCs w:val="19"/>
          <w:lang w:val="en-US"/>
        </w:rPr>
        <w:t xml:space="preserve"> (the decrease by 8.4%). </w:t>
      </w:r>
      <w:r w:rsidRPr="002C33EF">
        <w:rPr>
          <w:rFonts w:cs="Arial"/>
          <w:szCs w:val="19"/>
          <w:lang w:val="en-GB"/>
        </w:rPr>
        <w:t xml:space="preserve">In the first quarter the </w:t>
      </w:r>
      <w:r w:rsidR="0007563E" w:rsidRPr="002C33EF">
        <w:rPr>
          <w:rFonts w:cs="Arial"/>
          <w:szCs w:val="19"/>
          <w:lang w:val="en-GB"/>
        </w:rPr>
        <w:t xml:space="preserve">increase of </w:t>
      </w:r>
      <w:r w:rsidR="006B0A50" w:rsidRPr="002C33EF">
        <w:rPr>
          <w:rFonts w:cs="Arial"/>
          <w:szCs w:val="19"/>
          <w:lang w:val="en-GB"/>
        </w:rPr>
        <w:t xml:space="preserve">a </w:t>
      </w:r>
      <w:r w:rsidRPr="002C33EF">
        <w:rPr>
          <w:rFonts w:cs="Arial"/>
          <w:szCs w:val="19"/>
          <w:lang w:val="en-GB"/>
        </w:rPr>
        <w:t xml:space="preserve">growth rate was observed, which was 1.7% (against </w:t>
      </w:r>
      <w:r w:rsidR="0007563E" w:rsidRPr="002C33EF">
        <w:rPr>
          <w:rFonts w:cs="Arial"/>
          <w:szCs w:val="19"/>
          <w:lang w:val="en-GB"/>
        </w:rPr>
        <w:t>0.9%).</w:t>
      </w:r>
      <w:r w:rsidR="0007563E" w:rsidRPr="002C33EF">
        <w:rPr>
          <w:lang w:val="en-US"/>
        </w:rPr>
        <w:t xml:space="preserve"> </w:t>
      </w:r>
      <w:r w:rsidR="0007563E" w:rsidRPr="002C33EF">
        <w:rPr>
          <w:rFonts w:cs="Arial"/>
          <w:szCs w:val="19"/>
          <w:lang w:val="en-GB"/>
        </w:rPr>
        <w:t xml:space="preserve">In the second quarter and the third quarter there were smaller declines in </w:t>
      </w:r>
      <w:r w:rsidR="006B0A50" w:rsidRPr="002C33EF">
        <w:rPr>
          <w:rFonts w:cs="Arial"/>
          <w:szCs w:val="19"/>
          <w:lang w:val="en-GB"/>
        </w:rPr>
        <w:t xml:space="preserve">a </w:t>
      </w:r>
      <w:r w:rsidR="0007563E" w:rsidRPr="002C33EF">
        <w:rPr>
          <w:rFonts w:cs="Arial"/>
          <w:szCs w:val="19"/>
          <w:lang w:val="en-GB"/>
        </w:rPr>
        <w:t>growth rate - 9.8% and 8.2% - than in the previous estimate (by 10.7% and 9.0%, respectively).</w:t>
      </w:r>
      <w:r w:rsidR="006B0A50" w:rsidRPr="002C33EF">
        <w:rPr>
          <w:lang w:val="en-US"/>
        </w:rPr>
        <w:t xml:space="preserve"> </w:t>
      </w:r>
      <w:r w:rsidR="006B0A50" w:rsidRPr="002C33EF">
        <w:rPr>
          <w:rFonts w:cs="Arial"/>
          <w:szCs w:val="19"/>
          <w:lang w:val="en-GB"/>
        </w:rPr>
        <w:t>In the fourth quarter, however, the drop in a growth rate deepened and amounted to 15.4% against the previously estimated decrease by 10.9%.</w:t>
      </w:r>
      <w:r w:rsidR="003C305E" w:rsidRPr="002C33EF">
        <w:rPr>
          <w:rFonts w:cs="Arial"/>
          <w:szCs w:val="19"/>
          <w:lang w:val="en-US"/>
        </w:rPr>
        <w:t>The</w:t>
      </w:r>
      <w:r w:rsidR="005E6E76" w:rsidRPr="002C33EF">
        <w:rPr>
          <w:rFonts w:cs="Arial"/>
          <w:szCs w:val="19"/>
          <w:lang w:val="en-US"/>
        </w:rPr>
        <w:t>se</w:t>
      </w:r>
      <w:r w:rsidR="003C305E" w:rsidRPr="002C33EF">
        <w:rPr>
          <w:rFonts w:cs="Arial"/>
          <w:szCs w:val="19"/>
          <w:lang w:val="en-US"/>
        </w:rPr>
        <w:t xml:space="preserve"> changes result </w:t>
      </w:r>
      <w:r w:rsidR="00684354" w:rsidRPr="002C33EF">
        <w:rPr>
          <w:rFonts w:cs="Arial"/>
          <w:szCs w:val="19"/>
          <w:lang w:val="en-US"/>
        </w:rPr>
        <w:t xml:space="preserve">mainly </w:t>
      </w:r>
      <w:r w:rsidR="003C305E" w:rsidRPr="002C33EF">
        <w:rPr>
          <w:rFonts w:cs="Arial"/>
          <w:szCs w:val="19"/>
          <w:lang w:val="en-US"/>
        </w:rPr>
        <w:t xml:space="preserve">from the </w:t>
      </w:r>
      <w:r w:rsidR="005E6E76" w:rsidRPr="002C33EF">
        <w:rPr>
          <w:rFonts w:cs="Arial"/>
          <w:szCs w:val="19"/>
          <w:lang w:val="en-US"/>
        </w:rPr>
        <w:t xml:space="preserve">update of </w:t>
      </w:r>
      <w:r w:rsidR="003C305E" w:rsidRPr="002C33EF">
        <w:rPr>
          <w:rFonts w:cs="Arial"/>
          <w:szCs w:val="19"/>
          <w:lang w:val="en-US"/>
        </w:rPr>
        <w:t xml:space="preserve">outlays for </w:t>
      </w:r>
      <w:r w:rsidR="005E6E76" w:rsidRPr="002C33EF">
        <w:rPr>
          <w:rFonts w:cs="Arial"/>
          <w:szCs w:val="19"/>
          <w:lang w:val="en-US"/>
        </w:rPr>
        <w:t xml:space="preserve">the general government sector </w:t>
      </w:r>
      <w:r w:rsidR="00656EC7">
        <w:rPr>
          <w:rFonts w:cs="Arial"/>
          <w:szCs w:val="19"/>
          <w:lang w:val="en-US"/>
        </w:rPr>
        <w:t xml:space="preserve">and investment outlays </w:t>
      </w:r>
      <w:r w:rsidR="005E6E76" w:rsidRPr="002C33EF">
        <w:rPr>
          <w:rFonts w:cs="Arial"/>
          <w:szCs w:val="19"/>
          <w:lang w:val="en-US"/>
        </w:rPr>
        <w:t xml:space="preserve">on fixed assets and intangible assets for enterprises obtained from the survey for </w:t>
      </w:r>
      <w:r w:rsidR="006C2DC1" w:rsidRPr="002C33EF">
        <w:rPr>
          <w:rFonts w:cs="Arial"/>
          <w:szCs w:val="19"/>
          <w:lang w:val="en-US"/>
        </w:rPr>
        <w:t xml:space="preserve">the fourth quarter of </w:t>
      </w:r>
      <w:r w:rsidR="005E6E76" w:rsidRPr="002C33EF">
        <w:rPr>
          <w:rFonts w:cs="Arial"/>
          <w:szCs w:val="19"/>
          <w:lang w:val="en-US"/>
        </w:rPr>
        <w:t>2020.</w:t>
      </w:r>
    </w:p>
    <w:p w:rsidR="00EC56E9" w:rsidRPr="002C33EF" w:rsidRDefault="008B050F" w:rsidP="003C305E">
      <w:pPr>
        <w:rPr>
          <w:rFonts w:cs="Arial"/>
          <w:szCs w:val="19"/>
          <w:lang w:val="en-US"/>
        </w:rPr>
      </w:pPr>
      <w:r>
        <w:rPr>
          <w:rFonts w:cs="Arial"/>
          <w:noProof/>
          <w:szCs w:val="19"/>
          <w:lang w:eastAsia="pl-PL"/>
        </w:rPr>
        <w:pict>
          <v:shape id="_x0000_s1034" type="#_x0000_t202" style="position:absolute;margin-left:418.2pt;margin-top:-.85pt;width:135.85pt;height:160.45pt;z-index:-2515527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" filled="f" stroked="f">
            <v:textbox style="mso-next-textbox:#_x0000_s1034">
              <w:txbxContent>
                <w:p w:rsidR="00EB3150" w:rsidRPr="00444C35" w:rsidRDefault="00EB3150" w:rsidP="00031BA9">
                  <w:pPr>
                    <w:spacing w:before="0" w:after="0"/>
                    <w:rPr>
                      <w:rFonts w:eastAsia="Times New Roman" w:cs="Times New Roman"/>
                      <w:bCs/>
                      <w:color w:val="001D77"/>
                      <w:sz w:val="18"/>
                      <w:szCs w:val="18"/>
                      <w:lang w:val="en-US" w:eastAsia="pl-PL"/>
                    </w:rPr>
                  </w:pPr>
                </w:p>
              </w:txbxContent>
            </v:textbox>
            <w10:wrap type="square"/>
          </v:shape>
        </w:pict>
      </w:r>
      <w:r w:rsidR="003C305E" w:rsidRPr="002C33EF">
        <w:rPr>
          <w:rFonts w:cs="Arial"/>
          <w:szCs w:val="19"/>
          <w:lang w:val="en-US"/>
        </w:rPr>
        <w:t xml:space="preserve">In </w:t>
      </w:r>
      <w:r w:rsidR="00B97D54" w:rsidRPr="002C33EF">
        <w:rPr>
          <w:rFonts w:cs="Arial"/>
          <w:szCs w:val="19"/>
          <w:lang w:val="en-US"/>
        </w:rPr>
        <w:t xml:space="preserve">the whole </w:t>
      </w:r>
      <w:r w:rsidR="003C305E" w:rsidRPr="002C33EF">
        <w:rPr>
          <w:rFonts w:cs="Arial"/>
          <w:szCs w:val="19"/>
          <w:lang w:val="en-US"/>
        </w:rPr>
        <w:t>20</w:t>
      </w:r>
      <w:r w:rsidR="001E7D16" w:rsidRPr="002C33EF">
        <w:rPr>
          <w:rFonts w:cs="Arial"/>
          <w:szCs w:val="19"/>
          <w:lang w:val="en-US"/>
        </w:rPr>
        <w:t>20</w:t>
      </w:r>
      <w:r w:rsidR="00532AF5" w:rsidRPr="002C33EF">
        <w:rPr>
          <w:rFonts w:cs="Arial"/>
          <w:szCs w:val="19"/>
          <w:lang w:val="en-US"/>
        </w:rPr>
        <w:t xml:space="preserve"> </w:t>
      </w:r>
      <w:r w:rsidR="000D1571" w:rsidRPr="002C33EF">
        <w:rPr>
          <w:rFonts w:cs="Arial"/>
          <w:szCs w:val="19"/>
          <w:lang w:val="en-US"/>
        </w:rPr>
        <w:t>the stronger than in the previous estimate (3.2 %) increase of public consumption expenditure growth was noted and amounted to 4.4%.</w:t>
      </w:r>
      <w:r w:rsidR="00161680" w:rsidRPr="002C33EF">
        <w:rPr>
          <w:rFonts w:cs="Arial"/>
          <w:szCs w:val="19"/>
          <w:lang w:val="en-US"/>
        </w:rPr>
        <w:t>T</w:t>
      </w:r>
      <w:r w:rsidR="00C36F5E" w:rsidRPr="002C33EF">
        <w:rPr>
          <w:rFonts w:cs="Arial"/>
          <w:szCs w:val="19"/>
          <w:lang w:val="en-US"/>
        </w:rPr>
        <w:t>he</w:t>
      </w:r>
      <w:r w:rsidR="003C305E" w:rsidRPr="002C33EF">
        <w:rPr>
          <w:rFonts w:cs="Arial"/>
          <w:szCs w:val="19"/>
          <w:lang w:val="en-US"/>
        </w:rPr>
        <w:t xml:space="preserve"> real growth </w:t>
      </w:r>
      <w:r w:rsidR="00161680" w:rsidRPr="002C33EF">
        <w:rPr>
          <w:rFonts w:cs="Arial"/>
          <w:szCs w:val="19"/>
          <w:lang w:val="en-US"/>
        </w:rPr>
        <w:t xml:space="preserve">in individual quarters </w:t>
      </w:r>
      <w:r w:rsidR="00FD3BC6" w:rsidRPr="002C33EF">
        <w:rPr>
          <w:rFonts w:cs="Arial"/>
          <w:szCs w:val="19"/>
          <w:lang w:val="en-US"/>
        </w:rPr>
        <w:t>w</w:t>
      </w:r>
      <w:r w:rsidR="00670FB7" w:rsidRPr="002C33EF">
        <w:rPr>
          <w:rFonts w:cs="Arial"/>
          <w:szCs w:val="19"/>
          <w:lang w:val="en-US"/>
        </w:rPr>
        <w:t>as</w:t>
      </w:r>
      <w:r w:rsidR="003C305E" w:rsidRPr="002C33EF">
        <w:rPr>
          <w:rFonts w:cs="Arial"/>
          <w:szCs w:val="19"/>
          <w:lang w:val="en-US"/>
        </w:rPr>
        <w:t xml:space="preserve"> respectively: in the first quarter an increase of </w:t>
      </w:r>
      <w:r w:rsidR="007118A8" w:rsidRPr="002C33EF">
        <w:rPr>
          <w:rFonts w:cs="Arial"/>
          <w:szCs w:val="19"/>
          <w:lang w:val="en-US"/>
        </w:rPr>
        <w:t>2.5</w:t>
      </w:r>
      <w:r w:rsidR="003C305E" w:rsidRPr="002C33EF">
        <w:rPr>
          <w:rFonts w:cs="Arial"/>
          <w:szCs w:val="19"/>
          <w:lang w:val="en-US"/>
        </w:rPr>
        <w:t xml:space="preserve">% (against </w:t>
      </w:r>
      <w:r w:rsidR="007118A8" w:rsidRPr="002C33EF">
        <w:rPr>
          <w:rFonts w:cs="Arial"/>
          <w:szCs w:val="19"/>
          <w:lang w:val="en-US"/>
        </w:rPr>
        <w:t>2.6</w:t>
      </w:r>
      <w:r w:rsidR="003C305E" w:rsidRPr="002C33EF">
        <w:rPr>
          <w:rFonts w:cs="Arial"/>
          <w:szCs w:val="19"/>
          <w:lang w:val="en-US"/>
        </w:rPr>
        <w:t xml:space="preserve">%), in the second quarter of </w:t>
      </w:r>
      <w:r w:rsidR="007118A8" w:rsidRPr="002C33EF">
        <w:rPr>
          <w:rFonts w:cs="Arial"/>
          <w:szCs w:val="19"/>
          <w:lang w:val="en-US"/>
        </w:rPr>
        <w:t>3.4</w:t>
      </w:r>
      <w:r w:rsidR="003C305E" w:rsidRPr="002C33EF">
        <w:rPr>
          <w:rFonts w:cs="Arial"/>
          <w:szCs w:val="19"/>
          <w:lang w:val="en-US"/>
        </w:rPr>
        <w:t>% (</w:t>
      </w:r>
      <w:r w:rsidR="00BE6359" w:rsidRPr="002C33EF">
        <w:rPr>
          <w:rFonts w:cs="Arial"/>
          <w:szCs w:val="19"/>
          <w:lang w:val="en-US"/>
        </w:rPr>
        <w:t>remained at the same level</w:t>
      </w:r>
      <w:r w:rsidR="003C305E" w:rsidRPr="002C33EF">
        <w:rPr>
          <w:rFonts w:cs="Arial"/>
          <w:szCs w:val="19"/>
          <w:lang w:val="en-US"/>
        </w:rPr>
        <w:t xml:space="preserve">), in the third quarter of </w:t>
      </w:r>
      <w:r w:rsidR="00BE6359" w:rsidRPr="002C33EF">
        <w:rPr>
          <w:rFonts w:cs="Arial"/>
          <w:szCs w:val="19"/>
          <w:lang w:val="en-US"/>
        </w:rPr>
        <w:t>3.0</w:t>
      </w:r>
      <w:r w:rsidR="003C305E" w:rsidRPr="002C33EF">
        <w:rPr>
          <w:rFonts w:cs="Arial"/>
          <w:szCs w:val="19"/>
          <w:lang w:val="en-US"/>
        </w:rPr>
        <w:t xml:space="preserve">% (against </w:t>
      </w:r>
      <w:r w:rsidR="00BE6359" w:rsidRPr="002C33EF">
        <w:rPr>
          <w:rFonts w:cs="Arial"/>
          <w:szCs w:val="19"/>
          <w:lang w:val="en-US"/>
        </w:rPr>
        <w:t>3.4</w:t>
      </w:r>
      <w:r w:rsidR="003C305E" w:rsidRPr="002C33EF">
        <w:rPr>
          <w:rFonts w:cs="Arial"/>
          <w:szCs w:val="19"/>
          <w:lang w:val="en-US"/>
        </w:rPr>
        <w:t xml:space="preserve">%) and in the </w:t>
      </w:r>
      <w:r w:rsidR="00FD3BC6" w:rsidRPr="002C33EF">
        <w:rPr>
          <w:rFonts w:cs="Arial"/>
          <w:szCs w:val="19"/>
          <w:lang w:val="en-US"/>
        </w:rPr>
        <w:t>fourth</w:t>
      </w:r>
      <w:r w:rsidR="003C305E" w:rsidRPr="002C33EF">
        <w:rPr>
          <w:rFonts w:cs="Arial"/>
          <w:szCs w:val="19"/>
          <w:lang w:val="en-US"/>
        </w:rPr>
        <w:t xml:space="preserve"> quarter of </w:t>
      </w:r>
      <w:r w:rsidR="00BE6359" w:rsidRPr="002C33EF">
        <w:rPr>
          <w:rFonts w:cs="Arial"/>
          <w:szCs w:val="19"/>
          <w:lang w:val="en-US"/>
        </w:rPr>
        <w:t>7.7</w:t>
      </w:r>
      <w:r w:rsidR="003C305E" w:rsidRPr="002C33EF">
        <w:rPr>
          <w:rFonts w:cs="Arial"/>
          <w:szCs w:val="19"/>
          <w:lang w:val="en-US"/>
        </w:rPr>
        <w:t xml:space="preserve">% (against </w:t>
      </w:r>
      <w:r w:rsidR="00F96F0B" w:rsidRPr="002C33EF">
        <w:rPr>
          <w:rFonts w:cs="Arial"/>
          <w:szCs w:val="19"/>
          <w:lang w:val="en-US"/>
        </w:rPr>
        <w:t>3.1</w:t>
      </w:r>
      <w:r w:rsidR="003C305E" w:rsidRPr="002C33EF">
        <w:rPr>
          <w:rFonts w:cs="Arial"/>
          <w:szCs w:val="19"/>
          <w:lang w:val="en-US"/>
        </w:rPr>
        <w:t xml:space="preserve">%). </w:t>
      </w:r>
      <w:r w:rsidR="00161680" w:rsidRPr="002C33EF">
        <w:rPr>
          <w:szCs w:val="19"/>
          <w:lang w:val="en-GB"/>
        </w:rPr>
        <w:t xml:space="preserve">The changes in </w:t>
      </w:r>
      <w:r w:rsidR="00432A28" w:rsidRPr="002C33EF">
        <w:rPr>
          <w:szCs w:val="19"/>
          <w:lang w:val="en-GB"/>
        </w:rPr>
        <w:t xml:space="preserve">the value of </w:t>
      </w:r>
      <w:r w:rsidR="00161680" w:rsidRPr="002C33EF">
        <w:rPr>
          <w:szCs w:val="19"/>
          <w:lang w:val="en-GB"/>
        </w:rPr>
        <w:t xml:space="preserve">public consumption expenditure </w:t>
      </w:r>
      <w:r w:rsidR="000D1571" w:rsidRPr="002C33EF">
        <w:rPr>
          <w:szCs w:val="19"/>
          <w:lang w:val="en-GB"/>
        </w:rPr>
        <w:t>resulted</w:t>
      </w:r>
      <w:r w:rsidR="00161680" w:rsidRPr="002C33EF">
        <w:rPr>
          <w:szCs w:val="19"/>
          <w:lang w:val="en-GB"/>
        </w:rPr>
        <w:t xml:space="preserve"> mainly from</w:t>
      </w:r>
      <w:r w:rsidR="003C305E" w:rsidRPr="002C33EF">
        <w:rPr>
          <w:rFonts w:cs="Arial"/>
          <w:szCs w:val="19"/>
          <w:lang w:val="en-US"/>
        </w:rPr>
        <w:t xml:space="preserve">: an increase </w:t>
      </w:r>
      <w:r w:rsidR="00432A28" w:rsidRPr="002C33EF">
        <w:rPr>
          <w:rFonts w:cs="Arial"/>
          <w:szCs w:val="19"/>
          <w:lang w:val="en-US"/>
        </w:rPr>
        <w:t xml:space="preserve">of </w:t>
      </w:r>
      <w:r w:rsidR="009524D0">
        <w:rPr>
          <w:rFonts w:cs="Arial"/>
          <w:szCs w:val="19"/>
          <w:lang w:val="en-US"/>
        </w:rPr>
        <w:t>compensation of employees</w:t>
      </w:r>
      <w:r w:rsidR="00432A28" w:rsidRPr="002C33EF">
        <w:rPr>
          <w:rFonts w:cs="Arial"/>
          <w:szCs w:val="19"/>
          <w:lang w:val="en-US"/>
        </w:rPr>
        <w:t xml:space="preserve">, an increase of </w:t>
      </w:r>
      <w:r w:rsidR="00620732" w:rsidRPr="002C33EF">
        <w:rPr>
          <w:rFonts w:cs="Arial"/>
          <w:szCs w:val="19"/>
          <w:lang w:val="en-US"/>
        </w:rPr>
        <w:t>intermediate consumption and an increase</w:t>
      </w:r>
      <w:r w:rsidR="009524D0">
        <w:rPr>
          <w:rFonts w:cs="Arial"/>
          <w:szCs w:val="19"/>
          <w:lang w:val="en-US"/>
        </w:rPr>
        <w:t xml:space="preserve"> of</w:t>
      </w:r>
      <w:r w:rsidR="003C305E" w:rsidRPr="002C33EF">
        <w:rPr>
          <w:rFonts w:cs="Arial"/>
          <w:szCs w:val="19"/>
          <w:lang w:val="en-US"/>
        </w:rPr>
        <w:t xml:space="preserve"> social transfers in kind</w:t>
      </w:r>
      <w:r w:rsidR="00620732" w:rsidRPr="002C33EF">
        <w:rPr>
          <w:rFonts w:cs="Arial"/>
          <w:szCs w:val="19"/>
          <w:lang w:val="en-US"/>
        </w:rPr>
        <w:t>.</w:t>
      </w:r>
      <w:r w:rsidR="00161680" w:rsidRPr="002C33EF">
        <w:rPr>
          <w:rFonts w:cs="Arial"/>
          <w:szCs w:val="19"/>
          <w:lang w:val="en-US"/>
        </w:rPr>
        <w:t xml:space="preserve"> </w:t>
      </w:r>
    </w:p>
    <w:p w:rsidR="00664CA6" w:rsidRPr="002C33EF" w:rsidRDefault="003C305E" w:rsidP="003C305E">
      <w:pPr>
        <w:rPr>
          <w:rFonts w:cs="Arial"/>
          <w:szCs w:val="19"/>
          <w:lang w:val="en-US"/>
        </w:rPr>
      </w:pPr>
      <w:r w:rsidRPr="002C33EF">
        <w:rPr>
          <w:rFonts w:cs="Arial"/>
          <w:szCs w:val="19"/>
          <w:lang w:val="en-US"/>
        </w:rPr>
        <w:t xml:space="preserve">Additionally, foreign trade </w:t>
      </w:r>
      <w:r w:rsidR="00934163" w:rsidRPr="002C33EF">
        <w:rPr>
          <w:rFonts w:cs="Arial"/>
          <w:szCs w:val="19"/>
          <w:lang w:val="en-US"/>
        </w:rPr>
        <w:t xml:space="preserve">data </w:t>
      </w:r>
      <w:r w:rsidR="00BA7FF6" w:rsidRPr="002C33EF">
        <w:rPr>
          <w:rFonts w:cs="Arial"/>
          <w:szCs w:val="19"/>
          <w:lang w:val="en-US"/>
        </w:rPr>
        <w:t>was</w:t>
      </w:r>
      <w:r w:rsidRPr="002C33EF">
        <w:rPr>
          <w:rFonts w:cs="Arial"/>
          <w:szCs w:val="19"/>
          <w:lang w:val="en-US"/>
        </w:rPr>
        <w:t xml:space="preserve"> updated </w:t>
      </w:r>
      <w:r w:rsidR="00BA7FF6" w:rsidRPr="002C33EF">
        <w:rPr>
          <w:rFonts w:cs="Arial"/>
          <w:szCs w:val="19"/>
          <w:lang w:val="en-US"/>
        </w:rPr>
        <w:t>due to</w:t>
      </w:r>
      <w:r w:rsidRPr="002C33EF">
        <w:rPr>
          <w:rFonts w:cs="Arial"/>
          <w:szCs w:val="19"/>
          <w:lang w:val="en-US"/>
        </w:rPr>
        <w:t xml:space="preserve"> current </w:t>
      </w:r>
      <w:r w:rsidR="00586256" w:rsidRPr="002C33EF">
        <w:rPr>
          <w:rFonts w:cs="Arial"/>
          <w:szCs w:val="19"/>
          <w:lang w:val="en-US"/>
        </w:rPr>
        <w:t>revisions</w:t>
      </w:r>
      <w:r w:rsidRPr="002C33EF">
        <w:rPr>
          <w:rFonts w:cs="Arial"/>
          <w:szCs w:val="19"/>
          <w:lang w:val="en-US"/>
        </w:rPr>
        <w:t xml:space="preserve"> in trade in goods</w:t>
      </w:r>
      <w:r w:rsidR="00664CA6" w:rsidRPr="002C33EF">
        <w:rPr>
          <w:rFonts w:cs="Arial"/>
          <w:szCs w:val="19"/>
          <w:lang w:val="en-US"/>
        </w:rPr>
        <w:t xml:space="preserve"> and services</w:t>
      </w:r>
      <w:r w:rsidR="00664CA6" w:rsidRPr="002C33EF">
        <w:rPr>
          <w:lang w:val="en-US"/>
        </w:rPr>
        <w:t xml:space="preserve"> </w:t>
      </w:r>
      <w:r w:rsidR="00664CA6" w:rsidRPr="002C33EF">
        <w:rPr>
          <w:rFonts w:cs="Arial"/>
          <w:szCs w:val="19"/>
          <w:lang w:val="en-US"/>
        </w:rPr>
        <w:t>in all quarters of 20</w:t>
      </w:r>
      <w:r w:rsidR="00242C12" w:rsidRPr="002C33EF">
        <w:rPr>
          <w:rFonts w:cs="Arial"/>
          <w:szCs w:val="19"/>
          <w:lang w:val="en-US"/>
        </w:rPr>
        <w:t>20</w:t>
      </w:r>
      <w:r w:rsidR="00664CA6" w:rsidRPr="002C33EF">
        <w:rPr>
          <w:rFonts w:cs="Arial"/>
          <w:szCs w:val="19"/>
          <w:lang w:val="en-US"/>
        </w:rPr>
        <w:t>.</w:t>
      </w:r>
    </w:p>
    <w:p w:rsidR="00BE7B69" w:rsidRPr="002C33EF" w:rsidRDefault="003C305E" w:rsidP="003C305E">
      <w:pPr>
        <w:rPr>
          <w:rFonts w:cs="Arial"/>
          <w:szCs w:val="19"/>
          <w:lang w:val="en-US"/>
        </w:rPr>
      </w:pPr>
      <w:r w:rsidRPr="002C33EF">
        <w:rPr>
          <w:rFonts w:cs="Arial"/>
          <w:szCs w:val="19"/>
          <w:lang w:val="en-US"/>
        </w:rPr>
        <w:lastRenderedPageBreak/>
        <w:t xml:space="preserve">The revised estimation of </w:t>
      </w:r>
      <w:r w:rsidR="00934163" w:rsidRPr="002C33EF">
        <w:rPr>
          <w:rFonts w:cs="Arial"/>
          <w:szCs w:val="19"/>
          <w:lang w:val="en-US"/>
        </w:rPr>
        <w:t>GDP</w:t>
      </w:r>
      <w:r w:rsidRPr="002C33EF">
        <w:rPr>
          <w:rFonts w:cs="Arial"/>
          <w:szCs w:val="19"/>
          <w:lang w:val="en-US"/>
        </w:rPr>
        <w:t xml:space="preserve"> (annual and quarterly) for 201</w:t>
      </w:r>
      <w:r w:rsidR="00767688" w:rsidRPr="002C33EF">
        <w:rPr>
          <w:rFonts w:cs="Arial"/>
          <w:szCs w:val="19"/>
          <w:lang w:val="en-US"/>
        </w:rPr>
        <w:t>9</w:t>
      </w:r>
      <w:r w:rsidRPr="002C33EF">
        <w:rPr>
          <w:rFonts w:cs="Arial"/>
          <w:szCs w:val="19"/>
          <w:lang w:val="en-US"/>
        </w:rPr>
        <w:t>-20</w:t>
      </w:r>
      <w:r w:rsidR="00767688" w:rsidRPr="002C33EF">
        <w:rPr>
          <w:rFonts w:cs="Arial"/>
          <w:szCs w:val="19"/>
          <w:lang w:val="en-US"/>
        </w:rPr>
        <w:t>20</w:t>
      </w:r>
      <w:r w:rsidR="00995E8B" w:rsidRPr="002C33EF">
        <w:rPr>
          <w:rFonts w:cs="Arial"/>
          <w:szCs w:val="19"/>
          <w:lang w:val="en-US"/>
        </w:rPr>
        <w:t xml:space="preserve"> years</w:t>
      </w:r>
      <w:r w:rsidR="00E50125" w:rsidRPr="002C33EF">
        <w:rPr>
          <w:rFonts w:cs="Arial"/>
          <w:szCs w:val="19"/>
          <w:lang w:val="en-US"/>
        </w:rPr>
        <w:t xml:space="preserve"> </w:t>
      </w:r>
      <w:r w:rsidR="00934163" w:rsidRPr="002C33EF">
        <w:rPr>
          <w:rFonts w:cs="Arial"/>
          <w:szCs w:val="19"/>
          <w:lang w:val="en-US"/>
        </w:rPr>
        <w:t>incorporated</w:t>
      </w:r>
      <w:r w:rsidR="00BC6647" w:rsidRPr="002C33EF">
        <w:rPr>
          <w:rFonts w:cs="Arial"/>
          <w:szCs w:val="19"/>
          <w:lang w:val="en-US"/>
        </w:rPr>
        <w:t xml:space="preserve"> </w:t>
      </w:r>
      <w:r w:rsidRPr="002C33EF">
        <w:rPr>
          <w:rFonts w:cs="Arial"/>
          <w:szCs w:val="19"/>
          <w:lang w:val="en-US"/>
        </w:rPr>
        <w:t xml:space="preserve">changes in the </w:t>
      </w:r>
      <w:r w:rsidR="00BC6647" w:rsidRPr="002C33EF">
        <w:rPr>
          <w:rFonts w:cs="Arial"/>
          <w:szCs w:val="19"/>
          <w:lang w:val="en-US"/>
        </w:rPr>
        <w:t xml:space="preserve">contribution of GDP elements </w:t>
      </w:r>
      <w:r w:rsidR="00BE7B69" w:rsidRPr="002C33EF">
        <w:rPr>
          <w:rFonts w:cs="Arial"/>
          <w:szCs w:val="19"/>
          <w:lang w:val="en-US"/>
        </w:rPr>
        <w:t xml:space="preserve">to </w:t>
      </w:r>
      <w:r w:rsidR="00934163" w:rsidRPr="002C33EF">
        <w:rPr>
          <w:rFonts w:cs="Arial"/>
          <w:szCs w:val="19"/>
          <w:lang w:val="en-US"/>
        </w:rPr>
        <w:t xml:space="preserve">the </w:t>
      </w:r>
      <w:r w:rsidR="00BE7B69" w:rsidRPr="002C33EF">
        <w:rPr>
          <w:rFonts w:cs="Arial"/>
          <w:szCs w:val="19"/>
          <w:lang w:val="en-US"/>
        </w:rPr>
        <w:t xml:space="preserve">economic growth. </w:t>
      </w:r>
    </w:p>
    <w:p w:rsidR="00862C0B" w:rsidRPr="002C33EF" w:rsidRDefault="00E50125" w:rsidP="003C305E">
      <w:pPr>
        <w:rPr>
          <w:rFonts w:cs="Arial"/>
          <w:szCs w:val="19"/>
          <w:lang w:val="en-US"/>
        </w:rPr>
      </w:pPr>
      <w:r w:rsidRPr="002C33EF">
        <w:rPr>
          <w:rFonts w:cs="Arial"/>
          <w:szCs w:val="19"/>
          <w:lang w:val="en-US"/>
        </w:rPr>
        <w:t>In 201</w:t>
      </w:r>
      <w:r w:rsidR="00862C0B" w:rsidRPr="002C33EF">
        <w:rPr>
          <w:rFonts w:cs="Arial"/>
          <w:szCs w:val="19"/>
          <w:lang w:val="en-US"/>
        </w:rPr>
        <w:t>9</w:t>
      </w:r>
      <w:r w:rsidRPr="002C33EF">
        <w:rPr>
          <w:rFonts w:cs="Arial"/>
          <w:szCs w:val="19"/>
          <w:lang w:val="en-US"/>
        </w:rPr>
        <w:t xml:space="preserve">, compared to previously published data, the impact of </w:t>
      </w:r>
      <w:r w:rsidR="00862C0B" w:rsidRPr="002C33EF">
        <w:rPr>
          <w:rFonts w:cs="Arial"/>
          <w:szCs w:val="19"/>
          <w:lang w:val="en-US"/>
        </w:rPr>
        <w:t>investments on GDP decreased throughout the year and in all its quarters.</w:t>
      </w:r>
      <w:r w:rsidR="0030212A" w:rsidRPr="002C33EF">
        <w:rPr>
          <w:lang w:val="en-US"/>
        </w:rPr>
        <w:t xml:space="preserve"> </w:t>
      </w:r>
      <w:r w:rsidR="0030212A" w:rsidRPr="002C33EF">
        <w:rPr>
          <w:rFonts w:cs="Arial"/>
          <w:szCs w:val="19"/>
          <w:lang w:val="en-US"/>
        </w:rPr>
        <w:t xml:space="preserve">The increase of the impact of foreign demand in the year and quarters was observed (with the exception of the third quarter, </w:t>
      </w:r>
      <w:r w:rsidR="00BE0984">
        <w:rPr>
          <w:rFonts w:cs="Arial"/>
          <w:szCs w:val="19"/>
          <w:lang w:val="en-US"/>
        </w:rPr>
        <w:t xml:space="preserve">in </w:t>
      </w:r>
      <w:r w:rsidR="0030212A" w:rsidRPr="002C33EF">
        <w:rPr>
          <w:rFonts w:cs="Arial"/>
          <w:szCs w:val="19"/>
          <w:lang w:val="en-US"/>
        </w:rPr>
        <w:t xml:space="preserve">which </w:t>
      </w:r>
      <w:r w:rsidR="00BE0984">
        <w:rPr>
          <w:rFonts w:cs="Arial"/>
          <w:szCs w:val="19"/>
          <w:lang w:val="en-US"/>
        </w:rPr>
        <w:t xml:space="preserve">the impact </w:t>
      </w:r>
      <w:r w:rsidR="000D1571" w:rsidRPr="002C33EF">
        <w:rPr>
          <w:rFonts w:cs="Arial"/>
          <w:szCs w:val="19"/>
          <w:lang w:val="en-US"/>
        </w:rPr>
        <w:t>has</w:t>
      </w:r>
      <w:r w:rsidR="0030212A" w:rsidRPr="002C33EF">
        <w:rPr>
          <w:rFonts w:cs="Arial"/>
          <w:szCs w:val="19"/>
          <w:lang w:val="en-US"/>
        </w:rPr>
        <w:t xml:space="preserve"> not change</w:t>
      </w:r>
      <w:r w:rsidR="000D1571" w:rsidRPr="002C33EF">
        <w:rPr>
          <w:rFonts w:cs="Arial"/>
          <w:szCs w:val="19"/>
          <w:lang w:val="en-US"/>
        </w:rPr>
        <w:t>d</w:t>
      </w:r>
      <w:r w:rsidR="0030212A" w:rsidRPr="002C33EF">
        <w:rPr>
          <w:rFonts w:cs="Arial"/>
          <w:szCs w:val="19"/>
          <w:lang w:val="en-US"/>
        </w:rPr>
        <w:t>).</w:t>
      </w:r>
      <w:r w:rsidR="003E7782" w:rsidRPr="002C33EF">
        <w:rPr>
          <w:lang w:val="en-US"/>
        </w:rPr>
        <w:t xml:space="preserve"> </w:t>
      </w:r>
      <w:r w:rsidR="003E7782" w:rsidRPr="002C33EF">
        <w:rPr>
          <w:rFonts w:cs="Arial"/>
          <w:szCs w:val="19"/>
          <w:lang w:val="en-US"/>
        </w:rPr>
        <w:t xml:space="preserve">The impact of domestic uses and household expenditure in the whole 2019 on GDP growth </w:t>
      </w:r>
      <w:r w:rsidR="000D1571" w:rsidRPr="002C33EF">
        <w:rPr>
          <w:rFonts w:cs="Arial"/>
          <w:szCs w:val="19"/>
          <w:lang w:val="en-US"/>
        </w:rPr>
        <w:t>has</w:t>
      </w:r>
      <w:r w:rsidR="003E7782" w:rsidRPr="002C33EF">
        <w:rPr>
          <w:rFonts w:cs="Arial"/>
          <w:szCs w:val="19"/>
          <w:lang w:val="en-US"/>
        </w:rPr>
        <w:t xml:space="preserve"> not change</w:t>
      </w:r>
      <w:r w:rsidR="000D1571" w:rsidRPr="002C33EF">
        <w:rPr>
          <w:rFonts w:cs="Arial"/>
          <w:szCs w:val="19"/>
          <w:lang w:val="en-US"/>
        </w:rPr>
        <w:t>d</w:t>
      </w:r>
      <w:r w:rsidR="003E7782" w:rsidRPr="002C33EF">
        <w:rPr>
          <w:rFonts w:cs="Arial"/>
          <w:szCs w:val="19"/>
          <w:lang w:val="en-US"/>
        </w:rPr>
        <w:t>, while slight differences were observed in individual quarters.</w:t>
      </w:r>
    </w:p>
    <w:p w:rsidR="0048708C" w:rsidRPr="002C33EF" w:rsidRDefault="002E585D" w:rsidP="00853B56">
      <w:pPr>
        <w:rPr>
          <w:rFonts w:cs="Arial"/>
          <w:szCs w:val="19"/>
          <w:lang w:val="en-US"/>
        </w:rPr>
      </w:pPr>
      <w:r w:rsidRPr="002C33EF">
        <w:rPr>
          <w:rFonts w:cs="Arial"/>
          <w:szCs w:val="19"/>
          <w:lang w:val="en-US"/>
        </w:rPr>
        <w:t xml:space="preserve">In the </w:t>
      </w:r>
      <w:r w:rsidR="00A77F0A">
        <w:rPr>
          <w:rFonts w:cs="Arial"/>
          <w:szCs w:val="19"/>
          <w:lang w:val="en-US"/>
        </w:rPr>
        <w:t>whole</w:t>
      </w:r>
      <w:r w:rsidRPr="002C33EF">
        <w:rPr>
          <w:rFonts w:cs="Arial"/>
          <w:szCs w:val="19"/>
          <w:lang w:val="en-US"/>
        </w:rPr>
        <w:t xml:space="preserve"> </w:t>
      </w:r>
      <w:r w:rsidR="00A77F0A">
        <w:rPr>
          <w:rFonts w:cs="Arial"/>
          <w:szCs w:val="19"/>
          <w:lang w:val="en-US"/>
        </w:rPr>
        <w:t xml:space="preserve">2020 </w:t>
      </w:r>
      <w:r w:rsidRPr="002C33EF">
        <w:rPr>
          <w:rFonts w:cs="Arial"/>
          <w:szCs w:val="19"/>
          <w:lang w:val="en-US"/>
        </w:rPr>
        <w:t xml:space="preserve">year </w:t>
      </w:r>
      <w:r w:rsidR="00853B56" w:rsidRPr="002C33EF">
        <w:rPr>
          <w:rFonts w:cs="Arial"/>
          <w:szCs w:val="19"/>
          <w:lang w:val="en-US"/>
        </w:rPr>
        <w:t>there were no changes in the impact of consumer demand on</w:t>
      </w:r>
      <w:r w:rsidR="00995E8B" w:rsidRPr="002C33EF">
        <w:rPr>
          <w:rFonts w:cs="Arial"/>
          <w:szCs w:val="19"/>
          <w:lang w:val="en-US"/>
        </w:rPr>
        <w:t xml:space="preserve"> </w:t>
      </w:r>
      <w:r w:rsidR="00853B56" w:rsidRPr="002C33EF">
        <w:rPr>
          <w:rFonts w:cs="Arial"/>
          <w:szCs w:val="19"/>
          <w:lang w:val="en-US"/>
        </w:rPr>
        <w:t xml:space="preserve">GDP growth. </w:t>
      </w:r>
      <w:r w:rsidR="0048708C" w:rsidRPr="002C33EF">
        <w:rPr>
          <w:rFonts w:cs="Arial"/>
          <w:szCs w:val="19"/>
          <w:lang w:val="en-US"/>
        </w:rPr>
        <w:t xml:space="preserve">A slight weakening of the impact of consumption demand was recorded in the first quarter, in the </w:t>
      </w:r>
      <w:r w:rsidRPr="002C33EF">
        <w:rPr>
          <w:rFonts w:cs="Arial"/>
          <w:szCs w:val="19"/>
          <w:lang w:val="en-US"/>
        </w:rPr>
        <w:t>other</w:t>
      </w:r>
      <w:r w:rsidR="0048708C" w:rsidRPr="002C33EF">
        <w:rPr>
          <w:rFonts w:cs="Arial"/>
          <w:szCs w:val="19"/>
          <w:lang w:val="en-US"/>
        </w:rPr>
        <w:t xml:space="preserve"> quarters this impact remained unchanged.</w:t>
      </w:r>
      <w:r w:rsidR="009D7AB5" w:rsidRPr="002C33EF">
        <w:rPr>
          <w:lang w:val="en-US"/>
        </w:rPr>
        <w:t xml:space="preserve"> </w:t>
      </w:r>
      <w:r w:rsidR="009D7AB5" w:rsidRPr="002C33EF">
        <w:rPr>
          <w:rFonts w:cs="Arial"/>
          <w:szCs w:val="19"/>
          <w:lang w:val="en-US"/>
        </w:rPr>
        <w:t>In the case of investment demand, in the first quarter there was an improvement in the impact on GDP growth, compared to previously published data, in the second and third quarter the negative impact decreased, while in the fourth quarter the negative impact on GDP growth was stronger.</w:t>
      </w:r>
    </w:p>
    <w:p w:rsidR="0048708C" w:rsidRDefault="00426B1D" w:rsidP="00853B56">
      <w:pPr>
        <w:rPr>
          <w:rFonts w:cs="Arial"/>
          <w:szCs w:val="19"/>
          <w:lang w:val="en-US"/>
        </w:rPr>
      </w:pPr>
      <w:r w:rsidRPr="002C33EF">
        <w:rPr>
          <w:rFonts w:cs="Arial"/>
          <w:szCs w:val="19"/>
          <w:lang w:val="en-US"/>
        </w:rPr>
        <w:t>The negative impact of domestic uses throughout the year and in the second, third and fourth quarter on economic growth was lower than that in the preliminary estimate.</w:t>
      </w:r>
      <w:r w:rsidR="000E2A41" w:rsidRPr="002C33EF">
        <w:rPr>
          <w:lang w:val="en-US"/>
        </w:rPr>
        <w:t xml:space="preserve"> </w:t>
      </w:r>
      <w:r w:rsidR="000E2A41" w:rsidRPr="002C33EF">
        <w:rPr>
          <w:rFonts w:cs="Arial"/>
          <w:szCs w:val="19"/>
          <w:lang w:val="en-US"/>
        </w:rPr>
        <w:t>In the first quarter the impact on GDP growth was weaker.</w:t>
      </w:r>
      <w:r w:rsidR="002E1C82" w:rsidRPr="002C33EF">
        <w:rPr>
          <w:lang w:val="en-US"/>
        </w:rPr>
        <w:t xml:space="preserve"> </w:t>
      </w:r>
      <w:r w:rsidR="002E1C82" w:rsidRPr="002C33EF">
        <w:rPr>
          <w:rFonts w:cs="Arial"/>
          <w:szCs w:val="19"/>
          <w:lang w:val="en-US"/>
        </w:rPr>
        <w:t>As regards the net exports a decrease in a positive contribution was recorded in three quarters: the second, third and four and throughout the year.</w:t>
      </w:r>
      <w:r w:rsidR="002D3746" w:rsidRPr="002C33EF">
        <w:rPr>
          <w:lang w:val="en-US"/>
        </w:rPr>
        <w:t xml:space="preserve"> </w:t>
      </w:r>
      <w:r w:rsidR="002D3746" w:rsidRPr="002C33EF">
        <w:rPr>
          <w:rFonts w:cs="Arial"/>
          <w:szCs w:val="19"/>
          <w:lang w:val="en-US"/>
        </w:rPr>
        <w:t>The exception was the first quarter in which an increase in the positive impact on economic growth was observed (see Table 3).</w:t>
      </w:r>
    </w:p>
    <w:p w:rsidR="003C305E" w:rsidRPr="0044521B" w:rsidRDefault="003C305E" w:rsidP="00EB0A7C">
      <w:pPr>
        <w:rPr>
          <w:b/>
          <w:noProof/>
          <w:spacing w:val="-2"/>
          <w:sz w:val="18"/>
          <w:szCs w:val="18"/>
          <w:lang w:val="en-US"/>
        </w:rPr>
      </w:pPr>
    </w:p>
    <w:p w:rsidR="009F1D5E" w:rsidRPr="0044521B" w:rsidRDefault="00FC1C28" w:rsidP="00EB0A7C">
      <w:pPr>
        <w:rPr>
          <w:b/>
          <w:noProof/>
          <w:spacing w:val="-2"/>
          <w:sz w:val="18"/>
          <w:szCs w:val="18"/>
          <w:lang w:val="en-US"/>
        </w:rPr>
      </w:pPr>
      <w:r w:rsidRPr="0044521B">
        <w:rPr>
          <w:b/>
          <w:noProof/>
          <w:spacing w:val="-2"/>
          <w:sz w:val="18"/>
          <w:szCs w:val="18"/>
          <w:lang w:val="en-US"/>
        </w:rPr>
        <w:t>Tab</w:t>
      </w:r>
      <w:r w:rsidR="0044521B" w:rsidRPr="0044521B">
        <w:rPr>
          <w:b/>
          <w:noProof/>
          <w:spacing w:val="-2"/>
          <w:sz w:val="18"/>
          <w:szCs w:val="18"/>
          <w:lang w:val="en-US"/>
        </w:rPr>
        <w:t xml:space="preserve">le </w:t>
      </w:r>
      <w:r w:rsidRPr="0044521B">
        <w:rPr>
          <w:b/>
          <w:noProof/>
          <w:spacing w:val="-2"/>
          <w:sz w:val="18"/>
          <w:szCs w:val="18"/>
          <w:lang w:val="en-US"/>
        </w:rPr>
        <w:t xml:space="preserve">3. </w:t>
      </w:r>
      <w:r w:rsidR="0044521B" w:rsidRPr="00870E51">
        <w:rPr>
          <w:b/>
          <w:noProof/>
          <w:spacing w:val="-2"/>
          <w:sz w:val="18"/>
          <w:szCs w:val="18"/>
          <w:lang w:val="en-US"/>
        </w:rPr>
        <w:t xml:space="preserve">Changes in contribution to </w:t>
      </w:r>
      <w:r w:rsidR="00870E51" w:rsidRPr="00870E51">
        <w:rPr>
          <w:b/>
          <w:noProof/>
          <w:spacing w:val="-2"/>
          <w:sz w:val="18"/>
          <w:szCs w:val="18"/>
          <w:lang w:val="en-US"/>
        </w:rPr>
        <w:t>GDP growth</w:t>
      </w:r>
      <w:r w:rsidR="0044521B" w:rsidRPr="00870E51">
        <w:rPr>
          <w:b/>
          <w:noProof/>
          <w:spacing w:val="-2"/>
          <w:sz w:val="18"/>
          <w:szCs w:val="18"/>
          <w:lang w:val="en-US"/>
        </w:rPr>
        <w:t xml:space="preserve"> (percentage point)</w:t>
      </w:r>
    </w:p>
    <w:tbl>
      <w:tblPr>
        <w:tblStyle w:val="Tabela-Siatka"/>
        <w:tblW w:w="5000" w:type="pct"/>
        <w:tblBorders>
          <w:top w:val="none" w:sz="0" w:space="0" w:color="auto"/>
          <w:left w:val="none" w:sz="0" w:space="0" w:color="auto"/>
          <w:bottom w:val="none" w:sz="0" w:space="0" w:color="auto"/>
          <w:right w:val="none" w:sz="0" w:space="0" w:color="auto"/>
          <w:insideH w:val="single" w:sz="4" w:space="0" w:color="001D77"/>
          <w:insideV w:val="single" w:sz="4" w:space="0" w:color="001D77"/>
        </w:tblBorders>
        <w:tblCellMar>
          <w:left w:w="57" w:type="dxa"/>
          <w:right w:w="57" w:type="dxa"/>
        </w:tblCellMar>
        <w:tblLook w:val="04A0" w:firstRow="1" w:lastRow="0" w:firstColumn="1" w:lastColumn="0" w:noHBand="0" w:noVBand="1"/>
      </w:tblPr>
      <w:tblGrid>
        <w:gridCol w:w="1726"/>
        <w:gridCol w:w="645"/>
        <w:gridCol w:w="646"/>
        <w:gridCol w:w="645"/>
        <w:gridCol w:w="646"/>
        <w:gridCol w:w="645"/>
        <w:gridCol w:w="646"/>
        <w:gridCol w:w="645"/>
        <w:gridCol w:w="646"/>
        <w:gridCol w:w="645"/>
        <w:gridCol w:w="646"/>
      </w:tblGrid>
      <w:tr w:rsidR="009F1D5E" w:rsidRPr="009D24BE" w:rsidTr="003822AE">
        <w:trPr>
          <w:trHeight w:hRule="exact" w:val="227"/>
          <w:tblHeader/>
        </w:trPr>
        <w:tc>
          <w:tcPr>
            <w:tcW w:w="1055" w:type="pct"/>
            <w:vMerge w:val="restart"/>
            <w:tcBorders>
              <w:top w:val="nil"/>
              <w:bottom w:val="single" w:sz="4" w:space="0" w:color="001D77"/>
            </w:tcBorders>
            <w:vAlign w:val="center"/>
          </w:tcPr>
          <w:p w:rsidR="009F1D5E" w:rsidRPr="009D24BE" w:rsidRDefault="00E70AA4" w:rsidP="00CC3877">
            <w:pPr>
              <w:jc w:val="center"/>
              <w:rPr>
                <w:noProof/>
                <w:spacing w:val="-2"/>
                <w:sz w:val="16"/>
                <w:szCs w:val="16"/>
              </w:rPr>
            </w:pPr>
            <w:r>
              <w:rPr>
                <w:noProof/>
                <w:spacing w:val="-2"/>
                <w:sz w:val="16"/>
                <w:szCs w:val="16"/>
              </w:rPr>
              <w:t>Specification</w:t>
            </w:r>
          </w:p>
        </w:tc>
        <w:tc>
          <w:tcPr>
            <w:tcW w:w="1972" w:type="pct"/>
            <w:gridSpan w:val="5"/>
            <w:tcBorders>
              <w:top w:val="nil"/>
              <w:bottom w:val="single" w:sz="4" w:space="0" w:color="001D77"/>
            </w:tcBorders>
            <w:vAlign w:val="center"/>
          </w:tcPr>
          <w:p w:rsidR="009F1D5E" w:rsidRPr="009D24BE" w:rsidRDefault="009F1D5E" w:rsidP="003822AE">
            <w:pPr>
              <w:spacing w:before="0" w:after="0"/>
              <w:jc w:val="center"/>
              <w:rPr>
                <w:noProof/>
                <w:spacing w:val="-2"/>
                <w:sz w:val="16"/>
                <w:szCs w:val="16"/>
              </w:rPr>
            </w:pPr>
            <w:r w:rsidRPr="009D24BE">
              <w:rPr>
                <w:noProof/>
                <w:spacing w:val="-2"/>
                <w:sz w:val="16"/>
                <w:szCs w:val="16"/>
              </w:rPr>
              <w:t>201</w:t>
            </w:r>
            <w:r w:rsidR="003822AE">
              <w:rPr>
                <w:noProof/>
                <w:spacing w:val="-2"/>
                <w:sz w:val="16"/>
                <w:szCs w:val="16"/>
              </w:rPr>
              <w:t>9</w:t>
            </w:r>
          </w:p>
        </w:tc>
        <w:tc>
          <w:tcPr>
            <w:tcW w:w="1973" w:type="pct"/>
            <w:gridSpan w:val="5"/>
            <w:tcBorders>
              <w:top w:val="nil"/>
              <w:bottom w:val="single" w:sz="4" w:space="0" w:color="001D77"/>
            </w:tcBorders>
            <w:vAlign w:val="center"/>
          </w:tcPr>
          <w:p w:rsidR="009F1D5E" w:rsidRPr="009D24BE" w:rsidRDefault="009F1D5E" w:rsidP="003822AE">
            <w:pPr>
              <w:spacing w:before="0" w:after="0"/>
              <w:jc w:val="center"/>
              <w:rPr>
                <w:noProof/>
                <w:spacing w:val="-2"/>
                <w:sz w:val="16"/>
                <w:szCs w:val="16"/>
              </w:rPr>
            </w:pPr>
            <w:r>
              <w:rPr>
                <w:noProof/>
                <w:spacing w:val="-2"/>
                <w:sz w:val="16"/>
                <w:szCs w:val="16"/>
              </w:rPr>
              <w:t>20</w:t>
            </w:r>
            <w:r w:rsidR="003822AE">
              <w:rPr>
                <w:noProof/>
                <w:spacing w:val="-2"/>
                <w:sz w:val="16"/>
                <w:szCs w:val="16"/>
              </w:rPr>
              <w:t>20</w:t>
            </w:r>
          </w:p>
        </w:tc>
      </w:tr>
      <w:tr w:rsidR="00492DBE" w:rsidRPr="00AD1258" w:rsidTr="008C75D2">
        <w:trPr>
          <w:trHeight w:hRule="exact" w:val="227"/>
          <w:tblHeader/>
        </w:trPr>
        <w:tc>
          <w:tcPr>
            <w:tcW w:w="1055" w:type="pct"/>
            <w:vMerge/>
            <w:tcBorders>
              <w:top w:val="single" w:sz="4" w:space="0" w:color="001D77"/>
              <w:bottom w:val="single" w:sz="12" w:space="0" w:color="001D77"/>
            </w:tcBorders>
            <w:vAlign w:val="center"/>
          </w:tcPr>
          <w:p w:rsidR="00492DBE" w:rsidRPr="009D24BE" w:rsidRDefault="00492DBE" w:rsidP="00492DBE">
            <w:pPr>
              <w:jc w:val="center"/>
              <w:rPr>
                <w:noProof/>
                <w:spacing w:val="-2"/>
                <w:sz w:val="16"/>
                <w:szCs w:val="16"/>
              </w:rPr>
            </w:pP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4"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Q1</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Q2</w:t>
            </w:r>
          </w:p>
        </w:tc>
        <w:tc>
          <w:tcPr>
            <w:tcW w:w="395"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Q3</w:t>
            </w:r>
          </w:p>
        </w:tc>
        <w:tc>
          <w:tcPr>
            <w:tcW w:w="394" w:type="pct"/>
            <w:tcBorders>
              <w:top w:val="single" w:sz="4" w:space="0" w:color="001D77"/>
              <w:bottom w:val="single" w:sz="12" w:space="0" w:color="001D77"/>
            </w:tcBorders>
            <w:vAlign w:val="center"/>
          </w:tcPr>
          <w:p w:rsidR="00492DBE" w:rsidRPr="00AD1258" w:rsidRDefault="00492DBE" w:rsidP="00492DBE">
            <w:pPr>
              <w:spacing w:before="0" w:after="0"/>
              <w:jc w:val="center"/>
              <w:rPr>
                <w:noProof/>
                <w:spacing w:val="-2"/>
                <w:sz w:val="16"/>
                <w:szCs w:val="16"/>
              </w:rPr>
            </w:pPr>
            <w:r>
              <w:rPr>
                <w:noProof/>
                <w:spacing w:val="-2"/>
                <w:sz w:val="16"/>
                <w:szCs w:val="16"/>
              </w:rPr>
              <w:t>Q4</w:t>
            </w:r>
          </w:p>
        </w:tc>
        <w:tc>
          <w:tcPr>
            <w:tcW w:w="395" w:type="pct"/>
            <w:tcBorders>
              <w:top w:val="single" w:sz="4" w:space="0" w:color="001D77"/>
              <w:bottom w:val="single" w:sz="12" w:space="0" w:color="001D77"/>
            </w:tcBorders>
            <w:vAlign w:val="center"/>
          </w:tcPr>
          <w:p w:rsidR="00492DBE" w:rsidRPr="00AD1258" w:rsidRDefault="002C6121" w:rsidP="00492DBE">
            <w:pPr>
              <w:spacing w:before="0" w:after="0"/>
              <w:jc w:val="center"/>
              <w:rPr>
                <w:noProof/>
                <w:spacing w:val="-2"/>
                <w:sz w:val="16"/>
                <w:szCs w:val="16"/>
              </w:rPr>
            </w:pPr>
            <w:r>
              <w:rPr>
                <w:noProof/>
                <w:spacing w:val="-2"/>
                <w:sz w:val="16"/>
                <w:szCs w:val="16"/>
              </w:rPr>
              <w:t>Q1-Q4</w:t>
            </w:r>
          </w:p>
        </w:tc>
      </w:tr>
      <w:tr w:rsidR="00181AC4" w:rsidRPr="006326BC" w:rsidTr="00D61AA5">
        <w:trPr>
          <w:trHeight w:val="480"/>
        </w:trPr>
        <w:tc>
          <w:tcPr>
            <w:tcW w:w="1055" w:type="pct"/>
            <w:tcBorders>
              <w:top w:val="single" w:sz="4" w:space="0" w:color="001D77"/>
            </w:tcBorders>
            <w:vAlign w:val="center"/>
          </w:tcPr>
          <w:p w:rsidR="00181AC4" w:rsidRDefault="00181AC4" w:rsidP="00181AC4">
            <w:pPr>
              <w:spacing w:before="0" w:after="0"/>
              <w:rPr>
                <w:noProof/>
                <w:spacing w:val="-2"/>
                <w:sz w:val="16"/>
                <w:szCs w:val="16"/>
              </w:rPr>
            </w:pPr>
            <w:r>
              <w:rPr>
                <w:noProof/>
                <w:spacing w:val="-2"/>
                <w:sz w:val="16"/>
                <w:szCs w:val="16"/>
              </w:rPr>
              <w:t>GDP,</w:t>
            </w:r>
          </w:p>
          <w:p w:rsidR="00181AC4" w:rsidRPr="009D24BE" w:rsidRDefault="00181AC4" w:rsidP="00EE4821">
            <w:pPr>
              <w:spacing w:before="0" w:after="0"/>
              <w:rPr>
                <w:noProof/>
                <w:spacing w:val="-2"/>
                <w:sz w:val="16"/>
                <w:szCs w:val="16"/>
              </w:rPr>
            </w:pPr>
            <w:r>
              <w:rPr>
                <w:noProof/>
                <w:spacing w:val="-2"/>
                <w:sz w:val="16"/>
                <w:szCs w:val="16"/>
              </w:rPr>
              <w:t xml:space="preserve">data from </w:t>
            </w:r>
            <w:r w:rsidRPr="009D24BE">
              <w:rPr>
                <w:noProof/>
                <w:spacing w:val="-2"/>
                <w:sz w:val="16"/>
                <w:szCs w:val="16"/>
              </w:rPr>
              <w:t>2</w:t>
            </w:r>
            <w:r w:rsidR="00EE4821">
              <w:rPr>
                <w:noProof/>
                <w:spacing w:val="-2"/>
                <w:sz w:val="16"/>
                <w:szCs w:val="16"/>
              </w:rPr>
              <w:t>6</w:t>
            </w:r>
            <w:r w:rsidRPr="009D24BE">
              <w:rPr>
                <w:noProof/>
                <w:spacing w:val="-2"/>
                <w:sz w:val="16"/>
                <w:szCs w:val="16"/>
              </w:rPr>
              <w:t>.02.20</w:t>
            </w:r>
            <w:r>
              <w:rPr>
                <w:noProof/>
                <w:spacing w:val="-2"/>
                <w:sz w:val="16"/>
                <w:szCs w:val="16"/>
              </w:rPr>
              <w:t>2</w:t>
            </w:r>
            <w:r w:rsidR="00EE4821">
              <w:rPr>
                <w:noProof/>
                <w:spacing w:val="-2"/>
                <w:sz w:val="16"/>
                <w:szCs w:val="16"/>
              </w:rPr>
              <w:t>1</w:t>
            </w:r>
          </w:p>
        </w:tc>
        <w:tc>
          <w:tcPr>
            <w:tcW w:w="394"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5</w:t>
            </w:r>
            <w:r w:rsidR="006879C9">
              <w:rPr>
                <w:noProof/>
                <w:spacing w:val="-2"/>
                <w:sz w:val="16"/>
                <w:szCs w:val="16"/>
              </w:rPr>
              <w:t>.</w:t>
            </w:r>
            <w:r w:rsidRPr="00B83F87">
              <w:rPr>
                <w:noProof/>
                <w:spacing w:val="-2"/>
                <w:sz w:val="16"/>
                <w:szCs w:val="16"/>
              </w:rPr>
              <w:t>3</w:t>
            </w:r>
          </w:p>
        </w:tc>
        <w:tc>
          <w:tcPr>
            <w:tcW w:w="395"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5</w:t>
            </w:r>
            <w:r w:rsidR="006879C9">
              <w:rPr>
                <w:noProof/>
                <w:spacing w:val="-2"/>
                <w:sz w:val="16"/>
                <w:szCs w:val="16"/>
              </w:rPr>
              <w:t>.</w:t>
            </w:r>
            <w:r w:rsidRPr="00B83F87">
              <w:rPr>
                <w:noProof/>
                <w:spacing w:val="-2"/>
                <w:sz w:val="16"/>
                <w:szCs w:val="16"/>
              </w:rPr>
              <w:t>1</w:t>
            </w:r>
          </w:p>
        </w:tc>
        <w:tc>
          <w:tcPr>
            <w:tcW w:w="394"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4</w:t>
            </w:r>
          </w:p>
        </w:tc>
        <w:tc>
          <w:tcPr>
            <w:tcW w:w="395"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6</w:t>
            </w:r>
          </w:p>
        </w:tc>
        <w:tc>
          <w:tcPr>
            <w:tcW w:w="394" w:type="pct"/>
            <w:tcBorders>
              <w:top w:val="single" w:sz="4" w:space="0" w:color="001D77"/>
            </w:tcBorders>
            <w:vAlign w:val="center"/>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5</w:t>
            </w:r>
          </w:p>
        </w:tc>
        <w:tc>
          <w:tcPr>
            <w:tcW w:w="395"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9</w:t>
            </w:r>
          </w:p>
        </w:tc>
        <w:tc>
          <w:tcPr>
            <w:tcW w:w="394"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-8</w:t>
            </w:r>
            <w:r w:rsidR="006879C9">
              <w:rPr>
                <w:noProof/>
                <w:spacing w:val="-2"/>
                <w:sz w:val="16"/>
                <w:szCs w:val="16"/>
              </w:rPr>
              <w:t>.</w:t>
            </w:r>
            <w:r w:rsidRPr="00B83F87">
              <w:rPr>
                <w:noProof/>
                <w:spacing w:val="-2"/>
                <w:sz w:val="16"/>
                <w:szCs w:val="16"/>
              </w:rPr>
              <w:t>4</w:t>
            </w:r>
          </w:p>
        </w:tc>
        <w:tc>
          <w:tcPr>
            <w:tcW w:w="395"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5</w:t>
            </w:r>
          </w:p>
        </w:tc>
        <w:tc>
          <w:tcPr>
            <w:tcW w:w="394" w:type="pct"/>
            <w:tcBorders>
              <w:top w:val="single" w:sz="4" w:space="0" w:color="001D77"/>
            </w:tcBorders>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8</w:t>
            </w:r>
          </w:p>
        </w:tc>
        <w:tc>
          <w:tcPr>
            <w:tcW w:w="395" w:type="pct"/>
            <w:tcBorders>
              <w:top w:val="single" w:sz="4" w:space="0" w:color="001D77"/>
            </w:tcBorders>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7</w:t>
            </w:r>
          </w:p>
        </w:tc>
      </w:tr>
      <w:tr w:rsidR="00181AC4" w:rsidRPr="006326BC" w:rsidTr="00D61AA5">
        <w:trPr>
          <w:trHeight w:val="480"/>
        </w:trPr>
        <w:tc>
          <w:tcPr>
            <w:tcW w:w="1055" w:type="pct"/>
            <w:vAlign w:val="center"/>
          </w:tcPr>
          <w:p w:rsidR="00181AC4" w:rsidRDefault="00181AC4" w:rsidP="00181AC4">
            <w:pPr>
              <w:spacing w:before="0" w:after="0"/>
              <w:rPr>
                <w:noProof/>
                <w:spacing w:val="-2"/>
                <w:sz w:val="16"/>
                <w:szCs w:val="16"/>
              </w:rPr>
            </w:pPr>
            <w:r>
              <w:rPr>
                <w:noProof/>
                <w:spacing w:val="-2"/>
                <w:sz w:val="16"/>
                <w:szCs w:val="16"/>
              </w:rPr>
              <w:t>GDP,</w:t>
            </w:r>
          </w:p>
          <w:p w:rsidR="00181AC4" w:rsidRPr="00976955" w:rsidRDefault="00181AC4" w:rsidP="00EE4821">
            <w:pPr>
              <w:spacing w:before="0" w:after="0"/>
              <w:rPr>
                <w:b/>
                <w:noProof/>
                <w:spacing w:val="-2"/>
                <w:sz w:val="16"/>
                <w:szCs w:val="16"/>
              </w:rPr>
            </w:pPr>
            <w:r>
              <w:rPr>
                <w:noProof/>
                <w:spacing w:val="-2"/>
                <w:sz w:val="16"/>
                <w:szCs w:val="16"/>
              </w:rPr>
              <w:t xml:space="preserve">data from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w:t>
            </w:r>
            <w:r w:rsidR="00EE4821">
              <w:rPr>
                <w:noProof/>
                <w:spacing w:val="-2"/>
                <w:sz w:val="16"/>
                <w:szCs w:val="16"/>
              </w:rPr>
              <w:t>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5</w:t>
            </w:r>
            <w:r w:rsidR="006879C9">
              <w:rPr>
                <w:noProof/>
                <w:spacing w:val="-2"/>
                <w:sz w:val="16"/>
                <w:szCs w:val="16"/>
              </w:rPr>
              <w:t>.</w:t>
            </w:r>
            <w:r w:rsidRPr="00B83F87">
              <w:rPr>
                <w:noProof/>
                <w:spacing w:val="-2"/>
                <w:sz w:val="16"/>
                <w:szCs w:val="16"/>
              </w:rPr>
              <w:t>5</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5</w:t>
            </w:r>
            <w:r w:rsidR="006879C9">
              <w:rPr>
                <w:noProof/>
                <w:spacing w:val="-2"/>
                <w:sz w:val="16"/>
                <w:szCs w:val="16"/>
              </w:rPr>
              <w:t>.</w:t>
            </w:r>
            <w:r w:rsidRPr="00B83F87">
              <w:rPr>
                <w:noProof/>
                <w:spacing w:val="-2"/>
                <w:sz w:val="16"/>
                <w:szCs w:val="16"/>
              </w:rPr>
              <w:t>4</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6</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7</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7</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0</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-8</w:t>
            </w:r>
            <w:r w:rsidR="006879C9">
              <w:rPr>
                <w:noProof/>
                <w:spacing w:val="-2"/>
                <w:sz w:val="16"/>
                <w:szCs w:val="16"/>
              </w:rPr>
              <w:t>.</w:t>
            </w:r>
            <w:r w:rsidRPr="00B83F87">
              <w:rPr>
                <w:noProof/>
                <w:spacing w:val="-2"/>
                <w:sz w:val="16"/>
                <w:szCs w:val="16"/>
              </w:rPr>
              <w:t>3</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7</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7</w:t>
            </w:r>
          </w:p>
        </w:tc>
      </w:tr>
      <w:tr w:rsidR="00181AC4" w:rsidRPr="006326BC" w:rsidTr="008C75D2">
        <w:trPr>
          <w:trHeight w:hRule="exact" w:val="283"/>
        </w:trPr>
        <w:tc>
          <w:tcPr>
            <w:tcW w:w="1055" w:type="pct"/>
            <w:vAlign w:val="center"/>
          </w:tcPr>
          <w:p w:rsidR="00181AC4" w:rsidRPr="00D57A41" w:rsidRDefault="00181AC4" w:rsidP="00181AC4">
            <w:pPr>
              <w:spacing w:before="0" w:after="0"/>
              <w:rPr>
                <w:noProof/>
                <w:spacing w:val="-2"/>
                <w:sz w:val="16"/>
                <w:szCs w:val="16"/>
              </w:rPr>
            </w:pPr>
            <w:r>
              <w:rPr>
                <w:noProof/>
                <w:spacing w:val="-2"/>
                <w:sz w:val="16"/>
                <w:szCs w:val="16"/>
              </w:rPr>
              <w:t>Differences</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r>
      <w:tr w:rsidR="00181AC4" w:rsidRPr="006326BC" w:rsidTr="00D61AA5">
        <w:trPr>
          <w:trHeight w:val="480"/>
        </w:trPr>
        <w:tc>
          <w:tcPr>
            <w:tcW w:w="1055" w:type="pct"/>
            <w:vAlign w:val="center"/>
          </w:tcPr>
          <w:p w:rsidR="00181AC4" w:rsidRDefault="00181AC4" w:rsidP="00181AC4">
            <w:pPr>
              <w:spacing w:before="0" w:after="0"/>
              <w:rPr>
                <w:noProof/>
                <w:spacing w:val="-2"/>
                <w:sz w:val="16"/>
                <w:szCs w:val="16"/>
              </w:rPr>
            </w:pPr>
            <w:r w:rsidRPr="00E858A3">
              <w:rPr>
                <w:noProof/>
                <w:spacing w:val="-2"/>
                <w:sz w:val="16"/>
                <w:szCs w:val="16"/>
                <w:lang w:val="en-US"/>
              </w:rPr>
              <w:t>Domestic uses</w:t>
            </w:r>
            <w:r>
              <w:rPr>
                <w:noProof/>
                <w:spacing w:val="-2"/>
                <w:sz w:val="16"/>
                <w:szCs w:val="16"/>
              </w:rPr>
              <w:t xml:space="preserve">, </w:t>
            </w:r>
          </w:p>
          <w:p w:rsidR="00181AC4" w:rsidRPr="009D24BE" w:rsidRDefault="00EE4821" w:rsidP="00181AC4">
            <w:pPr>
              <w:spacing w:before="0" w:after="0"/>
              <w:rPr>
                <w:noProof/>
                <w:spacing w:val="-2"/>
                <w:sz w:val="16"/>
                <w:szCs w:val="16"/>
              </w:rPr>
            </w:pPr>
            <w:r>
              <w:rPr>
                <w:noProof/>
                <w:spacing w:val="-2"/>
                <w:sz w:val="16"/>
                <w:szCs w:val="16"/>
              </w:rPr>
              <w:t xml:space="preserve">data from </w:t>
            </w:r>
            <w:r w:rsidRPr="009D24BE">
              <w:rPr>
                <w:noProof/>
                <w:spacing w:val="-2"/>
                <w:sz w:val="16"/>
                <w:szCs w:val="16"/>
              </w:rPr>
              <w:t>2</w:t>
            </w:r>
            <w:r>
              <w:rPr>
                <w:noProof/>
                <w:spacing w:val="-2"/>
                <w:sz w:val="16"/>
                <w:szCs w:val="16"/>
              </w:rPr>
              <w:t>6</w:t>
            </w:r>
            <w:r w:rsidRPr="009D24BE">
              <w:rPr>
                <w:noProof/>
                <w:spacing w:val="-2"/>
                <w:sz w:val="16"/>
                <w:szCs w:val="16"/>
              </w:rPr>
              <w:t>.02.20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7</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8</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6</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9</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4</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0</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-9</w:t>
            </w:r>
            <w:r w:rsidR="006879C9">
              <w:rPr>
                <w:noProof/>
                <w:spacing w:val="-2"/>
                <w:sz w:val="16"/>
                <w:szCs w:val="16"/>
              </w:rPr>
              <w:t>.</w:t>
            </w:r>
            <w:r w:rsidRPr="00B83F87">
              <w:rPr>
                <w:noProof/>
                <w:spacing w:val="-2"/>
                <w:sz w:val="16"/>
                <w:szCs w:val="16"/>
              </w:rPr>
              <w:t>5</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2</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jc w:val="right"/>
              <w:rPr>
                <w:noProof/>
                <w:color w:val="FF0000"/>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7</w:t>
            </w:r>
          </w:p>
        </w:tc>
      </w:tr>
      <w:tr w:rsidR="00181AC4" w:rsidRPr="006326BC" w:rsidTr="00D61AA5">
        <w:trPr>
          <w:trHeight w:val="480"/>
        </w:trPr>
        <w:tc>
          <w:tcPr>
            <w:tcW w:w="1055" w:type="pct"/>
            <w:vAlign w:val="center"/>
          </w:tcPr>
          <w:p w:rsidR="00181AC4" w:rsidRDefault="00181AC4" w:rsidP="00181AC4">
            <w:pPr>
              <w:spacing w:before="0" w:after="0"/>
              <w:rPr>
                <w:noProof/>
                <w:spacing w:val="-2"/>
                <w:sz w:val="16"/>
                <w:szCs w:val="16"/>
              </w:rPr>
            </w:pPr>
            <w:r w:rsidRPr="00E858A3">
              <w:rPr>
                <w:noProof/>
                <w:spacing w:val="-2"/>
                <w:sz w:val="16"/>
                <w:szCs w:val="16"/>
                <w:lang w:val="en-US"/>
              </w:rPr>
              <w:t>Domestic uses</w:t>
            </w:r>
            <w:r>
              <w:rPr>
                <w:noProof/>
                <w:spacing w:val="-2"/>
                <w:sz w:val="16"/>
                <w:szCs w:val="16"/>
              </w:rPr>
              <w:t xml:space="preserve">, </w:t>
            </w:r>
          </w:p>
          <w:p w:rsidR="00181AC4" w:rsidRPr="009D24BE" w:rsidRDefault="00EE4821" w:rsidP="00181AC4">
            <w:pPr>
              <w:spacing w:before="0" w:after="0"/>
              <w:rPr>
                <w:noProof/>
                <w:spacing w:val="-2"/>
                <w:sz w:val="16"/>
                <w:szCs w:val="16"/>
              </w:rPr>
            </w:pPr>
            <w:r>
              <w:rPr>
                <w:noProof/>
                <w:spacing w:val="-2"/>
                <w:sz w:val="16"/>
                <w:szCs w:val="16"/>
              </w:rPr>
              <w:t xml:space="preserve">data from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7</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4</w:t>
            </w:r>
            <w:r w:rsidR="006879C9">
              <w:rPr>
                <w:noProof/>
                <w:spacing w:val="-2"/>
                <w:sz w:val="16"/>
                <w:szCs w:val="16"/>
              </w:rPr>
              <w:t>.</w:t>
            </w:r>
            <w:r w:rsidRPr="00B83F87">
              <w:rPr>
                <w:noProof/>
                <w:spacing w:val="-2"/>
                <w:sz w:val="16"/>
                <w:szCs w:val="16"/>
              </w:rPr>
              <w:t>8</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8</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4</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9</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-9</w:t>
            </w:r>
            <w:r w:rsidR="006879C9">
              <w:rPr>
                <w:noProof/>
                <w:spacing w:val="-2"/>
                <w:sz w:val="16"/>
                <w:szCs w:val="16"/>
              </w:rPr>
              <w:t>.</w:t>
            </w:r>
            <w:r w:rsidRPr="00B83F87">
              <w:rPr>
                <w:noProof/>
                <w:spacing w:val="-2"/>
                <w:sz w:val="16"/>
                <w:szCs w:val="16"/>
              </w:rPr>
              <w:t>1</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5</w:t>
            </w:r>
          </w:p>
        </w:tc>
      </w:tr>
      <w:tr w:rsidR="00181AC4" w:rsidRPr="006326BC" w:rsidTr="008C75D2">
        <w:trPr>
          <w:trHeight w:hRule="exact" w:val="284"/>
        </w:trPr>
        <w:tc>
          <w:tcPr>
            <w:tcW w:w="1055" w:type="pct"/>
            <w:vAlign w:val="center"/>
          </w:tcPr>
          <w:p w:rsidR="00181AC4" w:rsidRPr="009D24BE" w:rsidRDefault="00181AC4" w:rsidP="00181AC4">
            <w:pPr>
              <w:spacing w:before="0" w:after="0"/>
              <w:rPr>
                <w:noProof/>
                <w:spacing w:val="-2"/>
                <w:sz w:val="16"/>
                <w:szCs w:val="16"/>
              </w:rPr>
            </w:pPr>
            <w:r>
              <w:rPr>
                <w:noProof/>
                <w:spacing w:val="-2"/>
                <w:sz w:val="16"/>
                <w:szCs w:val="16"/>
              </w:rPr>
              <w:t>Differences</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4</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4</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p w:rsidR="00181AC4" w:rsidRPr="00B83F87" w:rsidRDefault="00181AC4" w:rsidP="00181AC4">
            <w:pPr>
              <w:spacing w:before="0" w:after="0"/>
              <w:jc w:val="right"/>
              <w:rPr>
                <w:noProof/>
                <w:color w:val="FF0000"/>
                <w:spacing w:val="-2"/>
                <w:sz w:val="16"/>
                <w:szCs w:val="16"/>
              </w:rPr>
            </w:pPr>
          </w:p>
        </w:tc>
      </w:tr>
      <w:tr w:rsidR="00181AC4" w:rsidRPr="006326BC" w:rsidTr="002068B4">
        <w:trPr>
          <w:trHeight w:val="480"/>
        </w:trPr>
        <w:tc>
          <w:tcPr>
            <w:tcW w:w="1055" w:type="pct"/>
            <w:vAlign w:val="center"/>
          </w:tcPr>
          <w:p w:rsidR="00181AC4" w:rsidRDefault="00181AC4" w:rsidP="00181AC4">
            <w:pPr>
              <w:spacing w:before="0" w:after="0"/>
              <w:rPr>
                <w:noProof/>
                <w:spacing w:val="-2"/>
                <w:sz w:val="16"/>
                <w:szCs w:val="16"/>
              </w:rPr>
            </w:pPr>
            <w:r>
              <w:rPr>
                <w:noProof/>
                <w:spacing w:val="-2"/>
                <w:sz w:val="16"/>
                <w:szCs w:val="16"/>
                <w:lang w:val="en-US"/>
              </w:rPr>
              <w:t>Household expenditure</w:t>
            </w:r>
            <w:r>
              <w:rPr>
                <w:noProof/>
                <w:spacing w:val="-2"/>
                <w:sz w:val="16"/>
                <w:szCs w:val="16"/>
              </w:rPr>
              <w:t xml:space="preserve">, </w:t>
            </w:r>
          </w:p>
          <w:p w:rsidR="00181AC4" w:rsidRPr="009D24BE" w:rsidRDefault="00EE4821" w:rsidP="00181AC4">
            <w:pPr>
              <w:spacing w:before="0" w:after="0"/>
              <w:rPr>
                <w:noProof/>
                <w:spacing w:val="-2"/>
                <w:sz w:val="16"/>
                <w:szCs w:val="16"/>
              </w:rPr>
            </w:pPr>
            <w:r>
              <w:rPr>
                <w:noProof/>
                <w:spacing w:val="-2"/>
                <w:sz w:val="16"/>
                <w:szCs w:val="16"/>
              </w:rPr>
              <w:t xml:space="preserve">data from </w:t>
            </w:r>
            <w:r w:rsidRPr="009D24BE">
              <w:rPr>
                <w:noProof/>
                <w:spacing w:val="-2"/>
                <w:sz w:val="16"/>
                <w:szCs w:val="16"/>
              </w:rPr>
              <w:t>2</w:t>
            </w:r>
            <w:r>
              <w:rPr>
                <w:noProof/>
                <w:spacing w:val="-2"/>
                <w:sz w:val="16"/>
                <w:szCs w:val="16"/>
              </w:rPr>
              <w:t>6</w:t>
            </w:r>
            <w:r w:rsidRPr="009D24BE">
              <w:rPr>
                <w:noProof/>
                <w:spacing w:val="-2"/>
                <w:sz w:val="16"/>
                <w:szCs w:val="16"/>
              </w:rPr>
              <w:t>.02.20</w:t>
            </w:r>
            <w:r>
              <w:rPr>
                <w:noProof/>
                <w:spacing w:val="-2"/>
                <w:sz w:val="16"/>
                <w:szCs w:val="16"/>
              </w:rPr>
              <w:t>21</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4</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6</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4</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8</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3</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-6</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r>
      <w:tr w:rsidR="00181AC4" w:rsidRPr="006326BC" w:rsidTr="002068B4">
        <w:trPr>
          <w:trHeight w:val="480"/>
        </w:trPr>
        <w:tc>
          <w:tcPr>
            <w:tcW w:w="1055" w:type="pct"/>
            <w:vAlign w:val="center"/>
          </w:tcPr>
          <w:p w:rsidR="00181AC4" w:rsidRDefault="00181AC4" w:rsidP="00181AC4">
            <w:pPr>
              <w:spacing w:before="0" w:after="0"/>
              <w:rPr>
                <w:noProof/>
                <w:spacing w:val="-2"/>
                <w:sz w:val="16"/>
                <w:szCs w:val="16"/>
                <w:lang w:val="en-US"/>
              </w:rPr>
            </w:pPr>
            <w:r>
              <w:rPr>
                <w:noProof/>
                <w:spacing w:val="-2"/>
                <w:sz w:val="16"/>
                <w:szCs w:val="16"/>
                <w:lang w:val="en-US"/>
              </w:rPr>
              <w:t>Household expenditure,</w:t>
            </w:r>
          </w:p>
          <w:p w:rsidR="00181AC4" w:rsidRPr="00253668" w:rsidRDefault="00EE4821" w:rsidP="00181AC4">
            <w:pPr>
              <w:spacing w:before="0" w:after="0"/>
              <w:rPr>
                <w:noProof/>
                <w:spacing w:val="-2"/>
                <w:sz w:val="16"/>
                <w:szCs w:val="16"/>
                <w:lang w:val="en-US"/>
              </w:rPr>
            </w:pPr>
            <w:r>
              <w:rPr>
                <w:noProof/>
                <w:spacing w:val="-2"/>
                <w:sz w:val="16"/>
                <w:szCs w:val="16"/>
              </w:rPr>
              <w:t xml:space="preserve">data from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3</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4</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5</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9</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3</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7</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-6</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r>
      <w:tr w:rsidR="00181AC4" w:rsidRPr="006326BC" w:rsidTr="00D61AA5">
        <w:trPr>
          <w:trHeight w:hRule="exact" w:val="284"/>
        </w:trPr>
        <w:tc>
          <w:tcPr>
            <w:tcW w:w="1055" w:type="pct"/>
            <w:vAlign w:val="center"/>
          </w:tcPr>
          <w:p w:rsidR="00181AC4" w:rsidRPr="009D24BE" w:rsidRDefault="00181AC4" w:rsidP="00181AC4">
            <w:pPr>
              <w:spacing w:before="0" w:after="0"/>
              <w:rPr>
                <w:noProof/>
                <w:spacing w:val="-2"/>
                <w:sz w:val="16"/>
                <w:szCs w:val="16"/>
              </w:rPr>
            </w:pPr>
            <w:r>
              <w:rPr>
                <w:noProof/>
                <w:spacing w:val="-2"/>
                <w:sz w:val="16"/>
                <w:szCs w:val="16"/>
              </w:rPr>
              <w:t>Differences</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r>
      <w:tr w:rsidR="00181AC4" w:rsidRPr="006326BC" w:rsidTr="00D61AA5">
        <w:trPr>
          <w:trHeight w:hRule="exact" w:val="482"/>
        </w:trPr>
        <w:tc>
          <w:tcPr>
            <w:tcW w:w="1055" w:type="pct"/>
            <w:vAlign w:val="center"/>
          </w:tcPr>
          <w:p w:rsidR="00181AC4" w:rsidRDefault="00181AC4" w:rsidP="00181AC4">
            <w:pPr>
              <w:spacing w:before="0" w:after="0"/>
              <w:rPr>
                <w:noProof/>
                <w:spacing w:val="-2"/>
                <w:sz w:val="16"/>
                <w:szCs w:val="16"/>
              </w:rPr>
            </w:pPr>
            <w:r w:rsidRPr="00011EBB">
              <w:rPr>
                <w:noProof/>
                <w:spacing w:val="-2"/>
                <w:sz w:val="16"/>
                <w:szCs w:val="16"/>
                <w:lang w:val="en-US"/>
              </w:rPr>
              <w:t>Investment</w:t>
            </w:r>
            <w:r>
              <w:rPr>
                <w:noProof/>
                <w:spacing w:val="-2"/>
                <w:sz w:val="16"/>
                <w:szCs w:val="16"/>
                <w:lang w:val="en-US"/>
              </w:rPr>
              <w:t>s</w:t>
            </w:r>
            <w:r>
              <w:rPr>
                <w:noProof/>
                <w:spacing w:val="-2"/>
                <w:sz w:val="16"/>
                <w:szCs w:val="16"/>
              </w:rPr>
              <w:t xml:space="preserve">, </w:t>
            </w:r>
          </w:p>
          <w:p w:rsidR="00181AC4" w:rsidRPr="00BE2773" w:rsidRDefault="00EE4821" w:rsidP="00181AC4">
            <w:pPr>
              <w:spacing w:before="0" w:after="0"/>
              <w:rPr>
                <w:noProof/>
                <w:spacing w:val="-2"/>
                <w:sz w:val="16"/>
                <w:szCs w:val="16"/>
                <w:lang w:val="en-US"/>
              </w:rPr>
            </w:pPr>
            <w:r>
              <w:rPr>
                <w:noProof/>
                <w:spacing w:val="-2"/>
                <w:sz w:val="16"/>
                <w:szCs w:val="16"/>
              </w:rPr>
              <w:t xml:space="preserve">data from </w:t>
            </w:r>
            <w:r w:rsidRPr="009D24BE">
              <w:rPr>
                <w:noProof/>
                <w:spacing w:val="-2"/>
                <w:sz w:val="16"/>
                <w:szCs w:val="16"/>
              </w:rPr>
              <w:t>2</w:t>
            </w:r>
            <w:r>
              <w:rPr>
                <w:noProof/>
                <w:spacing w:val="-2"/>
                <w:sz w:val="16"/>
                <w:szCs w:val="16"/>
              </w:rPr>
              <w:t>6</w:t>
            </w:r>
            <w:r w:rsidRPr="009D24BE">
              <w:rPr>
                <w:noProof/>
                <w:spacing w:val="-2"/>
                <w:sz w:val="16"/>
                <w:szCs w:val="16"/>
              </w:rPr>
              <w:t>.02.20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5</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4</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6</w:t>
            </w:r>
          </w:p>
        </w:tc>
        <w:tc>
          <w:tcPr>
            <w:tcW w:w="394"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3</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-2</w:t>
            </w:r>
            <w:r w:rsidR="006879C9">
              <w:rPr>
                <w:noProof/>
                <w:spacing w:val="-2"/>
                <w:sz w:val="16"/>
                <w:szCs w:val="16"/>
              </w:rPr>
              <w:t>.</w:t>
            </w:r>
            <w:r w:rsidRPr="00B83F87">
              <w:rPr>
                <w:noProof/>
                <w:spacing w:val="-2"/>
                <w:sz w:val="16"/>
                <w:szCs w:val="16"/>
              </w:rPr>
              <w:t>8</w:t>
            </w:r>
          </w:p>
        </w:tc>
        <w:tc>
          <w:tcPr>
            <w:tcW w:w="395" w:type="pct"/>
            <w:vAlign w:val="center"/>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6</w:t>
            </w:r>
          </w:p>
        </w:tc>
      </w:tr>
      <w:tr w:rsidR="00181AC4" w:rsidRPr="006326BC" w:rsidTr="00D61AA5">
        <w:trPr>
          <w:trHeight w:hRule="exact" w:val="482"/>
        </w:trPr>
        <w:tc>
          <w:tcPr>
            <w:tcW w:w="1055" w:type="pct"/>
            <w:vAlign w:val="center"/>
          </w:tcPr>
          <w:p w:rsidR="00181AC4" w:rsidRDefault="00181AC4" w:rsidP="00181AC4">
            <w:pPr>
              <w:spacing w:before="0" w:after="0"/>
              <w:rPr>
                <w:noProof/>
                <w:spacing w:val="-2"/>
                <w:sz w:val="16"/>
                <w:szCs w:val="16"/>
              </w:rPr>
            </w:pPr>
            <w:r w:rsidRPr="00011EBB">
              <w:rPr>
                <w:noProof/>
                <w:spacing w:val="-2"/>
                <w:sz w:val="16"/>
                <w:szCs w:val="16"/>
                <w:lang w:val="en-US"/>
              </w:rPr>
              <w:t>Investment</w:t>
            </w:r>
            <w:r>
              <w:rPr>
                <w:noProof/>
                <w:spacing w:val="-2"/>
                <w:sz w:val="16"/>
                <w:szCs w:val="16"/>
                <w:lang w:val="en-US"/>
              </w:rPr>
              <w:t>s,</w:t>
            </w:r>
            <w:r>
              <w:rPr>
                <w:noProof/>
                <w:spacing w:val="-2"/>
                <w:sz w:val="16"/>
                <w:szCs w:val="16"/>
              </w:rPr>
              <w:t xml:space="preserve"> </w:t>
            </w:r>
          </w:p>
          <w:p w:rsidR="00181AC4" w:rsidRPr="009F1D5E" w:rsidRDefault="00EE4821" w:rsidP="00181AC4">
            <w:pPr>
              <w:spacing w:before="0" w:after="0"/>
              <w:rPr>
                <w:noProof/>
                <w:spacing w:val="-2"/>
                <w:sz w:val="16"/>
                <w:szCs w:val="16"/>
              </w:rPr>
            </w:pPr>
            <w:r>
              <w:rPr>
                <w:noProof/>
                <w:spacing w:val="-2"/>
                <w:sz w:val="16"/>
                <w:szCs w:val="16"/>
              </w:rPr>
              <w:t xml:space="preserve">data from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3</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2</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6</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3</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1</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6</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4</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-3</w:t>
            </w:r>
            <w:r w:rsidR="006879C9">
              <w:rPr>
                <w:noProof/>
                <w:spacing w:val="-2"/>
                <w:sz w:val="16"/>
                <w:szCs w:val="16"/>
              </w:rPr>
              <w:t>.</w:t>
            </w:r>
            <w:r w:rsidRPr="00B83F87">
              <w:rPr>
                <w:noProof/>
                <w:spacing w:val="-2"/>
                <w:sz w:val="16"/>
                <w:szCs w:val="16"/>
              </w:rPr>
              <w:t>9</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8</w:t>
            </w:r>
          </w:p>
        </w:tc>
      </w:tr>
      <w:tr w:rsidR="00181AC4" w:rsidRPr="006326BC" w:rsidTr="008C75D2">
        <w:trPr>
          <w:trHeight w:hRule="exact" w:val="284"/>
        </w:trPr>
        <w:tc>
          <w:tcPr>
            <w:tcW w:w="1055" w:type="pct"/>
            <w:vAlign w:val="center"/>
          </w:tcPr>
          <w:p w:rsidR="00181AC4" w:rsidRPr="009D24BE" w:rsidRDefault="00181AC4" w:rsidP="00181AC4">
            <w:pPr>
              <w:spacing w:before="0" w:after="0"/>
              <w:rPr>
                <w:noProof/>
                <w:spacing w:val="-2"/>
                <w:sz w:val="16"/>
                <w:szCs w:val="16"/>
              </w:rPr>
            </w:pPr>
            <w:r>
              <w:rPr>
                <w:noProof/>
                <w:spacing w:val="-2"/>
                <w:sz w:val="16"/>
                <w:szCs w:val="16"/>
              </w:rPr>
              <w:t>Differences</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1</w:t>
            </w:r>
          </w:p>
        </w:tc>
        <w:tc>
          <w:tcPr>
            <w:tcW w:w="395" w:type="pct"/>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r>
      <w:tr w:rsidR="00181AC4" w:rsidRPr="006326BC" w:rsidTr="00734C28">
        <w:trPr>
          <w:trHeight w:val="482"/>
        </w:trPr>
        <w:tc>
          <w:tcPr>
            <w:tcW w:w="1055" w:type="pct"/>
            <w:vAlign w:val="center"/>
          </w:tcPr>
          <w:p w:rsidR="00181AC4" w:rsidRDefault="00181AC4" w:rsidP="00181AC4">
            <w:pPr>
              <w:spacing w:before="0" w:after="0"/>
              <w:rPr>
                <w:noProof/>
                <w:spacing w:val="-2"/>
                <w:sz w:val="16"/>
                <w:szCs w:val="16"/>
              </w:rPr>
            </w:pPr>
            <w:r>
              <w:rPr>
                <w:noProof/>
                <w:spacing w:val="-2"/>
                <w:sz w:val="16"/>
                <w:szCs w:val="16"/>
              </w:rPr>
              <w:t xml:space="preserve">Net exports, </w:t>
            </w:r>
          </w:p>
          <w:p w:rsidR="00181AC4" w:rsidRPr="00976955" w:rsidRDefault="00EE4821" w:rsidP="00181AC4">
            <w:pPr>
              <w:spacing w:before="0" w:after="0"/>
              <w:rPr>
                <w:b/>
                <w:noProof/>
                <w:spacing w:val="-2"/>
                <w:sz w:val="16"/>
                <w:szCs w:val="16"/>
              </w:rPr>
            </w:pPr>
            <w:r>
              <w:rPr>
                <w:noProof/>
                <w:spacing w:val="-2"/>
                <w:sz w:val="16"/>
                <w:szCs w:val="16"/>
              </w:rPr>
              <w:t xml:space="preserve">data from </w:t>
            </w:r>
            <w:r w:rsidRPr="009D24BE">
              <w:rPr>
                <w:noProof/>
                <w:spacing w:val="-2"/>
                <w:sz w:val="16"/>
                <w:szCs w:val="16"/>
              </w:rPr>
              <w:t>2</w:t>
            </w:r>
            <w:r>
              <w:rPr>
                <w:noProof/>
                <w:spacing w:val="-2"/>
                <w:sz w:val="16"/>
                <w:szCs w:val="16"/>
              </w:rPr>
              <w:t>6</w:t>
            </w:r>
            <w:r w:rsidRPr="009D24BE">
              <w:rPr>
                <w:noProof/>
                <w:spacing w:val="-2"/>
                <w:sz w:val="16"/>
                <w:szCs w:val="16"/>
              </w:rPr>
              <w:t>.02.20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6</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1</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9</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1</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7</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4</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0</w:t>
            </w:r>
          </w:p>
        </w:tc>
      </w:tr>
      <w:tr w:rsidR="00181AC4" w:rsidRPr="006326BC" w:rsidTr="00D61AA5">
        <w:trPr>
          <w:trHeight w:val="482"/>
        </w:trPr>
        <w:tc>
          <w:tcPr>
            <w:tcW w:w="1055" w:type="pct"/>
            <w:vAlign w:val="center"/>
          </w:tcPr>
          <w:p w:rsidR="00181AC4" w:rsidRDefault="00181AC4" w:rsidP="00181AC4">
            <w:pPr>
              <w:spacing w:before="0" w:after="0"/>
              <w:rPr>
                <w:noProof/>
                <w:spacing w:val="-2"/>
                <w:sz w:val="16"/>
                <w:szCs w:val="16"/>
              </w:rPr>
            </w:pPr>
            <w:r>
              <w:rPr>
                <w:noProof/>
                <w:spacing w:val="-2"/>
                <w:sz w:val="16"/>
                <w:szCs w:val="16"/>
              </w:rPr>
              <w:t xml:space="preserve">Net exports, </w:t>
            </w:r>
          </w:p>
          <w:p w:rsidR="00181AC4" w:rsidRPr="00976955" w:rsidRDefault="00EE4821" w:rsidP="00181AC4">
            <w:pPr>
              <w:spacing w:before="0" w:after="0"/>
              <w:rPr>
                <w:b/>
                <w:noProof/>
                <w:spacing w:val="-2"/>
                <w:sz w:val="16"/>
                <w:szCs w:val="16"/>
              </w:rPr>
            </w:pPr>
            <w:r>
              <w:rPr>
                <w:noProof/>
                <w:spacing w:val="-2"/>
                <w:sz w:val="16"/>
                <w:szCs w:val="16"/>
              </w:rPr>
              <w:t xml:space="preserve">data from </w:t>
            </w:r>
            <w:r w:rsidRPr="00E50A78">
              <w:rPr>
                <w:noProof/>
                <w:spacing w:val="-2"/>
                <w:sz w:val="16"/>
                <w:szCs w:val="16"/>
              </w:rPr>
              <w:t>2</w:t>
            </w:r>
            <w:r>
              <w:rPr>
                <w:noProof/>
                <w:spacing w:val="-2"/>
                <w:sz w:val="16"/>
                <w:szCs w:val="16"/>
              </w:rPr>
              <w:t>2</w:t>
            </w:r>
            <w:r w:rsidRPr="00E50A78">
              <w:rPr>
                <w:noProof/>
                <w:spacing w:val="-2"/>
                <w:sz w:val="16"/>
                <w:szCs w:val="16"/>
              </w:rPr>
              <w:t>.04.20</w:t>
            </w:r>
            <w:r>
              <w:rPr>
                <w:noProof/>
                <w:spacing w:val="-2"/>
                <w:sz w:val="16"/>
                <w:szCs w:val="16"/>
              </w:rPr>
              <w:t>21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6</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9</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3</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1</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1</w:t>
            </w:r>
            <w:r w:rsidR="006879C9">
              <w:rPr>
                <w:noProof/>
                <w:spacing w:val="-2"/>
                <w:sz w:val="16"/>
                <w:szCs w:val="16"/>
              </w:rPr>
              <w:t>.</w:t>
            </w:r>
            <w:r w:rsidRPr="00B83F87">
              <w:rPr>
                <w:noProof/>
                <w:spacing w:val="-2"/>
                <w:sz w:val="16"/>
                <w:szCs w:val="16"/>
              </w:rPr>
              <w:t>4</w:t>
            </w:r>
          </w:p>
        </w:tc>
        <w:tc>
          <w:tcPr>
            <w:tcW w:w="394"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1</w:t>
            </w:r>
          </w:p>
        </w:tc>
        <w:tc>
          <w:tcPr>
            <w:tcW w:w="395" w:type="pct"/>
          </w:tcPr>
          <w:p w:rsidR="00181AC4" w:rsidRPr="00B83F87" w:rsidRDefault="00181AC4" w:rsidP="00181AC4">
            <w:pPr>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8</w:t>
            </w:r>
          </w:p>
        </w:tc>
      </w:tr>
      <w:tr w:rsidR="00181AC4" w:rsidRPr="006326BC" w:rsidTr="003822AE">
        <w:trPr>
          <w:trHeight w:hRule="exact" w:val="284"/>
        </w:trPr>
        <w:tc>
          <w:tcPr>
            <w:tcW w:w="1055" w:type="pct"/>
            <w:tcBorders>
              <w:bottom w:val="nil"/>
            </w:tcBorders>
            <w:vAlign w:val="center"/>
          </w:tcPr>
          <w:p w:rsidR="00181AC4" w:rsidRPr="009D24BE" w:rsidRDefault="00181AC4" w:rsidP="00181AC4">
            <w:pPr>
              <w:spacing w:before="0" w:after="0"/>
              <w:rPr>
                <w:noProof/>
                <w:spacing w:val="-2"/>
                <w:sz w:val="16"/>
                <w:szCs w:val="16"/>
              </w:rPr>
            </w:pPr>
            <w:r>
              <w:rPr>
                <w:noProof/>
                <w:spacing w:val="-2"/>
                <w:sz w:val="16"/>
                <w:szCs w:val="16"/>
              </w:rPr>
              <w:t>Differences</w:t>
            </w:r>
          </w:p>
        </w:tc>
        <w:tc>
          <w:tcPr>
            <w:tcW w:w="394"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0</w:t>
            </w:r>
          </w:p>
        </w:tc>
        <w:tc>
          <w:tcPr>
            <w:tcW w:w="395"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5"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tc>
        <w:tc>
          <w:tcPr>
            <w:tcW w:w="394"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5"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4" w:type="pct"/>
            <w:tcBorders>
              <w:bottom w:val="nil"/>
            </w:tcBorders>
            <w:vAlign w:val="center"/>
          </w:tcPr>
          <w:p w:rsidR="00181AC4" w:rsidRPr="00B83F87"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3</w:t>
            </w:r>
          </w:p>
        </w:tc>
        <w:tc>
          <w:tcPr>
            <w:tcW w:w="395" w:type="pct"/>
            <w:tcBorders>
              <w:bottom w:val="nil"/>
            </w:tcBorders>
            <w:vAlign w:val="center"/>
          </w:tcPr>
          <w:p w:rsidR="00181AC4" w:rsidRPr="00B56FF2" w:rsidRDefault="00181AC4" w:rsidP="00181AC4">
            <w:pPr>
              <w:spacing w:before="0" w:after="0"/>
              <w:jc w:val="right"/>
              <w:rPr>
                <w:noProof/>
                <w:spacing w:val="-2"/>
                <w:sz w:val="16"/>
                <w:szCs w:val="16"/>
              </w:rPr>
            </w:pPr>
            <w:r w:rsidRPr="00B83F87">
              <w:rPr>
                <w:noProof/>
                <w:spacing w:val="-2"/>
                <w:sz w:val="16"/>
                <w:szCs w:val="16"/>
              </w:rPr>
              <w:t>-0</w:t>
            </w:r>
            <w:r w:rsidR="006879C9">
              <w:rPr>
                <w:noProof/>
                <w:spacing w:val="-2"/>
                <w:sz w:val="16"/>
                <w:szCs w:val="16"/>
              </w:rPr>
              <w:t>.</w:t>
            </w:r>
            <w:r w:rsidRPr="00B83F87">
              <w:rPr>
                <w:noProof/>
                <w:spacing w:val="-2"/>
                <w:sz w:val="16"/>
                <w:szCs w:val="16"/>
              </w:rPr>
              <w:t>2</w:t>
            </w:r>
          </w:p>
          <w:p w:rsidR="00181AC4" w:rsidRPr="00B56FF2" w:rsidRDefault="00181AC4" w:rsidP="00181AC4">
            <w:pPr>
              <w:spacing w:before="0" w:after="0"/>
              <w:jc w:val="right"/>
              <w:rPr>
                <w:noProof/>
                <w:spacing w:val="-2"/>
                <w:sz w:val="16"/>
                <w:szCs w:val="16"/>
              </w:rPr>
            </w:pPr>
          </w:p>
        </w:tc>
      </w:tr>
    </w:tbl>
    <w:p w:rsidR="00572E91" w:rsidRDefault="00572E91" w:rsidP="00BD4289">
      <w:pPr>
        <w:spacing w:before="360" w:after="360"/>
        <w:rPr>
          <w:i/>
          <w:szCs w:val="19"/>
        </w:rPr>
      </w:pPr>
    </w:p>
    <w:p w:rsidR="000F5ED1" w:rsidRPr="00870E51" w:rsidRDefault="000F5ED1" w:rsidP="000F5ED1">
      <w:pPr>
        <w:tabs>
          <w:tab w:val="left" w:pos="284"/>
        </w:tabs>
        <w:jc w:val="both"/>
        <w:rPr>
          <w:rFonts w:cs="Arial"/>
          <w:szCs w:val="19"/>
          <w:lang w:val="en-US"/>
        </w:rPr>
      </w:pPr>
      <w:r w:rsidRPr="00870E51">
        <w:rPr>
          <w:rFonts w:cs="Arial"/>
          <w:szCs w:val="19"/>
          <w:lang w:val="en-US"/>
        </w:rPr>
        <w:t>Tables 1 and 2 present indices in constant prices with reference to the year 201</w:t>
      </w:r>
      <w:r w:rsidR="00652B66">
        <w:rPr>
          <w:rFonts w:cs="Arial"/>
          <w:szCs w:val="19"/>
          <w:lang w:val="en-US"/>
        </w:rPr>
        <w:t>5</w:t>
      </w:r>
      <w:r w:rsidRPr="00870E51">
        <w:rPr>
          <w:rFonts w:cs="Arial"/>
          <w:szCs w:val="19"/>
          <w:lang w:val="en-US"/>
        </w:rPr>
        <w:t xml:space="preserve"> for GDP time series and its main aggregates for seasonally unadjusted data, seasonally adjusted data as well as trend. Table 1 presents indices on the previous quarter and table 2 presents indices on the corresponding quarter of the previous year.</w:t>
      </w:r>
    </w:p>
    <w:p w:rsidR="00080769" w:rsidRDefault="00080769" w:rsidP="00080769">
      <w:pPr>
        <w:tabs>
          <w:tab w:val="left" w:pos="284"/>
        </w:tabs>
        <w:jc w:val="both"/>
        <w:rPr>
          <w:rFonts w:cs="Arial"/>
          <w:szCs w:val="19"/>
          <w:lang w:val="en-US"/>
        </w:rPr>
      </w:pPr>
      <w:r w:rsidRPr="00870E51">
        <w:rPr>
          <w:rFonts w:cs="Arial"/>
          <w:szCs w:val="19"/>
          <w:lang w:val="en-US"/>
        </w:rPr>
        <w:lastRenderedPageBreak/>
        <w:t>Detailed data for GDP time series and its aggregates at current prices as well as volume growth rate (corresponding quarter of the previous year = 100, constant average prices of the previous year) is presented in tables 3 and 4. Table 5 includes information on contribution to GDP volume growth rate.</w:t>
      </w:r>
    </w:p>
    <w:p w:rsidR="00477B92" w:rsidRDefault="00477B92" w:rsidP="00477B92">
      <w:pPr>
        <w:tabs>
          <w:tab w:val="left" w:pos="284"/>
        </w:tabs>
        <w:rPr>
          <w:rFonts w:cs="Arial"/>
          <w:bCs/>
          <w:szCs w:val="19"/>
          <w:lang w:val="en-US"/>
        </w:rPr>
      </w:pPr>
      <w:r w:rsidRPr="00B865F4">
        <w:rPr>
          <w:rFonts w:cs="Arial"/>
          <w:bCs/>
          <w:szCs w:val="19"/>
          <w:lang w:val="en-US"/>
        </w:rPr>
        <w:t>Seasonal adjustment procedure can cause revisions to historical GDP growth rates a</w:t>
      </w:r>
      <w:r>
        <w:rPr>
          <w:rFonts w:cs="Arial"/>
          <w:bCs/>
          <w:szCs w:val="19"/>
          <w:lang w:val="en-US"/>
        </w:rPr>
        <w:t>nd</w:t>
      </w:r>
      <w:r w:rsidRPr="00B865F4">
        <w:rPr>
          <w:rFonts w:cs="Arial"/>
          <w:bCs/>
          <w:szCs w:val="19"/>
          <w:lang w:val="en-US"/>
        </w:rPr>
        <w:t xml:space="preserve"> GDP components when later quarterly observations become available or the past unadjusted data are revised.</w:t>
      </w:r>
    </w:p>
    <w:p w:rsidR="00477B92" w:rsidRDefault="00477B92" w:rsidP="00477B92">
      <w:pPr>
        <w:tabs>
          <w:tab w:val="left" w:pos="284"/>
        </w:tabs>
        <w:rPr>
          <w:rFonts w:cs="Arial"/>
          <w:bCs/>
          <w:szCs w:val="19"/>
          <w:lang w:val="en-US"/>
        </w:rPr>
      </w:pPr>
      <w:r w:rsidRPr="00011E64">
        <w:rPr>
          <w:rFonts w:cs="Arial"/>
          <w:bCs/>
          <w:szCs w:val="19"/>
          <w:lang w:val="en-US"/>
        </w:rPr>
        <w:t>In the case of quoting data from the Statistics Poland, please provide information: “ Source of Statistics Poland data”, and in the case of publishing calculations made using data published by the Statistics Poland, please provide information: “Own study based on Statistics Poland data”.</w:t>
      </w:r>
    </w:p>
    <w:p w:rsidR="00477B92" w:rsidRDefault="00477B92" w:rsidP="00477B92">
      <w:pPr>
        <w:tabs>
          <w:tab w:val="left" w:pos="284"/>
        </w:tabs>
        <w:rPr>
          <w:rFonts w:cs="Arial"/>
          <w:bCs/>
          <w:szCs w:val="19"/>
          <w:lang w:val="en-US"/>
        </w:rPr>
      </w:pPr>
    </w:p>
    <w:p w:rsidR="00652B66" w:rsidRPr="007B484A" w:rsidRDefault="00652B66" w:rsidP="00080769">
      <w:pPr>
        <w:tabs>
          <w:tab w:val="left" w:pos="284"/>
        </w:tabs>
        <w:jc w:val="both"/>
        <w:rPr>
          <w:rFonts w:cs="Arial"/>
          <w:szCs w:val="19"/>
          <w:lang w:val="en-US"/>
        </w:rPr>
      </w:pPr>
    </w:p>
    <w:p w:rsidR="00080769" w:rsidRDefault="00080769" w:rsidP="00BD4289">
      <w:pPr>
        <w:spacing w:before="360" w:after="360"/>
        <w:rPr>
          <w:szCs w:val="19"/>
          <w:lang w:val="en-US"/>
        </w:rPr>
      </w:pPr>
    </w:p>
    <w:p w:rsidR="00870E51" w:rsidRDefault="00870E51" w:rsidP="00BD4289">
      <w:pPr>
        <w:spacing w:before="360" w:after="360"/>
        <w:rPr>
          <w:szCs w:val="19"/>
          <w:lang w:val="en-US"/>
        </w:rPr>
      </w:pPr>
    </w:p>
    <w:p w:rsidR="00870E51" w:rsidRDefault="00870E51" w:rsidP="00BD4289">
      <w:pPr>
        <w:spacing w:before="360" w:after="360"/>
        <w:rPr>
          <w:szCs w:val="19"/>
          <w:lang w:val="en-US"/>
        </w:rPr>
      </w:pPr>
    </w:p>
    <w:p w:rsidR="00870E51" w:rsidRPr="000F5ED1" w:rsidRDefault="00870E51" w:rsidP="00BD4289">
      <w:pPr>
        <w:spacing w:before="360" w:after="360"/>
        <w:rPr>
          <w:szCs w:val="19"/>
          <w:lang w:val="en-US"/>
        </w:rPr>
        <w:sectPr w:rsidR="00870E51" w:rsidRPr="000F5ED1" w:rsidSect="00CD7190">
          <w:headerReference w:type="default" r:id="rId14"/>
          <w:headerReference w:type="first" r:id="rId15"/>
          <w:pgSz w:w="11906" w:h="16838"/>
          <w:pgMar w:top="720" w:right="3119" w:bottom="720" w:left="720" w:header="0" w:footer="397" w:gutter="0"/>
          <w:cols w:space="708"/>
          <w:titlePg/>
          <w:docGrid w:linePitch="360"/>
        </w:sectPr>
      </w:pPr>
    </w:p>
    <w:p w:rsidR="00FD37CD" w:rsidRPr="000F5ED1" w:rsidRDefault="00FD37CD" w:rsidP="000470AA">
      <w:pPr>
        <w:rPr>
          <w:sz w:val="18"/>
          <w:lang w:val="en-US"/>
        </w:rPr>
      </w:pPr>
      <w:bookmarkStart w:id="0" w:name="_GoBack"/>
      <w:bookmarkEnd w:id="0"/>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6035E1" w:rsidRPr="001755B2" w:rsidTr="00D61AA5">
        <w:trPr>
          <w:trHeight w:val="1912"/>
        </w:trPr>
        <w:tc>
          <w:tcPr>
            <w:tcW w:w="4379" w:type="dxa"/>
          </w:tcPr>
          <w:p w:rsidR="006035E1" w:rsidRPr="00B0577E" w:rsidRDefault="006035E1" w:rsidP="006035E1">
            <w:pPr>
              <w:spacing w:before="60" w:after="60"/>
              <w:rPr>
                <w:rFonts w:cs="Arial"/>
                <w:color w:val="000000" w:themeColor="text1"/>
                <w:sz w:val="20"/>
                <w:szCs w:val="20"/>
                <w:lang w:val="en-US"/>
              </w:rPr>
            </w:pPr>
            <w:r w:rsidRPr="00B0577E">
              <w:rPr>
                <w:rFonts w:cs="Arial"/>
                <w:color w:val="000000" w:themeColor="text1"/>
                <w:sz w:val="20"/>
                <w:szCs w:val="20"/>
                <w:lang w:val="en-US"/>
              </w:rPr>
              <w:t>Prepared by:</w:t>
            </w:r>
          </w:p>
          <w:p w:rsidR="006035E1" w:rsidRPr="00B0577E" w:rsidRDefault="006035E1" w:rsidP="006035E1">
            <w:pPr>
              <w:spacing w:before="60" w:after="60"/>
              <w:rPr>
                <w:rFonts w:cs="Arial"/>
                <w:b/>
                <w:color w:val="000000" w:themeColor="text1"/>
                <w:sz w:val="20"/>
                <w:szCs w:val="20"/>
                <w:lang w:val="en-US"/>
              </w:rPr>
            </w:pPr>
            <w:r w:rsidRPr="00B0577E">
              <w:rPr>
                <w:rFonts w:cs="Arial"/>
                <w:b/>
                <w:color w:val="000000" w:themeColor="text1"/>
                <w:sz w:val="20"/>
                <w:szCs w:val="20"/>
                <w:lang w:val="en-US"/>
              </w:rPr>
              <w:t>National Accounts Department</w:t>
            </w:r>
          </w:p>
          <w:p w:rsidR="006035E1" w:rsidRPr="00B0577E" w:rsidRDefault="006035E1" w:rsidP="006035E1">
            <w:pPr>
              <w:pStyle w:val="Nagwek3"/>
              <w:spacing w:before="60" w:after="60"/>
              <w:rPr>
                <w:rFonts w:ascii="Fira Sans" w:hAnsi="Fira Sans" w:cs="Arial"/>
                <w:color w:val="000000" w:themeColor="text1"/>
                <w:sz w:val="20"/>
                <w:szCs w:val="20"/>
                <w:lang w:val="fi-FI"/>
              </w:rPr>
            </w:pPr>
            <w:r w:rsidRPr="00B0577E">
              <w:rPr>
                <w:rFonts w:ascii="Fira Sans" w:hAnsi="Fira Sans" w:cs="Arial"/>
                <w:b/>
                <w:color w:val="000000" w:themeColor="text1"/>
                <w:sz w:val="20"/>
                <w:szCs w:val="20"/>
                <w:lang w:val="en-US"/>
              </w:rPr>
              <w:t>Director Anita Perzyna</w:t>
            </w:r>
          </w:p>
          <w:p w:rsidR="006035E1" w:rsidRPr="00D1603E" w:rsidRDefault="006035E1" w:rsidP="006035E1">
            <w:pPr>
              <w:pStyle w:val="Nagwek3"/>
              <w:spacing w:before="60" w:after="60"/>
              <w:rPr>
                <w:rFonts w:ascii="Fira Sans" w:hAnsi="Fira Sans"/>
                <w:color w:val="000000" w:themeColor="text1"/>
                <w:lang w:val="fi-FI"/>
              </w:rPr>
            </w:pPr>
            <w:r w:rsidRPr="00B0577E">
              <w:rPr>
                <w:rFonts w:ascii="Fira Sans" w:hAnsi="Fira Sans" w:cs="Arial"/>
                <w:color w:val="000000" w:themeColor="text1"/>
                <w:sz w:val="20"/>
                <w:szCs w:val="20"/>
                <w:lang w:val="en-US"/>
              </w:rPr>
              <w:t>Office: tel. (+48 22) 608 31 17</w:t>
            </w:r>
          </w:p>
        </w:tc>
        <w:tc>
          <w:tcPr>
            <w:tcW w:w="3942" w:type="dxa"/>
          </w:tcPr>
          <w:p w:rsidR="006035E1" w:rsidRPr="00B0577E" w:rsidRDefault="006035E1" w:rsidP="006035E1">
            <w:pPr>
              <w:pStyle w:val="Nagwek3"/>
              <w:spacing w:before="60" w:after="60"/>
              <w:rPr>
                <w:rFonts w:ascii="Fira Sans" w:hAnsi="Fira Sans" w:cs="Arial"/>
                <w:b/>
                <w:color w:val="000000" w:themeColor="text1"/>
                <w:sz w:val="20"/>
                <w:szCs w:val="20"/>
                <w:lang w:val="en-US"/>
              </w:rPr>
            </w:pPr>
            <w:r w:rsidRPr="00B0577E">
              <w:rPr>
                <w:rFonts w:ascii="Fira Sans" w:hAnsi="Fira Sans" w:cs="Arial"/>
                <w:color w:val="000000" w:themeColor="text1"/>
                <w:sz w:val="20"/>
                <w:szCs w:val="20"/>
                <w:lang w:val="en-US"/>
              </w:rPr>
              <w:t>Issued by:</w:t>
            </w:r>
            <w:r w:rsidRPr="00957C3E">
              <w:rPr>
                <w:rFonts w:cs="Arial"/>
                <w:color w:val="000000" w:themeColor="text1"/>
                <w:sz w:val="18"/>
                <w:szCs w:val="18"/>
                <w:lang w:val="en-US"/>
              </w:rPr>
              <w:br/>
            </w:r>
            <w:r w:rsidRPr="00B0577E">
              <w:rPr>
                <w:rStyle w:val="Pogrubienie"/>
                <w:rFonts w:ascii="Fira Sans" w:hAnsi="Fira Sans"/>
                <w:color w:val="auto"/>
                <w:sz w:val="20"/>
                <w:szCs w:val="20"/>
                <w:lang w:val="en-US"/>
              </w:rPr>
              <w:t>The Spokesperson for the President of Statistics Poland</w:t>
            </w:r>
            <w:r w:rsidRPr="00B0577E">
              <w:rPr>
                <w:rFonts w:ascii="Fira Sans" w:hAnsi="Fira Sans" w:cs="Arial"/>
                <w:color w:val="auto"/>
                <w:sz w:val="20"/>
                <w:szCs w:val="20"/>
                <w:lang w:val="en-US"/>
              </w:rPr>
              <w:t xml:space="preserve"> </w:t>
            </w:r>
          </w:p>
          <w:p w:rsidR="006035E1" w:rsidRPr="00B0577E" w:rsidRDefault="006035E1" w:rsidP="006035E1">
            <w:pPr>
              <w:pStyle w:val="Nagwek3"/>
              <w:spacing w:before="60" w:after="60" w:line="240" w:lineRule="auto"/>
              <w:rPr>
                <w:sz w:val="20"/>
                <w:szCs w:val="20"/>
                <w:lang w:val="en-US"/>
              </w:rPr>
            </w:pPr>
            <w:r w:rsidRPr="00B0577E">
              <w:rPr>
                <w:rFonts w:ascii="Fira Sans" w:hAnsi="Fira Sans" w:cs="Arial"/>
                <w:b/>
                <w:color w:val="000000" w:themeColor="text1"/>
                <w:sz w:val="20"/>
                <w:szCs w:val="20"/>
                <w:lang w:val="en-US"/>
              </w:rPr>
              <w:t>Karolina Banaszek</w:t>
            </w:r>
          </w:p>
          <w:p w:rsidR="006035E1" w:rsidRPr="00CF1BE9" w:rsidRDefault="006035E1" w:rsidP="006035E1">
            <w:pPr>
              <w:pStyle w:val="Nagwek3"/>
              <w:spacing w:before="60" w:after="60" w:line="240" w:lineRule="auto"/>
              <w:rPr>
                <w:rFonts w:ascii="Fira Sans" w:hAnsi="Fira Sans" w:cs="Arial"/>
                <w:color w:val="000000" w:themeColor="text1"/>
                <w:sz w:val="20"/>
                <w:szCs w:val="20"/>
                <w:highlight w:val="yellow"/>
              </w:rPr>
            </w:pPr>
            <w:r>
              <w:rPr>
                <w:rFonts w:ascii="Fira Sans" w:hAnsi="Fira Sans" w:cs="Arial"/>
                <w:color w:val="000000" w:themeColor="text1"/>
                <w:sz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6035E1" w:rsidRPr="00164899" w:rsidTr="00D61AA5">
        <w:trPr>
          <w:trHeight w:val="610"/>
        </w:trPr>
        <w:tc>
          <w:tcPr>
            <w:tcW w:w="2721" w:type="pct"/>
            <w:vMerge w:val="restart"/>
            <w:vAlign w:val="center"/>
          </w:tcPr>
          <w:p w:rsidR="006035E1" w:rsidRPr="00164899" w:rsidRDefault="006035E1" w:rsidP="006035E1">
            <w:pPr>
              <w:pStyle w:val="Nagwek3"/>
              <w:spacing w:before="60" w:afterLines="60" w:after="144" w:line="240" w:lineRule="auto"/>
              <w:outlineLvl w:val="2"/>
              <w:rPr>
                <w:rFonts w:ascii="Fira Sans" w:hAnsi="Fira Sans" w:cs="Arial"/>
                <w:color w:val="000000" w:themeColor="text1"/>
                <w:sz w:val="20"/>
                <w:szCs w:val="20"/>
                <w:lang w:val="en-US"/>
              </w:rPr>
            </w:pPr>
            <w:r w:rsidRPr="00164899">
              <w:rPr>
                <w:rFonts w:ascii="Fira Sans" w:hAnsi="Fira Sans" w:cs="Arial"/>
                <w:b/>
                <w:bCs/>
                <w:color w:val="000000" w:themeColor="text1"/>
                <w:sz w:val="20"/>
                <w:szCs w:val="20"/>
                <w:lang w:val="en-US"/>
              </w:rPr>
              <w:t>Press Office</w:t>
            </w:r>
            <w:r w:rsidRPr="00164899">
              <w:rPr>
                <w:rFonts w:ascii="Fira Sans" w:hAnsi="Fira Sans" w:cs="Arial"/>
                <w:color w:val="000000" w:themeColor="text1"/>
                <w:sz w:val="20"/>
                <w:szCs w:val="20"/>
                <w:lang w:val="en-US"/>
              </w:rPr>
              <w:t xml:space="preserve"> </w:t>
            </w:r>
          </w:p>
          <w:p w:rsidR="006035E1" w:rsidRPr="00164899" w:rsidRDefault="006035E1" w:rsidP="006035E1">
            <w:pPr>
              <w:pStyle w:val="Nagwek3"/>
              <w:spacing w:before="60" w:afterLines="60" w:after="144" w:line="240" w:lineRule="auto"/>
              <w:outlineLvl w:val="2"/>
              <w:rPr>
                <w:rFonts w:ascii="Fira Sans" w:hAnsi="Fira Sans" w:cs="Arial"/>
                <w:color w:val="000000" w:themeColor="text1"/>
                <w:sz w:val="20"/>
                <w:szCs w:val="20"/>
                <w:lang w:val="en-US"/>
              </w:rPr>
            </w:pPr>
            <w:r w:rsidRPr="00164899">
              <w:rPr>
                <w:rFonts w:ascii="Fira Sans" w:hAnsi="Fira Sans" w:cs="Arial"/>
                <w:color w:val="000000" w:themeColor="text1"/>
                <w:sz w:val="20"/>
                <w:szCs w:val="20"/>
                <w:lang w:val="en-US"/>
              </w:rPr>
              <w:t xml:space="preserve">Office: tel.: (+48 22 ) 608 34 91, 608 38 04 </w:t>
            </w:r>
          </w:p>
          <w:p w:rsidR="006035E1" w:rsidRPr="002E511B" w:rsidRDefault="006035E1" w:rsidP="006035E1">
            <w:pPr>
              <w:spacing w:before="60" w:afterLines="60" w:after="144"/>
              <w:rPr>
                <w:b/>
                <w:sz w:val="18"/>
                <w:lang w:val="en-US"/>
              </w:rPr>
            </w:pPr>
            <w:r w:rsidRPr="00164899">
              <w:rPr>
                <w:rFonts w:cs="Arial"/>
                <w:b/>
                <w:color w:val="000000" w:themeColor="text1"/>
                <w:sz w:val="18"/>
                <w:szCs w:val="18"/>
                <w:lang w:val="en-US"/>
              </w:rPr>
              <w:t xml:space="preserve">e-mail: </w:t>
            </w:r>
            <w:hyperlink r:id="rId16" w:history="1">
              <w:r w:rsidRPr="00164899">
                <w:rPr>
                  <w:rStyle w:val="Hipercze"/>
                  <w:rFonts w:eastAsiaTheme="majorEastAsia" w:cs="Arial"/>
                  <w:b/>
                  <w:color w:val="auto"/>
                  <w:sz w:val="20"/>
                  <w:szCs w:val="20"/>
                  <w:lang w:val="en-US"/>
                </w:rPr>
                <w:t>obslugaprasowa@stat.gov.p</w:t>
              </w:r>
            </w:hyperlink>
            <w:r w:rsidRPr="00164899">
              <w:rPr>
                <w:rStyle w:val="Hipercze"/>
                <w:rFonts w:eastAsiaTheme="majorEastAsia" w:cs="Arial"/>
                <w:b/>
                <w:color w:val="auto"/>
                <w:sz w:val="20"/>
                <w:szCs w:val="20"/>
                <w:lang w:val="en-US"/>
              </w:rPr>
              <w:t>l</w:t>
            </w:r>
          </w:p>
        </w:tc>
        <w:tc>
          <w:tcPr>
            <w:tcW w:w="369" w:type="pct"/>
            <w:vAlign w:val="center"/>
          </w:tcPr>
          <w:p w:rsidR="006035E1" w:rsidRPr="0038292F" w:rsidRDefault="006035E1" w:rsidP="006035E1">
            <w:pPr>
              <w:rPr>
                <w:sz w:val="18"/>
                <w:lang w:val="en-US"/>
              </w:rPr>
            </w:pPr>
            <w:r>
              <w:rPr>
                <w:noProof/>
                <w:sz w:val="20"/>
                <w:lang w:eastAsia="pl-PL"/>
              </w:rPr>
              <w:drawing>
                <wp:anchor distT="0" distB="0" distL="114300" distR="114300" simplePos="0" relativeHeight="251765760" behindDoc="0" locked="0" layoutInCell="1" allowOverlap="1" wp14:anchorId="6C680314" wp14:editId="6D4AF80B">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6035E1" w:rsidRPr="00747B0C" w:rsidRDefault="006035E1" w:rsidP="006035E1">
            <w:pPr>
              <w:rPr>
                <w:sz w:val="18"/>
                <w:lang w:val="en-US"/>
              </w:rPr>
            </w:pPr>
            <w:r w:rsidRPr="00747B0C">
              <w:rPr>
                <w:sz w:val="20"/>
                <w:lang w:val="en-US"/>
              </w:rPr>
              <w:t>www.stat.gov.pl/en/</w:t>
            </w:r>
          </w:p>
        </w:tc>
      </w:tr>
      <w:tr w:rsidR="006035E1" w:rsidRPr="002E511B" w:rsidTr="00D61AA5">
        <w:trPr>
          <w:trHeight w:val="436"/>
        </w:trPr>
        <w:tc>
          <w:tcPr>
            <w:tcW w:w="2721" w:type="pct"/>
            <w:vMerge/>
            <w:vAlign w:val="center"/>
          </w:tcPr>
          <w:p w:rsidR="006035E1" w:rsidRPr="00747B0C" w:rsidRDefault="006035E1" w:rsidP="006035E1">
            <w:pPr>
              <w:rPr>
                <w:sz w:val="18"/>
                <w:lang w:val="en-US"/>
              </w:rPr>
            </w:pPr>
          </w:p>
        </w:tc>
        <w:tc>
          <w:tcPr>
            <w:tcW w:w="369" w:type="pct"/>
            <w:vAlign w:val="center"/>
          </w:tcPr>
          <w:p w:rsidR="006035E1" w:rsidRPr="00747B0C" w:rsidRDefault="006035E1" w:rsidP="006035E1">
            <w:pPr>
              <w:rPr>
                <w:sz w:val="18"/>
                <w:lang w:val="en-US"/>
              </w:rPr>
            </w:pPr>
            <w:r>
              <w:rPr>
                <w:noProof/>
                <w:sz w:val="20"/>
                <w:lang w:eastAsia="pl-PL"/>
              </w:rPr>
              <w:drawing>
                <wp:anchor distT="0" distB="0" distL="114300" distR="114300" simplePos="0" relativeHeight="251767808" behindDoc="0" locked="0" layoutInCell="1" allowOverlap="1" wp14:anchorId="701ABFD8" wp14:editId="4D3EB96E">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6035E1" w:rsidRPr="002E511B" w:rsidRDefault="006035E1" w:rsidP="006035E1">
            <w:pPr>
              <w:rPr>
                <w:sz w:val="18"/>
                <w:lang w:val="en-US"/>
              </w:rPr>
            </w:pPr>
            <w:r w:rsidRPr="002E511B">
              <w:rPr>
                <w:sz w:val="20"/>
                <w:lang w:val="en-US"/>
              </w:rPr>
              <w:t xml:space="preserve">@ </w:t>
            </w:r>
            <w:proofErr w:type="spellStart"/>
            <w:r w:rsidRPr="002E511B">
              <w:rPr>
                <w:sz w:val="20"/>
                <w:lang w:val="en-US"/>
              </w:rPr>
              <w:t>StatPola</w:t>
            </w:r>
            <w:r>
              <w:rPr>
                <w:sz w:val="20"/>
                <w:lang w:val="en-US"/>
              </w:rPr>
              <w:t>n</w:t>
            </w:r>
            <w:r w:rsidRPr="002E511B">
              <w:rPr>
                <w:sz w:val="20"/>
                <w:lang w:val="en-US"/>
              </w:rPr>
              <w:t>d</w:t>
            </w:r>
            <w:proofErr w:type="spellEnd"/>
          </w:p>
        </w:tc>
      </w:tr>
      <w:tr w:rsidR="006035E1" w:rsidRPr="002E511B" w:rsidTr="00D61AA5">
        <w:trPr>
          <w:trHeight w:val="436"/>
        </w:trPr>
        <w:tc>
          <w:tcPr>
            <w:tcW w:w="2721" w:type="pct"/>
            <w:vMerge/>
            <w:vAlign w:val="center"/>
          </w:tcPr>
          <w:p w:rsidR="006035E1" w:rsidRPr="002E511B" w:rsidRDefault="006035E1" w:rsidP="006035E1">
            <w:pPr>
              <w:rPr>
                <w:sz w:val="18"/>
                <w:lang w:val="en-US"/>
              </w:rPr>
            </w:pPr>
          </w:p>
        </w:tc>
        <w:tc>
          <w:tcPr>
            <w:tcW w:w="369" w:type="pct"/>
            <w:vAlign w:val="center"/>
          </w:tcPr>
          <w:p w:rsidR="006035E1" w:rsidRPr="002E511B" w:rsidRDefault="006035E1" w:rsidP="006035E1">
            <w:pPr>
              <w:rPr>
                <w:sz w:val="18"/>
                <w:lang w:val="en-US"/>
              </w:rPr>
            </w:pPr>
            <w:r>
              <w:rPr>
                <w:noProof/>
                <w:sz w:val="20"/>
                <w:lang w:eastAsia="pl-PL"/>
              </w:rPr>
              <w:drawing>
                <wp:anchor distT="0" distB="0" distL="114300" distR="114300" simplePos="0" relativeHeight="251766784" behindDoc="0" locked="0" layoutInCell="1" allowOverlap="1" wp14:anchorId="7A5C8374" wp14:editId="4A2BF8D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6035E1" w:rsidRPr="002E511B" w:rsidRDefault="006035E1" w:rsidP="006035E1">
            <w:pPr>
              <w:rPr>
                <w:sz w:val="20"/>
                <w:lang w:val="en-US"/>
              </w:rPr>
            </w:pPr>
            <w:r w:rsidRPr="002E511B">
              <w:rPr>
                <w:sz w:val="20"/>
                <w:lang w:val="en-US"/>
              </w:rPr>
              <w:t>@</w:t>
            </w:r>
            <w:proofErr w:type="spellStart"/>
            <w:r w:rsidRPr="002E511B">
              <w:rPr>
                <w:sz w:val="20"/>
                <w:lang w:val="en-US"/>
              </w:rPr>
              <w:t>GlownyUrzadStatystyczny</w:t>
            </w:r>
            <w:proofErr w:type="spellEnd"/>
          </w:p>
        </w:tc>
      </w:tr>
    </w:tbl>
    <w:p w:rsidR="00F75026" w:rsidRPr="00001C5B" w:rsidRDefault="008B050F" w:rsidP="00F75026">
      <w:pPr>
        <w:rPr>
          <w:sz w:val="18"/>
        </w:rPr>
      </w:pPr>
      <w:r>
        <w:rPr>
          <w:noProof/>
          <w:sz w:val="18"/>
          <w:lang w:eastAsia="pl-PL"/>
        </w:rPr>
        <w:pict>
          <v:shape id="_x0000_s1029" type="#_x0000_t202" style="position:absolute;margin-left:1.5pt;margin-top:33.5pt;width:516.5pt;height:349.85pt;z-index:25174937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8"/>
                    <w:gridCol w:w="95"/>
                  </w:tblGrid>
                  <w:tr w:rsidR="00EB3150" w:rsidRPr="00CE264D" w:rsidTr="00CE264D">
                    <w:trPr>
                      <w:tblCellSpacing w:w="15" w:type="dxa"/>
                    </w:trPr>
                    <w:tc>
                      <w:tcPr>
                        <w:tcW w:w="6143" w:type="dxa"/>
                        <w:vAlign w:val="center"/>
                      </w:tcPr>
                      <w:p w:rsidR="00EB3150" w:rsidRPr="005F0AA5" w:rsidRDefault="00EB3150" w:rsidP="004D6AB7">
                        <w:pPr>
                          <w:rPr>
                            <w:rStyle w:val="shorttext"/>
                            <w:b/>
                            <w:lang w:val="en-US"/>
                          </w:rPr>
                        </w:pPr>
                        <w:r w:rsidRPr="005F0AA5">
                          <w:rPr>
                            <w:rStyle w:val="shorttext"/>
                            <w:b/>
                            <w:lang w:val="en-US"/>
                          </w:rPr>
                          <w:t xml:space="preserve">Related </w:t>
                        </w:r>
                        <w:r>
                          <w:rPr>
                            <w:rStyle w:val="shorttext"/>
                            <w:b/>
                            <w:lang w:val="en-US"/>
                          </w:rPr>
                          <w:t>information</w:t>
                        </w:r>
                      </w:p>
                      <w:p w:rsidR="00EB3150" w:rsidRPr="00B0577E" w:rsidRDefault="008B050F" w:rsidP="00CE264D">
                        <w:pPr>
                          <w:rPr>
                            <w:rStyle w:val="Hipercze"/>
                            <w:rFonts w:eastAsiaTheme="majorEastAsia" w:cs="Arial"/>
                            <w:color w:val="001D77"/>
                            <w:sz w:val="18"/>
                            <w:szCs w:val="18"/>
                            <w:lang w:val="en-US"/>
                          </w:rPr>
                        </w:pPr>
                        <w:hyperlink r:id="rId20" w:history="1">
                          <w:r w:rsidR="00EB3150" w:rsidRPr="00D37662">
                            <w:rPr>
                              <w:rStyle w:val="Hipercze"/>
                              <w:rFonts w:eastAsiaTheme="majorEastAsia" w:cs="Arial"/>
                              <w:color w:val="001D77"/>
                              <w:sz w:val="18"/>
                              <w:szCs w:val="18"/>
                              <w:lang w:val="en-US"/>
                            </w:rPr>
                            <w:t>Gross Domestic Product in the fourth q</w:t>
                          </w:r>
                          <w:r w:rsidR="00EB3150">
                            <w:rPr>
                              <w:rStyle w:val="Hipercze"/>
                              <w:rFonts w:eastAsiaTheme="majorEastAsia" w:cs="Arial"/>
                              <w:color w:val="001D77"/>
                              <w:sz w:val="18"/>
                              <w:szCs w:val="18"/>
                              <w:lang w:val="en-US"/>
                            </w:rPr>
                            <w:t>uarter of 2020. Preliminary esti</w:t>
                          </w:r>
                          <w:r w:rsidR="00EB3150" w:rsidRPr="00D37662">
                            <w:rPr>
                              <w:rStyle w:val="Hipercze"/>
                              <w:rFonts w:eastAsiaTheme="majorEastAsia" w:cs="Arial"/>
                              <w:color w:val="001D77"/>
                              <w:sz w:val="18"/>
                              <w:szCs w:val="18"/>
                              <w:lang w:val="en-US"/>
                            </w:rPr>
                            <w:t>mate</w:t>
                          </w:r>
                        </w:hyperlink>
                      </w:p>
                    </w:tc>
                    <w:tc>
                      <w:tcPr>
                        <w:tcW w:w="50" w:type="dxa"/>
                        <w:vAlign w:val="center"/>
                      </w:tcPr>
                      <w:p w:rsidR="00EB3150" w:rsidRPr="00CE264D" w:rsidRDefault="00EB3150" w:rsidP="004D6AB7">
                        <w:pPr>
                          <w:rPr>
                            <w:rStyle w:val="Hipercze"/>
                            <w:rFonts w:eastAsiaTheme="majorEastAsia" w:cs="Arial"/>
                            <w:color w:val="001D77"/>
                            <w:sz w:val="18"/>
                            <w:szCs w:val="18"/>
                            <w:lang w:val="en-US"/>
                          </w:rPr>
                        </w:pPr>
                      </w:p>
                    </w:tc>
                  </w:tr>
                  <w:tr w:rsidR="00EB3150" w:rsidRPr="00CE264D" w:rsidTr="00CE264D">
                    <w:trPr>
                      <w:tblCellSpacing w:w="15" w:type="dxa"/>
                    </w:trPr>
                    <w:tc>
                      <w:tcPr>
                        <w:tcW w:w="6143" w:type="dxa"/>
                        <w:vAlign w:val="center"/>
                      </w:tcPr>
                      <w:p w:rsidR="00EB3150" w:rsidRPr="005F0AA5" w:rsidRDefault="00EB3150" w:rsidP="004D6AB7">
                        <w:pPr>
                          <w:rPr>
                            <w:rStyle w:val="shorttext"/>
                            <w:b/>
                            <w:lang w:val="en-US"/>
                          </w:rPr>
                        </w:pPr>
                      </w:p>
                    </w:tc>
                    <w:tc>
                      <w:tcPr>
                        <w:tcW w:w="50" w:type="dxa"/>
                        <w:vAlign w:val="center"/>
                      </w:tcPr>
                      <w:p w:rsidR="00EB3150" w:rsidRPr="00CE264D" w:rsidRDefault="00EB3150" w:rsidP="004D6AB7">
                        <w:pPr>
                          <w:rPr>
                            <w:rStyle w:val="Hipercze"/>
                            <w:rFonts w:eastAsiaTheme="majorEastAsia" w:cs="Arial"/>
                            <w:color w:val="001D77"/>
                            <w:sz w:val="18"/>
                            <w:szCs w:val="18"/>
                            <w:lang w:val="en-US"/>
                          </w:rPr>
                        </w:pPr>
                      </w:p>
                    </w:tc>
                  </w:tr>
                </w:tbl>
                <w:p w:rsidR="00EB3150" w:rsidRPr="00912AEB" w:rsidRDefault="00EB3150" w:rsidP="00477B92">
                  <w:pPr>
                    <w:spacing w:before="0"/>
                    <w:rPr>
                      <w:rStyle w:val="shorttext"/>
                      <w:b/>
                      <w:lang w:val="en-US"/>
                    </w:rPr>
                  </w:pPr>
                  <w:r>
                    <w:rPr>
                      <w:rStyle w:val="shorttext"/>
                      <w:b/>
                      <w:lang w:val="en-US"/>
                    </w:rPr>
                    <w:t>Data</w:t>
                  </w:r>
                  <w:r w:rsidRPr="00912AEB">
                    <w:rPr>
                      <w:rStyle w:val="shorttext"/>
                      <w:b/>
                      <w:lang w:val="en-US"/>
                    </w:rPr>
                    <w:t xml:space="preserve"> available in databases</w:t>
                  </w:r>
                </w:p>
                <w:p w:rsidR="00EB3150" w:rsidRDefault="008B050F" w:rsidP="004D6AB7">
                  <w:pPr>
                    <w:rPr>
                      <w:rStyle w:val="Hipercze"/>
                      <w:rFonts w:eastAsiaTheme="majorEastAsia" w:cs="Arial"/>
                      <w:color w:val="001D77"/>
                      <w:sz w:val="18"/>
                      <w:szCs w:val="18"/>
                      <w:lang w:val="en-US"/>
                    </w:rPr>
                  </w:pPr>
                  <w:hyperlink r:id="rId21" w:history="1">
                    <w:r w:rsidR="00EB3150" w:rsidRPr="009D1057">
                      <w:rPr>
                        <w:rStyle w:val="Hipercze"/>
                        <w:rFonts w:eastAsiaTheme="majorEastAsia" w:cs="Arial"/>
                        <w:color w:val="001D77"/>
                        <w:sz w:val="18"/>
                        <w:szCs w:val="18"/>
                        <w:lang w:val="en-US"/>
                      </w:rPr>
                      <w:t>Knowledge Databases – National Accounts</w:t>
                    </w:r>
                  </w:hyperlink>
                </w:p>
                <w:p w:rsidR="00EB3150" w:rsidRDefault="00EB3150" w:rsidP="004D6AB7">
                  <w:pPr>
                    <w:rPr>
                      <w:rStyle w:val="Hipercze"/>
                      <w:rFonts w:eastAsiaTheme="majorEastAsia" w:cs="Arial"/>
                      <w:color w:val="001D77"/>
                      <w:sz w:val="18"/>
                      <w:szCs w:val="18"/>
                      <w:lang w:val="en-US"/>
                    </w:rPr>
                  </w:pPr>
                </w:p>
                <w:p w:rsidR="00EB3150" w:rsidRPr="00DC467F" w:rsidRDefault="00EB3150" w:rsidP="00477B92">
                  <w:pPr>
                    <w:rPr>
                      <w:b/>
                      <w:color w:val="000000" w:themeColor="text1"/>
                      <w:szCs w:val="24"/>
                      <w:lang w:val="en-US"/>
                    </w:rPr>
                  </w:pPr>
                  <w:r>
                    <w:rPr>
                      <w:rStyle w:val="shorttext"/>
                      <w:b/>
                      <w:lang w:val="en-GB"/>
                    </w:rPr>
                    <w:t>Terms used in official statistics</w:t>
                  </w:r>
                </w:p>
                <w:p w:rsidR="00EB3150" w:rsidRPr="00B0577E" w:rsidRDefault="008B050F" w:rsidP="004D6AB7">
                  <w:pPr>
                    <w:rPr>
                      <w:rStyle w:val="Hipercze"/>
                      <w:rFonts w:eastAsiaTheme="majorEastAsia" w:cs="Arial"/>
                      <w:color w:val="001D77"/>
                      <w:sz w:val="18"/>
                      <w:szCs w:val="18"/>
                      <w:lang w:val="en-US"/>
                    </w:rPr>
                  </w:pPr>
                  <w:hyperlink r:id="rId22" w:history="1">
                    <w:r w:rsidR="00EB3150" w:rsidRPr="00B0577E">
                      <w:rPr>
                        <w:rStyle w:val="Hipercze"/>
                        <w:rFonts w:eastAsiaTheme="majorEastAsia" w:cs="Arial"/>
                        <w:color w:val="001D77"/>
                        <w:sz w:val="18"/>
                        <w:szCs w:val="18"/>
                        <w:lang w:val="en-US"/>
                      </w:rPr>
                      <w:t>Gross domestic product</w:t>
                    </w:r>
                  </w:hyperlink>
                </w:p>
                <w:p w:rsidR="00EB3150" w:rsidRPr="00B0577E" w:rsidRDefault="008B050F" w:rsidP="004D6AB7">
                  <w:pPr>
                    <w:rPr>
                      <w:rStyle w:val="Hipercze"/>
                      <w:rFonts w:eastAsiaTheme="majorEastAsia" w:cs="Arial"/>
                      <w:color w:val="001D77"/>
                      <w:sz w:val="18"/>
                      <w:szCs w:val="18"/>
                      <w:lang w:val="en-US"/>
                    </w:rPr>
                  </w:pPr>
                  <w:hyperlink r:id="rId23" w:history="1">
                    <w:r w:rsidR="00EB3150" w:rsidRPr="00B0577E">
                      <w:rPr>
                        <w:rStyle w:val="Hipercze"/>
                        <w:rFonts w:eastAsiaTheme="majorEastAsia" w:cs="Arial"/>
                        <w:color w:val="001D77"/>
                        <w:sz w:val="18"/>
                        <w:szCs w:val="18"/>
                        <w:lang w:val="en-US"/>
                      </w:rPr>
                      <w:t>Gross value added</w:t>
                    </w:r>
                  </w:hyperlink>
                </w:p>
                <w:p w:rsidR="00EB3150" w:rsidRPr="00B0577E" w:rsidRDefault="008B050F" w:rsidP="004D6AB7">
                  <w:pPr>
                    <w:rPr>
                      <w:rStyle w:val="Hipercze"/>
                      <w:rFonts w:cs="Arial"/>
                      <w:color w:val="001D77"/>
                      <w:sz w:val="18"/>
                      <w:szCs w:val="18"/>
                      <w:shd w:val="clear" w:color="auto" w:fill="F0F0F0"/>
                      <w:lang w:val="en-US"/>
                    </w:rPr>
                  </w:pPr>
                  <w:hyperlink r:id="rId24" w:history="1">
                    <w:r w:rsidR="00EB3150" w:rsidRPr="00B0577E">
                      <w:rPr>
                        <w:rStyle w:val="Hipercze"/>
                        <w:rFonts w:eastAsiaTheme="majorEastAsia" w:cs="Arial"/>
                        <w:color w:val="001D77"/>
                        <w:sz w:val="18"/>
                        <w:szCs w:val="18"/>
                        <w:lang w:val="en-US"/>
                      </w:rPr>
                      <w:t>Gross capital formation</w:t>
                    </w:r>
                  </w:hyperlink>
                </w:p>
                <w:p w:rsidR="00EB3150" w:rsidRPr="0038292F" w:rsidRDefault="00EB3150" w:rsidP="00F75026">
                  <w:pPr>
                    <w:rPr>
                      <w:b/>
                      <w:color w:val="000000" w:themeColor="text1"/>
                      <w:szCs w:val="24"/>
                      <w:lang w:val="en-US"/>
                    </w:rPr>
                  </w:pPr>
                </w:p>
              </w:txbxContent>
            </v:textbox>
            <w10:wrap type="square" anchorx="margin"/>
          </v:shape>
        </w:pict>
      </w:r>
    </w:p>
    <w:p w:rsidR="00D261A2" w:rsidRPr="00001C5B" w:rsidRDefault="00D261A2" w:rsidP="00E76D26">
      <w:pPr>
        <w:rPr>
          <w:sz w:val="18"/>
        </w:rPr>
      </w:pPr>
    </w:p>
    <w:sectPr w:rsidR="00D261A2" w:rsidRPr="00001C5B" w:rsidSect="00C82AC6">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0F" w:rsidRDefault="008B050F" w:rsidP="000662E2">
      <w:pPr>
        <w:spacing w:after="0" w:line="240" w:lineRule="auto"/>
      </w:pPr>
      <w:r>
        <w:separator/>
      </w:r>
    </w:p>
  </w:endnote>
  <w:endnote w:type="continuationSeparator" w:id="0">
    <w:p w:rsidR="008B050F" w:rsidRDefault="008B050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0F" w:rsidRDefault="008B050F" w:rsidP="000662E2">
      <w:pPr>
        <w:spacing w:after="0" w:line="240" w:lineRule="auto"/>
      </w:pPr>
      <w:r>
        <w:separator/>
      </w:r>
    </w:p>
  </w:footnote>
  <w:footnote w:type="continuationSeparator" w:id="0">
    <w:p w:rsidR="008B050F" w:rsidRDefault="008B050F"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50" w:rsidRDefault="008B050F">
    <w:pPr>
      <w:pStyle w:val="Nagwek"/>
    </w:pPr>
    <w:r>
      <w:rPr>
        <w:noProof/>
        <w:lang w:eastAsia="pl-PL"/>
      </w:rPr>
      <w:pict>
        <v:rect id="Prostokąt 24" o:spid="_x0000_s2052" style="position:absolute;margin-left:448.4pt;margin-top:-13.85pt;width:147.6pt;height:1785.85pt;z-index:-2516541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" fillcolor="#d8d8d8 [2732]" stroked="f" strokeweight="1pt">
          <w10:wrap anchorx="page"/>
        </v:rect>
      </w:pict>
    </w:r>
  </w:p>
  <w:p w:rsidR="00EB3150" w:rsidRDefault="00EB315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50" w:rsidRDefault="008B050F">
    <w:pPr>
      <w:pStyle w:val="Nagwek"/>
      <w:rPr>
        <w:noProof/>
        <w:lang w:eastAsia="pl-PL"/>
      </w:rPr>
    </w:pPr>
    <w:r>
      <w:rPr>
        <w:noProof/>
        <w:lang w:eastAsia="pl-PL"/>
      </w:rPr>
      <w:pict>
        <v:shape id="Schemat blokowy: opóźnienie 6" o:spid="_x0000_s2051" style="position:absolute;margin-left:396.6pt;margin-top:15.65pt;width:162.25pt;height:28.15pt;flip:x;z-index:25166848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EB3150" w:rsidRPr="003C6C8D" w:rsidRDefault="00EB3150"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eastAsia="pl-PL"/>
      </w:rPr>
      <w:pict>
        <v:rect id="Prostokąt 10" o:spid="_x0000_s2050" style="position:absolute;margin-left:411.1pt;margin-top:40.3pt;width:147.4pt;height:1817.85pt;z-index:-251650048;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" fillcolor="#d8d8d8 [2732]" stroked="f" strokeweight="1pt">
          <w10:wrap type="tight"/>
        </v:rect>
      </w:pict>
    </w:r>
  </w:p>
  <w:p w:rsidR="00EB3150" w:rsidRDefault="008B050F">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0.75pt;margin-top:81.25pt;width:112.75pt;height:28.9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" filled="f" stroked="f">
          <v:textbox style="mso-next-textbox:#_x0000_s2049">
            <w:txbxContent>
              <w:p w:rsidR="00EB3150" w:rsidRPr="00C97596" w:rsidRDefault="00EB3150" w:rsidP="00F37172">
                <w:pPr>
                  <w:jc w:val="both"/>
                  <w:rPr>
                    <w:rFonts w:ascii="Fira Sans SemiBold" w:hAnsi="Fira Sans SemiBold"/>
                    <w:color w:val="001D77"/>
                  </w:rPr>
                </w:pPr>
                <w:r>
                  <w:rPr>
                    <w:rFonts w:ascii="Fira Sans SemiBold" w:hAnsi="Fira Sans SemiBold"/>
                    <w:color w:val="001D77"/>
                  </w:rPr>
                  <w:t>22.04.2021</w:t>
                </w:r>
              </w:p>
            </w:txbxContent>
          </v:textbox>
        </v:shape>
      </w:pict>
    </w:r>
    <w:r w:rsidR="00EB3150">
      <w:rPr>
        <w:noProof/>
        <w:lang w:eastAsia="pl-PL"/>
      </w:rPr>
      <w:drawing>
        <wp:inline distT="0" distB="0" distL="0" distR="0">
          <wp:extent cx="1914525" cy="719455"/>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1945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50" w:rsidRDefault="00EB3150">
    <w:pPr>
      <w:pStyle w:val="Nagwek"/>
    </w:pPr>
  </w:p>
  <w:p w:rsidR="00EB3150" w:rsidRDefault="00EB315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6pt;height:124.8pt;visibility:visible" o:bullet="t">
        <v:imagedata r:id="rId1" o:title=""/>
      </v:shape>
    </w:pict>
  </w:numPicBullet>
  <w:numPicBullet w:numPicBulletId="1">
    <w:pict>
      <v:shape id="_x0000_i1035" type="#_x0000_t75" style="width:124.2pt;height:124.8pt;visibility:visible" o:bullet="t">
        <v:imagedata r:id="rId2" o:title=""/>
      </v:shape>
    </w:pict>
  </w:numPicBullet>
  <w:abstractNum w:abstractNumId="0" w15:restartNumberingAfterBreak="0">
    <w:nsid w:val="03C971E7"/>
    <w:multiLevelType w:val="hybridMultilevel"/>
    <w:tmpl w:val="C05C4012"/>
    <w:lvl w:ilvl="0" w:tplc="DC20496A">
      <w:start w:val="1"/>
      <w:numFmt w:val="bullet"/>
      <w:lvlText w:val=""/>
      <w:lvlJc w:val="left"/>
      <w:pPr>
        <w:ind w:left="72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F5B93"/>
    <w:multiLevelType w:val="hybridMultilevel"/>
    <w:tmpl w:val="9F3EA97C"/>
    <w:lvl w:ilvl="0" w:tplc="04150001">
      <w:start w:val="1"/>
      <w:numFmt w:val="bullet"/>
      <w:lvlText w:val=""/>
      <w:lvlJc w:val="left"/>
      <w:pPr>
        <w:ind w:left="780" w:hanging="360"/>
      </w:pPr>
      <w:rPr>
        <w:rFonts w:ascii="Symbol" w:hAnsi="Symbo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D30122"/>
    <w:multiLevelType w:val="hybridMultilevel"/>
    <w:tmpl w:val="483455EA"/>
    <w:lvl w:ilvl="0" w:tplc="EC924310">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3437"/>
    <w:rsid w:val="0000709F"/>
    <w:rsid w:val="000108B8"/>
    <w:rsid w:val="00011EBB"/>
    <w:rsid w:val="000152F5"/>
    <w:rsid w:val="000166E0"/>
    <w:rsid w:val="00031BA9"/>
    <w:rsid w:val="00031ED0"/>
    <w:rsid w:val="00032BE9"/>
    <w:rsid w:val="00040776"/>
    <w:rsid w:val="0004582E"/>
    <w:rsid w:val="000470AA"/>
    <w:rsid w:val="00050D9D"/>
    <w:rsid w:val="000529E7"/>
    <w:rsid w:val="00052F16"/>
    <w:rsid w:val="00053961"/>
    <w:rsid w:val="00056E9E"/>
    <w:rsid w:val="00057B03"/>
    <w:rsid w:val="00057CA1"/>
    <w:rsid w:val="00062FB3"/>
    <w:rsid w:val="00064FA6"/>
    <w:rsid w:val="000662E2"/>
    <w:rsid w:val="00066883"/>
    <w:rsid w:val="00067B92"/>
    <w:rsid w:val="0007182D"/>
    <w:rsid w:val="00074DD8"/>
    <w:rsid w:val="0007563E"/>
    <w:rsid w:val="00075C77"/>
    <w:rsid w:val="000806F7"/>
    <w:rsid w:val="00080769"/>
    <w:rsid w:val="00082C53"/>
    <w:rsid w:val="0008665C"/>
    <w:rsid w:val="00087CDB"/>
    <w:rsid w:val="00087EE0"/>
    <w:rsid w:val="0009213C"/>
    <w:rsid w:val="00094689"/>
    <w:rsid w:val="000A09B9"/>
    <w:rsid w:val="000A1C17"/>
    <w:rsid w:val="000B0727"/>
    <w:rsid w:val="000B21EE"/>
    <w:rsid w:val="000B2BF4"/>
    <w:rsid w:val="000B52CE"/>
    <w:rsid w:val="000C135D"/>
    <w:rsid w:val="000C7F9D"/>
    <w:rsid w:val="000D13D0"/>
    <w:rsid w:val="000D1571"/>
    <w:rsid w:val="000D1D43"/>
    <w:rsid w:val="000D225C"/>
    <w:rsid w:val="000D2A5C"/>
    <w:rsid w:val="000D422A"/>
    <w:rsid w:val="000E0918"/>
    <w:rsid w:val="000E17D3"/>
    <w:rsid w:val="000E2A41"/>
    <w:rsid w:val="000E6618"/>
    <w:rsid w:val="000F2D00"/>
    <w:rsid w:val="000F48C0"/>
    <w:rsid w:val="000F4A56"/>
    <w:rsid w:val="000F5ED1"/>
    <w:rsid w:val="000F6C2F"/>
    <w:rsid w:val="001006D4"/>
    <w:rsid w:val="001011C3"/>
    <w:rsid w:val="001036E7"/>
    <w:rsid w:val="00110D87"/>
    <w:rsid w:val="001125EB"/>
    <w:rsid w:val="00113349"/>
    <w:rsid w:val="00114DB9"/>
    <w:rsid w:val="001155E3"/>
    <w:rsid w:val="00116087"/>
    <w:rsid w:val="0011642E"/>
    <w:rsid w:val="00117F62"/>
    <w:rsid w:val="00122D63"/>
    <w:rsid w:val="00130296"/>
    <w:rsid w:val="00131434"/>
    <w:rsid w:val="00132320"/>
    <w:rsid w:val="001423B6"/>
    <w:rsid w:val="00142CA9"/>
    <w:rsid w:val="00144502"/>
    <w:rsid w:val="001448A7"/>
    <w:rsid w:val="00146621"/>
    <w:rsid w:val="0015002F"/>
    <w:rsid w:val="0015217A"/>
    <w:rsid w:val="00152273"/>
    <w:rsid w:val="001542BB"/>
    <w:rsid w:val="0015684B"/>
    <w:rsid w:val="00156E26"/>
    <w:rsid w:val="00161680"/>
    <w:rsid w:val="00162325"/>
    <w:rsid w:val="00163BCA"/>
    <w:rsid w:val="00164899"/>
    <w:rsid w:val="0017077B"/>
    <w:rsid w:val="00173212"/>
    <w:rsid w:val="00173300"/>
    <w:rsid w:val="00176D99"/>
    <w:rsid w:val="00181AC4"/>
    <w:rsid w:val="001951DA"/>
    <w:rsid w:val="001A1546"/>
    <w:rsid w:val="001A42D2"/>
    <w:rsid w:val="001A4C6A"/>
    <w:rsid w:val="001B0D9D"/>
    <w:rsid w:val="001B6F2F"/>
    <w:rsid w:val="001C3269"/>
    <w:rsid w:val="001D1329"/>
    <w:rsid w:val="001D1DB4"/>
    <w:rsid w:val="001D2CAE"/>
    <w:rsid w:val="001D59CF"/>
    <w:rsid w:val="001E4441"/>
    <w:rsid w:val="001E6166"/>
    <w:rsid w:val="001E7D16"/>
    <w:rsid w:val="001F00F2"/>
    <w:rsid w:val="001F0374"/>
    <w:rsid w:val="001F12C1"/>
    <w:rsid w:val="001F6A11"/>
    <w:rsid w:val="00204CBF"/>
    <w:rsid w:val="002065FD"/>
    <w:rsid w:val="002068B4"/>
    <w:rsid w:val="00207528"/>
    <w:rsid w:val="00210DF5"/>
    <w:rsid w:val="0021200F"/>
    <w:rsid w:val="00213E98"/>
    <w:rsid w:val="002230C1"/>
    <w:rsid w:val="002249A7"/>
    <w:rsid w:val="00225868"/>
    <w:rsid w:val="00225F3E"/>
    <w:rsid w:val="0023016F"/>
    <w:rsid w:val="00234A38"/>
    <w:rsid w:val="0023558F"/>
    <w:rsid w:val="0024074D"/>
    <w:rsid w:val="00242C12"/>
    <w:rsid w:val="00247067"/>
    <w:rsid w:val="002503CF"/>
    <w:rsid w:val="00253668"/>
    <w:rsid w:val="00257081"/>
    <w:rsid w:val="002574F9"/>
    <w:rsid w:val="002625C0"/>
    <w:rsid w:val="00262883"/>
    <w:rsid w:val="00265041"/>
    <w:rsid w:val="00276811"/>
    <w:rsid w:val="00280C0E"/>
    <w:rsid w:val="00282699"/>
    <w:rsid w:val="002865D8"/>
    <w:rsid w:val="00286CFB"/>
    <w:rsid w:val="002926DF"/>
    <w:rsid w:val="00292984"/>
    <w:rsid w:val="0029469C"/>
    <w:rsid w:val="00295787"/>
    <w:rsid w:val="00296697"/>
    <w:rsid w:val="002A4EF7"/>
    <w:rsid w:val="002A5804"/>
    <w:rsid w:val="002B0472"/>
    <w:rsid w:val="002B433B"/>
    <w:rsid w:val="002B6B12"/>
    <w:rsid w:val="002C33EF"/>
    <w:rsid w:val="002C6121"/>
    <w:rsid w:val="002C6FA5"/>
    <w:rsid w:val="002C7705"/>
    <w:rsid w:val="002D3746"/>
    <w:rsid w:val="002D4E21"/>
    <w:rsid w:val="002D58BF"/>
    <w:rsid w:val="002E0BB7"/>
    <w:rsid w:val="002E0C25"/>
    <w:rsid w:val="002E1C82"/>
    <w:rsid w:val="002E431F"/>
    <w:rsid w:val="002E585D"/>
    <w:rsid w:val="002E6140"/>
    <w:rsid w:val="002E6985"/>
    <w:rsid w:val="002E71B6"/>
    <w:rsid w:val="002F62CB"/>
    <w:rsid w:val="002F7218"/>
    <w:rsid w:val="002F77C8"/>
    <w:rsid w:val="003008CA"/>
    <w:rsid w:val="0030212A"/>
    <w:rsid w:val="00303634"/>
    <w:rsid w:val="00304F22"/>
    <w:rsid w:val="00305269"/>
    <w:rsid w:val="0030580B"/>
    <w:rsid w:val="00306C7C"/>
    <w:rsid w:val="003146A4"/>
    <w:rsid w:val="00322E9E"/>
    <w:rsid w:val="00322EDD"/>
    <w:rsid w:val="00332320"/>
    <w:rsid w:val="00332BC4"/>
    <w:rsid w:val="003333B0"/>
    <w:rsid w:val="003344B0"/>
    <w:rsid w:val="00336A1E"/>
    <w:rsid w:val="003407F9"/>
    <w:rsid w:val="00345354"/>
    <w:rsid w:val="00346366"/>
    <w:rsid w:val="00347D72"/>
    <w:rsid w:val="00350783"/>
    <w:rsid w:val="00353388"/>
    <w:rsid w:val="003533AD"/>
    <w:rsid w:val="00355E00"/>
    <w:rsid w:val="00357611"/>
    <w:rsid w:val="00367237"/>
    <w:rsid w:val="0037077F"/>
    <w:rsid w:val="00373882"/>
    <w:rsid w:val="0037497C"/>
    <w:rsid w:val="00381B6B"/>
    <w:rsid w:val="003822AE"/>
    <w:rsid w:val="0038292F"/>
    <w:rsid w:val="003831E2"/>
    <w:rsid w:val="003843DB"/>
    <w:rsid w:val="003868B3"/>
    <w:rsid w:val="00393761"/>
    <w:rsid w:val="00394D32"/>
    <w:rsid w:val="003953D6"/>
    <w:rsid w:val="00395986"/>
    <w:rsid w:val="00397D18"/>
    <w:rsid w:val="003A055A"/>
    <w:rsid w:val="003A1B36"/>
    <w:rsid w:val="003A35BE"/>
    <w:rsid w:val="003B1454"/>
    <w:rsid w:val="003B4F03"/>
    <w:rsid w:val="003C12E7"/>
    <w:rsid w:val="003C305E"/>
    <w:rsid w:val="003C3B70"/>
    <w:rsid w:val="003C3D2B"/>
    <w:rsid w:val="003C59E0"/>
    <w:rsid w:val="003C6B03"/>
    <w:rsid w:val="003C6C8D"/>
    <w:rsid w:val="003D0578"/>
    <w:rsid w:val="003D1F29"/>
    <w:rsid w:val="003D3454"/>
    <w:rsid w:val="003D4F95"/>
    <w:rsid w:val="003D5F42"/>
    <w:rsid w:val="003D60A9"/>
    <w:rsid w:val="003D758C"/>
    <w:rsid w:val="003D75F2"/>
    <w:rsid w:val="003D7FE8"/>
    <w:rsid w:val="003E14A4"/>
    <w:rsid w:val="003E4FD0"/>
    <w:rsid w:val="003E4FDD"/>
    <w:rsid w:val="003E7782"/>
    <w:rsid w:val="003F4C97"/>
    <w:rsid w:val="003F7FE6"/>
    <w:rsid w:val="00400193"/>
    <w:rsid w:val="004013DD"/>
    <w:rsid w:val="00402C0B"/>
    <w:rsid w:val="00404E73"/>
    <w:rsid w:val="0040611C"/>
    <w:rsid w:val="00417175"/>
    <w:rsid w:val="00417F49"/>
    <w:rsid w:val="004212E7"/>
    <w:rsid w:val="004213DB"/>
    <w:rsid w:val="0042254A"/>
    <w:rsid w:val="00423D74"/>
    <w:rsid w:val="0042446D"/>
    <w:rsid w:val="00426B1D"/>
    <w:rsid w:val="00427BF8"/>
    <w:rsid w:val="004318AD"/>
    <w:rsid w:val="00431C02"/>
    <w:rsid w:val="00432A28"/>
    <w:rsid w:val="004333BD"/>
    <w:rsid w:val="00434936"/>
    <w:rsid w:val="00437395"/>
    <w:rsid w:val="0044131D"/>
    <w:rsid w:val="00444C35"/>
    <w:rsid w:val="00445047"/>
    <w:rsid w:val="0044521B"/>
    <w:rsid w:val="00451E52"/>
    <w:rsid w:val="00454884"/>
    <w:rsid w:val="00460770"/>
    <w:rsid w:val="00461278"/>
    <w:rsid w:val="00462227"/>
    <w:rsid w:val="0046383C"/>
    <w:rsid w:val="00463AA0"/>
    <w:rsid w:val="00463E39"/>
    <w:rsid w:val="00464CB6"/>
    <w:rsid w:val="004657FC"/>
    <w:rsid w:val="00467F6B"/>
    <w:rsid w:val="004733F6"/>
    <w:rsid w:val="004736FD"/>
    <w:rsid w:val="00473DD1"/>
    <w:rsid w:val="00474826"/>
    <w:rsid w:val="00474E69"/>
    <w:rsid w:val="00477029"/>
    <w:rsid w:val="00477B92"/>
    <w:rsid w:val="00483687"/>
    <w:rsid w:val="0048708C"/>
    <w:rsid w:val="00490569"/>
    <w:rsid w:val="00491468"/>
    <w:rsid w:val="00491488"/>
    <w:rsid w:val="0049158F"/>
    <w:rsid w:val="004916D2"/>
    <w:rsid w:val="00492DBE"/>
    <w:rsid w:val="00493BB3"/>
    <w:rsid w:val="0049621B"/>
    <w:rsid w:val="004A245A"/>
    <w:rsid w:val="004A55F2"/>
    <w:rsid w:val="004B138A"/>
    <w:rsid w:val="004B231A"/>
    <w:rsid w:val="004B259D"/>
    <w:rsid w:val="004B62E4"/>
    <w:rsid w:val="004C1895"/>
    <w:rsid w:val="004C6D40"/>
    <w:rsid w:val="004D37DF"/>
    <w:rsid w:val="004D5717"/>
    <w:rsid w:val="004D6AB7"/>
    <w:rsid w:val="004D7156"/>
    <w:rsid w:val="004E1EF3"/>
    <w:rsid w:val="004E36D9"/>
    <w:rsid w:val="004E5344"/>
    <w:rsid w:val="004F0C3C"/>
    <w:rsid w:val="004F63FC"/>
    <w:rsid w:val="00500AA7"/>
    <w:rsid w:val="00500C38"/>
    <w:rsid w:val="005026F8"/>
    <w:rsid w:val="00505A92"/>
    <w:rsid w:val="00507289"/>
    <w:rsid w:val="005146C8"/>
    <w:rsid w:val="005172E4"/>
    <w:rsid w:val="005203F1"/>
    <w:rsid w:val="005217B7"/>
    <w:rsid w:val="00521BC3"/>
    <w:rsid w:val="00530DD6"/>
    <w:rsid w:val="00532AF5"/>
    <w:rsid w:val="00533632"/>
    <w:rsid w:val="0054251F"/>
    <w:rsid w:val="00550618"/>
    <w:rsid w:val="005520D8"/>
    <w:rsid w:val="00556CF1"/>
    <w:rsid w:val="00561C59"/>
    <w:rsid w:val="005647A2"/>
    <w:rsid w:val="00564BC2"/>
    <w:rsid w:val="00572E91"/>
    <w:rsid w:val="005760ED"/>
    <w:rsid w:val="005762A7"/>
    <w:rsid w:val="00580E24"/>
    <w:rsid w:val="00586256"/>
    <w:rsid w:val="00587A72"/>
    <w:rsid w:val="005916D7"/>
    <w:rsid w:val="005956E9"/>
    <w:rsid w:val="00596141"/>
    <w:rsid w:val="005A698C"/>
    <w:rsid w:val="005B5551"/>
    <w:rsid w:val="005C49AF"/>
    <w:rsid w:val="005C5A1E"/>
    <w:rsid w:val="005D0DDF"/>
    <w:rsid w:val="005D1F6C"/>
    <w:rsid w:val="005D2897"/>
    <w:rsid w:val="005D29CB"/>
    <w:rsid w:val="005D2A63"/>
    <w:rsid w:val="005E0799"/>
    <w:rsid w:val="005E6E76"/>
    <w:rsid w:val="005F0AA5"/>
    <w:rsid w:val="005F5A80"/>
    <w:rsid w:val="00602518"/>
    <w:rsid w:val="00602708"/>
    <w:rsid w:val="006035E1"/>
    <w:rsid w:val="00603A17"/>
    <w:rsid w:val="006044FF"/>
    <w:rsid w:val="00605876"/>
    <w:rsid w:val="00607CC5"/>
    <w:rsid w:val="00610CB1"/>
    <w:rsid w:val="00610D41"/>
    <w:rsid w:val="00612FAD"/>
    <w:rsid w:val="006143F9"/>
    <w:rsid w:val="00616189"/>
    <w:rsid w:val="00620732"/>
    <w:rsid w:val="00622139"/>
    <w:rsid w:val="0062361C"/>
    <w:rsid w:val="00624080"/>
    <w:rsid w:val="00624E07"/>
    <w:rsid w:val="006326BC"/>
    <w:rsid w:val="00633014"/>
    <w:rsid w:val="0063437B"/>
    <w:rsid w:val="006364CD"/>
    <w:rsid w:val="00642C6E"/>
    <w:rsid w:val="00650967"/>
    <w:rsid w:val="00652B66"/>
    <w:rsid w:val="0065389A"/>
    <w:rsid w:val="00656EC7"/>
    <w:rsid w:val="00664CA6"/>
    <w:rsid w:val="00665892"/>
    <w:rsid w:val="00666487"/>
    <w:rsid w:val="006673CA"/>
    <w:rsid w:val="00667547"/>
    <w:rsid w:val="00670E36"/>
    <w:rsid w:val="00670FB7"/>
    <w:rsid w:val="00671453"/>
    <w:rsid w:val="00673C26"/>
    <w:rsid w:val="006755E0"/>
    <w:rsid w:val="0067616C"/>
    <w:rsid w:val="006812AF"/>
    <w:rsid w:val="006830D1"/>
    <w:rsid w:val="0068327D"/>
    <w:rsid w:val="00684354"/>
    <w:rsid w:val="0068469A"/>
    <w:rsid w:val="006879C9"/>
    <w:rsid w:val="00690893"/>
    <w:rsid w:val="00694AF0"/>
    <w:rsid w:val="006954B4"/>
    <w:rsid w:val="00695E23"/>
    <w:rsid w:val="006A3EEF"/>
    <w:rsid w:val="006A3F3E"/>
    <w:rsid w:val="006A5679"/>
    <w:rsid w:val="006A7ACD"/>
    <w:rsid w:val="006A7D50"/>
    <w:rsid w:val="006B0A50"/>
    <w:rsid w:val="006B0E9E"/>
    <w:rsid w:val="006B1FF6"/>
    <w:rsid w:val="006B5AE4"/>
    <w:rsid w:val="006C1581"/>
    <w:rsid w:val="006C2DC1"/>
    <w:rsid w:val="006C513B"/>
    <w:rsid w:val="006D3E99"/>
    <w:rsid w:val="006D4054"/>
    <w:rsid w:val="006D49AB"/>
    <w:rsid w:val="006D7033"/>
    <w:rsid w:val="006E02EC"/>
    <w:rsid w:val="006E71CD"/>
    <w:rsid w:val="006F4E2F"/>
    <w:rsid w:val="006F60CD"/>
    <w:rsid w:val="0070234E"/>
    <w:rsid w:val="00706F83"/>
    <w:rsid w:val="007118A8"/>
    <w:rsid w:val="00720272"/>
    <w:rsid w:val="00720960"/>
    <w:rsid w:val="00720CA9"/>
    <w:rsid w:val="007211B1"/>
    <w:rsid w:val="00733435"/>
    <w:rsid w:val="00734C28"/>
    <w:rsid w:val="00736350"/>
    <w:rsid w:val="00737F53"/>
    <w:rsid w:val="00746187"/>
    <w:rsid w:val="00747BF9"/>
    <w:rsid w:val="00751A39"/>
    <w:rsid w:val="007614FF"/>
    <w:rsid w:val="0076254F"/>
    <w:rsid w:val="00764366"/>
    <w:rsid w:val="00766828"/>
    <w:rsid w:val="00767688"/>
    <w:rsid w:val="00773953"/>
    <w:rsid w:val="00777B51"/>
    <w:rsid w:val="007801F5"/>
    <w:rsid w:val="00783CA4"/>
    <w:rsid w:val="007842FB"/>
    <w:rsid w:val="00786124"/>
    <w:rsid w:val="0078737E"/>
    <w:rsid w:val="00790C8C"/>
    <w:rsid w:val="0079514B"/>
    <w:rsid w:val="007A080A"/>
    <w:rsid w:val="007A2DC1"/>
    <w:rsid w:val="007A4EF4"/>
    <w:rsid w:val="007A5C0C"/>
    <w:rsid w:val="007A6785"/>
    <w:rsid w:val="007C2125"/>
    <w:rsid w:val="007C411D"/>
    <w:rsid w:val="007C48E3"/>
    <w:rsid w:val="007C4F0E"/>
    <w:rsid w:val="007C5AEF"/>
    <w:rsid w:val="007D203C"/>
    <w:rsid w:val="007D3319"/>
    <w:rsid w:val="007D335D"/>
    <w:rsid w:val="007D544C"/>
    <w:rsid w:val="007D6DAE"/>
    <w:rsid w:val="007E1968"/>
    <w:rsid w:val="007E3314"/>
    <w:rsid w:val="007E4B03"/>
    <w:rsid w:val="007E7070"/>
    <w:rsid w:val="007F120D"/>
    <w:rsid w:val="007F2F78"/>
    <w:rsid w:val="007F324B"/>
    <w:rsid w:val="007F4C37"/>
    <w:rsid w:val="007F618A"/>
    <w:rsid w:val="0080222C"/>
    <w:rsid w:val="00802BC8"/>
    <w:rsid w:val="0080553C"/>
    <w:rsid w:val="00805B46"/>
    <w:rsid w:val="00807A5D"/>
    <w:rsid w:val="00811514"/>
    <w:rsid w:val="0082112A"/>
    <w:rsid w:val="008235B4"/>
    <w:rsid w:val="00825DC2"/>
    <w:rsid w:val="00826DB9"/>
    <w:rsid w:val="00834686"/>
    <w:rsid w:val="00834AD3"/>
    <w:rsid w:val="008365A5"/>
    <w:rsid w:val="00837D88"/>
    <w:rsid w:val="00843795"/>
    <w:rsid w:val="00843C7D"/>
    <w:rsid w:val="00844753"/>
    <w:rsid w:val="00847F0F"/>
    <w:rsid w:val="00852448"/>
    <w:rsid w:val="00853B56"/>
    <w:rsid w:val="00853B74"/>
    <w:rsid w:val="00862C0B"/>
    <w:rsid w:val="00866D74"/>
    <w:rsid w:val="00870E51"/>
    <w:rsid w:val="00873794"/>
    <w:rsid w:val="0088258A"/>
    <w:rsid w:val="0088293C"/>
    <w:rsid w:val="0088323D"/>
    <w:rsid w:val="00885D71"/>
    <w:rsid w:val="00886332"/>
    <w:rsid w:val="00890046"/>
    <w:rsid w:val="00892FAD"/>
    <w:rsid w:val="00896F6C"/>
    <w:rsid w:val="00897036"/>
    <w:rsid w:val="008A05A9"/>
    <w:rsid w:val="008A26D9"/>
    <w:rsid w:val="008B0038"/>
    <w:rsid w:val="008B050F"/>
    <w:rsid w:val="008B1E16"/>
    <w:rsid w:val="008B3A55"/>
    <w:rsid w:val="008B59FD"/>
    <w:rsid w:val="008B5A4B"/>
    <w:rsid w:val="008C0C29"/>
    <w:rsid w:val="008C533F"/>
    <w:rsid w:val="008C75D2"/>
    <w:rsid w:val="008D70A8"/>
    <w:rsid w:val="008D731D"/>
    <w:rsid w:val="008D7942"/>
    <w:rsid w:val="008E0BE1"/>
    <w:rsid w:val="008F3638"/>
    <w:rsid w:val="008F5B17"/>
    <w:rsid w:val="008F6F31"/>
    <w:rsid w:val="008F74DF"/>
    <w:rsid w:val="00904992"/>
    <w:rsid w:val="009050AC"/>
    <w:rsid w:val="009115B2"/>
    <w:rsid w:val="009127BA"/>
    <w:rsid w:val="00912F84"/>
    <w:rsid w:val="009227A6"/>
    <w:rsid w:val="00924839"/>
    <w:rsid w:val="009307D2"/>
    <w:rsid w:val="00933EC1"/>
    <w:rsid w:val="00934163"/>
    <w:rsid w:val="009358AD"/>
    <w:rsid w:val="00935FAD"/>
    <w:rsid w:val="00941C26"/>
    <w:rsid w:val="009524D0"/>
    <w:rsid w:val="009530DB"/>
    <w:rsid w:val="00953676"/>
    <w:rsid w:val="00954D51"/>
    <w:rsid w:val="009577D1"/>
    <w:rsid w:val="00964667"/>
    <w:rsid w:val="00967348"/>
    <w:rsid w:val="009705EE"/>
    <w:rsid w:val="00976955"/>
    <w:rsid w:val="00977927"/>
    <w:rsid w:val="009805EE"/>
    <w:rsid w:val="0098135C"/>
    <w:rsid w:val="0098156A"/>
    <w:rsid w:val="00984632"/>
    <w:rsid w:val="009864B7"/>
    <w:rsid w:val="00986B30"/>
    <w:rsid w:val="00991BAC"/>
    <w:rsid w:val="00995E8B"/>
    <w:rsid w:val="009963EE"/>
    <w:rsid w:val="00996C7C"/>
    <w:rsid w:val="00996C9C"/>
    <w:rsid w:val="00996CD1"/>
    <w:rsid w:val="009A0715"/>
    <w:rsid w:val="009A2F18"/>
    <w:rsid w:val="009A3017"/>
    <w:rsid w:val="009A357F"/>
    <w:rsid w:val="009A3E18"/>
    <w:rsid w:val="009A4445"/>
    <w:rsid w:val="009A6EA0"/>
    <w:rsid w:val="009C113C"/>
    <w:rsid w:val="009C1335"/>
    <w:rsid w:val="009C1AB2"/>
    <w:rsid w:val="009C1DF5"/>
    <w:rsid w:val="009C7251"/>
    <w:rsid w:val="009D24BE"/>
    <w:rsid w:val="009D3ED4"/>
    <w:rsid w:val="009D4E60"/>
    <w:rsid w:val="009D66EA"/>
    <w:rsid w:val="009D7AB5"/>
    <w:rsid w:val="009E2E91"/>
    <w:rsid w:val="009F1D5E"/>
    <w:rsid w:val="00A001F5"/>
    <w:rsid w:val="00A075F1"/>
    <w:rsid w:val="00A13239"/>
    <w:rsid w:val="00A139F5"/>
    <w:rsid w:val="00A20A16"/>
    <w:rsid w:val="00A24E1D"/>
    <w:rsid w:val="00A2607E"/>
    <w:rsid w:val="00A30D89"/>
    <w:rsid w:val="00A32A01"/>
    <w:rsid w:val="00A32D05"/>
    <w:rsid w:val="00A334DB"/>
    <w:rsid w:val="00A337E2"/>
    <w:rsid w:val="00A365F4"/>
    <w:rsid w:val="00A43F05"/>
    <w:rsid w:val="00A461E4"/>
    <w:rsid w:val="00A47723"/>
    <w:rsid w:val="00A47D80"/>
    <w:rsid w:val="00A5308D"/>
    <w:rsid w:val="00A53132"/>
    <w:rsid w:val="00A563F2"/>
    <w:rsid w:val="00A566E8"/>
    <w:rsid w:val="00A61ADA"/>
    <w:rsid w:val="00A67688"/>
    <w:rsid w:val="00A77F0A"/>
    <w:rsid w:val="00A810F9"/>
    <w:rsid w:val="00A86394"/>
    <w:rsid w:val="00A86ECC"/>
    <w:rsid w:val="00A86FCC"/>
    <w:rsid w:val="00A92C30"/>
    <w:rsid w:val="00AA1FE6"/>
    <w:rsid w:val="00AA710D"/>
    <w:rsid w:val="00AB317B"/>
    <w:rsid w:val="00AB6D25"/>
    <w:rsid w:val="00AC1CA4"/>
    <w:rsid w:val="00AC1E2A"/>
    <w:rsid w:val="00AC3136"/>
    <w:rsid w:val="00AC6A4B"/>
    <w:rsid w:val="00AD1258"/>
    <w:rsid w:val="00AE2D4B"/>
    <w:rsid w:val="00AE4F99"/>
    <w:rsid w:val="00AE7699"/>
    <w:rsid w:val="00AF0A5D"/>
    <w:rsid w:val="00AF3F5B"/>
    <w:rsid w:val="00AF7583"/>
    <w:rsid w:val="00B0577E"/>
    <w:rsid w:val="00B079BE"/>
    <w:rsid w:val="00B119FA"/>
    <w:rsid w:val="00B14027"/>
    <w:rsid w:val="00B14952"/>
    <w:rsid w:val="00B170D5"/>
    <w:rsid w:val="00B258CC"/>
    <w:rsid w:val="00B310DA"/>
    <w:rsid w:val="00B3110C"/>
    <w:rsid w:val="00B31912"/>
    <w:rsid w:val="00B31E5A"/>
    <w:rsid w:val="00B32F32"/>
    <w:rsid w:val="00B35256"/>
    <w:rsid w:val="00B4231A"/>
    <w:rsid w:val="00B4612A"/>
    <w:rsid w:val="00B46EA4"/>
    <w:rsid w:val="00B53025"/>
    <w:rsid w:val="00B556C2"/>
    <w:rsid w:val="00B57889"/>
    <w:rsid w:val="00B63173"/>
    <w:rsid w:val="00B631F3"/>
    <w:rsid w:val="00B63DC1"/>
    <w:rsid w:val="00B653AB"/>
    <w:rsid w:val="00B65F9E"/>
    <w:rsid w:val="00B66B19"/>
    <w:rsid w:val="00B7050C"/>
    <w:rsid w:val="00B72E0C"/>
    <w:rsid w:val="00B731D2"/>
    <w:rsid w:val="00B737BC"/>
    <w:rsid w:val="00B83B3C"/>
    <w:rsid w:val="00B851C4"/>
    <w:rsid w:val="00B85B99"/>
    <w:rsid w:val="00B914E9"/>
    <w:rsid w:val="00B956EE"/>
    <w:rsid w:val="00B96B46"/>
    <w:rsid w:val="00B97D54"/>
    <w:rsid w:val="00BA2BA1"/>
    <w:rsid w:val="00BA378D"/>
    <w:rsid w:val="00BA430C"/>
    <w:rsid w:val="00BA7FF6"/>
    <w:rsid w:val="00BB0128"/>
    <w:rsid w:val="00BB0169"/>
    <w:rsid w:val="00BB18E8"/>
    <w:rsid w:val="00BB4F09"/>
    <w:rsid w:val="00BB52BF"/>
    <w:rsid w:val="00BC1AA6"/>
    <w:rsid w:val="00BC4614"/>
    <w:rsid w:val="00BC6647"/>
    <w:rsid w:val="00BC6DC1"/>
    <w:rsid w:val="00BD223F"/>
    <w:rsid w:val="00BD3D40"/>
    <w:rsid w:val="00BD412A"/>
    <w:rsid w:val="00BD4289"/>
    <w:rsid w:val="00BD4E33"/>
    <w:rsid w:val="00BE0984"/>
    <w:rsid w:val="00BE2773"/>
    <w:rsid w:val="00BE2DE5"/>
    <w:rsid w:val="00BE6359"/>
    <w:rsid w:val="00BE7B69"/>
    <w:rsid w:val="00BF0AE7"/>
    <w:rsid w:val="00BF3F69"/>
    <w:rsid w:val="00BF51D5"/>
    <w:rsid w:val="00BF6E18"/>
    <w:rsid w:val="00C030DE"/>
    <w:rsid w:val="00C04CF9"/>
    <w:rsid w:val="00C05A78"/>
    <w:rsid w:val="00C07E03"/>
    <w:rsid w:val="00C10066"/>
    <w:rsid w:val="00C1299F"/>
    <w:rsid w:val="00C1519D"/>
    <w:rsid w:val="00C17B54"/>
    <w:rsid w:val="00C22105"/>
    <w:rsid w:val="00C244B6"/>
    <w:rsid w:val="00C26E54"/>
    <w:rsid w:val="00C3061F"/>
    <w:rsid w:val="00C31D56"/>
    <w:rsid w:val="00C36F5E"/>
    <w:rsid w:val="00C3702F"/>
    <w:rsid w:val="00C42193"/>
    <w:rsid w:val="00C43112"/>
    <w:rsid w:val="00C441D6"/>
    <w:rsid w:val="00C44C90"/>
    <w:rsid w:val="00C46339"/>
    <w:rsid w:val="00C475F7"/>
    <w:rsid w:val="00C5122A"/>
    <w:rsid w:val="00C5160D"/>
    <w:rsid w:val="00C54746"/>
    <w:rsid w:val="00C567A0"/>
    <w:rsid w:val="00C62E4F"/>
    <w:rsid w:val="00C6453E"/>
    <w:rsid w:val="00C64A37"/>
    <w:rsid w:val="00C65CE9"/>
    <w:rsid w:val="00C66114"/>
    <w:rsid w:val="00C7158E"/>
    <w:rsid w:val="00C7250B"/>
    <w:rsid w:val="00C7320E"/>
    <w:rsid w:val="00C7346B"/>
    <w:rsid w:val="00C74D1C"/>
    <w:rsid w:val="00C761AC"/>
    <w:rsid w:val="00C77C0E"/>
    <w:rsid w:val="00C82AC6"/>
    <w:rsid w:val="00C85C79"/>
    <w:rsid w:val="00C86673"/>
    <w:rsid w:val="00C907E5"/>
    <w:rsid w:val="00C91687"/>
    <w:rsid w:val="00C924A8"/>
    <w:rsid w:val="00C945FE"/>
    <w:rsid w:val="00C96FAA"/>
    <w:rsid w:val="00C97A04"/>
    <w:rsid w:val="00CA107B"/>
    <w:rsid w:val="00CA320F"/>
    <w:rsid w:val="00CA484D"/>
    <w:rsid w:val="00CA55DB"/>
    <w:rsid w:val="00CA67EB"/>
    <w:rsid w:val="00CB596B"/>
    <w:rsid w:val="00CC03AE"/>
    <w:rsid w:val="00CC3877"/>
    <w:rsid w:val="00CC5264"/>
    <w:rsid w:val="00CC5E3C"/>
    <w:rsid w:val="00CC739E"/>
    <w:rsid w:val="00CD24C6"/>
    <w:rsid w:val="00CD493A"/>
    <w:rsid w:val="00CD58B7"/>
    <w:rsid w:val="00CD5D4D"/>
    <w:rsid w:val="00CD6928"/>
    <w:rsid w:val="00CD7190"/>
    <w:rsid w:val="00CE264D"/>
    <w:rsid w:val="00CE5FBF"/>
    <w:rsid w:val="00CF4099"/>
    <w:rsid w:val="00CF49E5"/>
    <w:rsid w:val="00D00796"/>
    <w:rsid w:val="00D067B7"/>
    <w:rsid w:val="00D15BF5"/>
    <w:rsid w:val="00D2247F"/>
    <w:rsid w:val="00D22CDB"/>
    <w:rsid w:val="00D22FD2"/>
    <w:rsid w:val="00D24BA1"/>
    <w:rsid w:val="00D261A2"/>
    <w:rsid w:val="00D34C15"/>
    <w:rsid w:val="00D37662"/>
    <w:rsid w:val="00D43E5E"/>
    <w:rsid w:val="00D44E2D"/>
    <w:rsid w:val="00D54A72"/>
    <w:rsid w:val="00D57A41"/>
    <w:rsid w:val="00D616D2"/>
    <w:rsid w:val="00D61AA5"/>
    <w:rsid w:val="00D633CF"/>
    <w:rsid w:val="00D63B5F"/>
    <w:rsid w:val="00D67876"/>
    <w:rsid w:val="00D70EF7"/>
    <w:rsid w:val="00D807AD"/>
    <w:rsid w:val="00D81444"/>
    <w:rsid w:val="00D822EE"/>
    <w:rsid w:val="00D8397C"/>
    <w:rsid w:val="00D86832"/>
    <w:rsid w:val="00D9150B"/>
    <w:rsid w:val="00D93791"/>
    <w:rsid w:val="00D94EED"/>
    <w:rsid w:val="00D96026"/>
    <w:rsid w:val="00DA12B4"/>
    <w:rsid w:val="00DA4219"/>
    <w:rsid w:val="00DA6D2D"/>
    <w:rsid w:val="00DA7C1C"/>
    <w:rsid w:val="00DB147A"/>
    <w:rsid w:val="00DB1B7A"/>
    <w:rsid w:val="00DB24F1"/>
    <w:rsid w:val="00DB42D7"/>
    <w:rsid w:val="00DB562E"/>
    <w:rsid w:val="00DC2E09"/>
    <w:rsid w:val="00DC6708"/>
    <w:rsid w:val="00DD1847"/>
    <w:rsid w:val="00DD244D"/>
    <w:rsid w:val="00DD6553"/>
    <w:rsid w:val="00DE52D9"/>
    <w:rsid w:val="00DE56FF"/>
    <w:rsid w:val="00DF5D10"/>
    <w:rsid w:val="00E01436"/>
    <w:rsid w:val="00E036D9"/>
    <w:rsid w:val="00E045BD"/>
    <w:rsid w:val="00E10B5E"/>
    <w:rsid w:val="00E11664"/>
    <w:rsid w:val="00E11AEE"/>
    <w:rsid w:val="00E17B77"/>
    <w:rsid w:val="00E23337"/>
    <w:rsid w:val="00E259EA"/>
    <w:rsid w:val="00E25FC7"/>
    <w:rsid w:val="00E30E72"/>
    <w:rsid w:val="00E32061"/>
    <w:rsid w:val="00E33141"/>
    <w:rsid w:val="00E4033A"/>
    <w:rsid w:val="00E40562"/>
    <w:rsid w:val="00E42FF9"/>
    <w:rsid w:val="00E446B9"/>
    <w:rsid w:val="00E4714C"/>
    <w:rsid w:val="00E50125"/>
    <w:rsid w:val="00E50A78"/>
    <w:rsid w:val="00E51AEB"/>
    <w:rsid w:val="00E522A7"/>
    <w:rsid w:val="00E536A0"/>
    <w:rsid w:val="00E54452"/>
    <w:rsid w:val="00E574E5"/>
    <w:rsid w:val="00E664C5"/>
    <w:rsid w:val="00E66D79"/>
    <w:rsid w:val="00E671A2"/>
    <w:rsid w:val="00E70AA4"/>
    <w:rsid w:val="00E76D26"/>
    <w:rsid w:val="00E816C9"/>
    <w:rsid w:val="00E81DB8"/>
    <w:rsid w:val="00E82CD8"/>
    <w:rsid w:val="00E858A3"/>
    <w:rsid w:val="00E860E9"/>
    <w:rsid w:val="00E869D0"/>
    <w:rsid w:val="00E86F2A"/>
    <w:rsid w:val="00E876FC"/>
    <w:rsid w:val="00E922E3"/>
    <w:rsid w:val="00E9463B"/>
    <w:rsid w:val="00EA4505"/>
    <w:rsid w:val="00EA6521"/>
    <w:rsid w:val="00EB0A7C"/>
    <w:rsid w:val="00EB1390"/>
    <w:rsid w:val="00EB2C71"/>
    <w:rsid w:val="00EB3150"/>
    <w:rsid w:val="00EB4340"/>
    <w:rsid w:val="00EB556D"/>
    <w:rsid w:val="00EB5A7D"/>
    <w:rsid w:val="00EC56E9"/>
    <w:rsid w:val="00ED12A7"/>
    <w:rsid w:val="00ED3432"/>
    <w:rsid w:val="00ED55C0"/>
    <w:rsid w:val="00ED5807"/>
    <w:rsid w:val="00ED682B"/>
    <w:rsid w:val="00ED68C8"/>
    <w:rsid w:val="00ED73E7"/>
    <w:rsid w:val="00ED7677"/>
    <w:rsid w:val="00EE41D5"/>
    <w:rsid w:val="00EE4821"/>
    <w:rsid w:val="00EF7E6E"/>
    <w:rsid w:val="00F02919"/>
    <w:rsid w:val="00F037A4"/>
    <w:rsid w:val="00F06B8D"/>
    <w:rsid w:val="00F07507"/>
    <w:rsid w:val="00F125D9"/>
    <w:rsid w:val="00F12AFF"/>
    <w:rsid w:val="00F1353C"/>
    <w:rsid w:val="00F16747"/>
    <w:rsid w:val="00F17DA1"/>
    <w:rsid w:val="00F27C8F"/>
    <w:rsid w:val="00F32749"/>
    <w:rsid w:val="00F32A23"/>
    <w:rsid w:val="00F37172"/>
    <w:rsid w:val="00F37448"/>
    <w:rsid w:val="00F379E3"/>
    <w:rsid w:val="00F4477E"/>
    <w:rsid w:val="00F47F4D"/>
    <w:rsid w:val="00F53129"/>
    <w:rsid w:val="00F53348"/>
    <w:rsid w:val="00F53584"/>
    <w:rsid w:val="00F53FF6"/>
    <w:rsid w:val="00F67D8F"/>
    <w:rsid w:val="00F728FF"/>
    <w:rsid w:val="00F75026"/>
    <w:rsid w:val="00F802BE"/>
    <w:rsid w:val="00F8052F"/>
    <w:rsid w:val="00F806AA"/>
    <w:rsid w:val="00F81ECD"/>
    <w:rsid w:val="00F86024"/>
    <w:rsid w:val="00F8611A"/>
    <w:rsid w:val="00F92945"/>
    <w:rsid w:val="00F96F0B"/>
    <w:rsid w:val="00FA049A"/>
    <w:rsid w:val="00FA1272"/>
    <w:rsid w:val="00FA5128"/>
    <w:rsid w:val="00FB42D4"/>
    <w:rsid w:val="00FB4568"/>
    <w:rsid w:val="00FB5906"/>
    <w:rsid w:val="00FB762F"/>
    <w:rsid w:val="00FC1C28"/>
    <w:rsid w:val="00FC2AED"/>
    <w:rsid w:val="00FC3FB3"/>
    <w:rsid w:val="00FD0C1E"/>
    <w:rsid w:val="00FD37CD"/>
    <w:rsid w:val="00FD3BC6"/>
    <w:rsid w:val="00FD5AF7"/>
    <w:rsid w:val="00FD5EA7"/>
    <w:rsid w:val="00FE4A9A"/>
    <w:rsid w:val="00FF144A"/>
    <w:rsid w:val="00FF1FB2"/>
    <w:rsid w:val="00FF42C3"/>
    <w:rsid w:val="00FF502D"/>
    <w:rsid w:val="00FF7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AEFD185-BEF3-4835-BC3D-06718501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695E23"/>
    <w:rPr>
      <w:color w:val="954F72" w:themeColor="followedHyperlink"/>
      <w:u w:val="single"/>
    </w:rPr>
  </w:style>
  <w:style w:type="table" w:customStyle="1" w:styleId="Tabelasiatki1jasnaakcent41">
    <w:name w:val="Tabela siatki 1 — jasna — akcent 41"/>
    <w:basedOn w:val="Standardowy"/>
    <w:uiPriority w:val="46"/>
    <w:rsid w:val="00AC313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Zwykatabela31">
    <w:name w:val="Zwykła tabela 31"/>
    <w:basedOn w:val="Standardowy"/>
    <w:uiPriority w:val="43"/>
    <w:rsid w:val="00AC31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horttext">
    <w:name w:val="short_text"/>
    <w:basedOn w:val="Domylnaczcionkaakapitu"/>
    <w:rsid w:val="004D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3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354440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1381592">
      <w:bodyDiv w:val="1"/>
      <w:marLeft w:val="0"/>
      <w:marRight w:val="0"/>
      <w:marTop w:val="0"/>
      <w:marBottom w:val="0"/>
      <w:divBdr>
        <w:top w:val="none" w:sz="0" w:space="0" w:color="auto"/>
        <w:left w:val="none" w:sz="0" w:space="0" w:color="auto"/>
        <w:bottom w:val="none" w:sz="0" w:space="0" w:color="auto"/>
        <w:right w:val="none" w:sz="0" w:space="0" w:color="auto"/>
      </w:divBdr>
    </w:div>
    <w:div w:id="699621534">
      <w:bodyDiv w:val="1"/>
      <w:marLeft w:val="0"/>
      <w:marRight w:val="0"/>
      <w:marTop w:val="0"/>
      <w:marBottom w:val="0"/>
      <w:divBdr>
        <w:top w:val="none" w:sz="0" w:space="0" w:color="auto"/>
        <w:left w:val="none" w:sz="0" w:space="0" w:color="auto"/>
        <w:bottom w:val="none" w:sz="0" w:space="0" w:color="auto"/>
        <w:right w:val="none" w:sz="0" w:space="0" w:color="auto"/>
      </w:divBdr>
    </w:div>
    <w:div w:id="985739093">
      <w:bodyDiv w:val="1"/>
      <w:marLeft w:val="0"/>
      <w:marRight w:val="0"/>
      <w:marTop w:val="0"/>
      <w:marBottom w:val="0"/>
      <w:divBdr>
        <w:top w:val="none" w:sz="0" w:space="0" w:color="auto"/>
        <w:left w:val="none" w:sz="0" w:space="0" w:color="auto"/>
        <w:bottom w:val="none" w:sz="0" w:space="0" w:color="auto"/>
        <w:right w:val="none" w:sz="0" w:space="0" w:color="auto"/>
      </w:divBdr>
    </w:div>
    <w:div w:id="1024400679">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71414554">
      <w:bodyDiv w:val="1"/>
      <w:marLeft w:val="0"/>
      <w:marRight w:val="0"/>
      <w:marTop w:val="0"/>
      <w:marBottom w:val="0"/>
      <w:divBdr>
        <w:top w:val="none" w:sz="0" w:space="0" w:color="auto"/>
        <w:left w:val="none" w:sz="0" w:space="0" w:color="auto"/>
        <w:bottom w:val="none" w:sz="0" w:space="0" w:color="auto"/>
        <w:right w:val="none" w:sz="0" w:space="0" w:color="auto"/>
      </w:divBdr>
    </w:div>
    <w:div w:id="1482699990">
      <w:bodyDiv w:val="1"/>
      <w:marLeft w:val="0"/>
      <w:marRight w:val="0"/>
      <w:marTop w:val="0"/>
      <w:marBottom w:val="0"/>
      <w:divBdr>
        <w:top w:val="none" w:sz="0" w:space="0" w:color="auto"/>
        <w:left w:val="none" w:sz="0" w:space="0" w:color="auto"/>
        <w:bottom w:val="none" w:sz="0" w:space="0" w:color="auto"/>
        <w:right w:val="none" w:sz="0" w:space="0" w:color="auto"/>
      </w:divBdr>
    </w:div>
    <w:div w:id="161559760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3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aid.stat.gov.pl/EN/SitePagesDBW/RachunkiNarodowe.aspx" TargetMode="Externa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hyperlink" Target="https://stat.gov.pl/en/topics/national-accounts/quarterly-national-accounts/gross-domestic-product-in-the-fourth-quarter-of-2020-preliminary-estimate,2,4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at.gov.pl/en/metainformations/glossary/terms-used-in-official-statistics/6,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tat.gov.pl/en/metainformations/glossary/terms-used-in-official-statistics/563,term.html"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metainformations/glossary/terms-used-in-official-statistics/364,term.html"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5F90B1-53EA-4C13-918F-BE4521A2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Pages>
  <Words>1529</Words>
  <Characters>9176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2019-04-19T12:51:00Z</cp:lastPrinted>
  <dcterms:created xsi:type="dcterms:W3CDTF">2019-04-22T19:16:00Z</dcterms:created>
  <dcterms:modified xsi:type="dcterms:W3CDTF">2021-04-22T07:30:00Z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