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107C28EF" w:rsidR="0098135C" w:rsidRPr="008F07A8" w:rsidRDefault="00B621D4" w:rsidP="008A697D">
      <w:pPr>
        <w:pStyle w:val="tytuinformacji"/>
        <w:rPr>
          <w:color w:val="auto"/>
          <w:shd w:val="clear" w:color="auto" w:fill="FFFFFF"/>
          <w:lang w:val="en-AU"/>
        </w:rPr>
      </w:pPr>
      <w:r w:rsidRPr="008F07A8">
        <w:rPr>
          <w:color w:val="auto"/>
          <w:spacing w:val="-3"/>
          <w:lang w:val="en-AU" w:eastAsia="pl-PL"/>
        </w:rPr>
        <w:t>Border traffic and expenses made by foreigners in Poland and by Poles abroad in the 2</w:t>
      </w:r>
      <w:r w:rsidRPr="008F07A8">
        <w:rPr>
          <w:color w:val="auto"/>
          <w:spacing w:val="-3"/>
          <w:vertAlign w:val="superscript"/>
          <w:lang w:val="en-AU" w:eastAsia="pl-PL"/>
        </w:rPr>
        <w:t>nd</w:t>
      </w:r>
      <w:r w:rsidRPr="008F07A8">
        <w:rPr>
          <w:color w:val="auto"/>
          <w:spacing w:val="-3"/>
          <w:lang w:val="en-AU" w:eastAsia="pl-PL"/>
        </w:rPr>
        <w:t xml:space="preserve"> quarter of 2021</w:t>
      </w:r>
    </w:p>
    <w:p w14:paraId="7B920C37" w14:textId="268FF310" w:rsidR="00393761" w:rsidRPr="008F07A8" w:rsidRDefault="00393761" w:rsidP="004809B1">
      <w:pPr>
        <w:pStyle w:val="tytuinformacji"/>
        <w:rPr>
          <w:color w:val="auto"/>
          <w:sz w:val="32"/>
          <w:szCs w:val="32"/>
          <w:lang w:val="en-AU"/>
        </w:rPr>
      </w:pPr>
    </w:p>
    <w:p w14:paraId="3DA8DC04" w14:textId="4020F051" w:rsidR="00CF49DE" w:rsidRPr="008F07A8" w:rsidRDefault="00CF49DE" w:rsidP="00CF49DE">
      <w:pPr>
        <w:pStyle w:val="tekstzboku"/>
        <w:rPr>
          <w:b/>
          <w:color w:val="auto"/>
          <w:sz w:val="19"/>
          <w:szCs w:val="19"/>
          <w:lang w:val="en-AU"/>
        </w:rPr>
      </w:pPr>
      <w:r w:rsidRPr="008F07A8">
        <w:rPr>
          <w:noProof/>
          <w:color w:val="auto"/>
          <w:sz w:val="19"/>
          <w:szCs w:val="19"/>
        </w:rPr>
        <mc:AlternateContent>
          <mc:Choice Requires="wps">
            <w:drawing>
              <wp:anchor distT="45720" distB="45720" distL="114300" distR="114300" simplePos="0" relativeHeight="251791360" behindDoc="0" locked="0" layoutInCell="1" allowOverlap="1" wp14:anchorId="24898361" wp14:editId="6C9B2C6C">
                <wp:simplePos x="0" y="0"/>
                <wp:positionH relativeFrom="margin">
                  <wp:align>left</wp:align>
                </wp:positionH>
                <wp:positionV relativeFrom="paragraph">
                  <wp:posOffset>92710</wp:posOffset>
                </wp:positionV>
                <wp:extent cx="2066925" cy="1427480"/>
                <wp:effectExtent l="0" t="0" r="9525" b="127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27480"/>
                        </a:xfrm>
                        <a:prstGeom prst="rect">
                          <a:avLst/>
                        </a:prstGeom>
                        <a:solidFill>
                          <a:srgbClr val="001D77"/>
                        </a:solidFill>
                        <a:ln w="9525">
                          <a:noFill/>
                          <a:miter lim="800000"/>
                          <a:headEnd/>
                          <a:tailEnd/>
                        </a:ln>
                      </wps:spPr>
                      <wps:txbx>
                        <w:txbxContent>
                          <w:p w14:paraId="5C5F73F6" w14:textId="706F154B" w:rsidR="00F10BC1" w:rsidRPr="003C0778" w:rsidRDefault="00F10BC1" w:rsidP="00B20C5E">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2D6AE33F" wp14:editId="789CC026">
                                  <wp:extent cx="361950" cy="3429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3C0778">
                              <w:rPr>
                                <w:rFonts w:ascii="Fira Sans SemiBold" w:hAnsi="Fira Sans SemiBold"/>
                                <w:color w:val="FFFFFF" w:themeColor="background1"/>
                                <w:sz w:val="72"/>
                                <w:lang w:val="en-AU"/>
                              </w:rPr>
                              <w:t xml:space="preserve"> 8</w:t>
                            </w:r>
                            <w:r w:rsidR="006B7AD7" w:rsidRPr="003C0778">
                              <w:rPr>
                                <w:rFonts w:ascii="Fira Sans SemiBold" w:hAnsi="Fira Sans SemiBold"/>
                                <w:color w:val="FFFFFF" w:themeColor="background1"/>
                                <w:sz w:val="72"/>
                                <w:lang w:val="en-AU"/>
                              </w:rPr>
                              <w:t>.</w:t>
                            </w:r>
                            <w:r w:rsidRPr="003C0778">
                              <w:rPr>
                                <w:rFonts w:ascii="Fira Sans SemiBold" w:hAnsi="Fira Sans SemiBold"/>
                                <w:color w:val="FFFFFF" w:themeColor="background1"/>
                                <w:sz w:val="72"/>
                                <w:lang w:val="en-AU"/>
                              </w:rPr>
                              <w:t>7%</w:t>
                            </w:r>
                          </w:p>
                          <w:p w14:paraId="3345CE9D" w14:textId="7067D51D" w:rsidR="00F10BC1" w:rsidRDefault="00F10BC1" w:rsidP="00B621D4">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656073">
                              <w:rPr>
                                <w:rStyle w:val="tlid-translation"/>
                                <w:vertAlign w:val="superscript"/>
                                <w:lang w:val="en-US"/>
                              </w:rPr>
                              <w:t>st</w:t>
                            </w:r>
                            <w:r>
                              <w:rPr>
                                <w:rStyle w:val="tlid-translation"/>
                                <w:lang w:val="en-US"/>
                              </w:rPr>
                              <w:t xml:space="preserve"> half of 2021</w:t>
                            </w:r>
                            <w:r w:rsidRPr="00061B43">
                              <w:rPr>
                                <w:rStyle w:val="tlid-translation"/>
                                <w:lang w:val="en-US"/>
                              </w:rPr>
                              <w:t xml:space="preserve"> in relation</w:t>
                            </w:r>
                            <w:r>
                              <w:rPr>
                                <w:rStyle w:val="tlid-translation"/>
                                <w:lang w:val="en-US"/>
                              </w:rPr>
                              <w:t xml:space="preserve"> to </w:t>
                            </w:r>
                            <w:r w:rsidR="00281510" w:rsidRPr="00281510">
                              <w:rPr>
                                <w:rStyle w:val="tlid-translation"/>
                                <w:lang w:val="en-US"/>
                              </w:rPr>
                              <w:t>the same period of the previous year</w:t>
                            </w:r>
                            <w:r w:rsidR="00281510">
                              <w:rPr>
                                <w:rStyle w:val="tlid-translation"/>
                                <w:lang w:val="en-US"/>
                              </w:rPr>
                              <w:t>.</w:t>
                            </w:r>
                          </w:p>
                          <w:p w14:paraId="54F09AAE" w14:textId="6D56CE5E" w:rsidR="00F10BC1" w:rsidRPr="003C0778" w:rsidRDefault="00F10BC1" w:rsidP="00B20C5E">
                            <w:pPr>
                              <w:pStyle w:val="tekstnaniebieskimtle"/>
                              <w:ind w:left="-57" w:right="-57"/>
                              <w:rPr>
                                <w:color w:val="FFFFFF" w:themeColor="background1"/>
                                <w:szCs w:val="20"/>
                                <w:lang w:val="en-AU"/>
                              </w:rPr>
                            </w:pPr>
                          </w:p>
                          <w:p w14:paraId="6A076BC0" w14:textId="00767B29" w:rsidR="00F10BC1" w:rsidRPr="003C0778" w:rsidRDefault="00F10BC1" w:rsidP="00CF49DE">
                            <w:pPr>
                              <w:pStyle w:val="tekstnaniebieskimtle"/>
                              <w:ind w:left="-57" w:right="-57"/>
                              <w:rPr>
                                <w:color w:val="FFFFFF" w:themeColor="background1"/>
                                <w:szCs w:val="20"/>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98361" id="_x0000_t202" coordsize="21600,21600" o:spt="202" path="m,l,21600r21600,l21600,xe">
                <v:stroke joinstyle="miter"/>
                <v:path gradientshapeok="t" o:connecttype="rect"/>
              </v:shapetype>
              <v:shape id="Pole tekstowe 2" o:spid="_x0000_s1026" type="#_x0000_t202" style="position:absolute;margin-left:0;margin-top:7.3pt;width:162.75pt;height:112.4pt;z-index:251791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" fillcolor="#001d77" stroked="f">
                <v:textbox>
                  <w:txbxContent>
                    <w:p w14:paraId="5C5F73F6" w14:textId="706F154B" w:rsidR="00F10BC1" w:rsidRPr="003C0778" w:rsidRDefault="00F10BC1" w:rsidP="00B20C5E">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2D6AE33F" wp14:editId="789CC026">
                            <wp:extent cx="361950" cy="3429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3C0778">
                        <w:rPr>
                          <w:rFonts w:ascii="Fira Sans SemiBold" w:hAnsi="Fira Sans SemiBold"/>
                          <w:color w:val="FFFFFF" w:themeColor="background1"/>
                          <w:sz w:val="72"/>
                          <w:lang w:val="en-AU"/>
                        </w:rPr>
                        <w:t xml:space="preserve"> 8</w:t>
                      </w:r>
                      <w:r w:rsidR="006B7AD7" w:rsidRPr="003C0778">
                        <w:rPr>
                          <w:rFonts w:ascii="Fira Sans SemiBold" w:hAnsi="Fira Sans SemiBold"/>
                          <w:color w:val="FFFFFF" w:themeColor="background1"/>
                          <w:sz w:val="72"/>
                          <w:lang w:val="en-AU"/>
                        </w:rPr>
                        <w:t>.</w:t>
                      </w:r>
                      <w:r w:rsidRPr="003C0778">
                        <w:rPr>
                          <w:rFonts w:ascii="Fira Sans SemiBold" w:hAnsi="Fira Sans SemiBold"/>
                          <w:color w:val="FFFFFF" w:themeColor="background1"/>
                          <w:sz w:val="72"/>
                          <w:lang w:val="en-AU"/>
                        </w:rPr>
                        <w:t>7%</w:t>
                      </w:r>
                    </w:p>
                    <w:p w14:paraId="3345CE9D" w14:textId="7067D51D" w:rsidR="00F10BC1" w:rsidRDefault="00F10BC1" w:rsidP="00B621D4">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656073">
                        <w:rPr>
                          <w:rStyle w:val="tlid-translation"/>
                          <w:vertAlign w:val="superscript"/>
                          <w:lang w:val="en-US"/>
                        </w:rPr>
                        <w:t>st</w:t>
                      </w:r>
                      <w:r>
                        <w:rPr>
                          <w:rStyle w:val="tlid-translation"/>
                          <w:lang w:val="en-US"/>
                        </w:rPr>
                        <w:t xml:space="preserve"> half of 2021</w:t>
                      </w:r>
                      <w:r w:rsidRPr="00061B43">
                        <w:rPr>
                          <w:rStyle w:val="tlid-translation"/>
                          <w:lang w:val="en-US"/>
                        </w:rPr>
                        <w:t xml:space="preserve"> in relation</w:t>
                      </w:r>
                      <w:r>
                        <w:rPr>
                          <w:rStyle w:val="tlid-translation"/>
                          <w:lang w:val="en-US"/>
                        </w:rPr>
                        <w:t xml:space="preserve"> to </w:t>
                      </w:r>
                      <w:r w:rsidR="00281510" w:rsidRPr="00281510">
                        <w:rPr>
                          <w:rStyle w:val="tlid-translation"/>
                          <w:lang w:val="en-US"/>
                        </w:rPr>
                        <w:t>the same period of the previous year</w:t>
                      </w:r>
                      <w:r w:rsidR="00281510">
                        <w:rPr>
                          <w:rStyle w:val="tlid-translation"/>
                          <w:lang w:val="en-US"/>
                        </w:rPr>
                        <w:t>.</w:t>
                      </w:r>
                    </w:p>
                    <w:p w14:paraId="54F09AAE" w14:textId="6D56CE5E" w:rsidR="00F10BC1" w:rsidRPr="003C0778" w:rsidRDefault="00F10BC1" w:rsidP="00B20C5E">
                      <w:pPr>
                        <w:pStyle w:val="tekstnaniebieskimtle"/>
                        <w:ind w:left="-57" w:right="-57"/>
                        <w:rPr>
                          <w:color w:val="FFFFFF" w:themeColor="background1"/>
                          <w:szCs w:val="20"/>
                          <w:lang w:val="en-AU"/>
                        </w:rPr>
                      </w:pPr>
                    </w:p>
                    <w:p w14:paraId="6A076BC0" w14:textId="00767B29" w:rsidR="00F10BC1" w:rsidRPr="003C0778" w:rsidRDefault="00F10BC1" w:rsidP="00CF49DE">
                      <w:pPr>
                        <w:pStyle w:val="tekstnaniebieskimtle"/>
                        <w:ind w:left="-57" w:right="-57"/>
                        <w:rPr>
                          <w:color w:val="FFFFFF" w:themeColor="background1"/>
                          <w:szCs w:val="20"/>
                          <w:lang w:val="en-AU"/>
                        </w:rPr>
                      </w:pPr>
                    </w:p>
                  </w:txbxContent>
                </v:textbox>
                <w10:wrap type="square" anchorx="margin"/>
              </v:shape>
            </w:pict>
          </mc:Fallback>
        </mc:AlternateContent>
      </w:r>
      <w:r w:rsidR="00B621D4" w:rsidRPr="008F07A8">
        <w:rPr>
          <w:b/>
          <w:color w:val="auto"/>
          <w:sz w:val="19"/>
          <w:szCs w:val="19"/>
          <w:lang w:val="en-AU"/>
        </w:rPr>
        <w:t>In the 1</w:t>
      </w:r>
      <w:r w:rsidR="00B621D4" w:rsidRPr="008F07A8">
        <w:rPr>
          <w:b/>
          <w:color w:val="auto"/>
          <w:sz w:val="19"/>
          <w:szCs w:val="19"/>
          <w:vertAlign w:val="superscript"/>
          <w:lang w:val="en-AU"/>
        </w:rPr>
        <w:t>st</w:t>
      </w:r>
      <w:r w:rsidR="00B621D4" w:rsidRPr="008F07A8">
        <w:rPr>
          <w:b/>
          <w:color w:val="auto"/>
          <w:sz w:val="19"/>
          <w:szCs w:val="19"/>
          <w:lang w:val="en-AU"/>
        </w:rPr>
        <w:t xml:space="preserve"> half of 2021, the number of crossings of the Polish border </w:t>
      </w:r>
      <w:r w:rsidR="00281510">
        <w:rPr>
          <w:b/>
          <w:color w:val="auto"/>
          <w:sz w:val="19"/>
          <w:szCs w:val="19"/>
          <w:lang w:val="en-AU"/>
        </w:rPr>
        <w:t>amounted to</w:t>
      </w:r>
      <w:r w:rsidR="00BB39CF" w:rsidRPr="008F07A8">
        <w:rPr>
          <w:b/>
          <w:color w:val="auto"/>
          <w:sz w:val="19"/>
          <w:szCs w:val="19"/>
          <w:lang w:val="en-AU"/>
        </w:rPr>
        <w:t xml:space="preserve"> 79</w:t>
      </w:r>
      <w:r w:rsidR="006B7AD7" w:rsidRPr="008F07A8">
        <w:rPr>
          <w:b/>
          <w:color w:val="auto"/>
          <w:sz w:val="19"/>
          <w:szCs w:val="19"/>
          <w:lang w:val="en-AU"/>
        </w:rPr>
        <w:t>.</w:t>
      </w:r>
      <w:r w:rsidR="00BB39CF" w:rsidRPr="008F07A8">
        <w:rPr>
          <w:b/>
          <w:color w:val="auto"/>
          <w:sz w:val="19"/>
          <w:szCs w:val="19"/>
          <w:lang w:val="en-AU"/>
        </w:rPr>
        <w:t>4</w:t>
      </w:r>
      <w:r w:rsidR="00B621D4" w:rsidRPr="008F07A8">
        <w:rPr>
          <w:b/>
          <w:color w:val="auto"/>
          <w:sz w:val="19"/>
          <w:szCs w:val="19"/>
          <w:lang w:val="en-AU"/>
        </w:rPr>
        <w:t xml:space="preserve"> millio</w:t>
      </w:r>
      <w:r w:rsidR="00BB39CF" w:rsidRPr="008F07A8">
        <w:rPr>
          <w:b/>
          <w:color w:val="auto"/>
          <w:sz w:val="19"/>
          <w:szCs w:val="19"/>
          <w:lang w:val="en-AU"/>
        </w:rPr>
        <w:t xml:space="preserve">n. </w:t>
      </w:r>
      <w:r w:rsidR="00B621D4" w:rsidRPr="008F07A8">
        <w:rPr>
          <w:b/>
          <w:color w:val="auto"/>
          <w:sz w:val="19"/>
          <w:szCs w:val="19"/>
          <w:lang w:val="en-AU"/>
        </w:rPr>
        <w:t xml:space="preserve">Compared to the same period of the previous year, </w:t>
      </w:r>
      <w:r w:rsidR="00281510">
        <w:rPr>
          <w:b/>
          <w:color w:val="auto"/>
          <w:sz w:val="19"/>
          <w:szCs w:val="19"/>
          <w:lang w:val="en-AU"/>
        </w:rPr>
        <w:t xml:space="preserve">a reduction in  </w:t>
      </w:r>
      <w:r w:rsidR="00B621D4" w:rsidRPr="008F07A8">
        <w:rPr>
          <w:b/>
          <w:color w:val="auto"/>
          <w:sz w:val="19"/>
          <w:szCs w:val="19"/>
          <w:lang w:val="en-AU"/>
        </w:rPr>
        <w:t xml:space="preserve"> border traffic was recorded, both for foreigners  (by </w:t>
      </w:r>
      <w:r w:rsidR="00BB39CF" w:rsidRPr="008F07A8">
        <w:rPr>
          <w:b/>
          <w:color w:val="auto"/>
          <w:sz w:val="19"/>
          <w:szCs w:val="19"/>
          <w:lang w:val="en-AU"/>
        </w:rPr>
        <w:t>1</w:t>
      </w:r>
      <w:r w:rsidR="006B7AD7" w:rsidRPr="008F07A8">
        <w:rPr>
          <w:b/>
          <w:color w:val="auto"/>
          <w:sz w:val="19"/>
          <w:szCs w:val="19"/>
          <w:lang w:val="en-AU"/>
        </w:rPr>
        <w:t>1.</w:t>
      </w:r>
      <w:r w:rsidR="00B621D4" w:rsidRPr="008F07A8">
        <w:rPr>
          <w:b/>
          <w:color w:val="auto"/>
          <w:sz w:val="19"/>
          <w:szCs w:val="19"/>
          <w:lang w:val="en-AU"/>
        </w:rPr>
        <w:t>3%) and Poles (by</w:t>
      </w:r>
      <w:r w:rsidR="00BB39CF" w:rsidRPr="008F07A8">
        <w:rPr>
          <w:b/>
          <w:color w:val="auto"/>
          <w:sz w:val="19"/>
          <w:szCs w:val="19"/>
          <w:lang w:val="en-AU"/>
        </w:rPr>
        <w:t> 4</w:t>
      </w:r>
      <w:r w:rsidR="006B7AD7" w:rsidRPr="008F07A8">
        <w:rPr>
          <w:b/>
          <w:color w:val="auto"/>
          <w:sz w:val="19"/>
          <w:szCs w:val="19"/>
          <w:lang w:val="en-AU"/>
        </w:rPr>
        <w:t>.</w:t>
      </w:r>
      <w:r w:rsidR="00BB39CF" w:rsidRPr="008F07A8">
        <w:rPr>
          <w:b/>
          <w:color w:val="auto"/>
          <w:sz w:val="19"/>
          <w:szCs w:val="19"/>
          <w:lang w:val="en-AU"/>
        </w:rPr>
        <w:t>9%).</w:t>
      </w:r>
    </w:p>
    <w:p w14:paraId="120D552E" w14:textId="1A7E31B6" w:rsidR="00CF49DE" w:rsidRPr="008F07A8" w:rsidRDefault="00B621D4" w:rsidP="00CF49DE">
      <w:pPr>
        <w:spacing w:before="0"/>
        <w:rPr>
          <w:rFonts w:eastAsia="Times New Roman" w:cs="Times New Roman"/>
          <w:b/>
          <w:bCs/>
          <w:spacing w:val="-4"/>
          <w:szCs w:val="19"/>
          <w:lang w:val="en-AU" w:eastAsia="pl-PL"/>
        </w:rPr>
      </w:pPr>
      <w:r w:rsidRPr="008F07A8">
        <w:rPr>
          <w:rFonts w:eastAsia="Times New Roman" w:cs="Times New Roman"/>
          <w:b/>
          <w:bCs/>
          <w:szCs w:val="19"/>
          <w:lang w:val="en-AU" w:eastAsia="pl-PL"/>
        </w:rPr>
        <w:t>The values of goods and services purchased in this period by foreigners in Poland</w:t>
      </w:r>
      <w:r w:rsidR="00BB39CF" w:rsidRPr="008F07A8">
        <w:rPr>
          <w:rFonts w:eastAsia="Times New Roman" w:cs="Times New Roman"/>
          <w:b/>
          <w:bCs/>
          <w:szCs w:val="19"/>
          <w:lang w:val="en-AU" w:eastAsia="pl-PL"/>
        </w:rPr>
        <w:t xml:space="preserve"> (</w:t>
      </w:r>
      <w:r w:rsidRPr="008F07A8">
        <w:rPr>
          <w:rFonts w:eastAsia="Times New Roman" w:cs="Times New Roman"/>
          <w:b/>
          <w:bCs/>
          <w:szCs w:val="19"/>
          <w:lang w:val="en-AU" w:eastAsia="pl-PL"/>
        </w:rPr>
        <w:t xml:space="preserve">PLN </w:t>
      </w:r>
      <w:r w:rsidR="002F260E" w:rsidRPr="008F07A8">
        <w:rPr>
          <w:rFonts w:eastAsia="Times New Roman" w:cs="Times New Roman"/>
          <w:b/>
          <w:bCs/>
          <w:szCs w:val="19"/>
          <w:lang w:val="en-AU" w:eastAsia="pl-PL"/>
        </w:rPr>
        <w:t>9</w:t>
      </w:r>
      <w:r w:rsidR="006B7AD7" w:rsidRPr="008F07A8">
        <w:rPr>
          <w:rFonts w:eastAsia="Times New Roman" w:cs="Times New Roman"/>
          <w:b/>
          <w:bCs/>
          <w:szCs w:val="19"/>
          <w:lang w:val="en-AU" w:eastAsia="pl-PL"/>
        </w:rPr>
        <w:t>.</w:t>
      </w:r>
      <w:r w:rsidR="002F260E" w:rsidRPr="008F07A8">
        <w:rPr>
          <w:rFonts w:eastAsia="Times New Roman" w:cs="Times New Roman"/>
          <w:b/>
          <w:bCs/>
          <w:szCs w:val="19"/>
          <w:lang w:val="en-AU" w:eastAsia="pl-PL"/>
        </w:rPr>
        <w:t>3</w:t>
      </w:r>
      <w:r w:rsidRPr="008F07A8">
        <w:rPr>
          <w:rFonts w:eastAsia="Times New Roman" w:cs="Times New Roman"/>
          <w:b/>
          <w:bCs/>
          <w:szCs w:val="19"/>
          <w:lang w:val="en-AU" w:eastAsia="pl-PL"/>
        </w:rPr>
        <w:t xml:space="preserve"> billion</w:t>
      </w:r>
      <w:r w:rsidR="00BB39CF" w:rsidRPr="008F07A8">
        <w:rPr>
          <w:rFonts w:eastAsia="Times New Roman" w:cs="Times New Roman"/>
          <w:b/>
          <w:bCs/>
          <w:szCs w:val="19"/>
          <w:lang w:val="en-AU" w:eastAsia="pl-PL"/>
        </w:rPr>
        <w:t xml:space="preserve">) </w:t>
      </w:r>
      <w:r w:rsidRPr="008F07A8">
        <w:rPr>
          <w:rFonts w:eastAsia="Times New Roman" w:cs="Times New Roman"/>
          <w:b/>
          <w:bCs/>
          <w:szCs w:val="19"/>
          <w:lang w:val="en-AU" w:eastAsia="pl-PL"/>
        </w:rPr>
        <w:t xml:space="preserve">and goods and services purchased by Poles abroad </w:t>
      </w:r>
      <w:r w:rsidR="00BB39CF" w:rsidRPr="008F07A8">
        <w:rPr>
          <w:rFonts w:eastAsia="Times New Roman" w:cs="Times New Roman"/>
          <w:b/>
          <w:bCs/>
          <w:szCs w:val="19"/>
          <w:lang w:val="en-AU" w:eastAsia="pl-PL"/>
        </w:rPr>
        <w:t>(</w:t>
      </w:r>
      <w:r w:rsidRPr="008F07A8">
        <w:rPr>
          <w:rFonts w:eastAsia="Times New Roman" w:cs="Times New Roman"/>
          <w:b/>
          <w:bCs/>
          <w:szCs w:val="19"/>
          <w:lang w:val="en-AU" w:eastAsia="pl-PL"/>
        </w:rPr>
        <w:t xml:space="preserve">PLN </w:t>
      </w:r>
      <w:r w:rsidR="00A235E4" w:rsidRPr="008F07A8">
        <w:rPr>
          <w:rFonts w:eastAsia="Times New Roman" w:cs="Times New Roman"/>
          <w:b/>
          <w:bCs/>
          <w:szCs w:val="19"/>
          <w:lang w:val="en-AU" w:eastAsia="pl-PL"/>
        </w:rPr>
        <w:t>5</w:t>
      </w:r>
      <w:r w:rsidR="006B7AD7" w:rsidRPr="008F07A8">
        <w:rPr>
          <w:rFonts w:eastAsia="Times New Roman" w:cs="Times New Roman"/>
          <w:b/>
          <w:bCs/>
          <w:szCs w:val="19"/>
          <w:lang w:val="en-AU" w:eastAsia="pl-PL"/>
        </w:rPr>
        <w:t>.</w:t>
      </w:r>
      <w:r w:rsidR="00A235E4" w:rsidRPr="008F07A8">
        <w:rPr>
          <w:rFonts w:eastAsia="Times New Roman" w:cs="Times New Roman"/>
          <w:b/>
          <w:bCs/>
          <w:szCs w:val="19"/>
          <w:lang w:val="en-AU" w:eastAsia="pl-PL"/>
        </w:rPr>
        <w:t>2</w:t>
      </w:r>
      <w:r w:rsidRPr="008F07A8">
        <w:rPr>
          <w:rFonts w:eastAsia="Times New Roman" w:cs="Times New Roman"/>
          <w:b/>
          <w:bCs/>
          <w:szCs w:val="19"/>
          <w:lang w:val="en-AU" w:eastAsia="pl-PL"/>
        </w:rPr>
        <w:t xml:space="preserve"> billion) were lower than in the 1</w:t>
      </w:r>
      <w:r w:rsidRPr="00281510">
        <w:rPr>
          <w:rFonts w:eastAsia="Times New Roman" w:cs="Times New Roman"/>
          <w:b/>
          <w:bCs/>
          <w:szCs w:val="19"/>
          <w:vertAlign w:val="superscript"/>
          <w:lang w:val="en-AU" w:eastAsia="pl-PL"/>
        </w:rPr>
        <w:t>st</w:t>
      </w:r>
      <w:r w:rsidRPr="008F07A8">
        <w:rPr>
          <w:rFonts w:eastAsia="Times New Roman" w:cs="Times New Roman"/>
          <w:b/>
          <w:bCs/>
          <w:szCs w:val="19"/>
          <w:lang w:val="en-AU" w:eastAsia="pl-PL"/>
        </w:rPr>
        <w:t xml:space="preserve"> half of </w:t>
      </w:r>
      <w:r w:rsidR="00BB39CF" w:rsidRPr="008F07A8">
        <w:rPr>
          <w:rFonts w:eastAsia="Times New Roman" w:cs="Times New Roman"/>
          <w:b/>
          <w:bCs/>
          <w:szCs w:val="19"/>
          <w:lang w:val="en-AU" w:eastAsia="pl-PL"/>
        </w:rPr>
        <w:t>20</w:t>
      </w:r>
      <w:r w:rsidRPr="008F07A8">
        <w:rPr>
          <w:rFonts w:eastAsia="Times New Roman" w:cs="Times New Roman"/>
          <w:b/>
          <w:bCs/>
          <w:szCs w:val="19"/>
          <w:lang w:val="en-AU" w:eastAsia="pl-PL"/>
        </w:rPr>
        <w:t>20 by</w:t>
      </w:r>
      <w:r w:rsidR="00BB39CF" w:rsidRPr="008F07A8">
        <w:rPr>
          <w:rFonts w:eastAsia="Times New Roman" w:cs="Times New Roman"/>
          <w:b/>
          <w:bCs/>
          <w:szCs w:val="19"/>
          <w:lang w:val="en-AU" w:eastAsia="pl-PL"/>
        </w:rPr>
        <w:t> </w:t>
      </w:r>
      <w:r w:rsidR="002F260E" w:rsidRPr="008F07A8">
        <w:rPr>
          <w:rFonts w:eastAsia="Times New Roman" w:cs="Times New Roman"/>
          <w:b/>
          <w:bCs/>
          <w:szCs w:val="19"/>
          <w:lang w:val="en-AU" w:eastAsia="pl-PL"/>
        </w:rPr>
        <w:t>22</w:t>
      </w:r>
      <w:r w:rsidR="006B7AD7" w:rsidRPr="008F07A8">
        <w:rPr>
          <w:rFonts w:eastAsia="Times New Roman" w:cs="Times New Roman"/>
          <w:b/>
          <w:bCs/>
          <w:szCs w:val="19"/>
          <w:lang w:val="en-AU" w:eastAsia="pl-PL"/>
        </w:rPr>
        <w:t>.</w:t>
      </w:r>
      <w:r w:rsidR="002F260E" w:rsidRPr="008F07A8">
        <w:rPr>
          <w:rFonts w:eastAsia="Times New Roman" w:cs="Times New Roman"/>
          <w:b/>
          <w:bCs/>
          <w:szCs w:val="19"/>
          <w:lang w:val="en-AU" w:eastAsia="pl-PL"/>
        </w:rPr>
        <w:t>5</w:t>
      </w:r>
      <w:r w:rsidRPr="008F07A8">
        <w:rPr>
          <w:rFonts w:eastAsia="Times New Roman" w:cs="Times New Roman"/>
          <w:b/>
          <w:bCs/>
          <w:szCs w:val="19"/>
          <w:lang w:val="en-AU" w:eastAsia="pl-PL"/>
        </w:rPr>
        <w:t>% and</w:t>
      </w:r>
      <w:r w:rsidR="00BB39CF" w:rsidRPr="008F07A8">
        <w:rPr>
          <w:rFonts w:eastAsia="Times New Roman" w:cs="Times New Roman"/>
          <w:b/>
          <w:bCs/>
          <w:szCs w:val="19"/>
          <w:lang w:val="en-AU" w:eastAsia="pl-PL"/>
        </w:rPr>
        <w:t> </w:t>
      </w:r>
      <w:r w:rsidR="00A235E4" w:rsidRPr="008F07A8">
        <w:rPr>
          <w:rFonts w:eastAsia="Times New Roman" w:cs="Times New Roman"/>
          <w:b/>
          <w:bCs/>
          <w:szCs w:val="19"/>
          <w:lang w:val="en-AU" w:eastAsia="pl-PL"/>
        </w:rPr>
        <w:t>1</w:t>
      </w:r>
      <w:r w:rsidR="006B7AD7" w:rsidRPr="008F07A8">
        <w:rPr>
          <w:rFonts w:eastAsia="Times New Roman" w:cs="Times New Roman"/>
          <w:b/>
          <w:bCs/>
          <w:szCs w:val="19"/>
          <w:lang w:val="en-AU" w:eastAsia="pl-PL"/>
        </w:rPr>
        <w:t>1.</w:t>
      </w:r>
      <w:r w:rsidR="00A235E4" w:rsidRPr="008F07A8">
        <w:rPr>
          <w:rFonts w:eastAsia="Times New Roman" w:cs="Times New Roman"/>
          <w:b/>
          <w:bCs/>
          <w:szCs w:val="19"/>
          <w:lang w:val="en-AU" w:eastAsia="pl-PL"/>
        </w:rPr>
        <w:t>8</w:t>
      </w:r>
      <w:r w:rsidR="00BB39CF" w:rsidRPr="008F07A8">
        <w:rPr>
          <w:rFonts w:eastAsia="Times New Roman" w:cs="Times New Roman"/>
          <w:b/>
          <w:bCs/>
          <w:szCs w:val="19"/>
          <w:lang w:val="en-AU" w:eastAsia="pl-PL"/>
        </w:rPr>
        <w:t>%</w:t>
      </w:r>
      <w:r w:rsidRPr="008F07A8">
        <w:rPr>
          <w:rFonts w:eastAsia="Times New Roman" w:cs="Times New Roman"/>
          <w:b/>
          <w:bCs/>
          <w:szCs w:val="19"/>
          <w:lang w:val="en-AU" w:eastAsia="pl-PL"/>
        </w:rPr>
        <w:t xml:space="preserve"> respectively</w:t>
      </w:r>
      <w:r w:rsidR="00BB39CF" w:rsidRPr="008F07A8">
        <w:rPr>
          <w:rFonts w:eastAsia="Times New Roman" w:cs="Times New Roman"/>
          <w:b/>
          <w:bCs/>
          <w:szCs w:val="19"/>
          <w:lang w:val="en-AU" w:eastAsia="pl-PL"/>
        </w:rPr>
        <w:t>.</w:t>
      </w:r>
    </w:p>
    <w:p w14:paraId="3B4F7A79" w14:textId="73071AA9" w:rsidR="00D02E61" w:rsidRPr="008F07A8" w:rsidRDefault="008546C9" w:rsidP="004809B1">
      <w:pPr>
        <w:pStyle w:val="tekstnaniebieskimtle"/>
        <w:spacing w:before="240" w:after="120" w:line="240" w:lineRule="exact"/>
        <w:jc w:val="both"/>
        <w:rPr>
          <w:b/>
          <w:color w:val="001D77"/>
          <w:sz w:val="19"/>
          <w:szCs w:val="19"/>
          <w:lang w:val="en-AU"/>
        </w:rPr>
      </w:pPr>
      <w:r w:rsidRPr="008F07A8">
        <w:rPr>
          <w:rFonts w:ascii="Fira Sans SemiBold" w:eastAsia="Times New Roman" w:hAnsi="Fira Sans SemiBold" w:cs="Times New Roman"/>
          <w:bCs/>
          <w:color w:val="001D77"/>
          <w:szCs w:val="24"/>
          <w:lang w:val="en-AU"/>
        </w:rPr>
        <w:t>Border traffic</w:t>
      </w:r>
      <w:r w:rsidRPr="008F07A8">
        <w:rPr>
          <w:b/>
          <w:noProof/>
          <w:color w:val="001D77"/>
          <w:spacing w:val="-2"/>
          <w:sz w:val="19"/>
          <w:szCs w:val="19"/>
          <w:lang w:val="en-AU" w:eastAsia="pl-PL"/>
        </w:rPr>
        <w:t xml:space="preserve"> </w:t>
      </w:r>
      <w:r w:rsidR="001C138E"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18C93588">
                <wp:simplePos x="0" y="0"/>
                <wp:positionH relativeFrom="page">
                  <wp:posOffset>5693410</wp:posOffset>
                </wp:positionH>
                <wp:positionV relativeFrom="paragraph">
                  <wp:posOffset>308610</wp:posOffset>
                </wp:positionV>
                <wp:extent cx="1762125" cy="1216025"/>
                <wp:effectExtent l="0" t="0" r="0" b="317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16025"/>
                        </a:xfrm>
                        <a:prstGeom prst="rect">
                          <a:avLst/>
                        </a:prstGeom>
                        <a:noFill/>
                        <a:ln w="9525">
                          <a:noFill/>
                          <a:miter lim="800000"/>
                          <a:headEnd/>
                          <a:tailEnd/>
                        </a:ln>
                      </wps:spPr>
                      <wps:txbx>
                        <w:txbxContent>
                          <w:p w14:paraId="5673FA8A" w14:textId="73581615" w:rsidR="00F10BC1" w:rsidRPr="003C0778" w:rsidRDefault="00F10BC1" w:rsidP="008546C9">
                            <w:pPr>
                              <w:spacing w:before="0" w:after="0"/>
                              <w:rPr>
                                <w:rFonts w:eastAsia="Times New Roman" w:cs="Times New Roman"/>
                                <w:bCs/>
                                <w:color w:val="001D77"/>
                                <w:sz w:val="18"/>
                                <w:szCs w:val="18"/>
                                <w:lang w:val="en-US" w:eastAsia="pl-PL"/>
                              </w:rPr>
                            </w:pPr>
                            <w:r w:rsidRPr="008546C9">
                              <w:rPr>
                                <w:rFonts w:eastAsia="Times New Roman" w:cs="Times New Roman"/>
                                <w:bCs/>
                                <w:color w:val="001D77"/>
                                <w:sz w:val="18"/>
                                <w:szCs w:val="18"/>
                                <w:lang w:val="en-US" w:eastAsia="pl-PL"/>
                              </w:rPr>
                              <w:t>In the 2</w:t>
                            </w:r>
                            <w:r w:rsidRPr="008546C9">
                              <w:rPr>
                                <w:rFonts w:eastAsia="Times New Roman" w:cs="Times New Roman"/>
                                <w:bCs/>
                                <w:color w:val="001D77"/>
                                <w:sz w:val="18"/>
                                <w:szCs w:val="18"/>
                                <w:vertAlign w:val="superscript"/>
                                <w:lang w:val="en-US" w:eastAsia="pl-PL"/>
                              </w:rPr>
                              <w:t>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C0778" w:rsidRPr="003C0778">
                              <w:rPr>
                                <w:rFonts w:eastAsia="Times New Roman" w:cs="Times New Roman"/>
                                <w:bCs/>
                                <w:color w:val="001D77"/>
                                <w:sz w:val="18"/>
                                <w:szCs w:val="18"/>
                                <w:lang w:val="en-US" w:eastAsia="pl-PL"/>
                              </w:rPr>
                              <w:t>1</w:t>
                            </w:r>
                            <w:r w:rsidRPr="003C0778">
                              <w:rPr>
                                <w:rFonts w:eastAsia="Times New Roman" w:cs="Times New Roman"/>
                                <w:bCs/>
                                <w:color w:val="001D77"/>
                                <w:sz w:val="18"/>
                                <w:szCs w:val="18"/>
                                <w:lang w:val="en-US" w:eastAsia="pl-PL"/>
                              </w:rPr>
                              <w:t>, the number of crossings of the Polish border was higher  than a year ago. This affected the border traffic of foreigners as well as Poles</w:t>
                            </w:r>
                          </w:p>
                          <w:p w14:paraId="67F09CDE" w14:textId="60B08262" w:rsidR="00F10BC1" w:rsidRPr="003C0778" w:rsidRDefault="00F10BC1" w:rsidP="00CF49DE">
                            <w:pPr>
                              <w:spacing w:before="0" w:after="0"/>
                              <w:rPr>
                                <w:color w:val="001D77"/>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61668" id="_x0000_s1027" type="#_x0000_t202" style="position:absolute;left:0;text-align:left;margin-left:448.3pt;margin-top:24.3pt;width:138.75pt;height:95.7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" filled="f" stroked="f">
                <v:textbox inset=",0">
                  <w:txbxContent>
                    <w:p w14:paraId="5673FA8A" w14:textId="73581615" w:rsidR="00F10BC1" w:rsidRPr="003C0778" w:rsidRDefault="00F10BC1" w:rsidP="008546C9">
                      <w:pPr>
                        <w:spacing w:before="0" w:after="0"/>
                        <w:rPr>
                          <w:rFonts w:eastAsia="Times New Roman" w:cs="Times New Roman"/>
                          <w:bCs/>
                          <w:color w:val="001D77"/>
                          <w:sz w:val="18"/>
                          <w:szCs w:val="18"/>
                          <w:lang w:val="en-US" w:eastAsia="pl-PL"/>
                        </w:rPr>
                      </w:pPr>
                      <w:r w:rsidRPr="008546C9">
                        <w:rPr>
                          <w:rFonts w:eastAsia="Times New Roman" w:cs="Times New Roman"/>
                          <w:bCs/>
                          <w:color w:val="001D77"/>
                          <w:sz w:val="18"/>
                          <w:szCs w:val="18"/>
                          <w:lang w:val="en-US" w:eastAsia="pl-PL"/>
                        </w:rPr>
                        <w:t>In the 2</w:t>
                      </w:r>
                      <w:r w:rsidRPr="008546C9">
                        <w:rPr>
                          <w:rFonts w:eastAsia="Times New Roman" w:cs="Times New Roman"/>
                          <w:bCs/>
                          <w:color w:val="001D77"/>
                          <w:sz w:val="18"/>
                          <w:szCs w:val="18"/>
                          <w:vertAlign w:val="superscript"/>
                          <w:lang w:val="en-US" w:eastAsia="pl-PL"/>
                        </w:rPr>
                        <w:t>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C0778" w:rsidRPr="003C0778">
                        <w:rPr>
                          <w:rFonts w:eastAsia="Times New Roman" w:cs="Times New Roman"/>
                          <w:bCs/>
                          <w:color w:val="001D77"/>
                          <w:sz w:val="18"/>
                          <w:szCs w:val="18"/>
                          <w:lang w:val="en-US" w:eastAsia="pl-PL"/>
                        </w:rPr>
                        <w:t>1</w:t>
                      </w:r>
                      <w:r w:rsidRPr="003C0778">
                        <w:rPr>
                          <w:rFonts w:eastAsia="Times New Roman" w:cs="Times New Roman"/>
                          <w:bCs/>
                          <w:color w:val="001D77"/>
                          <w:sz w:val="18"/>
                          <w:szCs w:val="18"/>
                          <w:lang w:val="en-US" w:eastAsia="pl-PL"/>
                        </w:rPr>
                        <w:t>, the number of crossings of the Polish border was higher  than a year ago. This affected the border traffic of foreigners as well as Poles</w:t>
                      </w:r>
                    </w:p>
                    <w:p w14:paraId="67F09CDE" w14:textId="60B08262" w:rsidR="00F10BC1" w:rsidRPr="003C0778" w:rsidRDefault="00F10BC1" w:rsidP="00CF49DE">
                      <w:pPr>
                        <w:spacing w:before="0" w:after="0"/>
                        <w:rPr>
                          <w:color w:val="001D77"/>
                          <w:lang w:val="en-AU"/>
                        </w:rPr>
                      </w:pPr>
                    </w:p>
                  </w:txbxContent>
                </v:textbox>
                <w10:wrap type="square" anchorx="page"/>
              </v:shape>
            </w:pict>
          </mc:Fallback>
        </mc:AlternateContent>
      </w:r>
    </w:p>
    <w:p w14:paraId="00AD43E2" w14:textId="6D482DBE" w:rsidR="00CF49DE" w:rsidRPr="008F07A8" w:rsidRDefault="008546C9" w:rsidP="00CF49DE">
      <w:pPr>
        <w:spacing w:before="0" w:after="0"/>
        <w:rPr>
          <w:szCs w:val="19"/>
          <w:lang w:val="en-AU"/>
        </w:rPr>
      </w:pPr>
      <w:r w:rsidRPr="008F07A8">
        <w:rPr>
          <w:szCs w:val="20"/>
          <w:lang w:val="en-AU"/>
        </w:rPr>
        <w:t>In the 2</w:t>
      </w:r>
      <w:r w:rsidRPr="008F07A8">
        <w:rPr>
          <w:szCs w:val="20"/>
          <w:vertAlign w:val="superscript"/>
          <w:lang w:val="en-AU"/>
        </w:rPr>
        <w:t>nd</w:t>
      </w:r>
      <w:r w:rsidRPr="008F07A8">
        <w:rPr>
          <w:szCs w:val="20"/>
          <w:lang w:val="en-AU"/>
        </w:rPr>
        <w:t xml:space="preserve"> quarter of 2021, the number of crossings of the Polish border amounted to</w:t>
      </w:r>
      <w:r w:rsidR="00CF49DE" w:rsidRPr="008F07A8">
        <w:rPr>
          <w:szCs w:val="19"/>
          <w:lang w:val="en-AU"/>
        </w:rPr>
        <w:t xml:space="preserve"> </w:t>
      </w:r>
      <w:r w:rsidR="00F10BC1" w:rsidRPr="008F07A8">
        <w:rPr>
          <w:szCs w:val="19"/>
          <w:lang w:val="en-AU"/>
        </w:rPr>
        <w:t>44.</w:t>
      </w:r>
      <w:r w:rsidR="005D3337" w:rsidRPr="008F07A8">
        <w:rPr>
          <w:szCs w:val="19"/>
          <w:lang w:val="en-AU"/>
        </w:rPr>
        <w:t>1</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ion,</w:t>
      </w:r>
      <w:r w:rsidRPr="008F07A8">
        <w:rPr>
          <w:spacing w:val="-2"/>
          <w:lang w:val="en-AU"/>
        </w:rPr>
        <w:t xml:space="preserve"> </w:t>
      </w:r>
      <w:r w:rsidR="00281510">
        <w:rPr>
          <w:szCs w:val="19"/>
          <w:lang w:val="en-AU"/>
        </w:rPr>
        <w:t>of which</w:t>
      </w:r>
      <w:r w:rsidR="00CF49DE" w:rsidRPr="008F07A8">
        <w:rPr>
          <w:szCs w:val="19"/>
          <w:lang w:val="en-AU"/>
        </w:rPr>
        <w:t xml:space="preserve"> </w:t>
      </w:r>
      <w:r w:rsidR="00F10BC1" w:rsidRPr="008F07A8">
        <w:rPr>
          <w:szCs w:val="19"/>
          <w:lang w:val="en-AU"/>
        </w:rPr>
        <w:t>25.</w:t>
      </w:r>
      <w:r w:rsidR="005D3337" w:rsidRPr="008F07A8">
        <w:rPr>
          <w:szCs w:val="19"/>
          <w:lang w:val="en-AU"/>
        </w:rPr>
        <w:t>5</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w:t>
      </w:r>
      <w:r w:rsidR="00CF49DE" w:rsidRPr="008F07A8">
        <w:rPr>
          <w:szCs w:val="19"/>
          <w:lang w:val="en-AU"/>
        </w:rPr>
        <w:t xml:space="preserve">n </w:t>
      </w:r>
      <w:r w:rsidRPr="008F07A8">
        <w:rPr>
          <w:szCs w:val="19"/>
          <w:lang w:val="en-AU"/>
        </w:rPr>
        <w:t xml:space="preserve">were foreigners (non-residents) and </w:t>
      </w:r>
      <w:r w:rsidR="00F10BC1" w:rsidRPr="008F07A8">
        <w:rPr>
          <w:szCs w:val="19"/>
          <w:lang w:val="en-AU"/>
        </w:rPr>
        <w:t>18.</w:t>
      </w:r>
      <w:r w:rsidR="001F2408" w:rsidRPr="008F07A8">
        <w:rPr>
          <w:szCs w:val="19"/>
          <w:lang w:val="en-AU"/>
        </w:rPr>
        <w:t>6</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ion Poles</w:t>
      </w:r>
      <w:r w:rsidR="00CF49DE" w:rsidRPr="008F07A8">
        <w:rPr>
          <w:szCs w:val="19"/>
          <w:lang w:val="en-AU"/>
        </w:rPr>
        <w:t>.</w:t>
      </w:r>
      <w:r w:rsidR="001B3556" w:rsidRPr="008F07A8">
        <w:rPr>
          <w:lang w:val="en-AU"/>
        </w:rPr>
        <w:t xml:space="preserve"> </w:t>
      </w:r>
      <w:r w:rsidR="001B3556" w:rsidRPr="008F07A8">
        <w:rPr>
          <w:szCs w:val="19"/>
          <w:lang w:val="en-AU"/>
        </w:rPr>
        <w:t>In the total number of border crossings, foreigners (non-residents) constituted</w:t>
      </w:r>
      <w:r w:rsidR="00CF49DE" w:rsidRPr="008F07A8">
        <w:rPr>
          <w:szCs w:val="19"/>
          <w:lang w:val="en-AU"/>
        </w:rPr>
        <w:t xml:space="preserve"> </w:t>
      </w:r>
      <w:r w:rsidR="00F10BC1" w:rsidRPr="008F07A8">
        <w:rPr>
          <w:szCs w:val="19"/>
          <w:lang w:val="en-AU"/>
        </w:rPr>
        <w:t>57.</w:t>
      </w:r>
      <w:r w:rsidR="005D3337" w:rsidRPr="008F07A8">
        <w:rPr>
          <w:szCs w:val="19"/>
          <w:lang w:val="en-AU"/>
        </w:rPr>
        <w:t>9</w:t>
      </w:r>
      <w:r w:rsidR="001B3556" w:rsidRPr="008F07A8">
        <w:rPr>
          <w:szCs w:val="19"/>
          <w:lang w:val="en-AU"/>
        </w:rPr>
        <w:t>% and Poles (residents)</w:t>
      </w:r>
      <w:r w:rsidR="00CF49DE" w:rsidRPr="008F07A8">
        <w:rPr>
          <w:szCs w:val="19"/>
          <w:lang w:val="en-AU"/>
        </w:rPr>
        <w:t xml:space="preserve"> – </w:t>
      </w:r>
      <w:r w:rsidR="00F10BC1" w:rsidRPr="008F07A8">
        <w:rPr>
          <w:szCs w:val="19"/>
          <w:lang w:val="en-AU"/>
        </w:rPr>
        <w:t>42.</w:t>
      </w:r>
      <w:r w:rsidR="005D3337" w:rsidRPr="008F07A8">
        <w:rPr>
          <w:szCs w:val="19"/>
          <w:lang w:val="en-AU"/>
        </w:rPr>
        <w:t>1</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1B3556" w:rsidRPr="008F07A8">
        <w:rPr>
          <w:szCs w:val="19"/>
          <w:lang w:val="en-AU"/>
        </w:rPr>
        <w:t xml:space="preserve">than in the same period of the previous year by </w:t>
      </w:r>
      <w:r w:rsidR="00F10BC1" w:rsidRPr="008F07A8">
        <w:rPr>
          <w:szCs w:val="19"/>
          <w:lang w:val="en-AU"/>
        </w:rPr>
        <w:t>15.</w:t>
      </w:r>
      <w:r w:rsidR="00553E9A" w:rsidRPr="008F07A8">
        <w:rPr>
          <w:szCs w:val="19"/>
          <w:lang w:val="en-AU"/>
        </w:rPr>
        <w:t>2</w:t>
      </w:r>
      <w:r w:rsidR="00FE3C45" w:rsidRPr="008F07A8">
        <w:rPr>
          <w:szCs w:val="19"/>
          <w:lang w:val="en-AU"/>
        </w:rPr>
        <w:t xml:space="preserve"> </w:t>
      </w:r>
      <w:r w:rsidR="00CF49DE" w:rsidRPr="008F07A8">
        <w:rPr>
          <w:szCs w:val="19"/>
          <w:lang w:val="en-AU"/>
        </w:rPr>
        <w:t>m</w:t>
      </w:r>
      <w:r w:rsidR="001B3556" w:rsidRPr="008F07A8">
        <w:rPr>
          <w:szCs w:val="19"/>
          <w:lang w:val="en-AU"/>
        </w:rPr>
        <w:t>il</w:t>
      </w:r>
      <w:r w:rsidR="00CF49DE" w:rsidRPr="008F07A8">
        <w:rPr>
          <w:szCs w:val="19"/>
          <w:lang w:val="en-AU"/>
        </w:rPr>
        <w:t>l</w:t>
      </w:r>
      <w:r w:rsidR="001B3556" w:rsidRPr="008F07A8">
        <w:rPr>
          <w:szCs w:val="19"/>
          <w:lang w:val="en-AU"/>
        </w:rPr>
        <w:t>io</w:t>
      </w:r>
      <w:r w:rsidR="00CF49DE" w:rsidRPr="008F07A8">
        <w:rPr>
          <w:szCs w:val="19"/>
          <w:lang w:val="en-AU"/>
        </w:rPr>
        <w:t xml:space="preserve">n. </w:t>
      </w:r>
      <w:r w:rsidR="001B3556" w:rsidRPr="008F07A8">
        <w:rPr>
          <w:szCs w:val="19"/>
          <w:lang w:val="en-AU"/>
        </w:rPr>
        <w:t>Compared to the previous quarter, the number of crossings was also higher by</w:t>
      </w:r>
      <w:r w:rsidR="002E027F" w:rsidRPr="008F07A8">
        <w:rPr>
          <w:szCs w:val="19"/>
          <w:lang w:val="en-AU"/>
        </w:rPr>
        <w:t> </w:t>
      </w:r>
      <w:r w:rsidR="00553E9A" w:rsidRPr="008F07A8">
        <w:rPr>
          <w:szCs w:val="19"/>
          <w:lang w:val="en-AU"/>
        </w:rPr>
        <w:t>2</w:t>
      </w:r>
      <w:r w:rsidR="000C04C7" w:rsidRPr="008F07A8">
        <w:rPr>
          <w:szCs w:val="19"/>
          <w:lang w:val="en-AU"/>
        </w:rPr>
        <w:t>4</w:t>
      </w:r>
      <w:r w:rsidR="00F10BC1" w:rsidRPr="008F07A8">
        <w:rPr>
          <w:szCs w:val="19"/>
          <w:lang w:val="en-AU"/>
        </w:rPr>
        <w:t>.</w:t>
      </w:r>
      <w:r w:rsidR="000C04C7" w:rsidRPr="008F07A8">
        <w:rPr>
          <w:szCs w:val="19"/>
          <w:lang w:val="en-AU"/>
        </w:rPr>
        <w:t>9</w:t>
      </w:r>
      <w:r w:rsidR="001B3556" w:rsidRPr="008F07A8">
        <w:rPr>
          <w:szCs w:val="19"/>
          <w:lang w:val="en-AU"/>
        </w:rPr>
        <w:t xml:space="preserve">% (foreigners by </w:t>
      </w:r>
      <w:r w:rsidR="00F10BC1" w:rsidRPr="008F07A8">
        <w:rPr>
          <w:szCs w:val="19"/>
          <w:lang w:val="en-AU"/>
        </w:rPr>
        <w:t>27.</w:t>
      </w:r>
      <w:r w:rsidR="00553E9A" w:rsidRPr="008F07A8">
        <w:rPr>
          <w:szCs w:val="19"/>
          <w:lang w:val="en-AU"/>
        </w:rPr>
        <w:t>7</w:t>
      </w:r>
      <w:r w:rsidR="001B3556" w:rsidRPr="008F07A8">
        <w:rPr>
          <w:szCs w:val="19"/>
          <w:lang w:val="en-AU"/>
        </w:rPr>
        <w:t>% and Poles by</w:t>
      </w:r>
      <w:r w:rsidR="00CF49DE" w:rsidRPr="008F07A8">
        <w:rPr>
          <w:szCs w:val="19"/>
          <w:lang w:val="en-AU"/>
        </w:rPr>
        <w:t> </w:t>
      </w:r>
      <w:r w:rsidR="00F10BC1" w:rsidRPr="008F07A8">
        <w:rPr>
          <w:szCs w:val="19"/>
          <w:lang w:val="en-AU"/>
        </w:rPr>
        <w:t>21.</w:t>
      </w:r>
      <w:r w:rsidR="00553E9A" w:rsidRPr="008F07A8">
        <w:rPr>
          <w:szCs w:val="19"/>
          <w:lang w:val="en-AU"/>
        </w:rPr>
        <w:t>3</w:t>
      </w:r>
      <w:r w:rsidR="00CF49DE" w:rsidRPr="008F07A8">
        <w:rPr>
          <w:szCs w:val="19"/>
          <w:lang w:val="en-AU"/>
        </w:rPr>
        <w:t>%).</w:t>
      </w:r>
    </w:p>
    <w:p w14:paraId="1211D4B9" w14:textId="4C9DCAA2" w:rsidR="00CF49DE" w:rsidRPr="008F07A8" w:rsidRDefault="00281510" w:rsidP="00CF49DE">
      <w:pPr>
        <w:rPr>
          <w:noProof/>
          <w:szCs w:val="19"/>
          <w:lang w:val="en-AU" w:eastAsia="pl-PL"/>
        </w:rPr>
      </w:pPr>
      <w:r>
        <w:rPr>
          <w:noProof/>
          <w:szCs w:val="19"/>
          <w:lang w:val="en-AU" w:eastAsia="pl-PL"/>
        </w:rPr>
        <w:t>In the 2</w:t>
      </w:r>
      <w:r w:rsidRPr="00281510">
        <w:rPr>
          <w:noProof/>
          <w:szCs w:val="19"/>
          <w:vertAlign w:val="superscript"/>
          <w:lang w:val="en-AU" w:eastAsia="pl-PL"/>
        </w:rPr>
        <w:t>nd</w:t>
      </w:r>
      <w:r w:rsidR="00637DD7" w:rsidRPr="008F07A8">
        <w:rPr>
          <w:noProof/>
          <w:szCs w:val="19"/>
          <w:lang w:val="en-AU" w:eastAsia="pl-PL"/>
        </w:rPr>
        <w:t xml:space="preserve"> quarter of</w:t>
      </w:r>
      <w:r w:rsidR="004F74BC" w:rsidRPr="008F07A8">
        <w:rPr>
          <w:noProof/>
          <w:szCs w:val="19"/>
          <w:lang w:val="en-AU" w:eastAsia="pl-PL"/>
        </w:rPr>
        <w:t xml:space="preserve"> 2021</w:t>
      </w:r>
      <w:r w:rsidR="00637DD7" w:rsidRPr="008F07A8">
        <w:rPr>
          <w:noProof/>
          <w:szCs w:val="19"/>
          <w:lang w:val="en-AU" w:eastAsia="pl-PL"/>
        </w:rPr>
        <w:t xml:space="preserve"> </w:t>
      </w:r>
      <w:r w:rsidR="00CF49DE" w:rsidRPr="008F07A8">
        <w:rPr>
          <w:noProof/>
          <w:szCs w:val="19"/>
          <w:lang w:val="en-AU" w:eastAsia="pl-PL"/>
        </w:rPr>
        <w:t xml:space="preserve"> </w:t>
      </w:r>
      <w:r w:rsidR="00F10BC1" w:rsidRPr="008F07A8">
        <w:rPr>
          <w:noProof/>
          <w:szCs w:val="19"/>
          <w:lang w:val="en-AU" w:eastAsia="pl-PL"/>
        </w:rPr>
        <w:t>88.</w:t>
      </w:r>
      <w:r w:rsidR="00206BD4" w:rsidRPr="008F07A8">
        <w:rPr>
          <w:noProof/>
          <w:szCs w:val="19"/>
          <w:lang w:val="en-AU" w:eastAsia="pl-PL"/>
        </w:rPr>
        <w:t>0</w:t>
      </w:r>
      <w:r w:rsidR="00637DD7" w:rsidRPr="008F07A8">
        <w:rPr>
          <w:noProof/>
          <w:szCs w:val="19"/>
          <w:lang w:val="en-AU" w:eastAsia="pl-PL"/>
        </w:rPr>
        <w:t xml:space="preserve">% of all crossings concerned the land border of Poland with the European Union (EU) countries; </w:t>
      </w:r>
      <w:r w:rsidR="00F10BC1" w:rsidRPr="008F07A8">
        <w:rPr>
          <w:noProof/>
          <w:szCs w:val="19"/>
          <w:lang w:val="en-AU" w:eastAsia="pl-PL"/>
        </w:rPr>
        <w:t>5.</w:t>
      </w:r>
      <w:r w:rsidR="004F74BC" w:rsidRPr="008F07A8">
        <w:rPr>
          <w:noProof/>
          <w:szCs w:val="19"/>
          <w:lang w:val="en-AU" w:eastAsia="pl-PL"/>
        </w:rPr>
        <w:t>8</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w:t>
      </w:r>
      <w:r w:rsidR="00CF49DE" w:rsidRPr="008F07A8">
        <w:rPr>
          <w:noProof/>
          <w:szCs w:val="19"/>
          <w:lang w:val="en-AU" w:eastAsia="pl-PL"/>
        </w:rPr>
        <w:t xml:space="preserve"> </w:t>
      </w:r>
      <w:r w:rsidR="00F10BC1" w:rsidRPr="008F07A8">
        <w:rPr>
          <w:noProof/>
          <w:szCs w:val="19"/>
          <w:lang w:val="en-AU" w:eastAsia="pl-PL"/>
        </w:rPr>
        <w:t>5.</w:t>
      </w:r>
      <w:r w:rsidR="00206BD4" w:rsidRPr="008F07A8">
        <w:rPr>
          <w:noProof/>
          <w:szCs w:val="19"/>
          <w:lang w:val="en-AU" w:eastAsia="pl-PL"/>
        </w:rPr>
        <w:t>3</w:t>
      </w:r>
      <w:r w:rsidR="00637DD7" w:rsidRPr="008F07A8">
        <w:rPr>
          <w:noProof/>
          <w:szCs w:val="19"/>
          <w:lang w:val="en-AU" w:eastAsia="pl-PL"/>
        </w:rPr>
        <w:t>% border at airports</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F10BC1" w:rsidRPr="008F07A8">
        <w:rPr>
          <w:noProof/>
          <w:szCs w:val="19"/>
          <w:lang w:val="en-AU" w:eastAsia="pl-PL"/>
        </w:rPr>
        <w:t>0.</w:t>
      </w:r>
      <w:r w:rsidR="004F74BC" w:rsidRPr="008F07A8">
        <w:rPr>
          <w:noProof/>
          <w:szCs w:val="19"/>
          <w:lang w:val="en-AU" w:eastAsia="pl-PL"/>
        </w:rPr>
        <w:t>9</w:t>
      </w:r>
      <w:r>
        <w:rPr>
          <w:noProof/>
          <w:szCs w:val="19"/>
          <w:lang w:val="en-AU" w:eastAsia="pl-PL"/>
        </w:rPr>
        <w:t>% sea border</w:t>
      </w:r>
      <w:r w:rsidR="00CF49DE" w:rsidRPr="008F07A8">
        <w:rPr>
          <w:noProof/>
          <w:szCs w:val="19"/>
          <w:lang w:val="en-AU" w:eastAsia="pl-PL"/>
        </w:rPr>
        <w:t>.</w:t>
      </w:r>
    </w:p>
    <w:p w14:paraId="1B3E0533" w14:textId="0207A68B" w:rsidR="00637DD7" w:rsidRPr="008F07A8" w:rsidRDefault="003C0778" w:rsidP="00637DD7">
      <w:pPr>
        <w:spacing w:before="240" w:after="240" w:line="240" w:lineRule="auto"/>
        <w:ind w:left="680" w:hanging="680"/>
        <w:rPr>
          <w:rFonts w:eastAsia="Times New Roman" w:cs="Arial"/>
          <w:b/>
          <w:sz w:val="18"/>
          <w:szCs w:val="18"/>
          <w:lang w:val="en-AU" w:eastAsia="pl-PL"/>
        </w:rPr>
      </w:pPr>
      <w:r w:rsidRPr="008F07A8">
        <w:rPr>
          <w:rFonts w:eastAsia="Times New Roman" w:cs="Arial"/>
          <w:b/>
          <w:spacing w:val="-5"/>
          <w:sz w:val="18"/>
          <w:szCs w:val="18"/>
          <w:lang w:val="en-AU" w:eastAsia="pl-PL"/>
        </w:rPr>
        <w:t>Map 1. Border traffic of people (from and to Poland) by sections of the border in the 2</w:t>
      </w:r>
      <w:r w:rsidRPr="008F07A8">
        <w:rPr>
          <w:rFonts w:eastAsia="Times New Roman" w:cs="Arial"/>
          <w:b/>
          <w:spacing w:val="-5"/>
          <w:sz w:val="18"/>
          <w:szCs w:val="18"/>
          <w:vertAlign w:val="superscript"/>
          <w:lang w:val="en-AU" w:eastAsia="pl-PL"/>
        </w:rPr>
        <w:t>nd</w:t>
      </w:r>
      <w:r w:rsidRPr="008F07A8">
        <w:rPr>
          <w:rFonts w:eastAsia="Times New Roman" w:cs="Arial"/>
          <w:b/>
          <w:spacing w:val="-5"/>
          <w:sz w:val="18"/>
          <w:szCs w:val="18"/>
          <w:lang w:val="en-AU" w:eastAsia="pl-PL"/>
        </w:rPr>
        <w:t xml:space="preserve"> quarter of 2021</w:t>
      </w:r>
    </w:p>
    <w:p w14:paraId="6CAAE7C2" w14:textId="0643963E" w:rsidR="0080162D" w:rsidRPr="008F07A8" w:rsidRDefault="00714A31" w:rsidP="00D447C2">
      <w:pPr>
        <w:spacing w:before="240" w:after="240" w:line="240" w:lineRule="auto"/>
        <w:ind w:left="680" w:hanging="680"/>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5AB3875E">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3CF7A6E7" w:rsidR="00F10BC1" w:rsidRPr="003C0778" w:rsidRDefault="00F10BC1" w:rsidP="0045140F">
                            <w:pPr>
                              <w:rPr>
                                <w:color w:val="001D77"/>
                                <w:lang w:val="en-AU"/>
                              </w:rPr>
                            </w:pPr>
                            <w:r w:rsidRPr="003C0778">
                              <w:rPr>
                                <w:color w:val="001D77"/>
                                <w:sz w:val="18"/>
                                <w:szCs w:val="18"/>
                                <w:lang w:val="en-AU"/>
                              </w:rPr>
                              <w:t xml:space="preserve">In the structure of crossing the Polish border foreigners </w:t>
                            </w:r>
                            <w:r w:rsidR="00C77188" w:rsidRPr="003C0778">
                              <w:rPr>
                                <w:color w:val="001D77"/>
                                <w:sz w:val="18"/>
                                <w:szCs w:val="18"/>
                                <w:lang w:val="en-AU"/>
                              </w:rPr>
                              <w:t>prevailed</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" filled="f" stroked="f">
                <v:textbox inset=",0,,0">
                  <w:txbxContent>
                    <w:p w14:paraId="3049F4E3" w14:textId="3CF7A6E7" w:rsidR="00F10BC1" w:rsidRPr="003C0778" w:rsidRDefault="00F10BC1" w:rsidP="0045140F">
                      <w:pPr>
                        <w:rPr>
                          <w:color w:val="001D77"/>
                          <w:lang w:val="en-AU"/>
                        </w:rPr>
                      </w:pPr>
                      <w:r w:rsidRPr="003C0778">
                        <w:rPr>
                          <w:color w:val="001D77"/>
                          <w:sz w:val="18"/>
                          <w:szCs w:val="18"/>
                          <w:lang w:val="en-AU"/>
                        </w:rPr>
                        <w:t xml:space="preserve">In the structure of crossing the Polish border foreigners </w:t>
                      </w:r>
                      <w:r w:rsidR="00C77188" w:rsidRPr="003C0778">
                        <w:rPr>
                          <w:color w:val="001D77"/>
                          <w:sz w:val="18"/>
                          <w:szCs w:val="18"/>
                          <w:lang w:val="en-AU"/>
                        </w:rPr>
                        <w:t>prevailed</w:t>
                      </w:r>
                    </w:p>
                  </w:txbxContent>
                </v:textbox>
                <w10:wrap type="tight"/>
              </v:shape>
            </w:pict>
          </mc:Fallback>
        </mc:AlternateContent>
      </w:r>
      <w:r w:rsidR="002002C9" w:rsidRPr="008F07A8">
        <w:rPr>
          <w:noProof/>
          <w:lang w:eastAsia="pl-PL"/>
        </w:rPr>
        <w:drawing>
          <wp:inline distT="0" distB="0" distL="0" distR="0" wp14:anchorId="7DF035A2" wp14:editId="24FC47F1">
            <wp:extent cx="4578525" cy="2700000"/>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525" cy="2700000"/>
                    </a:xfrm>
                    <a:prstGeom prst="rect">
                      <a:avLst/>
                    </a:prstGeom>
                    <a:noFill/>
                    <a:ln>
                      <a:noFill/>
                    </a:ln>
                  </pic:spPr>
                </pic:pic>
              </a:graphicData>
            </a:graphic>
          </wp:inline>
        </w:drawing>
      </w:r>
    </w:p>
    <w:p w14:paraId="5C0265B1" w14:textId="54F6C2A8" w:rsidR="0094458F" w:rsidRPr="008F07A8" w:rsidRDefault="00637DD7" w:rsidP="002002C9">
      <w:pPr>
        <w:spacing w:before="240" w:after="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F10BC1" w:rsidRPr="008F07A8">
        <w:rPr>
          <w:szCs w:val="19"/>
          <w:lang w:val="en-AU"/>
        </w:rPr>
        <w:t>55.</w:t>
      </w:r>
      <w:r w:rsidR="008567CA" w:rsidRPr="008F07A8">
        <w:rPr>
          <w:szCs w:val="19"/>
          <w:lang w:val="en-AU"/>
        </w:rPr>
        <w:t>2</w:t>
      </w:r>
      <w:r w:rsidR="00115A35" w:rsidRPr="008F07A8">
        <w:rPr>
          <w:szCs w:val="19"/>
          <w:lang w:val="en-AU"/>
        </w:rPr>
        <w:t>%</w:t>
      </w:r>
      <w:r w:rsidR="0094458F" w:rsidRPr="008F07A8">
        <w:rPr>
          <w:szCs w:val="19"/>
          <w:lang w:val="en-AU"/>
        </w:rPr>
        <w:t>),</w:t>
      </w:r>
      <w:r w:rsidRPr="008F07A8">
        <w:rPr>
          <w:szCs w:val="19"/>
          <w:lang w:val="en-AU"/>
        </w:rPr>
        <w:t xml:space="preserve"> followed by the Czechia</w:t>
      </w:r>
      <w:r w:rsidR="0094458F" w:rsidRPr="008F07A8">
        <w:rPr>
          <w:szCs w:val="19"/>
          <w:lang w:val="en-AU"/>
        </w:rPr>
        <w:t xml:space="preserve"> (</w:t>
      </w:r>
      <w:r w:rsidR="00F10BC1" w:rsidRPr="008F07A8">
        <w:rPr>
          <w:szCs w:val="19"/>
          <w:lang w:val="en-AU"/>
        </w:rPr>
        <w:t>21.</w:t>
      </w:r>
      <w:r w:rsidR="001F2408" w:rsidRPr="008F07A8">
        <w:rPr>
          <w:szCs w:val="19"/>
          <w:lang w:val="en-AU"/>
        </w:rPr>
        <w:t>8</w:t>
      </w:r>
      <w:r w:rsidRPr="008F07A8">
        <w:rPr>
          <w:szCs w:val="19"/>
          <w:lang w:val="en-AU"/>
        </w:rPr>
        <w:t>%), Slovakia</w:t>
      </w:r>
      <w:r w:rsidR="006C69A5" w:rsidRPr="008F07A8">
        <w:rPr>
          <w:szCs w:val="19"/>
          <w:lang w:val="en-AU"/>
        </w:rPr>
        <w:t xml:space="preserve"> (</w:t>
      </w:r>
      <w:r w:rsidR="00F10BC1" w:rsidRPr="008F07A8">
        <w:rPr>
          <w:szCs w:val="19"/>
          <w:lang w:val="en-AU"/>
        </w:rPr>
        <w:t>13.</w:t>
      </w:r>
      <w:r w:rsidR="001F2408" w:rsidRPr="008F07A8">
        <w:rPr>
          <w:szCs w:val="19"/>
          <w:lang w:val="en-AU"/>
        </w:rPr>
        <w:t>0</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(4.</w:t>
      </w:r>
      <w:r w:rsidR="00D675B1" w:rsidRPr="008F07A8">
        <w:rPr>
          <w:szCs w:val="19"/>
          <w:lang w:val="en-AU"/>
        </w:rPr>
        <w:t>8</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D675B1" w:rsidRPr="008F07A8">
        <w:rPr>
          <w:szCs w:val="19"/>
          <w:lang w:val="en-AU"/>
        </w:rPr>
        <w:t>8%),</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D675B1" w:rsidRPr="008F07A8">
        <w:rPr>
          <w:szCs w:val="19"/>
          <w:lang w:val="en-AU"/>
        </w:rPr>
        <w:t>3</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D675B1" w:rsidRPr="008F07A8">
        <w:rPr>
          <w:szCs w:val="19"/>
          <w:lang w:val="en-AU"/>
        </w:rPr>
        <w:t>1</w:t>
      </w:r>
      <w:r w:rsidR="006C69A5" w:rsidRPr="008F07A8">
        <w:rPr>
          <w:szCs w:val="19"/>
          <w:lang w:val="en-AU"/>
        </w:rPr>
        <w:t>%).</w:t>
      </w:r>
    </w:p>
    <w:p w14:paraId="120C3C77" w14:textId="120C37F1" w:rsidR="00010594" w:rsidRPr="008F07A8" w:rsidRDefault="00637DD7" w:rsidP="00010594">
      <w:pPr>
        <w:tabs>
          <w:tab w:val="left" w:pos="-840"/>
        </w:tabs>
        <w:spacing w:after="0"/>
        <w:rPr>
          <w:szCs w:val="19"/>
          <w:lang w:val="en-AU"/>
        </w:rPr>
      </w:pPr>
      <w:r w:rsidRPr="008F07A8">
        <w:rPr>
          <w:szCs w:val="19"/>
          <w:lang w:val="en-AU"/>
        </w:rPr>
        <w:t>Among the foreigners crossing individual sections of the Polish land border were citizens of the neighbouring countr</w:t>
      </w:r>
      <w:r w:rsidR="00C77188">
        <w:rPr>
          <w:szCs w:val="19"/>
          <w:lang w:val="en-AU"/>
        </w:rPr>
        <w:t>ies</w:t>
      </w:r>
      <w:r w:rsidRPr="008F07A8">
        <w:rPr>
          <w:szCs w:val="19"/>
          <w:lang w:val="en-AU"/>
        </w:rPr>
        <w:t>, for example: on the border with Ukraine - citizens of Ukraine</w:t>
      </w:r>
      <w:r w:rsidR="00115A35" w:rsidRPr="008F07A8">
        <w:rPr>
          <w:szCs w:val="19"/>
          <w:lang w:val="en-AU"/>
        </w:rPr>
        <w:t xml:space="preserve"> (</w:t>
      </w:r>
      <w:r w:rsidR="00995504" w:rsidRPr="008F07A8">
        <w:rPr>
          <w:szCs w:val="19"/>
          <w:lang w:val="en-AU"/>
        </w:rPr>
        <w:t>9</w:t>
      </w:r>
      <w:r w:rsidR="000C04C7" w:rsidRPr="008F07A8">
        <w:rPr>
          <w:szCs w:val="19"/>
          <w:lang w:val="en-AU"/>
        </w:rPr>
        <w:t>3</w:t>
      </w:r>
      <w:r w:rsidR="00F10BC1" w:rsidRPr="008F07A8">
        <w:rPr>
          <w:szCs w:val="19"/>
          <w:lang w:val="en-AU"/>
        </w:rPr>
        <w:t>.</w:t>
      </w:r>
      <w:r w:rsidR="000C04C7" w:rsidRPr="008F07A8">
        <w:rPr>
          <w:szCs w:val="19"/>
          <w:lang w:val="en-AU"/>
        </w:rPr>
        <w:t>8</w:t>
      </w:r>
      <w:r w:rsidR="00115A35" w:rsidRPr="008F07A8">
        <w:rPr>
          <w:szCs w:val="19"/>
          <w:lang w:val="en-AU"/>
        </w:rPr>
        <w:t xml:space="preserve">%), </w:t>
      </w:r>
      <w:r w:rsidRPr="008F07A8">
        <w:rPr>
          <w:szCs w:val="19"/>
          <w:lang w:val="en-AU"/>
        </w:rPr>
        <w:t>on the border with Belarus – citizens of Belarus</w:t>
      </w:r>
      <w:r w:rsidR="00C6659B" w:rsidRPr="008F07A8">
        <w:rPr>
          <w:szCs w:val="19"/>
          <w:lang w:val="en-AU"/>
        </w:rPr>
        <w:t xml:space="preserve"> (</w:t>
      </w:r>
      <w:r w:rsidR="000C04C7" w:rsidRPr="008F07A8">
        <w:rPr>
          <w:szCs w:val="19"/>
          <w:lang w:val="en-AU"/>
        </w:rPr>
        <w:t>85</w:t>
      </w:r>
      <w:r w:rsidR="00F10BC1" w:rsidRPr="008F07A8">
        <w:rPr>
          <w:szCs w:val="19"/>
          <w:lang w:val="en-AU"/>
        </w:rPr>
        <w:t>.</w:t>
      </w:r>
      <w:r w:rsidR="000C04C7" w:rsidRPr="008F07A8">
        <w:rPr>
          <w:szCs w:val="19"/>
          <w:lang w:val="en-AU"/>
        </w:rPr>
        <w:t>9</w:t>
      </w:r>
      <w:r w:rsidR="00C6659B" w:rsidRPr="008F07A8">
        <w:rPr>
          <w:szCs w:val="19"/>
          <w:lang w:val="en-AU"/>
        </w:rPr>
        <w:t>%)</w:t>
      </w:r>
      <w:r w:rsidRPr="008F07A8">
        <w:rPr>
          <w:szCs w:val="19"/>
          <w:lang w:val="en-AU"/>
        </w:rPr>
        <w:t xml:space="preserve">, on the border with Russia – citizens of Russia </w:t>
      </w:r>
      <w:r w:rsidR="00C6659B" w:rsidRPr="008F07A8">
        <w:rPr>
          <w:szCs w:val="19"/>
          <w:lang w:val="en-AU"/>
        </w:rPr>
        <w:t>(</w:t>
      </w:r>
      <w:r w:rsidR="00995504" w:rsidRPr="008F07A8">
        <w:rPr>
          <w:szCs w:val="19"/>
          <w:lang w:val="en-AU"/>
        </w:rPr>
        <w:t>6</w:t>
      </w:r>
      <w:r w:rsidR="000C04C7" w:rsidRPr="008F07A8">
        <w:rPr>
          <w:szCs w:val="19"/>
          <w:lang w:val="en-AU"/>
        </w:rPr>
        <w:t>7</w:t>
      </w:r>
      <w:r w:rsidR="00F10BC1" w:rsidRPr="008F07A8">
        <w:rPr>
          <w:szCs w:val="19"/>
          <w:lang w:val="en-AU"/>
        </w:rPr>
        <w:t>.</w:t>
      </w:r>
      <w:r w:rsidR="000C04C7" w:rsidRPr="008F07A8">
        <w:rPr>
          <w:szCs w:val="19"/>
          <w:lang w:val="en-AU"/>
        </w:rPr>
        <w:t>4</w:t>
      </w:r>
      <w:r w:rsidR="00C6659B" w:rsidRPr="008F07A8">
        <w:rPr>
          <w:szCs w:val="19"/>
          <w:lang w:val="en-AU"/>
        </w:rPr>
        <w:t>%)</w:t>
      </w:r>
      <w:r w:rsidR="00115A35" w:rsidRPr="008F07A8">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4C040232">
                <wp:simplePos x="0" y="0"/>
                <wp:positionH relativeFrom="column">
                  <wp:posOffset>5259705</wp:posOffset>
                </wp:positionH>
                <wp:positionV relativeFrom="paragraph">
                  <wp:posOffset>227965</wp:posOffset>
                </wp:positionV>
                <wp:extent cx="1749425" cy="1073150"/>
                <wp:effectExtent l="0" t="0" r="3175" b="12700"/>
                <wp:wrapTight wrapText="bothSides">
                  <wp:wrapPolygon edited="0">
                    <wp:start x="706" y="0"/>
                    <wp:lineTo x="706" y="21472"/>
                    <wp:lineTo x="21404" y="21472"/>
                    <wp:lineTo x="21404" y="0"/>
                    <wp:lineTo x="706"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73150"/>
                        </a:xfrm>
                        <a:prstGeom prst="rect">
                          <a:avLst/>
                        </a:prstGeom>
                        <a:noFill/>
                        <a:ln w="9525">
                          <a:noFill/>
                          <a:miter lim="800000"/>
                          <a:headEnd/>
                          <a:tailEnd/>
                        </a:ln>
                      </wps:spPr>
                      <wps:txbx>
                        <w:txbxContent>
                          <w:p w14:paraId="7F50BFEB" w14:textId="174282E9" w:rsidR="00F10BC1" w:rsidRPr="003C0778" w:rsidRDefault="00F10BC1"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values of goods and services purchased by foreigners in Poland and goods and services purc</w:t>
                            </w:r>
                            <w:r>
                              <w:rPr>
                                <w:rFonts w:eastAsia="Times New Roman" w:cs="Times New Roman"/>
                                <w:bCs/>
                                <w:color w:val="001D77"/>
                                <w:spacing w:val="-4"/>
                                <w:sz w:val="18"/>
                                <w:szCs w:val="18"/>
                                <w:lang w:val="en-GB" w:eastAsia="pl-PL"/>
                              </w:rPr>
                              <w:t>hased by Poles abroad were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corresponding periods of 2020</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1DDE7" id="Pole tekstowe 27" o:spid="_x0000_s1029" type="#_x0000_t202" style="position:absolute;margin-left:414.15pt;margin-top:17.95pt;width:137.75pt;height:84.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" filled="f" stroked="f">
                <v:textbox inset=",0,1mm,0">
                  <w:txbxContent>
                    <w:p w14:paraId="7F50BFEB" w14:textId="174282E9" w:rsidR="00F10BC1" w:rsidRPr="003C0778" w:rsidRDefault="00F10BC1"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values of goods and services purchased by foreigners in Poland and goods and services purc</w:t>
                      </w:r>
                      <w:r>
                        <w:rPr>
                          <w:rFonts w:eastAsia="Times New Roman" w:cs="Times New Roman"/>
                          <w:bCs/>
                          <w:color w:val="001D77"/>
                          <w:spacing w:val="-4"/>
                          <w:sz w:val="18"/>
                          <w:szCs w:val="18"/>
                          <w:lang w:val="en-GB" w:eastAsia="pl-PL"/>
                        </w:rPr>
                        <w:t>hased by Poles abroad were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corresponding periods of 2020</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10431ECB" w:rsidR="001442A2" w:rsidRPr="008F07A8" w:rsidRDefault="00B95EA7" w:rsidP="001442A2">
      <w:pPr>
        <w:overflowPunct w:val="0"/>
        <w:autoSpaceDE w:val="0"/>
        <w:autoSpaceDN w:val="0"/>
        <w:adjustRightInd w:val="0"/>
        <w:spacing w:before="0" w:after="0"/>
        <w:textAlignment w:val="baseline"/>
        <w:rPr>
          <w:bCs/>
          <w:spacing w:val="-2"/>
          <w:szCs w:val="19"/>
          <w:lang w:val="en-AU"/>
        </w:rPr>
      </w:pPr>
      <w:r w:rsidRPr="008F07A8">
        <w:rPr>
          <w:bCs/>
          <w:spacing w:val="-2"/>
          <w:szCs w:val="19"/>
          <w:lang w:val="en-AU"/>
        </w:rPr>
        <w:t>In the 1</w:t>
      </w:r>
      <w:r w:rsidRPr="008F07A8">
        <w:rPr>
          <w:bCs/>
          <w:spacing w:val="-2"/>
          <w:szCs w:val="19"/>
          <w:vertAlign w:val="superscript"/>
          <w:lang w:val="en-AU"/>
        </w:rPr>
        <w:t>st</w:t>
      </w:r>
      <w:r w:rsidRPr="008F07A8">
        <w:rPr>
          <w:bCs/>
          <w:spacing w:val="-2"/>
          <w:szCs w:val="19"/>
          <w:lang w:val="en-AU"/>
        </w:rPr>
        <w:t xml:space="preserve"> half of 2020, the value of goods and services purchased in Poland by foreigners amounted to PLN </w:t>
      </w:r>
      <w:r w:rsidR="00350E8E" w:rsidRPr="008F07A8">
        <w:rPr>
          <w:spacing w:val="-2"/>
          <w:szCs w:val="19"/>
          <w:lang w:val="en-AU"/>
        </w:rPr>
        <w:t>9</w:t>
      </w:r>
      <w:r w:rsidR="00F10BC1" w:rsidRPr="008F07A8">
        <w:rPr>
          <w:spacing w:val="-2"/>
          <w:szCs w:val="19"/>
          <w:lang w:val="en-AU"/>
        </w:rPr>
        <w:t>.</w:t>
      </w:r>
      <w:r w:rsidR="00350E8E" w:rsidRPr="008F07A8">
        <w:rPr>
          <w:spacing w:val="-2"/>
          <w:szCs w:val="19"/>
          <w:lang w:val="en-AU"/>
        </w:rPr>
        <w:t>3</w:t>
      </w:r>
      <w:r w:rsidRPr="008F07A8">
        <w:rPr>
          <w:spacing w:val="-2"/>
          <w:szCs w:val="19"/>
          <w:lang w:val="en-AU"/>
        </w:rPr>
        <w:t xml:space="preserve"> billion</w:t>
      </w:r>
      <w:r w:rsidR="001442A2" w:rsidRPr="008F07A8">
        <w:rPr>
          <w:spacing w:val="-2"/>
          <w:szCs w:val="19"/>
          <w:lang w:val="en-AU"/>
        </w:rPr>
        <w:t xml:space="preserve">, </w:t>
      </w:r>
      <w:r w:rsidRPr="008F07A8">
        <w:rPr>
          <w:bCs/>
          <w:spacing w:val="-2"/>
          <w:szCs w:val="19"/>
          <w:lang w:val="en-AU"/>
        </w:rPr>
        <w:t xml:space="preserve">while the expenses incurred abroad by Polish residents in this period amounted to PLN </w:t>
      </w:r>
      <w:r w:rsidR="00350E8E" w:rsidRPr="008F07A8">
        <w:rPr>
          <w:spacing w:val="-2"/>
          <w:szCs w:val="19"/>
          <w:lang w:val="en-AU"/>
        </w:rPr>
        <w:t>5</w:t>
      </w:r>
      <w:r w:rsidR="00F10BC1" w:rsidRPr="008F07A8">
        <w:rPr>
          <w:spacing w:val="-2"/>
          <w:szCs w:val="19"/>
          <w:lang w:val="en-AU"/>
        </w:rPr>
        <w:t>.</w:t>
      </w:r>
      <w:r w:rsidR="00350E8E" w:rsidRPr="008F07A8">
        <w:rPr>
          <w:spacing w:val="-2"/>
          <w:szCs w:val="19"/>
          <w:lang w:val="en-AU"/>
        </w:rPr>
        <w:t>2</w:t>
      </w:r>
      <w:r w:rsidRPr="008F07A8">
        <w:rPr>
          <w:spacing w:val="-2"/>
          <w:szCs w:val="19"/>
          <w:lang w:val="en-AU"/>
        </w:rPr>
        <w:t xml:space="preserve"> billion</w:t>
      </w:r>
      <w:r w:rsidR="001442A2" w:rsidRPr="008F07A8">
        <w:rPr>
          <w:spacing w:val="-2"/>
          <w:szCs w:val="19"/>
          <w:lang w:val="en-AU"/>
        </w:rPr>
        <w:t xml:space="preserve">. </w:t>
      </w:r>
      <w:r w:rsidRPr="008F07A8">
        <w:rPr>
          <w:bCs/>
          <w:spacing w:val="-2"/>
          <w:szCs w:val="19"/>
          <w:lang w:val="en-AU"/>
        </w:rPr>
        <w:t xml:space="preserve">It was respectively by </w:t>
      </w:r>
      <w:r w:rsidR="00350E8E" w:rsidRPr="008F07A8">
        <w:rPr>
          <w:spacing w:val="-2"/>
          <w:szCs w:val="19"/>
          <w:lang w:val="en-AU"/>
        </w:rPr>
        <w:t>22</w:t>
      </w:r>
      <w:r w:rsidR="00F10BC1" w:rsidRPr="008F07A8">
        <w:rPr>
          <w:spacing w:val="-2"/>
          <w:szCs w:val="19"/>
          <w:lang w:val="en-AU"/>
        </w:rPr>
        <w:t>.</w:t>
      </w:r>
      <w:r w:rsidR="00350E8E" w:rsidRPr="008F07A8">
        <w:rPr>
          <w:spacing w:val="-2"/>
          <w:szCs w:val="19"/>
          <w:lang w:val="en-AU"/>
        </w:rPr>
        <w:t>5</w:t>
      </w:r>
      <w:r w:rsidRPr="008F07A8">
        <w:rPr>
          <w:spacing w:val="-2"/>
          <w:szCs w:val="19"/>
          <w:lang w:val="en-AU"/>
        </w:rPr>
        <w:t>% and</w:t>
      </w:r>
      <w:r w:rsidR="00332A74">
        <w:rPr>
          <w:spacing w:val="-2"/>
          <w:szCs w:val="19"/>
          <w:lang w:val="en-AU"/>
        </w:rPr>
        <w:t xml:space="preserve"> </w:t>
      </w:r>
      <w:r w:rsidR="00350E8E" w:rsidRPr="008F07A8">
        <w:rPr>
          <w:spacing w:val="-2"/>
          <w:szCs w:val="19"/>
          <w:lang w:val="en-AU"/>
        </w:rPr>
        <w:t>1</w:t>
      </w:r>
      <w:r w:rsidR="00F10BC1" w:rsidRPr="008F07A8">
        <w:rPr>
          <w:spacing w:val="-2"/>
          <w:szCs w:val="19"/>
          <w:lang w:val="en-AU"/>
        </w:rPr>
        <w:t>1.</w:t>
      </w:r>
      <w:r w:rsidR="00350E8E" w:rsidRPr="008F07A8">
        <w:rPr>
          <w:spacing w:val="-2"/>
          <w:szCs w:val="19"/>
          <w:lang w:val="en-AU"/>
        </w:rPr>
        <w:t>8</w:t>
      </w:r>
      <w:r w:rsidR="001442A2" w:rsidRPr="008F07A8">
        <w:rPr>
          <w:spacing w:val="-2"/>
          <w:szCs w:val="19"/>
          <w:lang w:val="en-AU"/>
        </w:rPr>
        <w:t>%</w:t>
      </w:r>
      <w:r w:rsidRPr="008F07A8">
        <w:rPr>
          <w:bCs/>
          <w:spacing w:val="-2"/>
          <w:szCs w:val="19"/>
          <w:lang w:val="en-AU"/>
        </w:rPr>
        <w:t xml:space="preserve"> less than in the previous year</w:t>
      </w:r>
      <w:r w:rsidR="001442A2" w:rsidRPr="008F07A8">
        <w:rPr>
          <w:spacing w:val="-2"/>
          <w:szCs w:val="19"/>
          <w:lang w:val="en-AU"/>
        </w:rPr>
        <w:t>.</w:t>
      </w:r>
    </w:p>
    <w:p w14:paraId="05C4631D" w14:textId="09A65BB0" w:rsidR="00566710" w:rsidRPr="008F07A8" w:rsidRDefault="00B95EA7" w:rsidP="002002C9">
      <w:pPr>
        <w:overflowPunct w:val="0"/>
        <w:autoSpaceDE w:val="0"/>
        <w:autoSpaceDN w:val="0"/>
        <w:adjustRightInd w:val="0"/>
        <w:spacing w:before="0" w:after="240"/>
        <w:textAlignment w:val="baseline"/>
        <w:rPr>
          <w:spacing w:val="-2"/>
          <w:szCs w:val="19"/>
          <w:lang w:val="en-AU"/>
        </w:rPr>
      </w:pPr>
      <w:r w:rsidRPr="008F07A8">
        <w:rPr>
          <w:spacing w:val="-2"/>
          <w:szCs w:val="19"/>
          <w:lang w:val="en-AU"/>
        </w:rPr>
        <w:t>In the 2</w:t>
      </w:r>
      <w:r w:rsidRPr="008F07A8">
        <w:rPr>
          <w:spacing w:val="-2"/>
          <w:szCs w:val="19"/>
          <w:vertAlign w:val="superscript"/>
          <w:lang w:val="en-AU"/>
        </w:rPr>
        <w:t>nd</w:t>
      </w:r>
      <w:r w:rsidRPr="008F07A8">
        <w:rPr>
          <w:spacing w:val="-2"/>
          <w:szCs w:val="19"/>
          <w:lang w:val="en-AU"/>
        </w:rPr>
        <w:t xml:space="preserve"> quarter of 2021, the expenses of foreigners in Poland amounted to PLN </w:t>
      </w:r>
      <w:r w:rsidR="00F10BC1" w:rsidRPr="008F07A8">
        <w:rPr>
          <w:spacing w:val="-2"/>
          <w:szCs w:val="19"/>
          <w:lang w:val="en-AU"/>
        </w:rPr>
        <w:t>5.</w:t>
      </w:r>
      <w:r w:rsidR="00396A6F" w:rsidRPr="008F07A8">
        <w:rPr>
          <w:spacing w:val="-2"/>
          <w:szCs w:val="19"/>
          <w:lang w:val="en-AU"/>
        </w:rPr>
        <w:t>3</w:t>
      </w:r>
      <w:r w:rsidR="000D7251" w:rsidRPr="008F07A8">
        <w:rPr>
          <w:spacing w:val="-2"/>
          <w:szCs w:val="19"/>
          <w:lang w:val="en-AU"/>
        </w:rPr>
        <w:t xml:space="preserve"> </w:t>
      </w:r>
      <w:r w:rsidR="00190E18" w:rsidRPr="008F07A8">
        <w:rPr>
          <w:spacing w:val="-2"/>
          <w:szCs w:val="19"/>
          <w:lang w:val="en-AU"/>
        </w:rPr>
        <w:t>billion</w:t>
      </w:r>
      <w:r w:rsidR="00566710" w:rsidRPr="008F07A8">
        <w:rPr>
          <w:spacing w:val="-2"/>
          <w:szCs w:val="19"/>
          <w:lang w:val="en-AU"/>
        </w:rPr>
        <w:t xml:space="preserve">, </w:t>
      </w:r>
      <w:r w:rsidR="00190E18" w:rsidRPr="008F07A8">
        <w:rPr>
          <w:spacing w:val="-2"/>
          <w:szCs w:val="19"/>
          <w:lang w:val="en-AU"/>
        </w:rPr>
        <w:t xml:space="preserve">while the expenses incurred abroad by Polish residents in this period amounted to PLN </w:t>
      </w:r>
      <w:r w:rsidR="00F10BC1" w:rsidRPr="008F07A8">
        <w:rPr>
          <w:spacing w:val="-2"/>
          <w:szCs w:val="19"/>
          <w:lang w:val="en-AU"/>
        </w:rPr>
        <w:t>3.</w:t>
      </w:r>
      <w:r w:rsidR="00396A6F" w:rsidRPr="008F07A8">
        <w:rPr>
          <w:spacing w:val="-2"/>
          <w:szCs w:val="19"/>
          <w:lang w:val="en-AU"/>
        </w:rPr>
        <w:t>0</w:t>
      </w:r>
      <w:r w:rsidR="00C424E8" w:rsidRPr="008F07A8">
        <w:rPr>
          <w:spacing w:val="-2"/>
          <w:szCs w:val="19"/>
          <w:lang w:val="en-AU"/>
        </w:rPr>
        <w:t> </w:t>
      </w:r>
      <w:r w:rsidR="00190E18" w:rsidRPr="008F07A8">
        <w:rPr>
          <w:spacing w:val="-2"/>
          <w:szCs w:val="19"/>
          <w:lang w:val="en-AU"/>
        </w:rPr>
        <w:t xml:space="preserve">billion. It was respectively </w:t>
      </w:r>
      <w:r w:rsidR="00F10BC1" w:rsidRPr="008F07A8">
        <w:rPr>
          <w:spacing w:val="-2"/>
          <w:szCs w:val="19"/>
          <w:lang w:val="en-AU"/>
        </w:rPr>
        <w:t>62.</w:t>
      </w:r>
      <w:r w:rsidR="00396A6F" w:rsidRPr="008F07A8">
        <w:rPr>
          <w:spacing w:val="-2"/>
          <w:szCs w:val="19"/>
          <w:lang w:val="en-AU"/>
        </w:rPr>
        <w:t>0</w:t>
      </w:r>
      <w:r w:rsidR="00190E18" w:rsidRPr="008F07A8">
        <w:rPr>
          <w:spacing w:val="-2"/>
          <w:szCs w:val="19"/>
          <w:lang w:val="en-AU"/>
        </w:rPr>
        <w:t>% and</w:t>
      </w:r>
      <w:r w:rsidR="00566710" w:rsidRPr="008F07A8">
        <w:rPr>
          <w:spacing w:val="-2"/>
          <w:szCs w:val="19"/>
          <w:lang w:val="en-AU"/>
        </w:rPr>
        <w:t xml:space="preserve"> </w:t>
      </w:r>
      <w:r w:rsidR="00F10BC1" w:rsidRPr="008F07A8">
        <w:rPr>
          <w:spacing w:val="-2"/>
          <w:szCs w:val="19"/>
          <w:lang w:val="en-AU"/>
        </w:rPr>
        <w:t>89.</w:t>
      </w:r>
      <w:r w:rsidR="00396A6F" w:rsidRPr="008F07A8">
        <w:rPr>
          <w:spacing w:val="-2"/>
          <w:szCs w:val="19"/>
          <w:lang w:val="en-AU"/>
        </w:rPr>
        <w:t>0</w:t>
      </w:r>
      <w:r w:rsidR="00566710" w:rsidRPr="008F07A8">
        <w:rPr>
          <w:spacing w:val="-2"/>
          <w:szCs w:val="19"/>
          <w:lang w:val="en-AU"/>
        </w:rPr>
        <w:t xml:space="preserve">% </w:t>
      </w:r>
      <w:r w:rsidR="00190E18" w:rsidRPr="008F07A8">
        <w:rPr>
          <w:spacing w:val="-2"/>
          <w:szCs w:val="19"/>
          <w:lang w:val="en-AU"/>
        </w:rPr>
        <w:t>more than in the previous year</w:t>
      </w:r>
      <w:r w:rsidR="00566710" w:rsidRPr="008F07A8">
        <w:rPr>
          <w:spacing w:val="-2"/>
          <w:szCs w:val="19"/>
          <w:lang w:val="en-AU"/>
        </w:rPr>
        <w:t xml:space="preserve">. </w:t>
      </w:r>
      <w:r w:rsidR="00190E18" w:rsidRPr="008F07A8">
        <w:rPr>
          <w:spacing w:val="-2"/>
          <w:szCs w:val="19"/>
          <w:lang w:val="en-AU"/>
        </w:rPr>
        <w:t>Compared to the previous quarter, the expenses of both foreigners and Poles were also higher, by</w:t>
      </w:r>
      <w:r w:rsidR="00566710" w:rsidRPr="008F07A8">
        <w:rPr>
          <w:spacing w:val="-2"/>
          <w:szCs w:val="19"/>
          <w:lang w:val="en-AU"/>
        </w:rPr>
        <w:t xml:space="preserve"> </w:t>
      </w:r>
      <w:r w:rsidR="00F10BC1" w:rsidRPr="008F07A8">
        <w:rPr>
          <w:spacing w:val="-2"/>
          <w:szCs w:val="19"/>
          <w:lang w:val="en-AU"/>
        </w:rPr>
        <w:t>31.</w:t>
      </w:r>
      <w:r w:rsidR="00D4236A" w:rsidRPr="008F07A8">
        <w:rPr>
          <w:spacing w:val="-2"/>
          <w:szCs w:val="19"/>
          <w:lang w:val="en-AU"/>
        </w:rPr>
        <w:t>8</w:t>
      </w:r>
      <w:r w:rsidR="000A5E9B" w:rsidRPr="008F07A8">
        <w:rPr>
          <w:spacing w:val="-2"/>
          <w:szCs w:val="19"/>
          <w:lang w:val="en-AU"/>
        </w:rPr>
        <w:t>%</w:t>
      </w:r>
      <w:r w:rsidR="0027162F" w:rsidRPr="008F07A8">
        <w:rPr>
          <w:spacing w:val="-2"/>
          <w:szCs w:val="19"/>
          <w:lang w:val="en-AU"/>
        </w:rPr>
        <w:t xml:space="preserve"> </w:t>
      </w:r>
      <w:r w:rsidR="00190E18" w:rsidRPr="008F07A8">
        <w:rPr>
          <w:spacing w:val="-2"/>
          <w:szCs w:val="19"/>
          <w:lang w:val="en-AU"/>
        </w:rPr>
        <w:t xml:space="preserve">and by </w:t>
      </w:r>
      <w:r w:rsidR="00F10BC1" w:rsidRPr="008F07A8">
        <w:rPr>
          <w:spacing w:val="-2"/>
          <w:szCs w:val="19"/>
          <w:lang w:val="en-AU"/>
        </w:rPr>
        <w:t>35.</w:t>
      </w:r>
      <w:r w:rsidR="00CB0FAF" w:rsidRPr="008F07A8">
        <w:rPr>
          <w:spacing w:val="-2"/>
          <w:szCs w:val="19"/>
          <w:lang w:val="en-AU"/>
        </w:rPr>
        <w:t>3</w:t>
      </w:r>
      <w:r w:rsidR="00566710" w:rsidRPr="008F07A8">
        <w:rPr>
          <w:spacing w:val="-2"/>
          <w:szCs w:val="19"/>
          <w:lang w:val="en-AU"/>
        </w:rPr>
        <w:t>%</w:t>
      </w:r>
      <w:r w:rsidR="00190E18" w:rsidRPr="008F07A8">
        <w:rPr>
          <w:spacing w:val="-2"/>
          <w:szCs w:val="19"/>
          <w:lang w:val="en-AU"/>
        </w:rPr>
        <w:t xml:space="preserve"> respectively</w:t>
      </w:r>
      <w:r w:rsidR="00566710" w:rsidRPr="008F07A8">
        <w:rPr>
          <w:spacing w:val="-2"/>
          <w:szCs w:val="19"/>
          <w:lang w:val="en-AU"/>
        </w:rPr>
        <w:t>.</w:t>
      </w:r>
    </w:p>
    <w:p w14:paraId="6D1ED03A" w14:textId="42348353" w:rsidR="002002C9" w:rsidRPr="008F07A8" w:rsidRDefault="002002C9" w:rsidP="002002C9">
      <w:pPr>
        <w:spacing w:before="0"/>
        <w:ind w:left="652" w:hanging="652"/>
        <w:rPr>
          <w:rFonts w:cs="Arial"/>
          <w:b/>
          <w:bCs/>
          <w:spacing w:val="-2"/>
          <w:sz w:val="18"/>
          <w:szCs w:val="18"/>
          <w:lang w:val="en-AU"/>
        </w:rPr>
      </w:pPr>
      <w:r w:rsidRPr="008F07A8">
        <w:rPr>
          <w:rFonts w:cs="Arial"/>
          <w:b/>
          <w:bCs/>
          <w:spacing w:val="-2"/>
          <w:sz w:val="18"/>
          <w:szCs w:val="18"/>
          <w:lang w:val="en-AU"/>
        </w:rPr>
        <w:t xml:space="preserve">Chart 1. </w:t>
      </w:r>
      <w:r w:rsidRPr="008F07A8">
        <w:rPr>
          <w:rFonts w:cs="Arial"/>
          <w:b/>
          <w:bCs/>
          <w:sz w:val="18"/>
          <w:szCs w:val="18"/>
          <w:lang w:val="en-AU"/>
        </w:rPr>
        <w:t>Structure of expenses made by foreigners in Poland and by Poles abroad in the</w:t>
      </w:r>
      <w:r w:rsidRPr="008F07A8">
        <w:rPr>
          <w:rFonts w:cs="Arial"/>
          <w:b/>
          <w:bCs/>
          <w:sz w:val="18"/>
          <w:szCs w:val="18"/>
          <w:lang w:val="en-AU"/>
        </w:rPr>
        <w:br/>
        <w:t>2</w:t>
      </w:r>
      <w:r w:rsidRPr="008F07A8">
        <w:rPr>
          <w:rFonts w:cs="Arial"/>
          <w:b/>
          <w:bCs/>
          <w:sz w:val="18"/>
          <w:szCs w:val="18"/>
          <w:vertAlign w:val="superscript"/>
          <w:lang w:val="en-AU"/>
        </w:rPr>
        <w:t>nd</w:t>
      </w:r>
      <w:r w:rsidRPr="008F07A8">
        <w:rPr>
          <w:rFonts w:cs="Arial"/>
          <w:b/>
          <w:bCs/>
          <w:sz w:val="18"/>
          <w:szCs w:val="18"/>
          <w:lang w:val="en-AU"/>
        </w:rPr>
        <w:t xml:space="preserve"> quarter of 20</w:t>
      </w:r>
      <w:r w:rsidRPr="008F07A8">
        <w:rPr>
          <w:rFonts w:cs="Arial"/>
          <w:b/>
          <w:bCs/>
          <w:spacing w:val="-2"/>
          <w:sz w:val="18"/>
          <w:szCs w:val="18"/>
          <w:lang w:val="en-AU"/>
        </w:rPr>
        <w:t>21</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4901C25D" w:rsidR="008F56E0" w:rsidRPr="008F07A8" w:rsidRDefault="002002C9" w:rsidP="008F56E0">
      <w:pPr>
        <w:spacing w:before="240" w:after="240" w:line="240" w:lineRule="auto"/>
        <w:jc w:val="center"/>
        <w:rPr>
          <w:szCs w:val="19"/>
          <w:lang w:val="en-AU"/>
        </w:rPr>
      </w:pPr>
      <w:r w:rsidRPr="008F07A8">
        <w:rPr>
          <w:noProof/>
          <w:lang w:eastAsia="pl-PL"/>
        </w:rPr>
        <w:drawing>
          <wp:inline distT="0" distB="0" distL="0" distR="0" wp14:anchorId="52069800" wp14:editId="417BA882">
            <wp:extent cx="5122545" cy="1906307"/>
            <wp:effectExtent l="0" t="0" r="190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906307"/>
                    </a:xfrm>
                    <a:prstGeom prst="rect">
                      <a:avLst/>
                    </a:prstGeom>
                    <a:noFill/>
                    <a:ln>
                      <a:noFill/>
                    </a:ln>
                  </pic:spPr>
                </pic:pic>
              </a:graphicData>
            </a:graphic>
          </wp:inline>
        </w:drawing>
      </w:r>
    </w:p>
    <w:p w14:paraId="5B0CE7B7" w14:textId="67B1DF29"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 the largest share constituted expenses of persons crossing the border with Germany</w:t>
      </w:r>
      <w:r w:rsidR="00566710" w:rsidRPr="008F07A8">
        <w:rPr>
          <w:spacing w:val="-2"/>
          <w:szCs w:val="19"/>
          <w:lang w:val="en-AU"/>
        </w:rPr>
        <w:t xml:space="preserve"> (</w:t>
      </w:r>
      <w:r w:rsidR="00F10BC1" w:rsidRPr="008F07A8">
        <w:rPr>
          <w:spacing w:val="-2"/>
          <w:szCs w:val="19"/>
          <w:lang w:val="en-AU"/>
        </w:rPr>
        <w:t>57.</w:t>
      </w:r>
      <w:r w:rsidR="00D4236A" w:rsidRPr="008F07A8">
        <w:rPr>
          <w:spacing w:val="-2"/>
          <w:szCs w:val="19"/>
          <w:lang w:val="en-AU"/>
        </w:rPr>
        <w:t>8</w:t>
      </w:r>
      <w:r w:rsidRPr="008F07A8">
        <w:rPr>
          <w:spacing w:val="-2"/>
          <w:szCs w:val="19"/>
          <w:lang w:val="en-AU"/>
        </w:rPr>
        <w:t>%), followed by</w:t>
      </w:r>
      <w:r w:rsidR="00F10BC1" w:rsidRPr="008F07A8">
        <w:rPr>
          <w:spacing w:val="-2"/>
          <w:szCs w:val="19"/>
          <w:lang w:val="en-AU"/>
        </w:rPr>
        <w:t xml:space="preserve"> the</w:t>
      </w:r>
      <w:r w:rsidRPr="008F07A8">
        <w:rPr>
          <w:spacing w:val="-2"/>
          <w:szCs w:val="19"/>
          <w:lang w:val="en-AU"/>
        </w:rPr>
        <w:t xml:space="preserve"> Czechia </w:t>
      </w:r>
      <w:r w:rsidR="00566710" w:rsidRPr="008F07A8">
        <w:rPr>
          <w:spacing w:val="-2"/>
          <w:szCs w:val="19"/>
          <w:lang w:val="en-AU"/>
        </w:rPr>
        <w:t>(</w:t>
      </w:r>
      <w:r w:rsidR="00F10BC1" w:rsidRPr="008F07A8">
        <w:rPr>
          <w:spacing w:val="-2"/>
          <w:szCs w:val="19"/>
          <w:lang w:val="en-AU"/>
        </w:rPr>
        <w:t>13.</w:t>
      </w:r>
      <w:r w:rsidR="00D4236A" w:rsidRPr="008F07A8">
        <w:rPr>
          <w:spacing w:val="-2"/>
          <w:szCs w:val="19"/>
          <w:lang w:val="en-AU"/>
        </w:rPr>
        <w:t>0</w:t>
      </w:r>
      <w:r w:rsidRPr="008F07A8">
        <w:rPr>
          <w:spacing w:val="-2"/>
          <w:szCs w:val="19"/>
          <w:lang w:val="en-AU"/>
        </w:rPr>
        <w:t>%), Ukraine</w:t>
      </w:r>
      <w:r w:rsidR="000B284B" w:rsidRPr="008F07A8">
        <w:rPr>
          <w:spacing w:val="-2"/>
          <w:szCs w:val="19"/>
          <w:lang w:val="en-AU"/>
        </w:rPr>
        <w:t xml:space="preserve"> (</w:t>
      </w:r>
      <w:r w:rsidR="00F10BC1" w:rsidRPr="008F07A8">
        <w:rPr>
          <w:spacing w:val="-2"/>
          <w:szCs w:val="19"/>
          <w:lang w:val="en-AU"/>
        </w:rPr>
        <w:t>12.</w:t>
      </w:r>
      <w:r w:rsidR="00D4236A" w:rsidRPr="008F07A8">
        <w:rPr>
          <w:spacing w:val="-2"/>
          <w:szCs w:val="19"/>
          <w:lang w:val="en-AU"/>
        </w:rPr>
        <w:t>3</w:t>
      </w:r>
      <w:r w:rsidR="000B284B" w:rsidRPr="008F07A8">
        <w:rPr>
          <w:spacing w:val="-2"/>
          <w:szCs w:val="19"/>
          <w:lang w:val="en-AU"/>
        </w:rPr>
        <w:t xml:space="preserve">%), </w:t>
      </w:r>
      <w:r w:rsidRPr="008F07A8">
        <w:rPr>
          <w:spacing w:val="-2"/>
          <w:szCs w:val="19"/>
          <w:lang w:val="en-AU"/>
        </w:rPr>
        <w:t>Slovakia</w:t>
      </w:r>
      <w:r w:rsidR="00566710" w:rsidRPr="008F07A8">
        <w:rPr>
          <w:spacing w:val="-2"/>
          <w:szCs w:val="19"/>
          <w:lang w:val="en-AU"/>
        </w:rPr>
        <w:t xml:space="preserve"> (</w:t>
      </w:r>
      <w:r w:rsidR="00F10BC1" w:rsidRPr="008F07A8">
        <w:rPr>
          <w:spacing w:val="-2"/>
          <w:szCs w:val="19"/>
          <w:lang w:val="en-AU"/>
        </w:rPr>
        <w:t>8.</w:t>
      </w:r>
      <w:r w:rsidR="00D4236A" w:rsidRPr="008F07A8">
        <w:rPr>
          <w:spacing w:val="-2"/>
          <w:szCs w:val="19"/>
          <w:lang w:val="en-AU"/>
        </w:rPr>
        <w:t>7</w:t>
      </w:r>
      <w:r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5.</w:t>
      </w:r>
      <w:r w:rsidR="00D4236A" w:rsidRPr="008F07A8">
        <w:rPr>
          <w:spacing w:val="-2"/>
          <w:szCs w:val="19"/>
          <w:lang w:val="en-AU"/>
        </w:rPr>
        <w:t>0</w:t>
      </w:r>
      <w:r w:rsidRPr="008F07A8">
        <w:rPr>
          <w:spacing w:val="-2"/>
          <w:szCs w:val="19"/>
          <w:lang w:val="en-AU"/>
        </w:rPr>
        <w:t>%), Belarus</w:t>
      </w:r>
      <w:r w:rsidR="00566710" w:rsidRPr="008F07A8">
        <w:rPr>
          <w:spacing w:val="-2"/>
          <w:szCs w:val="19"/>
          <w:lang w:val="en-AU"/>
        </w:rPr>
        <w:t xml:space="preserve"> (</w:t>
      </w:r>
      <w:r w:rsidR="00F10BC1" w:rsidRPr="008F07A8">
        <w:rPr>
          <w:spacing w:val="-2"/>
          <w:szCs w:val="19"/>
          <w:lang w:val="en-AU"/>
        </w:rPr>
        <w:t>2.</w:t>
      </w:r>
      <w:r w:rsidR="00D4236A" w:rsidRPr="008F07A8">
        <w:rPr>
          <w:spacing w:val="-2"/>
          <w:szCs w:val="19"/>
          <w:lang w:val="en-AU"/>
        </w:rPr>
        <w:t>9</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0D7251" w:rsidRPr="008F07A8">
        <w:rPr>
          <w:spacing w:val="-2"/>
          <w:szCs w:val="19"/>
          <w:lang w:val="en-AU"/>
        </w:rPr>
        <w:t>2</w:t>
      </w:r>
      <w:r w:rsidR="00566710" w:rsidRPr="008F07A8">
        <w:rPr>
          <w:spacing w:val="-2"/>
          <w:szCs w:val="19"/>
          <w:lang w:val="en-AU"/>
        </w:rPr>
        <w:t>%).</w:t>
      </w:r>
    </w:p>
    <w:p w14:paraId="5707B417" w14:textId="3E727968"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F10BC1" w:rsidRPr="008F07A8">
        <w:rPr>
          <w:spacing w:val="-2"/>
          <w:szCs w:val="19"/>
          <w:lang w:val="en-AU"/>
        </w:rPr>
        <w:t>63.</w:t>
      </w:r>
      <w:r w:rsidR="00CB0FAF" w:rsidRPr="008F07A8">
        <w:rPr>
          <w:spacing w:val="-2"/>
          <w:szCs w:val="19"/>
          <w:lang w:val="en-AU"/>
        </w:rPr>
        <w:t>3</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F10BC1" w:rsidRPr="008F07A8">
        <w:rPr>
          <w:spacing w:val="-2"/>
          <w:szCs w:val="19"/>
          <w:lang w:val="en-AU"/>
        </w:rPr>
        <w:t>21.</w:t>
      </w:r>
      <w:r w:rsidR="00CB0FAF" w:rsidRPr="008F07A8">
        <w:rPr>
          <w:spacing w:val="-2"/>
          <w:szCs w:val="19"/>
          <w:lang w:val="en-AU"/>
        </w:rPr>
        <w:t>4</w:t>
      </w:r>
      <w:r w:rsidR="00F10BC1" w:rsidRPr="008F07A8">
        <w:rPr>
          <w:spacing w:val="-2"/>
          <w:szCs w:val="19"/>
          <w:lang w:val="en-AU"/>
        </w:rPr>
        <w:t>%), Slovakia</w:t>
      </w:r>
      <w:r w:rsidR="00566710" w:rsidRPr="008F07A8">
        <w:rPr>
          <w:spacing w:val="-2"/>
          <w:szCs w:val="19"/>
          <w:lang w:val="en-AU"/>
        </w:rPr>
        <w:t xml:space="preserve"> (</w:t>
      </w:r>
      <w:r w:rsidR="00F10BC1" w:rsidRPr="008F07A8">
        <w:rPr>
          <w:spacing w:val="-2"/>
          <w:szCs w:val="19"/>
          <w:lang w:val="en-AU"/>
        </w:rPr>
        <w:t>11.</w:t>
      </w:r>
      <w:r w:rsidR="00CB0FAF" w:rsidRPr="008F07A8">
        <w:rPr>
          <w:spacing w:val="-2"/>
          <w:szCs w:val="19"/>
          <w:lang w:val="en-AU"/>
        </w:rPr>
        <w:t>9</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CB0FAF" w:rsidRPr="008F07A8">
        <w:rPr>
          <w:spacing w:val="-2"/>
          <w:szCs w:val="19"/>
          <w:lang w:val="en-AU"/>
        </w:rPr>
        <w:t>7</w:t>
      </w:r>
      <w:r w:rsidR="00F10BC1" w:rsidRPr="008F07A8">
        <w:rPr>
          <w:spacing w:val="-2"/>
          <w:szCs w:val="19"/>
          <w:lang w:val="en-AU"/>
        </w:rPr>
        <w:t>%), Ukraine (0.4%), Belarus</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2</w:t>
      </w:r>
      <w:r w:rsidR="00F10BC1" w:rsidRPr="008F07A8">
        <w:rPr>
          <w:spacing w:val="-2"/>
          <w:szCs w:val="19"/>
          <w:lang w:val="en-AU"/>
        </w:rPr>
        <w:t>%) and Russia</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1</w:t>
      </w:r>
      <w:r w:rsidR="00566710" w:rsidRPr="008F07A8">
        <w:rPr>
          <w:spacing w:val="-2"/>
          <w:szCs w:val="19"/>
          <w:lang w:val="en-AU"/>
        </w:rPr>
        <w:t>%).</w:t>
      </w:r>
    </w:p>
    <w:p w14:paraId="12DDA033" w14:textId="47B7581C" w:rsidR="00FD4CD2" w:rsidRPr="008F07A8" w:rsidRDefault="00FD4CD2" w:rsidP="00FD4CD2">
      <w:pPr>
        <w:pStyle w:val="Tekstpodstawowy"/>
        <w:spacing w:before="120" w:after="120" w:line="240" w:lineRule="exact"/>
        <w:ind w:left="680" w:hanging="680"/>
        <w:jc w:val="left"/>
        <w:rPr>
          <w:rFonts w:ascii="Fira Sans" w:hAnsi="Fira Sans" w:cs="Arial"/>
          <w:b/>
          <w:bCs/>
          <w:sz w:val="18"/>
          <w:szCs w:val="18"/>
          <w:lang w:val="en-AU"/>
        </w:rPr>
      </w:pPr>
      <w:r w:rsidRPr="008F07A8">
        <w:rPr>
          <w:rFonts w:ascii="Fira Sans" w:hAnsi="Fira Sans" w:cs="Arial"/>
          <w:b/>
          <w:bCs/>
          <w:sz w:val="18"/>
          <w:szCs w:val="18"/>
          <w:lang w:val="en-AU"/>
        </w:rPr>
        <w:t>Chart 2. Structure of expenses made by foreigners in Poland and by Poles abroad by assortment groups in the 2</w:t>
      </w:r>
      <w:r w:rsidRPr="008F07A8">
        <w:rPr>
          <w:rFonts w:ascii="Fira Sans" w:hAnsi="Fira Sans" w:cs="Arial"/>
          <w:b/>
          <w:bCs/>
          <w:sz w:val="18"/>
          <w:szCs w:val="18"/>
          <w:vertAlign w:val="superscript"/>
          <w:lang w:val="en-AU"/>
        </w:rPr>
        <w:t>nd</w:t>
      </w:r>
      <w:r w:rsidRPr="008F07A8">
        <w:rPr>
          <w:rFonts w:ascii="Fira Sans" w:hAnsi="Fira Sans" w:cs="Arial"/>
          <w:b/>
          <w:bCs/>
          <w:sz w:val="18"/>
          <w:szCs w:val="18"/>
          <w:lang w:val="en-AU"/>
        </w:rPr>
        <w:t xml:space="preserve"> quarter of 2021</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42A49B87" w:rsidR="008F56E0" w:rsidRPr="008F07A8" w:rsidRDefault="00FD4CD2" w:rsidP="008F56E0">
      <w:pPr>
        <w:pStyle w:val="Tekstpodstawowy"/>
        <w:spacing w:before="120" w:line="240" w:lineRule="auto"/>
        <w:ind w:left="1049" w:hanging="1049"/>
        <w:jc w:val="center"/>
        <w:rPr>
          <w:noProof/>
          <w:lang w:val="en-AU"/>
        </w:rPr>
      </w:pPr>
      <w:r w:rsidRPr="008F07A8">
        <w:rPr>
          <w:noProof/>
        </w:rPr>
        <w:drawing>
          <wp:inline distT="0" distB="0" distL="0" distR="0" wp14:anchorId="282D636F" wp14:editId="23EFD3FF">
            <wp:extent cx="4810760" cy="1772920"/>
            <wp:effectExtent l="0" t="0" r="889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0760" cy="177292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5DEB5A93" w:rsidR="008A697D" w:rsidRPr="008F07A8" w:rsidRDefault="00F10BC1" w:rsidP="00D447C2">
      <w:pPr>
        <w:spacing w:before="0"/>
        <w:rPr>
          <w:szCs w:val="19"/>
          <w:lang w:val="en-AU"/>
        </w:rPr>
      </w:pPr>
      <w:r w:rsidRPr="008F07A8">
        <w:rPr>
          <w:szCs w:val="19"/>
          <w:lang w:val="en-AU"/>
        </w:rPr>
        <w:t xml:space="preserve">Foreigners crossing the external land border of the EU on the territory of Poland incurred </w:t>
      </w:r>
      <w:r w:rsidR="003F3F64" w:rsidRPr="008F07A8">
        <w:rPr>
          <w:szCs w:val="19"/>
          <w:lang w:val="en-AU"/>
        </w:rPr>
        <w:t>82.</w:t>
      </w:r>
      <w:r w:rsidR="00A93A99" w:rsidRPr="008F07A8">
        <w:rPr>
          <w:szCs w:val="19"/>
          <w:lang w:val="en-AU"/>
        </w:rPr>
        <w:t>2</w:t>
      </w:r>
      <w:r w:rsidR="008A697D" w:rsidRPr="008F07A8">
        <w:rPr>
          <w:szCs w:val="19"/>
          <w:lang w:val="en-AU"/>
        </w:rPr>
        <w:t>%</w:t>
      </w:r>
      <w:r w:rsidRPr="008F07A8">
        <w:rPr>
          <w:spacing w:val="-4"/>
          <w:lang w:val="en-AU"/>
        </w:rPr>
        <w:t xml:space="preserve"> </w:t>
      </w:r>
      <w:r w:rsidRPr="008F07A8">
        <w:rPr>
          <w:szCs w:val="19"/>
          <w:lang w:val="en-AU"/>
        </w:rPr>
        <w:t xml:space="preserve">of their expenses for the purchase of non-food products </w:t>
      </w:r>
      <w:r w:rsidR="006A4048" w:rsidRPr="008F07A8">
        <w:rPr>
          <w:szCs w:val="19"/>
          <w:lang w:val="en-AU"/>
        </w:rPr>
        <w:t xml:space="preserve">– </w:t>
      </w:r>
      <w:r w:rsidRPr="008F07A8">
        <w:rPr>
          <w:szCs w:val="19"/>
          <w:lang w:val="en-AU"/>
        </w:rPr>
        <w:t>12.</w:t>
      </w:r>
      <w:r w:rsidR="00A93A99" w:rsidRPr="008F07A8">
        <w:rPr>
          <w:szCs w:val="19"/>
          <w:lang w:val="en-AU"/>
        </w:rPr>
        <w:t>8</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and </w:t>
      </w:r>
      <w:r w:rsidR="006A4048" w:rsidRPr="008F07A8">
        <w:rPr>
          <w:szCs w:val="19"/>
          <w:lang w:val="en-AU"/>
        </w:rPr>
        <w:t xml:space="preserve">– </w:t>
      </w:r>
      <w:r w:rsidR="003F3F64" w:rsidRPr="008F07A8">
        <w:rPr>
          <w:szCs w:val="19"/>
          <w:lang w:val="en-AU"/>
        </w:rPr>
        <w:t>4.</w:t>
      </w:r>
      <w:r w:rsidR="005D2CC4" w:rsidRPr="008F07A8">
        <w:rPr>
          <w:szCs w:val="19"/>
          <w:lang w:val="en-AU"/>
        </w:rPr>
        <w:t>9</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0382C3B2" w:rsidR="00566710" w:rsidRPr="008F07A8" w:rsidRDefault="00F10BC1" w:rsidP="008F56E0">
      <w:pPr>
        <w:spacing w:after="0"/>
        <w:rPr>
          <w:szCs w:val="19"/>
          <w:lang w:val="en-AU"/>
        </w:rPr>
      </w:pPr>
      <w:r w:rsidRPr="008F07A8">
        <w:rPr>
          <w:szCs w:val="19"/>
          <w:lang w:val="en-AU"/>
        </w:rPr>
        <w:t xml:space="preserve">Polish residents who crossed the external land border of the EU in Poland spent majority of their expenses </w:t>
      </w:r>
      <w:r w:rsidR="00EE54BC" w:rsidRPr="008F07A8">
        <w:rPr>
          <w:szCs w:val="19"/>
          <w:lang w:val="en-AU"/>
        </w:rPr>
        <w:t>–</w:t>
      </w:r>
      <w:r w:rsidR="00566710" w:rsidRPr="008F07A8">
        <w:rPr>
          <w:szCs w:val="19"/>
          <w:lang w:val="en-AU"/>
        </w:rPr>
        <w:t xml:space="preserve"> </w:t>
      </w:r>
      <w:r w:rsidR="003F3F64" w:rsidRPr="008F07A8">
        <w:rPr>
          <w:szCs w:val="19"/>
          <w:lang w:val="en-AU"/>
        </w:rPr>
        <w:t>60.</w:t>
      </w:r>
      <w:r w:rsidR="00CB0FAF" w:rsidRPr="008F07A8">
        <w:rPr>
          <w:szCs w:val="19"/>
          <w:lang w:val="en-AU"/>
        </w:rPr>
        <w:t>4</w:t>
      </w:r>
      <w:r w:rsidR="00566710" w:rsidRPr="008F07A8">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3F3F64" w:rsidRPr="008F07A8">
        <w:rPr>
          <w:szCs w:val="19"/>
          <w:lang w:val="en-AU"/>
        </w:rPr>
        <w:t>12.</w:t>
      </w:r>
      <w:r w:rsidR="00CB0FAF" w:rsidRPr="008F07A8">
        <w:rPr>
          <w:szCs w:val="19"/>
          <w:lang w:val="en-AU"/>
        </w:rPr>
        <w:t>9</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3F3F64" w:rsidRPr="008F07A8">
        <w:rPr>
          <w:szCs w:val="19"/>
          <w:lang w:val="en-AU"/>
        </w:rPr>
        <w:t>8.</w:t>
      </w:r>
      <w:r w:rsidR="00CB0FAF" w:rsidRPr="008F07A8">
        <w:rPr>
          <w:szCs w:val="19"/>
          <w:lang w:val="en-AU"/>
        </w:rPr>
        <w:t>9</w:t>
      </w:r>
      <w:r w:rsidR="00566710" w:rsidRPr="008F07A8">
        <w:rPr>
          <w:szCs w:val="19"/>
          <w:lang w:val="en-AU"/>
        </w:rPr>
        <w:t>%.</w:t>
      </w:r>
    </w:p>
    <w:p w14:paraId="3CCB4BC9" w14:textId="5796C8FD" w:rsidR="00566710" w:rsidRPr="008F07A8" w:rsidRDefault="00BD65B7" w:rsidP="00566710">
      <w:pPr>
        <w:rPr>
          <w:szCs w:val="19"/>
          <w:lang w:val="en-AU"/>
        </w:rPr>
      </w:pPr>
      <w:r w:rsidRPr="008F07A8">
        <w:rPr>
          <w:szCs w:val="19"/>
          <w:lang w:val="en-AU"/>
        </w:rPr>
        <w:lastRenderedPageBreak/>
        <w:t xml:space="preserve">Foreigners crossing the internal EU border spent the largest percentage of their expenses in Poland on non-food products </w:t>
      </w:r>
      <w:r w:rsidR="00566710" w:rsidRPr="008F07A8">
        <w:rPr>
          <w:szCs w:val="19"/>
          <w:lang w:val="en-AU"/>
        </w:rPr>
        <w:t xml:space="preserve">– </w:t>
      </w:r>
      <w:r w:rsidR="006B7AD7" w:rsidRPr="008F07A8">
        <w:rPr>
          <w:szCs w:val="19"/>
          <w:lang w:val="en-AU"/>
        </w:rPr>
        <w:t>57.</w:t>
      </w:r>
      <w:r w:rsidR="00A93A99" w:rsidRPr="008F07A8">
        <w:rPr>
          <w:szCs w:val="19"/>
          <w:lang w:val="en-AU"/>
        </w:rPr>
        <w:t>0</w:t>
      </w:r>
      <w:r w:rsidR="00566710" w:rsidRPr="008F07A8">
        <w:rPr>
          <w:szCs w:val="19"/>
          <w:lang w:val="en-AU"/>
        </w:rPr>
        <w:t>%.</w:t>
      </w:r>
      <w:r w:rsidRPr="008F07A8">
        <w:rPr>
          <w:spacing w:val="-4"/>
          <w:lang w:val="en-AU"/>
        </w:rPr>
        <w:t xml:space="preserve"> </w:t>
      </w:r>
      <w:r w:rsidRPr="008F07A8">
        <w:rPr>
          <w:szCs w:val="19"/>
          <w:lang w:val="en-AU"/>
        </w:rPr>
        <w:t xml:space="preserve">Food and non-alcoholic drinks had a significant share in the structure of non-residents expenses </w:t>
      </w:r>
      <w:r w:rsidR="006B7AD7" w:rsidRPr="008F07A8">
        <w:rPr>
          <w:szCs w:val="19"/>
          <w:lang w:val="en-AU"/>
        </w:rPr>
        <w:t>– 13.</w:t>
      </w:r>
      <w:r w:rsidR="00A93A99" w:rsidRPr="008F07A8">
        <w:rPr>
          <w:szCs w:val="19"/>
          <w:lang w:val="en-AU"/>
        </w:rPr>
        <w:t>8%</w:t>
      </w:r>
      <w:r w:rsidRPr="008F07A8">
        <w:rPr>
          <w:spacing w:val="-4"/>
          <w:lang w:val="en-AU"/>
        </w:rPr>
        <w:t xml:space="preserve"> </w:t>
      </w:r>
      <w:r w:rsidRPr="008F07A8">
        <w:rPr>
          <w:szCs w:val="19"/>
          <w:lang w:val="en-AU"/>
        </w:rPr>
        <w:t xml:space="preserve">and other expenses (services) </w:t>
      </w:r>
      <w:r w:rsidR="006B7AD7" w:rsidRPr="008F07A8">
        <w:rPr>
          <w:szCs w:val="19"/>
          <w:lang w:val="en-AU"/>
        </w:rPr>
        <w:t>– 13.</w:t>
      </w:r>
      <w:r w:rsidR="00A93A99" w:rsidRPr="008F07A8">
        <w:rPr>
          <w:szCs w:val="19"/>
          <w:lang w:val="en-AU"/>
        </w:rPr>
        <w:t>2%</w:t>
      </w:r>
      <w:r w:rsidR="00566710" w:rsidRPr="008F07A8">
        <w:rPr>
          <w:szCs w:val="19"/>
          <w:lang w:val="en-AU"/>
        </w:rPr>
        <w:t>.</w:t>
      </w:r>
      <w:r w:rsidRPr="008F07A8">
        <w:rPr>
          <w:lang w:val="en-AU"/>
        </w:rPr>
        <w:t xml:space="preserve"> </w:t>
      </w:r>
      <w:r w:rsidRPr="008F07A8">
        <w:rPr>
          <w:szCs w:val="19"/>
          <w:lang w:val="en-AU"/>
        </w:rPr>
        <w:t xml:space="preserve">On the other hand, in the structure of expenditure incurred abroad by Polish citizens, other expenditures (services) dominated </w:t>
      </w:r>
      <w:r w:rsidR="000F1089" w:rsidRPr="008F07A8">
        <w:rPr>
          <w:szCs w:val="19"/>
          <w:lang w:val="en-AU"/>
        </w:rPr>
        <w:t>–</w:t>
      </w:r>
      <w:r w:rsidRPr="008F07A8">
        <w:rPr>
          <w:szCs w:val="19"/>
          <w:lang w:val="en-AU"/>
        </w:rPr>
        <w:t xml:space="preserve"> 41.1% and non-food products </w:t>
      </w:r>
      <w:r w:rsidR="000F1089" w:rsidRPr="008F07A8">
        <w:rPr>
          <w:szCs w:val="19"/>
          <w:lang w:val="en-AU"/>
        </w:rPr>
        <w:t>–</w:t>
      </w:r>
      <w:r w:rsidRPr="008F07A8">
        <w:rPr>
          <w:szCs w:val="19"/>
          <w:lang w:val="en-AU"/>
        </w:rPr>
        <w:t xml:space="preserve"> 40.8%, while Poles spent 13.7% of their expenses on food and non-alcoholic beverages.</w:t>
      </w:r>
    </w:p>
    <w:p w14:paraId="1572090C" w14:textId="483142B6" w:rsidR="00BD65B7" w:rsidRPr="008F07A8" w:rsidRDefault="00BD65B7" w:rsidP="00BD65B7">
      <w:pPr>
        <w:spacing w:before="240"/>
        <w:ind w:left="584" w:hanging="595"/>
        <w:rPr>
          <w:b/>
          <w:spacing w:val="-4"/>
          <w:sz w:val="18"/>
          <w:szCs w:val="18"/>
          <w:lang w:val="en-AU"/>
        </w:rPr>
      </w:pPr>
      <w:r w:rsidRPr="008F07A8">
        <w:rPr>
          <w:b/>
          <w:spacing w:val="-4"/>
          <w:sz w:val="18"/>
          <w:szCs w:val="18"/>
          <w:lang w:val="en-AU"/>
        </w:rPr>
        <w:t>Table 1. Border traffic and expenses of foreigners in Poland and Poles abroad in the 2</w:t>
      </w:r>
      <w:r w:rsidRPr="008F07A8">
        <w:rPr>
          <w:b/>
          <w:spacing w:val="-4"/>
          <w:sz w:val="18"/>
          <w:szCs w:val="18"/>
          <w:vertAlign w:val="superscript"/>
          <w:lang w:val="en-AU"/>
        </w:rPr>
        <w:t>nd</w:t>
      </w:r>
      <w:r w:rsidRPr="008F07A8">
        <w:rPr>
          <w:b/>
          <w:spacing w:val="-4"/>
          <w:sz w:val="18"/>
          <w:szCs w:val="18"/>
          <w:lang w:val="en-AU"/>
        </w:rPr>
        <w:t xml:space="preserve"> quarter of 2021</w:t>
      </w:r>
    </w:p>
    <w:tbl>
      <w:tblPr>
        <w:tblStyle w:val="Tabela-Siatka2"/>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59"/>
        <w:gridCol w:w="567"/>
        <w:gridCol w:w="568"/>
        <w:gridCol w:w="566"/>
        <w:gridCol w:w="571"/>
        <w:gridCol w:w="573"/>
        <w:gridCol w:w="574"/>
        <w:gridCol w:w="573"/>
        <w:gridCol w:w="576"/>
        <w:gridCol w:w="561"/>
        <w:gridCol w:w="561"/>
        <w:gridCol w:w="561"/>
        <w:gridCol w:w="557"/>
      </w:tblGrid>
      <w:tr w:rsidR="001E0023" w:rsidRPr="008F07A8" w14:paraId="0FEC0E95" w14:textId="77777777" w:rsidTr="00BC4738">
        <w:trPr>
          <w:trHeight w:hRule="exact" w:val="340"/>
        </w:trPr>
        <w:tc>
          <w:tcPr>
            <w:tcW w:w="780" w:type="pct"/>
            <w:vMerge w:val="restart"/>
            <w:tcBorders>
              <w:top w:val="nil"/>
              <w:bottom w:val="single" w:sz="4" w:space="0" w:color="7030A0"/>
              <w:right w:val="single" w:sz="12" w:space="0" w:color="001D77"/>
            </w:tcBorders>
            <w:vAlign w:val="center"/>
          </w:tcPr>
          <w:p w14:paraId="2B21540F" w14:textId="34D35F50" w:rsidR="001E0023" w:rsidRPr="008F07A8" w:rsidRDefault="008F07A8" w:rsidP="001E0023">
            <w:pPr>
              <w:spacing w:before="60" w:after="60"/>
              <w:jc w:val="center"/>
              <w:rPr>
                <w:sz w:val="15"/>
                <w:szCs w:val="15"/>
                <w:lang w:val="en-AU"/>
              </w:rPr>
            </w:pPr>
            <w:r w:rsidRPr="008F07A8">
              <w:rPr>
                <w:sz w:val="15"/>
                <w:szCs w:val="15"/>
                <w:lang w:val="en-GB"/>
              </w:rPr>
              <w:t>Border</w:t>
            </w:r>
          </w:p>
        </w:tc>
        <w:tc>
          <w:tcPr>
            <w:tcW w:w="1408" w:type="pct"/>
            <w:gridSpan w:val="4"/>
            <w:tcBorders>
              <w:top w:val="nil"/>
              <w:left w:val="single" w:sz="12" w:space="0" w:color="001D77"/>
              <w:bottom w:val="single" w:sz="4" w:space="0" w:color="001D77"/>
              <w:right w:val="single" w:sz="12" w:space="0" w:color="001D77"/>
            </w:tcBorders>
            <w:vAlign w:val="center"/>
          </w:tcPr>
          <w:p w14:paraId="38A285D6" w14:textId="21661C06" w:rsidR="001E0023" w:rsidRPr="008F07A8" w:rsidRDefault="00BD65B7" w:rsidP="001E0023">
            <w:pPr>
              <w:spacing w:before="20" w:after="20"/>
              <w:jc w:val="center"/>
              <w:rPr>
                <w:sz w:val="15"/>
                <w:szCs w:val="15"/>
                <w:lang w:val="en-AU"/>
              </w:rPr>
            </w:pPr>
            <w:r w:rsidRPr="008F07A8">
              <w:rPr>
                <w:sz w:val="15"/>
                <w:szCs w:val="15"/>
                <w:lang w:val="en-AU"/>
              </w:rPr>
              <w:t>Border traffic</w:t>
            </w:r>
            <w:r w:rsidR="001E0023" w:rsidRPr="008F07A8">
              <w:rPr>
                <w:sz w:val="15"/>
                <w:szCs w:val="15"/>
                <w:vertAlign w:val="superscript"/>
                <w:lang w:val="en-AU"/>
              </w:rPr>
              <w:t> 1</w:t>
            </w:r>
          </w:p>
        </w:tc>
        <w:tc>
          <w:tcPr>
            <w:tcW w:w="1423" w:type="pct"/>
            <w:gridSpan w:val="4"/>
            <w:tcBorders>
              <w:top w:val="nil"/>
              <w:left w:val="single" w:sz="12" w:space="0" w:color="001D77"/>
              <w:bottom w:val="single" w:sz="4" w:space="0" w:color="001D77"/>
              <w:right w:val="single" w:sz="12" w:space="0" w:color="001D77"/>
            </w:tcBorders>
            <w:vAlign w:val="center"/>
          </w:tcPr>
          <w:p w14:paraId="4DF53A08" w14:textId="37B75A03" w:rsidR="001E0023" w:rsidRPr="008F07A8" w:rsidRDefault="00BD65B7" w:rsidP="001E0023">
            <w:pPr>
              <w:spacing w:before="20" w:after="20"/>
              <w:jc w:val="center"/>
              <w:rPr>
                <w:i/>
                <w:sz w:val="15"/>
                <w:szCs w:val="15"/>
                <w:lang w:val="en-AU"/>
              </w:rPr>
            </w:pPr>
            <w:r w:rsidRPr="008F07A8">
              <w:rPr>
                <w:sz w:val="15"/>
                <w:szCs w:val="15"/>
                <w:lang w:val="en-AU"/>
              </w:rPr>
              <w:t>Expenses</w:t>
            </w:r>
          </w:p>
        </w:tc>
        <w:tc>
          <w:tcPr>
            <w:tcW w:w="1388" w:type="pct"/>
            <w:gridSpan w:val="4"/>
            <w:tcBorders>
              <w:top w:val="nil"/>
              <w:left w:val="single" w:sz="12" w:space="0" w:color="001D77"/>
              <w:bottom w:val="single" w:sz="4" w:space="0" w:color="001D77"/>
            </w:tcBorders>
            <w:vAlign w:val="center"/>
          </w:tcPr>
          <w:p w14:paraId="53C03632" w14:textId="7F2FFE56" w:rsidR="001E0023" w:rsidRPr="008F07A8" w:rsidRDefault="00BD65B7" w:rsidP="001E0023">
            <w:pPr>
              <w:spacing w:before="20" w:after="20"/>
              <w:jc w:val="center"/>
              <w:rPr>
                <w:sz w:val="15"/>
                <w:szCs w:val="15"/>
                <w:lang w:val="en-AU"/>
              </w:rPr>
            </w:pPr>
            <w:r w:rsidRPr="008F07A8">
              <w:rPr>
                <w:sz w:val="15"/>
                <w:szCs w:val="15"/>
                <w:lang w:val="en-AU"/>
              </w:rPr>
              <w:t>Average expenses</w:t>
            </w:r>
            <w:r w:rsidR="001E0023" w:rsidRPr="008F07A8">
              <w:rPr>
                <w:sz w:val="15"/>
                <w:szCs w:val="15"/>
                <w:lang w:val="en-AU"/>
              </w:rPr>
              <w:t> </w:t>
            </w:r>
            <w:r w:rsidR="001E0023" w:rsidRPr="008F07A8">
              <w:rPr>
                <w:sz w:val="15"/>
                <w:szCs w:val="15"/>
                <w:vertAlign w:val="superscript"/>
                <w:lang w:val="en-AU"/>
              </w:rPr>
              <w:t>2</w:t>
            </w:r>
          </w:p>
        </w:tc>
      </w:tr>
      <w:tr w:rsidR="001E0023" w:rsidRPr="008F07A8" w14:paraId="2DC703A6" w14:textId="77777777" w:rsidTr="00BC4738">
        <w:trPr>
          <w:trHeight w:hRule="exact" w:val="340"/>
        </w:trPr>
        <w:tc>
          <w:tcPr>
            <w:tcW w:w="780" w:type="pct"/>
            <w:vMerge/>
            <w:tcBorders>
              <w:top w:val="single" w:sz="4" w:space="0" w:color="7030A0"/>
              <w:right w:val="single" w:sz="12" w:space="0" w:color="001D77"/>
            </w:tcBorders>
          </w:tcPr>
          <w:p w14:paraId="6DF82B9D" w14:textId="77777777" w:rsidR="001E0023" w:rsidRPr="008F07A8" w:rsidRDefault="001E0023" w:rsidP="001E0023">
            <w:pPr>
              <w:spacing w:before="60" w:after="60"/>
              <w:jc w:val="both"/>
              <w:rPr>
                <w:sz w:val="15"/>
                <w:szCs w:val="15"/>
                <w:lang w:val="en-AU"/>
              </w:rPr>
            </w:pP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64AE1CCB" w14:textId="6D4C28A5"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05" w:type="pct"/>
            <w:gridSpan w:val="2"/>
            <w:tcBorders>
              <w:top w:val="single" w:sz="4" w:space="0" w:color="001D77"/>
              <w:left w:val="single" w:sz="4" w:space="0" w:color="001D77"/>
              <w:bottom w:val="single" w:sz="4" w:space="0" w:color="001D77"/>
              <w:right w:val="single" w:sz="12" w:space="0" w:color="001D77"/>
            </w:tcBorders>
            <w:vAlign w:val="center"/>
          </w:tcPr>
          <w:p w14:paraId="06939435" w14:textId="704C7E80"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66A95D6A" w14:textId="385981AD"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0A719323" w14:textId="48EB423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42266135" w14:textId="432BE5E4"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693" w:type="pct"/>
            <w:gridSpan w:val="2"/>
            <w:tcBorders>
              <w:top w:val="single" w:sz="4" w:space="0" w:color="001D77"/>
              <w:left w:val="single" w:sz="4" w:space="0" w:color="001D77"/>
              <w:bottom w:val="single" w:sz="4" w:space="0" w:color="001D77"/>
              <w:right w:val="nil"/>
            </w:tcBorders>
            <w:vAlign w:val="center"/>
          </w:tcPr>
          <w:p w14:paraId="556C10A2" w14:textId="7540FF7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r>
      <w:tr w:rsidR="008F07A8" w:rsidRPr="008F07A8" w14:paraId="02DDDF49" w14:textId="77777777" w:rsidTr="00F10BC1">
        <w:trPr>
          <w:trHeight w:val="312"/>
        </w:trPr>
        <w:tc>
          <w:tcPr>
            <w:tcW w:w="780" w:type="pct"/>
            <w:vMerge/>
            <w:tcBorders>
              <w:bottom w:val="single" w:sz="12" w:space="0" w:color="001D77"/>
              <w:right w:val="single" w:sz="12" w:space="0" w:color="001D77"/>
            </w:tcBorders>
          </w:tcPr>
          <w:p w14:paraId="46E3C741" w14:textId="77777777" w:rsidR="008F07A8" w:rsidRPr="008F07A8" w:rsidRDefault="008F07A8" w:rsidP="008F07A8">
            <w:pPr>
              <w:spacing w:before="60" w:after="60"/>
              <w:jc w:val="both"/>
              <w:rPr>
                <w:sz w:val="15"/>
                <w:szCs w:val="15"/>
                <w:lang w:val="en-AU"/>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17687A5C" w14:textId="3484C452"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thousand persons</w:t>
            </w:r>
          </w:p>
        </w:tc>
        <w:tc>
          <w:tcPr>
            <w:tcW w:w="352" w:type="pct"/>
            <w:tcBorders>
              <w:top w:val="single" w:sz="4" w:space="0" w:color="001D77"/>
              <w:left w:val="single" w:sz="4" w:space="0" w:color="001D77"/>
              <w:bottom w:val="single" w:sz="12" w:space="0" w:color="001D77"/>
              <w:right w:val="single" w:sz="4" w:space="0" w:color="001D77"/>
            </w:tcBorders>
            <w:vAlign w:val="center"/>
          </w:tcPr>
          <w:p w14:paraId="1E2ADE8F" w14:textId="41ABBD10"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0347409D" w14:textId="6D70F3C0"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thousand persons</w:t>
            </w:r>
          </w:p>
        </w:tc>
        <w:tc>
          <w:tcPr>
            <w:tcW w:w="354" w:type="pct"/>
            <w:tcBorders>
              <w:top w:val="single" w:sz="4" w:space="0" w:color="001D77"/>
              <w:left w:val="single" w:sz="4" w:space="0" w:color="001D77"/>
              <w:bottom w:val="single" w:sz="12" w:space="0" w:color="001D77"/>
              <w:right w:val="single" w:sz="12" w:space="0" w:color="001D77"/>
            </w:tcBorders>
            <w:vAlign w:val="center"/>
          </w:tcPr>
          <w:p w14:paraId="5F86709E" w14:textId="65C6EEEF"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439B5656" w14:textId="5DFDDE7B"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394BF22A" w14:textId="255A6A1C"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319615B1" w14:textId="6F4D066C"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65CAF85F" w14:textId="20793FA2"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c>
          <w:tcPr>
            <w:tcW w:w="348" w:type="pct"/>
            <w:tcBorders>
              <w:top w:val="single" w:sz="4" w:space="0" w:color="001D77"/>
              <w:left w:val="single" w:sz="12" w:space="0" w:color="001D77"/>
              <w:bottom w:val="single" w:sz="12" w:space="0" w:color="001D77"/>
              <w:right w:val="single" w:sz="4" w:space="0" w:color="001D77"/>
            </w:tcBorders>
            <w:vAlign w:val="center"/>
          </w:tcPr>
          <w:p w14:paraId="36A742E2" w14:textId="3ACB0DEF"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49BDA0EE" w14:textId="18EAEDF3"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c>
          <w:tcPr>
            <w:tcW w:w="348" w:type="pct"/>
            <w:tcBorders>
              <w:top w:val="single" w:sz="4" w:space="0" w:color="001D77"/>
              <w:left w:val="single" w:sz="4" w:space="0" w:color="001D77"/>
              <w:bottom w:val="single" w:sz="12" w:space="0" w:color="001D77"/>
              <w:right w:val="single" w:sz="4" w:space="0" w:color="001D77"/>
            </w:tcBorders>
            <w:vAlign w:val="center"/>
          </w:tcPr>
          <w:p w14:paraId="0AD3B995" w14:textId="1CBC0472" w:rsidR="008F07A8" w:rsidRPr="008F07A8" w:rsidRDefault="008F07A8" w:rsidP="008F07A8">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5" w:type="pct"/>
            <w:tcBorders>
              <w:top w:val="single" w:sz="4" w:space="0" w:color="001D77"/>
              <w:left w:val="single" w:sz="4" w:space="0" w:color="001D77"/>
              <w:bottom w:val="single" w:sz="12" w:space="0" w:color="001D77"/>
              <w:right w:val="nil"/>
            </w:tcBorders>
            <w:vAlign w:val="center"/>
          </w:tcPr>
          <w:p w14:paraId="77834AEA" w14:textId="054CA0BA" w:rsidR="008F07A8" w:rsidRPr="008F07A8" w:rsidRDefault="008F07A8" w:rsidP="008F07A8">
            <w:pPr>
              <w:spacing w:before="20" w:after="20" w:line="220" w:lineRule="exact"/>
              <w:ind w:left="-113" w:right="-113"/>
              <w:jc w:val="center"/>
              <w:rPr>
                <w:spacing w:val="-4"/>
                <w:sz w:val="15"/>
                <w:szCs w:val="15"/>
                <w:lang w:val="en-AU"/>
              </w:rPr>
            </w:pPr>
            <w:r w:rsidRPr="008F07A8">
              <w:rPr>
                <w:spacing w:val="-4"/>
                <w:sz w:val="15"/>
                <w:szCs w:val="15"/>
                <w:lang w:val="en-AU"/>
              </w:rPr>
              <w:t>Q2 2020 =100</w:t>
            </w:r>
          </w:p>
        </w:tc>
      </w:tr>
      <w:tr w:rsidR="00C85E77" w:rsidRPr="008F07A8" w14:paraId="43CECA29" w14:textId="77777777" w:rsidTr="004D7DA9">
        <w:trPr>
          <w:trHeight w:hRule="exact" w:val="340"/>
        </w:trPr>
        <w:tc>
          <w:tcPr>
            <w:tcW w:w="780" w:type="pct"/>
            <w:tcBorders>
              <w:top w:val="single" w:sz="12" w:space="0" w:color="001D77"/>
              <w:left w:val="nil"/>
              <w:bottom w:val="single" w:sz="2" w:space="0" w:color="001D77"/>
              <w:right w:val="single" w:sz="12" w:space="0" w:color="001D77"/>
            </w:tcBorders>
            <w:vAlign w:val="center"/>
          </w:tcPr>
          <w:p w14:paraId="14CB92C5" w14:textId="6356F91C" w:rsidR="00C85E77" w:rsidRPr="008F07A8" w:rsidRDefault="00BD65B7" w:rsidP="00BC4738">
            <w:pPr>
              <w:tabs>
                <w:tab w:val="left" w:leader="dot" w:pos="990"/>
              </w:tabs>
              <w:spacing w:before="20" w:after="20"/>
              <w:ind w:left="-113" w:right="-57"/>
              <w:rPr>
                <w:sz w:val="15"/>
                <w:szCs w:val="15"/>
                <w:lang w:val="en-AU"/>
              </w:rPr>
            </w:pPr>
            <w:r w:rsidRPr="008F07A8">
              <w:rPr>
                <w:b/>
                <w:sz w:val="15"/>
                <w:szCs w:val="15"/>
                <w:lang w:val="en-AU"/>
              </w:rPr>
              <w:t>TOTAL</w:t>
            </w:r>
          </w:p>
        </w:tc>
        <w:tc>
          <w:tcPr>
            <w:tcW w:w="351" w:type="pct"/>
            <w:tcBorders>
              <w:top w:val="single" w:sz="12" w:space="0" w:color="001D77"/>
              <w:left w:val="single" w:sz="12" w:space="0" w:color="001D77"/>
              <w:bottom w:val="single" w:sz="2" w:space="0" w:color="001D77"/>
              <w:right w:val="single" w:sz="4" w:space="0" w:color="001D77"/>
            </w:tcBorders>
            <w:vAlign w:val="center"/>
          </w:tcPr>
          <w:p w14:paraId="60CA393A" w14:textId="2E390BF3"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25522.</w:t>
            </w:r>
            <w:r w:rsidR="00CC06B3" w:rsidRPr="008F07A8">
              <w:rPr>
                <w:rFonts w:cs="Times New Roman"/>
                <w:spacing w:val="-4"/>
                <w:sz w:val="15"/>
                <w:szCs w:val="15"/>
                <w:lang w:val="en-AU"/>
              </w:rPr>
              <w:t>4</w:t>
            </w:r>
          </w:p>
        </w:tc>
        <w:tc>
          <w:tcPr>
            <w:tcW w:w="352" w:type="pct"/>
            <w:tcBorders>
              <w:top w:val="single" w:sz="12" w:space="0" w:color="001D77"/>
              <w:left w:val="single" w:sz="4" w:space="0" w:color="001D77"/>
              <w:bottom w:val="single" w:sz="2" w:space="0" w:color="001D77"/>
              <w:right w:val="single" w:sz="4" w:space="0" w:color="001D77"/>
            </w:tcBorders>
            <w:vAlign w:val="center"/>
          </w:tcPr>
          <w:p w14:paraId="4902569D" w14:textId="68D945F1" w:rsidR="00C85E77" w:rsidRPr="008F07A8" w:rsidRDefault="00A36DBB"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53.</w:t>
            </w:r>
            <w:r w:rsidR="00CC06B3" w:rsidRPr="008F07A8">
              <w:rPr>
                <w:rFonts w:cs="Times New Roman"/>
                <w:sz w:val="15"/>
                <w:szCs w:val="15"/>
                <w:lang w:val="en-AU"/>
              </w:rPr>
              <w:t>0</w:t>
            </w:r>
          </w:p>
        </w:tc>
        <w:tc>
          <w:tcPr>
            <w:tcW w:w="351" w:type="pct"/>
            <w:tcBorders>
              <w:top w:val="single" w:sz="12" w:space="0" w:color="001D77"/>
              <w:left w:val="single" w:sz="4" w:space="0" w:color="001D77"/>
              <w:bottom w:val="single" w:sz="2" w:space="0" w:color="001D77"/>
              <w:right w:val="single" w:sz="4" w:space="0" w:color="001D77"/>
            </w:tcBorders>
            <w:vAlign w:val="center"/>
          </w:tcPr>
          <w:p w14:paraId="79C19821" w14:textId="72690E49"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18557.</w:t>
            </w:r>
            <w:r w:rsidR="00D710D6" w:rsidRPr="008F07A8">
              <w:rPr>
                <w:rFonts w:cs="Times New Roman"/>
                <w:spacing w:val="-4"/>
                <w:sz w:val="15"/>
                <w:szCs w:val="15"/>
                <w:lang w:val="en-AU"/>
              </w:rPr>
              <w:t>9</w:t>
            </w:r>
          </w:p>
        </w:tc>
        <w:tc>
          <w:tcPr>
            <w:tcW w:w="354" w:type="pct"/>
            <w:tcBorders>
              <w:top w:val="single" w:sz="12" w:space="0" w:color="001D77"/>
              <w:left w:val="single" w:sz="4" w:space="0" w:color="001D77"/>
              <w:bottom w:val="single" w:sz="2" w:space="0" w:color="001D77"/>
              <w:right w:val="single" w:sz="12" w:space="0" w:color="001D77"/>
            </w:tcBorders>
            <w:vAlign w:val="center"/>
          </w:tcPr>
          <w:p w14:paraId="12F614B0" w14:textId="50109303"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152.</w:t>
            </w:r>
            <w:r w:rsidR="000906AC" w:rsidRPr="008F07A8">
              <w:rPr>
                <w:rFonts w:cs="Times New Roman"/>
                <w:sz w:val="15"/>
                <w:szCs w:val="15"/>
                <w:lang w:val="en-AU"/>
              </w:rPr>
              <w:t>5</w:t>
            </w:r>
          </w:p>
        </w:tc>
        <w:tc>
          <w:tcPr>
            <w:tcW w:w="355" w:type="pct"/>
            <w:tcBorders>
              <w:top w:val="single" w:sz="12" w:space="0" w:color="001D77"/>
              <w:left w:val="single" w:sz="12" w:space="0" w:color="001D77"/>
              <w:bottom w:val="single" w:sz="2" w:space="0" w:color="001D77"/>
              <w:right w:val="single" w:sz="4" w:space="0" w:color="001D77"/>
            </w:tcBorders>
            <w:vAlign w:val="center"/>
          </w:tcPr>
          <w:p w14:paraId="05847098" w14:textId="4B68E980"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5298.</w:t>
            </w:r>
            <w:r w:rsidR="00332B12" w:rsidRPr="008F07A8">
              <w:rPr>
                <w:rFonts w:cs="Times New Roman"/>
                <w:spacing w:val="-2"/>
                <w:sz w:val="15"/>
                <w:szCs w:val="15"/>
                <w:lang w:val="en-AU"/>
              </w:rPr>
              <w:t>6</w:t>
            </w:r>
          </w:p>
        </w:tc>
        <w:tc>
          <w:tcPr>
            <w:tcW w:w="356" w:type="pct"/>
            <w:tcBorders>
              <w:top w:val="single" w:sz="12" w:space="0" w:color="001D77"/>
              <w:left w:val="single" w:sz="4" w:space="0" w:color="001D77"/>
              <w:bottom w:val="single" w:sz="2" w:space="0" w:color="001D77"/>
              <w:right w:val="single" w:sz="4" w:space="0" w:color="001D77"/>
            </w:tcBorders>
            <w:vAlign w:val="center"/>
          </w:tcPr>
          <w:p w14:paraId="44E023BA" w14:textId="7E830790"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162.</w:t>
            </w:r>
            <w:r w:rsidR="00332B12" w:rsidRPr="008F07A8">
              <w:rPr>
                <w:rFonts w:cs="Times New Roman"/>
                <w:sz w:val="15"/>
                <w:szCs w:val="15"/>
                <w:lang w:val="en-AU"/>
              </w:rPr>
              <w:t>0</w:t>
            </w:r>
          </w:p>
        </w:tc>
        <w:tc>
          <w:tcPr>
            <w:tcW w:w="355" w:type="pct"/>
            <w:tcBorders>
              <w:top w:val="single" w:sz="12" w:space="0" w:color="001D77"/>
              <w:left w:val="single" w:sz="4" w:space="0" w:color="001D77"/>
              <w:bottom w:val="single" w:sz="2" w:space="0" w:color="001D77"/>
              <w:right w:val="single" w:sz="4" w:space="0" w:color="001D77"/>
            </w:tcBorders>
            <w:vAlign w:val="center"/>
          </w:tcPr>
          <w:p w14:paraId="65C76C5C" w14:textId="65AEFFF3" w:rsidR="00C85E77" w:rsidRPr="008F07A8" w:rsidRDefault="00E41381" w:rsidP="00BC4738">
            <w:pPr>
              <w:spacing w:before="20" w:after="20"/>
              <w:ind w:left="-113" w:right="-57"/>
              <w:jc w:val="right"/>
              <w:rPr>
                <w:rFonts w:cs="Times New Roman"/>
                <w:spacing w:val="-2"/>
                <w:sz w:val="15"/>
                <w:szCs w:val="15"/>
                <w:lang w:val="en-AU"/>
              </w:rPr>
            </w:pPr>
            <w:r w:rsidRPr="008F07A8">
              <w:rPr>
                <w:rFonts w:cs="Times New Roman"/>
                <w:spacing w:val="-2"/>
                <w:sz w:val="15"/>
                <w:szCs w:val="15"/>
                <w:lang w:val="en-AU"/>
              </w:rPr>
              <w:t>3016.</w:t>
            </w:r>
            <w:r w:rsidR="00696CFC" w:rsidRPr="008F07A8">
              <w:rPr>
                <w:rFonts w:cs="Times New Roman"/>
                <w:spacing w:val="-2"/>
                <w:sz w:val="15"/>
                <w:szCs w:val="15"/>
                <w:lang w:val="en-AU"/>
              </w:rPr>
              <w:t>6</w:t>
            </w:r>
          </w:p>
        </w:tc>
        <w:tc>
          <w:tcPr>
            <w:tcW w:w="357" w:type="pct"/>
            <w:tcBorders>
              <w:top w:val="single" w:sz="12" w:space="0" w:color="001D77"/>
              <w:left w:val="single" w:sz="4" w:space="0" w:color="001D77"/>
              <w:bottom w:val="single" w:sz="2" w:space="0" w:color="001D77"/>
              <w:right w:val="single" w:sz="12" w:space="0" w:color="001D77"/>
            </w:tcBorders>
            <w:vAlign w:val="center"/>
          </w:tcPr>
          <w:p w14:paraId="2E9504CD" w14:textId="0E60C239"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189.</w:t>
            </w:r>
            <w:r w:rsidR="00696CFC" w:rsidRPr="008F07A8">
              <w:rPr>
                <w:rFonts w:cs="Times New Roman"/>
                <w:sz w:val="15"/>
                <w:szCs w:val="15"/>
                <w:lang w:val="en-AU"/>
              </w:rPr>
              <w:t>0</w:t>
            </w:r>
          </w:p>
        </w:tc>
        <w:tc>
          <w:tcPr>
            <w:tcW w:w="348" w:type="pct"/>
            <w:tcBorders>
              <w:top w:val="single" w:sz="12" w:space="0" w:color="001D77"/>
              <w:left w:val="single" w:sz="12" w:space="0" w:color="001D77"/>
              <w:bottom w:val="single" w:sz="2" w:space="0" w:color="001D77"/>
              <w:right w:val="single" w:sz="4" w:space="0" w:color="001D77"/>
            </w:tcBorders>
            <w:vAlign w:val="center"/>
          </w:tcPr>
          <w:p w14:paraId="25E5FE39" w14:textId="0B50B320"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416</w:t>
            </w:r>
          </w:p>
        </w:tc>
        <w:tc>
          <w:tcPr>
            <w:tcW w:w="348" w:type="pct"/>
            <w:tcBorders>
              <w:top w:val="single" w:sz="12" w:space="0" w:color="001D77"/>
              <w:left w:val="single" w:sz="4" w:space="0" w:color="001D77"/>
              <w:bottom w:val="single" w:sz="2" w:space="0" w:color="001D77"/>
              <w:right w:val="single" w:sz="4" w:space="0" w:color="001D77"/>
            </w:tcBorders>
            <w:vAlign w:val="center"/>
          </w:tcPr>
          <w:p w14:paraId="03568AB5" w14:textId="6A5BC824"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107.</w:t>
            </w:r>
            <w:r w:rsidR="006D559B" w:rsidRPr="008F07A8">
              <w:rPr>
                <w:rFonts w:cs="Times New Roman"/>
                <w:sz w:val="15"/>
                <w:szCs w:val="15"/>
                <w:lang w:val="en-AU"/>
              </w:rPr>
              <w:t>2</w:t>
            </w:r>
          </w:p>
        </w:tc>
        <w:tc>
          <w:tcPr>
            <w:tcW w:w="348" w:type="pct"/>
            <w:tcBorders>
              <w:top w:val="single" w:sz="12" w:space="0" w:color="001D77"/>
              <w:left w:val="single" w:sz="4" w:space="0" w:color="001D77"/>
              <w:bottom w:val="single" w:sz="2" w:space="0" w:color="001D77"/>
              <w:right w:val="single" w:sz="4" w:space="0" w:color="001D77"/>
            </w:tcBorders>
            <w:vAlign w:val="center"/>
          </w:tcPr>
          <w:p w14:paraId="2A13E57F" w14:textId="42FE6A71"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323</w:t>
            </w:r>
          </w:p>
        </w:tc>
        <w:tc>
          <w:tcPr>
            <w:tcW w:w="345" w:type="pct"/>
            <w:tcBorders>
              <w:top w:val="single" w:sz="12" w:space="0" w:color="001D77"/>
              <w:left w:val="single" w:sz="4" w:space="0" w:color="001D77"/>
              <w:bottom w:val="single" w:sz="2" w:space="0" w:color="001D77"/>
              <w:right w:val="nil"/>
            </w:tcBorders>
            <w:vAlign w:val="center"/>
          </w:tcPr>
          <w:p w14:paraId="58580543" w14:textId="7FEF2C3A"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125.</w:t>
            </w:r>
            <w:r w:rsidR="00713BE9" w:rsidRPr="008F07A8">
              <w:rPr>
                <w:rFonts w:cs="Times New Roman"/>
                <w:sz w:val="15"/>
                <w:szCs w:val="15"/>
                <w:lang w:val="en-AU"/>
              </w:rPr>
              <w:t>7</w:t>
            </w:r>
          </w:p>
        </w:tc>
      </w:tr>
      <w:tr w:rsidR="00C85E77" w:rsidRPr="008F07A8" w14:paraId="40974DE7"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6F2E532B" w14:textId="7627AA9C" w:rsidR="00C85E77" w:rsidRPr="008F07A8" w:rsidRDefault="00BD65B7" w:rsidP="00BC4738">
            <w:pPr>
              <w:tabs>
                <w:tab w:val="left" w:leader="dot" w:pos="990"/>
              </w:tabs>
              <w:spacing w:before="20" w:after="20"/>
              <w:ind w:right="-57"/>
              <w:rPr>
                <w:sz w:val="15"/>
                <w:szCs w:val="15"/>
                <w:lang w:val="en-AU"/>
              </w:rPr>
            </w:pPr>
            <w:r w:rsidRPr="008F07A8">
              <w:rPr>
                <w:sz w:val="15"/>
                <w:szCs w:val="15"/>
                <w:lang w:val="en-AU"/>
              </w:rPr>
              <w:t>land</w:t>
            </w:r>
          </w:p>
        </w:tc>
        <w:tc>
          <w:tcPr>
            <w:tcW w:w="351" w:type="pct"/>
            <w:tcBorders>
              <w:top w:val="single" w:sz="2" w:space="0" w:color="001D77"/>
              <w:left w:val="single" w:sz="12" w:space="0" w:color="001D77"/>
              <w:bottom w:val="single" w:sz="2" w:space="0" w:color="001D77"/>
              <w:right w:val="single" w:sz="4" w:space="0" w:color="001D77"/>
            </w:tcBorders>
            <w:vAlign w:val="center"/>
          </w:tcPr>
          <w:p w14:paraId="5F399560" w14:textId="65A1EDFA"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24436.</w:t>
            </w:r>
            <w:r w:rsidR="00CC06B3" w:rsidRPr="008F07A8">
              <w:rPr>
                <w:rFonts w:cs="Times New Roman"/>
                <w:spacing w:val="-4"/>
                <w:sz w:val="15"/>
                <w:szCs w:val="15"/>
                <w:lang w:val="en-AU"/>
              </w:rPr>
              <w:t>1</w:t>
            </w:r>
          </w:p>
        </w:tc>
        <w:tc>
          <w:tcPr>
            <w:tcW w:w="352" w:type="pct"/>
            <w:tcBorders>
              <w:top w:val="single" w:sz="2" w:space="0" w:color="001D77"/>
              <w:left w:val="single" w:sz="4" w:space="0" w:color="001D77"/>
              <w:bottom w:val="single" w:sz="2" w:space="0" w:color="001D77"/>
              <w:right w:val="single" w:sz="4" w:space="0" w:color="001D77"/>
            </w:tcBorders>
            <w:vAlign w:val="center"/>
          </w:tcPr>
          <w:p w14:paraId="3F246E59" w14:textId="7A1707F5" w:rsidR="00C85E77" w:rsidRPr="008F07A8" w:rsidRDefault="00DA69C4" w:rsidP="009D0E32">
            <w:pPr>
              <w:spacing w:before="20" w:after="20"/>
              <w:ind w:left="-85" w:right="-57"/>
              <w:jc w:val="right"/>
              <w:rPr>
                <w:rFonts w:cs="Times New Roman"/>
                <w:sz w:val="15"/>
                <w:szCs w:val="15"/>
                <w:lang w:val="en-AU"/>
              </w:rPr>
            </w:pPr>
            <w:r w:rsidRPr="008F07A8">
              <w:rPr>
                <w:rFonts w:cs="Times New Roman"/>
                <w:sz w:val="15"/>
                <w:szCs w:val="15"/>
                <w:lang w:val="en-AU"/>
              </w:rPr>
              <w:t>148.</w:t>
            </w:r>
            <w:r w:rsidR="00A36DBB" w:rsidRPr="008F07A8">
              <w:rPr>
                <w:rFonts w:cs="Times New Roman"/>
                <w:sz w:val="15"/>
                <w:szCs w:val="15"/>
                <w:lang w:val="en-AU"/>
              </w:rPr>
              <w:t>2</w:t>
            </w:r>
          </w:p>
        </w:tc>
        <w:tc>
          <w:tcPr>
            <w:tcW w:w="351" w:type="pct"/>
            <w:tcBorders>
              <w:top w:val="single" w:sz="2" w:space="0" w:color="001D77"/>
              <w:left w:val="single" w:sz="4" w:space="0" w:color="001D77"/>
              <w:bottom w:val="single" w:sz="2" w:space="0" w:color="001D77"/>
              <w:right w:val="single" w:sz="4" w:space="0" w:color="001D77"/>
            </w:tcBorders>
            <w:vAlign w:val="center"/>
          </w:tcPr>
          <w:p w14:paraId="73AA2A70" w14:textId="54F3C879"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16923.</w:t>
            </w:r>
            <w:r w:rsidR="00D710D6" w:rsidRPr="008F07A8">
              <w:rPr>
                <w:rFonts w:cs="Times New Roman"/>
                <w:spacing w:val="-4"/>
                <w:sz w:val="15"/>
                <w:szCs w:val="15"/>
                <w:lang w:val="en-AU"/>
              </w:rPr>
              <w:t>7</w:t>
            </w:r>
          </w:p>
        </w:tc>
        <w:tc>
          <w:tcPr>
            <w:tcW w:w="354" w:type="pct"/>
            <w:tcBorders>
              <w:top w:val="single" w:sz="2" w:space="0" w:color="001D77"/>
              <w:left w:val="single" w:sz="4" w:space="0" w:color="001D77"/>
              <w:bottom w:val="single" w:sz="2" w:space="0" w:color="001D77"/>
              <w:right w:val="single" w:sz="12" w:space="0" w:color="001D77"/>
            </w:tcBorders>
            <w:vAlign w:val="center"/>
          </w:tcPr>
          <w:p w14:paraId="622B1048" w14:textId="2F8C9AFD"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141.</w:t>
            </w:r>
            <w:r w:rsidR="000906AC" w:rsidRPr="008F07A8">
              <w:rPr>
                <w:rFonts w:cs="Times New Roman"/>
                <w:sz w:val="15"/>
                <w:szCs w:val="15"/>
                <w:lang w:val="en-AU"/>
              </w:rPr>
              <w:t>9</w:t>
            </w:r>
          </w:p>
        </w:tc>
        <w:tc>
          <w:tcPr>
            <w:tcW w:w="355" w:type="pct"/>
            <w:tcBorders>
              <w:top w:val="single" w:sz="2" w:space="0" w:color="001D77"/>
              <w:left w:val="single" w:sz="12" w:space="0" w:color="001D77"/>
              <w:bottom w:val="single" w:sz="2" w:space="0" w:color="001D77"/>
              <w:right w:val="single" w:sz="4" w:space="0" w:color="001D77"/>
            </w:tcBorders>
            <w:vAlign w:val="center"/>
          </w:tcPr>
          <w:p w14:paraId="291C9544" w14:textId="39619C7B"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4892.</w:t>
            </w:r>
            <w:r w:rsidR="00332B12" w:rsidRPr="008F07A8">
              <w:rPr>
                <w:rFonts w:cs="Times New Roman"/>
                <w:spacing w:val="-2"/>
                <w:sz w:val="15"/>
                <w:szCs w:val="15"/>
                <w:lang w:val="en-AU"/>
              </w:rPr>
              <w:t>5</w:t>
            </w:r>
          </w:p>
        </w:tc>
        <w:tc>
          <w:tcPr>
            <w:tcW w:w="356" w:type="pct"/>
            <w:tcBorders>
              <w:top w:val="single" w:sz="2" w:space="0" w:color="001D77"/>
              <w:left w:val="single" w:sz="4" w:space="0" w:color="001D77"/>
              <w:bottom w:val="single" w:sz="2" w:space="0" w:color="001D77"/>
              <w:right w:val="single" w:sz="4" w:space="0" w:color="001D77"/>
            </w:tcBorders>
            <w:vAlign w:val="center"/>
          </w:tcPr>
          <w:p w14:paraId="489715E3" w14:textId="5FCE3E10"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153.</w:t>
            </w:r>
            <w:r w:rsidR="00332B12" w:rsidRPr="008F07A8">
              <w:rPr>
                <w:rFonts w:cs="Times New Roman"/>
                <w:sz w:val="15"/>
                <w:szCs w:val="15"/>
                <w:lang w:val="en-AU"/>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672F8A8B" w14:textId="1664B3D0"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2384.</w:t>
            </w:r>
            <w:r w:rsidR="00696CFC" w:rsidRPr="008F07A8">
              <w:rPr>
                <w:rFonts w:cs="Times New Roman"/>
                <w:sz w:val="15"/>
                <w:szCs w:val="15"/>
                <w:lang w:val="en-AU"/>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25E2D19C" w14:textId="0EE163E1"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164.</w:t>
            </w:r>
            <w:r w:rsidR="00696CFC" w:rsidRPr="008F07A8">
              <w:rPr>
                <w:rFonts w:cs="Times New Roman"/>
                <w:sz w:val="15"/>
                <w:szCs w:val="15"/>
                <w:lang w:val="en-AU"/>
              </w:rPr>
              <w:t>8</w:t>
            </w:r>
          </w:p>
        </w:tc>
        <w:tc>
          <w:tcPr>
            <w:tcW w:w="348" w:type="pct"/>
            <w:tcBorders>
              <w:top w:val="single" w:sz="2" w:space="0" w:color="001D77"/>
              <w:left w:val="single" w:sz="12" w:space="0" w:color="001D77"/>
              <w:bottom w:val="single" w:sz="2" w:space="0" w:color="001D77"/>
              <w:right w:val="single" w:sz="4" w:space="0" w:color="001D77"/>
            </w:tcBorders>
            <w:vAlign w:val="center"/>
          </w:tcPr>
          <w:p w14:paraId="099022B8" w14:textId="31F48CEC"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400</w:t>
            </w:r>
          </w:p>
        </w:tc>
        <w:tc>
          <w:tcPr>
            <w:tcW w:w="348" w:type="pct"/>
            <w:tcBorders>
              <w:top w:val="single" w:sz="2" w:space="0" w:color="001D77"/>
              <w:left w:val="single" w:sz="4" w:space="0" w:color="001D77"/>
              <w:bottom w:val="single" w:sz="2" w:space="0" w:color="001D77"/>
              <w:right w:val="single" w:sz="4" w:space="0" w:color="001D77"/>
            </w:tcBorders>
            <w:vAlign w:val="center"/>
          </w:tcPr>
          <w:p w14:paraId="7990A689" w14:textId="26E70711"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104.</w:t>
            </w:r>
            <w:r w:rsidR="006D559B" w:rsidRPr="008F07A8">
              <w:rPr>
                <w:rFonts w:cs="Times New Roman"/>
                <w:sz w:val="15"/>
                <w:szCs w:val="15"/>
                <w:lang w:val="en-AU"/>
              </w:rPr>
              <w:t>7</w:t>
            </w:r>
          </w:p>
        </w:tc>
        <w:tc>
          <w:tcPr>
            <w:tcW w:w="348" w:type="pct"/>
            <w:tcBorders>
              <w:top w:val="single" w:sz="2" w:space="0" w:color="001D77"/>
              <w:left w:val="single" w:sz="4" w:space="0" w:color="001D77"/>
              <w:bottom w:val="single" w:sz="2" w:space="0" w:color="001D77"/>
              <w:right w:val="single" w:sz="4" w:space="0" w:color="001D77"/>
            </w:tcBorders>
            <w:vAlign w:val="center"/>
          </w:tcPr>
          <w:p w14:paraId="3D51D0BA" w14:textId="354647D2"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278</w:t>
            </w:r>
          </w:p>
        </w:tc>
        <w:tc>
          <w:tcPr>
            <w:tcW w:w="345" w:type="pct"/>
            <w:tcBorders>
              <w:top w:val="single" w:sz="2" w:space="0" w:color="001D77"/>
              <w:left w:val="single" w:sz="4" w:space="0" w:color="001D77"/>
              <w:bottom w:val="single" w:sz="2" w:space="0" w:color="001D77"/>
              <w:right w:val="nil"/>
            </w:tcBorders>
            <w:vAlign w:val="center"/>
          </w:tcPr>
          <w:p w14:paraId="06C14C43" w14:textId="03DD6FAE"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116.</w:t>
            </w:r>
            <w:r w:rsidR="00C52082" w:rsidRPr="008F07A8">
              <w:rPr>
                <w:rFonts w:cs="Times New Roman"/>
                <w:sz w:val="15"/>
                <w:szCs w:val="15"/>
                <w:lang w:val="en-AU"/>
              </w:rPr>
              <w:t>3</w:t>
            </w:r>
          </w:p>
        </w:tc>
      </w:tr>
      <w:tr w:rsidR="00C85E77" w:rsidRPr="008F07A8" w14:paraId="774751C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7946D2A" w14:textId="3D97E917" w:rsidR="00C85E77" w:rsidRPr="008F07A8" w:rsidRDefault="00BD65B7" w:rsidP="00BC4738">
            <w:pPr>
              <w:tabs>
                <w:tab w:val="left" w:leader="dot" w:pos="1202"/>
              </w:tabs>
              <w:spacing w:before="20" w:after="20"/>
              <w:ind w:left="68" w:right="-113"/>
              <w:rPr>
                <w:sz w:val="15"/>
                <w:szCs w:val="15"/>
                <w:lang w:val="en-AU"/>
              </w:rPr>
            </w:pPr>
            <w:r w:rsidRPr="008F07A8">
              <w:rPr>
                <w:spacing w:val="-2"/>
                <w:sz w:val="15"/>
                <w:szCs w:val="15"/>
                <w:lang w:val="en-AU"/>
              </w:rPr>
              <w:t>EU’s external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642C9A5B" w14:textId="248AEEF7"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2443.</w:t>
            </w:r>
            <w:r w:rsidR="00CC06B3" w:rsidRPr="008F07A8">
              <w:rPr>
                <w:rFonts w:cs="Times New Roman"/>
                <w:spacing w:val="-4"/>
                <w:sz w:val="15"/>
                <w:szCs w:val="15"/>
                <w:lang w:val="en-AU"/>
              </w:rPr>
              <w:t>6</w:t>
            </w:r>
          </w:p>
        </w:tc>
        <w:tc>
          <w:tcPr>
            <w:tcW w:w="352" w:type="pct"/>
            <w:tcBorders>
              <w:top w:val="single" w:sz="2" w:space="0" w:color="001D77"/>
              <w:left w:val="single" w:sz="4" w:space="0" w:color="001D77"/>
              <w:bottom w:val="single" w:sz="2" w:space="0" w:color="001D77"/>
              <w:right w:val="single" w:sz="4" w:space="0" w:color="001D77"/>
            </w:tcBorders>
            <w:vAlign w:val="center"/>
          </w:tcPr>
          <w:p w14:paraId="1E2A7472" w14:textId="711DCD8D" w:rsidR="00C85E77" w:rsidRPr="008F07A8" w:rsidRDefault="00DA69C4" w:rsidP="009D0E32">
            <w:pPr>
              <w:spacing w:before="20" w:after="20"/>
              <w:ind w:left="-85" w:right="-57"/>
              <w:jc w:val="right"/>
              <w:rPr>
                <w:rFonts w:cs="Times New Roman"/>
                <w:sz w:val="15"/>
                <w:szCs w:val="15"/>
                <w:lang w:val="en-AU"/>
              </w:rPr>
            </w:pPr>
            <w:r w:rsidRPr="008F07A8">
              <w:rPr>
                <w:rFonts w:cs="Times New Roman"/>
                <w:sz w:val="15"/>
                <w:szCs w:val="15"/>
                <w:lang w:val="en-AU"/>
              </w:rPr>
              <w:t>266.</w:t>
            </w:r>
            <w:r w:rsidR="00A36DBB" w:rsidRPr="008F07A8">
              <w:rPr>
                <w:rFonts w:cs="Times New Roman"/>
                <w:sz w:val="15"/>
                <w:szCs w:val="15"/>
                <w:lang w:val="en-AU"/>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5DC1F5A8" w14:textId="7517B6C5"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128.</w:t>
            </w:r>
            <w:r w:rsidR="00D710D6" w:rsidRPr="008F07A8">
              <w:rPr>
                <w:rFonts w:cs="Times New Roman"/>
                <w:spacing w:val="-4"/>
                <w:sz w:val="15"/>
                <w:szCs w:val="15"/>
                <w:lang w:val="en-AU"/>
              </w:rPr>
              <w:t>3</w:t>
            </w:r>
          </w:p>
        </w:tc>
        <w:tc>
          <w:tcPr>
            <w:tcW w:w="354" w:type="pct"/>
            <w:tcBorders>
              <w:top w:val="single" w:sz="2" w:space="0" w:color="001D77"/>
              <w:left w:val="single" w:sz="4" w:space="0" w:color="001D77"/>
              <w:bottom w:val="single" w:sz="2" w:space="0" w:color="001D77"/>
              <w:right w:val="single" w:sz="12" w:space="0" w:color="001D77"/>
            </w:tcBorders>
            <w:vAlign w:val="center"/>
          </w:tcPr>
          <w:p w14:paraId="74FA095E" w14:textId="0A286C07"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215.</w:t>
            </w:r>
            <w:r w:rsidR="000906AC" w:rsidRPr="008F07A8">
              <w:rPr>
                <w:rFonts w:cs="Times New Roman"/>
                <w:sz w:val="15"/>
                <w:szCs w:val="15"/>
                <w:lang w:val="en-AU"/>
              </w:rPr>
              <w:t>3</w:t>
            </w:r>
          </w:p>
        </w:tc>
        <w:tc>
          <w:tcPr>
            <w:tcW w:w="355" w:type="pct"/>
            <w:tcBorders>
              <w:top w:val="single" w:sz="2" w:space="0" w:color="001D77"/>
              <w:left w:val="single" w:sz="12" w:space="0" w:color="001D77"/>
              <w:bottom w:val="single" w:sz="2" w:space="0" w:color="001D77"/>
              <w:right w:val="single" w:sz="4" w:space="0" w:color="001D77"/>
            </w:tcBorders>
            <w:vAlign w:val="center"/>
          </w:tcPr>
          <w:p w14:paraId="37464519" w14:textId="1D453B9C"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753.</w:t>
            </w:r>
            <w:r w:rsidR="00332B12" w:rsidRPr="008F07A8">
              <w:rPr>
                <w:rFonts w:cs="Times New Roman"/>
                <w:spacing w:val="-2"/>
                <w:sz w:val="15"/>
                <w:szCs w:val="15"/>
                <w:lang w:val="en-AU"/>
              </w:rPr>
              <w:t>9</w:t>
            </w:r>
          </w:p>
        </w:tc>
        <w:tc>
          <w:tcPr>
            <w:tcW w:w="356" w:type="pct"/>
            <w:tcBorders>
              <w:top w:val="single" w:sz="2" w:space="0" w:color="001D77"/>
              <w:left w:val="single" w:sz="4" w:space="0" w:color="001D77"/>
              <w:bottom w:val="single" w:sz="2" w:space="0" w:color="001D77"/>
              <w:right w:val="single" w:sz="4" w:space="0" w:color="001D77"/>
            </w:tcBorders>
            <w:vAlign w:val="center"/>
          </w:tcPr>
          <w:p w14:paraId="1DD5A3EE" w14:textId="76D48EC1"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238.</w:t>
            </w:r>
            <w:r w:rsidR="00332B12" w:rsidRPr="008F07A8">
              <w:rPr>
                <w:rFonts w:cs="Times New Roman"/>
                <w:sz w:val="15"/>
                <w:szCs w:val="15"/>
                <w:lang w:val="en-AU"/>
              </w:rPr>
              <w:t>7</w:t>
            </w:r>
          </w:p>
        </w:tc>
        <w:tc>
          <w:tcPr>
            <w:tcW w:w="355" w:type="pct"/>
            <w:tcBorders>
              <w:top w:val="single" w:sz="2" w:space="0" w:color="001D77"/>
              <w:left w:val="single" w:sz="4" w:space="0" w:color="001D77"/>
              <w:bottom w:val="single" w:sz="2" w:space="0" w:color="001D77"/>
              <w:right w:val="single" w:sz="4" w:space="0" w:color="001D77"/>
            </w:tcBorders>
            <w:vAlign w:val="center"/>
          </w:tcPr>
          <w:p w14:paraId="27FE9EC1" w14:textId="55ECF763"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17,8</w:t>
            </w:r>
          </w:p>
        </w:tc>
        <w:tc>
          <w:tcPr>
            <w:tcW w:w="357" w:type="pct"/>
            <w:tcBorders>
              <w:top w:val="single" w:sz="2" w:space="0" w:color="001D77"/>
              <w:left w:val="single" w:sz="4" w:space="0" w:color="001D77"/>
              <w:bottom w:val="single" w:sz="2" w:space="0" w:color="001D77"/>
              <w:right w:val="single" w:sz="12" w:space="0" w:color="001D77"/>
            </w:tcBorders>
            <w:vAlign w:val="center"/>
          </w:tcPr>
          <w:p w14:paraId="6E1D1BEA" w14:textId="5414E4CB"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208.</w:t>
            </w:r>
            <w:r w:rsidR="00696CFC" w:rsidRPr="008F07A8">
              <w:rPr>
                <w:rFonts w:cs="Times New Roman"/>
                <w:sz w:val="15"/>
                <w:szCs w:val="15"/>
                <w:lang w:val="en-AU"/>
              </w:rPr>
              <w:t>0</w:t>
            </w:r>
          </w:p>
        </w:tc>
        <w:tc>
          <w:tcPr>
            <w:tcW w:w="348" w:type="pct"/>
            <w:tcBorders>
              <w:top w:val="single" w:sz="2" w:space="0" w:color="001D77"/>
              <w:left w:val="single" w:sz="12" w:space="0" w:color="001D77"/>
              <w:bottom w:val="single" w:sz="2" w:space="0" w:color="001D77"/>
              <w:right w:val="single" w:sz="4" w:space="0" w:color="001D77"/>
            </w:tcBorders>
            <w:vAlign w:val="center"/>
          </w:tcPr>
          <w:p w14:paraId="6DC4DCFC" w14:textId="0DCEF95A"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633</w:t>
            </w:r>
          </w:p>
        </w:tc>
        <w:tc>
          <w:tcPr>
            <w:tcW w:w="348" w:type="pct"/>
            <w:tcBorders>
              <w:top w:val="single" w:sz="2" w:space="0" w:color="001D77"/>
              <w:left w:val="single" w:sz="4" w:space="0" w:color="001D77"/>
              <w:bottom w:val="single" w:sz="2" w:space="0" w:color="001D77"/>
              <w:right w:val="single" w:sz="4" w:space="0" w:color="001D77"/>
            </w:tcBorders>
            <w:vAlign w:val="center"/>
          </w:tcPr>
          <w:p w14:paraId="345EAEDA" w14:textId="085F916C"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97.</w:t>
            </w:r>
            <w:r w:rsidR="006D559B" w:rsidRPr="008F07A8">
              <w:rPr>
                <w:rFonts w:cs="Times New Roman"/>
                <w:sz w:val="15"/>
                <w:szCs w:val="15"/>
                <w:lang w:val="en-AU"/>
              </w:rPr>
              <w:t>6</w:t>
            </w:r>
          </w:p>
        </w:tc>
        <w:tc>
          <w:tcPr>
            <w:tcW w:w="348" w:type="pct"/>
            <w:tcBorders>
              <w:top w:val="single" w:sz="2" w:space="0" w:color="001D77"/>
              <w:left w:val="single" w:sz="4" w:space="0" w:color="001D77"/>
              <w:bottom w:val="single" w:sz="2" w:space="0" w:color="001D77"/>
              <w:right w:val="single" w:sz="4" w:space="0" w:color="001D77"/>
            </w:tcBorders>
            <w:vAlign w:val="center"/>
          </w:tcPr>
          <w:p w14:paraId="2F66AC0D" w14:textId="643E03CD"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284</w:t>
            </w:r>
          </w:p>
        </w:tc>
        <w:tc>
          <w:tcPr>
            <w:tcW w:w="345" w:type="pct"/>
            <w:tcBorders>
              <w:top w:val="single" w:sz="2" w:space="0" w:color="001D77"/>
              <w:left w:val="single" w:sz="4" w:space="0" w:color="001D77"/>
              <w:bottom w:val="single" w:sz="2" w:space="0" w:color="001D77"/>
              <w:right w:val="nil"/>
            </w:tcBorders>
            <w:vAlign w:val="center"/>
          </w:tcPr>
          <w:p w14:paraId="10E333CF" w14:textId="10BD8C1A" w:rsidR="00C85E77" w:rsidRPr="008F07A8" w:rsidRDefault="00C52082" w:rsidP="00E41381">
            <w:pPr>
              <w:spacing w:before="20" w:after="20"/>
              <w:ind w:right="-57"/>
              <w:jc w:val="right"/>
              <w:rPr>
                <w:rFonts w:cs="Times New Roman"/>
                <w:sz w:val="15"/>
                <w:szCs w:val="15"/>
                <w:lang w:val="en-AU"/>
              </w:rPr>
            </w:pPr>
            <w:r w:rsidRPr="008F07A8">
              <w:rPr>
                <w:rFonts w:cs="Times New Roman"/>
                <w:sz w:val="15"/>
                <w:szCs w:val="15"/>
                <w:lang w:val="en-AU"/>
              </w:rPr>
              <w:t>97</w:t>
            </w:r>
            <w:r w:rsidR="00E41381" w:rsidRPr="008F07A8">
              <w:rPr>
                <w:rFonts w:cs="Times New Roman"/>
                <w:sz w:val="15"/>
                <w:szCs w:val="15"/>
                <w:lang w:val="en-AU"/>
              </w:rPr>
              <w:t>.</w:t>
            </w:r>
            <w:r w:rsidRPr="008F07A8">
              <w:rPr>
                <w:rFonts w:cs="Times New Roman"/>
                <w:sz w:val="15"/>
                <w:szCs w:val="15"/>
                <w:lang w:val="en-AU"/>
              </w:rPr>
              <w:t>3</w:t>
            </w:r>
          </w:p>
        </w:tc>
      </w:tr>
      <w:tr w:rsidR="00C85E77" w:rsidRPr="008F07A8" w14:paraId="24B9BC25"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61A423A" w14:textId="3C9EB65F" w:rsidR="00C85E77" w:rsidRPr="008F07A8" w:rsidRDefault="00BD65B7" w:rsidP="00BC4738">
            <w:pPr>
              <w:tabs>
                <w:tab w:val="left" w:leader="dot" w:pos="1202"/>
              </w:tabs>
              <w:spacing w:before="20" w:after="20"/>
              <w:ind w:left="164" w:right="-57"/>
              <w:rPr>
                <w:sz w:val="15"/>
                <w:szCs w:val="15"/>
                <w:lang w:val="en-AU"/>
              </w:rPr>
            </w:pPr>
            <w:r w:rsidRPr="008F07A8">
              <w:rPr>
                <w:sz w:val="15"/>
                <w:szCs w:val="15"/>
                <w:lang w:val="en-AU"/>
              </w:rPr>
              <w:t>with:</w:t>
            </w:r>
            <w:r w:rsidR="008F07A8" w:rsidRPr="008F07A8">
              <w:rPr>
                <w:sz w:val="15"/>
                <w:szCs w:val="15"/>
                <w:lang w:val="en-AU"/>
              </w:rPr>
              <w:t xml:space="preserve"> </w:t>
            </w:r>
            <w:r w:rsidRPr="008F07A8">
              <w:rPr>
                <w:sz w:val="15"/>
                <w:szCs w:val="15"/>
                <w:lang w:val="en-AU"/>
              </w:rPr>
              <w:t>Russia</w:t>
            </w:r>
          </w:p>
        </w:tc>
        <w:tc>
          <w:tcPr>
            <w:tcW w:w="351" w:type="pct"/>
            <w:tcBorders>
              <w:top w:val="single" w:sz="2" w:space="0" w:color="001D77"/>
              <w:left w:val="single" w:sz="12" w:space="0" w:color="001D77"/>
              <w:bottom w:val="single" w:sz="2" w:space="0" w:color="001D77"/>
              <w:right w:val="single" w:sz="4" w:space="0" w:color="001D77"/>
            </w:tcBorders>
            <w:vAlign w:val="center"/>
          </w:tcPr>
          <w:p w14:paraId="386B5E3F" w14:textId="37408091"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46.</w:t>
            </w:r>
            <w:r w:rsidR="00CC06B3" w:rsidRPr="008F07A8">
              <w:rPr>
                <w:rFonts w:cs="Times New Roman"/>
                <w:spacing w:val="-4"/>
                <w:sz w:val="15"/>
                <w:szCs w:val="15"/>
                <w:lang w:val="en-AU"/>
              </w:rPr>
              <w:t>6</w:t>
            </w:r>
          </w:p>
        </w:tc>
        <w:tc>
          <w:tcPr>
            <w:tcW w:w="352" w:type="pct"/>
            <w:tcBorders>
              <w:top w:val="single" w:sz="2" w:space="0" w:color="001D77"/>
              <w:left w:val="single" w:sz="4" w:space="0" w:color="001D77"/>
              <w:bottom w:val="single" w:sz="2" w:space="0" w:color="001D77"/>
              <w:right w:val="single" w:sz="4" w:space="0" w:color="001D77"/>
            </w:tcBorders>
            <w:vAlign w:val="center"/>
          </w:tcPr>
          <w:p w14:paraId="0A0B730D" w14:textId="4AB23EB9"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2</w:t>
            </w:r>
            <w:r w:rsidR="00DA69C4" w:rsidRPr="008F07A8">
              <w:rPr>
                <w:rFonts w:cs="Times New Roman"/>
                <w:sz w:val="15"/>
                <w:szCs w:val="15"/>
                <w:lang w:val="en-AU"/>
              </w:rPr>
              <w:t>57.</w:t>
            </w:r>
            <w:r w:rsidR="00A36DBB" w:rsidRPr="008F07A8">
              <w:rPr>
                <w:rFonts w:cs="Times New Roman"/>
                <w:sz w:val="15"/>
                <w:szCs w:val="15"/>
                <w:lang w:val="en-AU"/>
              </w:rPr>
              <w:t>1</w:t>
            </w:r>
          </w:p>
        </w:tc>
        <w:tc>
          <w:tcPr>
            <w:tcW w:w="351" w:type="pct"/>
            <w:tcBorders>
              <w:top w:val="single" w:sz="2" w:space="0" w:color="001D77"/>
              <w:left w:val="single" w:sz="4" w:space="0" w:color="001D77"/>
              <w:bottom w:val="single" w:sz="2" w:space="0" w:color="001D77"/>
              <w:right w:val="single" w:sz="4" w:space="0" w:color="001D77"/>
            </w:tcBorders>
            <w:vAlign w:val="center"/>
          </w:tcPr>
          <w:p w14:paraId="74497D3B" w14:textId="025F84E0"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7.</w:t>
            </w:r>
            <w:r w:rsidR="00D710D6" w:rsidRPr="008F07A8">
              <w:rPr>
                <w:rFonts w:cs="Times New Roman"/>
                <w:spacing w:val="-4"/>
                <w:sz w:val="15"/>
                <w:szCs w:val="15"/>
                <w:lang w:val="en-AU"/>
              </w:rPr>
              <w:t>2</w:t>
            </w:r>
          </w:p>
        </w:tc>
        <w:tc>
          <w:tcPr>
            <w:tcW w:w="354" w:type="pct"/>
            <w:tcBorders>
              <w:top w:val="single" w:sz="2" w:space="0" w:color="001D77"/>
              <w:left w:val="single" w:sz="4" w:space="0" w:color="001D77"/>
              <w:bottom w:val="single" w:sz="2" w:space="0" w:color="001D77"/>
              <w:right w:val="single" w:sz="12" w:space="0" w:color="001D77"/>
            </w:tcBorders>
            <w:vAlign w:val="center"/>
          </w:tcPr>
          <w:p w14:paraId="42563386" w14:textId="5E27C772"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242.</w:t>
            </w:r>
            <w:r w:rsidR="000906AC" w:rsidRPr="008F07A8">
              <w:rPr>
                <w:rFonts w:cs="Times New Roman"/>
                <w:sz w:val="15"/>
                <w:szCs w:val="15"/>
                <w:lang w:val="en-AU"/>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00037586" w14:textId="73546954"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10.</w:t>
            </w:r>
            <w:r w:rsidR="00332B12" w:rsidRPr="008F07A8">
              <w:rPr>
                <w:rFonts w:cs="Times New Roman"/>
                <w:spacing w:val="-2"/>
                <w:sz w:val="15"/>
                <w:szCs w:val="15"/>
                <w:lang w:val="en-AU"/>
              </w:rPr>
              <w:t>5</w:t>
            </w:r>
          </w:p>
        </w:tc>
        <w:tc>
          <w:tcPr>
            <w:tcW w:w="356" w:type="pct"/>
            <w:tcBorders>
              <w:top w:val="single" w:sz="2" w:space="0" w:color="001D77"/>
              <w:left w:val="single" w:sz="4" w:space="0" w:color="001D77"/>
              <w:bottom w:val="single" w:sz="2" w:space="0" w:color="001D77"/>
              <w:right w:val="single" w:sz="4" w:space="0" w:color="001D77"/>
            </w:tcBorders>
            <w:vAlign w:val="center"/>
          </w:tcPr>
          <w:p w14:paraId="1FC040FE" w14:textId="5A357BDD"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271.</w:t>
            </w:r>
            <w:r w:rsidR="00332B12" w:rsidRPr="008F07A8">
              <w:rPr>
                <w:rFonts w:cs="Times New Roman"/>
                <w:sz w:val="15"/>
                <w:szCs w:val="15"/>
                <w:lang w:val="en-AU"/>
              </w:rPr>
              <w:t>4</w:t>
            </w:r>
          </w:p>
        </w:tc>
        <w:tc>
          <w:tcPr>
            <w:tcW w:w="355" w:type="pct"/>
            <w:tcBorders>
              <w:top w:val="single" w:sz="2" w:space="0" w:color="001D77"/>
              <w:left w:val="single" w:sz="4" w:space="0" w:color="001D77"/>
              <w:bottom w:val="single" w:sz="2" w:space="0" w:color="001D77"/>
              <w:right w:val="single" w:sz="4" w:space="0" w:color="001D77"/>
            </w:tcBorders>
            <w:vAlign w:val="center"/>
          </w:tcPr>
          <w:p w14:paraId="2D8A034D" w14:textId="7A6EFB59"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w:t>
            </w:r>
            <w:r w:rsidR="00696CFC" w:rsidRPr="008F07A8">
              <w:rPr>
                <w:rFonts w:cs="Times New Roman"/>
                <w:sz w:val="15"/>
                <w:szCs w:val="15"/>
                <w:lang w:val="en-AU"/>
              </w:rPr>
              <w:t>8</w:t>
            </w:r>
          </w:p>
        </w:tc>
        <w:tc>
          <w:tcPr>
            <w:tcW w:w="357" w:type="pct"/>
            <w:tcBorders>
              <w:top w:val="single" w:sz="2" w:space="0" w:color="001D77"/>
              <w:left w:val="single" w:sz="4" w:space="0" w:color="001D77"/>
              <w:bottom w:val="single" w:sz="2" w:space="0" w:color="001D77"/>
              <w:right w:val="single" w:sz="12" w:space="0" w:color="001D77"/>
            </w:tcBorders>
            <w:vAlign w:val="center"/>
          </w:tcPr>
          <w:p w14:paraId="22AD7D06" w14:textId="74FC4855"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177.</w:t>
            </w:r>
            <w:r w:rsidR="00696CFC" w:rsidRPr="008F07A8">
              <w:rPr>
                <w:rFonts w:cs="Times New Roman"/>
                <w:sz w:val="15"/>
                <w:szCs w:val="15"/>
                <w:lang w:val="en-AU"/>
              </w:rPr>
              <w:t>3</w:t>
            </w:r>
          </w:p>
        </w:tc>
        <w:tc>
          <w:tcPr>
            <w:tcW w:w="348" w:type="pct"/>
            <w:tcBorders>
              <w:top w:val="single" w:sz="2" w:space="0" w:color="001D77"/>
              <w:left w:val="single" w:sz="12" w:space="0" w:color="001D77"/>
              <w:bottom w:val="single" w:sz="2" w:space="0" w:color="001D77"/>
              <w:right w:val="single" w:sz="4" w:space="0" w:color="001D77"/>
            </w:tcBorders>
            <w:vAlign w:val="center"/>
          </w:tcPr>
          <w:p w14:paraId="74A21B6B" w14:textId="5840AD56"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469</w:t>
            </w:r>
          </w:p>
        </w:tc>
        <w:tc>
          <w:tcPr>
            <w:tcW w:w="348" w:type="pct"/>
            <w:tcBorders>
              <w:top w:val="single" w:sz="2" w:space="0" w:color="001D77"/>
              <w:left w:val="single" w:sz="4" w:space="0" w:color="001D77"/>
              <w:bottom w:val="single" w:sz="2" w:space="0" w:color="001D77"/>
              <w:right w:val="single" w:sz="4" w:space="0" w:color="001D77"/>
            </w:tcBorders>
            <w:vAlign w:val="center"/>
          </w:tcPr>
          <w:p w14:paraId="0A02BDF7" w14:textId="0BD846DB"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98.</w:t>
            </w:r>
            <w:r w:rsidR="006D559B" w:rsidRPr="008F07A8">
              <w:rPr>
                <w:rFonts w:cs="Times New Roman"/>
                <w:sz w:val="15"/>
                <w:szCs w:val="15"/>
                <w:lang w:val="en-AU"/>
              </w:rPr>
              <w:t>1</w:t>
            </w:r>
          </w:p>
        </w:tc>
        <w:tc>
          <w:tcPr>
            <w:tcW w:w="348" w:type="pct"/>
            <w:tcBorders>
              <w:top w:val="single" w:sz="2" w:space="0" w:color="001D77"/>
              <w:left w:val="single" w:sz="4" w:space="0" w:color="001D77"/>
              <w:bottom w:val="single" w:sz="2" w:space="0" w:color="001D77"/>
              <w:right w:val="single" w:sz="4" w:space="0" w:color="001D77"/>
            </w:tcBorders>
            <w:vAlign w:val="center"/>
          </w:tcPr>
          <w:p w14:paraId="263E5FC2" w14:textId="3A24B85F"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799</w:t>
            </w:r>
          </w:p>
        </w:tc>
        <w:tc>
          <w:tcPr>
            <w:tcW w:w="345" w:type="pct"/>
            <w:tcBorders>
              <w:top w:val="single" w:sz="2" w:space="0" w:color="001D77"/>
              <w:left w:val="single" w:sz="4" w:space="0" w:color="001D77"/>
              <w:bottom w:val="single" w:sz="2" w:space="0" w:color="001D77"/>
              <w:right w:val="nil"/>
            </w:tcBorders>
            <w:vAlign w:val="center"/>
          </w:tcPr>
          <w:p w14:paraId="41EC63B4" w14:textId="6FC5759A" w:rsidR="00C85E77" w:rsidRPr="008F07A8" w:rsidRDefault="00C52082" w:rsidP="00E41381">
            <w:pPr>
              <w:spacing w:before="20" w:after="20"/>
              <w:ind w:right="-57"/>
              <w:jc w:val="right"/>
              <w:rPr>
                <w:rFonts w:cs="Times New Roman"/>
                <w:sz w:val="15"/>
                <w:szCs w:val="15"/>
                <w:lang w:val="en-AU"/>
              </w:rPr>
            </w:pPr>
            <w:r w:rsidRPr="008F07A8">
              <w:rPr>
                <w:rFonts w:cs="Times New Roman"/>
                <w:sz w:val="15"/>
                <w:szCs w:val="15"/>
                <w:lang w:val="en-AU"/>
              </w:rPr>
              <w:t>76</w:t>
            </w:r>
            <w:r w:rsidR="00E41381" w:rsidRPr="008F07A8">
              <w:rPr>
                <w:rFonts w:cs="Times New Roman"/>
                <w:sz w:val="15"/>
                <w:szCs w:val="15"/>
                <w:lang w:val="en-AU"/>
              </w:rPr>
              <w:t>.</w:t>
            </w:r>
            <w:r w:rsidRPr="008F07A8">
              <w:rPr>
                <w:rFonts w:cs="Times New Roman"/>
                <w:sz w:val="15"/>
                <w:szCs w:val="15"/>
                <w:lang w:val="en-AU"/>
              </w:rPr>
              <w:t>5</w:t>
            </w:r>
          </w:p>
        </w:tc>
      </w:tr>
      <w:tr w:rsidR="00C85E77" w:rsidRPr="008F07A8" w14:paraId="21D6C98F"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473A36C" w14:textId="57D8FAC3" w:rsidR="00C85E77" w:rsidRPr="008F07A8" w:rsidRDefault="00BD65B7" w:rsidP="00BC4738">
            <w:pPr>
              <w:tabs>
                <w:tab w:val="left" w:leader="dot" w:pos="1202"/>
              </w:tabs>
              <w:spacing w:before="20" w:after="20"/>
              <w:ind w:left="386" w:right="-57" w:hanging="74"/>
              <w:rPr>
                <w:sz w:val="15"/>
                <w:szCs w:val="15"/>
                <w:lang w:val="en-AU"/>
              </w:rPr>
            </w:pPr>
            <w:r w:rsidRPr="008F07A8">
              <w:rPr>
                <w:sz w:val="15"/>
                <w:szCs w:val="15"/>
                <w:lang w:val="en-AU"/>
              </w:rPr>
              <w:t>Belarus</w:t>
            </w:r>
          </w:p>
        </w:tc>
        <w:tc>
          <w:tcPr>
            <w:tcW w:w="351" w:type="pct"/>
            <w:tcBorders>
              <w:top w:val="single" w:sz="2" w:space="0" w:color="001D77"/>
              <w:left w:val="single" w:sz="12" w:space="0" w:color="001D77"/>
              <w:bottom w:val="single" w:sz="2" w:space="0" w:color="001D77"/>
              <w:right w:val="single" w:sz="4" w:space="0" w:color="001D77"/>
            </w:tcBorders>
            <w:vAlign w:val="center"/>
          </w:tcPr>
          <w:p w14:paraId="635120C0" w14:textId="16F85E2C"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480.</w:t>
            </w:r>
            <w:r w:rsidR="00CC06B3" w:rsidRPr="008F07A8">
              <w:rPr>
                <w:rFonts w:cs="Times New Roman"/>
                <w:spacing w:val="-4"/>
                <w:sz w:val="15"/>
                <w:szCs w:val="15"/>
                <w:lang w:val="en-AU"/>
              </w:rPr>
              <w:t>7</w:t>
            </w:r>
          </w:p>
        </w:tc>
        <w:tc>
          <w:tcPr>
            <w:tcW w:w="352" w:type="pct"/>
            <w:tcBorders>
              <w:top w:val="single" w:sz="2" w:space="0" w:color="001D77"/>
              <w:left w:val="single" w:sz="4" w:space="0" w:color="001D77"/>
              <w:bottom w:val="single" w:sz="2" w:space="0" w:color="001D77"/>
              <w:right w:val="single" w:sz="4" w:space="0" w:color="001D77"/>
            </w:tcBorders>
            <w:vAlign w:val="center"/>
          </w:tcPr>
          <w:p w14:paraId="3A6260A2" w14:textId="7CEF6332"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71.</w:t>
            </w:r>
            <w:r w:rsidR="00A36DBB" w:rsidRPr="008F07A8">
              <w:rPr>
                <w:rFonts w:cs="Times New Roman"/>
                <w:sz w:val="15"/>
                <w:szCs w:val="15"/>
                <w:lang w:val="en-AU"/>
              </w:rPr>
              <w:t>0</w:t>
            </w:r>
          </w:p>
        </w:tc>
        <w:tc>
          <w:tcPr>
            <w:tcW w:w="351" w:type="pct"/>
            <w:tcBorders>
              <w:top w:val="single" w:sz="2" w:space="0" w:color="001D77"/>
              <w:left w:val="single" w:sz="4" w:space="0" w:color="001D77"/>
              <w:bottom w:val="single" w:sz="2" w:space="0" w:color="001D77"/>
              <w:right w:val="single" w:sz="4" w:space="0" w:color="001D77"/>
            </w:tcBorders>
            <w:vAlign w:val="center"/>
          </w:tcPr>
          <w:p w14:paraId="6B21FC7E" w14:textId="354D82F8"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42.</w:t>
            </w:r>
            <w:r w:rsidR="00D710D6" w:rsidRPr="008F07A8">
              <w:rPr>
                <w:rFonts w:cs="Times New Roman"/>
                <w:spacing w:val="-4"/>
                <w:sz w:val="15"/>
                <w:szCs w:val="15"/>
                <w:lang w:val="en-AU"/>
              </w:rPr>
              <w:t>0</w:t>
            </w:r>
          </w:p>
        </w:tc>
        <w:tc>
          <w:tcPr>
            <w:tcW w:w="354" w:type="pct"/>
            <w:tcBorders>
              <w:top w:val="single" w:sz="2" w:space="0" w:color="001D77"/>
              <w:left w:val="single" w:sz="4" w:space="0" w:color="001D77"/>
              <w:bottom w:val="single" w:sz="2" w:space="0" w:color="001D77"/>
              <w:right w:val="single" w:sz="12" w:space="0" w:color="001D77"/>
            </w:tcBorders>
            <w:vAlign w:val="center"/>
          </w:tcPr>
          <w:p w14:paraId="11E05F38" w14:textId="2C14F016"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128.</w:t>
            </w:r>
            <w:r w:rsidR="000906AC" w:rsidRPr="008F07A8">
              <w:rPr>
                <w:rFonts w:cs="Times New Roman"/>
                <w:sz w:val="15"/>
                <w:szCs w:val="15"/>
                <w:lang w:val="en-AU"/>
              </w:rPr>
              <w:t>6</w:t>
            </w:r>
          </w:p>
        </w:tc>
        <w:tc>
          <w:tcPr>
            <w:tcW w:w="355" w:type="pct"/>
            <w:tcBorders>
              <w:top w:val="single" w:sz="2" w:space="0" w:color="001D77"/>
              <w:left w:val="single" w:sz="12" w:space="0" w:color="001D77"/>
              <w:bottom w:val="single" w:sz="2" w:space="0" w:color="001D77"/>
              <w:right w:val="single" w:sz="4" w:space="0" w:color="001D77"/>
            </w:tcBorders>
            <w:vAlign w:val="center"/>
          </w:tcPr>
          <w:p w14:paraId="67B19B1E" w14:textId="767A8877"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140.</w:t>
            </w:r>
            <w:r w:rsidR="00332B12" w:rsidRPr="008F07A8">
              <w:rPr>
                <w:rFonts w:cs="Times New Roman"/>
                <w:spacing w:val="-2"/>
                <w:sz w:val="15"/>
                <w:szCs w:val="15"/>
                <w:lang w:val="en-AU"/>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2398BB72" w14:textId="64BFCD02"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154.</w:t>
            </w:r>
            <w:r w:rsidR="00332B12" w:rsidRPr="008F07A8">
              <w:rPr>
                <w:rFonts w:cs="Times New Roman"/>
                <w:sz w:val="15"/>
                <w:szCs w:val="15"/>
                <w:lang w:val="en-AU"/>
              </w:rPr>
              <w:t>2</w:t>
            </w:r>
          </w:p>
        </w:tc>
        <w:tc>
          <w:tcPr>
            <w:tcW w:w="355" w:type="pct"/>
            <w:tcBorders>
              <w:top w:val="single" w:sz="2" w:space="0" w:color="001D77"/>
              <w:left w:val="single" w:sz="4" w:space="0" w:color="001D77"/>
              <w:bottom w:val="single" w:sz="2" w:space="0" w:color="001D77"/>
              <w:right w:val="single" w:sz="4" w:space="0" w:color="001D77"/>
            </w:tcBorders>
            <w:vAlign w:val="center"/>
          </w:tcPr>
          <w:p w14:paraId="355BCD52" w14:textId="4201F97E"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5,0</w:t>
            </w:r>
          </w:p>
        </w:tc>
        <w:tc>
          <w:tcPr>
            <w:tcW w:w="357" w:type="pct"/>
            <w:tcBorders>
              <w:top w:val="single" w:sz="2" w:space="0" w:color="001D77"/>
              <w:left w:val="single" w:sz="4" w:space="0" w:color="001D77"/>
              <w:bottom w:val="single" w:sz="2" w:space="0" w:color="001D77"/>
              <w:right w:val="single" w:sz="12" w:space="0" w:color="001D77"/>
            </w:tcBorders>
            <w:vAlign w:val="center"/>
          </w:tcPr>
          <w:p w14:paraId="1DE09284" w14:textId="150B128A"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134.</w:t>
            </w:r>
            <w:r w:rsidR="00696CFC" w:rsidRPr="008F07A8">
              <w:rPr>
                <w:rFonts w:cs="Times New Roman"/>
                <w:sz w:val="15"/>
                <w:szCs w:val="15"/>
                <w:lang w:val="en-AU"/>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4B618F9E" w14:textId="4446AC8F"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540</w:t>
            </w:r>
          </w:p>
        </w:tc>
        <w:tc>
          <w:tcPr>
            <w:tcW w:w="348" w:type="pct"/>
            <w:tcBorders>
              <w:top w:val="single" w:sz="2" w:space="0" w:color="001D77"/>
              <w:left w:val="single" w:sz="4" w:space="0" w:color="001D77"/>
              <w:bottom w:val="single" w:sz="2" w:space="0" w:color="001D77"/>
              <w:right w:val="single" w:sz="4" w:space="0" w:color="001D77"/>
            </w:tcBorders>
            <w:vAlign w:val="center"/>
          </w:tcPr>
          <w:p w14:paraId="78CF8D0B" w14:textId="708A3E27"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95.</w:t>
            </w:r>
            <w:r w:rsidR="006D559B" w:rsidRPr="008F07A8">
              <w:rPr>
                <w:rFonts w:cs="Times New Roman"/>
                <w:sz w:val="15"/>
                <w:szCs w:val="15"/>
                <w:lang w:val="en-AU"/>
              </w:rPr>
              <w:t>0</w:t>
            </w:r>
          </w:p>
        </w:tc>
        <w:tc>
          <w:tcPr>
            <w:tcW w:w="348" w:type="pct"/>
            <w:tcBorders>
              <w:top w:val="single" w:sz="2" w:space="0" w:color="001D77"/>
              <w:left w:val="single" w:sz="4" w:space="0" w:color="001D77"/>
              <w:bottom w:val="single" w:sz="2" w:space="0" w:color="001D77"/>
              <w:right w:val="single" w:sz="4" w:space="0" w:color="001D77"/>
            </w:tcBorders>
            <w:vAlign w:val="center"/>
          </w:tcPr>
          <w:p w14:paraId="4D62C75F" w14:textId="2DC1F9BE"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243</w:t>
            </w:r>
          </w:p>
        </w:tc>
        <w:tc>
          <w:tcPr>
            <w:tcW w:w="345" w:type="pct"/>
            <w:tcBorders>
              <w:top w:val="single" w:sz="2" w:space="0" w:color="001D77"/>
              <w:left w:val="single" w:sz="4" w:space="0" w:color="001D77"/>
              <w:bottom w:val="single" w:sz="2" w:space="0" w:color="001D77"/>
              <w:right w:val="nil"/>
            </w:tcBorders>
            <w:vAlign w:val="center"/>
          </w:tcPr>
          <w:p w14:paraId="61876266" w14:textId="257E90C4"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104.</w:t>
            </w:r>
            <w:r w:rsidR="00C52082" w:rsidRPr="008F07A8">
              <w:rPr>
                <w:rFonts w:cs="Times New Roman"/>
                <w:sz w:val="15"/>
                <w:szCs w:val="15"/>
                <w:lang w:val="en-AU"/>
              </w:rPr>
              <w:t>7</w:t>
            </w:r>
          </w:p>
        </w:tc>
      </w:tr>
      <w:tr w:rsidR="00C85E77" w:rsidRPr="008F07A8" w14:paraId="42F69DF8"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47FF3902" w14:textId="6C062AF8" w:rsidR="00C85E77" w:rsidRPr="008F07A8" w:rsidRDefault="00BD65B7" w:rsidP="00BC4738">
            <w:pPr>
              <w:tabs>
                <w:tab w:val="left" w:leader="dot" w:pos="1202"/>
              </w:tabs>
              <w:spacing w:before="20" w:after="20"/>
              <w:ind w:left="386" w:right="-57" w:hanging="74"/>
              <w:rPr>
                <w:sz w:val="15"/>
                <w:szCs w:val="15"/>
                <w:lang w:val="en-AU"/>
              </w:rPr>
            </w:pPr>
            <w:r w:rsidRPr="008F07A8">
              <w:rPr>
                <w:sz w:val="15"/>
                <w:szCs w:val="15"/>
                <w:lang w:val="en-AU"/>
              </w:rPr>
              <w:t>Ukraine</w:t>
            </w:r>
          </w:p>
        </w:tc>
        <w:tc>
          <w:tcPr>
            <w:tcW w:w="351" w:type="pct"/>
            <w:tcBorders>
              <w:top w:val="single" w:sz="2" w:space="0" w:color="001D77"/>
              <w:left w:val="single" w:sz="12" w:space="0" w:color="001D77"/>
              <w:bottom w:val="single" w:sz="2" w:space="0" w:color="001D77"/>
              <w:right w:val="single" w:sz="4" w:space="0" w:color="001D77"/>
            </w:tcBorders>
            <w:vAlign w:val="center"/>
          </w:tcPr>
          <w:p w14:paraId="253AD533" w14:textId="5853FA66"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1916.</w:t>
            </w:r>
            <w:r w:rsidR="00CC06B3" w:rsidRPr="008F07A8">
              <w:rPr>
                <w:rFonts w:cs="Times New Roman"/>
                <w:spacing w:val="-4"/>
                <w:sz w:val="15"/>
                <w:szCs w:val="15"/>
                <w:lang w:val="en-AU"/>
              </w:rPr>
              <w:t>2</w:t>
            </w:r>
          </w:p>
        </w:tc>
        <w:tc>
          <w:tcPr>
            <w:tcW w:w="352" w:type="pct"/>
            <w:tcBorders>
              <w:top w:val="single" w:sz="2" w:space="0" w:color="001D77"/>
              <w:left w:val="single" w:sz="4" w:space="0" w:color="001D77"/>
              <w:bottom w:val="single" w:sz="2" w:space="0" w:color="001D77"/>
              <w:right w:val="single" w:sz="4" w:space="0" w:color="001D77"/>
            </w:tcBorders>
            <w:vAlign w:val="center"/>
          </w:tcPr>
          <w:p w14:paraId="5D11C657" w14:textId="29F0EF7E"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3</w:t>
            </w:r>
            <w:r w:rsidR="00DA69C4" w:rsidRPr="008F07A8">
              <w:rPr>
                <w:rFonts w:cs="Times New Roman"/>
                <w:sz w:val="15"/>
                <w:szCs w:val="15"/>
                <w:lang w:val="en-AU"/>
              </w:rPr>
              <w:t>10.</w:t>
            </w:r>
            <w:r w:rsidR="00A36DBB" w:rsidRPr="008F07A8">
              <w:rPr>
                <w:rFonts w:cs="Times New Roman"/>
                <w:sz w:val="15"/>
                <w:szCs w:val="15"/>
                <w:lang w:val="en-AU"/>
              </w:rPr>
              <w:t>6</w:t>
            </w:r>
          </w:p>
        </w:tc>
        <w:tc>
          <w:tcPr>
            <w:tcW w:w="351" w:type="pct"/>
            <w:tcBorders>
              <w:top w:val="single" w:sz="2" w:space="0" w:color="001D77"/>
              <w:left w:val="single" w:sz="4" w:space="0" w:color="001D77"/>
              <w:bottom w:val="single" w:sz="2" w:space="0" w:color="001D77"/>
              <w:right w:val="single" w:sz="4" w:space="0" w:color="001D77"/>
            </w:tcBorders>
            <w:vAlign w:val="center"/>
          </w:tcPr>
          <w:p w14:paraId="0DF2D605" w14:textId="7597FA0D"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79.</w:t>
            </w:r>
            <w:r w:rsidR="00D710D6" w:rsidRPr="008F07A8">
              <w:rPr>
                <w:rFonts w:cs="Times New Roman"/>
                <w:spacing w:val="-4"/>
                <w:sz w:val="15"/>
                <w:szCs w:val="15"/>
                <w:lang w:val="en-AU"/>
              </w:rPr>
              <w:t>1</w:t>
            </w:r>
          </w:p>
        </w:tc>
        <w:tc>
          <w:tcPr>
            <w:tcW w:w="354" w:type="pct"/>
            <w:tcBorders>
              <w:top w:val="single" w:sz="2" w:space="0" w:color="001D77"/>
              <w:left w:val="single" w:sz="4" w:space="0" w:color="001D77"/>
              <w:bottom w:val="single" w:sz="2" w:space="0" w:color="001D77"/>
              <w:right w:val="single" w:sz="12" w:space="0" w:color="001D77"/>
            </w:tcBorders>
            <w:vAlign w:val="center"/>
          </w:tcPr>
          <w:p w14:paraId="38092C33" w14:textId="7570D1D6"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330.</w:t>
            </w:r>
            <w:r w:rsidR="000906AC" w:rsidRPr="008F07A8">
              <w:rPr>
                <w:rFonts w:cs="Times New Roman"/>
                <w:sz w:val="15"/>
                <w:szCs w:val="15"/>
                <w:lang w:val="en-AU"/>
              </w:rPr>
              <w:t>4</w:t>
            </w:r>
          </w:p>
        </w:tc>
        <w:tc>
          <w:tcPr>
            <w:tcW w:w="355" w:type="pct"/>
            <w:tcBorders>
              <w:top w:val="single" w:sz="2" w:space="0" w:color="001D77"/>
              <w:left w:val="single" w:sz="12" w:space="0" w:color="001D77"/>
              <w:bottom w:val="single" w:sz="2" w:space="0" w:color="001D77"/>
              <w:right w:val="single" w:sz="4" w:space="0" w:color="001D77"/>
            </w:tcBorders>
            <w:vAlign w:val="center"/>
          </w:tcPr>
          <w:p w14:paraId="52F164B6" w14:textId="7D270185"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602.</w:t>
            </w:r>
            <w:r w:rsidR="00332B12" w:rsidRPr="008F07A8">
              <w:rPr>
                <w:rFonts w:cs="Times New Roman"/>
                <w:spacing w:val="-2"/>
                <w:sz w:val="15"/>
                <w:szCs w:val="15"/>
                <w:lang w:val="en-AU"/>
              </w:rPr>
              <w:t>8</w:t>
            </w:r>
          </w:p>
        </w:tc>
        <w:tc>
          <w:tcPr>
            <w:tcW w:w="356" w:type="pct"/>
            <w:tcBorders>
              <w:top w:val="single" w:sz="2" w:space="0" w:color="001D77"/>
              <w:left w:val="single" w:sz="4" w:space="0" w:color="001D77"/>
              <w:bottom w:val="single" w:sz="2" w:space="0" w:color="001D77"/>
              <w:right w:val="single" w:sz="4" w:space="0" w:color="001D77"/>
            </w:tcBorders>
            <w:vAlign w:val="center"/>
          </w:tcPr>
          <w:p w14:paraId="11B17F33" w14:textId="0C589A03"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273.</w:t>
            </w:r>
            <w:r w:rsidR="00332B12" w:rsidRPr="008F07A8">
              <w:rPr>
                <w:rFonts w:cs="Times New Roman"/>
                <w:sz w:val="15"/>
                <w:szCs w:val="15"/>
                <w:lang w:val="en-AU"/>
              </w:rPr>
              <w:t>1</w:t>
            </w:r>
          </w:p>
        </w:tc>
        <w:tc>
          <w:tcPr>
            <w:tcW w:w="355" w:type="pct"/>
            <w:tcBorders>
              <w:top w:val="single" w:sz="2" w:space="0" w:color="001D77"/>
              <w:left w:val="single" w:sz="4" w:space="0" w:color="001D77"/>
              <w:bottom w:val="single" w:sz="2" w:space="0" w:color="001D77"/>
              <w:right w:val="single" w:sz="4" w:space="0" w:color="001D77"/>
            </w:tcBorders>
            <w:vAlign w:val="center"/>
          </w:tcPr>
          <w:p w14:paraId="61697C46" w14:textId="60CD2885"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10,0</w:t>
            </w:r>
          </w:p>
        </w:tc>
        <w:tc>
          <w:tcPr>
            <w:tcW w:w="357" w:type="pct"/>
            <w:tcBorders>
              <w:top w:val="single" w:sz="2" w:space="0" w:color="001D77"/>
              <w:left w:val="single" w:sz="4" w:space="0" w:color="001D77"/>
              <w:bottom w:val="single" w:sz="2" w:space="0" w:color="001D77"/>
              <w:right w:val="single" w:sz="12" w:space="0" w:color="001D77"/>
            </w:tcBorders>
            <w:vAlign w:val="center"/>
          </w:tcPr>
          <w:p w14:paraId="26D184D7" w14:textId="0BBC64CD"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304.</w:t>
            </w:r>
            <w:r w:rsidR="00696CFC" w:rsidRPr="008F07A8">
              <w:rPr>
                <w:rFonts w:cs="Times New Roman"/>
                <w:sz w:val="15"/>
                <w:szCs w:val="15"/>
                <w:lang w:val="en-AU"/>
              </w:rPr>
              <w:t>3</w:t>
            </w:r>
          </w:p>
        </w:tc>
        <w:tc>
          <w:tcPr>
            <w:tcW w:w="348" w:type="pct"/>
            <w:tcBorders>
              <w:top w:val="single" w:sz="2" w:space="0" w:color="001D77"/>
              <w:left w:val="single" w:sz="12" w:space="0" w:color="001D77"/>
              <w:bottom w:val="single" w:sz="2" w:space="0" w:color="001D77"/>
              <w:right w:val="single" w:sz="4" w:space="0" w:color="001D77"/>
            </w:tcBorders>
            <w:vAlign w:val="center"/>
          </w:tcPr>
          <w:p w14:paraId="4EE1E5CD" w14:textId="6656CE80"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664</w:t>
            </w:r>
          </w:p>
        </w:tc>
        <w:tc>
          <w:tcPr>
            <w:tcW w:w="348" w:type="pct"/>
            <w:tcBorders>
              <w:top w:val="single" w:sz="2" w:space="0" w:color="001D77"/>
              <w:left w:val="single" w:sz="4" w:space="0" w:color="001D77"/>
              <w:bottom w:val="single" w:sz="2" w:space="0" w:color="001D77"/>
              <w:right w:val="single" w:sz="4" w:space="0" w:color="001D77"/>
            </w:tcBorders>
            <w:vAlign w:val="center"/>
          </w:tcPr>
          <w:p w14:paraId="4B39BE11" w14:textId="27B27AFB"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95</w:t>
            </w:r>
            <w:r w:rsidR="009D0E32">
              <w:rPr>
                <w:rFonts w:cs="Times New Roman"/>
                <w:sz w:val="15"/>
                <w:szCs w:val="15"/>
                <w:lang w:val="en-AU"/>
              </w:rPr>
              <w:t>.</w:t>
            </w:r>
            <w:r w:rsidRPr="008F07A8">
              <w:rPr>
                <w:rFonts w:cs="Times New Roman"/>
                <w:sz w:val="15"/>
                <w:szCs w:val="15"/>
                <w:lang w:val="en-AU"/>
              </w:rPr>
              <w:t>8</w:t>
            </w:r>
          </w:p>
        </w:tc>
        <w:tc>
          <w:tcPr>
            <w:tcW w:w="348" w:type="pct"/>
            <w:tcBorders>
              <w:top w:val="single" w:sz="2" w:space="0" w:color="001D77"/>
              <w:left w:val="single" w:sz="4" w:space="0" w:color="001D77"/>
              <w:bottom w:val="single" w:sz="2" w:space="0" w:color="001D77"/>
              <w:right w:val="single" w:sz="4" w:space="0" w:color="001D77"/>
            </w:tcBorders>
            <w:vAlign w:val="center"/>
          </w:tcPr>
          <w:p w14:paraId="013D6ECB" w14:textId="0596B0B7"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259</w:t>
            </w:r>
          </w:p>
        </w:tc>
        <w:tc>
          <w:tcPr>
            <w:tcW w:w="345" w:type="pct"/>
            <w:tcBorders>
              <w:top w:val="single" w:sz="2" w:space="0" w:color="001D77"/>
              <w:left w:val="single" w:sz="4" w:space="0" w:color="001D77"/>
              <w:bottom w:val="single" w:sz="2" w:space="0" w:color="001D77"/>
              <w:right w:val="nil"/>
            </w:tcBorders>
            <w:vAlign w:val="center"/>
          </w:tcPr>
          <w:p w14:paraId="2CD00257" w14:textId="09E71215"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93.</w:t>
            </w:r>
            <w:r w:rsidR="00C52082" w:rsidRPr="008F07A8">
              <w:rPr>
                <w:rFonts w:cs="Times New Roman"/>
                <w:sz w:val="15"/>
                <w:szCs w:val="15"/>
                <w:lang w:val="en-AU"/>
              </w:rPr>
              <w:t>9</w:t>
            </w:r>
          </w:p>
        </w:tc>
      </w:tr>
      <w:tr w:rsidR="00C85E77" w:rsidRPr="008F07A8" w14:paraId="23F83C60"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A171AB0" w14:textId="55B0BC2A" w:rsidR="00C85E77" w:rsidRPr="008F07A8" w:rsidRDefault="00BD65B7" w:rsidP="00BC4738">
            <w:pPr>
              <w:tabs>
                <w:tab w:val="left" w:leader="dot" w:pos="1202"/>
              </w:tabs>
              <w:spacing w:before="20" w:after="20"/>
              <w:ind w:left="68" w:right="-113"/>
              <w:rPr>
                <w:spacing w:val="-4"/>
                <w:sz w:val="15"/>
                <w:szCs w:val="15"/>
                <w:lang w:val="en-AU"/>
              </w:rPr>
            </w:pPr>
            <w:r w:rsidRPr="008F07A8">
              <w:rPr>
                <w:spacing w:val="-4"/>
                <w:sz w:val="15"/>
                <w:szCs w:val="15"/>
                <w:lang w:val="en-AU"/>
              </w:rPr>
              <w:t>EU’s internal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336776CE" w14:textId="017900EB"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21992.</w:t>
            </w:r>
            <w:r w:rsidR="00CC06B3" w:rsidRPr="008F07A8">
              <w:rPr>
                <w:rFonts w:cs="Times New Roman"/>
                <w:spacing w:val="-4"/>
                <w:sz w:val="15"/>
                <w:szCs w:val="15"/>
                <w:lang w:val="en-AU"/>
              </w:rPr>
              <w:t>5</w:t>
            </w:r>
          </w:p>
        </w:tc>
        <w:tc>
          <w:tcPr>
            <w:tcW w:w="352" w:type="pct"/>
            <w:tcBorders>
              <w:top w:val="single" w:sz="2" w:space="0" w:color="001D77"/>
              <w:left w:val="single" w:sz="4" w:space="0" w:color="001D77"/>
              <w:bottom w:val="single" w:sz="2" w:space="0" w:color="001D77"/>
              <w:right w:val="single" w:sz="4" w:space="0" w:color="001D77"/>
            </w:tcBorders>
            <w:vAlign w:val="center"/>
          </w:tcPr>
          <w:p w14:paraId="23457E66" w14:textId="45EA49CF"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41.</w:t>
            </w:r>
            <w:r w:rsidR="00A36DBB" w:rsidRPr="008F07A8">
              <w:rPr>
                <w:rFonts w:cs="Times New Roman"/>
                <w:sz w:val="15"/>
                <w:szCs w:val="15"/>
                <w:lang w:val="en-AU"/>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3C0EE66C" w14:textId="33812017"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16795.</w:t>
            </w:r>
            <w:r w:rsidR="00D710D6" w:rsidRPr="008F07A8">
              <w:rPr>
                <w:rFonts w:cs="Times New Roman"/>
                <w:spacing w:val="-4"/>
                <w:sz w:val="15"/>
                <w:szCs w:val="15"/>
                <w:lang w:val="en-AU"/>
              </w:rPr>
              <w:t>3</w:t>
            </w:r>
          </w:p>
        </w:tc>
        <w:tc>
          <w:tcPr>
            <w:tcW w:w="354" w:type="pct"/>
            <w:tcBorders>
              <w:top w:val="single" w:sz="2" w:space="0" w:color="001D77"/>
              <w:left w:val="single" w:sz="4" w:space="0" w:color="001D77"/>
              <w:bottom w:val="single" w:sz="2" w:space="0" w:color="001D77"/>
              <w:right w:val="single" w:sz="12" w:space="0" w:color="001D77"/>
            </w:tcBorders>
            <w:vAlign w:val="center"/>
          </w:tcPr>
          <w:p w14:paraId="22AA8F22" w14:textId="16A761BD"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141.</w:t>
            </w:r>
            <w:r w:rsidR="000906AC" w:rsidRPr="008F07A8">
              <w:rPr>
                <w:rFonts w:cs="Times New Roman"/>
                <w:sz w:val="15"/>
                <w:szCs w:val="15"/>
                <w:lang w:val="en-AU"/>
              </w:rPr>
              <w:t>6</w:t>
            </w:r>
          </w:p>
        </w:tc>
        <w:tc>
          <w:tcPr>
            <w:tcW w:w="355" w:type="pct"/>
            <w:tcBorders>
              <w:top w:val="single" w:sz="2" w:space="0" w:color="001D77"/>
              <w:left w:val="single" w:sz="12" w:space="0" w:color="001D77"/>
              <w:bottom w:val="single" w:sz="2" w:space="0" w:color="001D77"/>
              <w:right w:val="single" w:sz="4" w:space="0" w:color="001D77"/>
            </w:tcBorders>
            <w:vAlign w:val="center"/>
          </w:tcPr>
          <w:p w14:paraId="0441D349" w14:textId="26552FD3"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4138.</w:t>
            </w:r>
            <w:r w:rsidR="00332B12" w:rsidRPr="008F07A8">
              <w:rPr>
                <w:rFonts w:cs="Times New Roman"/>
                <w:spacing w:val="-2"/>
                <w:sz w:val="15"/>
                <w:szCs w:val="15"/>
                <w:lang w:val="en-AU"/>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6C535961" w14:textId="655452E3"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144.</w:t>
            </w:r>
            <w:r w:rsidR="00332B12" w:rsidRPr="008F07A8">
              <w:rPr>
                <w:rFonts w:cs="Times New Roman"/>
                <w:sz w:val="15"/>
                <w:szCs w:val="15"/>
                <w:lang w:val="en-AU"/>
              </w:rPr>
              <w:t>2</w:t>
            </w:r>
          </w:p>
        </w:tc>
        <w:tc>
          <w:tcPr>
            <w:tcW w:w="355" w:type="pct"/>
            <w:tcBorders>
              <w:top w:val="single" w:sz="2" w:space="0" w:color="001D77"/>
              <w:left w:val="single" w:sz="4" w:space="0" w:color="001D77"/>
              <w:bottom w:val="single" w:sz="2" w:space="0" w:color="001D77"/>
              <w:right w:val="single" w:sz="4" w:space="0" w:color="001D77"/>
            </w:tcBorders>
            <w:vAlign w:val="center"/>
          </w:tcPr>
          <w:p w14:paraId="5498D17A" w14:textId="399856AD"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2366,2</w:t>
            </w:r>
          </w:p>
        </w:tc>
        <w:tc>
          <w:tcPr>
            <w:tcW w:w="357" w:type="pct"/>
            <w:tcBorders>
              <w:top w:val="single" w:sz="2" w:space="0" w:color="001D77"/>
              <w:left w:val="single" w:sz="4" w:space="0" w:color="001D77"/>
              <w:bottom w:val="single" w:sz="2" w:space="0" w:color="001D77"/>
              <w:right w:val="single" w:sz="12" w:space="0" w:color="001D77"/>
            </w:tcBorders>
            <w:vAlign w:val="center"/>
          </w:tcPr>
          <w:p w14:paraId="05A91D40" w14:textId="57DC1950"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164.</w:t>
            </w:r>
            <w:r w:rsidR="00696CFC" w:rsidRPr="008F07A8">
              <w:rPr>
                <w:rFonts w:cs="Times New Roman"/>
                <w:sz w:val="15"/>
                <w:szCs w:val="15"/>
                <w:lang w:val="en-AU"/>
              </w:rPr>
              <w:t>5</w:t>
            </w:r>
          </w:p>
        </w:tc>
        <w:tc>
          <w:tcPr>
            <w:tcW w:w="348" w:type="pct"/>
            <w:tcBorders>
              <w:top w:val="single" w:sz="2" w:space="0" w:color="001D77"/>
              <w:left w:val="single" w:sz="12" w:space="0" w:color="001D77"/>
              <w:bottom w:val="single" w:sz="2" w:space="0" w:color="001D77"/>
              <w:right w:val="single" w:sz="4" w:space="0" w:color="001D77"/>
            </w:tcBorders>
            <w:vAlign w:val="center"/>
          </w:tcPr>
          <w:p w14:paraId="43D3D141" w14:textId="2B3CFB90"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375</w:t>
            </w:r>
          </w:p>
        </w:tc>
        <w:tc>
          <w:tcPr>
            <w:tcW w:w="348" w:type="pct"/>
            <w:tcBorders>
              <w:top w:val="single" w:sz="2" w:space="0" w:color="001D77"/>
              <w:left w:val="single" w:sz="4" w:space="0" w:color="001D77"/>
              <w:bottom w:val="single" w:sz="2" w:space="0" w:color="001D77"/>
              <w:right w:val="single" w:sz="4" w:space="0" w:color="001D77"/>
            </w:tcBorders>
            <w:vAlign w:val="center"/>
          </w:tcPr>
          <w:p w14:paraId="300F7C83" w14:textId="68C208E0"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102.</w:t>
            </w:r>
            <w:r w:rsidR="006D559B" w:rsidRPr="008F07A8">
              <w:rPr>
                <w:rFonts w:cs="Times New Roman"/>
                <w:sz w:val="15"/>
                <w:szCs w:val="15"/>
                <w:lang w:val="en-AU"/>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5D287585" w14:textId="7CD37B91" w:rsidR="00C85E77" w:rsidRPr="008F07A8" w:rsidRDefault="00C52082" w:rsidP="00C52082">
            <w:pPr>
              <w:spacing w:before="20" w:after="20"/>
              <w:ind w:right="-57"/>
              <w:jc w:val="right"/>
              <w:rPr>
                <w:rFonts w:cs="Times New Roman"/>
                <w:sz w:val="15"/>
                <w:szCs w:val="15"/>
                <w:lang w:val="en-AU"/>
              </w:rPr>
            </w:pPr>
            <w:r w:rsidRPr="008F07A8">
              <w:rPr>
                <w:rFonts w:cs="Times New Roman"/>
                <w:sz w:val="15"/>
                <w:szCs w:val="15"/>
                <w:lang w:val="en-AU"/>
              </w:rPr>
              <w:t>278</w:t>
            </w:r>
          </w:p>
        </w:tc>
        <w:tc>
          <w:tcPr>
            <w:tcW w:w="345" w:type="pct"/>
            <w:tcBorders>
              <w:top w:val="single" w:sz="2" w:space="0" w:color="001D77"/>
              <w:left w:val="single" w:sz="4" w:space="0" w:color="001D77"/>
              <w:bottom w:val="single" w:sz="2" w:space="0" w:color="001D77"/>
              <w:right w:val="nil"/>
            </w:tcBorders>
            <w:vAlign w:val="center"/>
          </w:tcPr>
          <w:p w14:paraId="7431578A" w14:textId="18C81D13"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116.</w:t>
            </w:r>
            <w:r w:rsidR="00C52082" w:rsidRPr="008F07A8">
              <w:rPr>
                <w:rFonts w:cs="Times New Roman"/>
                <w:sz w:val="15"/>
                <w:szCs w:val="15"/>
                <w:lang w:val="en-AU"/>
              </w:rPr>
              <w:t>4</w:t>
            </w:r>
          </w:p>
        </w:tc>
      </w:tr>
      <w:tr w:rsidR="00C85E77" w:rsidRPr="008F07A8" w14:paraId="0E2F2B13"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530F071" w14:textId="2FC73507" w:rsidR="00C85E77" w:rsidRPr="008F07A8" w:rsidRDefault="00BD65B7" w:rsidP="00BD65B7">
            <w:pPr>
              <w:tabs>
                <w:tab w:val="left" w:leader="dot" w:pos="1202"/>
              </w:tabs>
              <w:spacing w:before="20" w:after="20"/>
              <w:ind w:right="-57"/>
              <w:rPr>
                <w:sz w:val="15"/>
                <w:szCs w:val="15"/>
                <w:lang w:val="en-AU"/>
              </w:rPr>
            </w:pPr>
            <w:r w:rsidRPr="008F07A8">
              <w:rPr>
                <w:sz w:val="15"/>
                <w:szCs w:val="15"/>
                <w:lang w:val="en-AU"/>
              </w:rPr>
              <w:t>with:</w:t>
            </w:r>
            <w:r w:rsidR="008F07A8" w:rsidRPr="008F07A8">
              <w:rPr>
                <w:sz w:val="15"/>
                <w:szCs w:val="15"/>
                <w:lang w:val="en-AU"/>
              </w:rPr>
              <w:t xml:space="preserve"> </w:t>
            </w:r>
            <w:r w:rsidRPr="008F07A8">
              <w:rPr>
                <w:sz w:val="15"/>
                <w:szCs w:val="15"/>
                <w:lang w:val="en-AU"/>
              </w:rPr>
              <w:t>Lithuania</w:t>
            </w:r>
          </w:p>
        </w:tc>
        <w:tc>
          <w:tcPr>
            <w:tcW w:w="351" w:type="pct"/>
            <w:tcBorders>
              <w:top w:val="single" w:sz="2" w:space="0" w:color="001D77"/>
              <w:left w:val="single" w:sz="12" w:space="0" w:color="001D77"/>
              <w:bottom w:val="single" w:sz="2" w:space="0" w:color="001D77"/>
              <w:right w:val="single" w:sz="4" w:space="0" w:color="001D77"/>
            </w:tcBorders>
            <w:vAlign w:val="center"/>
          </w:tcPr>
          <w:p w14:paraId="4184D00E" w14:textId="15975567"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1075.</w:t>
            </w:r>
            <w:r w:rsidR="00CC06B3" w:rsidRPr="008F07A8">
              <w:rPr>
                <w:rFonts w:cs="Times New Roman"/>
                <w:spacing w:val="-4"/>
                <w:sz w:val="15"/>
                <w:szCs w:val="15"/>
                <w:lang w:val="en-AU"/>
              </w:rPr>
              <w:t>1</w:t>
            </w:r>
          </w:p>
        </w:tc>
        <w:tc>
          <w:tcPr>
            <w:tcW w:w="352" w:type="pct"/>
            <w:tcBorders>
              <w:top w:val="single" w:sz="2" w:space="0" w:color="001D77"/>
              <w:left w:val="single" w:sz="4" w:space="0" w:color="001D77"/>
              <w:bottom w:val="single" w:sz="2" w:space="0" w:color="001D77"/>
              <w:right w:val="single" w:sz="4" w:space="0" w:color="001D77"/>
            </w:tcBorders>
            <w:vAlign w:val="center"/>
          </w:tcPr>
          <w:p w14:paraId="1F2E7AFC" w14:textId="51668000"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23.</w:t>
            </w:r>
            <w:r w:rsidR="00A36DBB" w:rsidRPr="008F07A8">
              <w:rPr>
                <w:rFonts w:cs="Times New Roman"/>
                <w:sz w:val="15"/>
                <w:szCs w:val="15"/>
                <w:lang w:val="en-AU"/>
              </w:rPr>
              <w:t>6</w:t>
            </w:r>
          </w:p>
        </w:tc>
        <w:tc>
          <w:tcPr>
            <w:tcW w:w="351" w:type="pct"/>
            <w:tcBorders>
              <w:top w:val="single" w:sz="2" w:space="0" w:color="001D77"/>
              <w:left w:val="single" w:sz="4" w:space="0" w:color="001D77"/>
              <w:bottom w:val="single" w:sz="2" w:space="0" w:color="001D77"/>
              <w:right w:val="single" w:sz="4" w:space="0" w:color="001D77"/>
            </w:tcBorders>
            <w:vAlign w:val="center"/>
          </w:tcPr>
          <w:p w14:paraId="5530DD7A" w14:textId="7E41C33E"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496.</w:t>
            </w:r>
            <w:r w:rsidR="00D710D6" w:rsidRPr="008F07A8">
              <w:rPr>
                <w:rFonts w:cs="Times New Roman"/>
                <w:spacing w:val="-4"/>
                <w:sz w:val="15"/>
                <w:szCs w:val="15"/>
                <w:lang w:val="en-AU"/>
              </w:rPr>
              <w:t>7</w:t>
            </w:r>
          </w:p>
        </w:tc>
        <w:tc>
          <w:tcPr>
            <w:tcW w:w="354" w:type="pct"/>
            <w:tcBorders>
              <w:top w:val="single" w:sz="2" w:space="0" w:color="001D77"/>
              <w:left w:val="single" w:sz="4" w:space="0" w:color="001D77"/>
              <w:bottom w:val="single" w:sz="2" w:space="0" w:color="001D77"/>
              <w:right w:val="single" w:sz="12" w:space="0" w:color="001D77"/>
            </w:tcBorders>
            <w:vAlign w:val="center"/>
          </w:tcPr>
          <w:p w14:paraId="4EAD798C" w14:textId="4ECADA83"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127.</w:t>
            </w:r>
            <w:r w:rsidR="000906AC" w:rsidRPr="008F07A8">
              <w:rPr>
                <w:rFonts w:cs="Times New Roman"/>
                <w:sz w:val="15"/>
                <w:szCs w:val="15"/>
                <w:lang w:val="en-AU"/>
              </w:rPr>
              <w:t>7</w:t>
            </w:r>
          </w:p>
        </w:tc>
        <w:tc>
          <w:tcPr>
            <w:tcW w:w="355" w:type="pct"/>
            <w:tcBorders>
              <w:top w:val="single" w:sz="2" w:space="0" w:color="001D77"/>
              <w:left w:val="single" w:sz="12" w:space="0" w:color="001D77"/>
              <w:bottom w:val="single" w:sz="2" w:space="0" w:color="001D77"/>
              <w:right w:val="single" w:sz="4" w:space="0" w:color="001D77"/>
            </w:tcBorders>
            <w:vAlign w:val="center"/>
          </w:tcPr>
          <w:p w14:paraId="701CBCBC" w14:textId="1D2006D3"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246.</w:t>
            </w:r>
            <w:r w:rsidR="00332B12" w:rsidRPr="008F07A8">
              <w:rPr>
                <w:rFonts w:cs="Times New Roman"/>
                <w:spacing w:val="-2"/>
                <w:sz w:val="15"/>
                <w:szCs w:val="15"/>
                <w:lang w:val="en-AU"/>
              </w:rPr>
              <w:t>5</w:t>
            </w:r>
          </w:p>
        </w:tc>
        <w:tc>
          <w:tcPr>
            <w:tcW w:w="356" w:type="pct"/>
            <w:tcBorders>
              <w:top w:val="single" w:sz="2" w:space="0" w:color="001D77"/>
              <w:left w:val="single" w:sz="4" w:space="0" w:color="001D77"/>
              <w:bottom w:val="single" w:sz="2" w:space="0" w:color="001D77"/>
              <w:right w:val="single" w:sz="4" w:space="0" w:color="001D77"/>
            </w:tcBorders>
            <w:vAlign w:val="center"/>
          </w:tcPr>
          <w:p w14:paraId="19816013" w14:textId="709D49CE"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123.</w:t>
            </w:r>
            <w:r w:rsidR="00332B12" w:rsidRPr="008F07A8">
              <w:rPr>
                <w:rFonts w:cs="Times New Roman"/>
                <w:sz w:val="15"/>
                <w:szCs w:val="15"/>
                <w:lang w:val="en-AU"/>
              </w:rPr>
              <w:t>2</w:t>
            </w:r>
          </w:p>
        </w:tc>
        <w:tc>
          <w:tcPr>
            <w:tcW w:w="355" w:type="pct"/>
            <w:tcBorders>
              <w:top w:val="single" w:sz="2" w:space="0" w:color="001D77"/>
              <w:left w:val="single" w:sz="4" w:space="0" w:color="001D77"/>
              <w:bottom w:val="single" w:sz="2" w:space="0" w:color="001D77"/>
              <w:right w:val="single" w:sz="4" w:space="0" w:color="001D77"/>
            </w:tcBorders>
            <w:vAlign w:val="center"/>
          </w:tcPr>
          <w:p w14:paraId="134F8269" w14:textId="32A0A23E"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65.</w:t>
            </w:r>
            <w:r w:rsidR="00696CFC" w:rsidRPr="008F07A8">
              <w:rPr>
                <w:rFonts w:cs="Times New Roman"/>
                <w:sz w:val="15"/>
                <w:szCs w:val="15"/>
                <w:lang w:val="en-AU"/>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6C4AB0E3" w14:textId="486DFE5A"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136.</w:t>
            </w:r>
            <w:r w:rsidR="00696CFC" w:rsidRPr="008F07A8">
              <w:rPr>
                <w:rFonts w:cs="Times New Roman"/>
                <w:sz w:val="15"/>
                <w:szCs w:val="15"/>
                <w:lang w:val="en-AU"/>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0870DDE5" w14:textId="5D8B8ED7"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472</w:t>
            </w:r>
          </w:p>
        </w:tc>
        <w:tc>
          <w:tcPr>
            <w:tcW w:w="348" w:type="pct"/>
            <w:tcBorders>
              <w:top w:val="single" w:sz="2" w:space="0" w:color="001D77"/>
              <w:left w:val="single" w:sz="4" w:space="0" w:color="001D77"/>
              <w:bottom w:val="single" w:sz="2" w:space="0" w:color="001D77"/>
              <w:right w:val="single" w:sz="4" w:space="0" w:color="001D77"/>
            </w:tcBorders>
            <w:vAlign w:val="center"/>
          </w:tcPr>
          <w:p w14:paraId="6CFD3D2E" w14:textId="5A250A59"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96.</w:t>
            </w:r>
            <w:r w:rsidR="006D559B" w:rsidRPr="008F07A8">
              <w:rPr>
                <w:rFonts w:cs="Times New Roman"/>
                <w:sz w:val="15"/>
                <w:szCs w:val="15"/>
                <w:lang w:val="en-AU"/>
              </w:rPr>
              <w:t>2</w:t>
            </w:r>
          </w:p>
        </w:tc>
        <w:tc>
          <w:tcPr>
            <w:tcW w:w="348" w:type="pct"/>
            <w:tcBorders>
              <w:top w:val="single" w:sz="2" w:space="0" w:color="001D77"/>
              <w:left w:val="single" w:sz="4" w:space="0" w:color="001D77"/>
              <w:bottom w:val="single" w:sz="2" w:space="0" w:color="001D77"/>
              <w:right w:val="single" w:sz="4" w:space="0" w:color="001D77"/>
            </w:tcBorders>
            <w:vAlign w:val="center"/>
          </w:tcPr>
          <w:p w14:paraId="4A21073F" w14:textId="5EAAD22D"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248</w:t>
            </w:r>
          </w:p>
        </w:tc>
        <w:tc>
          <w:tcPr>
            <w:tcW w:w="345" w:type="pct"/>
            <w:tcBorders>
              <w:top w:val="single" w:sz="2" w:space="0" w:color="001D77"/>
              <w:left w:val="single" w:sz="4" w:space="0" w:color="001D77"/>
              <w:bottom w:val="single" w:sz="2" w:space="0" w:color="001D77"/>
              <w:right w:val="nil"/>
            </w:tcBorders>
            <w:vAlign w:val="center"/>
          </w:tcPr>
          <w:p w14:paraId="701FC756" w14:textId="17330355"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110.</w:t>
            </w:r>
            <w:r w:rsidR="00C52082" w:rsidRPr="008F07A8">
              <w:rPr>
                <w:rFonts w:cs="Times New Roman"/>
                <w:sz w:val="15"/>
                <w:szCs w:val="15"/>
                <w:lang w:val="en-AU"/>
              </w:rPr>
              <w:t>9</w:t>
            </w:r>
          </w:p>
        </w:tc>
      </w:tr>
      <w:tr w:rsidR="00C85E77" w:rsidRPr="008F07A8" w14:paraId="7741D0F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4294430E" w14:textId="173D5306" w:rsidR="00C85E77" w:rsidRPr="008F07A8" w:rsidRDefault="00BD65B7" w:rsidP="00BC4738">
            <w:pPr>
              <w:tabs>
                <w:tab w:val="left" w:leader="dot" w:pos="1202"/>
              </w:tabs>
              <w:spacing w:before="20" w:after="20"/>
              <w:ind w:left="312" w:right="-57"/>
              <w:rPr>
                <w:sz w:val="15"/>
                <w:szCs w:val="15"/>
                <w:lang w:val="en-AU"/>
              </w:rPr>
            </w:pPr>
            <w:r w:rsidRPr="008F07A8">
              <w:rPr>
                <w:sz w:val="15"/>
                <w:szCs w:val="15"/>
                <w:lang w:val="en-AU"/>
              </w:rPr>
              <w:t>Slovakia</w:t>
            </w:r>
          </w:p>
        </w:tc>
        <w:tc>
          <w:tcPr>
            <w:tcW w:w="351" w:type="pct"/>
            <w:tcBorders>
              <w:top w:val="single" w:sz="2" w:space="0" w:color="001D77"/>
              <w:left w:val="single" w:sz="12" w:space="0" w:color="001D77"/>
              <w:bottom w:val="single" w:sz="2" w:space="0" w:color="001D77"/>
              <w:right w:val="single" w:sz="4" w:space="0" w:color="001D77"/>
            </w:tcBorders>
            <w:vAlign w:val="center"/>
          </w:tcPr>
          <w:p w14:paraId="4CDD510B" w14:textId="3E1B1ADB"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2528.</w:t>
            </w:r>
            <w:r w:rsidR="00CC06B3" w:rsidRPr="008F07A8">
              <w:rPr>
                <w:rFonts w:cs="Times New Roman"/>
                <w:spacing w:val="-4"/>
                <w:sz w:val="15"/>
                <w:szCs w:val="15"/>
                <w:lang w:val="en-AU"/>
              </w:rPr>
              <w:t>1</w:t>
            </w:r>
          </w:p>
        </w:tc>
        <w:tc>
          <w:tcPr>
            <w:tcW w:w="352" w:type="pct"/>
            <w:tcBorders>
              <w:top w:val="single" w:sz="2" w:space="0" w:color="001D77"/>
              <w:left w:val="single" w:sz="4" w:space="0" w:color="001D77"/>
              <w:bottom w:val="single" w:sz="2" w:space="0" w:color="001D77"/>
              <w:right w:val="single" w:sz="4" w:space="0" w:color="001D77"/>
            </w:tcBorders>
            <w:vAlign w:val="center"/>
          </w:tcPr>
          <w:p w14:paraId="617AEE7B" w14:textId="7063D81B"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29.</w:t>
            </w:r>
            <w:r w:rsidR="00A36DBB" w:rsidRPr="008F07A8">
              <w:rPr>
                <w:rFonts w:cs="Times New Roman"/>
                <w:sz w:val="15"/>
                <w:szCs w:val="15"/>
                <w:lang w:val="en-AU"/>
              </w:rPr>
              <w:t>5</w:t>
            </w:r>
          </w:p>
        </w:tc>
        <w:tc>
          <w:tcPr>
            <w:tcW w:w="351" w:type="pct"/>
            <w:tcBorders>
              <w:top w:val="single" w:sz="2" w:space="0" w:color="001D77"/>
              <w:left w:val="single" w:sz="4" w:space="0" w:color="001D77"/>
              <w:bottom w:val="single" w:sz="2" w:space="0" w:color="001D77"/>
              <w:right w:val="single" w:sz="4" w:space="0" w:color="001D77"/>
            </w:tcBorders>
            <w:vAlign w:val="center"/>
          </w:tcPr>
          <w:p w14:paraId="441BDC92" w14:textId="4C6B2A3E" w:rsidR="00C85E77" w:rsidRPr="008F07A8" w:rsidRDefault="00151E32"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2850.</w:t>
            </w:r>
            <w:r w:rsidR="00D710D6" w:rsidRPr="008F07A8">
              <w:rPr>
                <w:rFonts w:cs="Times New Roman"/>
                <w:spacing w:val="-4"/>
                <w:sz w:val="15"/>
                <w:szCs w:val="15"/>
                <w:lang w:val="en-AU"/>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7BE9987D" w14:textId="0CBC99A6"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139.</w:t>
            </w:r>
            <w:r w:rsidR="000906AC" w:rsidRPr="008F07A8">
              <w:rPr>
                <w:rFonts w:cs="Times New Roman"/>
                <w:sz w:val="15"/>
                <w:szCs w:val="15"/>
                <w:lang w:val="en-AU"/>
              </w:rPr>
              <w:t>7</w:t>
            </w:r>
          </w:p>
        </w:tc>
        <w:tc>
          <w:tcPr>
            <w:tcW w:w="355" w:type="pct"/>
            <w:tcBorders>
              <w:top w:val="single" w:sz="2" w:space="0" w:color="001D77"/>
              <w:left w:val="single" w:sz="12" w:space="0" w:color="001D77"/>
              <w:bottom w:val="single" w:sz="2" w:space="0" w:color="001D77"/>
              <w:right w:val="single" w:sz="4" w:space="0" w:color="001D77"/>
            </w:tcBorders>
            <w:vAlign w:val="center"/>
          </w:tcPr>
          <w:p w14:paraId="4B8BF03E" w14:textId="0DC182F2"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425.</w:t>
            </w:r>
            <w:r w:rsidR="00332B12" w:rsidRPr="008F07A8">
              <w:rPr>
                <w:rFonts w:cs="Times New Roman"/>
                <w:spacing w:val="-2"/>
                <w:sz w:val="15"/>
                <w:szCs w:val="15"/>
                <w:lang w:val="en-AU"/>
              </w:rPr>
              <w:t>2</w:t>
            </w:r>
          </w:p>
        </w:tc>
        <w:tc>
          <w:tcPr>
            <w:tcW w:w="356" w:type="pct"/>
            <w:tcBorders>
              <w:top w:val="single" w:sz="2" w:space="0" w:color="001D77"/>
              <w:left w:val="single" w:sz="4" w:space="0" w:color="001D77"/>
              <w:bottom w:val="single" w:sz="2" w:space="0" w:color="001D77"/>
              <w:right w:val="single" w:sz="4" w:space="0" w:color="001D77"/>
            </w:tcBorders>
            <w:vAlign w:val="center"/>
          </w:tcPr>
          <w:p w14:paraId="528C45AD" w14:textId="7A20578E"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132.</w:t>
            </w:r>
            <w:r w:rsidR="00332B12" w:rsidRPr="008F07A8">
              <w:rPr>
                <w:rFonts w:cs="Times New Roman"/>
                <w:sz w:val="15"/>
                <w:szCs w:val="15"/>
                <w:lang w:val="en-AU"/>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6A59DECD" w14:textId="115F00C5"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283,3</w:t>
            </w:r>
          </w:p>
        </w:tc>
        <w:tc>
          <w:tcPr>
            <w:tcW w:w="357" w:type="pct"/>
            <w:tcBorders>
              <w:top w:val="single" w:sz="2" w:space="0" w:color="001D77"/>
              <w:left w:val="single" w:sz="4" w:space="0" w:color="001D77"/>
              <w:bottom w:val="single" w:sz="2" w:space="0" w:color="001D77"/>
              <w:right w:val="single" w:sz="12" w:space="0" w:color="001D77"/>
            </w:tcBorders>
            <w:vAlign w:val="center"/>
          </w:tcPr>
          <w:p w14:paraId="14C56054" w14:textId="70E32ABE"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156.</w:t>
            </w:r>
            <w:r w:rsidR="00696CFC" w:rsidRPr="008F07A8">
              <w:rPr>
                <w:rFonts w:cs="Times New Roman"/>
                <w:sz w:val="15"/>
                <w:szCs w:val="15"/>
                <w:lang w:val="en-AU"/>
              </w:rPr>
              <w:t>1</w:t>
            </w:r>
          </w:p>
        </w:tc>
        <w:tc>
          <w:tcPr>
            <w:tcW w:w="348" w:type="pct"/>
            <w:tcBorders>
              <w:top w:val="single" w:sz="2" w:space="0" w:color="001D77"/>
              <w:left w:val="single" w:sz="12" w:space="0" w:color="001D77"/>
              <w:bottom w:val="single" w:sz="2" w:space="0" w:color="001D77"/>
              <w:right w:val="single" w:sz="4" w:space="0" w:color="001D77"/>
            </w:tcBorders>
            <w:vAlign w:val="center"/>
          </w:tcPr>
          <w:p w14:paraId="730D21AC" w14:textId="4DF3AB8A"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323</w:t>
            </w:r>
          </w:p>
        </w:tc>
        <w:tc>
          <w:tcPr>
            <w:tcW w:w="348" w:type="pct"/>
            <w:tcBorders>
              <w:top w:val="single" w:sz="2" w:space="0" w:color="001D77"/>
              <w:left w:val="single" w:sz="4" w:space="0" w:color="001D77"/>
              <w:bottom w:val="single" w:sz="2" w:space="0" w:color="001D77"/>
              <w:right w:val="single" w:sz="4" w:space="0" w:color="001D77"/>
            </w:tcBorders>
            <w:vAlign w:val="center"/>
          </w:tcPr>
          <w:p w14:paraId="59D1B54D" w14:textId="6EA61734"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99.</w:t>
            </w:r>
            <w:r w:rsidR="006D559B" w:rsidRPr="008F07A8">
              <w:rPr>
                <w:rFonts w:cs="Times New Roman"/>
                <w:sz w:val="15"/>
                <w:szCs w:val="15"/>
                <w:lang w:val="en-AU"/>
              </w:rPr>
              <w:t>0</w:t>
            </w:r>
          </w:p>
        </w:tc>
        <w:tc>
          <w:tcPr>
            <w:tcW w:w="348" w:type="pct"/>
            <w:tcBorders>
              <w:top w:val="single" w:sz="2" w:space="0" w:color="001D77"/>
              <w:left w:val="single" w:sz="4" w:space="0" w:color="001D77"/>
              <w:bottom w:val="single" w:sz="2" w:space="0" w:color="001D77"/>
              <w:right w:val="single" w:sz="4" w:space="0" w:color="001D77"/>
            </w:tcBorders>
            <w:vAlign w:val="center"/>
          </w:tcPr>
          <w:p w14:paraId="5D252183" w14:textId="583852B9"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202</w:t>
            </w:r>
          </w:p>
        </w:tc>
        <w:tc>
          <w:tcPr>
            <w:tcW w:w="345" w:type="pct"/>
            <w:tcBorders>
              <w:top w:val="single" w:sz="2" w:space="0" w:color="001D77"/>
              <w:left w:val="single" w:sz="4" w:space="0" w:color="001D77"/>
              <w:bottom w:val="single" w:sz="2" w:space="0" w:color="001D77"/>
              <w:right w:val="nil"/>
            </w:tcBorders>
            <w:vAlign w:val="center"/>
          </w:tcPr>
          <w:p w14:paraId="748396EC" w14:textId="5989C538"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114.</w:t>
            </w:r>
            <w:r w:rsidR="00C52082" w:rsidRPr="008F07A8">
              <w:rPr>
                <w:rFonts w:cs="Times New Roman"/>
                <w:sz w:val="15"/>
                <w:szCs w:val="15"/>
                <w:lang w:val="en-AU"/>
              </w:rPr>
              <w:t>5</w:t>
            </w:r>
          </w:p>
        </w:tc>
      </w:tr>
      <w:tr w:rsidR="00C85E77" w:rsidRPr="008F07A8" w14:paraId="08F13E4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32FBAAD1" w14:textId="66CC581B" w:rsidR="00C85E77" w:rsidRPr="008F07A8" w:rsidRDefault="00BD65B7" w:rsidP="00BC4738">
            <w:pPr>
              <w:tabs>
                <w:tab w:val="left" w:leader="dot" w:pos="1202"/>
              </w:tabs>
              <w:spacing w:before="20" w:after="20"/>
              <w:ind w:left="312" w:right="-57"/>
              <w:rPr>
                <w:sz w:val="15"/>
                <w:szCs w:val="15"/>
                <w:lang w:val="en-AU"/>
              </w:rPr>
            </w:pPr>
            <w:r w:rsidRPr="008F07A8">
              <w:rPr>
                <w:sz w:val="15"/>
                <w:szCs w:val="15"/>
                <w:lang w:val="en-AU"/>
              </w:rPr>
              <w:t>Czechia</w:t>
            </w:r>
          </w:p>
        </w:tc>
        <w:tc>
          <w:tcPr>
            <w:tcW w:w="351" w:type="pct"/>
            <w:tcBorders>
              <w:top w:val="single" w:sz="2" w:space="0" w:color="001D77"/>
              <w:left w:val="single" w:sz="12" w:space="0" w:color="001D77"/>
              <w:bottom w:val="single" w:sz="2" w:space="0" w:color="001D77"/>
              <w:right w:val="single" w:sz="4" w:space="0" w:color="001D77"/>
            </w:tcBorders>
            <w:vAlign w:val="center"/>
          </w:tcPr>
          <w:p w14:paraId="7BD4E837" w14:textId="6A55A8D7"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4411.</w:t>
            </w:r>
            <w:r w:rsidR="00CC06B3" w:rsidRPr="008F07A8">
              <w:rPr>
                <w:rFonts w:cs="Times New Roman"/>
                <w:spacing w:val="-4"/>
                <w:sz w:val="15"/>
                <w:szCs w:val="15"/>
                <w:lang w:val="en-AU"/>
              </w:rPr>
              <w:t>9</w:t>
            </w:r>
          </w:p>
        </w:tc>
        <w:tc>
          <w:tcPr>
            <w:tcW w:w="352" w:type="pct"/>
            <w:tcBorders>
              <w:top w:val="single" w:sz="2" w:space="0" w:color="001D77"/>
              <w:left w:val="single" w:sz="4" w:space="0" w:color="001D77"/>
              <w:bottom w:val="single" w:sz="2" w:space="0" w:color="001D77"/>
              <w:right w:val="single" w:sz="4" w:space="0" w:color="001D77"/>
            </w:tcBorders>
            <w:vAlign w:val="center"/>
          </w:tcPr>
          <w:p w14:paraId="31DD9372" w14:textId="1422A16E"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50.</w:t>
            </w:r>
            <w:r w:rsidR="00A36DBB" w:rsidRPr="008F07A8">
              <w:rPr>
                <w:rFonts w:cs="Times New Roman"/>
                <w:sz w:val="15"/>
                <w:szCs w:val="15"/>
                <w:lang w:val="en-AU"/>
              </w:rPr>
              <w:t>6</w:t>
            </w:r>
          </w:p>
        </w:tc>
        <w:tc>
          <w:tcPr>
            <w:tcW w:w="351" w:type="pct"/>
            <w:tcBorders>
              <w:top w:val="single" w:sz="2" w:space="0" w:color="001D77"/>
              <w:left w:val="single" w:sz="4" w:space="0" w:color="001D77"/>
              <w:bottom w:val="single" w:sz="2" w:space="0" w:color="001D77"/>
              <w:right w:val="single" w:sz="4" w:space="0" w:color="001D77"/>
            </w:tcBorders>
            <w:vAlign w:val="center"/>
          </w:tcPr>
          <w:p w14:paraId="1C6E53DC" w14:textId="2D81A808" w:rsidR="00C85E77" w:rsidRPr="008F07A8" w:rsidRDefault="00151E32"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4592.</w:t>
            </w:r>
            <w:r w:rsidR="00D710D6" w:rsidRPr="008F07A8">
              <w:rPr>
                <w:rFonts w:cs="Times New Roman"/>
                <w:spacing w:val="-4"/>
                <w:sz w:val="15"/>
                <w:szCs w:val="15"/>
                <w:lang w:val="en-AU"/>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4F93D16C" w14:textId="6E6780F0"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143.</w:t>
            </w:r>
            <w:r w:rsidR="000906AC" w:rsidRPr="008F07A8">
              <w:rPr>
                <w:rFonts w:cs="Times New Roman"/>
                <w:sz w:val="15"/>
                <w:szCs w:val="15"/>
                <w:lang w:val="en-AU"/>
              </w:rPr>
              <w:t>4</w:t>
            </w:r>
          </w:p>
        </w:tc>
        <w:tc>
          <w:tcPr>
            <w:tcW w:w="355" w:type="pct"/>
            <w:tcBorders>
              <w:top w:val="single" w:sz="2" w:space="0" w:color="001D77"/>
              <w:left w:val="single" w:sz="12" w:space="0" w:color="001D77"/>
              <w:bottom w:val="single" w:sz="2" w:space="0" w:color="001D77"/>
              <w:right w:val="single" w:sz="4" w:space="0" w:color="001D77"/>
            </w:tcBorders>
            <w:vAlign w:val="center"/>
          </w:tcPr>
          <w:p w14:paraId="74D60668" w14:textId="6764A76A"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637.</w:t>
            </w:r>
            <w:r w:rsidR="00332B12" w:rsidRPr="008F07A8">
              <w:rPr>
                <w:rFonts w:cs="Times New Roman"/>
                <w:spacing w:val="-2"/>
                <w:sz w:val="15"/>
                <w:szCs w:val="15"/>
                <w:lang w:val="en-AU"/>
              </w:rPr>
              <w:t>2</w:t>
            </w:r>
          </w:p>
        </w:tc>
        <w:tc>
          <w:tcPr>
            <w:tcW w:w="356" w:type="pct"/>
            <w:tcBorders>
              <w:top w:val="single" w:sz="2" w:space="0" w:color="001D77"/>
              <w:left w:val="single" w:sz="4" w:space="0" w:color="001D77"/>
              <w:bottom w:val="single" w:sz="2" w:space="0" w:color="001D77"/>
              <w:right w:val="single" w:sz="4" w:space="0" w:color="001D77"/>
            </w:tcBorders>
            <w:vAlign w:val="center"/>
          </w:tcPr>
          <w:p w14:paraId="51C0AC61" w14:textId="38EADB2A"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175.</w:t>
            </w:r>
            <w:r w:rsidR="00332B12" w:rsidRPr="008F07A8">
              <w:rPr>
                <w:rFonts w:cs="Times New Roman"/>
                <w:sz w:val="15"/>
                <w:szCs w:val="15"/>
                <w:lang w:val="en-AU"/>
              </w:rPr>
              <w:t>3</w:t>
            </w:r>
          </w:p>
        </w:tc>
        <w:tc>
          <w:tcPr>
            <w:tcW w:w="355" w:type="pct"/>
            <w:tcBorders>
              <w:top w:val="single" w:sz="2" w:space="0" w:color="001D77"/>
              <w:left w:val="single" w:sz="4" w:space="0" w:color="001D77"/>
              <w:bottom w:val="single" w:sz="2" w:space="0" w:color="001D77"/>
              <w:right w:val="single" w:sz="4" w:space="0" w:color="001D77"/>
            </w:tcBorders>
            <w:vAlign w:val="center"/>
          </w:tcPr>
          <w:p w14:paraId="67A1F4F4" w14:textId="04AD4E07"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509,5</w:t>
            </w:r>
          </w:p>
        </w:tc>
        <w:tc>
          <w:tcPr>
            <w:tcW w:w="357" w:type="pct"/>
            <w:tcBorders>
              <w:top w:val="single" w:sz="2" w:space="0" w:color="001D77"/>
              <w:left w:val="single" w:sz="4" w:space="0" w:color="001D77"/>
              <w:bottom w:val="single" w:sz="2" w:space="0" w:color="001D77"/>
              <w:right w:val="single" w:sz="12" w:space="0" w:color="001D77"/>
            </w:tcBorders>
            <w:vAlign w:val="center"/>
          </w:tcPr>
          <w:p w14:paraId="4B3F2E2D" w14:textId="4BFC79F6"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145.</w:t>
            </w:r>
            <w:r w:rsidR="00696CFC" w:rsidRPr="008F07A8">
              <w:rPr>
                <w:rFonts w:cs="Times New Roman"/>
                <w:sz w:val="15"/>
                <w:szCs w:val="15"/>
                <w:lang w:val="en-AU"/>
              </w:rPr>
              <w:t>4</w:t>
            </w:r>
          </w:p>
        </w:tc>
        <w:tc>
          <w:tcPr>
            <w:tcW w:w="348" w:type="pct"/>
            <w:tcBorders>
              <w:top w:val="single" w:sz="2" w:space="0" w:color="001D77"/>
              <w:left w:val="single" w:sz="12" w:space="0" w:color="001D77"/>
              <w:bottom w:val="single" w:sz="2" w:space="0" w:color="001D77"/>
              <w:right w:val="single" w:sz="4" w:space="0" w:color="001D77"/>
            </w:tcBorders>
            <w:vAlign w:val="center"/>
          </w:tcPr>
          <w:p w14:paraId="51DB3FA6" w14:textId="1808BA62"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281</w:t>
            </w:r>
          </w:p>
        </w:tc>
        <w:tc>
          <w:tcPr>
            <w:tcW w:w="348" w:type="pct"/>
            <w:tcBorders>
              <w:top w:val="single" w:sz="2" w:space="0" w:color="001D77"/>
              <w:left w:val="single" w:sz="4" w:space="0" w:color="001D77"/>
              <w:bottom w:val="single" w:sz="2" w:space="0" w:color="001D77"/>
              <w:right w:val="single" w:sz="4" w:space="0" w:color="001D77"/>
            </w:tcBorders>
            <w:vAlign w:val="center"/>
          </w:tcPr>
          <w:p w14:paraId="6325B232" w14:textId="2C6EA325"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116.</w:t>
            </w:r>
            <w:r w:rsidR="006D559B" w:rsidRPr="008F07A8">
              <w:rPr>
                <w:rFonts w:cs="Times New Roman"/>
                <w:sz w:val="15"/>
                <w:szCs w:val="15"/>
                <w:lang w:val="en-AU"/>
              </w:rPr>
              <w:t>4</w:t>
            </w:r>
          </w:p>
        </w:tc>
        <w:tc>
          <w:tcPr>
            <w:tcW w:w="348" w:type="pct"/>
            <w:tcBorders>
              <w:top w:val="single" w:sz="2" w:space="0" w:color="001D77"/>
              <w:left w:val="single" w:sz="4" w:space="0" w:color="001D77"/>
              <w:bottom w:val="single" w:sz="2" w:space="0" w:color="001D77"/>
              <w:right w:val="single" w:sz="4" w:space="0" w:color="001D77"/>
            </w:tcBorders>
            <w:vAlign w:val="center"/>
          </w:tcPr>
          <w:p w14:paraId="383221C6" w14:textId="03CA7687"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220</w:t>
            </w:r>
          </w:p>
        </w:tc>
        <w:tc>
          <w:tcPr>
            <w:tcW w:w="345" w:type="pct"/>
            <w:tcBorders>
              <w:top w:val="single" w:sz="2" w:space="0" w:color="001D77"/>
              <w:left w:val="single" w:sz="4" w:space="0" w:color="001D77"/>
              <w:bottom w:val="single" w:sz="2" w:space="0" w:color="001D77"/>
              <w:right w:val="nil"/>
            </w:tcBorders>
            <w:vAlign w:val="center"/>
          </w:tcPr>
          <w:p w14:paraId="76467B33" w14:textId="176B31F3"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103.</w:t>
            </w:r>
            <w:r w:rsidR="00C52082" w:rsidRPr="008F07A8">
              <w:rPr>
                <w:rFonts w:cs="Times New Roman"/>
                <w:sz w:val="15"/>
                <w:szCs w:val="15"/>
                <w:lang w:val="en-AU"/>
              </w:rPr>
              <w:t>7</w:t>
            </w:r>
          </w:p>
        </w:tc>
      </w:tr>
      <w:tr w:rsidR="00C85E77" w:rsidRPr="008F07A8" w14:paraId="34B1CF37"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29EFE3AB" w14:textId="410617AC" w:rsidR="00C85E77" w:rsidRPr="008F07A8" w:rsidRDefault="00BD65B7" w:rsidP="00BC4738">
            <w:pPr>
              <w:tabs>
                <w:tab w:val="left" w:leader="dot" w:pos="1361"/>
              </w:tabs>
              <w:spacing w:before="20" w:after="20"/>
              <w:ind w:left="312" w:right="-57"/>
              <w:rPr>
                <w:sz w:val="15"/>
                <w:szCs w:val="15"/>
                <w:lang w:val="en-AU"/>
              </w:rPr>
            </w:pPr>
            <w:r w:rsidRPr="008F07A8">
              <w:rPr>
                <w:sz w:val="15"/>
                <w:szCs w:val="15"/>
                <w:lang w:val="en-AU"/>
              </w:rPr>
              <w:t>Germany</w:t>
            </w:r>
          </w:p>
        </w:tc>
        <w:tc>
          <w:tcPr>
            <w:tcW w:w="351" w:type="pct"/>
            <w:tcBorders>
              <w:top w:val="single" w:sz="2" w:space="0" w:color="001D77"/>
              <w:left w:val="single" w:sz="12" w:space="0" w:color="001D77"/>
              <w:bottom w:val="single" w:sz="2" w:space="0" w:color="001D77"/>
              <w:right w:val="single" w:sz="4" w:space="0" w:color="001D77"/>
            </w:tcBorders>
            <w:vAlign w:val="center"/>
          </w:tcPr>
          <w:p w14:paraId="72FDECD6" w14:textId="42139466"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13977.</w:t>
            </w:r>
            <w:r w:rsidR="00CC06B3" w:rsidRPr="008F07A8">
              <w:rPr>
                <w:rFonts w:cs="Times New Roman"/>
                <w:spacing w:val="-4"/>
                <w:sz w:val="15"/>
                <w:szCs w:val="15"/>
                <w:lang w:val="en-AU"/>
              </w:rPr>
              <w:t>3</w:t>
            </w:r>
          </w:p>
        </w:tc>
        <w:tc>
          <w:tcPr>
            <w:tcW w:w="352" w:type="pct"/>
            <w:tcBorders>
              <w:top w:val="single" w:sz="2" w:space="0" w:color="001D77"/>
              <w:left w:val="single" w:sz="4" w:space="0" w:color="001D77"/>
              <w:bottom w:val="single" w:sz="2" w:space="0" w:color="001D77"/>
              <w:right w:val="single" w:sz="4" w:space="0" w:color="001D77"/>
            </w:tcBorders>
            <w:vAlign w:val="center"/>
          </w:tcPr>
          <w:p w14:paraId="1273C628" w14:textId="49D02A13"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42.</w:t>
            </w:r>
            <w:r w:rsidR="00A36DBB" w:rsidRPr="008F07A8">
              <w:rPr>
                <w:rFonts w:cs="Times New Roman"/>
                <w:sz w:val="15"/>
                <w:szCs w:val="15"/>
                <w:lang w:val="en-AU"/>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7E859C1B" w14:textId="4D6B5CE4" w:rsidR="00C85E77" w:rsidRPr="008F07A8" w:rsidRDefault="00151E32"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8854.</w:t>
            </w:r>
            <w:r w:rsidR="00D710D6" w:rsidRPr="008F07A8">
              <w:rPr>
                <w:rFonts w:cs="Times New Roman"/>
                <w:spacing w:val="-4"/>
                <w:sz w:val="15"/>
                <w:szCs w:val="15"/>
                <w:lang w:val="en-AU"/>
              </w:rPr>
              <w:t>9</w:t>
            </w:r>
          </w:p>
        </w:tc>
        <w:tc>
          <w:tcPr>
            <w:tcW w:w="354" w:type="pct"/>
            <w:tcBorders>
              <w:top w:val="single" w:sz="2" w:space="0" w:color="001D77"/>
              <w:left w:val="single" w:sz="4" w:space="0" w:color="001D77"/>
              <w:bottom w:val="single" w:sz="2" w:space="0" w:color="001D77"/>
              <w:right w:val="single" w:sz="12" w:space="0" w:color="001D77"/>
            </w:tcBorders>
            <w:vAlign w:val="center"/>
          </w:tcPr>
          <w:p w14:paraId="66C2C51F" w14:textId="5A0DE098"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142.</w:t>
            </w:r>
            <w:r w:rsidR="000906AC" w:rsidRPr="008F07A8">
              <w:rPr>
                <w:rFonts w:cs="Times New Roman"/>
                <w:sz w:val="15"/>
                <w:szCs w:val="15"/>
                <w:lang w:val="en-AU"/>
              </w:rPr>
              <w:t>1</w:t>
            </w:r>
          </w:p>
        </w:tc>
        <w:tc>
          <w:tcPr>
            <w:tcW w:w="355" w:type="pct"/>
            <w:tcBorders>
              <w:top w:val="single" w:sz="2" w:space="0" w:color="001D77"/>
              <w:left w:val="single" w:sz="12" w:space="0" w:color="001D77"/>
              <w:bottom w:val="single" w:sz="2" w:space="0" w:color="001D77"/>
              <w:right w:val="single" w:sz="4" w:space="0" w:color="001D77"/>
            </w:tcBorders>
            <w:vAlign w:val="center"/>
          </w:tcPr>
          <w:p w14:paraId="59112647" w14:textId="3740F106" w:rsidR="00C85E77" w:rsidRPr="008F07A8" w:rsidRDefault="00332B12"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2829,7</w:t>
            </w:r>
          </w:p>
        </w:tc>
        <w:tc>
          <w:tcPr>
            <w:tcW w:w="356" w:type="pct"/>
            <w:tcBorders>
              <w:top w:val="single" w:sz="2" w:space="0" w:color="001D77"/>
              <w:left w:val="single" w:sz="4" w:space="0" w:color="001D77"/>
              <w:bottom w:val="single" w:sz="2" w:space="0" w:color="001D77"/>
              <w:right w:val="single" w:sz="4" w:space="0" w:color="001D77"/>
            </w:tcBorders>
            <w:vAlign w:val="center"/>
          </w:tcPr>
          <w:p w14:paraId="01F660D7" w14:textId="3F6D2DB7"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142.</w:t>
            </w:r>
            <w:r w:rsidR="00332B12" w:rsidRPr="008F07A8">
              <w:rPr>
                <w:rFonts w:cs="Times New Roman"/>
                <w:sz w:val="15"/>
                <w:szCs w:val="15"/>
                <w:lang w:val="en-AU"/>
              </w:rPr>
              <w:t>5</w:t>
            </w:r>
          </w:p>
        </w:tc>
        <w:tc>
          <w:tcPr>
            <w:tcW w:w="355" w:type="pct"/>
            <w:tcBorders>
              <w:top w:val="single" w:sz="2" w:space="0" w:color="001D77"/>
              <w:left w:val="single" w:sz="4" w:space="0" w:color="001D77"/>
              <w:bottom w:val="single" w:sz="2" w:space="0" w:color="001D77"/>
              <w:right w:val="single" w:sz="4" w:space="0" w:color="001D77"/>
            </w:tcBorders>
            <w:vAlign w:val="center"/>
          </w:tcPr>
          <w:p w14:paraId="63EDD2EC" w14:textId="07970876"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1508,4</w:t>
            </w:r>
          </w:p>
        </w:tc>
        <w:tc>
          <w:tcPr>
            <w:tcW w:w="357" w:type="pct"/>
            <w:tcBorders>
              <w:top w:val="single" w:sz="2" w:space="0" w:color="001D77"/>
              <w:left w:val="single" w:sz="4" w:space="0" w:color="001D77"/>
              <w:bottom w:val="single" w:sz="2" w:space="0" w:color="001D77"/>
              <w:right w:val="single" w:sz="12" w:space="0" w:color="001D77"/>
            </w:tcBorders>
            <w:vAlign w:val="center"/>
          </w:tcPr>
          <w:p w14:paraId="35C19821" w14:textId="3525C4AC"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175.</w:t>
            </w:r>
            <w:r w:rsidR="00696CFC" w:rsidRPr="008F07A8">
              <w:rPr>
                <w:rFonts w:cs="Times New Roman"/>
                <w:sz w:val="15"/>
                <w:szCs w:val="15"/>
                <w:lang w:val="en-AU"/>
              </w:rPr>
              <w:t>6</w:t>
            </w:r>
          </w:p>
        </w:tc>
        <w:tc>
          <w:tcPr>
            <w:tcW w:w="348" w:type="pct"/>
            <w:tcBorders>
              <w:top w:val="single" w:sz="2" w:space="0" w:color="001D77"/>
              <w:left w:val="single" w:sz="12" w:space="0" w:color="001D77"/>
              <w:bottom w:val="single" w:sz="2" w:space="0" w:color="001D77"/>
              <w:right w:val="single" w:sz="4" w:space="0" w:color="001D77"/>
            </w:tcBorders>
            <w:vAlign w:val="center"/>
          </w:tcPr>
          <w:p w14:paraId="5EF60626" w14:textId="21E2EEA3"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408</w:t>
            </w:r>
          </w:p>
        </w:tc>
        <w:tc>
          <w:tcPr>
            <w:tcW w:w="348" w:type="pct"/>
            <w:tcBorders>
              <w:top w:val="single" w:sz="2" w:space="0" w:color="001D77"/>
              <w:left w:val="single" w:sz="4" w:space="0" w:color="001D77"/>
              <w:bottom w:val="single" w:sz="2" w:space="0" w:color="001D77"/>
              <w:right w:val="single" w:sz="4" w:space="0" w:color="001D77"/>
            </w:tcBorders>
            <w:vAlign w:val="center"/>
          </w:tcPr>
          <w:p w14:paraId="1F56C9AE" w14:textId="57CBA0EB"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101.</w:t>
            </w:r>
            <w:r w:rsidR="006D559B" w:rsidRPr="008F07A8">
              <w:rPr>
                <w:rFonts w:cs="Times New Roman"/>
                <w:sz w:val="15"/>
                <w:szCs w:val="15"/>
                <w:lang w:val="en-AU"/>
              </w:rPr>
              <w:t>8</w:t>
            </w:r>
          </w:p>
        </w:tc>
        <w:tc>
          <w:tcPr>
            <w:tcW w:w="348" w:type="pct"/>
            <w:tcBorders>
              <w:top w:val="single" w:sz="2" w:space="0" w:color="001D77"/>
              <w:left w:val="single" w:sz="4" w:space="0" w:color="001D77"/>
              <w:bottom w:val="single" w:sz="2" w:space="0" w:color="001D77"/>
              <w:right w:val="single" w:sz="4" w:space="0" w:color="001D77"/>
            </w:tcBorders>
            <w:vAlign w:val="center"/>
          </w:tcPr>
          <w:p w14:paraId="5F83E4F0" w14:textId="0931BB10"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333</w:t>
            </w:r>
          </w:p>
        </w:tc>
        <w:tc>
          <w:tcPr>
            <w:tcW w:w="345" w:type="pct"/>
            <w:tcBorders>
              <w:top w:val="single" w:sz="2" w:space="0" w:color="001D77"/>
              <w:left w:val="single" w:sz="4" w:space="0" w:color="001D77"/>
              <w:bottom w:val="single" w:sz="2" w:space="0" w:color="001D77"/>
              <w:right w:val="nil"/>
            </w:tcBorders>
            <w:vAlign w:val="center"/>
          </w:tcPr>
          <w:p w14:paraId="61F2A506" w14:textId="5A94AC12"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121.</w:t>
            </w:r>
            <w:r w:rsidR="00C52082" w:rsidRPr="008F07A8">
              <w:rPr>
                <w:rFonts w:cs="Times New Roman"/>
                <w:sz w:val="15"/>
                <w:szCs w:val="15"/>
                <w:lang w:val="en-AU"/>
              </w:rPr>
              <w:t>3</w:t>
            </w:r>
          </w:p>
        </w:tc>
      </w:tr>
      <w:tr w:rsidR="00C85E77" w:rsidRPr="008F07A8" w14:paraId="41469363"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24674A5F" w14:textId="6B0EA087" w:rsidR="00C85E77" w:rsidRPr="008F07A8" w:rsidRDefault="00BD65B7" w:rsidP="00BC4738">
            <w:pPr>
              <w:tabs>
                <w:tab w:val="left" w:leader="dot" w:pos="990"/>
              </w:tabs>
              <w:spacing w:before="20" w:after="20"/>
              <w:ind w:left="-4" w:right="-57"/>
              <w:rPr>
                <w:sz w:val="15"/>
                <w:szCs w:val="15"/>
                <w:lang w:val="en-AU"/>
              </w:rPr>
            </w:pPr>
            <w:r w:rsidRPr="008F07A8">
              <w:rPr>
                <w:sz w:val="15"/>
                <w:szCs w:val="15"/>
                <w:lang w:val="en-AU"/>
              </w:rPr>
              <w:t>sea</w:t>
            </w:r>
          </w:p>
        </w:tc>
        <w:tc>
          <w:tcPr>
            <w:tcW w:w="351" w:type="pct"/>
            <w:tcBorders>
              <w:top w:val="single" w:sz="2" w:space="0" w:color="001D77"/>
              <w:left w:val="single" w:sz="12" w:space="0" w:color="001D77"/>
              <w:bottom w:val="single" w:sz="2" w:space="0" w:color="001D77"/>
              <w:right w:val="single" w:sz="4" w:space="0" w:color="001D77"/>
            </w:tcBorders>
            <w:vAlign w:val="center"/>
          </w:tcPr>
          <w:p w14:paraId="299CECBD" w14:textId="62F9F228"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189.</w:t>
            </w:r>
            <w:r w:rsidR="00CC06B3" w:rsidRPr="008F07A8">
              <w:rPr>
                <w:rFonts w:cs="Times New Roman"/>
                <w:spacing w:val="-4"/>
                <w:sz w:val="15"/>
                <w:szCs w:val="15"/>
                <w:lang w:val="en-AU"/>
              </w:rPr>
              <w:t>9</w:t>
            </w:r>
          </w:p>
        </w:tc>
        <w:tc>
          <w:tcPr>
            <w:tcW w:w="352" w:type="pct"/>
            <w:tcBorders>
              <w:top w:val="single" w:sz="2" w:space="0" w:color="001D77"/>
              <w:left w:val="single" w:sz="4" w:space="0" w:color="001D77"/>
              <w:bottom w:val="single" w:sz="2" w:space="0" w:color="001D77"/>
              <w:right w:val="single" w:sz="4" w:space="0" w:color="001D77"/>
            </w:tcBorders>
            <w:vAlign w:val="center"/>
          </w:tcPr>
          <w:p w14:paraId="0432DA6B" w14:textId="3C7CDD0D"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1</w:t>
            </w:r>
            <w:r w:rsidR="00DA69C4" w:rsidRPr="008F07A8">
              <w:rPr>
                <w:rFonts w:cs="Times New Roman"/>
                <w:sz w:val="15"/>
                <w:szCs w:val="15"/>
                <w:lang w:val="en-AU"/>
              </w:rPr>
              <w:t>10.</w:t>
            </w:r>
            <w:r w:rsidR="00A36DBB" w:rsidRPr="008F07A8">
              <w:rPr>
                <w:rFonts w:cs="Times New Roman"/>
                <w:sz w:val="15"/>
                <w:szCs w:val="15"/>
                <w:lang w:val="en-AU"/>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2DF1E07D" w14:textId="26775CE1" w:rsidR="00C85E77" w:rsidRPr="008F07A8" w:rsidRDefault="00151E32"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197.</w:t>
            </w:r>
            <w:r w:rsidR="00D710D6" w:rsidRPr="008F07A8">
              <w:rPr>
                <w:rFonts w:cs="Times New Roman"/>
                <w:spacing w:val="-4"/>
                <w:sz w:val="15"/>
                <w:szCs w:val="15"/>
                <w:lang w:val="en-AU"/>
              </w:rPr>
              <w:t>4</w:t>
            </w:r>
          </w:p>
        </w:tc>
        <w:tc>
          <w:tcPr>
            <w:tcW w:w="354" w:type="pct"/>
            <w:tcBorders>
              <w:top w:val="single" w:sz="2" w:space="0" w:color="001D77"/>
              <w:left w:val="single" w:sz="4" w:space="0" w:color="001D77"/>
              <w:bottom w:val="single" w:sz="2" w:space="0" w:color="001D77"/>
              <w:right w:val="single" w:sz="12" w:space="0" w:color="001D77"/>
            </w:tcBorders>
            <w:vAlign w:val="center"/>
          </w:tcPr>
          <w:p w14:paraId="333DD5EE" w14:textId="54340DBB" w:rsidR="00C85E77" w:rsidRPr="008F07A8" w:rsidRDefault="00E41381" w:rsidP="009D0E32">
            <w:pPr>
              <w:spacing w:before="20" w:after="20"/>
              <w:ind w:left="-85" w:right="-57"/>
              <w:jc w:val="right"/>
              <w:rPr>
                <w:rFonts w:cs="Times New Roman"/>
                <w:sz w:val="15"/>
                <w:szCs w:val="15"/>
                <w:lang w:val="en-AU"/>
              </w:rPr>
            </w:pPr>
            <w:r w:rsidRPr="008F07A8">
              <w:rPr>
                <w:rFonts w:cs="Times New Roman"/>
                <w:sz w:val="15"/>
                <w:szCs w:val="15"/>
                <w:lang w:val="en-AU"/>
              </w:rPr>
              <w:t>142.</w:t>
            </w:r>
            <w:r w:rsidR="000906AC" w:rsidRPr="008F07A8">
              <w:rPr>
                <w:rFonts w:cs="Times New Roman"/>
                <w:sz w:val="15"/>
                <w:szCs w:val="15"/>
                <w:lang w:val="en-AU"/>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6644DFFA" w14:textId="507F3F16" w:rsidR="00C85E77" w:rsidRPr="008F07A8" w:rsidRDefault="00E41381"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86.</w:t>
            </w:r>
            <w:r w:rsidR="00332B12" w:rsidRPr="008F07A8">
              <w:rPr>
                <w:rFonts w:cs="Times New Roman"/>
                <w:spacing w:val="-2"/>
                <w:sz w:val="15"/>
                <w:szCs w:val="15"/>
                <w:lang w:val="en-AU"/>
              </w:rPr>
              <w:t>7</w:t>
            </w:r>
          </w:p>
        </w:tc>
        <w:tc>
          <w:tcPr>
            <w:tcW w:w="356" w:type="pct"/>
            <w:tcBorders>
              <w:top w:val="single" w:sz="2" w:space="0" w:color="001D77"/>
              <w:left w:val="single" w:sz="4" w:space="0" w:color="001D77"/>
              <w:bottom w:val="single" w:sz="2" w:space="0" w:color="001D77"/>
              <w:right w:val="single" w:sz="4" w:space="0" w:color="001D77"/>
            </w:tcBorders>
            <w:vAlign w:val="center"/>
          </w:tcPr>
          <w:p w14:paraId="7B5175D3" w14:textId="6B74D0F4"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119.</w:t>
            </w:r>
            <w:r w:rsidR="00332B12" w:rsidRPr="008F07A8">
              <w:rPr>
                <w:rFonts w:cs="Times New Roman"/>
                <w:sz w:val="15"/>
                <w:szCs w:val="15"/>
                <w:lang w:val="en-AU"/>
              </w:rPr>
              <w:t>0</w:t>
            </w:r>
          </w:p>
        </w:tc>
        <w:tc>
          <w:tcPr>
            <w:tcW w:w="355" w:type="pct"/>
            <w:tcBorders>
              <w:top w:val="single" w:sz="2" w:space="0" w:color="001D77"/>
              <w:left w:val="single" w:sz="4" w:space="0" w:color="001D77"/>
              <w:bottom w:val="single" w:sz="2" w:space="0" w:color="001D77"/>
              <w:right w:val="single" w:sz="4" w:space="0" w:color="001D77"/>
            </w:tcBorders>
            <w:vAlign w:val="center"/>
          </w:tcPr>
          <w:p w14:paraId="7F221117" w14:textId="482C46E5"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85,6</w:t>
            </w:r>
          </w:p>
        </w:tc>
        <w:tc>
          <w:tcPr>
            <w:tcW w:w="357" w:type="pct"/>
            <w:tcBorders>
              <w:top w:val="single" w:sz="2" w:space="0" w:color="001D77"/>
              <w:left w:val="single" w:sz="4" w:space="0" w:color="001D77"/>
              <w:bottom w:val="single" w:sz="2" w:space="0" w:color="001D77"/>
              <w:right w:val="single" w:sz="12" w:space="0" w:color="001D77"/>
            </w:tcBorders>
            <w:vAlign w:val="center"/>
          </w:tcPr>
          <w:p w14:paraId="58F69FDB" w14:textId="0D4799CD"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160.</w:t>
            </w:r>
            <w:r w:rsidR="00696CFC" w:rsidRPr="008F07A8">
              <w:rPr>
                <w:rFonts w:cs="Times New Roman"/>
                <w:sz w:val="15"/>
                <w:szCs w:val="15"/>
                <w:lang w:val="en-AU"/>
              </w:rPr>
              <w:t>1</w:t>
            </w:r>
          </w:p>
        </w:tc>
        <w:tc>
          <w:tcPr>
            <w:tcW w:w="348" w:type="pct"/>
            <w:tcBorders>
              <w:top w:val="single" w:sz="2" w:space="0" w:color="001D77"/>
              <w:left w:val="single" w:sz="12" w:space="0" w:color="001D77"/>
              <w:bottom w:val="single" w:sz="2" w:space="0" w:color="001D77"/>
              <w:right w:val="single" w:sz="4" w:space="0" w:color="001D77"/>
            </w:tcBorders>
            <w:vAlign w:val="center"/>
          </w:tcPr>
          <w:p w14:paraId="085F822F" w14:textId="19E99D10"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849</w:t>
            </w:r>
          </w:p>
        </w:tc>
        <w:tc>
          <w:tcPr>
            <w:tcW w:w="348" w:type="pct"/>
            <w:tcBorders>
              <w:top w:val="single" w:sz="2" w:space="0" w:color="001D77"/>
              <w:left w:val="single" w:sz="4" w:space="0" w:color="001D77"/>
              <w:bottom w:val="single" w:sz="2" w:space="0" w:color="001D77"/>
              <w:right w:val="single" w:sz="4" w:space="0" w:color="001D77"/>
            </w:tcBorders>
            <w:vAlign w:val="center"/>
          </w:tcPr>
          <w:p w14:paraId="5311EE95" w14:textId="4114C1AC"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103.</w:t>
            </w:r>
            <w:r w:rsidR="006D559B" w:rsidRPr="008F07A8">
              <w:rPr>
                <w:rFonts w:cs="Times New Roman"/>
                <w:sz w:val="15"/>
                <w:szCs w:val="15"/>
                <w:lang w:val="en-AU"/>
              </w:rPr>
              <w:t>8</w:t>
            </w:r>
          </w:p>
        </w:tc>
        <w:tc>
          <w:tcPr>
            <w:tcW w:w="348" w:type="pct"/>
            <w:tcBorders>
              <w:top w:val="single" w:sz="2" w:space="0" w:color="001D77"/>
              <w:left w:val="single" w:sz="4" w:space="0" w:color="001D77"/>
              <w:bottom w:val="single" w:sz="2" w:space="0" w:color="001D77"/>
              <w:right w:val="single" w:sz="4" w:space="0" w:color="001D77"/>
            </w:tcBorders>
            <w:vAlign w:val="center"/>
          </w:tcPr>
          <w:p w14:paraId="71FABC18" w14:textId="53E21A1F"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815</w:t>
            </w:r>
          </w:p>
        </w:tc>
        <w:tc>
          <w:tcPr>
            <w:tcW w:w="345" w:type="pct"/>
            <w:tcBorders>
              <w:top w:val="single" w:sz="2" w:space="0" w:color="001D77"/>
              <w:left w:val="single" w:sz="4" w:space="0" w:color="001D77"/>
              <w:bottom w:val="single" w:sz="2" w:space="0" w:color="001D77"/>
              <w:right w:val="nil"/>
            </w:tcBorders>
            <w:vAlign w:val="center"/>
          </w:tcPr>
          <w:p w14:paraId="3B0EC920" w14:textId="755CD61B"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108.</w:t>
            </w:r>
            <w:r w:rsidR="00C52082" w:rsidRPr="008F07A8">
              <w:rPr>
                <w:rFonts w:cs="Times New Roman"/>
                <w:sz w:val="15"/>
                <w:szCs w:val="15"/>
                <w:lang w:val="en-AU"/>
              </w:rPr>
              <w:t>3</w:t>
            </w:r>
          </w:p>
        </w:tc>
      </w:tr>
      <w:tr w:rsidR="00C85E77" w:rsidRPr="008F07A8" w14:paraId="337655EE" w14:textId="77777777" w:rsidTr="004D7DA9">
        <w:trPr>
          <w:trHeight w:hRule="exact" w:val="340"/>
        </w:trPr>
        <w:tc>
          <w:tcPr>
            <w:tcW w:w="780" w:type="pct"/>
            <w:tcBorders>
              <w:top w:val="single" w:sz="2" w:space="0" w:color="001D77"/>
              <w:left w:val="nil"/>
              <w:bottom w:val="nil"/>
              <w:right w:val="single" w:sz="12" w:space="0" w:color="001D77"/>
            </w:tcBorders>
            <w:vAlign w:val="center"/>
          </w:tcPr>
          <w:p w14:paraId="4B9110BC" w14:textId="43373922" w:rsidR="00C85E77" w:rsidRPr="008F07A8" w:rsidRDefault="00BD65B7" w:rsidP="00BC4738">
            <w:pPr>
              <w:tabs>
                <w:tab w:val="left" w:leader="dot" w:pos="990"/>
              </w:tabs>
              <w:spacing w:before="20" w:after="20"/>
              <w:ind w:left="10" w:right="-113"/>
              <w:rPr>
                <w:spacing w:val="-2"/>
                <w:sz w:val="15"/>
                <w:szCs w:val="15"/>
                <w:lang w:val="en-AU"/>
              </w:rPr>
            </w:pPr>
            <w:r w:rsidRPr="008F07A8">
              <w:rPr>
                <w:spacing w:val="-2"/>
                <w:sz w:val="15"/>
                <w:szCs w:val="15"/>
                <w:lang w:val="en-AU"/>
              </w:rPr>
              <w:t>at airports</w:t>
            </w:r>
          </w:p>
        </w:tc>
        <w:tc>
          <w:tcPr>
            <w:tcW w:w="351" w:type="pct"/>
            <w:tcBorders>
              <w:top w:val="single" w:sz="2" w:space="0" w:color="001D77"/>
              <w:left w:val="single" w:sz="12" w:space="0" w:color="001D77"/>
              <w:bottom w:val="nil"/>
              <w:right w:val="single" w:sz="4" w:space="0" w:color="001D77"/>
            </w:tcBorders>
            <w:vAlign w:val="center"/>
          </w:tcPr>
          <w:p w14:paraId="173BD8FC" w14:textId="0948840C" w:rsidR="00C85E77" w:rsidRPr="008F07A8" w:rsidRDefault="00DA69C4"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896.</w:t>
            </w:r>
            <w:r w:rsidR="00CC06B3" w:rsidRPr="008F07A8">
              <w:rPr>
                <w:rFonts w:cs="Times New Roman"/>
                <w:spacing w:val="-4"/>
                <w:sz w:val="15"/>
                <w:szCs w:val="15"/>
                <w:lang w:val="en-AU"/>
              </w:rPr>
              <w:t>5</w:t>
            </w:r>
          </w:p>
        </w:tc>
        <w:tc>
          <w:tcPr>
            <w:tcW w:w="352" w:type="pct"/>
            <w:tcBorders>
              <w:top w:val="single" w:sz="2" w:space="0" w:color="001D77"/>
              <w:left w:val="single" w:sz="4" w:space="0" w:color="001D77"/>
              <w:bottom w:val="nil"/>
              <w:right w:val="single" w:sz="4" w:space="0" w:color="001D77"/>
            </w:tcBorders>
            <w:vAlign w:val="center"/>
          </w:tcPr>
          <w:p w14:paraId="6E000978" w14:textId="317BACCE" w:rsidR="00C85E77" w:rsidRPr="008F07A8" w:rsidRDefault="00383323" w:rsidP="009D0E32">
            <w:pPr>
              <w:spacing w:before="20" w:after="20"/>
              <w:ind w:left="-85" w:right="-57"/>
              <w:jc w:val="right"/>
              <w:rPr>
                <w:rFonts w:cs="Times New Roman"/>
                <w:sz w:val="15"/>
                <w:szCs w:val="15"/>
                <w:lang w:val="en-AU"/>
              </w:rPr>
            </w:pPr>
            <w:r w:rsidRPr="008F07A8">
              <w:rPr>
                <w:rFonts w:cs="Times New Roman"/>
                <w:sz w:val="15"/>
                <w:szCs w:val="15"/>
                <w:lang w:val="en-AU"/>
              </w:rPr>
              <w:t>33</w:t>
            </w:r>
            <w:r w:rsidR="00DA69C4" w:rsidRPr="008F07A8">
              <w:rPr>
                <w:rFonts w:cs="Times New Roman"/>
                <w:sz w:val="15"/>
                <w:szCs w:val="15"/>
                <w:lang w:val="en-AU"/>
              </w:rPr>
              <w:t>40.</w:t>
            </w:r>
            <w:r w:rsidR="00A36DBB" w:rsidRPr="008F07A8">
              <w:rPr>
                <w:rFonts w:cs="Times New Roman"/>
                <w:sz w:val="15"/>
                <w:szCs w:val="15"/>
                <w:lang w:val="en-AU"/>
              </w:rPr>
              <w:t>6</w:t>
            </w:r>
          </w:p>
        </w:tc>
        <w:tc>
          <w:tcPr>
            <w:tcW w:w="351" w:type="pct"/>
            <w:tcBorders>
              <w:top w:val="single" w:sz="2" w:space="0" w:color="001D77"/>
              <w:left w:val="single" w:sz="4" w:space="0" w:color="001D77"/>
              <w:bottom w:val="nil"/>
              <w:right w:val="single" w:sz="4" w:space="0" w:color="001D77"/>
            </w:tcBorders>
            <w:vAlign w:val="center"/>
          </w:tcPr>
          <w:p w14:paraId="12783D34" w14:textId="5AACEEA5" w:rsidR="00C85E77" w:rsidRPr="008F07A8" w:rsidRDefault="00151E32" w:rsidP="009D0E32">
            <w:pPr>
              <w:spacing w:before="20" w:after="20"/>
              <w:ind w:left="-85" w:right="-57"/>
              <w:jc w:val="right"/>
              <w:rPr>
                <w:rFonts w:cs="Times New Roman"/>
                <w:spacing w:val="-4"/>
                <w:sz w:val="15"/>
                <w:szCs w:val="15"/>
                <w:lang w:val="en-AU"/>
              </w:rPr>
            </w:pPr>
            <w:r w:rsidRPr="008F07A8">
              <w:rPr>
                <w:rFonts w:cs="Times New Roman"/>
                <w:spacing w:val="-4"/>
                <w:sz w:val="15"/>
                <w:szCs w:val="15"/>
                <w:lang w:val="en-AU"/>
              </w:rPr>
              <w:t>1436.</w:t>
            </w:r>
            <w:r w:rsidR="00D710D6" w:rsidRPr="008F07A8">
              <w:rPr>
                <w:rFonts w:cs="Times New Roman"/>
                <w:spacing w:val="-4"/>
                <w:sz w:val="15"/>
                <w:szCs w:val="15"/>
                <w:lang w:val="en-AU"/>
              </w:rPr>
              <w:t>9</w:t>
            </w:r>
          </w:p>
        </w:tc>
        <w:tc>
          <w:tcPr>
            <w:tcW w:w="354" w:type="pct"/>
            <w:tcBorders>
              <w:top w:val="single" w:sz="2" w:space="0" w:color="001D77"/>
              <w:left w:val="single" w:sz="4" w:space="0" w:color="001D77"/>
              <w:bottom w:val="nil"/>
              <w:right w:val="single" w:sz="12" w:space="0" w:color="001D77"/>
            </w:tcBorders>
            <w:vAlign w:val="center"/>
          </w:tcPr>
          <w:p w14:paraId="29D0AA11" w14:textId="1C82D28E" w:rsidR="00C85E77" w:rsidRPr="008F07A8" w:rsidRDefault="00D710D6" w:rsidP="009D0E32">
            <w:pPr>
              <w:spacing w:before="20" w:after="20"/>
              <w:ind w:left="-85" w:right="-57"/>
              <w:jc w:val="right"/>
              <w:rPr>
                <w:rFonts w:cs="Times New Roman"/>
                <w:sz w:val="15"/>
                <w:szCs w:val="15"/>
                <w:lang w:val="en-AU"/>
              </w:rPr>
            </w:pPr>
            <w:r w:rsidRPr="008F07A8">
              <w:rPr>
                <w:rFonts w:cs="Times New Roman"/>
                <w:sz w:val="15"/>
                <w:szCs w:val="15"/>
                <w:lang w:val="en-AU"/>
              </w:rPr>
              <w:t>1362</w:t>
            </w:r>
            <w:r w:rsidR="008F07A8" w:rsidRPr="008F07A8">
              <w:rPr>
                <w:rFonts w:cs="Times New Roman"/>
                <w:sz w:val="15"/>
                <w:szCs w:val="15"/>
                <w:lang w:val="en-AU"/>
              </w:rPr>
              <w:t>.</w:t>
            </w:r>
            <w:r w:rsidRPr="008F07A8">
              <w:rPr>
                <w:rFonts w:cs="Times New Roman"/>
                <w:sz w:val="15"/>
                <w:szCs w:val="15"/>
                <w:lang w:val="en-AU"/>
              </w:rPr>
              <w:t>4</w:t>
            </w:r>
          </w:p>
        </w:tc>
        <w:tc>
          <w:tcPr>
            <w:tcW w:w="355" w:type="pct"/>
            <w:tcBorders>
              <w:top w:val="single" w:sz="2" w:space="0" w:color="001D77"/>
              <w:left w:val="single" w:sz="12" w:space="0" w:color="001D77"/>
              <w:bottom w:val="nil"/>
              <w:right w:val="single" w:sz="4" w:space="0" w:color="001D77"/>
            </w:tcBorders>
            <w:vAlign w:val="center"/>
          </w:tcPr>
          <w:p w14:paraId="45190E2A" w14:textId="2BEDD47F" w:rsidR="00C85E77" w:rsidRPr="008F07A8" w:rsidRDefault="00332B12" w:rsidP="00BC4738">
            <w:pPr>
              <w:spacing w:before="20" w:after="20"/>
              <w:ind w:left="-113" w:right="-74"/>
              <w:jc w:val="right"/>
              <w:rPr>
                <w:rFonts w:cs="Times New Roman"/>
                <w:spacing w:val="-2"/>
                <w:sz w:val="15"/>
                <w:szCs w:val="15"/>
                <w:lang w:val="en-AU"/>
              </w:rPr>
            </w:pPr>
            <w:r w:rsidRPr="008F07A8">
              <w:rPr>
                <w:rFonts w:cs="Times New Roman"/>
                <w:spacing w:val="-2"/>
                <w:sz w:val="15"/>
                <w:szCs w:val="15"/>
                <w:lang w:val="en-AU"/>
              </w:rPr>
              <w:t>319</w:t>
            </w:r>
            <w:r w:rsidR="008F07A8" w:rsidRPr="008F07A8">
              <w:rPr>
                <w:rFonts w:cs="Times New Roman"/>
                <w:spacing w:val="-2"/>
                <w:sz w:val="15"/>
                <w:szCs w:val="15"/>
                <w:lang w:val="en-AU"/>
              </w:rPr>
              <w:t>.</w:t>
            </w:r>
            <w:r w:rsidRPr="008F07A8">
              <w:rPr>
                <w:rFonts w:cs="Times New Roman"/>
                <w:spacing w:val="-2"/>
                <w:sz w:val="15"/>
                <w:szCs w:val="15"/>
                <w:lang w:val="en-AU"/>
              </w:rPr>
              <w:t>4</w:t>
            </w:r>
          </w:p>
        </w:tc>
        <w:tc>
          <w:tcPr>
            <w:tcW w:w="356" w:type="pct"/>
            <w:tcBorders>
              <w:top w:val="single" w:sz="2" w:space="0" w:color="001D77"/>
              <w:left w:val="single" w:sz="4" w:space="0" w:color="001D77"/>
              <w:bottom w:val="nil"/>
              <w:right w:val="single" w:sz="4" w:space="0" w:color="001D77"/>
            </w:tcBorders>
            <w:vAlign w:val="center"/>
          </w:tcPr>
          <w:p w14:paraId="6D413FBD" w14:textId="20189B5C" w:rsidR="00C85E77" w:rsidRPr="008F07A8" w:rsidRDefault="00E41381" w:rsidP="00BC4738">
            <w:pPr>
              <w:spacing w:before="20" w:after="20"/>
              <w:ind w:left="-113" w:right="-57"/>
              <w:jc w:val="right"/>
              <w:rPr>
                <w:rFonts w:cs="Times New Roman"/>
                <w:sz w:val="15"/>
                <w:szCs w:val="15"/>
                <w:lang w:val="en-AU"/>
              </w:rPr>
            </w:pPr>
            <w:r w:rsidRPr="008F07A8">
              <w:rPr>
                <w:rFonts w:cs="Times New Roman"/>
                <w:sz w:val="15"/>
                <w:szCs w:val="15"/>
                <w:lang w:val="en-AU"/>
              </w:rPr>
              <w:t>2724.</w:t>
            </w:r>
            <w:r w:rsidR="00332B12" w:rsidRPr="008F07A8">
              <w:rPr>
                <w:rFonts w:cs="Times New Roman"/>
                <w:sz w:val="15"/>
                <w:szCs w:val="15"/>
                <w:lang w:val="en-AU"/>
              </w:rPr>
              <w:t>6</w:t>
            </w:r>
          </w:p>
        </w:tc>
        <w:tc>
          <w:tcPr>
            <w:tcW w:w="355" w:type="pct"/>
            <w:tcBorders>
              <w:top w:val="single" w:sz="2" w:space="0" w:color="001D77"/>
              <w:left w:val="single" w:sz="4" w:space="0" w:color="001D77"/>
              <w:bottom w:val="nil"/>
              <w:right w:val="single" w:sz="4" w:space="0" w:color="001D77"/>
            </w:tcBorders>
            <w:vAlign w:val="center"/>
          </w:tcPr>
          <w:p w14:paraId="7B3737BB" w14:textId="6D295624" w:rsidR="00C85E77" w:rsidRPr="008F07A8" w:rsidRDefault="00696CFC" w:rsidP="00E41381">
            <w:pPr>
              <w:spacing w:before="20" w:after="20"/>
              <w:ind w:left="-113" w:right="-57"/>
              <w:jc w:val="right"/>
              <w:rPr>
                <w:rFonts w:cs="Times New Roman"/>
                <w:sz w:val="15"/>
                <w:szCs w:val="15"/>
                <w:lang w:val="en-AU"/>
              </w:rPr>
            </w:pPr>
            <w:r w:rsidRPr="008F07A8">
              <w:rPr>
                <w:rFonts w:cs="Times New Roman"/>
                <w:sz w:val="15"/>
                <w:szCs w:val="15"/>
                <w:lang w:val="en-AU"/>
              </w:rPr>
              <w:t>547</w:t>
            </w:r>
            <w:r w:rsidR="00E41381" w:rsidRPr="008F07A8">
              <w:rPr>
                <w:rFonts w:cs="Times New Roman"/>
                <w:sz w:val="15"/>
                <w:szCs w:val="15"/>
                <w:lang w:val="en-AU"/>
              </w:rPr>
              <w:t>.</w:t>
            </w:r>
            <w:r w:rsidRPr="008F07A8">
              <w:rPr>
                <w:rFonts w:cs="Times New Roman"/>
                <w:sz w:val="15"/>
                <w:szCs w:val="15"/>
                <w:lang w:val="en-AU"/>
              </w:rPr>
              <w:t>1</w:t>
            </w:r>
          </w:p>
        </w:tc>
        <w:tc>
          <w:tcPr>
            <w:tcW w:w="357" w:type="pct"/>
            <w:tcBorders>
              <w:top w:val="single" w:sz="2" w:space="0" w:color="001D77"/>
              <w:left w:val="single" w:sz="4" w:space="0" w:color="001D77"/>
              <w:bottom w:val="nil"/>
              <w:right w:val="single" w:sz="12" w:space="0" w:color="001D77"/>
            </w:tcBorders>
            <w:vAlign w:val="center"/>
          </w:tcPr>
          <w:p w14:paraId="10620DBA" w14:textId="5C025C14" w:rsidR="00C85E77" w:rsidRPr="008F07A8" w:rsidRDefault="00696CFC" w:rsidP="00BC4738">
            <w:pPr>
              <w:spacing w:before="20" w:after="20"/>
              <w:ind w:left="-113" w:right="-57"/>
              <w:jc w:val="right"/>
              <w:rPr>
                <w:rFonts w:cs="Times New Roman"/>
                <w:sz w:val="15"/>
                <w:szCs w:val="15"/>
                <w:lang w:val="en-AU"/>
              </w:rPr>
            </w:pPr>
            <w:r w:rsidRPr="008F07A8">
              <w:rPr>
                <w:rFonts w:cs="Times New Roman"/>
                <w:sz w:val="15"/>
                <w:szCs w:val="15"/>
                <w:lang w:val="en-AU"/>
              </w:rPr>
              <w:t>5</w:t>
            </w:r>
            <w:r w:rsidR="00E41381" w:rsidRPr="008F07A8">
              <w:rPr>
                <w:rFonts w:cs="Times New Roman"/>
                <w:sz w:val="15"/>
                <w:szCs w:val="15"/>
                <w:lang w:val="en-AU"/>
              </w:rPr>
              <w:t>70.</w:t>
            </w:r>
            <w:r w:rsidRPr="008F07A8">
              <w:rPr>
                <w:rFonts w:cs="Times New Roman"/>
                <w:sz w:val="15"/>
                <w:szCs w:val="15"/>
                <w:lang w:val="en-AU"/>
              </w:rPr>
              <w:t>3</w:t>
            </w:r>
          </w:p>
        </w:tc>
        <w:tc>
          <w:tcPr>
            <w:tcW w:w="348" w:type="pct"/>
            <w:tcBorders>
              <w:top w:val="single" w:sz="2" w:space="0" w:color="001D77"/>
              <w:left w:val="single" w:sz="12" w:space="0" w:color="001D77"/>
              <w:bottom w:val="nil"/>
              <w:right w:val="single" w:sz="4" w:space="0" w:color="001D77"/>
            </w:tcBorders>
            <w:vAlign w:val="center"/>
          </w:tcPr>
          <w:p w14:paraId="1CB557BD" w14:textId="323B2AFB" w:rsidR="00C85E77" w:rsidRPr="008F07A8" w:rsidRDefault="006D559B" w:rsidP="00BC4738">
            <w:pPr>
              <w:spacing w:before="20" w:after="20"/>
              <w:ind w:right="-57"/>
              <w:jc w:val="right"/>
              <w:rPr>
                <w:rFonts w:cs="Times New Roman"/>
                <w:sz w:val="15"/>
                <w:szCs w:val="15"/>
                <w:lang w:val="en-AU"/>
              </w:rPr>
            </w:pPr>
            <w:r w:rsidRPr="008F07A8">
              <w:rPr>
                <w:rFonts w:cs="Times New Roman"/>
                <w:sz w:val="15"/>
                <w:szCs w:val="15"/>
                <w:lang w:val="en-AU"/>
              </w:rPr>
              <w:t>759</w:t>
            </w:r>
          </w:p>
        </w:tc>
        <w:tc>
          <w:tcPr>
            <w:tcW w:w="348" w:type="pct"/>
            <w:tcBorders>
              <w:top w:val="single" w:sz="2" w:space="0" w:color="001D77"/>
              <w:left w:val="single" w:sz="4" w:space="0" w:color="001D77"/>
              <w:bottom w:val="nil"/>
              <w:right w:val="single" w:sz="4" w:space="0" w:color="001D77"/>
            </w:tcBorders>
            <w:vAlign w:val="center"/>
          </w:tcPr>
          <w:p w14:paraId="73F3A5DB" w14:textId="1B73CFD0"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103.</w:t>
            </w:r>
            <w:r w:rsidR="006D559B" w:rsidRPr="008F07A8">
              <w:rPr>
                <w:rFonts w:cs="Times New Roman"/>
                <w:sz w:val="15"/>
                <w:szCs w:val="15"/>
                <w:lang w:val="en-AU"/>
              </w:rPr>
              <w:t>3</w:t>
            </w:r>
          </w:p>
        </w:tc>
        <w:tc>
          <w:tcPr>
            <w:tcW w:w="348" w:type="pct"/>
            <w:tcBorders>
              <w:top w:val="single" w:sz="2" w:space="0" w:color="001D77"/>
              <w:left w:val="single" w:sz="4" w:space="0" w:color="001D77"/>
              <w:bottom w:val="nil"/>
              <w:right w:val="single" w:sz="4" w:space="0" w:color="001D77"/>
            </w:tcBorders>
            <w:vAlign w:val="center"/>
          </w:tcPr>
          <w:p w14:paraId="652EA53D" w14:textId="2410F1C7" w:rsidR="00C85E77" w:rsidRPr="008F07A8" w:rsidRDefault="00C52082" w:rsidP="00BC4738">
            <w:pPr>
              <w:spacing w:before="20" w:after="20"/>
              <w:ind w:right="-57"/>
              <w:jc w:val="right"/>
              <w:rPr>
                <w:rFonts w:cs="Times New Roman"/>
                <w:sz w:val="15"/>
                <w:szCs w:val="15"/>
                <w:lang w:val="en-AU"/>
              </w:rPr>
            </w:pPr>
            <w:r w:rsidRPr="008F07A8">
              <w:rPr>
                <w:rFonts w:cs="Times New Roman"/>
                <w:sz w:val="15"/>
                <w:szCs w:val="15"/>
                <w:lang w:val="en-AU"/>
              </w:rPr>
              <w:t>828</w:t>
            </w:r>
          </w:p>
        </w:tc>
        <w:tc>
          <w:tcPr>
            <w:tcW w:w="345" w:type="pct"/>
            <w:tcBorders>
              <w:top w:val="single" w:sz="2" w:space="0" w:color="001D77"/>
              <w:left w:val="single" w:sz="4" w:space="0" w:color="001D77"/>
              <w:bottom w:val="nil"/>
              <w:right w:val="nil"/>
            </w:tcBorders>
            <w:vAlign w:val="center"/>
          </w:tcPr>
          <w:p w14:paraId="4985F78A" w14:textId="4E313191" w:rsidR="00C85E77" w:rsidRPr="008F07A8" w:rsidRDefault="00E41381" w:rsidP="00BC4738">
            <w:pPr>
              <w:spacing w:before="20" w:after="20"/>
              <w:ind w:right="-57"/>
              <w:jc w:val="right"/>
              <w:rPr>
                <w:rFonts w:cs="Times New Roman"/>
                <w:sz w:val="15"/>
                <w:szCs w:val="15"/>
                <w:lang w:val="en-AU"/>
              </w:rPr>
            </w:pPr>
            <w:r w:rsidRPr="008F07A8">
              <w:rPr>
                <w:rFonts w:cs="Times New Roman"/>
                <w:sz w:val="15"/>
                <w:szCs w:val="15"/>
                <w:lang w:val="en-AU"/>
              </w:rPr>
              <w:t>78.</w:t>
            </w:r>
            <w:r w:rsidR="00C52082" w:rsidRPr="008F07A8">
              <w:rPr>
                <w:rFonts w:cs="Times New Roman"/>
                <w:sz w:val="15"/>
                <w:szCs w:val="15"/>
                <w:lang w:val="en-AU"/>
              </w:rPr>
              <w:t>7</w:t>
            </w:r>
          </w:p>
        </w:tc>
      </w:tr>
    </w:tbl>
    <w:p w14:paraId="068054B3" w14:textId="3C5F89CF" w:rsidR="00BD65B7" w:rsidRPr="008F07A8" w:rsidRDefault="00BD65B7" w:rsidP="00BD65B7">
      <w:pPr>
        <w:spacing w:after="0" w:line="240" w:lineRule="auto"/>
        <w:ind w:left="142" w:hanging="142"/>
        <w:jc w:val="both"/>
        <w:rPr>
          <w:bCs/>
          <w:sz w:val="12"/>
          <w:szCs w:val="12"/>
          <w:lang w:val="en-AU"/>
        </w:rPr>
      </w:pPr>
      <w:r w:rsidRPr="008F07A8">
        <w:rPr>
          <w:bCs/>
          <w:sz w:val="12"/>
          <w:szCs w:val="12"/>
          <w:vertAlign w:val="superscript"/>
          <w:lang w:val="en-AU"/>
        </w:rPr>
        <w:t>1</w:t>
      </w:r>
      <w:r w:rsidRPr="008F07A8">
        <w:rPr>
          <w:bCs/>
          <w:sz w:val="12"/>
          <w:szCs w:val="12"/>
          <w:lang w:val="en-AU"/>
        </w:rPr>
        <w:t xml:space="preserve"> From and to Poland.   </w:t>
      </w:r>
      <w:r w:rsidRPr="008F07A8">
        <w:rPr>
          <w:bCs/>
          <w:sz w:val="12"/>
          <w:szCs w:val="12"/>
          <w:vertAlign w:val="superscript"/>
          <w:lang w:val="en-AU"/>
        </w:rPr>
        <w:t>2</w:t>
      </w:r>
      <w:r w:rsidRPr="008F07A8">
        <w:rPr>
          <w:bCs/>
          <w:sz w:val="12"/>
          <w:szCs w:val="12"/>
          <w:lang w:val="en-AU"/>
        </w:rPr>
        <w:t xml:space="preserve"> Per one person during a single trip.   </w:t>
      </w:r>
    </w:p>
    <w:p w14:paraId="64AFB9A5" w14:textId="4A1332A4"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others</w:t>
      </w:r>
      <w:r w:rsidR="00C9497B">
        <w:rPr>
          <w:szCs w:val="19"/>
          <w:lang w:val="en-AU"/>
        </w:rPr>
        <w:t>.</w:t>
      </w:r>
    </w:p>
    <w:p w14:paraId="3141EDE9" w14:textId="1BFE3FD8" w:rsidR="009A0C8E" w:rsidRPr="008F07A8" w:rsidRDefault="009A0C8E" w:rsidP="009A0C8E">
      <w:pPr>
        <w:spacing w:before="240"/>
        <w:rPr>
          <w:lang w:val="en-AU"/>
        </w:rPr>
      </w:pPr>
      <w:r w:rsidRPr="008F07A8">
        <w:rPr>
          <w:lang w:val="en-AU"/>
        </w:rPr>
        <w:t>In the 1</w:t>
      </w:r>
      <w:r w:rsidRPr="008F07A8">
        <w:rPr>
          <w:vertAlign w:val="superscript"/>
          <w:lang w:val="en-AU"/>
        </w:rPr>
        <w:t>st</w:t>
      </w:r>
      <w:r w:rsidRPr="008F07A8">
        <w:rPr>
          <w:lang w:val="en-AU"/>
        </w:rPr>
        <w:t xml:space="preserve"> quarter of 2021,  as part of t</w:t>
      </w:r>
      <w:r w:rsidR="00C9497B">
        <w:rPr>
          <w:lang w:val="en-AU"/>
        </w:rPr>
        <w:t xml:space="preserve">he local border traffic (MRG) 2 </w:t>
      </w:r>
      <w:r w:rsidRPr="008F07A8">
        <w:rPr>
          <w:lang w:val="en-AU"/>
        </w:rPr>
        <w:t>crossing w</w:t>
      </w:r>
      <w:r w:rsidR="00C9497B">
        <w:rPr>
          <w:lang w:val="en-AU"/>
        </w:rPr>
        <w:t>ere</w:t>
      </w:r>
      <w:r w:rsidRPr="008F07A8">
        <w:rPr>
          <w:lang w:val="en-AU"/>
        </w:rPr>
        <w:t xml:space="preserve"> recorded by a foreigner</w:t>
      </w:r>
      <w:r w:rsidR="00C9497B">
        <w:rPr>
          <w:lang w:val="en-AU"/>
        </w:rPr>
        <w:t>s</w:t>
      </w:r>
      <w:bookmarkStart w:id="0" w:name="_GoBack"/>
      <w:bookmarkEnd w:id="0"/>
      <w:r w:rsidRPr="008F07A8">
        <w:rPr>
          <w:lang w:val="en-AU"/>
        </w:rPr>
        <w:t xml:space="preserve"> on the land border with Ukraine, compared</w:t>
      </w:r>
      <w:r w:rsidR="00613882" w:rsidRPr="008F07A8">
        <w:rPr>
          <w:lang w:val="en-AU"/>
        </w:rPr>
        <w:t xml:space="preserve"> </w:t>
      </w:r>
      <w:r w:rsidRPr="008F07A8">
        <w:rPr>
          <w:lang w:val="en-AU"/>
        </w:rPr>
        <w:t xml:space="preserve">to </w:t>
      </w:r>
      <w:r w:rsidR="00613882" w:rsidRPr="008F07A8">
        <w:rPr>
          <w:lang w:val="en-AU"/>
        </w:rPr>
        <w:t>959</w:t>
      </w:r>
      <w:r w:rsidRPr="008F07A8">
        <w:rPr>
          <w:lang w:val="en-AU"/>
        </w:rPr>
        <w:t xml:space="preserve"> crossings of the Polish border in the same period last year.</w:t>
      </w:r>
    </w:p>
    <w:p w14:paraId="00ADF5E9" w14:textId="1B7C82C8" w:rsidR="009A0C8E" w:rsidRPr="008F07A8" w:rsidRDefault="009A0C8E" w:rsidP="009A0C8E">
      <w:pPr>
        <w:pStyle w:val="Nagwek1"/>
        <w:spacing w:after="180"/>
        <w:rPr>
          <w:rFonts w:ascii="Fira Sans" w:hAnsi="Fira Sans" w:cs="Arial"/>
          <w:b/>
          <w:color w:val="auto"/>
          <w:sz w:val="18"/>
          <w:szCs w:val="18"/>
          <w:lang w:val="en-AU"/>
        </w:rPr>
      </w:pPr>
      <w:r w:rsidRPr="008F07A8">
        <w:rPr>
          <w:rFonts w:ascii="Fira Sans" w:hAnsi="Fira Sans" w:cs="Arial"/>
          <w:b/>
          <w:color w:val="auto"/>
          <w:sz w:val="18"/>
          <w:szCs w:val="18"/>
          <w:lang w:val="en-AU"/>
        </w:rPr>
        <w:t>Chart 3. Local border traffic of foreigners on the Polish-Ukrainian border</w:t>
      </w:r>
    </w:p>
    <w:p w14:paraId="27099079" w14:textId="5167DAC5" w:rsidR="007D39F6" w:rsidRPr="008F07A8" w:rsidRDefault="0021513F" w:rsidP="007C0D9C">
      <w:pPr>
        <w:pStyle w:val="Nagwek1"/>
        <w:spacing w:after="180"/>
        <w:rPr>
          <w:rFonts w:ascii="Fira Sans" w:hAnsi="Fira Sans" w:cs="Arial"/>
          <w:b/>
          <w:color w:val="auto"/>
          <w:sz w:val="18"/>
          <w:szCs w:val="18"/>
          <w:lang w:val="en-AU"/>
        </w:rPr>
      </w:pPr>
      <w:r w:rsidRPr="0021513F">
        <w:rPr>
          <w:noProof/>
        </w:rPr>
        <w:drawing>
          <wp:inline distT="0" distB="0" distL="0" distR="0" wp14:anchorId="134DEE8E" wp14:editId="002EBA61">
            <wp:extent cx="5122545" cy="2092985"/>
            <wp:effectExtent l="0" t="0" r="1905" b="254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2092985"/>
                    </a:xfrm>
                    <a:prstGeom prst="rect">
                      <a:avLst/>
                    </a:prstGeom>
                    <a:noFill/>
                    <a:ln>
                      <a:noFill/>
                    </a:ln>
                  </pic:spPr>
                </pic:pic>
              </a:graphicData>
            </a:graphic>
          </wp:inline>
        </w:drawing>
      </w:r>
    </w:p>
    <w:p w14:paraId="6050955E" w14:textId="77777777" w:rsidR="009A0C8E" w:rsidRPr="008F07A8" w:rsidRDefault="009A0C8E" w:rsidP="007D39F6">
      <w:pPr>
        <w:spacing w:after="0" w:line="240" w:lineRule="auto"/>
        <w:jc w:val="center"/>
        <w:rPr>
          <w:noProof/>
          <w:lang w:val="en-AU" w:eastAsia="pl-PL"/>
        </w:rPr>
      </w:pPr>
    </w:p>
    <w:p w14:paraId="0E7F3362" w14:textId="77777777" w:rsidR="009A0C8E" w:rsidRPr="008F07A8" w:rsidRDefault="009A0C8E" w:rsidP="007D39F6">
      <w:pPr>
        <w:spacing w:after="0" w:line="240" w:lineRule="auto"/>
        <w:jc w:val="center"/>
        <w:rPr>
          <w:rFonts w:cs="Arial"/>
          <w:b/>
          <w:szCs w:val="19"/>
          <w:lang w:val="en-AU"/>
        </w:rPr>
      </w:pPr>
    </w:p>
    <w:p w14:paraId="65131B68" w14:textId="4518BB89" w:rsidR="009A0C8E" w:rsidRPr="008F07A8" w:rsidRDefault="009A0C8E" w:rsidP="009A0C8E">
      <w:pPr>
        <w:spacing w:before="360"/>
        <w:rPr>
          <w:b/>
          <w:color w:val="001D77"/>
          <w:lang w:val="en-AU"/>
        </w:rPr>
      </w:pPr>
      <w:r w:rsidRPr="008F07A8">
        <w:rPr>
          <w:b/>
          <w:color w:val="001D77"/>
          <w:lang w:val="en-AU"/>
        </w:rPr>
        <w:lastRenderedPageBreak/>
        <w:t>Delimitation of the land border impact area</w:t>
      </w:r>
    </w:p>
    <w:p w14:paraId="1D5BE8B9" w14:textId="255667E8"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The results of the surveys conducted in the 2</w:t>
      </w:r>
      <w:r w:rsidRPr="008F07A8">
        <w:rPr>
          <w:rFonts w:ascii="Fira Sans" w:hAnsi="Fira Sans"/>
          <w:spacing w:val="-2"/>
          <w:sz w:val="19"/>
          <w:szCs w:val="19"/>
          <w:vertAlign w:val="superscript"/>
          <w:lang w:val="en-AU"/>
        </w:rPr>
        <w:t>nd</w:t>
      </w:r>
      <w:r w:rsidRPr="008F07A8">
        <w:rPr>
          <w:rFonts w:ascii="Fira Sans" w:hAnsi="Fira Sans"/>
          <w:spacing w:val="-2"/>
          <w:sz w:val="19"/>
          <w:szCs w:val="19"/>
          <w:lang w:val="en-AU"/>
        </w:rPr>
        <w:t xml:space="preserve"> quarter of 2021 show that both foreigners and Poles crossing the Polish land border were mostly residents of the villages located at a distance 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7D3B9A" w:rsidRPr="008F07A8">
        <w:rPr>
          <w:rFonts w:ascii="Fira Sans" w:hAnsi="Fira Sans"/>
          <w:spacing w:val="-2"/>
          <w:sz w:val="19"/>
          <w:szCs w:val="19"/>
          <w:lang w:val="en-AU"/>
        </w:rPr>
        <w:t>7</w:t>
      </w:r>
      <w:r w:rsidR="00522B85" w:rsidRPr="008F07A8">
        <w:rPr>
          <w:rFonts w:ascii="Fira Sans" w:hAnsi="Fira Sans"/>
          <w:spacing w:val="-2"/>
          <w:sz w:val="19"/>
          <w:szCs w:val="19"/>
          <w:lang w:val="en-AU"/>
        </w:rPr>
        <w:t>0</w:t>
      </w:r>
      <w:r w:rsidR="006B7AD7" w:rsidRPr="008F07A8">
        <w:rPr>
          <w:rFonts w:ascii="Fira Sans" w:hAnsi="Fira Sans"/>
          <w:spacing w:val="-2"/>
          <w:sz w:val="19"/>
          <w:szCs w:val="19"/>
          <w:lang w:val="en-AU"/>
        </w:rPr>
        <w:t>.</w:t>
      </w:r>
      <w:r w:rsidR="00522B85" w:rsidRPr="008F07A8">
        <w:rPr>
          <w:rFonts w:ascii="Fira Sans" w:hAnsi="Fira Sans"/>
          <w:spacing w:val="-2"/>
          <w:sz w:val="19"/>
          <w:szCs w:val="19"/>
          <w:lang w:val="en-AU"/>
        </w:rPr>
        <w:t>2</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7D3B9A" w:rsidRPr="008F07A8">
        <w:rPr>
          <w:rFonts w:ascii="Fira Sans" w:hAnsi="Fira Sans"/>
          <w:spacing w:val="-2"/>
          <w:sz w:val="19"/>
          <w:szCs w:val="19"/>
          <w:lang w:val="en-AU"/>
        </w:rPr>
        <w:t>70,</w:t>
      </w:r>
      <w:r w:rsidR="00522B85" w:rsidRPr="008F07A8">
        <w:rPr>
          <w:rFonts w:ascii="Fira Sans" w:hAnsi="Fira Sans"/>
          <w:spacing w:val="-2"/>
          <w:sz w:val="19"/>
          <w:szCs w:val="19"/>
          <w:lang w:val="en-AU"/>
        </w:rPr>
        <w:t>7</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7D3B9A" w:rsidRPr="008F07A8">
        <w:rPr>
          <w:rFonts w:ascii="Fira Sans" w:hAnsi="Fira Sans"/>
          <w:spacing w:val="-2"/>
          <w:sz w:val="19"/>
          <w:szCs w:val="19"/>
          <w:lang w:val="en-AU"/>
        </w:rPr>
        <w:t>5</w:t>
      </w:r>
      <w:r w:rsidR="00522B85" w:rsidRPr="008F07A8">
        <w:rPr>
          <w:rFonts w:ascii="Fira Sans" w:hAnsi="Fira Sans"/>
          <w:spacing w:val="-2"/>
          <w:sz w:val="19"/>
          <w:szCs w:val="19"/>
          <w:lang w:val="en-AU"/>
        </w:rPr>
        <w:t>1</w:t>
      </w:r>
      <w:r w:rsidR="006B7AD7" w:rsidRPr="008F07A8">
        <w:rPr>
          <w:rFonts w:ascii="Fira Sans" w:hAnsi="Fira Sans"/>
          <w:spacing w:val="-2"/>
          <w:sz w:val="19"/>
          <w:szCs w:val="19"/>
          <w:lang w:val="en-AU"/>
        </w:rPr>
        <w:t>.</w:t>
      </w:r>
      <w:r w:rsidR="00522B85" w:rsidRPr="008F07A8">
        <w:rPr>
          <w:rFonts w:ascii="Fira Sans" w:hAnsi="Fira Sans"/>
          <w:spacing w:val="-2"/>
          <w:sz w:val="19"/>
          <w:szCs w:val="19"/>
          <w:lang w:val="en-AU"/>
        </w:rPr>
        <w:t>8</w:t>
      </w:r>
      <w:r w:rsidRPr="008F07A8">
        <w:rPr>
          <w:rFonts w:ascii="Fira Sans" w:hAnsi="Fira Sans"/>
          <w:spacing w:val="-2"/>
          <w:sz w:val="19"/>
          <w:szCs w:val="19"/>
          <w:lang w:val="en-AU"/>
        </w:rPr>
        <w:t xml:space="preserve">% of foreigners and </w:t>
      </w:r>
      <w:r w:rsidR="006B7AD7" w:rsidRPr="008F07A8">
        <w:rPr>
          <w:rFonts w:ascii="Fira Sans" w:hAnsi="Fira Sans"/>
          <w:spacing w:val="-2"/>
          <w:sz w:val="19"/>
          <w:szCs w:val="19"/>
          <w:lang w:val="en-AU"/>
        </w:rPr>
        <w:t>57.</w:t>
      </w:r>
      <w:r w:rsidR="00522B85" w:rsidRPr="008F07A8">
        <w:rPr>
          <w:rFonts w:ascii="Fira Sans" w:hAnsi="Fira Sans"/>
          <w:spacing w:val="-2"/>
          <w:sz w:val="19"/>
          <w:szCs w:val="19"/>
          <w:lang w:val="en-AU"/>
        </w:rPr>
        <w:t>2</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63147EA5" w:rsidR="009A0C8E" w:rsidRPr="008F07A8" w:rsidRDefault="0065792B" w:rsidP="009A0C8E">
      <w:pPr>
        <w:tabs>
          <w:tab w:val="left" w:pos="840"/>
        </w:tabs>
        <w:spacing w:before="240" w:after="180"/>
        <w:ind w:left="652" w:hanging="652"/>
        <w:rPr>
          <w:rFonts w:eastAsia="Times New Roman" w:cs="Arial"/>
          <w:b/>
          <w:bCs/>
          <w:spacing w:val="-2"/>
          <w:sz w:val="18"/>
          <w:szCs w:val="18"/>
          <w:lang w:val="en-AU" w:eastAsia="pl-PL"/>
        </w:rPr>
      </w:pPr>
      <w:r w:rsidRPr="008F07A8">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39F457FD">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F10BC1" w:rsidRPr="00631237" w:rsidRDefault="009A0C8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03BEE" id="_x0000_s1030" type="#_x0000_t202"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" filled="f" stroked="f">
                <v:textbox inset=",0,,0">
                  <w:txbxContent>
                    <w:p w14:paraId="37DB388F" w14:textId="646529E8" w:rsidR="00F10BC1" w:rsidRPr="00631237" w:rsidRDefault="009A0C8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8F07A8">
        <w:rPr>
          <w:rFonts w:eastAsia="Times New Roman" w:cs="Arial"/>
          <w:b/>
          <w:spacing w:val="-2"/>
          <w:sz w:val="18"/>
          <w:szCs w:val="18"/>
          <w:lang w:val="en-AU" w:eastAsia="pl-PL"/>
        </w:rPr>
        <w:t>Map 2. Range of impact of the border on the basis of crossing the sections of the border</w:t>
      </w:r>
      <w:r w:rsidR="009A0C8E" w:rsidRPr="008F07A8">
        <w:rPr>
          <w:rFonts w:eastAsia="Times New Roman" w:cs="Arial"/>
          <w:b/>
          <w:spacing w:val="-2"/>
          <w:sz w:val="18"/>
          <w:szCs w:val="18"/>
          <w:lang w:val="en-AU" w:eastAsia="pl-PL"/>
        </w:rPr>
        <w:br/>
        <w:t>by foreigners in the 2</w:t>
      </w:r>
      <w:r w:rsidR="009A0C8E" w:rsidRPr="008F07A8">
        <w:rPr>
          <w:rFonts w:eastAsia="Times New Roman" w:cs="Arial"/>
          <w:b/>
          <w:spacing w:val="-2"/>
          <w:sz w:val="18"/>
          <w:szCs w:val="18"/>
          <w:vertAlign w:val="superscript"/>
          <w:lang w:val="en-AU" w:eastAsia="pl-PL"/>
        </w:rPr>
        <w:t>nd</w:t>
      </w:r>
      <w:r w:rsidR="009A0C8E" w:rsidRPr="008F07A8">
        <w:rPr>
          <w:rFonts w:eastAsia="Times New Roman" w:cs="Arial"/>
          <w:b/>
          <w:spacing w:val="-2"/>
          <w:sz w:val="18"/>
          <w:szCs w:val="18"/>
          <w:lang w:val="en-AU" w:eastAsia="pl-PL"/>
        </w:rPr>
        <w:t xml:space="preserve"> </w:t>
      </w:r>
      <w:r w:rsidR="009A0C8E" w:rsidRPr="008F07A8">
        <w:rPr>
          <w:rFonts w:eastAsia="Times New Roman" w:cs="Arial"/>
          <w:b/>
          <w:bCs/>
          <w:spacing w:val="-2"/>
          <w:sz w:val="18"/>
          <w:szCs w:val="18"/>
          <w:lang w:val="en-AU" w:eastAsia="pl-PL"/>
        </w:rPr>
        <w:t>quarter of 2021</w:t>
      </w:r>
    </w:p>
    <w:p w14:paraId="69FBCF81" w14:textId="6A4FFDA7" w:rsidR="008A697D" w:rsidRPr="008F07A8" w:rsidRDefault="00631237" w:rsidP="00631237">
      <w:pPr>
        <w:tabs>
          <w:tab w:val="left" w:pos="840"/>
        </w:tabs>
        <w:spacing w:before="240" w:after="180" w:line="240" w:lineRule="auto"/>
        <w:ind w:left="652" w:hanging="652"/>
        <w:rPr>
          <w:rFonts w:eastAsia="Times New Roman" w:cs="Arial"/>
          <w:b/>
          <w:sz w:val="18"/>
          <w:szCs w:val="18"/>
          <w:lang w:val="en-AU" w:eastAsia="pl-PL"/>
        </w:rPr>
      </w:pPr>
      <w:r w:rsidRPr="00631237">
        <w:rPr>
          <w:noProof/>
          <w:lang w:eastAsia="pl-PL"/>
        </w:rPr>
        <w:drawing>
          <wp:inline distT="0" distB="0" distL="0" distR="0" wp14:anchorId="2A620377" wp14:editId="4446E643">
            <wp:extent cx="4557962" cy="2916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7962" cy="2916000"/>
                    </a:xfrm>
                    <a:prstGeom prst="rect">
                      <a:avLst/>
                    </a:prstGeom>
                    <a:noFill/>
                    <a:ln>
                      <a:noFill/>
                    </a:ln>
                  </pic:spPr>
                </pic:pic>
              </a:graphicData>
            </a:graphic>
          </wp:inline>
        </w:drawing>
      </w:r>
    </w:p>
    <w:p w14:paraId="7C5480F2" w14:textId="1A120B77"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As to the external border of the European Union in Poland, 49.3% of foreigners and 68.6% of Poles crossing the Polish land border lived at the distance of up to 50 km from the border, and in the case of the internal border of the European Union 72.4% and 70.8% respectively.</w:t>
      </w:r>
    </w:p>
    <w:p w14:paraId="17ACF354" w14:textId="6EFC60A5" w:rsidR="00DA69C4" w:rsidRPr="008F07A8" w:rsidRDefault="0048604D" w:rsidP="00DA69C4">
      <w:pPr>
        <w:tabs>
          <w:tab w:val="left" w:pos="840"/>
        </w:tabs>
        <w:spacing w:before="240" w:after="180"/>
        <w:ind w:left="680" w:hanging="680"/>
        <w:rPr>
          <w:rFonts w:eastAsia="Times New Roman" w:cs="Arial"/>
          <w:b/>
          <w:bCs/>
          <w:sz w:val="18"/>
          <w:szCs w:val="18"/>
          <w:lang w:val="en-AU" w:eastAsia="pl-PL"/>
        </w:rPr>
      </w:pPr>
      <w:r w:rsidRPr="008F07A8">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5D5F1C6E">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F10BC1" w:rsidRPr="00631237" w:rsidRDefault="009A0C8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877F" id="Pole tekstowe 19" o:spid="_x0000_s1031" type="#_x0000_t202"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" filled="f" stroked="f">
                <v:textbox inset=",0,2mm,0">
                  <w:txbxContent>
                    <w:p w14:paraId="5D16A280" w14:textId="2AF37ADA" w:rsidR="00F10BC1" w:rsidRPr="00631237" w:rsidRDefault="009A0C8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8F07A8">
        <w:rPr>
          <w:rFonts w:eastAsia="Times New Roman" w:cs="Arial"/>
          <w:b/>
          <w:bCs/>
          <w:sz w:val="18"/>
          <w:szCs w:val="18"/>
          <w:lang w:val="en-AU" w:eastAsia="pl-PL"/>
        </w:rPr>
        <w:t xml:space="preserve">Map 3. </w:t>
      </w:r>
      <w:r w:rsidR="00DA69C4" w:rsidRPr="008F07A8">
        <w:rPr>
          <w:rFonts w:eastAsia="Times New Roman" w:cs="Arial"/>
          <w:b/>
          <w:sz w:val="18"/>
          <w:szCs w:val="18"/>
          <w:lang w:val="en-AU" w:eastAsia="pl-PL"/>
        </w:rPr>
        <w:t>Range of impact of the border on the basis of crossing the sections of the border</w:t>
      </w:r>
      <w:r w:rsidR="00DA69C4" w:rsidRPr="008F07A8">
        <w:rPr>
          <w:rFonts w:eastAsia="Times New Roman" w:cs="Arial"/>
          <w:b/>
          <w:sz w:val="18"/>
          <w:szCs w:val="18"/>
          <w:lang w:val="en-AU" w:eastAsia="pl-PL"/>
        </w:rPr>
        <w:br/>
        <w:t xml:space="preserve">by Poles in </w:t>
      </w:r>
      <w:r w:rsidR="00DA69C4" w:rsidRPr="008F07A8">
        <w:rPr>
          <w:rFonts w:eastAsia="Times New Roman" w:cs="Arial"/>
          <w:b/>
          <w:bCs/>
          <w:sz w:val="18"/>
          <w:szCs w:val="18"/>
          <w:lang w:val="en-AU" w:eastAsia="pl-PL"/>
        </w:rPr>
        <w:t>the 2</w:t>
      </w:r>
      <w:r w:rsidR="00DA69C4" w:rsidRPr="008F07A8">
        <w:rPr>
          <w:rFonts w:eastAsia="Times New Roman" w:cs="Arial"/>
          <w:b/>
          <w:bCs/>
          <w:sz w:val="18"/>
          <w:szCs w:val="18"/>
          <w:vertAlign w:val="superscript"/>
          <w:lang w:val="en-AU" w:eastAsia="pl-PL"/>
        </w:rPr>
        <w:t>nd</w:t>
      </w:r>
      <w:r w:rsidR="00DA69C4" w:rsidRPr="008F07A8">
        <w:rPr>
          <w:rFonts w:eastAsia="Times New Roman" w:cs="Arial"/>
          <w:b/>
          <w:bCs/>
          <w:sz w:val="18"/>
          <w:szCs w:val="18"/>
          <w:lang w:val="en-AU" w:eastAsia="pl-PL"/>
        </w:rPr>
        <w:t xml:space="preserve"> quarter of 2021</w:t>
      </w:r>
    </w:p>
    <w:p w14:paraId="50E3B222" w14:textId="3425C33B" w:rsidR="008A697D" w:rsidRPr="008F07A8" w:rsidRDefault="007A4155" w:rsidP="007A4155">
      <w:pPr>
        <w:tabs>
          <w:tab w:val="left" w:pos="840"/>
        </w:tabs>
        <w:spacing w:before="240" w:after="180" w:line="240" w:lineRule="auto"/>
        <w:ind w:left="680" w:hanging="680"/>
        <w:rPr>
          <w:rFonts w:eastAsia="Times New Roman" w:cs="Arial"/>
          <w:b/>
          <w:sz w:val="18"/>
          <w:szCs w:val="18"/>
          <w:lang w:val="en-AU" w:eastAsia="pl-PL"/>
        </w:rPr>
      </w:pPr>
      <w:r w:rsidRPr="007A4155">
        <w:rPr>
          <w:noProof/>
          <w:lang w:eastAsia="pl-PL"/>
        </w:rPr>
        <w:drawing>
          <wp:inline distT="0" distB="0" distL="0" distR="0" wp14:anchorId="1F7EA357" wp14:editId="2D029A31">
            <wp:extent cx="4642314" cy="29160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2314" cy="2916000"/>
                    </a:xfrm>
                    <a:prstGeom prst="rect">
                      <a:avLst/>
                    </a:prstGeom>
                    <a:noFill/>
                    <a:ln>
                      <a:noFill/>
                    </a:ln>
                  </pic:spPr>
                </pic:pic>
              </a:graphicData>
            </a:graphic>
          </wp:inline>
        </w:drawing>
      </w:r>
    </w:p>
    <w:p w14:paraId="1DD08022" w14:textId="553B1CC3" w:rsidR="00DA441D" w:rsidRPr="008F07A8" w:rsidRDefault="00DA69C4" w:rsidP="000C0002">
      <w:pPr>
        <w:spacing w:before="240" w:after="0" w:line="240" w:lineRule="auto"/>
        <w:rPr>
          <w:rFonts w:eastAsia="Times New Roman" w:cs="Arial"/>
          <w:b/>
          <w:szCs w:val="19"/>
          <w:lang w:val="en-AU" w:eastAsia="pl-PL"/>
        </w:rPr>
      </w:pPr>
      <w:r w:rsidRPr="008F07A8">
        <w:rPr>
          <w:rFonts w:eastAsia="Times New Roman" w:cs="Times New Roman"/>
          <w:szCs w:val="19"/>
          <w:lang w:val="en-AU" w:eastAsia="pl-PL"/>
        </w:rPr>
        <w:t>The largest number of surveyed foreigners made purchase at the distance of up to 50 km</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in the case of the external border of the European Union in Poland it was </w:t>
      </w:r>
      <w:r w:rsidR="00FC749D" w:rsidRPr="008F07A8">
        <w:rPr>
          <w:rFonts w:eastAsia="Times New Roman" w:cs="Times New Roman"/>
          <w:szCs w:val="19"/>
          <w:lang w:val="en-AU" w:eastAsia="pl-PL"/>
        </w:rPr>
        <w:t xml:space="preserve">– </w:t>
      </w:r>
      <w:r w:rsidR="007B46AE" w:rsidRPr="008F07A8">
        <w:rPr>
          <w:rFonts w:eastAsia="Times New Roman" w:cs="Times New Roman"/>
          <w:szCs w:val="19"/>
          <w:lang w:val="en-AU" w:eastAsia="pl-PL"/>
        </w:rPr>
        <w:t>5</w:t>
      </w:r>
      <w:r w:rsidR="00966215" w:rsidRPr="008F07A8">
        <w:rPr>
          <w:rFonts w:eastAsia="Times New Roman" w:cs="Times New Roman"/>
          <w:szCs w:val="19"/>
          <w:lang w:val="en-AU" w:eastAsia="pl-PL"/>
        </w:rPr>
        <w:t>5</w:t>
      </w:r>
      <w:r w:rsidR="006B7AD7" w:rsidRPr="008F07A8">
        <w:rPr>
          <w:rFonts w:eastAsia="Times New Roman" w:cs="Times New Roman"/>
          <w:szCs w:val="19"/>
          <w:lang w:val="en-AU" w:eastAsia="pl-PL"/>
        </w:rPr>
        <w:t>.</w:t>
      </w:r>
      <w:r w:rsidR="00A15D43" w:rsidRPr="008F07A8">
        <w:rPr>
          <w:rFonts w:eastAsia="Times New Roman" w:cs="Times New Roman"/>
          <w:szCs w:val="19"/>
          <w:lang w:val="en-AU" w:eastAsia="pl-PL"/>
        </w:rPr>
        <w:t>9</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sidR="007B46AE" w:rsidRPr="008F07A8">
        <w:rPr>
          <w:rFonts w:eastAsia="Times New Roman" w:cs="Times New Roman"/>
          <w:szCs w:val="19"/>
          <w:lang w:val="en-AU" w:eastAsia="pl-PL"/>
        </w:rPr>
        <w:t>8</w:t>
      </w:r>
      <w:r w:rsidR="00A15D43" w:rsidRPr="008F07A8">
        <w:rPr>
          <w:rFonts w:eastAsia="Times New Roman" w:cs="Times New Roman"/>
          <w:szCs w:val="19"/>
          <w:lang w:val="en-AU" w:eastAsia="pl-PL"/>
        </w:rPr>
        <w:t>5</w:t>
      </w:r>
      <w:r w:rsidR="006B7AD7" w:rsidRPr="008F07A8">
        <w:rPr>
          <w:rFonts w:eastAsia="Times New Roman" w:cs="Times New Roman"/>
          <w:szCs w:val="19"/>
          <w:lang w:val="en-AU" w:eastAsia="pl-PL"/>
        </w:rPr>
        <w:t>.</w:t>
      </w:r>
      <w:r w:rsidR="00A15D43" w:rsidRPr="008F07A8">
        <w:rPr>
          <w:rFonts w:eastAsia="Times New Roman" w:cs="Times New Roman"/>
          <w:szCs w:val="19"/>
          <w:lang w:val="en-AU" w:eastAsia="pl-PL"/>
        </w:rPr>
        <w:t>8</w:t>
      </w:r>
      <w:r w:rsidR="00F436E5" w:rsidRPr="008F07A8">
        <w:rPr>
          <w:rFonts w:eastAsia="Times New Roman" w:cs="Times New Roman"/>
          <w:szCs w:val="19"/>
          <w:lang w:val="en-AU" w:eastAsia="pl-PL"/>
        </w:rPr>
        <w:t xml:space="preserve">%. </w:t>
      </w:r>
      <w:r w:rsidRPr="008F07A8">
        <w:rPr>
          <w:rFonts w:eastAsia="Times New Roman" w:cs="Times New Roman"/>
          <w:szCs w:val="19"/>
          <w:lang w:val="en-AU" w:eastAsia="pl-PL"/>
        </w:rPr>
        <w:t xml:space="preserve">On the other hand, the percentage of Poles making purchase at the distance of up to 50 km from the external border was </w:t>
      </w:r>
      <w:r w:rsidR="007B46AE" w:rsidRPr="008F07A8">
        <w:rPr>
          <w:rFonts w:eastAsia="Times New Roman" w:cs="Times New Roman"/>
          <w:szCs w:val="19"/>
          <w:lang w:val="en-AU" w:eastAsia="pl-PL"/>
        </w:rPr>
        <w:t>8</w:t>
      </w:r>
      <w:r w:rsidR="00A15D43" w:rsidRPr="008F07A8">
        <w:rPr>
          <w:rFonts w:eastAsia="Times New Roman" w:cs="Times New Roman"/>
          <w:szCs w:val="19"/>
          <w:lang w:val="en-AU" w:eastAsia="pl-PL"/>
        </w:rPr>
        <w:t>0</w:t>
      </w:r>
      <w:r w:rsidR="006B7AD7" w:rsidRPr="008F07A8">
        <w:rPr>
          <w:rFonts w:eastAsia="Times New Roman" w:cs="Times New Roman"/>
          <w:szCs w:val="19"/>
          <w:lang w:val="en-AU" w:eastAsia="pl-PL"/>
        </w:rPr>
        <w:t>.</w:t>
      </w:r>
      <w:r w:rsidR="00A15D43" w:rsidRPr="008F07A8">
        <w:rPr>
          <w:rFonts w:eastAsia="Times New Roman" w:cs="Times New Roman"/>
          <w:szCs w:val="19"/>
          <w:lang w:val="en-AU" w:eastAsia="pl-PL"/>
        </w:rPr>
        <w:t>5</w:t>
      </w:r>
      <w:r w:rsidRPr="008F07A8">
        <w:rPr>
          <w:rFonts w:eastAsia="Times New Roman" w:cs="Times New Roman"/>
          <w:szCs w:val="19"/>
          <w:lang w:val="en-AU" w:eastAsia="pl-PL"/>
        </w:rPr>
        <w:t xml:space="preserve">% of those crossing the border </w:t>
      </w:r>
      <w:r w:rsidR="00F436E5" w:rsidRPr="008F07A8">
        <w:rPr>
          <w:rFonts w:eastAsia="Times New Roman" w:cs="Times New Roman"/>
          <w:szCs w:val="19"/>
          <w:lang w:val="en-AU" w:eastAsia="pl-PL"/>
        </w:rPr>
        <w:t xml:space="preserve">, </w:t>
      </w:r>
      <w:r w:rsidRPr="008F07A8">
        <w:rPr>
          <w:rFonts w:eastAsia="Times New Roman" w:cs="Times New Roman"/>
          <w:szCs w:val="19"/>
          <w:lang w:val="en-AU" w:eastAsia="pl-PL"/>
        </w:rPr>
        <w:t xml:space="preserve">and </w:t>
      </w:r>
      <w:r w:rsidR="007B46AE" w:rsidRPr="008F07A8">
        <w:rPr>
          <w:rFonts w:eastAsia="Times New Roman" w:cs="Times New Roman"/>
          <w:szCs w:val="19"/>
          <w:lang w:val="en-AU" w:eastAsia="pl-PL"/>
        </w:rPr>
        <w:t>6</w:t>
      </w:r>
      <w:r w:rsidR="00A15D43" w:rsidRPr="008F07A8">
        <w:rPr>
          <w:rFonts w:eastAsia="Times New Roman" w:cs="Times New Roman"/>
          <w:szCs w:val="19"/>
          <w:lang w:val="en-AU" w:eastAsia="pl-PL"/>
        </w:rPr>
        <w:t>6</w:t>
      </w:r>
      <w:r w:rsidR="006B7AD7" w:rsidRPr="008F07A8">
        <w:rPr>
          <w:rFonts w:eastAsia="Times New Roman" w:cs="Times New Roman"/>
          <w:szCs w:val="19"/>
          <w:lang w:val="en-AU" w:eastAsia="pl-PL"/>
        </w:rPr>
        <w:t>.</w:t>
      </w:r>
      <w:r w:rsidR="00A15D43" w:rsidRPr="008F07A8">
        <w:rPr>
          <w:rFonts w:eastAsia="Times New Roman" w:cs="Times New Roman"/>
          <w:szCs w:val="19"/>
          <w:lang w:val="en-AU" w:eastAsia="pl-PL"/>
        </w:rPr>
        <w:t>9</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for 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77777777"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w:t>
      </w:r>
      <w:proofErr w:type="spellStart"/>
      <w:r w:rsidRPr="008F07A8">
        <w:rPr>
          <w:szCs w:val="19"/>
          <w:lang w:val="en-AU"/>
        </w:rPr>
        <w:t>Rzeszów</w:t>
      </w:r>
      <w:proofErr w:type="spellEnd"/>
      <w:r w:rsidRPr="008F07A8">
        <w:rPr>
          <w:szCs w:val="19"/>
          <w:lang w:val="en-AU"/>
        </w:rPr>
        <w:t xml:space="preserve"> in cooperation with the National Bank of Poland and the Ministry of Economic Development, Labour and Technology.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77777777" w:rsidR="00DA69C4" w:rsidRPr="008F07A8" w:rsidRDefault="00DA69C4" w:rsidP="00DA69C4">
      <w:pPr>
        <w:numPr>
          <w:ilvl w:val="0"/>
          <w:numId w:val="4"/>
        </w:numPr>
        <w:rPr>
          <w:szCs w:val="19"/>
          <w:lang w:val="en-AU"/>
        </w:rPr>
      </w:pPr>
      <w:r w:rsidRPr="008F07A8">
        <w:rPr>
          <w:szCs w:val="19"/>
          <w:lang w:val="en-AU"/>
        </w:rPr>
        <w:t>The survey on trips made by foreigners (non-residents) to Poland and the movement of vehicles and persons at the Polish border with the countries of the European Union also in the fourth quarter of 2020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7777777"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77777777"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 a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77777777" w:rsidR="00DA69C4" w:rsidRPr="008F07A8" w:rsidRDefault="00DA69C4" w:rsidP="00DA69C4">
      <w:pPr>
        <w:numPr>
          <w:ilvl w:val="0"/>
          <w:numId w:val="4"/>
        </w:numPr>
        <w:rPr>
          <w:szCs w:val="19"/>
          <w:lang w:val="en-AU"/>
        </w:rPr>
      </w:pPr>
      <w:r w:rsidRPr="008F07A8">
        <w:rPr>
          <w:szCs w:val="19"/>
          <w:lang w:val="en-AU"/>
        </w:rPr>
        <w:t>In connection with the spread of the infectious disease caused by SARS-CoV-2 virus and the announcement of the state of pandemic threat, on the basis of the Regulation of the Ministry of the Interior and Administration of 13 March 2020 (Journal of Laws of 2020, item 435), border traffic at specific border crossings has been temporarily suspended or restricted since 15 March 2020.</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Pr="008F07A8" w:rsidRDefault="00DA69C4" w:rsidP="00DA69C4">
      <w:pPr>
        <w:numPr>
          <w:ilvl w:val="0"/>
          <w:numId w:val="4"/>
        </w:numPr>
        <w:rPr>
          <w:szCs w:val="19"/>
          <w:lang w:val="en-AU"/>
        </w:rPr>
      </w:pPr>
      <w:r w:rsidRPr="008F07A8">
        <w:rPr>
          <w:szCs w:val="19"/>
          <w:lang w:val="en-AU"/>
        </w:rPr>
        <w:t>The data presented are preliminary.</w:t>
      </w: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2"/>
          <w:footerReference w:type="first" r:id="rId23"/>
          <w:pgSz w:w="11906" w:h="16838"/>
          <w:pgMar w:top="720" w:right="720" w:bottom="720" w:left="720" w:header="284" w:footer="284"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033730" w:rsidRPr="004C5802" w14:paraId="55FA2FF2" w14:textId="77777777" w:rsidTr="00ED0A5F">
        <w:trPr>
          <w:trHeight w:val="1912"/>
        </w:trPr>
        <w:tc>
          <w:tcPr>
            <w:tcW w:w="4379" w:type="dxa"/>
          </w:tcPr>
          <w:p w14:paraId="06D25BAE"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lastRenderedPageBreak/>
              <w:t xml:space="preserve">Prepared by: </w:t>
            </w:r>
          </w:p>
          <w:p w14:paraId="4F13C580"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 xml:space="preserve">Statistical Office in </w:t>
            </w:r>
            <w:proofErr w:type="spellStart"/>
            <w:r w:rsidRPr="004C5802">
              <w:rPr>
                <w:rFonts w:cs="Fira Sans"/>
                <w:b/>
                <w:bCs/>
                <w:color w:val="000000"/>
                <w:sz w:val="20"/>
                <w:szCs w:val="20"/>
                <w:lang w:val="en-GB"/>
              </w:rPr>
              <w:t>Rzeszów</w:t>
            </w:r>
            <w:proofErr w:type="spellEnd"/>
          </w:p>
          <w:p w14:paraId="448CAE8B" w14:textId="77777777" w:rsidR="00033730" w:rsidRPr="004C5802" w:rsidRDefault="00033730" w:rsidP="00ED0A5F">
            <w:pPr>
              <w:autoSpaceDE w:val="0"/>
              <w:autoSpaceDN w:val="0"/>
              <w:adjustRightInd w:val="0"/>
              <w:spacing w:before="0" w:after="0" w:line="240" w:lineRule="auto"/>
              <w:rPr>
                <w:sz w:val="20"/>
                <w:szCs w:val="20"/>
                <w:lang w:val="en-GB"/>
              </w:rPr>
            </w:pPr>
            <w:r w:rsidRPr="004C5802">
              <w:rPr>
                <w:rFonts w:cs="Fira Sans"/>
                <w:b/>
                <w:bCs/>
                <w:color w:val="000000"/>
                <w:sz w:val="20"/>
                <w:szCs w:val="20"/>
                <w:lang w:val="en-GB"/>
              </w:rPr>
              <w:t xml:space="preserve">Director </w:t>
            </w:r>
            <w:r w:rsidRPr="004C5802">
              <w:rPr>
                <w:b/>
                <w:bCs/>
                <w:sz w:val="20"/>
                <w:szCs w:val="20"/>
                <w:lang w:val="en-GB"/>
              </w:rPr>
              <w:t xml:space="preserve">Marek Cierpiał-Wolan </w:t>
            </w:r>
          </w:p>
          <w:p w14:paraId="6410EBAD"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Office: tel. (+48 17) 853 52 10</w:t>
            </w:r>
          </w:p>
          <w:p w14:paraId="782E3C3D" w14:textId="77777777" w:rsidR="00033730" w:rsidRPr="004C5802" w:rsidRDefault="00033730" w:rsidP="00ED0A5F">
            <w:pPr>
              <w:pStyle w:val="Nagwek3"/>
              <w:spacing w:before="0" w:line="240" w:lineRule="auto"/>
              <w:rPr>
                <w:rFonts w:ascii="Fira Sans" w:hAnsi="Fira Sans"/>
                <w:color w:val="auto"/>
                <w:lang w:val="en-GB"/>
              </w:rPr>
            </w:pPr>
          </w:p>
        </w:tc>
        <w:tc>
          <w:tcPr>
            <w:tcW w:w="3942" w:type="dxa"/>
          </w:tcPr>
          <w:p w14:paraId="20C9DBAF"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Issued by: </w:t>
            </w:r>
          </w:p>
          <w:p w14:paraId="7AFD9539"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The Spokesperson for the President</w:t>
            </w:r>
          </w:p>
          <w:p w14:paraId="6D52A4F0"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of the Statistic Poland</w:t>
            </w:r>
          </w:p>
          <w:p w14:paraId="168E877F" w14:textId="77777777" w:rsidR="00033730" w:rsidRPr="004C5802" w:rsidRDefault="00033730" w:rsidP="00ED0A5F">
            <w:pPr>
              <w:autoSpaceDE w:val="0"/>
              <w:autoSpaceDN w:val="0"/>
              <w:adjustRightInd w:val="0"/>
              <w:spacing w:before="0" w:after="0" w:line="240" w:lineRule="auto"/>
              <w:rPr>
                <w:rFonts w:cs="Fira Sans"/>
                <w:color w:val="000000"/>
                <w:sz w:val="20"/>
                <w:szCs w:val="20"/>
                <w:lang w:val="en-GB"/>
              </w:rPr>
            </w:pPr>
            <w:r w:rsidRPr="004C5802">
              <w:rPr>
                <w:rFonts w:cs="Arial"/>
                <w:b/>
                <w:sz w:val="20"/>
                <w:szCs w:val="28"/>
                <w:lang w:val="en-GB"/>
              </w:rPr>
              <w:t xml:space="preserve">Karolina </w:t>
            </w:r>
            <w:proofErr w:type="spellStart"/>
            <w:r w:rsidRPr="004C5802">
              <w:rPr>
                <w:rFonts w:cs="Arial"/>
                <w:b/>
                <w:sz w:val="20"/>
                <w:szCs w:val="28"/>
                <w:lang w:val="en-GB"/>
              </w:rPr>
              <w:t>Banaszek</w:t>
            </w:r>
            <w:proofErr w:type="spellEnd"/>
          </w:p>
          <w:p w14:paraId="74F0D3CC" w14:textId="77777777" w:rsidR="00033730" w:rsidRPr="004C5802" w:rsidRDefault="00033730" w:rsidP="00ED0A5F">
            <w:pPr>
              <w:autoSpaceDE w:val="0"/>
              <w:autoSpaceDN w:val="0"/>
              <w:adjustRightInd w:val="0"/>
              <w:spacing w:before="0" w:after="0" w:line="240" w:lineRule="auto"/>
              <w:rPr>
                <w:rFonts w:cs="Arial"/>
                <w:sz w:val="20"/>
                <w:szCs w:val="20"/>
                <w:lang w:val="en-GB"/>
              </w:rPr>
            </w:pPr>
            <w:r w:rsidRPr="004C5802">
              <w:rPr>
                <w:rFonts w:cs="Fira Sans"/>
                <w:color w:val="000000"/>
                <w:sz w:val="20"/>
                <w:szCs w:val="20"/>
                <w:lang w:val="en-GB"/>
              </w:rPr>
              <w:t>Mobile: (+48 ) 695 255 011</w:t>
            </w:r>
          </w:p>
        </w:tc>
      </w:tr>
    </w:tbl>
    <w:p w14:paraId="7A0E340C" w14:textId="77777777" w:rsidR="00033730" w:rsidRPr="004C5802" w:rsidRDefault="00033730" w:rsidP="00033730">
      <w:pPr>
        <w:rPr>
          <w:sz w:val="20"/>
          <w:lang w:val="en-GB"/>
        </w:rPr>
      </w:pPr>
    </w:p>
    <w:p w14:paraId="0DEFA819" w14:textId="77777777" w:rsidR="00033730" w:rsidRPr="004C5802" w:rsidRDefault="00033730" w:rsidP="00033730">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33730" w:rsidRPr="00281510" w14:paraId="2254455E" w14:textId="77777777" w:rsidTr="00ED0A5F">
        <w:trPr>
          <w:trHeight w:val="610"/>
        </w:trPr>
        <w:tc>
          <w:tcPr>
            <w:tcW w:w="2721" w:type="pct"/>
            <w:vMerge w:val="restart"/>
            <w:vAlign w:val="center"/>
          </w:tcPr>
          <w:p w14:paraId="3E1084C0" w14:textId="77777777" w:rsidR="00033730" w:rsidRPr="004C5802" w:rsidRDefault="00033730" w:rsidP="00ED0A5F">
            <w:pPr>
              <w:pStyle w:val="Default"/>
              <w:spacing w:before="120" w:after="120" w:line="240" w:lineRule="exact"/>
              <w:rPr>
                <w:sz w:val="20"/>
                <w:szCs w:val="20"/>
                <w:lang w:val="en-GB"/>
              </w:rPr>
            </w:pPr>
            <w:r w:rsidRPr="004C5802">
              <w:rPr>
                <w:b/>
                <w:bCs/>
                <w:sz w:val="20"/>
                <w:szCs w:val="20"/>
                <w:lang w:val="en-GB"/>
              </w:rPr>
              <w:t>Press Office</w:t>
            </w:r>
          </w:p>
          <w:p w14:paraId="1AC18009" w14:textId="77777777" w:rsidR="00033730" w:rsidRPr="004C5802" w:rsidRDefault="00033730" w:rsidP="00ED0A5F">
            <w:pPr>
              <w:pStyle w:val="Default"/>
              <w:spacing w:before="120" w:after="120" w:line="240" w:lineRule="exact"/>
              <w:rPr>
                <w:sz w:val="20"/>
                <w:szCs w:val="20"/>
                <w:lang w:val="en-GB"/>
              </w:rPr>
            </w:pPr>
            <w:r w:rsidRPr="004C5802">
              <w:rPr>
                <w:bCs/>
                <w:sz w:val="20"/>
                <w:szCs w:val="20"/>
                <w:lang w:val="en-GB"/>
              </w:rPr>
              <w:t xml:space="preserve">Office: tel. </w:t>
            </w:r>
            <w:r w:rsidRPr="004C5802">
              <w:rPr>
                <w:rFonts w:cs="Arial"/>
                <w:color w:val="000000" w:themeColor="text1"/>
                <w:sz w:val="20"/>
                <w:lang w:val="en-GB"/>
              </w:rPr>
              <w:t xml:space="preserve">(+48 22) </w:t>
            </w:r>
            <w:r w:rsidRPr="004C5802">
              <w:rPr>
                <w:sz w:val="20"/>
                <w:lang w:val="en-GB"/>
              </w:rPr>
              <w:t>608 34 91, 608 38 04</w:t>
            </w:r>
          </w:p>
          <w:p w14:paraId="0C599B49" w14:textId="77777777" w:rsidR="00033730" w:rsidRPr="004C5802" w:rsidRDefault="00033730" w:rsidP="00ED0A5F">
            <w:pPr>
              <w:rPr>
                <w:b/>
                <w:sz w:val="20"/>
                <w:szCs w:val="20"/>
                <w:lang w:val="en-GB"/>
              </w:rPr>
            </w:pPr>
            <w:r w:rsidRPr="004C5802">
              <w:rPr>
                <w:b/>
                <w:bCs/>
                <w:sz w:val="20"/>
                <w:szCs w:val="20"/>
                <w:lang w:val="en-GB"/>
              </w:rPr>
              <w:t xml:space="preserve">e-mail: </w:t>
            </w:r>
            <w:hyperlink r:id="rId24" w:history="1">
              <w:r w:rsidRPr="004C5802">
                <w:rPr>
                  <w:rStyle w:val="Hipercze"/>
                  <w:rFonts w:cstheme="minorBidi"/>
                  <w:b/>
                  <w:color w:val="auto"/>
                  <w:sz w:val="20"/>
                  <w:szCs w:val="20"/>
                  <w:lang w:val="en-GB"/>
                </w:rPr>
                <w:t>obslugaprasowa@stat.gov.pl</w:t>
              </w:r>
            </w:hyperlink>
          </w:p>
          <w:p w14:paraId="64A6F3F8" w14:textId="77777777" w:rsidR="00033730" w:rsidRPr="004C5802" w:rsidRDefault="00033730" w:rsidP="00ED0A5F">
            <w:pPr>
              <w:rPr>
                <w:sz w:val="18"/>
                <w:lang w:val="en-GB"/>
              </w:rPr>
            </w:pPr>
          </w:p>
        </w:tc>
        <w:tc>
          <w:tcPr>
            <w:tcW w:w="369" w:type="pct"/>
            <w:vAlign w:val="center"/>
          </w:tcPr>
          <w:p w14:paraId="73EA50A0" w14:textId="77777777" w:rsidR="00033730" w:rsidRPr="004C5802" w:rsidRDefault="00033730" w:rsidP="00ED0A5F">
            <w:pPr>
              <w:rPr>
                <w:sz w:val="18"/>
                <w:lang w:val="en-GB"/>
              </w:rPr>
            </w:pPr>
            <w:r w:rsidRPr="004C5802">
              <w:rPr>
                <w:noProof/>
                <w:sz w:val="20"/>
                <w:lang w:eastAsia="pl-PL"/>
              </w:rPr>
              <w:drawing>
                <wp:anchor distT="0" distB="0" distL="114300" distR="114300" simplePos="0" relativeHeight="251794432" behindDoc="0" locked="0" layoutInCell="1" allowOverlap="1" wp14:anchorId="01DC9291" wp14:editId="05EF653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7F23FAAA" w14:textId="77777777" w:rsidR="00033730" w:rsidRPr="004C5802" w:rsidRDefault="00033730" w:rsidP="00ED0A5F">
            <w:pPr>
              <w:rPr>
                <w:sz w:val="18"/>
                <w:lang w:val="en-GB"/>
              </w:rPr>
            </w:pPr>
            <w:r w:rsidRPr="004C5802">
              <w:rPr>
                <w:sz w:val="20"/>
                <w:lang w:val="en-GB"/>
              </w:rPr>
              <w:t>www.stat.gov.pl/en/</w:t>
            </w:r>
          </w:p>
        </w:tc>
      </w:tr>
      <w:tr w:rsidR="00033730" w:rsidRPr="004C5802" w14:paraId="57789444" w14:textId="77777777" w:rsidTr="00ED0A5F">
        <w:trPr>
          <w:trHeight w:val="436"/>
        </w:trPr>
        <w:tc>
          <w:tcPr>
            <w:tcW w:w="2721" w:type="pct"/>
            <w:vMerge/>
            <w:vAlign w:val="center"/>
          </w:tcPr>
          <w:p w14:paraId="15F5F97F" w14:textId="77777777" w:rsidR="00033730" w:rsidRPr="004C5802" w:rsidRDefault="00033730" w:rsidP="00ED0A5F">
            <w:pPr>
              <w:rPr>
                <w:sz w:val="18"/>
                <w:lang w:val="en-GB"/>
              </w:rPr>
            </w:pPr>
          </w:p>
        </w:tc>
        <w:tc>
          <w:tcPr>
            <w:tcW w:w="369" w:type="pct"/>
            <w:vAlign w:val="center"/>
          </w:tcPr>
          <w:p w14:paraId="18714884" w14:textId="77777777" w:rsidR="00033730" w:rsidRPr="004C5802" w:rsidRDefault="00033730" w:rsidP="00ED0A5F">
            <w:pPr>
              <w:rPr>
                <w:sz w:val="18"/>
                <w:lang w:val="en-GB"/>
              </w:rPr>
            </w:pPr>
            <w:r w:rsidRPr="004C5802">
              <w:rPr>
                <w:noProof/>
                <w:sz w:val="20"/>
                <w:lang w:eastAsia="pl-PL"/>
              </w:rPr>
              <w:drawing>
                <wp:anchor distT="0" distB="0" distL="114300" distR="114300" simplePos="0" relativeHeight="251796480" behindDoc="0" locked="0" layoutInCell="1" allowOverlap="1" wp14:anchorId="4C0A0290" wp14:editId="37111F27">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4CF7BF74" w14:textId="77777777" w:rsidR="00033730" w:rsidRPr="004C5802" w:rsidRDefault="00033730" w:rsidP="00ED0A5F">
            <w:pPr>
              <w:rPr>
                <w:sz w:val="18"/>
                <w:lang w:val="en-GB"/>
              </w:rPr>
            </w:pPr>
            <w:r w:rsidRPr="004C5802">
              <w:rPr>
                <w:sz w:val="20"/>
                <w:lang w:val="en-GB"/>
              </w:rPr>
              <w:t>@</w:t>
            </w:r>
            <w:proofErr w:type="spellStart"/>
            <w:r w:rsidRPr="004C5802">
              <w:rPr>
                <w:sz w:val="20"/>
                <w:lang w:val="en-GB"/>
              </w:rPr>
              <w:t>StatPoland</w:t>
            </w:r>
            <w:proofErr w:type="spellEnd"/>
          </w:p>
        </w:tc>
      </w:tr>
      <w:tr w:rsidR="00033730" w:rsidRPr="004C5802" w14:paraId="42CCC8ED" w14:textId="77777777" w:rsidTr="00ED0A5F">
        <w:trPr>
          <w:trHeight w:val="436"/>
        </w:trPr>
        <w:tc>
          <w:tcPr>
            <w:tcW w:w="2721" w:type="pct"/>
            <w:vMerge/>
            <w:vAlign w:val="center"/>
          </w:tcPr>
          <w:p w14:paraId="47DCC759" w14:textId="77777777" w:rsidR="00033730" w:rsidRPr="004C5802" w:rsidRDefault="00033730" w:rsidP="00ED0A5F">
            <w:pPr>
              <w:rPr>
                <w:sz w:val="18"/>
                <w:lang w:val="en-GB"/>
              </w:rPr>
            </w:pPr>
          </w:p>
        </w:tc>
        <w:tc>
          <w:tcPr>
            <w:tcW w:w="369" w:type="pct"/>
            <w:vAlign w:val="center"/>
          </w:tcPr>
          <w:p w14:paraId="7BD88894" w14:textId="77777777" w:rsidR="00033730" w:rsidRPr="004C5802" w:rsidRDefault="00033730" w:rsidP="00ED0A5F">
            <w:pPr>
              <w:rPr>
                <w:sz w:val="18"/>
                <w:lang w:val="en-GB"/>
              </w:rPr>
            </w:pPr>
            <w:r w:rsidRPr="004C5802">
              <w:rPr>
                <w:noProof/>
                <w:sz w:val="20"/>
                <w:lang w:eastAsia="pl-PL"/>
              </w:rPr>
              <w:drawing>
                <wp:anchor distT="0" distB="0" distL="114300" distR="114300" simplePos="0" relativeHeight="251795456" behindDoc="0" locked="0" layoutInCell="1" allowOverlap="1" wp14:anchorId="26E4E559" wp14:editId="363F5A6E">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3CFCA182" w14:textId="77777777" w:rsidR="00033730" w:rsidRPr="004C5802" w:rsidRDefault="00033730" w:rsidP="00ED0A5F">
            <w:pPr>
              <w:rPr>
                <w:sz w:val="20"/>
                <w:lang w:val="en-GB"/>
              </w:rPr>
            </w:pPr>
            <w:r w:rsidRPr="004C5802">
              <w:rPr>
                <w:sz w:val="20"/>
                <w:lang w:val="en-GB"/>
              </w:rPr>
              <w:t>@</w:t>
            </w:r>
            <w:proofErr w:type="spellStart"/>
            <w:r w:rsidRPr="004C5802">
              <w:rPr>
                <w:sz w:val="20"/>
                <w:lang w:val="en-GB"/>
              </w:rPr>
              <w:t>GlownyUrzadStatystyczny</w:t>
            </w:r>
            <w:proofErr w:type="spellEnd"/>
          </w:p>
        </w:tc>
      </w:tr>
    </w:tbl>
    <w:p w14:paraId="4544F7A0" w14:textId="77777777" w:rsidR="00033730" w:rsidRPr="004C5802" w:rsidRDefault="00033730" w:rsidP="00033730">
      <w:pPr>
        <w:rPr>
          <w:color w:val="FF0000"/>
          <w:sz w:val="18"/>
          <w:lang w:val="en-GB"/>
        </w:rPr>
      </w:pPr>
      <w:r w:rsidRPr="004C5802">
        <w:rPr>
          <w:noProof/>
          <w:color w:val="FF0000"/>
          <w:sz w:val="18"/>
          <w:lang w:eastAsia="pl-PL"/>
        </w:rPr>
        <mc:AlternateContent>
          <mc:Choice Requires="wps">
            <w:drawing>
              <wp:anchor distT="45720" distB="45720" distL="114300" distR="114300" simplePos="0" relativeHeight="251793408" behindDoc="0" locked="0" layoutInCell="1" allowOverlap="1" wp14:anchorId="377CF24C" wp14:editId="4F681A43">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A4264FE" w14:textId="77777777" w:rsidR="00033730" w:rsidRDefault="00033730" w:rsidP="00033730">
                            <w:pPr>
                              <w:rPr>
                                <w:b/>
                              </w:rPr>
                            </w:pPr>
                          </w:p>
                          <w:p w14:paraId="60296141" w14:textId="77777777" w:rsidR="00033730" w:rsidRPr="00F4599F" w:rsidRDefault="00033730" w:rsidP="00033730">
                            <w:pPr>
                              <w:rPr>
                                <w:b/>
                                <w:lang w:val="en-GB"/>
                              </w:rPr>
                            </w:pPr>
                            <w:r w:rsidRPr="00F4599F">
                              <w:rPr>
                                <w:b/>
                                <w:lang w:val="en-GB"/>
                              </w:rPr>
                              <w:t>Related information</w:t>
                            </w:r>
                          </w:p>
                          <w:p w14:paraId="2E84D38E" w14:textId="77777777" w:rsidR="00033730" w:rsidRPr="00F4599F" w:rsidRDefault="00561473" w:rsidP="00033730">
                            <w:pPr>
                              <w:rPr>
                                <w:rStyle w:val="Hipercze"/>
                                <w:rFonts w:cs="Arial"/>
                                <w:color w:val="001D77"/>
                                <w:sz w:val="18"/>
                                <w:szCs w:val="30"/>
                                <w:shd w:val="clear" w:color="auto" w:fill="F0F0F0"/>
                                <w:lang w:val="en-GB"/>
                              </w:rPr>
                            </w:pPr>
                            <w:hyperlink r:id="rId28" w:history="1">
                              <w:r w:rsidR="00033730" w:rsidRPr="00F4599F">
                                <w:rPr>
                                  <w:rStyle w:val="Hipercze"/>
                                  <w:rFonts w:cs="Arial"/>
                                  <w:color w:val="001D77"/>
                                  <w:sz w:val="18"/>
                                  <w:szCs w:val="30"/>
                                  <w:shd w:val="clear" w:color="auto" w:fill="F0F0F0"/>
                                  <w:lang w:val="en-GB"/>
                                </w:rPr>
                                <w:t>Border traffic and expenses made by foreigners in Poland and Poles abroad</w:t>
                              </w:r>
                            </w:hyperlink>
                          </w:p>
                          <w:p w14:paraId="38B4B95D" w14:textId="77777777" w:rsidR="00033730" w:rsidRPr="00F4599F" w:rsidRDefault="00033730" w:rsidP="00033730">
                            <w:pPr>
                              <w:rPr>
                                <w:b/>
                                <w:color w:val="000000" w:themeColor="text1"/>
                                <w:szCs w:val="24"/>
                                <w:lang w:val="en-GB"/>
                              </w:rPr>
                            </w:pPr>
                          </w:p>
                          <w:p w14:paraId="08380945" w14:textId="77777777" w:rsidR="00033730" w:rsidRPr="00F4599F" w:rsidRDefault="00033730" w:rsidP="00033730">
                            <w:pPr>
                              <w:rPr>
                                <w:b/>
                                <w:color w:val="000000" w:themeColor="text1"/>
                                <w:szCs w:val="24"/>
                                <w:lang w:val="en-GB"/>
                              </w:rPr>
                            </w:pPr>
                            <w:r w:rsidRPr="00F4599F">
                              <w:rPr>
                                <w:b/>
                                <w:color w:val="000000" w:themeColor="text1"/>
                                <w:szCs w:val="24"/>
                                <w:lang w:val="en-GB"/>
                              </w:rPr>
                              <w:t>Terms used in official statistics</w:t>
                            </w:r>
                          </w:p>
                          <w:p w14:paraId="68C83F6E" w14:textId="77777777" w:rsidR="00033730" w:rsidRPr="00F4599F" w:rsidRDefault="00561473" w:rsidP="00033730">
                            <w:pPr>
                              <w:rPr>
                                <w:rStyle w:val="Hipercze"/>
                                <w:rFonts w:cs="Arial"/>
                                <w:color w:val="001D77"/>
                                <w:sz w:val="18"/>
                                <w:szCs w:val="18"/>
                                <w:shd w:val="clear" w:color="auto" w:fill="F0F0F0"/>
                                <w:lang w:val="en-GB"/>
                              </w:rPr>
                            </w:pPr>
                            <w:hyperlink r:id="rId29" w:history="1">
                              <w:r w:rsidR="00033730" w:rsidRPr="00F4599F">
                                <w:rPr>
                                  <w:rStyle w:val="Hipercze"/>
                                  <w:rFonts w:cs="Arial"/>
                                  <w:color w:val="001D77"/>
                                  <w:sz w:val="18"/>
                                  <w:szCs w:val="18"/>
                                  <w:shd w:val="clear" w:color="auto" w:fill="F0F0F0"/>
                                  <w:lang w:val="en-GB"/>
                                </w:rPr>
                                <w:t>Foreigners</w:t>
                              </w:r>
                            </w:hyperlink>
                          </w:p>
                          <w:p w14:paraId="653654F9" w14:textId="77777777" w:rsidR="00033730" w:rsidRPr="00F4599F" w:rsidRDefault="00561473" w:rsidP="00033730">
                            <w:pPr>
                              <w:rPr>
                                <w:rStyle w:val="Hipercze"/>
                                <w:rFonts w:cs="Arial"/>
                                <w:color w:val="001D77"/>
                                <w:sz w:val="18"/>
                                <w:szCs w:val="18"/>
                                <w:shd w:val="clear" w:color="auto" w:fill="F0F0F0"/>
                                <w:lang w:val="en-GB"/>
                              </w:rPr>
                            </w:pPr>
                            <w:hyperlink r:id="rId30" w:history="1">
                              <w:r w:rsidR="00033730" w:rsidRPr="00F4599F">
                                <w:rPr>
                                  <w:rStyle w:val="Hipercze"/>
                                  <w:rFonts w:cs="Arial"/>
                                  <w:color w:val="001D77"/>
                                  <w:sz w:val="18"/>
                                  <w:szCs w:val="18"/>
                                  <w:shd w:val="clear" w:color="auto" w:fill="F0F0F0"/>
                                  <w:lang w:val="en-GB"/>
                                </w:rPr>
                                <w:t>Non-residents</w:t>
                              </w:r>
                            </w:hyperlink>
                          </w:p>
                          <w:p w14:paraId="7066B184" w14:textId="77777777" w:rsidR="00033730" w:rsidRPr="00F4599F" w:rsidRDefault="00561473" w:rsidP="00033730">
                            <w:pPr>
                              <w:rPr>
                                <w:rStyle w:val="Hipercze"/>
                                <w:rFonts w:cs="Arial"/>
                                <w:color w:val="001D77"/>
                                <w:sz w:val="18"/>
                                <w:szCs w:val="18"/>
                                <w:shd w:val="clear" w:color="auto" w:fill="F0F0F0"/>
                                <w:lang w:val="en-GB"/>
                              </w:rPr>
                            </w:pPr>
                            <w:hyperlink r:id="rId31" w:history="1">
                              <w:r w:rsidR="00033730" w:rsidRPr="00F4599F">
                                <w:rPr>
                                  <w:rStyle w:val="Hipercze"/>
                                  <w:rFonts w:cs="Arial"/>
                                  <w:color w:val="001D77"/>
                                  <w:sz w:val="18"/>
                                  <w:szCs w:val="18"/>
                                  <w:shd w:val="clear" w:color="auto" w:fill="F0F0F0"/>
                                  <w:lang w:val="en-GB"/>
                                </w:rPr>
                                <w:t>Residents</w:t>
                              </w:r>
                            </w:hyperlink>
                          </w:p>
                          <w:p w14:paraId="2EB505B9" w14:textId="77777777" w:rsidR="00033730" w:rsidRPr="00F30E3A" w:rsidRDefault="00561473" w:rsidP="00033730">
                            <w:pPr>
                              <w:rPr>
                                <w:rFonts w:cs="Arial"/>
                                <w:color w:val="001D77"/>
                                <w:sz w:val="18"/>
                                <w:szCs w:val="18"/>
                                <w:u w:val="single"/>
                                <w:shd w:val="clear" w:color="auto" w:fill="F0F0F0"/>
                                <w:lang w:val="en-GB"/>
                              </w:rPr>
                            </w:pPr>
                            <w:hyperlink r:id="rId32" w:history="1">
                              <w:r w:rsidR="00033730" w:rsidRPr="00F4599F">
                                <w:rPr>
                                  <w:rStyle w:val="Hipercze"/>
                                  <w:rFonts w:cs="Arial"/>
                                  <w:color w:val="001D77"/>
                                  <w:sz w:val="18"/>
                                  <w:szCs w:val="18"/>
                                  <w:shd w:val="clear" w:color="auto" w:fill="F0F0F0"/>
                                  <w:lang w:val="en-GB"/>
                                </w:rPr>
                                <w:t>Local border traffic</w:t>
                              </w:r>
                            </w:hyperlink>
                          </w:p>
                          <w:p w14:paraId="71A94BEB" w14:textId="77777777" w:rsidR="00033730" w:rsidRPr="00501187" w:rsidRDefault="00033730" w:rsidP="00033730">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7CF24C" id="_x0000_s1032" type="#_x0000_t202" style="position:absolute;margin-left:1.5pt;margin-top:33.5pt;width:516.5pt;height:349.8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khPwIAAHM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8rmDNTZ7&#10;0t7htAW0tXTo0P3gbKANqLj/vgUnOdMfLfVvNVss4sokY1G8nZPhTj31qQesIKiKB86m401Iaxap&#10;WrymPrcqdSAOxMTkQJkmO0l42MK4Oqd2ivr1r1j/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B20UkhPwIAAHMEAAAO&#10;AAAAAAAAAAAAAAAAAC4CAABkcnMvZTJvRG9jLnhtbFBLAQItABQABgAIAAAAIQBuwDF83wAAAAkB&#10;AAAPAAAAAAAAAAAAAAAAAJkEAABkcnMvZG93bnJldi54bWxQSwUGAAAAAAQABADzAAAApQUAAAAA&#10;" fillcolor="#f2f2f2 [3052]" strokecolor="white [3212]">
                <v:textbox>
                  <w:txbxContent>
                    <w:p w14:paraId="7A4264FE" w14:textId="77777777" w:rsidR="00033730" w:rsidRDefault="00033730" w:rsidP="00033730">
                      <w:pPr>
                        <w:rPr>
                          <w:b/>
                        </w:rPr>
                      </w:pPr>
                    </w:p>
                    <w:p w14:paraId="60296141" w14:textId="77777777" w:rsidR="00033730" w:rsidRPr="00F4599F" w:rsidRDefault="00033730" w:rsidP="00033730">
                      <w:pPr>
                        <w:rPr>
                          <w:b/>
                          <w:lang w:val="en-GB"/>
                        </w:rPr>
                      </w:pPr>
                      <w:r w:rsidRPr="00F4599F">
                        <w:rPr>
                          <w:b/>
                          <w:lang w:val="en-GB"/>
                        </w:rPr>
                        <w:t>Related information</w:t>
                      </w:r>
                    </w:p>
                    <w:p w14:paraId="2E84D38E" w14:textId="77777777" w:rsidR="00033730" w:rsidRPr="00F4599F" w:rsidRDefault="00033730" w:rsidP="00033730">
                      <w:pPr>
                        <w:rPr>
                          <w:rStyle w:val="Hipercze"/>
                          <w:rFonts w:cs="Arial"/>
                          <w:color w:val="001D77"/>
                          <w:sz w:val="18"/>
                          <w:szCs w:val="30"/>
                          <w:shd w:val="clear" w:color="auto" w:fill="F0F0F0"/>
                          <w:lang w:val="en-GB"/>
                        </w:rPr>
                      </w:pPr>
                      <w:hyperlink r:id="rId33" w:history="1">
                        <w:r w:rsidRPr="00F4599F">
                          <w:rPr>
                            <w:rStyle w:val="Hipercze"/>
                            <w:rFonts w:cs="Arial"/>
                            <w:color w:val="001D77"/>
                            <w:sz w:val="18"/>
                            <w:szCs w:val="30"/>
                            <w:shd w:val="clear" w:color="auto" w:fill="F0F0F0"/>
                            <w:lang w:val="en-GB"/>
                          </w:rPr>
                          <w:t>Border traffic and expenses made by foreigners in Poland and Poles abroad</w:t>
                        </w:r>
                      </w:hyperlink>
                    </w:p>
                    <w:p w14:paraId="38B4B95D" w14:textId="77777777" w:rsidR="00033730" w:rsidRPr="00F4599F" w:rsidRDefault="00033730" w:rsidP="00033730">
                      <w:pPr>
                        <w:rPr>
                          <w:b/>
                          <w:color w:val="000000" w:themeColor="text1"/>
                          <w:szCs w:val="24"/>
                          <w:lang w:val="en-GB"/>
                        </w:rPr>
                      </w:pPr>
                    </w:p>
                    <w:p w14:paraId="08380945" w14:textId="77777777" w:rsidR="00033730" w:rsidRPr="00F4599F" w:rsidRDefault="00033730" w:rsidP="00033730">
                      <w:pPr>
                        <w:rPr>
                          <w:b/>
                          <w:color w:val="000000" w:themeColor="text1"/>
                          <w:szCs w:val="24"/>
                          <w:lang w:val="en-GB"/>
                        </w:rPr>
                      </w:pPr>
                      <w:r w:rsidRPr="00F4599F">
                        <w:rPr>
                          <w:b/>
                          <w:color w:val="000000" w:themeColor="text1"/>
                          <w:szCs w:val="24"/>
                          <w:lang w:val="en-GB"/>
                        </w:rPr>
                        <w:t>Terms used in official statistics</w:t>
                      </w:r>
                    </w:p>
                    <w:p w14:paraId="68C83F6E" w14:textId="77777777" w:rsidR="00033730" w:rsidRPr="00F4599F" w:rsidRDefault="00033730" w:rsidP="00033730">
                      <w:pPr>
                        <w:rPr>
                          <w:rStyle w:val="Hipercze"/>
                          <w:rFonts w:cs="Arial"/>
                          <w:color w:val="001D77"/>
                          <w:sz w:val="18"/>
                          <w:szCs w:val="18"/>
                          <w:shd w:val="clear" w:color="auto" w:fill="F0F0F0"/>
                          <w:lang w:val="en-GB"/>
                        </w:rPr>
                      </w:pPr>
                      <w:hyperlink r:id="rId34" w:history="1">
                        <w:r w:rsidRPr="00F4599F">
                          <w:rPr>
                            <w:rStyle w:val="Hipercze"/>
                            <w:rFonts w:cs="Arial"/>
                            <w:color w:val="001D77"/>
                            <w:sz w:val="18"/>
                            <w:szCs w:val="18"/>
                            <w:shd w:val="clear" w:color="auto" w:fill="F0F0F0"/>
                            <w:lang w:val="en-GB"/>
                          </w:rPr>
                          <w:t>Foreigners</w:t>
                        </w:r>
                      </w:hyperlink>
                    </w:p>
                    <w:p w14:paraId="653654F9" w14:textId="77777777" w:rsidR="00033730" w:rsidRPr="00F4599F" w:rsidRDefault="00033730" w:rsidP="00033730">
                      <w:pPr>
                        <w:rPr>
                          <w:rStyle w:val="Hipercze"/>
                          <w:rFonts w:cs="Arial"/>
                          <w:color w:val="001D77"/>
                          <w:sz w:val="18"/>
                          <w:szCs w:val="18"/>
                          <w:shd w:val="clear" w:color="auto" w:fill="F0F0F0"/>
                          <w:lang w:val="en-GB"/>
                        </w:rPr>
                      </w:pPr>
                      <w:hyperlink r:id="rId35" w:history="1">
                        <w:r w:rsidRPr="00F4599F">
                          <w:rPr>
                            <w:rStyle w:val="Hipercze"/>
                            <w:rFonts w:cs="Arial"/>
                            <w:color w:val="001D77"/>
                            <w:sz w:val="18"/>
                            <w:szCs w:val="18"/>
                            <w:shd w:val="clear" w:color="auto" w:fill="F0F0F0"/>
                            <w:lang w:val="en-GB"/>
                          </w:rPr>
                          <w:t>Non-residents</w:t>
                        </w:r>
                      </w:hyperlink>
                    </w:p>
                    <w:p w14:paraId="7066B184" w14:textId="77777777" w:rsidR="00033730" w:rsidRPr="00F4599F" w:rsidRDefault="00033730" w:rsidP="00033730">
                      <w:pPr>
                        <w:rPr>
                          <w:rStyle w:val="Hipercze"/>
                          <w:rFonts w:cs="Arial"/>
                          <w:color w:val="001D77"/>
                          <w:sz w:val="18"/>
                          <w:szCs w:val="18"/>
                          <w:shd w:val="clear" w:color="auto" w:fill="F0F0F0"/>
                          <w:lang w:val="en-GB"/>
                        </w:rPr>
                      </w:pPr>
                      <w:hyperlink r:id="rId36" w:history="1">
                        <w:r w:rsidRPr="00F4599F">
                          <w:rPr>
                            <w:rStyle w:val="Hipercze"/>
                            <w:rFonts w:cs="Arial"/>
                            <w:color w:val="001D77"/>
                            <w:sz w:val="18"/>
                            <w:szCs w:val="18"/>
                            <w:shd w:val="clear" w:color="auto" w:fill="F0F0F0"/>
                            <w:lang w:val="en-GB"/>
                          </w:rPr>
                          <w:t>Residents</w:t>
                        </w:r>
                      </w:hyperlink>
                    </w:p>
                    <w:p w14:paraId="2EB505B9" w14:textId="77777777" w:rsidR="00033730" w:rsidRPr="00F30E3A" w:rsidRDefault="00033730" w:rsidP="00033730">
                      <w:pPr>
                        <w:rPr>
                          <w:rFonts w:cs="Arial"/>
                          <w:color w:val="001D77"/>
                          <w:sz w:val="18"/>
                          <w:szCs w:val="18"/>
                          <w:u w:val="single"/>
                          <w:shd w:val="clear" w:color="auto" w:fill="F0F0F0"/>
                          <w:lang w:val="en-GB"/>
                        </w:rPr>
                      </w:pPr>
                      <w:hyperlink r:id="rId37" w:history="1">
                        <w:r w:rsidRPr="00F4599F">
                          <w:rPr>
                            <w:rStyle w:val="Hipercze"/>
                            <w:rFonts w:cs="Arial"/>
                            <w:color w:val="001D77"/>
                            <w:sz w:val="18"/>
                            <w:szCs w:val="18"/>
                            <w:shd w:val="clear" w:color="auto" w:fill="F0F0F0"/>
                            <w:lang w:val="en-GB"/>
                          </w:rPr>
                          <w:t>Local border traffic</w:t>
                        </w:r>
                      </w:hyperlink>
                    </w:p>
                    <w:p w14:paraId="71A94BEB" w14:textId="77777777" w:rsidR="00033730" w:rsidRPr="00501187" w:rsidRDefault="00033730" w:rsidP="00033730">
                      <w:pPr>
                        <w:rPr>
                          <w:b/>
                          <w:color w:val="000000" w:themeColor="text1"/>
                          <w:szCs w:val="24"/>
                          <w:lang w:val="en-US"/>
                        </w:rPr>
                      </w:pPr>
                    </w:p>
                  </w:txbxContent>
                </v:textbox>
                <w10:wrap type="square" anchorx="margin"/>
              </v:shape>
            </w:pict>
          </mc:Fallback>
        </mc:AlternateContent>
      </w:r>
    </w:p>
    <w:p w14:paraId="7B920CD6" w14:textId="3F876F79" w:rsidR="00D261A2" w:rsidRPr="008F07A8" w:rsidRDefault="00D261A2" w:rsidP="00033730">
      <w:pPr>
        <w:rPr>
          <w:color w:val="FF0000"/>
          <w:sz w:val="18"/>
          <w:lang w:val="en-AU"/>
        </w:rPr>
      </w:pPr>
    </w:p>
    <w:sectPr w:rsidR="00D261A2" w:rsidRPr="008F07A8"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E387A" w14:textId="77777777" w:rsidR="00561473" w:rsidRDefault="00561473" w:rsidP="000662E2">
      <w:pPr>
        <w:spacing w:after="0" w:line="240" w:lineRule="auto"/>
      </w:pPr>
      <w:r>
        <w:separator/>
      </w:r>
    </w:p>
  </w:endnote>
  <w:endnote w:type="continuationSeparator" w:id="0">
    <w:p w14:paraId="70F8192E" w14:textId="77777777" w:rsidR="00561473" w:rsidRDefault="0056147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F10BC1" w:rsidRDefault="00F10BC1" w:rsidP="003B18B6">
        <w:pPr>
          <w:pStyle w:val="Stopka"/>
          <w:jc w:val="center"/>
        </w:pPr>
        <w:r>
          <w:fldChar w:fldCharType="begin"/>
        </w:r>
        <w:r>
          <w:instrText>PAGE   \* MERGEFORMAT</w:instrText>
        </w:r>
        <w:r>
          <w:fldChar w:fldCharType="separate"/>
        </w:r>
        <w:r w:rsidR="00C9497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F10BC1" w:rsidRDefault="00F10BC1" w:rsidP="003B18B6">
        <w:pPr>
          <w:pStyle w:val="Stopka"/>
          <w:jc w:val="center"/>
        </w:pPr>
        <w:r>
          <w:fldChar w:fldCharType="begin"/>
        </w:r>
        <w:r>
          <w:instrText>PAGE   \* MERGEFORMAT</w:instrText>
        </w:r>
        <w:r>
          <w:fldChar w:fldCharType="separate"/>
        </w:r>
        <w:r w:rsidR="00C7718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F10BC1" w:rsidRDefault="00F10BC1" w:rsidP="003B18B6">
        <w:pPr>
          <w:pStyle w:val="Stopka"/>
          <w:jc w:val="center"/>
        </w:pPr>
        <w:r>
          <w:fldChar w:fldCharType="begin"/>
        </w:r>
        <w:r>
          <w:instrText>PAGE   \* MERGEFORMAT</w:instrText>
        </w:r>
        <w:r>
          <w:fldChar w:fldCharType="separate"/>
        </w:r>
        <w:r w:rsidR="00C9497B">
          <w:rPr>
            <w:noProof/>
          </w:rPr>
          <w:t>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D87B7A4" w14:textId="77777777" w:rsidR="00E51E0F" w:rsidRDefault="000F1089" w:rsidP="00B11874">
        <w:pPr>
          <w:pStyle w:val="Stopka"/>
          <w:tabs>
            <w:tab w:val="clear" w:pos="9072"/>
          </w:tabs>
          <w:ind w:right="-2423"/>
          <w:jc w:val="center"/>
        </w:pPr>
        <w:r>
          <w:fldChar w:fldCharType="begin"/>
        </w:r>
        <w:r>
          <w:instrText>PAGE   \* MERGEFORMAT</w:instrText>
        </w:r>
        <w:r>
          <w:fldChar w:fldCharType="separate"/>
        </w:r>
        <w:r w:rsidR="00C9497B">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7E4F4" w14:textId="77777777" w:rsidR="00561473" w:rsidRDefault="00561473" w:rsidP="000662E2">
      <w:pPr>
        <w:spacing w:after="0" w:line="240" w:lineRule="auto"/>
      </w:pPr>
      <w:r>
        <w:separator/>
      </w:r>
    </w:p>
  </w:footnote>
  <w:footnote w:type="continuationSeparator" w:id="0">
    <w:p w14:paraId="57A7916B" w14:textId="77777777" w:rsidR="00561473" w:rsidRDefault="0056147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F10BC1" w:rsidRDefault="00F10BC1">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F10BC1" w:rsidRDefault="00F10BC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6817447B" w:rsidR="00F10BC1" w:rsidRDefault="00F10BC1"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C62E25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F10BC1" w:rsidRPr="003C6C8D" w:rsidRDefault="003C0778"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F10BC1" w:rsidRPr="003C6C8D" w:rsidRDefault="003C0778"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F10BC1" w:rsidRDefault="00F10BC1"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F10BC1" w:rsidRDefault="00F10BC1"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sidR="003C0778">
      <w:rPr>
        <w:noProof/>
        <w:lang w:eastAsia="pl-PL"/>
      </w:rPr>
      <w:drawing>
        <wp:inline distT="0" distB="0" distL="0" distR="0" wp14:anchorId="5FAB0882" wp14:editId="3F725DA9">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F10BC1" w:rsidRDefault="00F10BC1">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748254B2">
              <wp:simplePos x="0" y="0"/>
              <wp:positionH relativeFrom="column">
                <wp:posOffset>5242931</wp:posOffset>
              </wp:positionH>
              <wp:positionV relativeFrom="paragraph">
                <wp:posOffset>278765</wp:posOffset>
              </wp:positionV>
              <wp:extent cx="1432293" cy="336589"/>
              <wp:effectExtent l="0" t="0" r="0" b="6350"/>
              <wp:wrapNone/>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77C1BE94" w:rsidR="00F10BC1" w:rsidRPr="00C97596" w:rsidRDefault="00F10BC1"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3</w:t>
                          </w:r>
                          <w:r w:rsidRPr="00484C9F">
                            <w:rPr>
                              <w:rFonts w:ascii="Fira Sans SemiBold" w:hAnsi="Fira Sans SemiBold"/>
                              <w:color w:val="001D77"/>
                            </w:rPr>
                            <w:t>.</w:t>
                          </w:r>
                          <w:r>
                            <w:rPr>
                              <w:rFonts w:ascii="Fira Sans SemiBold" w:hAnsi="Fira Sans SemiBold"/>
                              <w:color w:val="001D77"/>
                            </w:rPr>
                            <w:t>09</w:t>
                          </w:r>
                          <w:r w:rsidRPr="00484C9F">
                            <w:rPr>
                              <w:rFonts w:ascii="Fira Sans SemiBold" w:hAnsi="Fira Sans SemiBold"/>
                              <w:color w:val="001D77"/>
                            </w:rPr>
                            <w:t>.</w:t>
                          </w:r>
                          <w:r>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" filled="f" stroked="f">
              <v:textbox>
                <w:txbxContent>
                  <w:p w14:paraId="285C67AA" w14:textId="77C1BE94" w:rsidR="00F10BC1" w:rsidRPr="00C97596" w:rsidRDefault="00F10BC1"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3</w:t>
                    </w:r>
                    <w:r w:rsidRPr="00484C9F">
                      <w:rPr>
                        <w:rFonts w:ascii="Fira Sans SemiBold" w:hAnsi="Fira Sans SemiBold"/>
                        <w:color w:val="001D77"/>
                      </w:rPr>
                      <w:t>.</w:t>
                    </w:r>
                    <w:r>
                      <w:rPr>
                        <w:rFonts w:ascii="Fira Sans SemiBold" w:hAnsi="Fira Sans SemiBold"/>
                        <w:color w:val="001D77"/>
                      </w:rPr>
                      <w:t>09</w:t>
                    </w:r>
                    <w:r w:rsidRPr="00484C9F">
                      <w:rPr>
                        <w:rFonts w:ascii="Fira Sans SemiBold" w:hAnsi="Fira Sans SemiBold"/>
                        <w:color w:val="001D77"/>
                      </w:rPr>
                      <w:t>.</w:t>
                    </w:r>
                    <w:r>
                      <w:rPr>
                        <w:rFonts w:ascii="Fira Sans SemiBold" w:hAnsi="Fira Sans SemiBold"/>
                        <w:color w:val="001D77"/>
                      </w:rPr>
                      <w:t>2021</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F10BC1" w:rsidRPr="00C97596" w:rsidRDefault="00F10BC1"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F10BC1" w:rsidRPr="00C97596" w:rsidRDefault="00F10BC1"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F10BC1" w:rsidRDefault="00F10BC1">
    <w:pPr>
      <w:pStyle w:val="Nagwek"/>
      <w:rPr>
        <w:noProof/>
        <w:lang w:eastAsia="pl-PL"/>
      </w:rPr>
    </w:pPr>
  </w:p>
  <w:p w14:paraId="2E5C47AB" w14:textId="77777777" w:rsidR="00F10BC1" w:rsidRDefault="00F10BC1">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4F35" w14:textId="77777777" w:rsidR="00E51E0F" w:rsidRDefault="00561473">
    <w:pPr>
      <w:pStyle w:val="Nagwek"/>
    </w:pPr>
  </w:p>
  <w:p w14:paraId="711FA068" w14:textId="77777777" w:rsidR="00E51E0F" w:rsidRDefault="0056147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2pt;height:124.8pt;visibility:visible;mso-wrap-style:square" o:bullet="t">
        <v:imagedata r:id="rId1" o:title=""/>
      </v:shape>
    </w:pict>
  </w:numPicBullet>
  <w:numPicBullet w:numPicBulletId="1">
    <w:pict>
      <v:shape id="_x0000_i1047" type="#_x0000_t75" style="width:123.2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765B"/>
    <w:rsid w:val="00021584"/>
    <w:rsid w:val="00024706"/>
    <w:rsid w:val="00025A76"/>
    <w:rsid w:val="00026E30"/>
    <w:rsid w:val="00030513"/>
    <w:rsid w:val="0003105E"/>
    <w:rsid w:val="0003274A"/>
    <w:rsid w:val="00033730"/>
    <w:rsid w:val="000344C9"/>
    <w:rsid w:val="00035157"/>
    <w:rsid w:val="00035D14"/>
    <w:rsid w:val="0004023A"/>
    <w:rsid w:val="00043ADB"/>
    <w:rsid w:val="0004582E"/>
    <w:rsid w:val="00045925"/>
    <w:rsid w:val="000470AA"/>
    <w:rsid w:val="0005059D"/>
    <w:rsid w:val="00050C4F"/>
    <w:rsid w:val="00050CBE"/>
    <w:rsid w:val="0005533A"/>
    <w:rsid w:val="00057CA1"/>
    <w:rsid w:val="00060E46"/>
    <w:rsid w:val="00062311"/>
    <w:rsid w:val="00064E3C"/>
    <w:rsid w:val="0006629F"/>
    <w:rsid w:val="000662E2"/>
    <w:rsid w:val="00066529"/>
    <w:rsid w:val="00066883"/>
    <w:rsid w:val="00066ADD"/>
    <w:rsid w:val="000712AA"/>
    <w:rsid w:val="00074DD8"/>
    <w:rsid w:val="000763DB"/>
    <w:rsid w:val="00080356"/>
    <w:rsid w:val="000806F7"/>
    <w:rsid w:val="0008109A"/>
    <w:rsid w:val="00081E2B"/>
    <w:rsid w:val="00082A48"/>
    <w:rsid w:val="00082F96"/>
    <w:rsid w:val="00084CAF"/>
    <w:rsid w:val="00086F3F"/>
    <w:rsid w:val="000906AC"/>
    <w:rsid w:val="000A48D4"/>
    <w:rsid w:val="000A5E9B"/>
    <w:rsid w:val="000A7F5D"/>
    <w:rsid w:val="000B0727"/>
    <w:rsid w:val="000B2043"/>
    <w:rsid w:val="000B284B"/>
    <w:rsid w:val="000C0002"/>
    <w:rsid w:val="000C04C7"/>
    <w:rsid w:val="000C135D"/>
    <w:rsid w:val="000C31D2"/>
    <w:rsid w:val="000C39C0"/>
    <w:rsid w:val="000D009A"/>
    <w:rsid w:val="000D1D43"/>
    <w:rsid w:val="000D225C"/>
    <w:rsid w:val="000D2A5C"/>
    <w:rsid w:val="000D7251"/>
    <w:rsid w:val="000E0918"/>
    <w:rsid w:val="000E1164"/>
    <w:rsid w:val="000E3104"/>
    <w:rsid w:val="000E49BF"/>
    <w:rsid w:val="000E7E02"/>
    <w:rsid w:val="000F1089"/>
    <w:rsid w:val="000F1438"/>
    <w:rsid w:val="000F2175"/>
    <w:rsid w:val="000F2962"/>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130"/>
    <w:rsid w:val="001164BA"/>
    <w:rsid w:val="00116B54"/>
    <w:rsid w:val="0012101A"/>
    <w:rsid w:val="001211CF"/>
    <w:rsid w:val="00130296"/>
    <w:rsid w:val="00130A7B"/>
    <w:rsid w:val="00130ABA"/>
    <w:rsid w:val="001337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62325"/>
    <w:rsid w:val="00163C58"/>
    <w:rsid w:val="001657BD"/>
    <w:rsid w:val="00166F61"/>
    <w:rsid w:val="0018429F"/>
    <w:rsid w:val="001857D2"/>
    <w:rsid w:val="00186442"/>
    <w:rsid w:val="00190E18"/>
    <w:rsid w:val="00192E39"/>
    <w:rsid w:val="0019378E"/>
    <w:rsid w:val="00193880"/>
    <w:rsid w:val="00194C20"/>
    <w:rsid w:val="001951DA"/>
    <w:rsid w:val="00197815"/>
    <w:rsid w:val="00197DF7"/>
    <w:rsid w:val="001A247F"/>
    <w:rsid w:val="001A2630"/>
    <w:rsid w:val="001A2AC4"/>
    <w:rsid w:val="001A7774"/>
    <w:rsid w:val="001B26AF"/>
    <w:rsid w:val="001B34DD"/>
    <w:rsid w:val="001B3556"/>
    <w:rsid w:val="001B509B"/>
    <w:rsid w:val="001B6EE6"/>
    <w:rsid w:val="001C138E"/>
    <w:rsid w:val="001C20D3"/>
    <w:rsid w:val="001C3269"/>
    <w:rsid w:val="001C3D87"/>
    <w:rsid w:val="001C5FB4"/>
    <w:rsid w:val="001D1A9A"/>
    <w:rsid w:val="001D1DB4"/>
    <w:rsid w:val="001D3EE3"/>
    <w:rsid w:val="001D54F2"/>
    <w:rsid w:val="001D7556"/>
    <w:rsid w:val="001D7F5A"/>
    <w:rsid w:val="001E0023"/>
    <w:rsid w:val="001E176C"/>
    <w:rsid w:val="001E1E85"/>
    <w:rsid w:val="001E7F03"/>
    <w:rsid w:val="001F2408"/>
    <w:rsid w:val="001F33A7"/>
    <w:rsid w:val="001F67C9"/>
    <w:rsid w:val="001F74DF"/>
    <w:rsid w:val="002002C9"/>
    <w:rsid w:val="002013C3"/>
    <w:rsid w:val="0020643D"/>
    <w:rsid w:val="00206760"/>
    <w:rsid w:val="00206BD4"/>
    <w:rsid w:val="002072E8"/>
    <w:rsid w:val="00207510"/>
    <w:rsid w:val="00210F9B"/>
    <w:rsid w:val="002124B5"/>
    <w:rsid w:val="002136EA"/>
    <w:rsid w:val="00214619"/>
    <w:rsid w:val="00214F0C"/>
    <w:rsid w:val="0021513F"/>
    <w:rsid w:val="00215CF3"/>
    <w:rsid w:val="00215D4D"/>
    <w:rsid w:val="0021745D"/>
    <w:rsid w:val="002211CE"/>
    <w:rsid w:val="002269E3"/>
    <w:rsid w:val="00226CA2"/>
    <w:rsid w:val="00227833"/>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B0472"/>
    <w:rsid w:val="002B1885"/>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3632"/>
    <w:rsid w:val="002E429D"/>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9F"/>
    <w:rsid w:val="00336344"/>
    <w:rsid w:val="00336D3D"/>
    <w:rsid w:val="00341642"/>
    <w:rsid w:val="00342C78"/>
    <w:rsid w:val="00344749"/>
    <w:rsid w:val="003469AD"/>
    <w:rsid w:val="00347D72"/>
    <w:rsid w:val="00350E8E"/>
    <w:rsid w:val="00357611"/>
    <w:rsid w:val="00357D56"/>
    <w:rsid w:val="003614DF"/>
    <w:rsid w:val="00362E35"/>
    <w:rsid w:val="0036477D"/>
    <w:rsid w:val="00366126"/>
    <w:rsid w:val="00366144"/>
    <w:rsid w:val="00367237"/>
    <w:rsid w:val="00370628"/>
    <w:rsid w:val="0037077F"/>
    <w:rsid w:val="0037133E"/>
    <w:rsid w:val="0037200F"/>
    <w:rsid w:val="00372411"/>
    <w:rsid w:val="00372EA1"/>
    <w:rsid w:val="003732CE"/>
    <w:rsid w:val="00373882"/>
    <w:rsid w:val="003778D8"/>
    <w:rsid w:val="00380E3B"/>
    <w:rsid w:val="00382974"/>
    <w:rsid w:val="00383323"/>
    <w:rsid w:val="00384100"/>
    <w:rsid w:val="003843DB"/>
    <w:rsid w:val="00386091"/>
    <w:rsid w:val="00386BA2"/>
    <w:rsid w:val="003917E8"/>
    <w:rsid w:val="00391DCC"/>
    <w:rsid w:val="00393761"/>
    <w:rsid w:val="00393D1C"/>
    <w:rsid w:val="003949C5"/>
    <w:rsid w:val="00395425"/>
    <w:rsid w:val="00395735"/>
    <w:rsid w:val="003962C5"/>
    <w:rsid w:val="00396A6F"/>
    <w:rsid w:val="00397D18"/>
    <w:rsid w:val="003A1A3A"/>
    <w:rsid w:val="003A1B36"/>
    <w:rsid w:val="003B1454"/>
    <w:rsid w:val="003B18B6"/>
    <w:rsid w:val="003B197A"/>
    <w:rsid w:val="003B49A4"/>
    <w:rsid w:val="003B5D92"/>
    <w:rsid w:val="003B7F85"/>
    <w:rsid w:val="003C0778"/>
    <w:rsid w:val="003C136B"/>
    <w:rsid w:val="003C1D9B"/>
    <w:rsid w:val="003C4795"/>
    <w:rsid w:val="003C59E0"/>
    <w:rsid w:val="003C6C8D"/>
    <w:rsid w:val="003D16B0"/>
    <w:rsid w:val="003D28C2"/>
    <w:rsid w:val="003D3807"/>
    <w:rsid w:val="003D4F95"/>
    <w:rsid w:val="003D5F42"/>
    <w:rsid w:val="003D60A9"/>
    <w:rsid w:val="003D7432"/>
    <w:rsid w:val="003E0828"/>
    <w:rsid w:val="003E1EA3"/>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621B"/>
    <w:rsid w:val="00496EDB"/>
    <w:rsid w:val="00497903"/>
    <w:rsid w:val="004A0721"/>
    <w:rsid w:val="004A24CA"/>
    <w:rsid w:val="004A4ACE"/>
    <w:rsid w:val="004A7494"/>
    <w:rsid w:val="004B5022"/>
    <w:rsid w:val="004B557C"/>
    <w:rsid w:val="004B5681"/>
    <w:rsid w:val="004C1895"/>
    <w:rsid w:val="004C2552"/>
    <w:rsid w:val="004C42AA"/>
    <w:rsid w:val="004C5AB9"/>
    <w:rsid w:val="004C6D40"/>
    <w:rsid w:val="004C7270"/>
    <w:rsid w:val="004C72B4"/>
    <w:rsid w:val="004D13EA"/>
    <w:rsid w:val="004D2328"/>
    <w:rsid w:val="004D29CF"/>
    <w:rsid w:val="004D7DA9"/>
    <w:rsid w:val="004E064F"/>
    <w:rsid w:val="004E128E"/>
    <w:rsid w:val="004E3E33"/>
    <w:rsid w:val="004E631F"/>
    <w:rsid w:val="004F0C3C"/>
    <w:rsid w:val="004F2305"/>
    <w:rsid w:val="004F3C65"/>
    <w:rsid w:val="004F568A"/>
    <w:rsid w:val="004F58FD"/>
    <w:rsid w:val="004F63FC"/>
    <w:rsid w:val="004F74BC"/>
    <w:rsid w:val="00501187"/>
    <w:rsid w:val="005018D7"/>
    <w:rsid w:val="00503A8C"/>
    <w:rsid w:val="00505A92"/>
    <w:rsid w:val="0051167B"/>
    <w:rsid w:val="00512D01"/>
    <w:rsid w:val="00516026"/>
    <w:rsid w:val="005203F1"/>
    <w:rsid w:val="00520CF4"/>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5A23"/>
    <w:rsid w:val="005762A7"/>
    <w:rsid w:val="00577D98"/>
    <w:rsid w:val="00581C5B"/>
    <w:rsid w:val="00585699"/>
    <w:rsid w:val="00586981"/>
    <w:rsid w:val="00586A3A"/>
    <w:rsid w:val="005908AA"/>
    <w:rsid w:val="00591491"/>
    <w:rsid w:val="005916D7"/>
    <w:rsid w:val="00592050"/>
    <w:rsid w:val="0059357D"/>
    <w:rsid w:val="0059696A"/>
    <w:rsid w:val="005A252E"/>
    <w:rsid w:val="005A4D7B"/>
    <w:rsid w:val="005A698C"/>
    <w:rsid w:val="005B0433"/>
    <w:rsid w:val="005B1F2D"/>
    <w:rsid w:val="005B1FE8"/>
    <w:rsid w:val="005B32C9"/>
    <w:rsid w:val="005B77BD"/>
    <w:rsid w:val="005C279C"/>
    <w:rsid w:val="005C3083"/>
    <w:rsid w:val="005C6224"/>
    <w:rsid w:val="005C6718"/>
    <w:rsid w:val="005C7166"/>
    <w:rsid w:val="005C7E77"/>
    <w:rsid w:val="005D0C89"/>
    <w:rsid w:val="005D2CC4"/>
    <w:rsid w:val="005D3337"/>
    <w:rsid w:val="005D469B"/>
    <w:rsid w:val="005D6F56"/>
    <w:rsid w:val="005E0799"/>
    <w:rsid w:val="005E0A5A"/>
    <w:rsid w:val="005E67AB"/>
    <w:rsid w:val="005E7266"/>
    <w:rsid w:val="005F16DB"/>
    <w:rsid w:val="005F34F3"/>
    <w:rsid w:val="005F55A5"/>
    <w:rsid w:val="005F5754"/>
    <w:rsid w:val="005F5A54"/>
    <w:rsid w:val="005F5A80"/>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6EEB"/>
    <w:rsid w:val="00627B33"/>
    <w:rsid w:val="00627D2F"/>
    <w:rsid w:val="006311D4"/>
    <w:rsid w:val="00631237"/>
    <w:rsid w:val="00633014"/>
    <w:rsid w:val="0063437B"/>
    <w:rsid w:val="00635578"/>
    <w:rsid w:val="006367DF"/>
    <w:rsid w:val="00636E09"/>
    <w:rsid w:val="00637C7E"/>
    <w:rsid w:val="00637DD7"/>
    <w:rsid w:val="0064115A"/>
    <w:rsid w:val="00643833"/>
    <w:rsid w:val="00644F6B"/>
    <w:rsid w:val="00646B95"/>
    <w:rsid w:val="00650842"/>
    <w:rsid w:val="006514D5"/>
    <w:rsid w:val="00652F85"/>
    <w:rsid w:val="00654802"/>
    <w:rsid w:val="006549B2"/>
    <w:rsid w:val="0065792B"/>
    <w:rsid w:val="00664235"/>
    <w:rsid w:val="006673CA"/>
    <w:rsid w:val="00670332"/>
    <w:rsid w:val="006705B9"/>
    <w:rsid w:val="00671EAE"/>
    <w:rsid w:val="00672511"/>
    <w:rsid w:val="00673C26"/>
    <w:rsid w:val="0067609B"/>
    <w:rsid w:val="00676308"/>
    <w:rsid w:val="0067780F"/>
    <w:rsid w:val="0068073C"/>
    <w:rsid w:val="006812AF"/>
    <w:rsid w:val="00682A31"/>
    <w:rsid w:val="0068327D"/>
    <w:rsid w:val="00683B4D"/>
    <w:rsid w:val="00685B4C"/>
    <w:rsid w:val="0069055D"/>
    <w:rsid w:val="00691676"/>
    <w:rsid w:val="00692B1B"/>
    <w:rsid w:val="00693F30"/>
    <w:rsid w:val="00694AF0"/>
    <w:rsid w:val="00694B41"/>
    <w:rsid w:val="00695B71"/>
    <w:rsid w:val="00696CFC"/>
    <w:rsid w:val="006A1772"/>
    <w:rsid w:val="006A4048"/>
    <w:rsid w:val="006A4686"/>
    <w:rsid w:val="006A6673"/>
    <w:rsid w:val="006B07C9"/>
    <w:rsid w:val="006B0CC5"/>
    <w:rsid w:val="006B0E9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49AD"/>
    <w:rsid w:val="006F02AA"/>
    <w:rsid w:val="006F11DB"/>
    <w:rsid w:val="006F5FF8"/>
    <w:rsid w:val="006F7531"/>
    <w:rsid w:val="007056EA"/>
    <w:rsid w:val="00706683"/>
    <w:rsid w:val="00706ECC"/>
    <w:rsid w:val="00713BE9"/>
    <w:rsid w:val="00714A31"/>
    <w:rsid w:val="00715799"/>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60BAC"/>
    <w:rsid w:val="0076254F"/>
    <w:rsid w:val="00762A86"/>
    <w:rsid w:val="00762D90"/>
    <w:rsid w:val="00764D1C"/>
    <w:rsid w:val="00766D64"/>
    <w:rsid w:val="007671D4"/>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6C9"/>
    <w:rsid w:val="008567CA"/>
    <w:rsid w:val="008569E3"/>
    <w:rsid w:val="00860EE0"/>
    <w:rsid w:val="00861897"/>
    <w:rsid w:val="00863D81"/>
    <w:rsid w:val="008666B7"/>
    <w:rsid w:val="00866759"/>
    <w:rsid w:val="00866F66"/>
    <w:rsid w:val="00867B3C"/>
    <w:rsid w:val="008725CA"/>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A26D9"/>
    <w:rsid w:val="008A40AC"/>
    <w:rsid w:val="008A52A0"/>
    <w:rsid w:val="008A5C66"/>
    <w:rsid w:val="008A60B7"/>
    <w:rsid w:val="008A697D"/>
    <w:rsid w:val="008A6A5B"/>
    <w:rsid w:val="008A70EE"/>
    <w:rsid w:val="008A7DCD"/>
    <w:rsid w:val="008B007F"/>
    <w:rsid w:val="008B2E0C"/>
    <w:rsid w:val="008B303C"/>
    <w:rsid w:val="008C0C29"/>
    <w:rsid w:val="008C19E5"/>
    <w:rsid w:val="008C38E1"/>
    <w:rsid w:val="008C444A"/>
    <w:rsid w:val="008C7307"/>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A6B"/>
    <w:rsid w:val="00901D54"/>
    <w:rsid w:val="00902D82"/>
    <w:rsid w:val="00903345"/>
    <w:rsid w:val="009034BD"/>
    <w:rsid w:val="0090372C"/>
    <w:rsid w:val="00905677"/>
    <w:rsid w:val="00905A28"/>
    <w:rsid w:val="00907A81"/>
    <w:rsid w:val="00907D13"/>
    <w:rsid w:val="009127BA"/>
    <w:rsid w:val="00913ED9"/>
    <w:rsid w:val="0091593F"/>
    <w:rsid w:val="00917D6B"/>
    <w:rsid w:val="00917DDA"/>
    <w:rsid w:val="009227A6"/>
    <w:rsid w:val="00924433"/>
    <w:rsid w:val="009257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A0C8E"/>
    <w:rsid w:val="009A4421"/>
    <w:rsid w:val="009A6EA0"/>
    <w:rsid w:val="009B126C"/>
    <w:rsid w:val="009B6C55"/>
    <w:rsid w:val="009B783E"/>
    <w:rsid w:val="009C1335"/>
    <w:rsid w:val="009C1AB2"/>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2522"/>
    <w:rsid w:val="00A04718"/>
    <w:rsid w:val="00A05701"/>
    <w:rsid w:val="00A07764"/>
    <w:rsid w:val="00A135F5"/>
    <w:rsid w:val="00A139F5"/>
    <w:rsid w:val="00A14167"/>
    <w:rsid w:val="00A15106"/>
    <w:rsid w:val="00A15D43"/>
    <w:rsid w:val="00A20A5A"/>
    <w:rsid w:val="00A22FB2"/>
    <w:rsid w:val="00A235E4"/>
    <w:rsid w:val="00A25552"/>
    <w:rsid w:val="00A274E4"/>
    <w:rsid w:val="00A3251B"/>
    <w:rsid w:val="00A35178"/>
    <w:rsid w:val="00A353E3"/>
    <w:rsid w:val="00A36185"/>
    <w:rsid w:val="00A365F4"/>
    <w:rsid w:val="00A36DBB"/>
    <w:rsid w:val="00A40BD1"/>
    <w:rsid w:val="00A40F79"/>
    <w:rsid w:val="00A43C4F"/>
    <w:rsid w:val="00A440CD"/>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5DCC"/>
    <w:rsid w:val="00A671A2"/>
    <w:rsid w:val="00A67285"/>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3705"/>
    <w:rsid w:val="00AD4350"/>
    <w:rsid w:val="00AD45EF"/>
    <w:rsid w:val="00AD491B"/>
    <w:rsid w:val="00AE1EAC"/>
    <w:rsid w:val="00AE2197"/>
    <w:rsid w:val="00AE27D9"/>
    <w:rsid w:val="00AE2D4B"/>
    <w:rsid w:val="00AE4F99"/>
    <w:rsid w:val="00AE685B"/>
    <w:rsid w:val="00AF0711"/>
    <w:rsid w:val="00AF2A44"/>
    <w:rsid w:val="00AF4433"/>
    <w:rsid w:val="00AF480D"/>
    <w:rsid w:val="00AF5045"/>
    <w:rsid w:val="00AF532B"/>
    <w:rsid w:val="00B0168F"/>
    <w:rsid w:val="00B02F40"/>
    <w:rsid w:val="00B04F27"/>
    <w:rsid w:val="00B05124"/>
    <w:rsid w:val="00B0602E"/>
    <w:rsid w:val="00B074E0"/>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71068"/>
    <w:rsid w:val="00B7153F"/>
    <w:rsid w:val="00B71B2B"/>
    <w:rsid w:val="00B77504"/>
    <w:rsid w:val="00B80D5D"/>
    <w:rsid w:val="00B81271"/>
    <w:rsid w:val="00B812A7"/>
    <w:rsid w:val="00B8166B"/>
    <w:rsid w:val="00B82E21"/>
    <w:rsid w:val="00B832AE"/>
    <w:rsid w:val="00B841EA"/>
    <w:rsid w:val="00B84542"/>
    <w:rsid w:val="00B84593"/>
    <w:rsid w:val="00B87646"/>
    <w:rsid w:val="00B914E9"/>
    <w:rsid w:val="00B91A19"/>
    <w:rsid w:val="00B94073"/>
    <w:rsid w:val="00B956EE"/>
    <w:rsid w:val="00B95EA7"/>
    <w:rsid w:val="00BA2BA1"/>
    <w:rsid w:val="00BA2D57"/>
    <w:rsid w:val="00BA2F4E"/>
    <w:rsid w:val="00BA62E8"/>
    <w:rsid w:val="00BA69E4"/>
    <w:rsid w:val="00BB376A"/>
    <w:rsid w:val="00BB38AA"/>
    <w:rsid w:val="00BB39CF"/>
    <w:rsid w:val="00BB4F09"/>
    <w:rsid w:val="00BB5E81"/>
    <w:rsid w:val="00BC0B50"/>
    <w:rsid w:val="00BC0E08"/>
    <w:rsid w:val="00BC267D"/>
    <w:rsid w:val="00BC2F56"/>
    <w:rsid w:val="00BC4738"/>
    <w:rsid w:val="00BC5110"/>
    <w:rsid w:val="00BC7187"/>
    <w:rsid w:val="00BD0158"/>
    <w:rsid w:val="00BD4E33"/>
    <w:rsid w:val="00BD585A"/>
    <w:rsid w:val="00BD5F5C"/>
    <w:rsid w:val="00BD65B7"/>
    <w:rsid w:val="00BE06E3"/>
    <w:rsid w:val="00BE1E9C"/>
    <w:rsid w:val="00BE30FC"/>
    <w:rsid w:val="00BE4BB6"/>
    <w:rsid w:val="00BE6878"/>
    <w:rsid w:val="00BF0900"/>
    <w:rsid w:val="00BF3EC1"/>
    <w:rsid w:val="00BF7B08"/>
    <w:rsid w:val="00C00D57"/>
    <w:rsid w:val="00C01D4E"/>
    <w:rsid w:val="00C030DE"/>
    <w:rsid w:val="00C06E53"/>
    <w:rsid w:val="00C06F1E"/>
    <w:rsid w:val="00C07316"/>
    <w:rsid w:val="00C11B7B"/>
    <w:rsid w:val="00C13363"/>
    <w:rsid w:val="00C13BF1"/>
    <w:rsid w:val="00C16833"/>
    <w:rsid w:val="00C16AD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5010F"/>
    <w:rsid w:val="00C52082"/>
    <w:rsid w:val="00C531D7"/>
    <w:rsid w:val="00C54779"/>
    <w:rsid w:val="00C54C3B"/>
    <w:rsid w:val="00C561C1"/>
    <w:rsid w:val="00C60E6A"/>
    <w:rsid w:val="00C63FC8"/>
    <w:rsid w:val="00C6403A"/>
    <w:rsid w:val="00C64A37"/>
    <w:rsid w:val="00C65ED3"/>
    <w:rsid w:val="00C6618E"/>
    <w:rsid w:val="00C6635C"/>
    <w:rsid w:val="00C6659B"/>
    <w:rsid w:val="00C70BBA"/>
    <w:rsid w:val="00C7158E"/>
    <w:rsid w:val="00C7250B"/>
    <w:rsid w:val="00C7346B"/>
    <w:rsid w:val="00C74CED"/>
    <w:rsid w:val="00C77188"/>
    <w:rsid w:val="00C77C0E"/>
    <w:rsid w:val="00C80885"/>
    <w:rsid w:val="00C81C9B"/>
    <w:rsid w:val="00C85B17"/>
    <w:rsid w:val="00C85E77"/>
    <w:rsid w:val="00C91687"/>
    <w:rsid w:val="00C9205F"/>
    <w:rsid w:val="00C924A8"/>
    <w:rsid w:val="00C9299D"/>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7330"/>
    <w:rsid w:val="00CB784A"/>
    <w:rsid w:val="00CC0140"/>
    <w:rsid w:val="00CC06B3"/>
    <w:rsid w:val="00CC08FC"/>
    <w:rsid w:val="00CC131B"/>
    <w:rsid w:val="00CC13D5"/>
    <w:rsid w:val="00CC4FFD"/>
    <w:rsid w:val="00CC5836"/>
    <w:rsid w:val="00CC739E"/>
    <w:rsid w:val="00CC7D80"/>
    <w:rsid w:val="00CD2934"/>
    <w:rsid w:val="00CD58B7"/>
    <w:rsid w:val="00CD754C"/>
    <w:rsid w:val="00CD78AA"/>
    <w:rsid w:val="00CE67A5"/>
    <w:rsid w:val="00CF0366"/>
    <w:rsid w:val="00CF07BC"/>
    <w:rsid w:val="00CF0BDC"/>
    <w:rsid w:val="00CF1CB7"/>
    <w:rsid w:val="00CF4099"/>
    <w:rsid w:val="00CF49DE"/>
    <w:rsid w:val="00CF5754"/>
    <w:rsid w:val="00CF70C1"/>
    <w:rsid w:val="00CF7CEB"/>
    <w:rsid w:val="00D000F4"/>
    <w:rsid w:val="00D00796"/>
    <w:rsid w:val="00D01A26"/>
    <w:rsid w:val="00D02E61"/>
    <w:rsid w:val="00D03CF8"/>
    <w:rsid w:val="00D047A0"/>
    <w:rsid w:val="00D05189"/>
    <w:rsid w:val="00D0600B"/>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E77"/>
    <w:rsid w:val="00D40FF4"/>
    <w:rsid w:val="00D4236A"/>
    <w:rsid w:val="00D42FFA"/>
    <w:rsid w:val="00D447C2"/>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397C"/>
    <w:rsid w:val="00D8553D"/>
    <w:rsid w:val="00D86BB3"/>
    <w:rsid w:val="00D87772"/>
    <w:rsid w:val="00D91EB1"/>
    <w:rsid w:val="00D92F96"/>
    <w:rsid w:val="00D9317A"/>
    <w:rsid w:val="00D938AF"/>
    <w:rsid w:val="00D938F9"/>
    <w:rsid w:val="00D94EED"/>
    <w:rsid w:val="00D96026"/>
    <w:rsid w:val="00D96779"/>
    <w:rsid w:val="00D97EB8"/>
    <w:rsid w:val="00DA0026"/>
    <w:rsid w:val="00DA2694"/>
    <w:rsid w:val="00DA32D7"/>
    <w:rsid w:val="00DA441D"/>
    <w:rsid w:val="00DA550F"/>
    <w:rsid w:val="00DA6489"/>
    <w:rsid w:val="00DA69C4"/>
    <w:rsid w:val="00DA7340"/>
    <w:rsid w:val="00DA7650"/>
    <w:rsid w:val="00DA7C1C"/>
    <w:rsid w:val="00DA7C40"/>
    <w:rsid w:val="00DB0DB7"/>
    <w:rsid w:val="00DB147A"/>
    <w:rsid w:val="00DB1B7A"/>
    <w:rsid w:val="00DB5A15"/>
    <w:rsid w:val="00DC0E1E"/>
    <w:rsid w:val="00DC128B"/>
    <w:rsid w:val="00DC396A"/>
    <w:rsid w:val="00DC4BA0"/>
    <w:rsid w:val="00DC5BEF"/>
    <w:rsid w:val="00DC6708"/>
    <w:rsid w:val="00DC69AD"/>
    <w:rsid w:val="00DD15AC"/>
    <w:rsid w:val="00DD1AC1"/>
    <w:rsid w:val="00DD5E5B"/>
    <w:rsid w:val="00DD5FBE"/>
    <w:rsid w:val="00DD6214"/>
    <w:rsid w:val="00DE2CEB"/>
    <w:rsid w:val="00DE3027"/>
    <w:rsid w:val="00DE35E8"/>
    <w:rsid w:val="00DE56E8"/>
    <w:rsid w:val="00DE67E3"/>
    <w:rsid w:val="00DE6928"/>
    <w:rsid w:val="00DE6EEE"/>
    <w:rsid w:val="00DE7089"/>
    <w:rsid w:val="00DF10D6"/>
    <w:rsid w:val="00DF1763"/>
    <w:rsid w:val="00DF1ED1"/>
    <w:rsid w:val="00DF6723"/>
    <w:rsid w:val="00E007DE"/>
    <w:rsid w:val="00E01436"/>
    <w:rsid w:val="00E02728"/>
    <w:rsid w:val="00E027D1"/>
    <w:rsid w:val="00E03C88"/>
    <w:rsid w:val="00E045BD"/>
    <w:rsid w:val="00E0684F"/>
    <w:rsid w:val="00E10DAC"/>
    <w:rsid w:val="00E11AE4"/>
    <w:rsid w:val="00E11FE3"/>
    <w:rsid w:val="00E148F0"/>
    <w:rsid w:val="00E15722"/>
    <w:rsid w:val="00E15B3F"/>
    <w:rsid w:val="00E15DD6"/>
    <w:rsid w:val="00E16F35"/>
    <w:rsid w:val="00E17B77"/>
    <w:rsid w:val="00E20833"/>
    <w:rsid w:val="00E219E9"/>
    <w:rsid w:val="00E23337"/>
    <w:rsid w:val="00E236E9"/>
    <w:rsid w:val="00E24AC0"/>
    <w:rsid w:val="00E259EA"/>
    <w:rsid w:val="00E25D01"/>
    <w:rsid w:val="00E27778"/>
    <w:rsid w:val="00E32061"/>
    <w:rsid w:val="00E32B5E"/>
    <w:rsid w:val="00E3429F"/>
    <w:rsid w:val="00E35C75"/>
    <w:rsid w:val="00E35D1E"/>
    <w:rsid w:val="00E36CE5"/>
    <w:rsid w:val="00E41381"/>
    <w:rsid w:val="00E42A08"/>
    <w:rsid w:val="00E42FF9"/>
    <w:rsid w:val="00E430CD"/>
    <w:rsid w:val="00E44116"/>
    <w:rsid w:val="00E4714C"/>
    <w:rsid w:val="00E479AB"/>
    <w:rsid w:val="00E50686"/>
    <w:rsid w:val="00E51AEB"/>
    <w:rsid w:val="00E522A7"/>
    <w:rsid w:val="00E54452"/>
    <w:rsid w:val="00E54BAB"/>
    <w:rsid w:val="00E56503"/>
    <w:rsid w:val="00E57F6D"/>
    <w:rsid w:val="00E6393C"/>
    <w:rsid w:val="00E650FA"/>
    <w:rsid w:val="00E664C5"/>
    <w:rsid w:val="00E671A2"/>
    <w:rsid w:val="00E71658"/>
    <w:rsid w:val="00E729BA"/>
    <w:rsid w:val="00E7445D"/>
    <w:rsid w:val="00E7464D"/>
    <w:rsid w:val="00E76D26"/>
    <w:rsid w:val="00E77ED1"/>
    <w:rsid w:val="00E8140F"/>
    <w:rsid w:val="00E82084"/>
    <w:rsid w:val="00E83855"/>
    <w:rsid w:val="00E842A1"/>
    <w:rsid w:val="00E904A3"/>
    <w:rsid w:val="00E94EC9"/>
    <w:rsid w:val="00E967C4"/>
    <w:rsid w:val="00EA02EF"/>
    <w:rsid w:val="00EA300F"/>
    <w:rsid w:val="00EA34B6"/>
    <w:rsid w:val="00EB0E8D"/>
    <w:rsid w:val="00EB1390"/>
    <w:rsid w:val="00EB22F5"/>
    <w:rsid w:val="00EB2C71"/>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31B4"/>
    <w:rsid w:val="00EF33AB"/>
    <w:rsid w:val="00EF4366"/>
    <w:rsid w:val="00EF4C20"/>
    <w:rsid w:val="00EF5119"/>
    <w:rsid w:val="00EF79D4"/>
    <w:rsid w:val="00EF7FF0"/>
    <w:rsid w:val="00F02ACF"/>
    <w:rsid w:val="00F02F29"/>
    <w:rsid w:val="00F037A4"/>
    <w:rsid w:val="00F10BC1"/>
    <w:rsid w:val="00F113F4"/>
    <w:rsid w:val="00F1461D"/>
    <w:rsid w:val="00F1566D"/>
    <w:rsid w:val="00F218A4"/>
    <w:rsid w:val="00F26227"/>
    <w:rsid w:val="00F27C8F"/>
    <w:rsid w:val="00F27FDA"/>
    <w:rsid w:val="00F326C3"/>
    <w:rsid w:val="00F32749"/>
    <w:rsid w:val="00F37172"/>
    <w:rsid w:val="00F40986"/>
    <w:rsid w:val="00F40E52"/>
    <w:rsid w:val="00F42CE5"/>
    <w:rsid w:val="00F436E5"/>
    <w:rsid w:val="00F43E82"/>
    <w:rsid w:val="00F4477E"/>
    <w:rsid w:val="00F450AA"/>
    <w:rsid w:val="00F45A06"/>
    <w:rsid w:val="00F479B0"/>
    <w:rsid w:val="00F5024A"/>
    <w:rsid w:val="00F5618B"/>
    <w:rsid w:val="00F57A52"/>
    <w:rsid w:val="00F6035B"/>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4F9E"/>
    <w:rsid w:val="00FA5128"/>
    <w:rsid w:val="00FA5533"/>
    <w:rsid w:val="00FA572A"/>
    <w:rsid w:val="00FB19F1"/>
    <w:rsid w:val="00FB42D4"/>
    <w:rsid w:val="00FB4EEC"/>
    <w:rsid w:val="00FB5906"/>
    <w:rsid w:val="00FB762F"/>
    <w:rsid w:val="00FC12EB"/>
    <w:rsid w:val="00FC2640"/>
    <w:rsid w:val="00FC2AED"/>
    <w:rsid w:val="00FC4746"/>
    <w:rsid w:val="00FC4AF5"/>
    <w:rsid w:val="00FC749D"/>
    <w:rsid w:val="00FC7A2A"/>
    <w:rsid w:val="00FC7BF0"/>
    <w:rsid w:val="00FC7F89"/>
    <w:rsid w:val="00FD4CD2"/>
    <w:rsid w:val="00FD4D37"/>
    <w:rsid w:val="00FD560F"/>
    <w:rsid w:val="00FD5EA7"/>
    <w:rsid w:val="00FD6519"/>
    <w:rsid w:val="00FD6604"/>
    <w:rsid w:val="00FE3C45"/>
    <w:rsid w:val="00FE5E50"/>
    <w:rsid w:val="00FF1060"/>
    <w:rsid w:val="00FF12B5"/>
    <w:rsid w:val="00FF2496"/>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footer" Target="footer4.xml"/><Relationship Id="rId21" Type="http://schemas.openxmlformats.org/officeDocument/2006/relationships/footer" Target="footer2.xml"/><Relationship Id="rId34" Type="http://schemas.openxmlformats.org/officeDocument/2006/relationships/hyperlink" Target="https://stat.gov.pl/en/metainformation/glossary/terms-used-in-official-statistics/723,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header" Target="header2.xml"/><Relationship Id="rId29" Type="http://schemas.openxmlformats.org/officeDocument/2006/relationships/hyperlink" Target="https://stat.gov.pl/en/metainformation/glossary/terms-used-in-official-statistics/723,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yperlink" Target="mailto:obslugaprasowa@stat.gov.pl" TargetMode="External"/><Relationship Id="rId32" Type="http://schemas.openxmlformats.org/officeDocument/2006/relationships/hyperlink" Target="https://stat.gov.pl/en/metainformation/glossary/terms-used-in-official-statistics/195,term.html" TargetMode="External"/><Relationship Id="rId37" Type="http://schemas.openxmlformats.org/officeDocument/2006/relationships/hyperlink" Target="https://stat.gov.pl/en/metainformation/glossary/terms-used-in-official-statistics/195,term.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oter" Target="footer3.xml"/><Relationship Id="rId28" Type="http://schemas.openxmlformats.org/officeDocument/2006/relationships/hyperlink" Target="https://stat.gov.pl/en/topics/prices-trade/trade/border-traffic-and-expenses-made-by-foreigners-in-poland-and-poles-abroad-in-2019,10,6.html" TargetMode="External"/><Relationship Id="rId36" Type="http://schemas.openxmlformats.org/officeDocument/2006/relationships/hyperlink" Target="https://stat.gov.pl/en/metainformation/glossary/terms-used-in-official-statistics/3180,term.html"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en/metainformation/glossary/terms-used-in-official-statistics/3180,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header" Target="header3.xml"/><Relationship Id="rId27" Type="http://schemas.openxmlformats.org/officeDocument/2006/relationships/image" Target="media/image13.png"/><Relationship Id="rId30" Type="http://schemas.openxmlformats.org/officeDocument/2006/relationships/hyperlink" Target="https://stat.gov.pl/en/metainformation/glossary/terms-used-in-official-statistics/3174,term.html" TargetMode="External"/><Relationship Id="rId35" Type="http://schemas.openxmlformats.org/officeDocument/2006/relationships/hyperlink" Target="https://stat.gov.pl/en/metainformation/glossary/terms-used-in-official-statistics/3174,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1.png"/><Relationship Id="rId33" Type="http://schemas.openxmlformats.org/officeDocument/2006/relationships/hyperlink" Target="https://stat.gov.pl/en/topics/prices-trade/trade/border-traffic-and-expenses-made-by-foreigners-in-poland-and-poles-abroad-in-2019,10,6.html" TargetMode="External"/><Relationship Id="rId38"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068EC7AD-B780-4A56-9FDC-334C6AD2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1817</Words>
  <Characters>10908</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2021-09-17T07:24:00Z</dcterms:created>
  <dcterms:modified xsi:type="dcterms:W3CDTF">2021-09-17T07:53:00Z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