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2CD9EDD8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886F3A">
        <w:rPr>
          <w:shd w:val="clear" w:color="auto" w:fill="FFFFFF"/>
          <w:lang w:val="en-GB"/>
        </w:rPr>
        <w:t>May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1EEF630A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4672F65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886F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104.7</w:t>
                            </w:r>
                          </w:p>
                          <w:p w:rsidRPr="008B6B17" w:rsidR="001863AF" w:rsidP="001863AF" w:rsidRDefault="001863AF" w14:paraId="732EB229" w14:textId="0DA18999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6F3A">
                              <w:rPr>
                                <w:lang w:val="en-US"/>
                              </w:rPr>
                              <w:t>May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4672F65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886F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104.7</w:t>
                      </w:r>
                    </w:p>
                    <w:p w:rsidRPr="008B6B17" w:rsidR="001863AF" w:rsidP="001863AF" w:rsidRDefault="001863AF" w14:paraId="732EB229" w14:textId="0DA18999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886F3A">
                        <w:rPr>
                          <w:lang w:val="en-US"/>
                        </w:rPr>
                        <w:t>May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54B" w:rsidR="001863AF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Pr="00B05798" w:rsidR="001863AF">
        <w:rPr>
          <w:shd w:val="clear" w:color="auto" w:fill="FFFFFF"/>
          <w:lang w:val="en-GB"/>
        </w:rPr>
        <w:t xml:space="preserve"> construction and assembly </w:t>
      </w:r>
      <w:r w:rsidR="001863AF">
        <w:rPr>
          <w:shd w:val="clear" w:color="auto" w:fill="FFFFFF"/>
          <w:lang w:val="en-GB"/>
        </w:rPr>
        <w:t>production (in constant prices)</w:t>
      </w:r>
      <w:r w:rsidRPr="00B05798" w:rsidR="001863AF">
        <w:rPr>
          <w:shd w:val="clear" w:color="auto" w:fill="FFFFFF"/>
          <w:lang w:val="en-GB"/>
        </w:rPr>
        <w:t xml:space="preserve"> carried out </w:t>
      </w:r>
      <w:r w:rsidRPr="00F821EC" w:rsidR="001863AF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886F3A">
        <w:rPr>
          <w:shd w:val="clear" w:color="auto" w:fill="FFFFFF"/>
          <w:lang w:val="en-GB"/>
        </w:rPr>
        <w:t>May</w:t>
      </w:r>
      <w:r w:rsidRPr="00893FFB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shd w:val="clear" w:color="auto" w:fill="FFFFFF"/>
          <w:lang w:val="en-GB"/>
        </w:rPr>
        <w:t>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by </w:t>
      </w:r>
      <w:r w:rsidR="00886F3A">
        <w:rPr>
          <w:shd w:val="clear" w:color="auto" w:fill="FFFFFF"/>
          <w:lang w:val="en-GB"/>
        </w:rPr>
        <w:t>4.7</w:t>
      </w:r>
      <w:r w:rsidRPr="00F821EC" w:rsidR="001863AF">
        <w:rPr>
          <w:shd w:val="clear" w:color="auto" w:fill="FFFFFF"/>
          <w:lang w:val="en-GB"/>
        </w:rPr>
        <w:t xml:space="preserve">% </w:t>
      </w:r>
      <w:r w:rsidR="0078737A">
        <w:rPr>
          <w:shd w:val="clear" w:color="auto" w:fill="FFFFFF"/>
          <w:lang w:val="en-GB"/>
        </w:rPr>
        <w:t>higher</w:t>
      </w:r>
      <w:r w:rsidRPr="00F821EC" w:rsidR="001863AF">
        <w:rPr>
          <w:shd w:val="clear" w:color="auto" w:fill="FFFFFF"/>
          <w:lang w:val="en-GB"/>
        </w:rPr>
        <w:t xml:space="preserve"> than a year before </w:t>
      </w:r>
      <w:r w:rsidRPr="00F821EC" w:rsidR="001863AF">
        <w:rPr>
          <w:lang w:val="en-GB"/>
        </w:rPr>
        <w:t xml:space="preserve">(against a </w:t>
      </w:r>
      <w:r w:rsidR="00F7422E">
        <w:rPr>
          <w:lang w:val="en-GB"/>
        </w:rPr>
        <w:t>de</w:t>
      </w:r>
      <w:r w:rsidRPr="00F821EC" w:rsidR="001863AF">
        <w:rPr>
          <w:lang w:val="en-GB"/>
        </w:rPr>
        <w:t xml:space="preserve">crease by </w:t>
      </w:r>
      <w:r w:rsidR="0078737A">
        <w:rPr>
          <w:lang w:val="en-GB"/>
        </w:rPr>
        <w:t>5.1</w:t>
      </w:r>
      <w:r w:rsidRPr="00F821EC" w:rsidR="001863AF">
        <w:rPr>
          <w:lang w:val="en-GB"/>
        </w:rPr>
        <w:t xml:space="preserve">% the year before) </w:t>
      </w:r>
      <w:r w:rsidRPr="00F821EC" w:rsidR="001863AF">
        <w:rPr>
          <w:shd w:val="clear" w:color="auto" w:fill="FFFFFF"/>
          <w:lang w:val="en-GB"/>
        </w:rPr>
        <w:t xml:space="preserve">and by </w:t>
      </w:r>
      <w:r w:rsidR="0078737A">
        <w:rPr>
          <w:shd w:val="clear" w:color="auto" w:fill="FFFFFF"/>
          <w:lang w:val="en-GB"/>
        </w:rPr>
        <w:t>10.2</w:t>
      </w:r>
      <w:r w:rsidRPr="00F821EC" w:rsidR="001863AF">
        <w:rPr>
          <w:shd w:val="clear" w:color="auto" w:fill="FFFFFF"/>
          <w:lang w:val="en-GB"/>
        </w:rPr>
        <w:t xml:space="preserve">% higher compared with </w:t>
      </w:r>
      <w:r w:rsidR="0078737A">
        <w:rPr>
          <w:shd w:val="clear" w:color="auto" w:fill="FFFFFF"/>
          <w:lang w:val="en-GB"/>
        </w:rPr>
        <w:t>April</w:t>
      </w:r>
      <w:r w:rsidRPr="00F821EC" w:rsidR="001863AF">
        <w:rPr>
          <w:shd w:val="clear" w:color="auto" w:fill="FFFFFF"/>
          <w:lang w:val="en-GB"/>
        </w:rPr>
        <w:t xml:space="preserve"> 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lang w:val="en-GB"/>
        </w:rPr>
        <w:t>(against a</w:t>
      </w:r>
      <w:r w:rsidR="00F7422E">
        <w:rPr>
          <w:lang w:val="en-GB"/>
        </w:rPr>
        <w:t>n</w:t>
      </w:r>
      <w:r w:rsidRPr="00F821EC" w:rsidR="001863AF">
        <w:rPr>
          <w:lang w:val="en-GB"/>
        </w:rPr>
        <w:t xml:space="preserve"> </w:t>
      </w:r>
      <w:r w:rsidR="001863AF">
        <w:rPr>
          <w:lang w:val="en-GB"/>
        </w:rPr>
        <w:t>in</w:t>
      </w:r>
      <w:r w:rsidRPr="00F821EC" w:rsidR="001863AF">
        <w:rPr>
          <w:lang w:val="en-GB"/>
        </w:rPr>
        <w:t xml:space="preserve">crease by </w:t>
      </w:r>
      <w:r w:rsidR="0078737A">
        <w:rPr>
          <w:lang w:val="en-GB"/>
        </w:rPr>
        <w:t>0.8</w:t>
      </w:r>
      <w:r w:rsidRPr="00F821EC" w:rsidR="001863AF">
        <w:rPr>
          <w:lang w:val="en-GB"/>
        </w:rPr>
        <w:t xml:space="preserve">% the year before). </w:t>
      </w:r>
      <w:r w:rsidR="00B041EA">
        <w:rPr>
          <w:color w:val="0D0D0D" w:themeColor="text1" w:themeTint="F2"/>
          <w:lang w:val="en-GB"/>
        </w:rPr>
        <w:t xml:space="preserve"> </w:t>
      </w:r>
      <w:r w:rsidRPr="00F821EC" w:rsidR="004D23BE">
        <w:rPr>
          <w:lang w:val="en-GB"/>
        </w:rPr>
        <w:t xml:space="preserve">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F7422E" w:rsidRDefault="00F7422E" w14:paraId="36BA09E5" w14:textId="60B7465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F7422E" w:rsidRDefault="0078737A" w14:paraId="1A1A5489" w14:textId="5C5139A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1863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7C68B17D" w14:textId="2007DC7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78737A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21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F7422E" w:rsidRDefault="00F7422E" w14:paraId="576DFC8D" w14:textId="68A07FB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F7422E" w:rsidRDefault="0078737A" w14:paraId="317E83EA" w14:textId="34613985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1863A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1863A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78737A" w14:paraId="2ED53666" w14:textId="40BD48B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110.2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78737A" w14:paraId="4494AD43" w14:textId="51A3582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1863AF" w:rsidP="006838B1" w:rsidRDefault="0078737A" w14:paraId="16C7C4C0" w14:textId="38FC4EF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93.3</w:t>
            </w:r>
          </w:p>
        </w:tc>
      </w:tr>
      <w:tr w:rsidRPr="00FE2F2B" w:rsidR="001863A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78737A" w14:paraId="35E581FB" w14:textId="48B1550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78737A" w14:paraId="40B83B85" w14:textId="1880441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94.3</w:t>
            </w:r>
          </w:p>
        </w:tc>
        <w:tc>
          <w:tcPr>
            <w:tcW w:w="1392" w:type="dxa"/>
            <w:vAlign w:val="center"/>
          </w:tcPr>
          <w:p w:rsidR="001863AF" w:rsidP="006838B1" w:rsidRDefault="0078737A" w14:paraId="76D04623" w14:textId="7EFB226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86.3</w:t>
            </w:r>
          </w:p>
        </w:tc>
      </w:tr>
      <w:tr w:rsidRPr="00FE2F2B" w:rsidR="001863A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6DE31D8F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78737A" w14:paraId="3CF1F7AD" w14:textId="09C1D64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118.2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78737A" w14:paraId="29B78416" w14:textId="59DCE5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392" w:type="dxa"/>
            <w:vAlign w:val="center"/>
          </w:tcPr>
          <w:p w:rsidR="001863AF" w:rsidP="006838B1" w:rsidRDefault="0078737A" w14:paraId="00530A7A" w14:textId="061D9C6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</w:t>
            </w:r>
          </w:p>
        </w:tc>
      </w:tr>
      <w:tr w:rsidRPr="00FE2F2B" w:rsidR="001863A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11AE4A88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78737A" w14:paraId="666DF991" w14:textId="4848BAE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115.0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78737A" w14:paraId="240C2D25" w14:textId="3BDB687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119.0</w:t>
            </w:r>
          </w:p>
        </w:tc>
        <w:tc>
          <w:tcPr>
            <w:tcW w:w="1392" w:type="dxa"/>
            <w:vAlign w:val="center"/>
          </w:tcPr>
          <w:p w:rsidR="001863AF" w:rsidP="006838B1" w:rsidRDefault="0078737A" w14:paraId="022CB12C" w14:textId="1467C9B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100.1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D93CE2" w:rsidP="001863AF" w:rsidRDefault="00D93CE2" w14:paraId="5470AF03" w14:textId="77777777">
      <w:pPr>
        <w:suppressAutoHyphens/>
        <w:rPr>
          <w:szCs w:val="19"/>
          <w:lang w:val="en-GB"/>
        </w:rPr>
      </w:pPr>
    </w:p>
    <w:p w:rsidRPr="00D93CE2" w:rsidR="002E74F0" w:rsidP="00D93CE2" w:rsidRDefault="001863AF" w14:paraId="18817C33" w14:textId="40DCDBF6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D93CE2">
        <w:rPr>
          <w:szCs w:val="19"/>
          <w:lang w:val="en-GB"/>
        </w:rPr>
        <w:t>May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C155FB">
        <w:rPr>
          <w:szCs w:val="19"/>
          <w:lang w:val="en-GB"/>
        </w:rPr>
        <w:t xml:space="preserve"> the</w:t>
      </w:r>
      <w:r w:rsidRPr="00C155FB">
        <w:rPr>
          <w:shd w:val="clear" w:color="auto" w:fill="FFFFFF"/>
          <w:lang w:val="en-GB"/>
        </w:rPr>
        <w:t xml:space="preserve"> </w:t>
      </w:r>
      <w:r w:rsidR="00F7422E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 w:rsidR="00D93CE2">
        <w:rPr>
          <w:rFonts w:cs="Arial"/>
          <w:lang w:val="en"/>
        </w:rPr>
        <w:t xml:space="preserve"> </w:t>
      </w:r>
      <w:r w:rsidRPr="00C155FB" w:rsidR="00D93CE2">
        <w:rPr>
          <w:szCs w:val="19"/>
          <w:lang w:val="en-GB"/>
        </w:rPr>
        <w:t>performing specialised construction activities</w:t>
      </w:r>
      <w:r w:rsidR="00D93CE2">
        <w:rPr>
          <w:szCs w:val="19"/>
          <w:lang w:val="en-GB"/>
        </w:rPr>
        <w:t xml:space="preserve"> (</w:t>
      </w:r>
      <w:r w:rsidR="009E4FD1">
        <w:rPr>
          <w:szCs w:val="19"/>
          <w:lang w:val="en-GB"/>
        </w:rPr>
        <w:t>19.0</w:t>
      </w:r>
      <w:r w:rsidR="00D93CE2">
        <w:rPr>
          <w:szCs w:val="19"/>
          <w:lang w:val="en-GB"/>
        </w:rPr>
        <w:t>%)</w:t>
      </w:r>
      <w:r w:rsidR="00D93CE2">
        <w:rPr>
          <w:rFonts w:cs="Arial"/>
          <w:lang w:val="en"/>
        </w:rPr>
        <w:t xml:space="preserve"> and in entities </w:t>
      </w:r>
      <w:r w:rsidRPr="00C155FB" w:rsidR="00D93CE2">
        <w:rPr>
          <w:szCs w:val="19"/>
          <w:lang w:val="en-GB"/>
        </w:rPr>
        <w:t>dealing mainly with civil engi</w:t>
      </w:r>
      <w:r w:rsidR="00D93CE2">
        <w:rPr>
          <w:szCs w:val="19"/>
          <w:lang w:val="en-GB"/>
        </w:rPr>
        <w:t xml:space="preserve">neering works </w:t>
      </w:r>
      <w:r w:rsidRPr="00C155FB" w:rsidR="00D93CE2">
        <w:rPr>
          <w:szCs w:val="19"/>
          <w:lang w:val="en-GB"/>
        </w:rPr>
        <w:t>(</w:t>
      </w:r>
      <w:r w:rsidR="009E4FD1">
        <w:rPr>
          <w:szCs w:val="19"/>
          <w:lang w:val="en-GB"/>
        </w:rPr>
        <w:t>4.7</w:t>
      </w:r>
      <w:r w:rsidR="00D93CE2">
        <w:rPr>
          <w:szCs w:val="19"/>
          <w:lang w:val="en-GB"/>
        </w:rPr>
        <w:t xml:space="preserve">%). </w:t>
      </w:r>
      <w:r w:rsidR="00F7422E">
        <w:rPr>
          <w:rFonts w:cs="Arial"/>
          <w:lang w:val="en"/>
        </w:rPr>
        <w:t>The decrease was noted in</w:t>
      </w:r>
      <w:r w:rsidR="00D93CE2">
        <w:rPr>
          <w:rFonts w:cs="Arial"/>
          <w:lang w:val="en"/>
        </w:rPr>
        <w:t xml:space="preserve"> </w:t>
      </w:r>
      <w:r w:rsidRPr="00C155FB" w:rsidR="00D93CE2">
        <w:rPr>
          <w:rFonts w:cs="Arial"/>
          <w:lang w:val="en"/>
        </w:rPr>
        <w:t>entities</w:t>
      </w:r>
      <w:r w:rsidR="00F7422E">
        <w:rPr>
          <w:rFonts w:cs="Arial"/>
          <w:lang w:val="en"/>
        </w:rPr>
        <w:t xml:space="preserve"> </w:t>
      </w:r>
      <w:r w:rsidRPr="00C155FB" w:rsidR="00D93CE2">
        <w:rPr>
          <w:szCs w:val="19"/>
          <w:lang w:val="en-GB"/>
        </w:rPr>
        <w:t xml:space="preserve">whose basic type of activity was construction of buildings </w:t>
      </w:r>
      <w:r w:rsidRPr="00C155FB" w:rsidR="00F7422E">
        <w:rPr>
          <w:szCs w:val="19"/>
          <w:lang w:val="en-GB"/>
        </w:rPr>
        <w:t>(</w:t>
      </w:r>
      <w:r w:rsidR="009E4FD1">
        <w:rPr>
          <w:szCs w:val="19"/>
          <w:lang w:val="en-GB"/>
        </w:rPr>
        <w:t>5.7</w:t>
      </w:r>
      <w:r w:rsidR="00F7422E">
        <w:rPr>
          <w:szCs w:val="19"/>
          <w:lang w:val="en-GB"/>
        </w:rPr>
        <w:t>%).</w:t>
      </w:r>
    </w:p>
    <w:p w:rsidR="00D93CE2" w:rsidP="001863AF" w:rsidRDefault="00D93CE2" w14:paraId="4C4AB4AC" w14:textId="77777777">
      <w:pPr>
        <w:suppressAutoHyphens/>
        <w:rPr>
          <w:rFonts w:cs="Arial"/>
          <w:lang w:val="en"/>
        </w:rPr>
      </w:pPr>
    </w:p>
    <w:p w:rsidR="009E4FD1" w:rsidP="001863AF" w:rsidRDefault="001863AF" w14:paraId="44A5DD89" w14:textId="6406DB89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lastRenderedPageBreak/>
        <w:t xml:space="preserve">Compared </w:t>
      </w:r>
      <w:r w:rsidRPr="004F2A17">
        <w:rPr>
          <w:rFonts w:cs="Arial"/>
          <w:lang w:val="en"/>
        </w:rPr>
        <w:t xml:space="preserve">with </w:t>
      </w:r>
      <w:r w:rsidRPr="004F2A17" w:rsidR="009E4FD1">
        <w:rPr>
          <w:rFonts w:cs="Arial"/>
          <w:lang w:val="en"/>
        </w:rPr>
        <w:t>April</w:t>
      </w:r>
      <w:r w:rsidRPr="004F2A17">
        <w:rPr>
          <w:rFonts w:cs="Arial"/>
          <w:lang w:val="en"/>
        </w:rPr>
        <w:t xml:space="preserve"> 2021, </w:t>
      </w:r>
      <w:r w:rsidRPr="004F2A17">
        <w:rPr>
          <w:szCs w:val="19"/>
          <w:lang w:val="en-GB"/>
        </w:rPr>
        <w:t>the</w:t>
      </w:r>
      <w:r w:rsidRPr="004F2A17">
        <w:rPr>
          <w:shd w:val="clear" w:color="auto" w:fill="FFFFFF"/>
          <w:lang w:val="en-GB"/>
        </w:rPr>
        <w:t xml:space="preserve"> increase</w:t>
      </w:r>
      <w:r w:rsidRPr="004F2A17">
        <w:rPr>
          <w:rFonts w:cs="Arial"/>
          <w:lang w:val="en"/>
        </w:rPr>
        <w:t xml:space="preserve"> in the value of works carried out </w:t>
      </w:r>
      <w:r w:rsidR="00874DB4">
        <w:rPr>
          <w:rFonts w:cs="Arial"/>
          <w:lang w:val="en"/>
        </w:rPr>
        <w:t xml:space="preserve">was </w:t>
      </w:r>
      <w:bookmarkStart w:name="_GoBack" w:id="0"/>
      <w:bookmarkEnd w:id="0"/>
      <w:r w:rsidRPr="004F2A17">
        <w:rPr>
          <w:rFonts w:cs="Arial"/>
          <w:lang w:val="en"/>
        </w:rPr>
        <w:t>noted</w:t>
      </w:r>
      <w:r w:rsidRPr="004F2A17" w:rsidR="002E74F0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in</w:t>
      </w:r>
      <w:r>
        <w:rPr>
          <w:rFonts w:cs="Arial"/>
          <w:lang w:val="en"/>
        </w:rPr>
        <w:t xml:space="preserve">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 w:rsidR="00FF5EB7">
        <w:rPr>
          <w:szCs w:val="19"/>
          <w:lang w:val="en-GB"/>
        </w:rPr>
        <w:t>dealing mainly with civil engi</w:t>
      </w:r>
      <w:r w:rsidR="00FF5EB7">
        <w:rPr>
          <w:szCs w:val="19"/>
          <w:lang w:val="en-GB"/>
        </w:rPr>
        <w:t xml:space="preserve">neering works by </w:t>
      </w:r>
      <w:r w:rsidR="009E4FD1">
        <w:rPr>
          <w:szCs w:val="19"/>
          <w:lang w:val="en-GB"/>
        </w:rPr>
        <w:t>18.2</w:t>
      </w:r>
      <w:r w:rsidR="00FF5EB7">
        <w:rPr>
          <w:szCs w:val="19"/>
          <w:lang w:val="en-GB"/>
        </w:rPr>
        <w:t>%</w:t>
      </w:r>
      <w:r w:rsidR="002E74F0">
        <w:rPr>
          <w:rFonts w:cs="Arial"/>
          <w:lang w:val="en"/>
        </w:rPr>
        <w:t xml:space="preserve"> and </w:t>
      </w:r>
      <w:r w:rsidR="009E4FD1">
        <w:rPr>
          <w:rFonts w:cs="Arial"/>
          <w:lang w:val="en"/>
        </w:rPr>
        <w:t xml:space="preserve">in </w:t>
      </w:r>
      <w:r w:rsidRPr="00C155FB" w:rsidR="009E4FD1">
        <w:rPr>
          <w:rFonts w:cs="Arial"/>
          <w:lang w:val="en"/>
        </w:rPr>
        <w:t>entities</w:t>
      </w:r>
      <w:r w:rsidR="009E4FD1">
        <w:rPr>
          <w:rFonts w:cs="Arial"/>
          <w:lang w:val="en"/>
        </w:rPr>
        <w:t xml:space="preserve"> </w:t>
      </w:r>
      <w:r w:rsidRPr="00C155FB" w:rsidR="009E4FD1">
        <w:rPr>
          <w:szCs w:val="19"/>
          <w:lang w:val="en-GB"/>
        </w:rPr>
        <w:t xml:space="preserve">performing specialised construction activities by </w:t>
      </w:r>
      <w:r w:rsidR="009E4FD1">
        <w:rPr>
          <w:szCs w:val="19"/>
          <w:lang w:val="en-GB"/>
        </w:rPr>
        <w:t xml:space="preserve">15.0%. </w:t>
      </w:r>
      <w:r w:rsidR="009E4FD1">
        <w:rPr>
          <w:rFonts w:cs="Arial"/>
          <w:lang w:val="en"/>
        </w:rPr>
        <w:t xml:space="preserve">The decrease was </w:t>
      </w:r>
      <w:r w:rsidRPr="00C155FB" w:rsidR="009E4FD1">
        <w:rPr>
          <w:shd w:val="clear" w:color="auto" w:fill="FFFFFF"/>
          <w:lang w:val="en-GB"/>
        </w:rPr>
        <w:t xml:space="preserve">recorded </w:t>
      </w:r>
      <w:r w:rsidR="009E4FD1">
        <w:rPr>
          <w:rFonts w:cs="Arial"/>
          <w:lang w:val="en"/>
        </w:rPr>
        <w:t xml:space="preserve">in </w:t>
      </w:r>
      <w:r w:rsidRPr="00C155FB" w:rsidR="009E4FD1">
        <w:rPr>
          <w:rFonts w:cs="Arial"/>
          <w:lang w:val="en"/>
        </w:rPr>
        <w:t>entities</w:t>
      </w:r>
      <w:r w:rsidRPr="009E4FD1" w:rsidR="009E4FD1">
        <w:rPr>
          <w:szCs w:val="19"/>
          <w:lang w:val="en-GB"/>
        </w:rPr>
        <w:t xml:space="preserve"> </w:t>
      </w:r>
      <w:r w:rsidRPr="00C155FB" w:rsidR="009E4FD1">
        <w:rPr>
          <w:szCs w:val="19"/>
          <w:lang w:val="en-GB"/>
        </w:rPr>
        <w:t xml:space="preserve">whose basic type of activity was construction of buildings by </w:t>
      </w:r>
      <w:r w:rsidR="009E4FD1">
        <w:rPr>
          <w:szCs w:val="19"/>
          <w:lang w:val="en-GB"/>
        </w:rPr>
        <w:t>2.6%.</w:t>
      </w:r>
    </w:p>
    <w:p w:rsidRPr="009E4FD1" w:rsidR="00FF5EB7" w:rsidP="001863AF" w:rsidRDefault="001863AF" w14:paraId="5C40529B" w14:textId="03A93027">
      <w:pPr>
        <w:suppressAutoHyphens/>
        <w:rPr>
          <w:rFonts w:cs="Arial"/>
          <w:lang w:val="en"/>
        </w:rPr>
      </w:pPr>
      <w:r w:rsidRPr="00687904">
        <w:rPr>
          <w:szCs w:val="19"/>
          <w:lang w:val="en-GB"/>
        </w:rPr>
        <w:t>In the period January-</w:t>
      </w:r>
      <w:r w:rsidR="009E4FD1">
        <w:rPr>
          <w:szCs w:val="19"/>
          <w:lang w:val="en-GB"/>
        </w:rPr>
        <w:t>May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687904">
        <w:rPr>
          <w:szCs w:val="19"/>
          <w:lang w:val="en-GB"/>
        </w:rPr>
        <w:t xml:space="preserve"> the </w:t>
      </w:r>
      <w:r w:rsidR="009E4FD1">
        <w:rPr>
          <w:szCs w:val="19"/>
          <w:lang w:val="en-GB"/>
        </w:rPr>
        <w:t>in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 in the corresponding period of 20</w:t>
      </w:r>
      <w:r>
        <w:rPr>
          <w:shd w:val="clear" w:color="auto" w:fill="FFFFFF"/>
          <w:lang w:val="en-GB"/>
        </w:rPr>
        <w:t>20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 xml:space="preserve">was noted in entities </w:t>
      </w:r>
      <w:r w:rsidRPr="00C155FB" w:rsidR="00FF5EB7">
        <w:rPr>
          <w:szCs w:val="19"/>
          <w:lang w:val="en-GB"/>
        </w:rPr>
        <w:t xml:space="preserve">performing specialised construction activities </w:t>
      </w:r>
      <w:r w:rsidR="00FF5EB7">
        <w:rPr>
          <w:szCs w:val="19"/>
          <w:lang w:val="en-GB"/>
        </w:rPr>
        <w:t>(</w:t>
      </w:r>
      <w:r w:rsidR="009E4FD1">
        <w:rPr>
          <w:szCs w:val="19"/>
          <w:lang w:val="en-GB"/>
        </w:rPr>
        <w:t>0.</w:t>
      </w:r>
      <w:r w:rsidRPr="004F2A17" w:rsidR="009E4FD1">
        <w:rPr>
          <w:szCs w:val="19"/>
          <w:lang w:val="en-GB"/>
        </w:rPr>
        <w:t xml:space="preserve">1%). </w:t>
      </w:r>
      <w:r w:rsidRPr="004F2A17" w:rsidR="009E4FD1">
        <w:rPr>
          <w:rFonts w:cs="Arial"/>
          <w:lang w:val="en"/>
        </w:rPr>
        <w:t xml:space="preserve">The decrease was </w:t>
      </w:r>
      <w:r w:rsidRPr="004F2A17" w:rsidR="009E4FD1">
        <w:rPr>
          <w:shd w:val="clear" w:color="auto" w:fill="FFFFFF"/>
          <w:lang w:val="en-GB"/>
        </w:rPr>
        <w:t xml:space="preserve">recorded </w:t>
      </w:r>
      <w:r w:rsidRPr="004F2A17" w:rsidR="009E4FD1">
        <w:rPr>
          <w:rFonts w:cs="Arial"/>
          <w:lang w:val="en"/>
        </w:rPr>
        <w:t>in entities</w:t>
      </w:r>
      <w:r w:rsidR="009E4FD1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dealing mainly with civil engineering works (</w:t>
      </w:r>
      <w:r w:rsidR="009E4FD1">
        <w:rPr>
          <w:szCs w:val="19"/>
          <w:lang w:val="en-GB"/>
        </w:rPr>
        <w:t>5.1</w:t>
      </w:r>
      <w:r w:rsidRPr="00687904">
        <w:rPr>
          <w:szCs w:val="19"/>
          <w:lang w:val="en-GB"/>
        </w:rPr>
        <w:t>%)</w:t>
      </w:r>
      <w:r w:rsidR="00FF5EB7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>and in</w:t>
      </w:r>
      <w:r w:rsidRPr="00687904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 w:rsidR="009E4FD1">
        <w:rPr>
          <w:szCs w:val="19"/>
          <w:lang w:val="en-GB"/>
        </w:rPr>
        <w:t>13.7</w:t>
      </w:r>
      <w:r w:rsidRPr="00687904">
        <w:rPr>
          <w:szCs w:val="19"/>
          <w:lang w:val="en-GB"/>
        </w:rPr>
        <w:t>%).</w:t>
      </w:r>
    </w:p>
    <w:p w:rsidRPr="00893FFB" w:rsidR="001863AF" w:rsidP="001863AF" w:rsidRDefault="001863AF" w14:paraId="10558049" w14:textId="1E737D84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 xml:space="preserve">Value of </w:t>
      </w:r>
      <w:r w:rsidRPr="00893FFB">
        <w:rPr>
          <w:shd w:val="clear" w:color="auto" w:fill="FFFFFF"/>
          <w:lang w:val="en-GB"/>
        </w:rPr>
        <w:t xml:space="preserve">construction and assembly production including investment works in </w:t>
      </w:r>
      <w:r w:rsidR="00EA56ED">
        <w:rPr>
          <w:shd w:val="clear" w:color="auto" w:fill="FFFFFF"/>
          <w:lang w:val="en-GB"/>
        </w:rPr>
        <w:t xml:space="preserve">May </w:t>
      </w:r>
      <w:r w:rsidRPr="00893FFB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>1</w:t>
      </w:r>
      <w:r w:rsidRPr="00893FFB">
        <w:rPr>
          <w:shd w:val="clear" w:color="auto" w:fill="FFFFFF"/>
          <w:lang w:val="en-GB"/>
        </w:rPr>
        <w:t xml:space="preserve"> was by </w:t>
      </w:r>
      <w:r w:rsidR="00EA56ED">
        <w:rPr>
          <w:shd w:val="clear" w:color="auto" w:fill="FFFFFF"/>
          <w:lang w:val="en-GB"/>
        </w:rPr>
        <w:t>3.1</w:t>
      </w:r>
      <w:r w:rsidRPr="00893FFB">
        <w:rPr>
          <w:shd w:val="clear" w:color="auto" w:fill="FFFFFF"/>
          <w:lang w:val="en-GB"/>
        </w:rPr>
        <w:t xml:space="preserve">% </w:t>
      </w:r>
      <w:r w:rsidR="00EA56ED">
        <w:rPr>
          <w:shd w:val="clear" w:color="auto" w:fill="FFFFFF"/>
          <w:lang w:val="en-GB"/>
        </w:rPr>
        <w:t>higher</w:t>
      </w:r>
      <w:r w:rsidRPr="00893FFB">
        <w:rPr>
          <w:shd w:val="clear" w:color="auto" w:fill="FFFFFF"/>
          <w:lang w:val="en-GB"/>
        </w:rPr>
        <w:t xml:space="preserve"> than in the corresponding period of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 xml:space="preserve"> (</w:t>
      </w:r>
      <w:r w:rsidRPr="00893FFB">
        <w:rPr>
          <w:szCs w:val="19"/>
          <w:lang w:val="en-GB"/>
        </w:rPr>
        <w:t xml:space="preserve">against a </w:t>
      </w:r>
      <w:r w:rsidR="00FF5EB7">
        <w:rPr>
          <w:szCs w:val="19"/>
          <w:lang w:val="en-GB"/>
        </w:rPr>
        <w:t>de</w:t>
      </w:r>
      <w:r w:rsidRPr="00893FFB">
        <w:rPr>
          <w:szCs w:val="19"/>
          <w:lang w:val="en-GB"/>
        </w:rPr>
        <w:t xml:space="preserve">crease by </w:t>
      </w:r>
      <w:r w:rsidR="00EA56ED">
        <w:rPr>
          <w:szCs w:val="19"/>
          <w:lang w:val="en-GB"/>
        </w:rPr>
        <w:t>4.2</w:t>
      </w:r>
      <w:r w:rsidRPr="00893FFB">
        <w:rPr>
          <w:szCs w:val="19"/>
          <w:lang w:val="en-GB"/>
        </w:rPr>
        <w:t xml:space="preserve">% in the year before), works with a restoration character </w:t>
      </w:r>
      <w:r w:rsidR="00EA56ED">
        <w:rPr>
          <w:shd w:val="clear" w:color="auto" w:fill="FFFFFF"/>
          <w:lang w:val="en-GB"/>
        </w:rPr>
        <w:t>in</w:t>
      </w:r>
      <w:r w:rsidRPr="00893FFB">
        <w:rPr>
          <w:shd w:val="clear" w:color="auto" w:fill="FFFFFF"/>
          <w:lang w:val="en-GB"/>
        </w:rPr>
        <w:t>creased</w:t>
      </w:r>
      <w:r w:rsidRPr="00893FFB">
        <w:rPr>
          <w:szCs w:val="19"/>
          <w:lang w:val="en-GB"/>
        </w:rPr>
        <w:t xml:space="preserve"> by </w:t>
      </w:r>
      <w:r w:rsidR="00EA56ED">
        <w:rPr>
          <w:szCs w:val="19"/>
          <w:lang w:val="en-GB"/>
        </w:rPr>
        <w:t>7.6</w:t>
      </w:r>
      <w:r w:rsidRPr="00893FFB">
        <w:rPr>
          <w:szCs w:val="19"/>
          <w:lang w:val="en-GB"/>
        </w:rPr>
        <w:t>% (a</w:t>
      </w:r>
      <w:r w:rsidRPr="001F2C4F">
        <w:rPr>
          <w:szCs w:val="19"/>
          <w:lang w:val="en-GB"/>
        </w:rPr>
        <w:t xml:space="preserve"> </w:t>
      </w:r>
      <w:r w:rsidR="00EA56ED">
        <w:rPr>
          <w:szCs w:val="19"/>
          <w:lang w:val="en-GB"/>
        </w:rPr>
        <w:t>de</w:t>
      </w:r>
      <w:r w:rsidRPr="00893FFB">
        <w:rPr>
          <w:szCs w:val="19"/>
          <w:lang w:val="en-GB"/>
        </w:rPr>
        <w:t xml:space="preserve">crease by </w:t>
      </w:r>
      <w:r w:rsidR="00EA56ED">
        <w:rPr>
          <w:szCs w:val="19"/>
          <w:lang w:val="en-GB"/>
        </w:rPr>
        <w:t>6.6</w:t>
      </w:r>
      <w:r w:rsidRPr="00893FFB">
        <w:rPr>
          <w:szCs w:val="19"/>
          <w:lang w:val="en-GB"/>
        </w:rPr>
        <w:t>% the year before).</w:t>
      </w:r>
    </w:p>
    <w:p w:rsidRPr="00893FFB" w:rsidR="001863AF" w:rsidP="001863AF" w:rsidRDefault="001863AF" w14:paraId="3B2717B5" w14:textId="4AFBB85F">
      <w:pPr>
        <w:suppressAutoHyphens/>
        <w:rPr>
          <w:shd w:val="clear" w:color="auto" w:fill="FFFFFF"/>
          <w:lang w:val="en-GB"/>
        </w:rPr>
      </w:pPr>
      <w:r w:rsidRPr="00AD154B">
        <w:rPr>
          <w:szCs w:val="19"/>
          <w:lang w:val="en-GB"/>
        </w:rPr>
        <w:t>In the period January-</w:t>
      </w:r>
      <w:r w:rsidR="00EA56ED">
        <w:rPr>
          <w:szCs w:val="19"/>
          <w:lang w:val="en-GB"/>
        </w:rPr>
        <w:t>May</w:t>
      </w:r>
      <w:r w:rsidRPr="00AD154B">
        <w:rPr>
          <w:szCs w:val="19"/>
          <w:lang w:val="en-GB"/>
        </w:rPr>
        <w:t xml:space="preserve"> 202</w:t>
      </w:r>
      <w:r w:rsidRPr="00AD154B" w:rsidR="008D4A79">
        <w:rPr>
          <w:szCs w:val="19"/>
          <w:lang w:val="en-GB"/>
        </w:rPr>
        <w:t>1</w:t>
      </w:r>
      <w:r w:rsidRPr="00AD154B">
        <w:rPr>
          <w:szCs w:val="19"/>
          <w:lang w:val="en-GB"/>
        </w:rPr>
        <w:t xml:space="preserve"> </w:t>
      </w:r>
      <w:r w:rsidRPr="00AD154B">
        <w:rPr>
          <w:rFonts w:cs="Arial"/>
          <w:lang w:val="en"/>
        </w:rPr>
        <w:t xml:space="preserve">a decrease in the value of </w:t>
      </w:r>
      <w:r w:rsidRPr="00AD154B">
        <w:rPr>
          <w:shd w:val="clear" w:color="auto" w:fill="FFFFFF"/>
          <w:lang w:val="en-GB"/>
        </w:rPr>
        <w:t xml:space="preserve">investment works was by </w:t>
      </w:r>
      <w:r w:rsidR="00EA56ED">
        <w:rPr>
          <w:shd w:val="clear" w:color="auto" w:fill="FFFFFF"/>
          <w:lang w:val="en-GB"/>
        </w:rPr>
        <w:t>12.1</w:t>
      </w:r>
      <w:r w:rsidRPr="00AD154B" w:rsidR="006B3C2D">
        <w:rPr>
          <w:shd w:val="clear" w:color="auto" w:fill="FFFFFF"/>
          <w:lang w:val="en-GB"/>
        </w:rPr>
        <w:t xml:space="preserve">% lower </w:t>
      </w:r>
      <w:r w:rsidRPr="00AD154B">
        <w:rPr>
          <w:shd w:val="clear" w:color="auto" w:fill="FFFFFF"/>
          <w:lang w:val="en-GB"/>
        </w:rPr>
        <w:t>than in t</w:t>
      </w:r>
      <w:r w:rsidRPr="00AD154B" w:rsidR="006B3C2D">
        <w:rPr>
          <w:shd w:val="clear" w:color="auto" w:fill="FFFFFF"/>
          <w:lang w:val="en-GB"/>
        </w:rPr>
        <w:t>he corresponding period of 2020</w:t>
      </w:r>
      <w:r w:rsidRPr="00AD154B">
        <w:rPr>
          <w:shd w:val="clear" w:color="auto" w:fill="FFFFFF"/>
          <w:lang w:val="en-GB"/>
        </w:rPr>
        <w:t xml:space="preserve"> </w:t>
      </w:r>
      <w:r w:rsidRPr="00AD154B" w:rsidR="006B3C2D">
        <w:rPr>
          <w:shd w:val="clear" w:color="auto" w:fill="FFFFFF"/>
          <w:lang w:val="en-GB"/>
        </w:rPr>
        <w:t xml:space="preserve">and increase in the value of </w:t>
      </w:r>
      <w:r w:rsidRPr="00AD154B">
        <w:rPr>
          <w:shd w:val="clear" w:color="auto" w:fill="FFFFFF"/>
          <w:lang w:val="en-GB"/>
        </w:rPr>
        <w:t>works with a restoration character</w:t>
      </w:r>
      <w:r w:rsidRPr="00AD154B" w:rsidR="0090266D">
        <w:rPr>
          <w:shd w:val="clear" w:color="auto" w:fill="FFFFFF"/>
          <w:lang w:val="en-GB"/>
        </w:rPr>
        <w:t xml:space="preserve"> was</w:t>
      </w:r>
      <w:r w:rsidRPr="00AD154B">
        <w:rPr>
          <w:shd w:val="clear" w:color="auto" w:fill="FFFFFF"/>
          <w:lang w:val="en-GB"/>
        </w:rPr>
        <w:t xml:space="preserve"> by </w:t>
      </w:r>
      <w:r w:rsidR="00EA56ED">
        <w:rPr>
          <w:shd w:val="clear" w:color="auto" w:fill="FFFFFF"/>
          <w:lang w:val="en-GB"/>
        </w:rPr>
        <w:t>3.0</w:t>
      </w:r>
      <w:r w:rsidRPr="00AD154B">
        <w:rPr>
          <w:shd w:val="clear" w:color="auto" w:fill="FFFFFF"/>
          <w:lang w:val="en-GB"/>
        </w:rPr>
        <w:t xml:space="preserve">% </w:t>
      </w:r>
      <w:r w:rsidRPr="00AD154B" w:rsidR="00215EF4">
        <w:rPr>
          <w:shd w:val="clear" w:color="auto" w:fill="FFFFFF"/>
          <w:lang w:val="en-GB"/>
        </w:rPr>
        <w:t xml:space="preserve">higher </w:t>
      </w:r>
      <w:r w:rsidRPr="00AD154B" w:rsidR="0090266D">
        <w:rPr>
          <w:shd w:val="clear" w:color="auto" w:fill="FFFFFF"/>
          <w:lang w:val="en-GB"/>
        </w:rPr>
        <w:t xml:space="preserve">than </w:t>
      </w:r>
      <w:r w:rsidRPr="00AD154B">
        <w:rPr>
          <w:szCs w:val="19"/>
          <w:lang w:val="en-GB"/>
        </w:rPr>
        <w:t>the year before</w:t>
      </w:r>
      <w:r w:rsidRPr="00AD154B">
        <w:rPr>
          <w:shd w:val="clear" w:color="auto" w:fill="FFFFFF"/>
          <w:lang w:val="en-GB"/>
        </w:rPr>
        <w:t xml:space="preserve"> (against corresponding increases by </w:t>
      </w:r>
      <w:r w:rsidR="00EA56ED">
        <w:rPr>
          <w:shd w:val="clear" w:color="auto" w:fill="FFFFFF"/>
          <w:lang w:val="en-GB"/>
        </w:rPr>
        <w:t>3.7</w:t>
      </w:r>
      <w:r w:rsidRPr="00AD154B">
        <w:rPr>
          <w:shd w:val="clear" w:color="auto" w:fill="FFFFFF"/>
          <w:lang w:val="en-GB"/>
        </w:rPr>
        <w:t xml:space="preserve">% and </w:t>
      </w:r>
      <w:r w:rsidR="00EA56ED">
        <w:rPr>
          <w:shd w:val="clear" w:color="auto" w:fill="FFFFFF"/>
          <w:lang w:val="en-GB"/>
        </w:rPr>
        <w:t>4.1</w:t>
      </w:r>
      <w:r w:rsidRPr="00AD154B">
        <w:rPr>
          <w:shd w:val="clear" w:color="auto" w:fill="FFFFFF"/>
          <w:lang w:val="en-GB"/>
        </w:rPr>
        <w:t>% in 2020).</w:t>
      </w:r>
    </w:p>
    <w:p w:rsidR="00E85F49" w:rsidP="00E85F49" w:rsidRDefault="00E85F49" w14:paraId="647FB384" w14:textId="5111EF22">
      <w:pPr>
        <w:rPr>
          <w:szCs w:val="19"/>
          <w:lang w:val="en-GB"/>
        </w:rPr>
      </w:pP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57E7A058" wp14:anchorId="015F3A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1863AF" w:rsidP="001863AF" w:rsidRDefault="001863AF" w14:paraId="531A525E" w14:textId="010BB2B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EA56ED">
        <w:rPr>
          <w:szCs w:val="19"/>
          <w:shd w:val="clear" w:color="auto" w:fill="FFFFFF"/>
          <w:lang w:val="en-GB"/>
        </w:rPr>
        <w:t>May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EA56ED">
        <w:rPr>
          <w:szCs w:val="19"/>
          <w:shd w:val="clear" w:color="auto" w:fill="FFFFFF"/>
          <w:lang w:val="en-GB"/>
        </w:rPr>
        <w:t>112.7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7D5F5A" w:rsidR="001863AF" w:rsidP="001863AF" w:rsidRDefault="001863AF" w14:paraId="33D6AF6C" w14:textId="067BF23F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EA56ED">
        <w:rPr>
          <w:szCs w:val="19"/>
          <w:lang w:val="en-GB"/>
        </w:rPr>
        <w:t>3.0</w:t>
      </w:r>
      <w:r w:rsidRPr="007D5F5A">
        <w:rPr>
          <w:szCs w:val="19"/>
          <w:lang w:val="en-GB"/>
        </w:rPr>
        <w:t xml:space="preserve">% </w:t>
      </w:r>
      <w:r w:rsidR="00EA56E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than in</w:t>
      </w:r>
      <w:r w:rsidRPr="000D6291">
        <w:rPr>
          <w:szCs w:val="19"/>
          <w:lang w:val="en-GB"/>
        </w:rPr>
        <w:t xml:space="preserve"> </w:t>
      </w:r>
      <w:r w:rsidR="00EA56ED">
        <w:rPr>
          <w:szCs w:val="19"/>
          <w:lang w:val="en-GB"/>
        </w:rPr>
        <w:t>May</w:t>
      </w:r>
      <w:r w:rsidRPr="000D6291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EA56ED">
        <w:rPr>
          <w:szCs w:val="19"/>
          <w:lang w:val="en-GB"/>
        </w:rPr>
        <w:t>3.9</w:t>
      </w:r>
      <w:r w:rsidRPr="007D5F5A">
        <w:rPr>
          <w:szCs w:val="19"/>
          <w:lang w:val="en-GB"/>
        </w:rPr>
        <w:t xml:space="preserve">% </w:t>
      </w:r>
      <w:r w:rsidR="008D4A79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in comparison to </w:t>
      </w:r>
      <w:r w:rsidR="00EA56ED">
        <w:rPr>
          <w:szCs w:val="19"/>
          <w:lang w:val="en-GB"/>
        </w:rPr>
        <w:t>April</w:t>
      </w:r>
      <w:r w:rsidR="0021782A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:rsidRPr="008442C0" w:rsidR="00B041EA" w:rsidP="00B041EA" w:rsidRDefault="00B041EA" w14:paraId="7B823EB2" w14:textId="4E14A2D1">
      <w:pPr>
        <w:rPr>
          <w:szCs w:val="19"/>
          <w:lang w:val="en-GB"/>
        </w:rPr>
      </w:pPr>
    </w:p>
    <w:p w:rsidRPr="007D5F5A" w:rsidR="006847F5" w:rsidP="006847F5" w:rsidRDefault="006847F5" w14:paraId="426F43BE" w14:textId="650A222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215EF4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73B3847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608 34 91, 608 38 04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3E2854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3E2854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3E2854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3E2854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3E2854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3E2854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3E2854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3E2854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E008D5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E008D5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E008D5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E008D5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E008D5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E008D5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E008D5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C84A1" w14:textId="77777777" w:rsidR="003E2854" w:rsidRDefault="003E2854" w:rsidP="000662E2">
      <w:pPr>
        <w:spacing w:after="0" w:line="240" w:lineRule="auto"/>
      </w:pPr>
      <w:r>
        <w:separator/>
      </w:r>
    </w:p>
  </w:endnote>
  <w:endnote w:type="continuationSeparator" w:id="0">
    <w:p w14:paraId="146363F0" w14:textId="77777777" w:rsidR="003E2854" w:rsidRDefault="003E28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B4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B4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B4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12415" w14:textId="77777777" w:rsidR="003E2854" w:rsidRDefault="003E2854" w:rsidP="000662E2">
      <w:pPr>
        <w:spacing w:after="0" w:line="240" w:lineRule="auto"/>
      </w:pPr>
      <w:r>
        <w:separator/>
      </w:r>
    </w:p>
  </w:footnote>
  <w:footnote w:type="continuationSeparator" w:id="0">
    <w:p w14:paraId="4BDBD991" w14:textId="77777777" w:rsidR="003E2854" w:rsidRDefault="003E2854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5A3FD7B2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D93CE2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 xml:space="preserve"> and reported data in </w:t>
      </w:r>
      <w:r w:rsidR="00D93CE2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683DA216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EA56ED">
        <w:rPr>
          <w:sz w:val="16"/>
          <w:szCs w:val="16"/>
          <w:lang w:val="en-GB"/>
        </w:rPr>
        <w:t>May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13FA9C2F" w:rsidR="00FE2F2B" w:rsidRPr="000D6291" w:rsidRDefault="00886F3A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22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</w:rPr>
                            <w:t>6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13FA9C2F" w:rsidR="00FE2F2B" w:rsidRPr="000D6291" w:rsidRDefault="00886F3A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22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.0</w:t>
                    </w:r>
                    <w:r>
                      <w:rPr>
                        <w:rFonts w:ascii="Fira Sans SemiBold" w:hAnsi="Fira Sans SemiBold"/>
                      </w:rPr>
                      <w:t>6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5pt;height:121.55pt;visibility:visible;mso-wrap-style:square" o:bullet="t">
        <v:imagedata r:id="rId1" o:title=""/>
      </v:shape>
    </w:pict>
  </w:numPicBullet>
  <w:numPicBullet w:numPicBulletId="1">
    <w:pict>
      <v:shape id="_x0000_i1029" type="#_x0000_t75" style="width:121.55pt;height:121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26251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4FD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823D5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807312"/>
        <c:axId val="141801432"/>
      </c:lineChart>
      <c:catAx>
        <c:axId val="14180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1801432"/>
        <c:crossesAt val="100"/>
        <c:auto val="1"/>
        <c:lblAlgn val="ctr"/>
        <c:lblOffset val="100"/>
        <c:noMultiLvlLbl val="0"/>
      </c:catAx>
      <c:valAx>
        <c:axId val="14180143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180731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index_numbers_of_construction_and_assembly_production_in_May_2021.docx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5DA47FA-066C-471D-A395-9DA849D210FA}"/>
</file>

<file path=customXml/itemProps3.xml><?xml version="1.0" encoding="utf-8"?>
<ds:datastoreItem xmlns:ds="http://schemas.openxmlformats.org/officeDocument/2006/customXml" ds:itemID="{F1544DFF-FDD1-4F1B-AAE5-7AA0920D4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May 2021</dc:title>
  <dc:subject>Index numbers of construction and assembly production</dc:subject>
  <dc:creator>Statistics Poland</dc:creator>
  <cp:keywords/>
  <dc:description/>
  <cp:lastPrinted>2021-02-16T12:02:00Z</cp:lastPrinted>
  <dcterms:created xsi:type="dcterms:W3CDTF">2021-06-17T06:44:00Z</dcterms:created>
  <dcterms:modified xsi:type="dcterms:W3CDTF">2021-06-17T08:31:00Z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GUS-GUS.604.1.2021.2</vt:lpwstr>
  </property>
  <property fmtid="{D5CDD505-2E9C-101B-9397-08002B2CF9AE}" pid="4" name="UNPPisma">
    <vt:lpwstr>2021-161347</vt:lpwstr>
  </property>
  <property fmtid="{D5CDD505-2E9C-101B-9397-08002B2CF9AE}" pid="5" name="ZnakSprawy">
    <vt:lpwstr>GUS-GUS.604.1.2021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maju 2021r.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2021-06-17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>LESZCZYŃSKIEGO STANISŁAWA</vt:lpwstr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>20-068</vt:lpwstr>
  </property>
  <property fmtid="{D5CDD505-2E9C-101B-9397-08002B2CF9AE}" pid="31" name="adresMiejscowosc">
    <vt:lpwstr>LUBLIN</vt:lpwstr>
  </property>
  <property fmtid="{D5CDD505-2E9C-101B-9397-08002B2CF9AE}" pid="32" name="adresPoczta">
    <vt:lpwstr/>
  </property>
  <property fmtid="{D5CDD505-2E9C-101B-9397-08002B2CF9AE}" pid="33" name="adresEMail">
    <vt:lpwstr>sekretariatUSlub@stat.gov.pl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