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920E23" w:rsidRDefault="004A2596" w:rsidP="00596A32">
      <w:pPr>
        <w:pStyle w:val="tytuinformacji"/>
        <w:tabs>
          <w:tab w:val="right" w:pos="8067"/>
        </w:tabs>
        <w:rPr>
          <w:lang w:val="en-GB"/>
        </w:rPr>
      </w:pPr>
      <w:r>
        <w:rPr>
          <w:lang w:val="en-GB"/>
        </w:rPr>
        <w:t>Consumer price indices in October</w:t>
      </w:r>
      <w:r w:rsidR="00920E23" w:rsidRPr="00920E23">
        <w:rPr>
          <w:lang w:val="en-GB"/>
        </w:rPr>
        <w:t xml:space="preserve"> 2021</w:t>
      </w:r>
      <w:r w:rsidR="00596A32">
        <w:rPr>
          <w:lang w:val="en-GB"/>
        </w:rPr>
        <w:tab/>
      </w:r>
    </w:p>
    <w:p w:rsidR="00AD4947" w:rsidRPr="00920E23" w:rsidRDefault="00AD4947" w:rsidP="00AD4947">
      <w:pPr>
        <w:pStyle w:val="tytuinformacji"/>
        <w:rPr>
          <w:sz w:val="32"/>
          <w:szCs w:val="32"/>
          <w:lang w:val="en-GB"/>
        </w:rPr>
      </w:pPr>
    </w:p>
    <w:p w:rsidR="00B37F5A" w:rsidRPr="00490EBB" w:rsidRDefault="009E3F12" w:rsidP="00B37F5A">
      <w:pPr>
        <w:pStyle w:val="LID"/>
        <w:spacing w:after="0"/>
        <w:rPr>
          <w:lang w:val="en-GB" w:eastAsia="en-GB"/>
        </w:rPr>
      </w:pPr>
      <w:r w:rsidRPr="00FD11D4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9FDE7CB" wp14:editId="4CB253A7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5CA" w:rsidRPr="00D72F40" w:rsidRDefault="008875CA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74E84BE4" wp14:editId="0EB457D4">
                                  <wp:extent cx="334645" cy="334645"/>
                                  <wp:effectExtent l="19050" t="0" r="8255" b="0"/>
                                  <wp:docPr id="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2F40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6</w:t>
                            </w:r>
                            <w:r w:rsidRPr="00D72F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8</w:t>
                            </w:r>
                            <w:r w:rsidRPr="00D72F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8875CA" w:rsidRPr="000A0BA9" w:rsidRDefault="008875CA" w:rsidP="00D72F4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C3D2C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AC3D2C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  <w:p w:rsidR="008875CA" w:rsidRPr="00D72F40" w:rsidRDefault="008875CA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8875CA" w:rsidRPr="00D72F40" w:rsidRDefault="008875CA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74E84BE4" wp14:editId="0EB457D4">
                            <wp:extent cx="334645" cy="334645"/>
                            <wp:effectExtent l="19050" t="0" r="8255" b="0"/>
                            <wp:docPr id="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2F40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6</w:t>
                      </w:r>
                      <w:r w:rsidRPr="00D72F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8</w:t>
                      </w:r>
                      <w:r w:rsidRPr="00D72F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8875CA" w:rsidRPr="000A0BA9" w:rsidRDefault="008875CA" w:rsidP="00D72F4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AC3D2C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AC3D2C">
                        <w:rPr>
                          <w:lang w:val="en-GB"/>
                        </w:rPr>
                        <w:t>the previous year</w:t>
                      </w:r>
                    </w:p>
                    <w:p w:rsidR="008875CA" w:rsidRPr="00D72F40" w:rsidRDefault="008875CA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596">
        <w:rPr>
          <w:noProof w:val="0"/>
          <w:lang w:val="en-GB" w:eastAsia="en-GB"/>
        </w:rPr>
        <w:t>C</w:t>
      </w:r>
      <w:r w:rsidR="004A2596" w:rsidRPr="00490EBB">
        <w:rPr>
          <w:noProof w:val="0"/>
          <w:lang w:val="en-GB" w:eastAsia="en-GB"/>
        </w:rPr>
        <w:t>onsumer prices in October</w:t>
      </w:r>
      <w:r w:rsidR="00B50A80" w:rsidRPr="00490EBB">
        <w:rPr>
          <w:lang w:val="en-GB" w:eastAsia="en-GB"/>
        </w:rPr>
        <w:t xml:space="preserve"> </w:t>
      </w:r>
      <w:r w:rsidR="007C161B" w:rsidRPr="00490EBB">
        <w:rPr>
          <w:lang w:val="en-GB" w:eastAsia="en-GB"/>
        </w:rPr>
        <w:t>2021</w:t>
      </w:r>
      <w:r w:rsidR="00D72F40" w:rsidRPr="00490EBB">
        <w:rPr>
          <w:lang w:val="en-GB" w:eastAsia="en-GB"/>
        </w:rPr>
        <w:t xml:space="preserve">, </w:t>
      </w:r>
      <w:r w:rsidR="00720CFD" w:rsidRPr="00490EBB">
        <w:rPr>
          <w:noProof w:val="0"/>
          <w:lang w:val="en-GB" w:eastAsia="en-GB"/>
        </w:rPr>
        <w:t xml:space="preserve">compared with </w:t>
      </w:r>
      <w:r w:rsidR="00D72F40" w:rsidRPr="00490EBB">
        <w:rPr>
          <w:noProof w:val="0"/>
          <w:lang w:val="en-GB" w:eastAsia="en-GB"/>
        </w:rPr>
        <w:t xml:space="preserve">the corresponding month of the previous year, </w:t>
      </w:r>
      <w:r w:rsidR="00D72F40" w:rsidRPr="00490EBB">
        <w:rPr>
          <w:noProof w:val="0"/>
          <w:lang w:val="en-GB" w:eastAsia="en-GB"/>
        </w:rPr>
        <w:br/>
        <w:t>increased by</w:t>
      </w:r>
      <w:r w:rsidR="00BC50F0" w:rsidRPr="00490EBB">
        <w:rPr>
          <w:lang w:val="en-GB" w:eastAsia="en-GB"/>
        </w:rPr>
        <w:t xml:space="preserve"> </w:t>
      </w:r>
      <w:r w:rsidR="004A2596" w:rsidRPr="00490EBB">
        <w:rPr>
          <w:lang w:val="en-GB" w:eastAsia="en-GB"/>
        </w:rPr>
        <w:t>6,8</w:t>
      </w:r>
      <w:r w:rsidR="00B37F5A" w:rsidRPr="00490EBB">
        <w:rPr>
          <w:lang w:val="en-GB" w:eastAsia="en-GB"/>
        </w:rPr>
        <w:t>% (</w:t>
      </w:r>
      <w:r w:rsidR="00720CFD" w:rsidRPr="00490EBB">
        <w:rPr>
          <w:lang w:val="en-GB" w:eastAsia="en-GB"/>
        </w:rPr>
        <w:t xml:space="preserve">with an increase of prices </w:t>
      </w:r>
      <w:r w:rsidR="00CA7F00" w:rsidRPr="00490EBB">
        <w:rPr>
          <w:lang w:val="en-GB" w:eastAsia="en-GB"/>
        </w:rPr>
        <w:br/>
      </w:r>
      <w:r w:rsidR="00CA7F00" w:rsidRPr="00490EBB">
        <w:rPr>
          <w:noProof w:val="0"/>
          <w:lang w:val="en-GB"/>
        </w:rPr>
        <w:t xml:space="preserve">of goods </w:t>
      </w:r>
      <w:r w:rsidR="00C066B0" w:rsidRPr="00490EBB">
        <w:rPr>
          <w:noProof w:val="0"/>
          <w:lang w:val="en-GB"/>
        </w:rPr>
        <w:t>and se</w:t>
      </w:r>
      <w:r w:rsidR="00C066B0" w:rsidRPr="00490EBB">
        <w:rPr>
          <w:noProof w:val="0"/>
          <w:lang w:val="en-GB"/>
        </w:rPr>
        <w:t>r</w:t>
      </w:r>
      <w:r w:rsidR="00C066B0" w:rsidRPr="00490EBB">
        <w:rPr>
          <w:noProof w:val="0"/>
          <w:lang w:val="en-GB"/>
        </w:rPr>
        <w:t xml:space="preserve">vices by </w:t>
      </w:r>
      <w:r w:rsidR="00C066B0" w:rsidRPr="00490EBB">
        <w:rPr>
          <w:lang w:val="en-GB" w:eastAsia="en-GB"/>
        </w:rPr>
        <w:t>6,8% each</w:t>
      </w:r>
      <w:r w:rsidR="00B37F5A" w:rsidRPr="00490EBB">
        <w:rPr>
          <w:lang w:val="en-GB" w:eastAsia="en-GB"/>
        </w:rPr>
        <w:t>).</w:t>
      </w:r>
    </w:p>
    <w:p w:rsidR="00370D51" w:rsidRPr="00363324" w:rsidRDefault="00D72F40" w:rsidP="00B37F5A">
      <w:pPr>
        <w:pStyle w:val="LID"/>
        <w:spacing w:before="0" w:after="0"/>
        <w:rPr>
          <w:lang w:val="en-GB" w:eastAsia="en-GB"/>
        </w:rPr>
      </w:pPr>
      <w:r w:rsidRPr="00363324">
        <w:rPr>
          <w:noProof w:val="0"/>
          <w:lang w:val="en-GB" w:eastAsia="en-GB"/>
        </w:rPr>
        <w:t>As related to the previous month consumer prices</w:t>
      </w:r>
      <w:r w:rsidR="00490EBB" w:rsidRPr="00363324">
        <w:rPr>
          <w:noProof w:val="0"/>
          <w:lang w:val="en-GB" w:eastAsia="en-GB"/>
        </w:rPr>
        <w:t xml:space="preserve"> </w:t>
      </w:r>
      <w:r w:rsidR="00363324">
        <w:rPr>
          <w:noProof w:val="0"/>
          <w:lang w:val="en-GB" w:eastAsia="en-GB"/>
        </w:rPr>
        <w:br/>
      </w:r>
      <w:r w:rsidRPr="00363324">
        <w:rPr>
          <w:noProof w:val="0"/>
          <w:lang w:val="en-GB" w:eastAsia="en-GB"/>
        </w:rPr>
        <w:t>increased by</w:t>
      </w:r>
      <w:r w:rsidRPr="00363324">
        <w:rPr>
          <w:noProof w:val="0"/>
          <w:lang w:val="en-GB"/>
        </w:rPr>
        <w:t xml:space="preserve"> </w:t>
      </w:r>
      <w:r w:rsidR="00C066B0" w:rsidRPr="00363324">
        <w:rPr>
          <w:lang w:val="en-GB" w:eastAsia="en-GB"/>
        </w:rPr>
        <w:t>1,1</w:t>
      </w:r>
      <w:r w:rsidR="00496B80" w:rsidRPr="00363324">
        <w:rPr>
          <w:lang w:val="en-GB" w:eastAsia="en-GB"/>
        </w:rPr>
        <w:t>% (</w:t>
      </w:r>
      <w:r w:rsidR="00C066B0" w:rsidRPr="00363324">
        <w:rPr>
          <w:noProof w:val="0"/>
          <w:lang w:val="en-GB"/>
        </w:rPr>
        <w:t>of which goods</w:t>
      </w:r>
      <w:r w:rsidR="00496B80" w:rsidRPr="00363324">
        <w:rPr>
          <w:noProof w:val="0"/>
          <w:lang w:val="en-GB"/>
        </w:rPr>
        <w:t xml:space="preserve"> by </w:t>
      </w:r>
      <w:r w:rsidR="00C066B0" w:rsidRPr="00363324">
        <w:rPr>
          <w:lang w:val="en-GB" w:eastAsia="en-GB"/>
        </w:rPr>
        <w:t>1,3</w:t>
      </w:r>
      <w:r w:rsidR="00496B80" w:rsidRPr="00363324">
        <w:rPr>
          <w:lang w:val="en-GB" w:eastAsia="en-GB"/>
        </w:rPr>
        <w:t>%</w:t>
      </w:r>
      <w:r w:rsidR="00C066B0" w:rsidRPr="00363324">
        <w:rPr>
          <w:lang w:val="en-GB" w:eastAsia="en-GB"/>
        </w:rPr>
        <w:t xml:space="preserve"> and </w:t>
      </w:r>
      <w:r w:rsidR="00363324" w:rsidRPr="00363324">
        <w:rPr>
          <w:lang w:val="en-GB" w:eastAsia="en-GB"/>
        </w:rPr>
        <w:t>s</w:t>
      </w:r>
      <w:r w:rsidR="00C066B0" w:rsidRPr="00363324">
        <w:rPr>
          <w:lang w:val="en-GB" w:eastAsia="en-GB"/>
        </w:rPr>
        <w:t>ervices</w:t>
      </w:r>
      <w:r w:rsidR="00490EBB" w:rsidRPr="00363324">
        <w:rPr>
          <w:lang w:val="en-GB" w:eastAsia="en-GB"/>
        </w:rPr>
        <w:t> </w:t>
      </w:r>
      <w:r w:rsidR="00CA7F00" w:rsidRPr="00363324">
        <w:rPr>
          <w:lang w:val="en-GB" w:eastAsia="en-GB"/>
        </w:rPr>
        <w:t>by </w:t>
      </w:r>
      <w:r w:rsidR="00C066B0" w:rsidRPr="00363324">
        <w:rPr>
          <w:lang w:val="en-GB" w:eastAsia="en-GB"/>
        </w:rPr>
        <w:t>0,3</w:t>
      </w:r>
      <w:r w:rsidR="00496B80" w:rsidRPr="00363324">
        <w:rPr>
          <w:lang w:val="en-GB" w:eastAsia="en-GB"/>
        </w:rPr>
        <w:t>%).</w:t>
      </w:r>
    </w:p>
    <w:p w:rsidR="00370D51" w:rsidRPr="00D72F40" w:rsidRDefault="00370D51" w:rsidP="00370D51">
      <w:pPr>
        <w:pStyle w:val="LID"/>
        <w:spacing w:before="0" w:after="0"/>
        <w:rPr>
          <w:lang w:val="en-GB"/>
        </w:rPr>
      </w:pPr>
    </w:p>
    <w:p w:rsidR="00370D51" w:rsidRPr="00D72F40" w:rsidRDefault="00370D51" w:rsidP="00370D51">
      <w:pPr>
        <w:pStyle w:val="LID"/>
        <w:spacing w:before="0" w:after="0"/>
        <w:rPr>
          <w:lang w:val="en-GB"/>
        </w:rPr>
      </w:pPr>
    </w:p>
    <w:p w:rsidR="009E3F12" w:rsidRPr="00D72F40" w:rsidRDefault="009E3F12" w:rsidP="00164CEA">
      <w:pPr>
        <w:spacing w:before="0" w:after="100"/>
        <w:rPr>
          <w:highlight w:val="yellow"/>
          <w:lang w:val="en-GB"/>
        </w:rPr>
      </w:pPr>
    </w:p>
    <w:p w:rsidR="00C27D75" w:rsidRPr="00B66B66" w:rsidRDefault="00B66B66" w:rsidP="00260F39">
      <w:pPr>
        <w:pStyle w:val="tytuwykresu"/>
        <w:spacing w:after="0"/>
        <w:rPr>
          <w:bCs/>
          <w:shd w:val="clear" w:color="auto" w:fill="FFFFFF"/>
          <w:lang w:val="en-GB"/>
        </w:rPr>
      </w:pPr>
      <w:r w:rsidRPr="00133BA4">
        <w:rPr>
          <w:lang w:val="en-GB"/>
        </w:rPr>
        <w:t xml:space="preserve">Table 1. Consumer price indices in </w:t>
      </w:r>
      <w:r w:rsidR="00C066B0">
        <w:rPr>
          <w:lang w:val="en-GB"/>
        </w:rPr>
        <w:t>October</w:t>
      </w:r>
      <w:r>
        <w:rPr>
          <w:lang w:val="en-GB"/>
        </w:rPr>
        <w:t xml:space="preserve"> </w:t>
      </w:r>
      <w:r w:rsidR="007C161B" w:rsidRPr="00B66B66">
        <w:rPr>
          <w:lang w:val="en-GB"/>
        </w:rPr>
        <w:t>2021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43"/>
        <w:gridCol w:w="993"/>
        <w:gridCol w:w="992"/>
        <w:gridCol w:w="992"/>
        <w:gridCol w:w="1193"/>
        <w:gridCol w:w="1170"/>
      </w:tblGrid>
      <w:tr w:rsidR="00260F39" w:rsidRPr="00FD11D4" w:rsidTr="00333C3F">
        <w:trPr>
          <w:cantSplit/>
          <w:trHeight w:val="367"/>
        </w:trPr>
        <w:tc>
          <w:tcPr>
            <w:tcW w:w="2943" w:type="dxa"/>
            <w:vMerge w:val="restart"/>
            <w:vAlign w:val="center"/>
          </w:tcPr>
          <w:p w:rsidR="00260F39" w:rsidRPr="00FD11D4" w:rsidRDefault="00B66B66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977" w:type="dxa"/>
            <w:gridSpan w:val="3"/>
            <w:vAlign w:val="center"/>
          </w:tcPr>
          <w:p w:rsidR="00260F39" w:rsidRPr="00FD11D4" w:rsidRDefault="00C066B0" w:rsidP="00703643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1193" w:type="dxa"/>
          </w:tcPr>
          <w:p w:rsidR="00260F39" w:rsidRPr="00FD11D4" w:rsidRDefault="00C066B0" w:rsidP="00703643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01-10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170" w:type="dxa"/>
            <w:vMerge w:val="restart"/>
            <w:vAlign w:val="center"/>
          </w:tcPr>
          <w:p w:rsidR="00260F39" w:rsidRPr="00D20C21" w:rsidRDefault="00B66B66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33BA4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CONTRIBUTION OF CHANGES</w:t>
            </w:r>
          </w:p>
          <w:p w:rsidR="00260F39" w:rsidRPr="00FD11D4" w:rsidRDefault="00C066B0" w:rsidP="00333C3F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09</w:t>
            </w:r>
            <w:r w:rsidR="007C161B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FD11D4" w:rsidTr="00333C3F">
        <w:trPr>
          <w:cantSplit/>
          <w:trHeight w:val="57"/>
        </w:trPr>
        <w:tc>
          <w:tcPr>
            <w:tcW w:w="2943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9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C066B0" w:rsidP="00703643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C83D7C" w:rsidP="00703643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C066B0" w:rsidP="00703643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09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19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C066B0" w:rsidP="00333C3F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01-10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C066B0" w:rsidRPr="00FD11D4" w:rsidTr="0093749B">
        <w:trPr>
          <w:cantSplit/>
          <w:trHeight w:val="57"/>
        </w:trPr>
        <w:tc>
          <w:tcPr>
            <w:tcW w:w="294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066B0" w:rsidRPr="00133BA4" w:rsidRDefault="00C066B0" w:rsidP="00C066B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9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066B0" w:rsidRDefault="00C066B0" w:rsidP="00C066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C0BBE">
              <w:rPr>
                <w:b/>
              </w:rPr>
              <w:t>106,8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066B0" w:rsidRDefault="00C066B0" w:rsidP="00C066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C0BBE">
              <w:rPr>
                <w:b/>
              </w:rPr>
              <w:t>106,6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066B0" w:rsidRDefault="00C066B0" w:rsidP="00C066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C0BBE">
              <w:rPr>
                <w:b/>
              </w:rPr>
              <w:t>101,1</w:t>
            </w:r>
          </w:p>
        </w:tc>
        <w:tc>
          <w:tcPr>
            <w:tcW w:w="119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066B0" w:rsidRDefault="00C066B0" w:rsidP="00C066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C0BBE">
              <w:rPr>
                <w:b/>
              </w:rPr>
              <w:t>104,5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066B0" w:rsidRPr="00FD11D4" w:rsidRDefault="00C066B0" w:rsidP="00C066B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D11D4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C066B0" w:rsidRPr="00FD11D4" w:rsidTr="0093749B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133BA4" w:rsidRDefault="00C066B0" w:rsidP="00C066B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105,0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105,0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100,5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102,3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2C7E57" w:rsidRDefault="00C066B0" w:rsidP="00C066B0">
            <w:pPr>
              <w:jc w:val="right"/>
            </w:pPr>
            <w:r w:rsidRPr="002C7E57">
              <w:t>0,14</w:t>
            </w:r>
          </w:p>
        </w:tc>
      </w:tr>
      <w:tr w:rsidR="00C066B0" w:rsidRPr="00FD11D4" w:rsidTr="0093749B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133BA4" w:rsidRDefault="00C066B0" w:rsidP="00C066B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102,0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102,1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100,0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102,0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2C7E57" w:rsidRDefault="00C066B0" w:rsidP="00C066B0">
            <w:pPr>
              <w:jc w:val="right"/>
            </w:pPr>
            <w:r w:rsidRPr="002C7E57">
              <w:t>0,00</w:t>
            </w:r>
          </w:p>
        </w:tc>
      </w:tr>
      <w:tr w:rsidR="00C066B0" w:rsidRPr="00FD11D4" w:rsidTr="0093749B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133BA4" w:rsidRDefault="00C066B0" w:rsidP="00C066B0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100,7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103,4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103,2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99,3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2C7E57" w:rsidRDefault="00C066B0" w:rsidP="00C066B0">
            <w:pPr>
              <w:jc w:val="right"/>
            </w:pPr>
            <w:r w:rsidRPr="002C7E57">
              <w:t>0,13</w:t>
            </w:r>
          </w:p>
        </w:tc>
      </w:tr>
      <w:tr w:rsidR="00C066B0" w:rsidRPr="00FD11D4" w:rsidTr="0093749B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133BA4" w:rsidRDefault="00C066B0" w:rsidP="00C066B0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109,0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108,6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102,0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106,7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2C7E57" w:rsidRDefault="00C066B0" w:rsidP="00C066B0">
            <w:pPr>
              <w:jc w:val="right"/>
            </w:pPr>
            <w:r w:rsidRPr="002C7E57">
              <w:t>0,40</w:t>
            </w:r>
          </w:p>
        </w:tc>
      </w:tr>
      <w:tr w:rsidR="00C066B0" w:rsidRPr="00FD11D4" w:rsidTr="0093749B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133BA4" w:rsidRDefault="00C066B0" w:rsidP="00C066B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105,3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105,2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101,7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103,0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2C7E57" w:rsidRDefault="00C066B0" w:rsidP="00C066B0">
            <w:pPr>
              <w:jc w:val="right"/>
            </w:pPr>
            <w:r w:rsidRPr="002C7E57">
              <w:t>0,10</w:t>
            </w:r>
          </w:p>
        </w:tc>
      </w:tr>
      <w:tr w:rsidR="00C066B0" w:rsidRPr="00FD11D4" w:rsidTr="0093749B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133BA4" w:rsidRDefault="00C066B0" w:rsidP="00C066B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103,2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103,1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100,2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103,3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2C7E57" w:rsidRDefault="00C066B0" w:rsidP="00C066B0">
            <w:pPr>
              <w:jc w:val="right"/>
            </w:pPr>
            <w:r w:rsidRPr="002C7E57">
              <w:t>0,01</w:t>
            </w:r>
          </w:p>
        </w:tc>
      </w:tr>
      <w:tr w:rsidR="00C066B0" w:rsidRPr="00FD11D4" w:rsidTr="0093749B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133BA4" w:rsidRDefault="00C066B0" w:rsidP="00C066B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122,1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119,7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102,3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112,5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2C7E57" w:rsidRDefault="00C066B0" w:rsidP="00C066B0">
            <w:pPr>
              <w:jc w:val="right"/>
            </w:pPr>
            <w:r w:rsidRPr="002C7E57">
              <w:t>0,23</w:t>
            </w:r>
          </w:p>
        </w:tc>
      </w:tr>
      <w:tr w:rsidR="00C066B0" w:rsidRPr="00FD11D4" w:rsidTr="0093749B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133BA4" w:rsidRDefault="00C066B0" w:rsidP="00C066B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106,0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105,7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99,7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105,6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2C7E57" w:rsidRDefault="00C066B0" w:rsidP="00C066B0">
            <w:pPr>
              <w:jc w:val="right"/>
            </w:pPr>
            <w:r w:rsidRPr="002C7E57">
              <w:t>-0,02</w:t>
            </w:r>
          </w:p>
        </w:tc>
      </w:tr>
      <w:tr w:rsidR="00C066B0" w:rsidRPr="00FD11D4" w:rsidTr="0093749B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133BA4" w:rsidRDefault="00C066B0" w:rsidP="00C066B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105,0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104,6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100,1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105,0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2C7E57" w:rsidRDefault="00C066B0" w:rsidP="00C066B0">
            <w:pPr>
              <w:jc w:val="right"/>
            </w:pPr>
            <w:r w:rsidRPr="002C7E57">
              <w:t>0,01</w:t>
            </w:r>
          </w:p>
        </w:tc>
      </w:tr>
      <w:tr w:rsidR="00C066B0" w:rsidRPr="00FD11D4" w:rsidTr="0093749B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133BA4" w:rsidRDefault="00C066B0" w:rsidP="00C066B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104,6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104,3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101,3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105,1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2C7E57" w:rsidRDefault="00C066B0" w:rsidP="00C066B0">
            <w:pPr>
              <w:jc w:val="right"/>
            </w:pPr>
            <w:r w:rsidRPr="002C7E57">
              <w:t>0,01</w:t>
            </w:r>
          </w:p>
        </w:tc>
      </w:tr>
      <w:tr w:rsidR="00C066B0" w:rsidRPr="00FD11D4" w:rsidTr="0093749B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133BA4" w:rsidRDefault="00C066B0" w:rsidP="00C066B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</w:t>
            </w:r>
            <w:bookmarkStart w:id="0" w:name="_GoBack"/>
            <w:bookmarkEnd w:id="0"/>
            <w:r w:rsidRPr="00CC0BBE">
              <w:t>07,5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106,4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100,5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105,7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66B0" w:rsidRPr="002C7E57" w:rsidRDefault="00C066B0" w:rsidP="00C066B0">
            <w:pPr>
              <w:jc w:val="right"/>
            </w:pPr>
            <w:r w:rsidRPr="002C7E57">
              <w:t>0,03</w:t>
            </w:r>
          </w:p>
        </w:tc>
      </w:tr>
      <w:tr w:rsidR="00C066B0" w:rsidRPr="00FD11D4" w:rsidTr="0093749B">
        <w:trPr>
          <w:cantSplit/>
          <w:trHeight w:val="445"/>
        </w:trPr>
        <w:tc>
          <w:tcPr>
            <w:tcW w:w="2943" w:type="dxa"/>
            <w:tcBorders>
              <w:top w:val="single" w:sz="4" w:space="0" w:color="212492"/>
              <w:bottom w:val="nil"/>
            </w:tcBorders>
            <w:vAlign w:val="center"/>
          </w:tcPr>
          <w:p w:rsidR="00C066B0" w:rsidRPr="00133BA4" w:rsidRDefault="00C066B0" w:rsidP="00C066B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93" w:type="dxa"/>
            <w:tcBorders>
              <w:top w:val="single" w:sz="4" w:space="0" w:color="212492"/>
              <w:bottom w:val="nil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102,5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102,3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100,6</w:t>
            </w:r>
          </w:p>
        </w:tc>
        <w:tc>
          <w:tcPr>
            <w:tcW w:w="1193" w:type="dxa"/>
            <w:tcBorders>
              <w:top w:val="single" w:sz="4" w:space="0" w:color="212492"/>
              <w:bottom w:val="nil"/>
            </w:tcBorders>
            <w:vAlign w:val="center"/>
          </w:tcPr>
          <w:p w:rsidR="00C066B0" w:rsidRPr="00CC0BBE" w:rsidRDefault="00C066B0" w:rsidP="00C066B0">
            <w:pPr>
              <w:jc w:val="right"/>
            </w:pPr>
            <w:r w:rsidRPr="00CC0BBE">
              <w:t>102,0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066B0" w:rsidRPr="002C7E57" w:rsidRDefault="00C066B0" w:rsidP="00C066B0">
            <w:pPr>
              <w:jc w:val="right"/>
            </w:pPr>
            <w:r w:rsidRPr="002C7E57">
              <w:t>0,03</w:t>
            </w:r>
          </w:p>
        </w:tc>
      </w:tr>
    </w:tbl>
    <w:p w:rsidR="00A07F00" w:rsidRPr="00B66B66" w:rsidRDefault="00B66B66" w:rsidP="00E37F13">
      <w:pPr>
        <w:pStyle w:val="Nagwek1"/>
        <w:spacing w:before="480" w:line="240" w:lineRule="exact"/>
        <w:rPr>
          <w:lang w:val="en-GB"/>
        </w:rPr>
      </w:pPr>
      <w:r w:rsidRPr="00133BA4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C23F3B" w:rsidRPr="006479D4" w:rsidRDefault="00C066B0" w:rsidP="00C23F3B">
      <w:pPr>
        <w:spacing w:before="0" w:after="0"/>
        <w:rPr>
          <w:lang w:val="en-GB"/>
        </w:rPr>
      </w:pPr>
      <w:r>
        <w:rPr>
          <w:lang w:val="en-GB"/>
        </w:rPr>
        <w:t>In October</w:t>
      </w:r>
      <w:r w:rsidR="00B66B66" w:rsidRPr="006479D4">
        <w:rPr>
          <w:lang w:val="en-GB"/>
        </w:rPr>
        <w:t xml:space="preserve"> of the current year, compared with the previous month, the highest contribution to the total consumer price i</w:t>
      </w:r>
      <w:r w:rsidR="00AD17A6" w:rsidRPr="006479D4">
        <w:rPr>
          <w:lang w:val="en-GB"/>
        </w:rPr>
        <w:t xml:space="preserve">ndex came from higher prices related to </w:t>
      </w:r>
      <w:r w:rsidR="00596A32" w:rsidRPr="006479D4">
        <w:rPr>
          <w:lang w:val="en-GB"/>
        </w:rPr>
        <w:t>Dwelling</w:t>
      </w:r>
      <w:r w:rsidR="00DF5C74" w:rsidRPr="006479D4">
        <w:rPr>
          <w:lang w:val="en-GB"/>
        </w:rPr>
        <w:t xml:space="preserve"> </w:t>
      </w:r>
      <w:r w:rsidR="00C662A5" w:rsidRPr="006479D4">
        <w:rPr>
          <w:lang w:val="en-GB"/>
        </w:rPr>
        <w:t>(</w:t>
      </w:r>
      <w:r w:rsidR="00B66B66" w:rsidRPr="006479D4">
        <w:rPr>
          <w:lang w:val="en-GB"/>
        </w:rPr>
        <w:t>by</w:t>
      </w:r>
      <w:r w:rsidR="0022312E" w:rsidRPr="006479D4">
        <w:rPr>
          <w:lang w:val="en-GB"/>
        </w:rPr>
        <w:t xml:space="preserve"> </w:t>
      </w:r>
      <w:r>
        <w:rPr>
          <w:lang w:val="en-GB"/>
        </w:rPr>
        <w:t>2,0</w:t>
      </w:r>
      <w:r w:rsidR="0022312E" w:rsidRPr="006479D4">
        <w:rPr>
          <w:lang w:val="en-GB"/>
        </w:rPr>
        <w:t>%)</w:t>
      </w:r>
      <w:r w:rsidR="0093749B">
        <w:rPr>
          <w:lang w:val="en-GB"/>
        </w:rPr>
        <w:t xml:space="preserve">, </w:t>
      </w:r>
      <w:r w:rsidR="00596A32" w:rsidRPr="006479D4">
        <w:rPr>
          <w:lang w:val="en-GB"/>
        </w:rPr>
        <w:t>Transport</w:t>
      </w:r>
      <w:r w:rsidR="00B66B66" w:rsidRPr="006479D4">
        <w:rPr>
          <w:lang w:val="en-GB"/>
        </w:rPr>
        <w:t xml:space="preserve"> (by</w:t>
      </w:r>
      <w:r>
        <w:rPr>
          <w:lang w:val="en-GB"/>
        </w:rPr>
        <w:t xml:space="preserve"> 2,3</w:t>
      </w:r>
      <w:r w:rsidR="00DF5C74" w:rsidRPr="006479D4">
        <w:rPr>
          <w:lang w:val="en-GB"/>
        </w:rPr>
        <w:t>%)</w:t>
      </w:r>
      <w:r w:rsidR="0093749B">
        <w:rPr>
          <w:lang w:val="en-GB"/>
        </w:rPr>
        <w:t>, Food (by 0,5</w:t>
      </w:r>
      <w:r w:rsidR="002E4AE2">
        <w:rPr>
          <w:lang w:val="en-GB"/>
        </w:rPr>
        <w:t>%</w:t>
      </w:r>
      <w:r w:rsidR="0093749B">
        <w:rPr>
          <w:lang w:val="en-GB"/>
        </w:rPr>
        <w:t>) and Clothing and Footwear (by 3,2</w:t>
      </w:r>
      <w:r w:rsidR="002E4AE2">
        <w:rPr>
          <w:lang w:val="en-GB"/>
        </w:rPr>
        <w:t>%</w:t>
      </w:r>
      <w:r w:rsidR="0093749B">
        <w:rPr>
          <w:lang w:val="en-GB"/>
        </w:rPr>
        <w:t>)</w:t>
      </w:r>
      <w:r w:rsidR="00A07F00" w:rsidRPr="006479D4">
        <w:rPr>
          <w:lang w:val="en-GB"/>
        </w:rPr>
        <w:t xml:space="preserve"> </w:t>
      </w:r>
      <w:r w:rsidR="00B66B66" w:rsidRPr="006479D4">
        <w:rPr>
          <w:lang w:val="en-GB"/>
        </w:rPr>
        <w:t xml:space="preserve">which increased the index by </w:t>
      </w:r>
      <w:r w:rsidR="00CF4349" w:rsidRPr="006479D4">
        <w:rPr>
          <w:lang w:val="en-GB"/>
        </w:rPr>
        <w:t>0,</w:t>
      </w:r>
      <w:r>
        <w:rPr>
          <w:lang w:val="en-GB"/>
        </w:rPr>
        <w:t>49</w:t>
      </w:r>
      <w:r w:rsidR="00393E03" w:rsidRPr="006479D4">
        <w:rPr>
          <w:lang w:val="en-GB"/>
        </w:rPr>
        <w:t xml:space="preserve"> </w:t>
      </w:r>
      <w:r w:rsidR="00A07F00" w:rsidRPr="006479D4">
        <w:rPr>
          <w:lang w:val="en-GB"/>
        </w:rPr>
        <w:t>p</w:t>
      </w:r>
      <w:r>
        <w:rPr>
          <w:lang w:val="en-GB"/>
        </w:rPr>
        <w:t>p,</w:t>
      </w:r>
      <w:r w:rsidR="009B093A" w:rsidRPr="006479D4">
        <w:rPr>
          <w:lang w:val="en-GB"/>
        </w:rPr>
        <w:t xml:space="preserve"> </w:t>
      </w:r>
      <w:r w:rsidR="00432D34" w:rsidRPr="006479D4">
        <w:rPr>
          <w:lang w:val="en-GB"/>
        </w:rPr>
        <w:t>0,</w:t>
      </w:r>
      <w:r>
        <w:rPr>
          <w:lang w:val="en-GB"/>
        </w:rPr>
        <w:t>23</w:t>
      </w:r>
      <w:r w:rsidR="00393E03" w:rsidRPr="006479D4">
        <w:rPr>
          <w:lang w:val="en-GB"/>
        </w:rPr>
        <w:t xml:space="preserve"> p</w:t>
      </w:r>
      <w:r>
        <w:rPr>
          <w:lang w:val="en-GB"/>
        </w:rPr>
        <w:t xml:space="preserve">p and </w:t>
      </w:r>
      <w:r w:rsidR="002E4AE2">
        <w:rPr>
          <w:lang w:val="en-GB"/>
        </w:rPr>
        <w:t xml:space="preserve">by </w:t>
      </w:r>
      <w:r>
        <w:rPr>
          <w:lang w:val="en-GB"/>
        </w:rPr>
        <w:t>0,13 pp</w:t>
      </w:r>
      <w:r w:rsidR="004F1E99">
        <w:rPr>
          <w:lang w:val="en-GB"/>
        </w:rPr>
        <w:t xml:space="preserve"> each</w:t>
      </w:r>
      <w:r w:rsidR="002E4AE2">
        <w:rPr>
          <w:lang w:val="en-GB"/>
        </w:rPr>
        <w:t>,</w:t>
      </w:r>
      <w:r w:rsidR="00B66B66" w:rsidRPr="006479D4">
        <w:rPr>
          <w:lang w:val="en-GB"/>
        </w:rPr>
        <w:t xml:space="preserve"> respectively</w:t>
      </w:r>
      <w:r w:rsidR="00A07F00" w:rsidRPr="006479D4">
        <w:rPr>
          <w:lang w:val="en-GB"/>
        </w:rPr>
        <w:t>.</w:t>
      </w:r>
      <w:r w:rsidR="00DA2264" w:rsidRPr="006479D4">
        <w:rPr>
          <w:lang w:val="en-GB"/>
        </w:rPr>
        <w:t xml:space="preserve"> </w:t>
      </w:r>
      <w:r w:rsidR="00B66B66" w:rsidRPr="006479D4">
        <w:rPr>
          <w:lang w:val="en-GB"/>
        </w:rPr>
        <w:t xml:space="preserve">Lower prices </w:t>
      </w:r>
      <w:r w:rsidR="002E4AE2">
        <w:rPr>
          <w:lang w:val="en-GB"/>
        </w:rPr>
        <w:t xml:space="preserve">related to </w:t>
      </w:r>
      <w:r w:rsidR="00671902" w:rsidRPr="00671902">
        <w:rPr>
          <w:lang w:val="en-GB"/>
        </w:rPr>
        <w:t>Co</w:t>
      </w:r>
      <w:r w:rsidR="00671902" w:rsidRPr="00671902">
        <w:rPr>
          <w:lang w:val="en-GB"/>
        </w:rPr>
        <w:t>m</w:t>
      </w:r>
      <w:r w:rsidR="00671902" w:rsidRPr="00671902">
        <w:rPr>
          <w:lang w:val="en-GB"/>
        </w:rPr>
        <w:t>munication</w:t>
      </w:r>
      <w:r w:rsidR="00B66B66" w:rsidRPr="006479D4">
        <w:rPr>
          <w:lang w:val="en-GB"/>
        </w:rPr>
        <w:t xml:space="preserve"> (by</w:t>
      </w:r>
      <w:r w:rsidR="00596A32" w:rsidRPr="006479D4">
        <w:rPr>
          <w:lang w:val="en-GB"/>
        </w:rPr>
        <w:t> 0,3</w:t>
      </w:r>
      <w:r w:rsidR="00671902">
        <w:rPr>
          <w:lang w:val="en-GB"/>
        </w:rPr>
        <w:t>%)</w:t>
      </w:r>
      <w:r w:rsidR="007B4A2D" w:rsidRPr="006479D4">
        <w:rPr>
          <w:lang w:val="en-GB"/>
        </w:rPr>
        <w:t xml:space="preserve"> </w:t>
      </w:r>
      <w:r w:rsidR="00980F01" w:rsidRPr="006479D4">
        <w:rPr>
          <w:lang w:val="en-GB"/>
        </w:rPr>
        <w:t>decreased the index by</w:t>
      </w:r>
      <w:r w:rsidR="009B093A" w:rsidRPr="006479D4">
        <w:rPr>
          <w:lang w:val="en-GB"/>
        </w:rPr>
        <w:t> </w:t>
      </w:r>
      <w:r w:rsidR="00671902">
        <w:rPr>
          <w:lang w:val="en-GB"/>
        </w:rPr>
        <w:t>0,02</w:t>
      </w:r>
      <w:r w:rsidR="00DA2264" w:rsidRPr="006479D4">
        <w:rPr>
          <w:lang w:val="en-GB"/>
        </w:rPr>
        <w:t xml:space="preserve"> p</w:t>
      </w:r>
      <w:r w:rsidR="00980F01" w:rsidRPr="006479D4">
        <w:rPr>
          <w:lang w:val="en-GB"/>
        </w:rPr>
        <w:t>p</w:t>
      </w:r>
      <w:r w:rsidR="00671902">
        <w:rPr>
          <w:lang w:val="en-GB"/>
        </w:rPr>
        <w:t>.</w:t>
      </w:r>
    </w:p>
    <w:p w:rsidR="00934246" w:rsidRPr="006479D4" w:rsidRDefault="00980F01" w:rsidP="00934246">
      <w:pPr>
        <w:spacing w:before="0" w:after="0"/>
        <w:rPr>
          <w:b/>
          <w:sz w:val="18"/>
          <w:lang w:val="en-GB"/>
        </w:rPr>
      </w:pPr>
      <w:r w:rsidRPr="006479D4">
        <w:rPr>
          <w:color w:val="000000" w:themeColor="text1"/>
          <w:lang w:val="en-GB"/>
        </w:rPr>
        <w:t>Compared with the corresponding month of the previ</w:t>
      </w:r>
      <w:r w:rsidR="006479D4" w:rsidRPr="006479D4">
        <w:rPr>
          <w:color w:val="000000" w:themeColor="text1"/>
          <w:lang w:val="en-GB"/>
        </w:rPr>
        <w:t xml:space="preserve">ous year, higher prices related </w:t>
      </w:r>
      <w:r w:rsidRPr="006479D4">
        <w:rPr>
          <w:color w:val="000000" w:themeColor="text1"/>
          <w:lang w:val="en-GB"/>
        </w:rPr>
        <w:t>to </w:t>
      </w:r>
      <w:r w:rsidR="00671902" w:rsidRPr="006479D4">
        <w:rPr>
          <w:lang w:val="en-GB"/>
        </w:rPr>
        <w:t>Dwelling</w:t>
      </w:r>
      <w:r w:rsidR="00AF7617" w:rsidRPr="006479D4">
        <w:rPr>
          <w:lang w:val="en-GB"/>
        </w:rPr>
        <w:t xml:space="preserve"> </w:t>
      </w:r>
      <w:r w:rsidRPr="006479D4">
        <w:rPr>
          <w:lang w:val="en-GB"/>
        </w:rPr>
        <w:t>(by</w:t>
      </w:r>
      <w:r w:rsidR="00A07F00" w:rsidRPr="006479D4">
        <w:rPr>
          <w:lang w:val="en-GB"/>
        </w:rPr>
        <w:t> </w:t>
      </w:r>
      <w:r w:rsidR="00671902">
        <w:rPr>
          <w:lang w:val="en-GB"/>
        </w:rPr>
        <w:t>8,1</w:t>
      </w:r>
      <w:r w:rsidR="00674A8B" w:rsidRPr="006479D4">
        <w:rPr>
          <w:lang w:val="en-GB"/>
        </w:rPr>
        <w:t>%)</w:t>
      </w:r>
      <w:r w:rsidR="00133768">
        <w:rPr>
          <w:lang w:val="en-GB"/>
        </w:rPr>
        <w:t xml:space="preserve">, </w:t>
      </w:r>
      <w:r w:rsidR="00671902" w:rsidRPr="006479D4">
        <w:rPr>
          <w:lang w:val="en-GB"/>
        </w:rPr>
        <w:t>Transport</w:t>
      </w:r>
      <w:r w:rsidRPr="006479D4">
        <w:rPr>
          <w:lang w:val="en-GB"/>
        </w:rPr>
        <w:t xml:space="preserve"> (by</w:t>
      </w:r>
      <w:r w:rsidR="00671902">
        <w:rPr>
          <w:lang w:val="en-GB"/>
        </w:rPr>
        <w:t xml:space="preserve"> 22,1</w:t>
      </w:r>
      <w:r w:rsidR="003A0271" w:rsidRPr="006479D4">
        <w:rPr>
          <w:lang w:val="en-GB"/>
        </w:rPr>
        <w:t>%)</w:t>
      </w:r>
      <w:r w:rsidR="00133768">
        <w:rPr>
          <w:lang w:val="en-GB"/>
        </w:rPr>
        <w:t xml:space="preserve"> and Food (by 4,7</w:t>
      </w:r>
      <w:r w:rsidR="004D4D44">
        <w:rPr>
          <w:lang w:val="en-GB"/>
        </w:rPr>
        <w:t>%</w:t>
      </w:r>
      <w:r w:rsidR="00133768">
        <w:rPr>
          <w:lang w:val="en-GB"/>
        </w:rPr>
        <w:t>)</w:t>
      </w:r>
      <w:r w:rsidR="003A0271" w:rsidRPr="006479D4">
        <w:rPr>
          <w:lang w:val="en-GB"/>
        </w:rPr>
        <w:t xml:space="preserve"> </w:t>
      </w:r>
      <w:r w:rsidR="001A7E22" w:rsidRPr="006479D4">
        <w:rPr>
          <w:lang w:val="en-GB"/>
        </w:rPr>
        <w:t xml:space="preserve">increased the consumer price index by </w:t>
      </w:r>
      <w:r w:rsidR="00671902">
        <w:rPr>
          <w:lang w:val="en-GB"/>
        </w:rPr>
        <w:t>2</w:t>
      </w:r>
      <w:r w:rsidR="003A4977" w:rsidRPr="006479D4">
        <w:rPr>
          <w:lang w:val="en-GB"/>
        </w:rPr>
        <w:t>,</w:t>
      </w:r>
      <w:r w:rsidR="00671902">
        <w:rPr>
          <w:lang w:val="en-GB"/>
        </w:rPr>
        <w:t>04</w:t>
      </w:r>
      <w:r w:rsidR="001A7E22" w:rsidRPr="006479D4">
        <w:rPr>
          <w:lang w:val="en-GB"/>
        </w:rPr>
        <w:t xml:space="preserve"> p</w:t>
      </w:r>
      <w:r w:rsidR="00A07F00" w:rsidRPr="006479D4">
        <w:rPr>
          <w:lang w:val="en-GB"/>
        </w:rPr>
        <w:t>p</w:t>
      </w:r>
      <w:r w:rsidR="00133768">
        <w:rPr>
          <w:lang w:val="en-GB"/>
        </w:rPr>
        <w:t>,</w:t>
      </w:r>
      <w:r w:rsidR="001A7E22" w:rsidRPr="006479D4">
        <w:rPr>
          <w:lang w:val="en-GB"/>
        </w:rPr>
        <w:t xml:space="preserve"> </w:t>
      </w:r>
      <w:r w:rsidR="00445F90" w:rsidRPr="006479D4">
        <w:rPr>
          <w:lang w:val="en-GB"/>
        </w:rPr>
        <w:t>1,</w:t>
      </w:r>
      <w:r w:rsidR="00671902">
        <w:rPr>
          <w:lang w:val="en-GB"/>
        </w:rPr>
        <w:t>95</w:t>
      </w:r>
      <w:r w:rsidR="0066616C" w:rsidRPr="006479D4">
        <w:rPr>
          <w:lang w:val="en-GB"/>
        </w:rPr>
        <w:t> </w:t>
      </w:r>
      <w:r w:rsidR="003A0271" w:rsidRPr="006479D4">
        <w:rPr>
          <w:lang w:val="en-GB"/>
        </w:rPr>
        <w:t>p</w:t>
      </w:r>
      <w:r w:rsidR="00133768">
        <w:rPr>
          <w:lang w:val="en-GB"/>
        </w:rPr>
        <w:t>p and 1,18 pp</w:t>
      </w:r>
      <w:r w:rsidR="004D4D44">
        <w:rPr>
          <w:lang w:val="en-GB"/>
        </w:rPr>
        <w:t>,</w:t>
      </w:r>
      <w:r w:rsidR="001A7E22" w:rsidRPr="006479D4">
        <w:rPr>
          <w:lang w:val="en-GB"/>
        </w:rPr>
        <w:t xml:space="preserve"> respectively</w:t>
      </w:r>
      <w:r w:rsidR="003A0271" w:rsidRPr="006479D4">
        <w:rPr>
          <w:lang w:val="en-GB"/>
        </w:rPr>
        <w:t>.</w:t>
      </w:r>
      <w:r w:rsidR="00F6055C" w:rsidRPr="006479D4">
        <w:rPr>
          <w:lang w:val="en-GB"/>
        </w:rPr>
        <w:t xml:space="preserve"> </w:t>
      </w:r>
    </w:p>
    <w:p w:rsidR="009F17CE" w:rsidRDefault="009F17CE" w:rsidP="0080551D">
      <w:pPr>
        <w:pStyle w:val="tytuwykresu"/>
        <w:ind w:left="794" w:hanging="794"/>
        <w:rPr>
          <w:noProof/>
          <w:lang w:val="en-GB" w:eastAsia="en-GB"/>
        </w:rPr>
      </w:pPr>
    </w:p>
    <w:p w:rsidR="004831DF" w:rsidRDefault="004831DF" w:rsidP="0080551D">
      <w:pPr>
        <w:pStyle w:val="tytuwykresu"/>
        <w:ind w:left="794" w:hanging="794"/>
        <w:rPr>
          <w:noProof/>
          <w:lang w:val="en-GB" w:eastAsia="en-GB"/>
        </w:rPr>
      </w:pPr>
    </w:p>
    <w:p w:rsidR="00832644" w:rsidRPr="00FE1BBD" w:rsidRDefault="001A7E22" w:rsidP="006A2E8C">
      <w:pPr>
        <w:pStyle w:val="tytuwykresu"/>
        <w:ind w:left="635" w:hanging="635"/>
        <w:rPr>
          <w:noProof/>
          <w:lang w:val="en-GB" w:eastAsia="en-GB"/>
        </w:rPr>
      </w:pPr>
      <w:r w:rsidRPr="00133BA4">
        <w:rPr>
          <w:noProof/>
          <w:lang w:val="en-GB" w:eastAsia="en-GB"/>
        </w:rPr>
        <w:t xml:space="preserve">Chart 1. Contribution of price changes of </w:t>
      </w:r>
      <w:r w:rsidRPr="00C441AB">
        <w:rPr>
          <w:noProof/>
          <w:lang w:val="en-GB" w:eastAsia="en-GB"/>
        </w:rPr>
        <w:t xml:space="preserve">selected groups of consumer goods and services </w:t>
      </w:r>
      <w:r w:rsidR="007379EB">
        <w:rPr>
          <w:noProof/>
          <w:lang w:val="en-GB" w:eastAsia="en-GB"/>
        </w:rPr>
        <w:br/>
      </w:r>
      <w:r w:rsidR="00671902">
        <w:rPr>
          <w:noProof/>
          <w:lang w:val="en-GB" w:eastAsia="en-GB"/>
        </w:rPr>
        <w:t>in October</w:t>
      </w:r>
      <w:r w:rsidRPr="00C441AB">
        <w:rPr>
          <w:noProof/>
          <w:lang w:val="en-GB" w:eastAsia="en-GB"/>
        </w:rPr>
        <w:t xml:space="preserve"> 2021 (change in pp compared with the previous period)</w:t>
      </w:r>
    </w:p>
    <w:p w:rsidR="00566BAF" w:rsidRDefault="0093749B" w:rsidP="006851E3">
      <w:pPr>
        <w:spacing w:before="0" w:after="160" w:line="259" w:lineRule="auto"/>
        <w:rPr>
          <w:b/>
          <w:spacing w:val="-2"/>
          <w:sz w:val="18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03FFFA3" wp14:editId="623F057A">
            <wp:extent cx="5120640" cy="258480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3749B" w:rsidRDefault="0093749B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</w:p>
    <w:p w:rsidR="00D11CF3" w:rsidRPr="001A7E22" w:rsidRDefault="002919A5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133BA4">
        <w:rPr>
          <w:noProof/>
          <w:lang w:val="en-GB" w:eastAsia="en-GB"/>
        </w:rPr>
        <w:drawing>
          <wp:anchor distT="0" distB="0" distL="114300" distR="114300" simplePos="0" relativeHeight="251780096" behindDoc="0" locked="0" layoutInCell="1" allowOverlap="1" wp14:anchorId="26C1FD80" wp14:editId="7B26EBB7">
            <wp:simplePos x="0" y="0"/>
            <wp:positionH relativeFrom="column">
              <wp:posOffset>1905</wp:posOffset>
            </wp:positionH>
            <wp:positionV relativeFrom="paragraph">
              <wp:posOffset>389890</wp:posOffset>
            </wp:positionV>
            <wp:extent cx="5120640" cy="3247390"/>
            <wp:effectExtent l="0" t="0" r="381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E22" w:rsidRPr="00133BA4">
        <w:rPr>
          <w:b/>
          <w:spacing w:val="-2"/>
          <w:sz w:val="18"/>
          <w:lang w:val="en-GB"/>
        </w:rPr>
        <w:t>Chart 2. Weighting system used in the compilations of consumer price indices in</w:t>
      </w:r>
      <w:r w:rsidR="001A7E22" w:rsidRPr="00133BA4">
        <w:rPr>
          <w:noProof/>
          <w:lang w:val="en-GB" w:eastAsia="en-GB"/>
        </w:rPr>
        <w:t xml:space="preserve"> </w:t>
      </w:r>
      <w:r w:rsidR="001A7E22" w:rsidRPr="00133BA4">
        <w:rPr>
          <w:b/>
          <w:spacing w:val="-2"/>
          <w:sz w:val="18"/>
          <w:lang w:val="en-GB"/>
        </w:rPr>
        <w:t>2021</w:t>
      </w:r>
    </w:p>
    <w:p w:rsidR="00A55B73" w:rsidRPr="001A7E22" w:rsidRDefault="00A55B73">
      <w:pPr>
        <w:spacing w:before="0" w:after="160" w:line="259" w:lineRule="auto"/>
        <w:rPr>
          <w:b/>
          <w:spacing w:val="-2"/>
          <w:sz w:val="18"/>
          <w:lang w:val="en-GB"/>
        </w:rPr>
      </w:pPr>
    </w:p>
    <w:p w:rsidR="003A440F" w:rsidRDefault="006851E3" w:rsidP="00C27D75">
      <w:pPr>
        <w:pStyle w:val="tytuwykresu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1F2DD1FB" wp14:editId="3BDD3F75">
            <wp:simplePos x="0" y="0"/>
            <wp:positionH relativeFrom="column">
              <wp:posOffset>-89535</wp:posOffset>
            </wp:positionH>
            <wp:positionV relativeFrom="paragraph">
              <wp:posOffset>295275</wp:posOffset>
            </wp:positionV>
            <wp:extent cx="5122800" cy="25812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E22" w:rsidRPr="00133BA4">
        <w:rPr>
          <w:lang w:val="en-GB"/>
        </w:rPr>
        <w:t>Chart 3.</w:t>
      </w:r>
      <w:r w:rsidR="001A7E22" w:rsidRPr="00133BA4">
        <w:rPr>
          <w:shd w:val="clear" w:color="auto" w:fill="FFFFFF"/>
          <w:lang w:val="en-GB"/>
        </w:rPr>
        <w:t xml:space="preserve"> Changes in consumer prices as related to </w:t>
      </w:r>
      <w:r w:rsidR="001A7E22" w:rsidRPr="00133BA4">
        <w:rPr>
          <w:lang w:val="en-GB"/>
        </w:rPr>
        <w:t>the previous period (in</w:t>
      </w:r>
      <w:r w:rsidR="001A7E22" w:rsidRPr="00133BA4">
        <w:rPr>
          <w:shd w:val="clear" w:color="auto" w:fill="FFFFFF"/>
          <w:lang w:val="en-GB"/>
        </w:rPr>
        <w:t xml:space="preserve"> %)</w:t>
      </w:r>
    </w:p>
    <w:p w:rsidR="006715EE" w:rsidRPr="001A7E22" w:rsidRDefault="006715EE" w:rsidP="00D4654D">
      <w:pPr>
        <w:pStyle w:val="tytuwykresu"/>
        <w:rPr>
          <w:lang w:val="en-GB"/>
        </w:rPr>
      </w:pPr>
    </w:p>
    <w:p w:rsidR="00034160" w:rsidRPr="001A7E22" w:rsidRDefault="006851E3" w:rsidP="00751D7D">
      <w:pPr>
        <w:pStyle w:val="tytuwykresu"/>
        <w:ind w:left="794" w:hanging="794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824" behindDoc="0" locked="0" layoutInCell="1" allowOverlap="1" wp14:anchorId="31D84AF7" wp14:editId="51C0A8F1">
            <wp:simplePos x="0" y="0"/>
            <wp:positionH relativeFrom="column">
              <wp:posOffset>-85725</wp:posOffset>
            </wp:positionH>
            <wp:positionV relativeFrom="paragraph">
              <wp:posOffset>247015</wp:posOffset>
            </wp:positionV>
            <wp:extent cx="5122545" cy="2534285"/>
            <wp:effectExtent l="0" t="0" r="0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F12" w:rsidRPr="00FD11D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671DFCC4" wp14:editId="0476D588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5CA" w:rsidRPr="004F4BA0" w:rsidRDefault="008875CA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October</w:t>
                            </w:r>
                            <w:r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2021 </w:t>
                            </w:r>
                            <w:r w:rsidRPr="00ED0E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the consu</w:t>
                            </w:r>
                            <w:r w:rsidRPr="00ED0E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</w:t>
                            </w:r>
                            <w:r w:rsidRPr="00ED0E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er price index 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was above the upper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band for devia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tions from inflation target dete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r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mined by the Monetary Pol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15pt;margin-top:320.25pt;width:135.85pt;height:107.7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8875CA" w:rsidRPr="004F4BA0" w:rsidRDefault="008875CA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October</w:t>
                      </w:r>
                      <w:r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2021 </w:t>
                      </w:r>
                      <w:r w:rsidRPr="00ED0E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the consu</w:t>
                      </w:r>
                      <w:r w:rsidRPr="00ED0E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</w:t>
                      </w:r>
                      <w:r w:rsidRPr="00ED0E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er price index 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was above the upper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band for devia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tions from inflation target dete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r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mined by the Monetary Pol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A7E22" w:rsidRPr="00133BA4">
        <w:rPr>
          <w:lang w:val="en-GB"/>
        </w:rPr>
        <w:t>Chart 4.</w:t>
      </w:r>
      <w:r w:rsidR="001A7E22" w:rsidRPr="00133BA4">
        <w:rPr>
          <w:shd w:val="clear" w:color="auto" w:fill="FFFFFF"/>
          <w:lang w:val="en-GB"/>
        </w:rPr>
        <w:t xml:space="preserve"> Changes in c</w:t>
      </w:r>
      <w:r w:rsidR="001A7E22" w:rsidRPr="00133BA4">
        <w:rPr>
          <w:spacing w:val="-4"/>
          <w:lang w:val="en-GB"/>
        </w:rPr>
        <w:t>onsumer prices</w:t>
      </w:r>
      <w:r w:rsidR="001A7E22" w:rsidRPr="00133BA4">
        <w:rPr>
          <w:spacing w:val="-4"/>
          <w:shd w:val="clear" w:color="auto" w:fill="FFFFFF"/>
          <w:lang w:val="en-GB"/>
        </w:rPr>
        <w:t xml:space="preserve"> as related to the </w:t>
      </w:r>
      <w:r w:rsidR="001A7E22" w:rsidRPr="00133BA4">
        <w:rPr>
          <w:spacing w:val="-4"/>
          <w:lang w:val="en-GB"/>
        </w:rPr>
        <w:t>corresponding period of the previous year</w:t>
      </w:r>
      <w:r w:rsidR="001A7E22" w:rsidRPr="00133BA4">
        <w:rPr>
          <w:spacing w:val="-4"/>
          <w:shd w:val="clear" w:color="auto" w:fill="FFFFFF"/>
          <w:lang w:val="en-GB"/>
        </w:rPr>
        <w:t xml:space="preserve"> (in %)</w:t>
      </w:r>
    </w:p>
    <w:p w:rsidR="00367ACC" w:rsidRPr="001A7E22" w:rsidRDefault="00367ACC" w:rsidP="00FE1BBD">
      <w:pPr>
        <w:rPr>
          <w:sz w:val="18"/>
          <w:highlight w:val="yellow"/>
          <w:lang w:val="en-GB"/>
        </w:rPr>
      </w:pPr>
    </w:p>
    <w:p w:rsidR="00FE1BBD" w:rsidRPr="004F4BA0" w:rsidRDefault="004F4BA0" w:rsidP="005B1EA4">
      <w:pPr>
        <w:pStyle w:val="tytuwykresu"/>
        <w:ind w:left="652" w:hanging="652"/>
        <w:rPr>
          <w:bCs/>
          <w:shd w:val="clear" w:color="auto" w:fill="FFFFFF"/>
          <w:lang w:val="en-GB"/>
        </w:rPr>
      </w:pPr>
      <w:r w:rsidRPr="00133BA4">
        <w:rPr>
          <w:lang w:val="en-GB"/>
        </w:rPr>
        <w:t>Chart 5.</w:t>
      </w:r>
      <w:r w:rsidRPr="00133BA4">
        <w:rPr>
          <w:shd w:val="clear" w:color="auto" w:fill="FFFFFF"/>
          <w:lang w:val="en-GB"/>
        </w:rPr>
        <w:t xml:space="preserve"> Changes in prices according to c</w:t>
      </w:r>
      <w:r w:rsidRPr="00133BA4">
        <w:rPr>
          <w:bCs/>
          <w:shd w:val="clear" w:color="auto" w:fill="FFFFFF"/>
          <w:lang w:val="en-GB"/>
        </w:rPr>
        <w:t xml:space="preserve">onsumer price index (CPI) and harmonised index of </w:t>
      </w:r>
      <w:r w:rsidRPr="00133BA4">
        <w:rPr>
          <w:bCs/>
          <w:shd w:val="clear" w:color="auto" w:fill="FFFFFF"/>
          <w:lang w:val="en-GB"/>
        </w:rPr>
        <w:br/>
        <w:t>consumer prices (HICP) as related to the corresponding period of the previous year (in %)</w:t>
      </w:r>
    </w:p>
    <w:p w:rsidR="00DE775D" w:rsidRDefault="00582D48" w:rsidP="004F4BA0">
      <w:pPr>
        <w:pStyle w:val="tytuwykresu"/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02624" behindDoc="0" locked="0" layoutInCell="1" allowOverlap="1" wp14:anchorId="5DEA6C37" wp14:editId="05466176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5122545" cy="2471420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9D4">
        <w:rPr>
          <w:highlight w:val="yellow"/>
          <w:lang w:val="en-GB"/>
        </w:rPr>
        <w:t xml:space="preserve">  </w:t>
      </w:r>
      <w:r w:rsidR="00820461" w:rsidRPr="004F4BA0">
        <w:rPr>
          <w:highlight w:val="yellow"/>
          <w:lang w:val="en-GB"/>
        </w:rPr>
        <w:br w:type="page"/>
      </w:r>
      <w:r w:rsidR="004F4BA0" w:rsidRPr="00133BA4">
        <w:rPr>
          <w:lang w:val="en-GB"/>
        </w:rPr>
        <w:t>Table 2.</w:t>
      </w:r>
      <w:r w:rsidR="004F4BA0" w:rsidRPr="00133BA4">
        <w:rPr>
          <w:shd w:val="clear" w:color="auto" w:fill="FFFFFF"/>
          <w:lang w:val="en-GB"/>
        </w:rPr>
        <w:t xml:space="preserve"> </w:t>
      </w:r>
      <w:r w:rsidR="004F4BA0" w:rsidRPr="00133BA4">
        <w:rPr>
          <w:bCs/>
          <w:shd w:val="clear" w:color="auto" w:fill="FFFFFF"/>
          <w:lang w:val="en-GB"/>
        </w:rPr>
        <w:t>Consumer price indices</w:t>
      </w:r>
      <w:r>
        <w:rPr>
          <w:bCs/>
          <w:shd w:val="clear" w:color="auto" w:fill="FFFFFF"/>
          <w:lang w:val="en-GB"/>
        </w:rPr>
        <w:t xml:space="preserve"> in October</w:t>
      </w:r>
      <w:r w:rsidR="004F4BA0" w:rsidRPr="004F4BA0">
        <w:rPr>
          <w:bCs/>
          <w:shd w:val="clear" w:color="auto" w:fill="FFFFFF"/>
          <w:lang w:val="en-GB"/>
        </w:rPr>
        <w:t xml:space="preserve"> </w:t>
      </w:r>
      <w:r w:rsidR="00751D7D" w:rsidRPr="004F4BA0">
        <w:rPr>
          <w:lang w:val="en-GB"/>
        </w:rPr>
        <w:t>2021</w:t>
      </w:r>
    </w:p>
    <w:p w:rsidR="008875CA" w:rsidRPr="004F4BA0" w:rsidRDefault="008875CA" w:rsidP="007A4322">
      <w:pPr>
        <w:pStyle w:val="tytuwykresu"/>
        <w:spacing w:before="60" w:after="60"/>
        <w:rPr>
          <w:bCs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8875CA" w:rsidRPr="00FD11D4" w:rsidTr="008875CA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FD11D4" w:rsidRDefault="008875CA" w:rsidP="008875C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FD11D4" w:rsidRDefault="008875CA" w:rsidP="008875C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FD11D4" w:rsidRDefault="008875CA" w:rsidP="008875C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01-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</w:tr>
      <w:tr w:rsidR="008875CA" w:rsidRPr="00FD11D4" w:rsidTr="008875CA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8875CA" w:rsidRPr="00FD11D4" w:rsidRDefault="008875CA" w:rsidP="008875CA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FD11D4" w:rsidRDefault="008875CA" w:rsidP="008875C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2020=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FD11D4" w:rsidRDefault="008875CA" w:rsidP="008875C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12 2020=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FD11D4" w:rsidRDefault="008875CA" w:rsidP="008875C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09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2021=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FD11D4" w:rsidRDefault="008875CA" w:rsidP="008875C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01-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2020= 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8875CA" w:rsidRPr="00FD11D4" w:rsidTr="008875CA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FD11D4" w:rsidRDefault="008875CA" w:rsidP="008875CA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31EB0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8875CA" w:rsidRPr="00FD11D4" w:rsidTr="007A4322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8875CA" w:rsidRPr="00FD11D4" w:rsidTr="007A4322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8875CA" w:rsidRPr="00FD11D4" w:rsidTr="007A4322">
        <w:trPr>
          <w:trHeight w:val="2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4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8875CA" w:rsidRPr="00831EB0" w:rsidRDefault="008875CA" w:rsidP="008875CA">
            <w:pPr>
              <w:spacing w:before="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8875CA" w:rsidRPr="00FD11D4" w:rsidTr="006E1190">
        <w:trPr>
          <w:trHeight w:val="18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8875CA" w:rsidRPr="00FD11D4" w:rsidTr="006E1190">
        <w:trPr>
          <w:trHeight w:val="13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8875CA" w:rsidRPr="00FD11D4" w:rsidTr="008875CA">
        <w:trPr>
          <w:trHeight w:val="14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93,5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8875CA" w:rsidRPr="00FD11D4" w:rsidTr="006E1190">
        <w:trPr>
          <w:trHeight w:val="18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8875CA" w:rsidRPr="00FD11D4" w:rsidTr="008875CA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i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8875CA" w:rsidRPr="00FD11D4" w:rsidTr="006E1190">
        <w:trPr>
          <w:trHeight w:val="13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40" w:after="4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DF74D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F74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1859B7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859B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8875CA" w:rsidRPr="00FD11D4" w:rsidTr="007564C9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8875CA" w:rsidRPr="00FD11D4" w:rsidTr="008875C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8875CA" w:rsidRPr="00FD11D4" w:rsidTr="007A4322">
        <w:trPr>
          <w:trHeight w:val="27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126,8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</w:tr>
      <w:tr w:rsidR="008875CA" w:rsidRPr="00FD11D4" w:rsidTr="008875CA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8875CA" w:rsidRPr="00FD11D4" w:rsidTr="008875CA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8875CA" w:rsidRPr="00FD11D4" w:rsidTr="008875CA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8875CA" w:rsidRPr="00FD11D4" w:rsidTr="008875C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 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8875CA" w:rsidRPr="00FD11D4" w:rsidTr="007A4322">
        <w:trPr>
          <w:trHeight w:val="228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8875CA" w:rsidRPr="00FD11D4" w:rsidTr="008875C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8875CA" w:rsidRPr="00FD11D4" w:rsidTr="007A4322">
        <w:trPr>
          <w:trHeight w:val="1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112,5</w:t>
            </w:r>
          </w:p>
        </w:tc>
      </w:tr>
      <w:tr w:rsidR="008875CA" w:rsidRPr="00FD11D4" w:rsidTr="007564C9">
        <w:trPr>
          <w:trHeight w:val="26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119,5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117,0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120,2</w:t>
            </w:r>
          </w:p>
        </w:tc>
      </w:tr>
      <w:tr w:rsidR="008875CA" w:rsidRPr="00FD11D4" w:rsidTr="008875C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124,5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443C0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43C0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91,5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8875CA" w:rsidRPr="00FD11D4" w:rsidTr="008875CA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</w:tr>
      <w:tr w:rsidR="008875CA" w:rsidRPr="00FD11D4" w:rsidTr="008875C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111,2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875CA" w:rsidRPr="00FD11D4" w:rsidTr="008875CA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</w:tr>
      <w:tr w:rsidR="008875CA" w:rsidRPr="00FD11D4" w:rsidTr="008875CA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227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</w:tr>
      <w:tr w:rsidR="008875CA" w:rsidRPr="00FD11D4" w:rsidTr="008875C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8875CA" w:rsidRPr="00FD11D4" w:rsidTr="007564C9">
        <w:trPr>
          <w:trHeight w:val="33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31EB0" w:rsidRDefault="008875CA" w:rsidP="008875C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2B79E0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B79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5CA" w:rsidRPr="00822548" w:rsidRDefault="008875CA" w:rsidP="008875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2254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118,2</w:t>
            </w:r>
          </w:p>
        </w:tc>
      </w:tr>
    </w:tbl>
    <w:p w:rsidR="009E3FA7" w:rsidRPr="00FD11D4" w:rsidRDefault="009E3FA7" w:rsidP="001F6707">
      <w:pPr>
        <w:pStyle w:val="LID"/>
        <w:spacing w:after="40"/>
        <w:rPr>
          <w:bCs/>
          <w:sz w:val="18"/>
          <w:shd w:val="clear" w:color="auto" w:fill="FFFFFF"/>
        </w:rPr>
      </w:pPr>
    </w:p>
    <w:p w:rsidR="009F5CBC" w:rsidRPr="00810D6F" w:rsidRDefault="009F5CBC" w:rsidP="00883763">
      <w:pPr>
        <w:spacing w:before="0" w:after="160" w:line="259" w:lineRule="auto"/>
        <w:rPr>
          <w:noProof/>
          <w:sz w:val="16"/>
          <w:szCs w:val="16"/>
          <w:highlight w:val="yellow"/>
          <w:lang w:val="en-GB" w:eastAsia="pl-PL"/>
        </w:rPr>
      </w:pPr>
    </w:p>
    <w:p w:rsidR="00810D6F" w:rsidRPr="00133BA4" w:rsidRDefault="00810D6F" w:rsidP="00810D6F">
      <w:pPr>
        <w:pStyle w:val="NormalnyWeb"/>
        <w:spacing w:before="120" w:beforeAutospacing="0" w:after="0" w:afterAutospacing="0"/>
        <w:rPr>
          <w:rStyle w:val="Hipercze"/>
          <w:rFonts w:ascii="Fira Sans" w:hAnsi="Fira Sans"/>
          <w:sz w:val="19"/>
          <w:szCs w:val="19"/>
        </w:rPr>
      </w:pPr>
      <w:r w:rsidRPr="00133BA4">
        <w:rPr>
          <w:rFonts w:ascii="Fira Sans" w:hAnsi="Fira Sans"/>
          <w:color w:val="222222"/>
          <w:sz w:val="19"/>
          <w:szCs w:val="19"/>
        </w:rPr>
        <w:t xml:space="preserve">The guidelines in the context of the COVID-19 pandemic crisis recommended by Eurostat concerning consumer price indices and weighting system are presented under the link </w:t>
      </w:r>
      <w:hyperlink r:id="rId18" w:history="1">
        <w:r w:rsidRPr="00133BA4">
          <w:rPr>
            <w:rStyle w:val="Hipercze"/>
            <w:rFonts w:ascii="Fira Sans" w:hAnsi="Fira Sans"/>
            <w:sz w:val="19"/>
            <w:szCs w:val="19"/>
          </w:rPr>
          <w:t>https://stat.gov.pl/obszary-tematyczne/ceny-handel/wskazniki-cen/wytyczne-dotyczace-opracowania-hicp-w-kontekscie-kryzysu-zwiazanego-z-covid-19,19,1.html</w:t>
        </w:r>
      </w:hyperlink>
    </w:p>
    <w:p w:rsidR="00810D6F" w:rsidRPr="00133BA4" w:rsidRDefault="00810D6F" w:rsidP="00810D6F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810D6F" w:rsidRPr="00133BA4" w:rsidRDefault="00810D6F" w:rsidP="00810D6F">
      <w:pPr>
        <w:spacing w:before="0" w:after="160" w:line="259" w:lineRule="auto"/>
        <w:rPr>
          <w:color w:val="222222"/>
          <w:szCs w:val="19"/>
          <w:lang w:val="en-GB"/>
        </w:rPr>
      </w:pPr>
    </w:p>
    <w:p w:rsidR="0038624F" w:rsidRDefault="0038624F" w:rsidP="00810D6F">
      <w:pPr>
        <w:spacing w:before="0" w:after="160" w:line="259" w:lineRule="auto"/>
        <w:rPr>
          <w:color w:val="222222"/>
          <w:szCs w:val="19"/>
          <w:lang w:val="en-GB"/>
        </w:rPr>
      </w:pPr>
    </w:p>
    <w:p w:rsidR="009F5CBC" w:rsidRPr="00810D6F" w:rsidRDefault="00810D6F" w:rsidP="00810D6F">
      <w:pPr>
        <w:spacing w:before="0" w:after="160" w:line="259" w:lineRule="auto"/>
        <w:rPr>
          <w:noProof/>
          <w:szCs w:val="19"/>
          <w:highlight w:val="yellow"/>
          <w:lang w:val="en-GB" w:eastAsia="pl-PL"/>
        </w:rPr>
        <w:sectPr w:rsidR="009F5CBC" w:rsidRPr="00810D6F" w:rsidSect="00EF7B3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33BA4">
        <w:rPr>
          <w:color w:val="222222"/>
          <w:szCs w:val="19"/>
          <w:lang w:val="en-GB"/>
        </w:rPr>
        <w:t>In case of quoting Statistics Poland data, please provide information: “Source of data: Stati</w:t>
      </w:r>
      <w:r w:rsidRPr="00133BA4">
        <w:rPr>
          <w:color w:val="222222"/>
          <w:szCs w:val="19"/>
          <w:lang w:val="en-GB"/>
        </w:rPr>
        <w:t>s</w:t>
      </w:r>
      <w:r w:rsidRPr="00133BA4">
        <w:rPr>
          <w:color w:val="222222"/>
          <w:szCs w:val="19"/>
          <w:lang w:val="en-GB"/>
        </w:rPr>
        <w:t>tics Poland”, and in case of publishing calculations made on data published by Statistics Poland, please include the following disclaimer: “Own study based on figures from Statistics Poland”.</w:t>
      </w:r>
    </w:p>
    <w:p w:rsidR="000470AA" w:rsidRPr="00810D6F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10D6F" w:rsidRPr="00720CFD" w:rsidTr="00810D6F">
        <w:trPr>
          <w:trHeight w:val="1912"/>
        </w:trPr>
        <w:tc>
          <w:tcPr>
            <w:tcW w:w="4356" w:type="dxa"/>
          </w:tcPr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133BA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27" w:type="dxa"/>
          </w:tcPr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33BA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33BA4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33BA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810D6F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810D6F" w:rsidRPr="00720CFD" w:rsidTr="00496B80">
        <w:trPr>
          <w:trHeight w:val="610"/>
        </w:trPr>
        <w:tc>
          <w:tcPr>
            <w:tcW w:w="2721" w:type="pct"/>
            <w:vMerge w:val="restart"/>
          </w:tcPr>
          <w:p w:rsidR="00810D6F" w:rsidRPr="00133BA4" w:rsidRDefault="00810D6F" w:rsidP="00496B80">
            <w:pPr>
              <w:spacing w:before="240"/>
              <w:rPr>
                <w:b/>
                <w:sz w:val="20"/>
                <w:lang w:val="en-GB"/>
              </w:rPr>
            </w:pPr>
            <w:r w:rsidRPr="00133BA4">
              <w:rPr>
                <w:b/>
                <w:sz w:val="20"/>
                <w:lang w:val="en-GB"/>
              </w:rPr>
              <w:t>Press Office</w:t>
            </w:r>
          </w:p>
          <w:p w:rsidR="00810D6F" w:rsidRPr="00133BA4" w:rsidRDefault="00810D6F" w:rsidP="00496B80">
            <w:pPr>
              <w:rPr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33BA4">
              <w:rPr>
                <w:sz w:val="20"/>
                <w:lang w:val="en-GB"/>
              </w:rPr>
              <w:t xml:space="preserve">608 34 91, 608 38 04 </w:t>
            </w:r>
          </w:p>
          <w:p w:rsidR="00810D6F" w:rsidRPr="00133BA4" w:rsidRDefault="00810D6F" w:rsidP="00496B80">
            <w:pPr>
              <w:rPr>
                <w:sz w:val="18"/>
                <w:lang w:val="en-GB"/>
              </w:rPr>
            </w:pPr>
            <w:r w:rsidRPr="00133BA4">
              <w:rPr>
                <w:b/>
                <w:sz w:val="20"/>
                <w:lang w:val="en-GB"/>
              </w:rPr>
              <w:t>e-mail:</w:t>
            </w:r>
            <w:r w:rsidRPr="00133BA4">
              <w:rPr>
                <w:sz w:val="20"/>
                <w:lang w:val="en-GB"/>
              </w:rPr>
              <w:t xml:space="preserve"> </w:t>
            </w:r>
            <w:hyperlink r:id="rId23" w:history="1">
              <w:r w:rsidRPr="00133BA4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10D6F" w:rsidRPr="00133BA4" w:rsidRDefault="00810D6F" w:rsidP="00496B80">
            <w:pPr>
              <w:rPr>
                <w:sz w:val="18"/>
                <w:lang w:val="en-GB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2144" behindDoc="0" locked="0" layoutInCell="1" allowOverlap="1" wp14:anchorId="7815996C" wp14:editId="6FABAED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10D6F" w:rsidRPr="00133BA4" w:rsidRDefault="00720CFD" w:rsidP="00496B80">
            <w:pPr>
              <w:rPr>
                <w:color w:val="000000" w:themeColor="text1"/>
                <w:sz w:val="18"/>
                <w:lang w:val="en-GB"/>
              </w:rPr>
            </w:pPr>
            <w:hyperlink r:id="rId25" w:history="1">
              <w:r w:rsidR="00810D6F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810D6F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810D6F" w:rsidRPr="00810D6F" w:rsidRDefault="00810D6F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810D6F" w:rsidRPr="00810D6F" w:rsidRDefault="00810D6F" w:rsidP="000470AA">
            <w:pPr>
              <w:rPr>
                <w:sz w:val="18"/>
                <w:lang w:val="en-GB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3168" behindDoc="0" locked="0" layoutInCell="1" allowOverlap="1" wp14:anchorId="285FF3AF" wp14:editId="0414384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10D6F" w:rsidRPr="00FD11D4" w:rsidRDefault="00720CFD" w:rsidP="000470AA">
            <w:pPr>
              <w:rPr>
                <w:sz w:val="18"/>
              </w:rPr>
            </w:pPr>
            <w:hyperlink r:id="rId27" w:history="1">
              <w:r w:rsidR="00810D6F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810D6F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810D6F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810D6F" w:rsidRPr="00FD11D4" w:rsidRDefault="00810D6F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10D6F" w:rsidRPr="00FD11D4" w:rsidRDefault="00810D6F" w:rsidP="000470AA">
            <w:pPr>
              <w:rPr>
                <w:sz w:val="18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4192" behindDoc="0" locked="0" layoutInCell="1" allowOverlap="1" wp14:anchorId="16BEA128" wp14:editId="2A392DF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10D6F" w:rsidRPr="00FD11D4" w:rsidRDefault="00720CFD" w:rsidP="000470AA">
            <w:pPr>
              <w:rPr>
                <w:sz w:val="20"/>
              </w:rPr>
            </w:pPr>
            <w:hyperlink r:id="rId29" w:history="1">
              <w:r w:rsidR="00810D6F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810D6F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FD11D4" w:rsidRDefault="009E3F12" w:rsidP="00E76D26">
      <w:pPr>
        <w:rPr>
          <w:sz w:val="18"/>
        </w:rPr>
      </w:pPr>
      <w:r w:rsidRPr="00FD11D4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EA4F335" wp14:editId="491324FA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5CA" w:rsidRDefault="008875CA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8875CA" w:rsidRPr="00941435" w:rsidRDefault="008875CA" w:rsidP="00810D6F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8875CA" w:rsidRPr="00941435" w:rsidRDefault="008875CA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8875CA" w:rsidRPr="00941435" w:rsidRDefault="008875CA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8875CA" w:rsidRPr="00941435" w:rsidRDefault="008875CA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8875CA" w:rsidRPr="00941435" w:rsidRDefault="008875CA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8875CA" w:rsidRPr="00941435" w:rsidRDefault="008875CA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8875CA" w:rsidRPr="00941435" w:rsidRDefault="008875CA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8875CA" w:rsidRPr="00941435" w:rsidRDefault="008875CA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8875CA" w:rsidRPr="00941435" w:rsidRDefault="008875CA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8875CA" w:rsidRPr="00941435" w:rsidRDefault="008875CA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8875CA" w:rsidRPr="00941435" w:rsidRDefault="008875CA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8875CA" w:rsidRPr="00941435" w:rsidRDefault="008875CA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8875CA" w:rsidRPr="00941435" w:rsidRDefault="008875CA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7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8875CA" w:rsidRPr="00566A43" w:rsidRDefault="008875CA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8875CA" w:rsidRDefault="008875CA" w:rsidP="00883763">
                      <w:pPr>
                        <w:rPr>
                          <w:b/>
                        </w:rPr>
                      </w:pPr>
                    </w:p>
                    <w:p w:rsidR="008875CA" w:rsidRPr="00941435" w:rsidRDefault="008875CA" w:rsidP="00810D6F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8875CA" w:rsidRPr="00941435" w:rsidRDefault="008875CA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8875CA" w:rsidRPr="00941435" w:rsidRDefault="008875CA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8875CA" w:rsidRPr="00941435" w:rsidRDefault="008875CA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8875CA" w:rsidRPr="00941435" w:rsidRDefault="008875CA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8875CA" w:rsidRPr="00941435" w:rsidRDefault="008875CA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8875CA" w:rsidRPr="00941435" w:rsidRDefault="008875CA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8875CA" w:rsidRPr="00941435" w:rsidRDefault="008875CA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8875CA" w:rsidRPr="00941435" w:rsidRDefault="008875CA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8875CA" w:rsidRPr="00941435" w:rsidRDefault="008875CA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8875CA" w:rsidRPr="00941435" w:rsidRDefault="008875CA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8875CA" w:rsidRPr="00941435" w:rsidRDefault="008875CA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8875CA" w:rsidRPr="00941435" w:rsidRDefault="008875CA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8875CA" w:rsidRPr="00566A43" w:rsidRDefault="008875CA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FD11D4" w:rsidSect="00EF7B36">
      <w:headerReference w:type="default" r:id="rId48"/>
      <w:footerReference w:type="default" r:id="rId49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5CA" w:rsidRDefault="008875CA" w:rsidP="000662E2">
      <w:pPr>
        <w:spacing w:after="0" w:line="240" w:lineRule="auto"/>
      </w:pPr>
      <w:r>
        <w:separator/>
      </w:r>
    </w:p>
  </w:endnote>
  <w:endnote w:type="continuationSeparator" w:id="0">
    <w:p w:rsidR="008875CA" w:rsidRDefault="008875C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913465"/>
      <w:docPartObj>
        <w:docPartGallery w:val="Page Numbers (Bottom of Page)"/>
        <w:docPartUnique/>
      </w:docPartObj>
    </w:sdtPr>
    <w:sdtContent>
      <w:p w:rsidR="008875CA" w:rsidRDefault="008875C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7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957311"/>
      <w:docPartObj>
        <w:docPartGallery w:val="Page Numbers (Bottom of Page)"/>
        <w:docPartUnique/>
      </w:docPartObj>
    </w:sdtPr>
    <w:sdtContent>
      <w:p w:rsidR="008875CA" w:rsidRDefault="008875C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7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8875CA" w:rsidRDefault="008875C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72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5CA" w:rsidRDefault="008875CA" w:rsidP="000662E2">
      <w:pPr>
        <w:spacing w:after="0" w:line="240" w:lineRule="auto"/>
      </w:pPr>
      <w:r>
        <w:separator/>
      </w:r>
    </w:p>
  </w:footnote>
  <w:footnote w:type="continuationSeparator" w:id="0">
    <w:p w:rsidR="008875CA" w:rsidRDefault="008875C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5CA" w:rsidRDefault="008875CA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6D27EC3" wp14:editId="4455C80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8875CA" w:rsidRDefault="008875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5CA" w:rsidRDefault="008875CA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E83998" wp14:editId="4CF64FC3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09.95pt;margin-top:39.05pt;width:147.4pt;height:78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5ED9FD" wp14:editId="71DD72D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875CA" w:rsidRPr="003C6C8D" w:rsidRDefault="008875C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F0097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875CA" w:rsidRPr="003C6C8D" w:rsidRDefault="008875C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F0097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78B50DC" wp14:editId="16A9EEF3">
          <wp:extent cx="1865630" cy="709295"/>
          <wp:effectExtent l="0" t="0" r="0" b="0"/>
          <wp:docPr id="20" name="Obraz 2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8875CA" w:rsidRDefault="008875CA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40B0C1" wp14:editId="1CC992B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75CA" w:rsidRPr="00C97596" w:rsidRDefault="008875C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15.11.2021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8875CA" w:rsidRPr="00C97596" w:rsidRDefault="008875C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15.11.2021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5CA" w:rsidRDefault="008875CA">
    <w:pPr>
      <w:pStyle w:val="Nagwek"/>
    </w:pPr>
  </w:p>
  <w:p w:rsidR="008875CA" w:rsidRDefault="008875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5pt;visibility:visible" o:bullet="t">
        <v:imagedata r:id="rId1" o:title=""/>
      </v:shape>
    </w:pict>
  </w:numPicBullet>
  <w:numPicBullet w:numPicBulletId="1">
    <w:pict>
      <v:shape id="_x0000_i1029" type="#_x0000_t75" style="width:123.85pt;height:1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21D0"/>
    <w:rsid w:val="000152F5"/>
    <w:rsid w:val="0002205C"/>
    <w:rsid w:val="000220AE"/>
    <w:rsid w:val="000266E2"/>
    <w:rsid w:val="00034160"/>
    <w:rsid w:val="0004015D"/>
    <w:rsid w:val="0004582E"/>
    <w:rsid w:val="0004646A"/>
    <w:rsid w:val="000470AA"/>
    <w:rsid w:val="000539AA"/>
    <w:rsid w:val="00057CA1"/>
    <w:rsid w:val="000662E2"/>
    <w:rsid w:val="00066883"/>
    <w:rsid w:val="00066C18"/>
    <w:rsid w:val="00074DD8"/>
    <w:rsid w:val="000769B6"/>
    <w:rsid w:val="000800B4"/>
    <w:rsid w:val="000806F7"/>
    <w:rsid w:val="00095882"/>
    <w:rsid w:val="00097840"/>
    <w:rsid w:val="000A057E"/>
    <w:rsid w:val="000A4BF7"/>
    <w:rsid w:val="000A4E13"/>
    <w:rsid w:val="000A6963"/>
    <w:rsid w:val="000A7F1A"/>
    <w:rsid w:val="000B0727"/>
    <w:rsid w:val="000B1008"/>
    <w:rsid w:val="000B6497"/>
    <w:rsid w:val="000C135D"/>
    <w:rsid w:val="000D0E2A"/>
    <w:rsid w:val="000D1D43"/>
    <w:rsid w:val="000D1E25"/>
    <w:rsid w:val="000D225C"/>
    <w:rsid w:val="000D2A5C"/>
    <w:rsid w:val="000E0918"/>
    <w:rsid w:val="000F0AF2"/>
    <w:rsid w:val="001011C3"/>
    <w:rsid w:val="00110D87"/>
    <w:rsid w:val="001149A1"/>
    <w:rsid w:val="00114DB9"/>
    <w:rsid w:val="00116087"/>
    <w:rsid w:val="001179CF"/>
    <w:rsid w:val="00130296"/>
    <w:rsid w:val="001317AE"/>
    <w:rsid w:val="00132297"/>
    <w:rsid w:val="001335DA"/>
    <w:rsid w:val="00133768"/>
    <w:rsid w:val="00135B65"/>
    <w:rsid w:val="001406A2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70D13"/>
    <w:rsid w:val="001951DA"/>
    <w:rsid w:val="001A4B7F"/>
    <w:rsid w:val="001A78D0"/>
    <w:rsid w:val="001A7E22"/>
    <w:rsid w:val="001B0E45"/>
    <w:rsid w:val="001B3CA7"/>
    <w:rsid w:val="001C3269"/>
    <w:rsid w:val="001D1DB4"/>
    <w:rsid w:val="001D5C9E"/>
    <w:rsid w:val="001D669C"/>
    <w:rsid w:val="001E1D94"/>
    <w:rsid w:val="001E764C"/>
    <w:rsid w:val="001E7DBB"/>
    <w:rsid w:val="001F25B6"/>
    <w:rsid w:val="001F284F"/>
    <w:rsid w:val="001F60D1"/>
    <w:rsid w:val="001F6707"/>
    <w:rsid w:val="0020009D"/>
    <w:rsid w:val="00201740"/>
    <w:rsid w:val="002069C0"/>
    <w:rsid w:val="00206F09"/>
    <w:rsid w:val="002133F1"/>
    <w:rsid w:val="002147B5"/>
    <w:rsid w:val="00220482"/>
    <w:rsid w:val="0022272D"/>
    <w:rsid w:val="0022312E"/>
    <w:rsid w:val="00236165"/>
    <w:rsid w:val="002412BC"/>
    <w:rsid w:val="00247B43"/>
    <w:rsid w:val="002574F9"/>
    <w:rsid w:val="00260F39"/>
    <w:rsid w:val="00262B61"/>
    <w:rsid w:val="0026302B"/>
    <w:rsid w:val="00265092"/>
    <w:rsid w:val="002724FF"/>
    <w:rsid w:val="00275491"/>
    <w:rsid w:val="00275FA6"/>
    <w:rsid w:val="00276811"/>
    <w:rsid w:val="00276C9A"/>
    <w:rsid w:val="00282699"/>
    <w:rsid w:val="00284859"/>
    <w:rsid w:val="00286FC8"/>
    <w:rsid w:val="00290CB6"/>
    <w:rsid w:val="002919A5"/>
    <w:rsid w:val="002926DF"/>
    <w:rsid w:val="00292DBF"/>
    <w:rsid w:val="00296697"/>
    <w:rsid w:val="002A2C38"/>
    <w:rsid w:val="002A36C0"/>
    <w:rsid w:val="002A3B0B"/>
    <w:rsid w:val="002A4D80"/>
    <w:rsid w:val="002A7E9B"/>
    <w:rsid w:val="002B0472"/>
    <w:rsid w:val="002B6B12"/>
    <w:rsid w:val="002C4289"/>
    <w:rsid w:val="002C4659"/>
    <w:rsid w:val="002D0020"/>
    <w:rsid w:val="002D0170"/>
    <w:rsid w:val="002D24A5"/>
    <w:rsid w:val="002E10E8"/>
    <w:rsid w:val="002E12BF"/>
    <w:rsid w:val="002E4AE2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2EDD"/>
    <w:rsid w:val="00327D10"/>
    <w:rsid w:val="00331616"/>
    <w:rsid w:val="00332320"/>
    <w:rsid w:val="00333C3F"/>
    <w:rsid w:val="0033656B"/>
    <w:rsid w:val="00347D72"/>
    <w:rsid w:val="00350088"/>
    <w:rsid w:val="00350757"/>
    <w:rsid w:val="00352E0D"/>
    <w:rsid w:val="00357611"/>
    <w:rsid w:val="0036186D"/>
    <w:rsid w:val="00363324"/>
    <w:rsid w:val="00367237"/>
    <w:rsid w:val="00367ACC"/>
    <w:rsid w:val="0037077F"/>
    <w:rsid w:val="00370D51"/>
    <w:rsid w:val="003717C5"/>
    <w:rsid w:val="00371B6F"/>
    <w:rsid w:val="00372411"/>
    <w:rsid w:val="00372E66"/>
    <w:rsid w:val="00373882"/>
    <w:rsid w:val="003751B5"/>
    <w:rsid w:val="003843DB"/>
    <w:rsid w:val="00384BFA"/>
    <w:rsid w:val="0038624F"/>
    <w:rsid w:val="003901AC"/>
    <w:rsid w:val="00392E81"/>
    <w:rsid w:val="00393761"/>
    <w:rsid w:val="00393E03"/>
    <w:rsid w:val="00394B48"/>
    <w:rsid w:val="00397D18"/>
    <w:rsid w:val="003A0271"/>
    <w:rsid w:val="003A1B36"/>
    <w:rsid w:val="003A3114"/>
    <w:rsid w:val="003A3927"/>
    <w:rsid w:val="003A440F"/>
    <w:rsid w:val="003A4977"/>
    <w:rsid w:val="003B1454"/>
    <w:rsid w:val="003B18B6"/>
    <w:rsid w:val="003B4C47"/>
    <w:rsid w:val="003C59E0"/>
    <w:rsid w:val="003C61EE"/>
    <w:rsid w:val="003C6C8D"/>
    <w:rsid w:val="003D00E5"/>
    <w:rsid w:val="003D3B24"/>
    <w:rsid w:val="003D4F95"/>
    <w:rsid w:val="003D5F42"/>
    <w:rsid w:val="003D60A9"/>
    <w:rsid w:val="003F3CCF"/>
    <w:rsid w:val="003F4C97"/>
    <w:rsid w:val="003F7FE6"/>
    <w:rsid w:val="00400193"/>
    <w:rsid w:val="00407024"/>
    <w:rsid w:val="004212E7"/>
    <w:rsid w:val="0042446D"/>
    <w:rsid w:val="00427BF8"/>
    <w:rsid w:val="00430B36"/>
    <w:rsid w:val="00431C02"/>
    <w:rsid w:val="00432D34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37F"/>
    <w:rsid w:val="004657FC"/>
    <w:rsid w:val="004733F6"/>
    <w:rsid w:val="00474E69"/>
    <w:rsid w:val="00477F80"/>
    <w:rsid w:val="004831DF"/>
    <w:rsid w:val="00490EBB"/>
    <w:rsid w:val="00491B74"/>
    <w:rsid w:val="00493217"/>
    <w:rsid w:val="004957AB"/>
    <w:rsid w:val="0049621B"/>
    <w:rsid w:val="00496B80"/>
    <w:rsid w:val="0049705B"/>
    <w:rsid w:val="004A2596"/>
    <w:rsid w:val="004B2EAB"/>
    <w:rsid w:val="004C1895"/>
    <w:rsid w:val="004C4610"/>
    <w:rsid w:val="004C6D40"/>
    <w:rsid w:val="004D4D44"/>
    <w:rsid w:val="004F0C3C"/>
    <w:rsid w:val="004F1E99"/>
    <w:rsid w:val="004F4BA0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6CF1"/>
    <w:rsid w:val="00562A3A"/>
    <w:rsid w:val="00564C34"/>
    <w:rsid w:val="00564DC8"/>
    <w:rsid w:val="00566A43"/>
    <w:rsid w:val="00566BAF"/>
    <w:rsid w:val="00571BA5"/>
    <w:rsid w:val="005762A7"/>
    <w:rsid w:val="00582D48"/>
    <w:rsid w:val="0058676C"/>
    <w:rsid w:val="005877DE"/>
    <w:rsid w:val="005916D7"/>
    <w:rsid w:val="00593CF4"/>
    <w:rsid w:val="00596A32"/>
    <w:rsid w:val="005A047A"/>
    <w:rsid w:val="005A2784"/>
    <w:rsid w:val="005A698C"/>
    <w:rsid w:val="005B1EA4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6044FF"/>
    <w:rsid w:val="00607CC5"/>
    <w:rsid w:val="00612A16"/>
    <w:rsid w:val="006149F0"/>
    <w:rsid w:val="00615A26"/>
    <w:rsid w:val="0062628E"/>
    <w:rsid w:val="00631DAD"/>
    <w:rsid w:val="006326C0"/>
    <w:rsid w:val="00633014"/>
    <w:rsid w:val="0063437B"/>
    <w:rsid w:val="006476FF"/>
    <w:rsid w:val="006479D4"/>
    <w:rsid w:val="0066542B"/>
    <w:rsid w:val="0066616C"/>
    <w:rsid w:val="006673CA"/>
    <w:rsid w:val="006715EE"/>
    <w:rsid w:val="00671902"/>
    <w:rsid w:val="00673C26"/>
    <w:rsid w:val="0067430E"/>
    <w:rsid w:val="00674A8B"/>
    <w:rsid w:val="006812AF"/>
    <w:rsid w:val="00682B23"/>
    <w:rsid w:val="0068327D"/>
    <w:rsid w:val="00683EDE"/>
    <w:rsid w:val="00685123"/>
    <w:rsid w:val="006851E3"/>
    <w:rsid w:val="006900F6"/>
    <w:rsid w:val="00691225"/>
    <w:rsid w:val="00694AF0"/>
    <w:rsid w:val="0069687E"/>
    <w:rsid w:val="0069693F"/>
    <w:rsid w:val="0069739D"/>
    <w:rsid w:val="006A2E8C"/>
    <w:rsid w:val="006A4686"/>
    <w:rsid w:val="006B0E9E"/>
    <w:rsid w:val="006B208D"/>
    <w:rsid w:val="006B20B4"/>
    <w:rsid w:val="006B5AE4"/>
    <w:rsid w:val="006B7686"/>
    <w:rsid w:val="006C1539"/>
    <w:rsid w:val="006C672B"/>
    <w:rsid w:val="006D086E"/>
    <w:rsid w:val="006D1507"/>
    <w:rsid w:val="006D37E6"/>
    <w:rsid w:val="006D4054"/>
    <w:rsid w:val="006D6B72"/>
    <w:rsid w:val="006E02EC"/>
    <w:rsid w:val="006E0402"/>
    <w:rsid w:val="006E1190"/>
    <w:rsid w:val="00701C5E"/>
    <w:rsid w:val="007034D7"/>
    <w:rsid w:val="00703643"/>
    <w:rsid w:val="00705576"/>
    <w:rsid w:val="007059D5"/>
    <w:rsid w:val="007162EB"/>
    <w:rsid w:val="00720CFD"/>
    <w:rsid w:val="007211B1"/>
    <w:rsid w:val="0072400B"/>
    <w:rsid w:val="00724688"/>
    <w:rsid w:val="007324DB"/>
    <w:rsid w:val="00733D55"/>
    <w:rsid w:val="007364D7"/>
    <w:rsid w:val="007379EB"/>
    <w:rsid w:val="00741F24"/>
    <w:rsid w:val="00746187"/>
    <w:rsid w:val="00751D7D"/>
    <w:rsid w:val="00752A67"/>
    <w:rsid w:val="007564C9"/>
    <w:rsid w:val="00761070"/>
    <w:rsid w:val="0076254F"/>
    <w:rsid w:val="0077194A"/>
    <w:rsid w:val="007801F5"/>
    <w:rsid w:val="00783B68"/>
    <w:rsid w:val="00783CA4"/>
    <w:rsid w:val="007842FB"/>
    <w:rsid w:val="00786124"/>
    <w:rsid w:val="0078756B"/>
    <w:rsid w:val="00792E24"/>
    <w:rsid w:val="0079514B"/>
    <w:rsid w:val="007A2DC1"/>
    <w:rsid w:val="007A4322"/>
    <w:rsid w:val="007B2CB7"/>
    <w:rsid w:val="007B4A2D"/>
    <w:rsid w:val="007B74D8"/>
    <w:rsid w:val="007C161B"/>
    <w:rsid w:val="007D3319"/>
    <w:rsid w:val="007D335D"/>
    <w:rsid w:val="007E1C44"/>
    <w:rsid w:val="007E2EAA"/>
    <w:rsid w:val="007E3314"/>
    <w:rsid w:val="007E4B03"/>
    <w:rsid w:val="007F324B"/>
    <w:rsid w:val="007F4D36"/>
    <w:rsid w:val="00802A9A"/>
    <w:rsid w:val="0080551D"/>
    <w:rsid w:val="0080553C"/>
    <w:rsid w:val="00805B46"/>
    <w:rsid w:val="00810D6F"/>
    <w:rsid w:val="008153B3"/>
    <w:rsid w:val="00820461"/>
    <w:rsid w:val="00820B10"/>
    <w:rsid w:val="00823290"/>
    <w:rsid w:val="0082498D"/>
    <w:rsid w:val="00825DC2"/>
    <w:rsid w:val="00831172"/>
    <w:rsid w:val="00832644"/>
    <w:rsid w:val="00834AD3"/>
    <w:rsid w:val="008362A4"/>
    <w:rsid w:val="008378E7"/>
    <w:rsid w:val="0083798B"/>
    <w:rsid w:val="00843795"/>
    <w:rsid w:val="0084421C"/>
    <w:rsid w:val="00847F0F"/>
    <w:rsid w:val="00852448"/>
    <w:rsid w:val="00854143"/>
    <w:rsid w:val="00874A1E"/>
    <w:rsid w:val="0088258A"/>
    <w:rsid w:val="008832C4"/>
    <w:rsid w:val="00883763"/>
    <w:rsid w:val="008850FF"/>
    <w:rsid w:val="00886332"/>
    <w:rsid w:val="008875CA"/>
    <w:rsid w:val="00891A48"/>
    <w:rsid w:val="00897D11"/>
    <w:rsid w:val="008A26D9"/>
    <w:rsid w:val="008A78B9"/>
    <w:rsid w:val="008A7FA1"/>
    <w:rsid w:val="008B0AF7"/>
    <w:rsid w:val="008B22DF"/>
    <w:rsid w:val="008B4AE0"/>
    <w:rsid w:val="008C0C29"/>
    <w:rsid w:val="008C7A01"/>
    <w:rsid w:val="008D368B"/>
    <w:rsid w:val="008E5CBF"/>
    <w:rsid w:val="008F07F6"/>
    <w:rsid w:val="008F3638"/>
    <w:rsid w:val="008F4441"/>
    <w:rsid w:val="008F6F31"/>
    <w:rsid w:val="008F74DF"/>
    <w:rsid w:val="009011AC"/>
    <w:rsid w:val="00905229"/>
    <w:rsid w:val="009127BA"/>
    <w:rsid w:val="00916782"/>
    <w:rsid w:val="00917264"/>
    <w:rsid w:val="00917CCF"/>
    <w:rsid w:val="00920E23"/>
    <w:rsid w:val="009227A6"/>
    <w:rsid w:val="00930ED9"/>
    <w:rsid w:val="00933B26"/>
    <w:rsid w:val="00933EC1"/>
    <w:rsid w:val="00934246"/>
    <w:rsid w:val="0093749B"/>
    <w:rsid w:val="00942DCA"/>
    <w:rsid w:val="0094377F"/>
    <w:rsid w:val="009530DB"/>
    <w:rsid w:val="00953676"/>
    <w:rsid w:val="00953726"/>
    <w:rsid w:val="009555D4"/>
    <w:rsid w:val="009630F7"/>
    <w:rsid w:val="00964D8C"/>
    <w:rsid w:val="009661AB"/>
    <w:rsid w:val="009705EE"/>
    <w:rsid w:val="00971217"/>
    <w:rsid w:val="00977927"/>
    <w:rsid w:val="00980F01"/>
    <w:rsid w:val="0098135C"/>
    <w:rsid w:val="0098156A"/>
    <w:rsid w:val="00984363"/>
    <w:rsid w:val="00990133"/>
    <w:rsid w:val="00991BAC"/>
    <w:rsid w:val="009927CE"/>
    <w:rsid w:val="009963D7"/>
    <w:rsid w:val="009A1431"/>
    <w:rsid w:val="009A3154"/>
    <w:rsid w:val="009A6EA0"/>
    <w:rsid w:val="009B093A"/>
    <w:rsid w:val="009B1399"/>
    <w:rsid w:val="009B746F"/>
    <w:rsid w:val="009B76FA"/>
    <w:rsid w:val="009C1335"/>
    <w:rsid w:val="009C1AB2"/>
    <w:rsid w:val="009C2037"/>
    <w:rsid w:val="009C375D"/>
    <w:rsid w:val="009C5407"/>
    <w:rsid w:val="009C7251"/>
    <w:rsid w:val="009E1FE1"/>
    <w:rsid w:val="009E2E91"/>
    <w:rsid w:val="009E3BF4"/>
    <w:rsid w:val="009E3F12"/>
    <w:rsid w:val="009E3FA7"/>
    <w:rsid w:val="009E410D"/>
    <w:rsid w:val="009E79F7"/>
    <w:rsid w:val="009F0CD2"/>
    <w:rsid w:val="009F17CE"/>
    <w:rsid w:val="009F5815"/>
    <w:rsid w:val="009F5CBC"/>
    <w:rsid w:val="00A02BE1"/>
    <w:rsid w:val="00A04E4F"/>
    <w:rsid w:val="00A07F00"/>
    <w:rsid w:val="00A12435"/>
    <w:rsid w:val="00A139F5"/>
    <w:rsid w:val="00A14D69"/>
    <w:rsid w:val="00A20EA7"/>
    <w:rsid w:val="00A2136A"/>
    <w:rsid w:val="00A34A25"/>
    <w:rsid w:val="00A34C24"/>
    <w:rsid w:val="00A35CAE"/>
    <w:rsid w:val="00A365F4"/>
    <w:rsid w:val="00A37CE0"/>
    <w:rsid w:val="00A459FF"/>
    <w:rsid w:val="00A460E6"/>
    <w:rsid w:val="00A46BD5"/>
    <w:rsid w:val="00A47937"/>
    <w:rsid w:val="00A47D80"/>
    <w:rsid w:val="00A51BB2"/>
    <w:rsid w:val="00A5224E"/>
    <w:rsid w:val="00A53132"/>
    <w:rsid w:val="00A55B73"/>
    <w:rsid w:val="00A563F2"/>
    <w:rsid w:val="00A566E8"/>
    <w:rsid w:val="00A62DE9"/>
    <w:rsid w:val="00A810F9"/>
    <w:rsid w:val="00A86ECC"/>
    <w:rsid w:val="00A86FCC"/>
    <w:rsid w:val="00A93892"/>
    <w:rsid w:val="00AA13BD"/>
    <w:rsid w:val="00AA451B"/>
    <w:rsid w:val="00AA710D"/>
    <w:rsid w:val="00AB6D25"/>
    <w:rsid w:val="00AC3E42"/>
    <w:rsid w:val="00AD07D6"/>
    <w:rsid w:val="00AD0B46"/>
    <w:rsid w:val="00AD17A6"/>
    <w:rsid w:val="00AD4947"/>
    <w:rsid w:val="00AE20FD"/>
    <w:rsid w:val="00AE2D4B"/>
    <w:rsid w:val="00AE3075"/>
    <w:rsid w:val="00AE4D5B"/>
    <w:rsid w:val="00AE4F99"/>
    <w:rsid w:val="00AE6B84"/>
    <w:rsid w:val="00AE6BE7"/>
    <w:rsid w:val="00AE751C"/>
    <w:rsid w:val="00AF19E2"/>
    <w:rsid w:val="00AF7617"/>
    <w:rsid w:val="00B05BC8"/>
    <w:rsid w:val="00B06265"/>
    <w:rsid w:val="00B11B69"/>
    <w:rsid w:val="00B14952"/>
    <w:rsid w:val="00B210CA"/>
    <w:rsid w:val="00B31E5A"/>
    <w:rsid w:val="00B322EC"/>
    <w:rsid w:val="00B32730"/>
    <w:rsid w:val="00B37F5A"/>
    <w:rsid w:val="00B40DD0"/>
    <w:rsid w:val="00B5056F"/>
    <w:rsid w:val="00B50A80"/>
    <w:rsid w:val="00B609CE"/>
    <w:rsid w:val="00B63C9E"/>
    <w:rsid w:val="00B653AB"/>
    <w:rsid w:val="00B65F9E"/>
    <w:rsid w:val="00B66B19"/>
    <w:rsid w:val="00B66B66"/>
    <w:rsid w:val="00B70FDA"/>
    <w:rsid w:val="00B74022"/>
    <w:rsid w:val="00B853EC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B4773"/>
    <w:rsid w:val="00BB4F09"/>
    <w:rsid w:val="00BC1505"/>
    <w:rsid w:val="00BC17C7"/>
    <w:rsid w:val="00BC50F0"/>
    <w:rsid w:val="00BD4CA6"/>
    <w:rsid w:val="00BD4E33"/>
    <w:rsid w:val="00BD71BA"/>
    <w:rsid w:val="00BE4B65"/>
    <w:rsid w:val="00C00EDA"/>
    <w:rsid w:val="00C030DE"/>
    <w:rsid w:val="00C066B0"/>
    <w:rsid w:val="00C22105"/>
    <w:rsid w:val="00C23F3B"/>
    <w:rsid w:val="00C244B6"/>
    <w:rsid w:val="00C27D75"/>
    <w:rsid w:val="00C3702F"/>
    <w:rsid w:val="00C441AB"/>
    <w:rsid w:val="00C4500A"/>
    <w:rsid w:val="00C45479"/>
    <w:rsid w:val="00C47D65"/>
    <w:rsid w:val="00C55C91"/>
    <w:rsid w:val="00C62E44"/>
    <w:rsid w:val="00C64A37"/>
    <w:rsid w:val="00C662A5"/>
    <w:rsid w:val="00C70CE0"/>
    <w:rsid w:val="00C7158E"/>
    <w:rsid w:val="00C7250B"/>
    <w:rsid w:val="00C7346B"/>
    <w:rsid w:val="00C73B5E"/>
    <w:rsid w:val="00C77C0E"/>
    <w:rsid w:val="00C8000E"/>
    <w:rsid w:val="00C83D7C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A5FC4"/>
    <w:rsid w:val="00CA7F00"/>
    <w:rsid w:val="00CB565C"/>
    <w:rsid w:val="00CB61E4"/>
    <w:rsid w:val="00CC739E"/>
    <w:rsid w:val="00CD1E2E"/>
    <w:rsid w:val="00CD2371"/>
    <w:rsid w:val="00CD32D0"/>
    <w:rsid w:val="00CD58B7"/>
    <w:rsid w:val="00CD7CB6"/>
    <w:rsid w:val="00CE019A"/>
    <w:rsid w:val="00CE52F0"/>
    <w:rsid w:val="00CF031B"/>
    <w:rsid w:val="00CF08EF"/>
    <w:rsid w:val="00CF4099"/>
    <w:rsid w:val="00CF4349"/>
    <w:rsid w:val="00CF4C96"/>
    <w:rsid w:val="00D00796"/>
    <w:rsid w:val="00D02D2C"/>
    <w:rsid w:val="00D03342"/>
    <w:rsid w:val="00D11CF3"/>
    <w:rsid w:val="00D20C21"/>
    <w:rsid w:val="00D23F61"/>
    <w:rsid w:val="00D261A2"/>
    <w:rsid w:val="00D329DC"/>
    <w:rsid w:val="00D3418B"/>
    <w:rsid w:val="00D372FB"/>
    <w:rsid w:val="00D37A41"/>
    <w:rsid w:val="00D4654D"/>
    <w:rsid w:val="00D538E4"/>
    <w:rsid w:val="00D616D2"/>
    <w:rsid w:val="00D63B5F"/>
    <w:rsid w:val="00D7066F"/>
    <w:rsid w:val="00D70EF7"/>
    <w:rsid w:val="00D72F40"/>
    <w:rsid w:val="00D815F5"/>
    <w:rsid w:val="00D8397C"/>
    <w:rsid w:val="00D83F2F"/>
    <w:rsid w:val="00D84DE7"/>
    <w:rsid w:val="00D94EED"/>
    <w:rsid w:val="00D96026"/>
    <w:rsid w:val="00DA0243"/>
    <w:rsid w:val="00DA2264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1402"/>
    <w:rsid w:val="00DE775D"/>
    <w:rsid w:val="00DF5C74"/>
    <w:rsid w:val="00DF712D"/>
    <w:rsid w:val="00E01436"/>
    <w:rsid w:val="00E045BD"/>
    <w:rsid w:val="00E05782"/>
    <w:rsid w:val="00E17A9F"/>
    <w:rsid w:val="00E17B77"/>
    <w:rsid w:val="00E23337"/>
    <w:rsid w:val="00E23761"/>
    <w:rsid w:val="00E259EA"/>
    <w:rsid w:val="00E27E85"/>
    <w:rsid w:val="00E30793"/>
    <w:rsid w:val="00E32061"/>
    <w:rsid w:val="00E37F13"/>
    <w:rsid w:val="00E41FCF"/>
    <w:rsid w:val="00E42FF9"/>
    <w:rsid w:val="00E432CB"/>
    <w:rsid w:val="00E4714C"/>
    <w:rsid w:val="00E51AEB"/>
    <w:rsid w:val="00E522A7"/>
    <w:rsid w:val="00E54452"/>
    <w:rsid w:val="00E616DF"/>
    <w:rsid w:val="00E664C5"/>
    <w:rsid w:val="00E671A2"/>
    <w:rsid w:val="00E67C66"/>
    <w:rsid w:val="00E70563"/>
    <w:rsid w:val="00E76D26"/>
    <w:rsid w:val="00E91173"/>
    <w:rsid w:val="00E95BE5"/>
    <w:rsid w:val="00EB02C9"/>
    <w:rsid w:val="00EB0AF7"/>
    <w:rsid w:val="00EB1390"/>
    <w:rsid w:val="00EB2C71"/>
    <w:rsid w:val="00EB4340"/>
    <w:rsid w:val="00EB485C"/>
    <w:rsid w:val="00EB5222"/>
    <w:rsid w:val="00EB556D"/>
    <w:rsid w:val="00EB5A7D"/>
    <w:rsid w:val="00ED55C0"/>
    <w:rsid w:val="00ED63E8"/>
    <w:rsid w:val="00ED682B"/>
    <w:rsid w:val="00EE41D5"/>
    <w:rsid w:val="00EE696D"/>
    <w:rsid w:val="00EF7B36"/>
    <w:rsid w:val="00F037A4"/>
    <w:rsid w:val="00F04C11"/>
    <w:rsid w:val="00F0593C"/>
    <w:rsid w:val="00F06F36"/>
    <w:rsid w:val="00F07B22"/>
    <w:rsid w:val="00F12FEC"/>
    <w:rsid w:val="00F26013"/>
    <w:rsid w:val="00F27C8F"/>
    <w:rsid w:val="00F30A0C"/>
    <w:rsid w:val="00F32749"/>
    <w:rsid w:val="00F3314D"/>
    <w:rsid w:val="00F34A33"/>
    <w:rsid w:val="00F37172"/>
    <w:rsid w:val="00F4477E"/>
    <w:rsid w:val="00F455A2"/>
    <w:rsid w:val="00F45717"/>
    <w:rsid w:val="00F479EB"/>
    <w:rsid w:val="00F52335"/>
    <w:rsid w:val="00F6055C"/>
    <w:rsid w:val="00F65EEC"/>
    <w:rsid w:val="00F6637E"/>
    <w:rsid w:val="00F67D8F"/>
    <w:rsid w:val="00F70C4A"/>
    <w:rsid w:val="00F739B3"/>
    <w:rsid w:val="00F74897"/>
    <w:rsid w:val="00F74B10"/>
    <w:rsid w:val="00F75C6D"/>
    <w:rsid w:val="00F80247"/>
    <w:rsid w:val="00F802BE"/>
    <w:rsid w:val="00F80E93"/>
    <w:rsid w:val="00F823A8"/>
    <w:rsid w:val="00F86024"/>
    <w:rsid w:val="00F8611A"/>
    <w:rsid w:val="00F86C02"/>
    <w:rsid w:val="00F90A0D"/>
    <w:rsid w:val="00F90BB1"/>
    <w:rsid w:val="00F92824"/>
    <w:rsid w:val="00F93CA3"/>
    <w:rsid w:val="00FA4663"/>
    <w:rsid w:val="00FA5128"/>
    <w:rsid w:val="00FB42D4"/>
    <w:rsid w:val="00FB47F7"/>
    <w:rsid w:val="00FB5906"/>
    <w:rsid w:val="00FB762F"/>
    <w:rsid w:val="00FC0106"/>
    <w:rsid w:val="00FC143D"/>
    <w:rsid w:val="00FC2AED"/>
    <w:rsid w:val="00FC303F"/>
    <w:rsid w:val="00FC6885"/>
    <w:rsid w:val="00FD11D4"/>
    <w:rsid w:val="00FD5EA7"/>
    <w:rsid w:val="00FD6659"/>
    <w:rsid w:val="00FE1BBD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://stat.gov.pl/en/latest-statistical-news/communications-and-announcement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s://bdl.stat.gov.pl/BDL/start?lang=en" TargetMode="External"/><Relationship Id="rId42" Type="http://schemas.openxmlformats.org/officeDocument/2006/relationships/hyperlink" Target="http://bdm.stat.gov.pl/" TargetMode="External"/><Relationship Id="rId47" Type="http://schemas.openxmlformats.org/officeDocument/2006/relationships/hyperlink" Target="http://stat.gov.pl/en/metainformations/glossary/terms-used-in-official-statistics/32,term.html" TargetMode="External"/><Relationship Id="rId50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hyperlink" Target="https://stat.gov.pl/en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en/metainformations/glossary/terms-used-in-official-statistics/32,term.html" TargetMode="External"/><Relationship Id="rId46" Type="http://schemas.openxmlformats.org/officeDocument/2006/relationships/hyperlink" Target="http://stat.gov.pl/en/metainformations/glossary/terms-used-in-official-statistics/711,term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1.xml"/><Relationship Id="rId29" Type="http://schemas.openxmlformats.org/officeDocument/2006/relationships/hyperlink" Target="https://www.facebook.com/GlownyUrzadStatystyczny/" TargetMode="External"/><Relationship Id="rId41" Type="http://schemas.openxmlformats.org/officeDocument/2006/relationships/hyperlink" Target="http://swaid.stat.gov.pl/EN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hyperlink" Target="http://stat.gov.pl/en/metainformations/glossary/terms-used-in-official-statistics/711,term.html" TargetMode="External"/><Relationship Id="rId40" Type="http://schemas.openxmlformats.org/officeDocument/2006/relationships/hyperlink" Target="http://stat.gov.pl/en/latest-statistical-news/news-releases/" TargetMode="External"/><Relationship Id="rId45" Type="http://schemas.openxmlformats.org/officeDocument/2006/relationships/hyperlink" Target="http://stat.gov.pl/en/topics/prices-trade/prices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en/topics/prices-trade/prices/" TargetMode="External"/><Relationship Id="rId49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hyperlink" Target="http://stat.gov.pl/en/latest-statistical-news/news-releases/" TargetMode="External"/><Relationship Id="rId44" Type="http://schemas.openxmlformats.org/officeDocument/2006/relationships/hyperlink" Target="http://stat.gov.pl/en/topics/prices-trade/price-indic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footer" Target="footer2.xml"/><Relationship Id="rId27" Type="http://schemas.openxmlformats.org/officeDocument/2006/relationships/hyperlink" Target="https://twitter.com/StatPoland" TargetMode="External"/><Relationship Id="rId30" Type="http://schemas.openxmlformats.org/officeDocument/2006/relationships/hyperlink" Target="http://stat.gov.pl/en/latest-statistical-news/communications-and-announcements/" TargetMode="External"/><Relationship Id="rId35" Type="http://schemas.openxmlformats.org/officeDocument/2006/relationships/hyperlink" Target="http://stat.gov.pl/en/topics/prices-trade/price-indices/" TargetMode="External"/><Relationship Id="rId43" Type="http://schemas.openxmlformats.org/officeDocument/2006/relationships/hyperlink" Target="https://bdl.stat.gov.pl/BDL/start?lang=en" TargetMode="External"/><Relationship Id="rId48" Type="http://schemas.openxmlformats.org/officeDocument/2006/relationships/header" Target="header3.xml"/><Relationship Id="rId8" Type="http://schemas.openxmlformats.org/officeDocument/2006/relationships/settings" Target="settings.xml"/><Relationship Id="rId51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7.440476190476190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4.9603174603174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WPŁYWY!$A$67:$A$79</c:f>
              <c:strCache>
                <c:ptCount val="13"/>
                <c:pt idx="0">
                  <c:v>Meat</c:v>
                </c:pt>
                <c:pt idx="1">
                  <c:v>Package holidays</c:v>
                </c:pt>
                <c:pt idx="2">
                  <c:v>Vegetables</c:v>
                </c:pt>
                <c:pt idx="3">
                  <c:v>Insurance</c:v>
                </c:pt>
                <c:pt idx="4">
                  <c:v>Footwear</c:v>
                </c:pt>
                <c:pt idx="5">
                  <c:v>Catering services</c:v>
                </c:pt>
                <c:pt idx="6">
                  <c:v>Milk, cheese and eggs</c:v>
                </c:pt>
                <c:pt idx="7">
                  <c:v>Household furniture</c:v>
                </c:pt>
                <c:pt idx="8">
                  <c:v>Oils and fats</c:v>
                </c:pt>
                <c:pt idx="9">
                  <c:v>Bread and cereals</c:v>
                </c:pt>
                <c:pt idx="10">
                  <c:v>Garments</c:v>
                </c:pt>
                <c:pt idx="11">
                  <c:v>Fuels for personal transport equipment</c:v>
                </c:pt>
                <c:pt idx="12">
                  <c:v>Electricity, gas and other fuels</c:v>
                </c:pt>
              </c:strCache>
            </c:strRef>
          </c:cat>
          <c:val>
            <c:numRef>
              <c:f>WPŁYWY!$C$67:$C$79</c:f>
              <c:numCache>
                <c:formatCode>0.00</c:formatCode>
                <c:ptCount val="13"/>
                <c:pt idx="0">
                  <c:v>-0.06</c:v>
                </c:pt>
                <c:pt idx="1">
                  <c:v>-0.02</c:v>
                </c:pt>
                <c:pt idx="2">
                  <c:v>0.02</c:v>
                </c:pt>
                <c:pt idx="3">
                  <c:v>0.03</c:v>
                </c:pt>
                <c:pt idx="4">
                  <c:v>0.03</c:v>
                </c:pt>
                <c:pt idx="5">
                  <c:v>0.03</c:v>
                </c:pt>
                <c:pt idx="6">
                  <c:v>0.04</c:v>
                </c:pt>
                <c:pt idx="7">
                  <c:v>0.05</c:v>
                </c:pt>
                <c:pt idx="8">
                  <c:v>0.05</c:v>
                </c:pt>
                <c:pt idx="9">
                  <c:v>0.06</c:v>
                </c:pt>
                <c:pt idx="10">
                  <c:v>0.09</c:v>
                </c:pt>
                <c:pt idx="11">
                  <c:v>0.2</c:v>
                </c:pt>
                <c:pt idx="12">
                  <c:v>0.35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408256"/>
        <c:axId val="155409792"/>
      </c:barChart>
      <c:catAx>
        <c:axId val="15540825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55409792"/>
        <c:crossesAt val="0"/>
        <c:auto val="1"/>
        <c:lblAlgn val="ctr"/>
        <c:lblOffset val="200"/>
        <c:tickMarkSkip val="1"/>
        <c:noMultiLvlLbl val="0"/>
      </c:catAx>
      <c:valAx>
        <c:axId val="155409792"/>
        <c:scaling>
          <c:orientation val="minMax"/>
          <c:max val="0.4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55408256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0"/>
          <c:w val="0.50516191605646488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WAG'!$B$24:$B$35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Communiaction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WAG'!$I$24:$I$35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5605248"/>
        <c:axId val="155624576"/>
      </c:barChart>
      <c:catAx>
        <c:axId val="155605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55624576"/>
        <c:crosses val="autoZero"/>
        <c:auto val="0"/>
        <c:lblAlgn val="ctr"/>
        <c:lblOffset val="100"/>
        <c:noMultiLvlLbl val="0"/>
      </c:catAx>
      <c:valAx>
        <c:axId val="15562457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556052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5294194584918237E-2"/>
                  <c:y val="-1.35427645855291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4778542697038283E-2"/>
                  <c:y val="1.51772428544857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8851215557891585E-2"/>
                  <c:y val="-6.244187488374976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44626412851088E-2"/>
                  <c:y val="-3.9472672932216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4217903405436161E-3"/>
                  <c:y val="-3.4434868869737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7.815919625889084E-2"/>
                  <c:y val="-3.6956336412672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8884079305446252E-2"/>
                  <c:y val="-3.4242972116052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8314239016909383E-2"/>
                  <c:y val="-3.1222153590207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752840629023269E-2"/>
                  <c:y val="1.538378076755702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1.4226561377294949E-2"/>
                  <c:y val="-2.351321290446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2040664618799757E-2"/>
                  <c:y val="-2.02539174479264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031667032657629E-2"/>
                  <c:y val="4.088793731507089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153157268506182E-2"/>
                  <c:y val="-1.129177258354539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'M-1'!$B$50:$B$71</c:f>
              <c:strCache>
                <c:ptCount val="2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'M-1'!$C$50:$C$71</c:f>
              <c:numCache>
                <c:formatCode>0.0</c:formatCode>
                <c:ptCount val="22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  <c:pt idx="18">
                  <c:v>0.4</c:v>
                </c:pt>
                <c:pt idx="19">
                  <c:v>0.3</c:v>
                </c:pt>
                <c:pt idx="20">
                  <c:v>0.7</c:v>
                </c:pt>
                <c:pt idx="21">
                  <c:v>1.1000000000000001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877312"/>
        <c:axId val="130878848"/>
      </c:lineChart>
      <c:dateAx>
        <c:axId val="13087731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0878848"/>
        <c:crossesAt val="0"/>
        <c:auto val="0"/>
        <c:lblOffset val="100"/>
        <c:baseTimeUnit val="days"/>
      </c:dateAx>
      <c:valAx>
        <c:axId val="130878848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0877312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</c:dPt>
          <c:dPt>
            <c:idx val="20"/>
            <c:bubble3D val="0"/>
          </c:dPt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257386709145552E-2"/>
                  <c:y val="1.346809849720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129413211596967E-2"/>
                  <c:y val="3.8530788762905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6667428006976999E-2"/>
                  <c:y val="3.244228648316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063207620832355E-2"/>
                  <c:y val="2.75902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4738308789869188E-2"/>
                  <c:y val="3.30838875659209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2.0570224240409603E-2"/>
                  <c:y val="2.9009288537625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7794773978165462E-2"/>
                  <c:y val="-3.6474766081316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9.5341940651647392E-3"/>
                  <c:y val="5.32772256622058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6.9233489842188802E-3"/>
                  <c:y val="4.0146653317769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3633169360505973E-2"/>
                  <c:y val="1.735091569547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0813617552900757E-2"/>
                  <c:y val="-1.283865597093991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295566949631482E-2"/>
                  <c:y val="-1.957159514419369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(+FE)'!$B$50:$B$71</c:f>
              <c:strCache>
                <c:ptCount val="2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'M-12 (+FE)'!$C$50:$C$71</c:f>
              <c:numCache>
                <c:formatCode>0.0</c:formatCode>
                <c:ptCount val="22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426176"/>
        <c:axId val="131427712"/>
      </c:lineChart>
      <c:dateAx>
        <c:axId val="13142617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1427712"/>
        <c:crossesAt val="0"/>
        <c:auto val="0"/>
        <c:lblOffset val="100"/>
        <c:baseTimeUnit val="days"/>
      </c:dateAx>
      <c:valAx>
        <c:axId val="13142771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142617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m-12'!$B$51:$B$72</c:f>
              <c:strCache>
                <c:ptCount val="2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'CPI_HICP m-12'!$C$51:$C$72</c:f>
              <c:numCache>
                <c:formatCode>0.0</c:formatCode>
                <c:ptCount val="22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m-12'!$B$51:$B$72</c:f>
              <c:strCache>
                <c:ptCount val="2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</c:strCache>
            </c:strRef>
          </c:cat>
          <c:val>
            <c:numRef>
              <c:f>'CPI_HICP m-12'!$E$51:$E$71</c:f>
              <c:numCache>
                <c:formatCode>0.0</c:formatCode>
                <c:ptCount val="21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  <c:pt idx="17">
                  <c:v>4.0999999999999996</c:v>
                </c:pt>
                <c:pt idx="18">
                  <c:v>4.7</c:v>
                </c:pt>
                <c:pt idx="19">
                  <c:v>5</c:v>
                </c:pt>
                <c:pt idx="20">
                  <c:v>5.6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783936"/>
        <c:axId val="155785472"/>
      </c:lineChart>
      <c:catAx>
        <c:axId val="155783936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5578547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55785472"/>
        <c:scaling>
          <c:orientation val="minMax"/>
          <c:max val="7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55783936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12779652535"/>
          <c:y val="0.66538872389152803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0.92928</cdr:y>
    </cdr:from>
    <cdr:to>
      <cdr:x>0.53888</cdr:x>
      <cdr:y>1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55145" y="2398143"/>
          <a:ext cx="2405307" cy="1824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0.53818</cdr:x>
      <cdr:y>0.92414</cdr:y>
    </cdr:from>
    <cdr:to>
      <cdr:x>0.93035</cdr:x>
      <cdr:y>1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2756849" y="2384873"/>
          <a:ext cx="2008912" cy="1957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0.53727</cdr:x>
      <cdr:y>0.86438</cdr:y>
    </cdr:from>
    <cdr:to>
      <cdr:x>0.53727</cdr:x>
      <cdr:y>0.93548</cdr:y>
    </cdr:to>
    <cdr:cxnSp macro="">
      <cdr:nvCxnSpPr>
        <cdr:cNvPr id="7" name="Łącznik prosty 6"/>
        <cdr:cNvCxnSpPr/>
      </cdr:nvCxnSpPr>
      <cdr:spPr bwMode="auto">
        <a:xfrm xmlns:a="http://schemas.openxmlformats.org/drawingml/2006/main">
          <a:off x="2752169" y="2230666"/>
          <a:ext cx="0" cy="183466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0.06839</cdr:x>
      <cdr:y>0.59276</cdr:y>
    </cdr:from>
    <cdr:to>
      <cdr:x>0.92846</cdr:x>
      <cdr:y>0.59511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322" y="1502228"/>
          <a:ext cx="4405746" cy="593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0.07066</cdr:x>
      <cdr:y>0.48484</cdr:y>
    </cdr:from>
    <cdr:to>
      <cdr:x>0.92823</cdr:x>
      <cdr:y>0.48493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61950" y="1228725"/>
          <a:ext cx="4392930" cy="22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0.92242</cdr:y>
    </cdr:from>
    <cdr:to>
      <cdr:x>0.53862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7452" y="2337683"/>
          <a:ext cx="2401650" cy="1966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0.34676</cdr:x>
      <cdr:y>0.41773</cdr:y>
    </cdr:from>
    <cdr:to>
      <cdr:x>0.6478</cdr:x>
      <cdr:y>0.51539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776315" y="1058639"/>
          <a:ext cx="1542091" cy="2474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0.34821</cdr:x>
      <cdr:y>0.69594</cdr:y>
    </cdr:from>
    <cdr:to>
      <cdr:x>0.64916</cdr:x>
      <cdr:y>0.7936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783742" y="1763715"/>
          <a:ext cx="1541629" cy="247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0.70371</cdr:x>
      <cdr:y>0.52806</cdr:y>
    </cdr:from>
    <cdr:to>
      <cdr:x>0.89345</cdr:x>
      <cdr:y>0.60546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04777" y="1338263"/>
          <a:ext cx="971986" cy="1961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0.53862</cdr:x>
      <cdr:y>0.92242</cdr:y>
    </cdr:from>
    <cdr:to>
      <cdr:x>0.92863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759102" y="2337683"/>
          <a:ext cx="1997847" cy="1966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0.5373</cdr:x>
      <cdr:y>0.86543</cdr:y>
    </cdr:from>
    <cdr:to>
      <cdr:x>0.5373</cdr:x>
      <cdr:y>0.93781</cdr:y>
    </cdr:to>
    <cdr:cxnSp macro="">
      <cdr:nvCxnSpPr>
        <cdr:cNvPr id="12" name="Łącznik prosty 11"/>
        <cdr:cNvCxnSpPr/>
      </cdr:nvCxnSpPr>
      <cdr:spPr bwMode="auto">
        <a:xfrm xmlns:a="http://schemas.openxmlformats.org/drawingml/2006/main">
          <a:off x="2752356" y="2193237"/>
          <a:ext cx="0" cy="183450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0.07016</cdr:x>
      <cdr:y>0.70283</cdr:y>
    </cdr:from>
    <cdr:to>
      <cdr:x>0.92692</cdr:x>
      <cdr:y>0.70285</cdr:y>
    </cdr:to>
    <cdr:sp macro="" textlink="">
      <cdr:nvSpPr>
        <cdr:cNvPr id="17" name="Łącznik prosty 16"/>
        <cdr:cNvSpPr/>
      </cdr:nvSpPr>
      <cdr:spPr bwMode="auto">
        <a:xfrm xmlns:a="http://schemas.openxmlformats.org/drawingml/2006/main" flipV="1">
          <a:off x="359418" y="1781175"/>
          <a:ext cx="4388794" cy="5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0.06514</cdr:x>
      <cdr:y>0.92148</cdr:y>
    </cdr:from>
    <cdr:to>
      <cdr:x>0.53888</cdr:x>
      <cdr:y>0.99054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683" y="2277374"/>
          <a:ext cx="2426770" cy="1706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0.54854</cdr:x>
      <cdr:y>0.92045</cdr:y>
    </cdr:from>
    <cdr:to>
      <cdr:x>0.93855</cdr:x>
      <cdr:y>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809902" y="2388483"/>
          <a:ext cx="1997847" cy="196602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0.54074</cdr:x>
      <cdr:y>0.91393</cdr:y>
    </cdr:from>
    <cdr:to>
      <cdr:x>0.93249</cdr:x>
      <cdr:y>1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2769978" y="2258705"/>
          <a:ext cx="2006737" cy="2127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  <cdr:relSizeAnchor xmlns:cdr="http://schemas.openxmlformats.org/drawingml/2006/chartDrawing">
    <cdr:from>
      <cdr:x>0.53712</cdr:x>
      <cdr:y>0.85215</cdr:y>
    </cdr:from>
    <cdr:to>
      <cdr:x>0.53712</cdr:x>
      <cdr:y>0.92638</cdr:y>
    </cdr:to>
    <cdr:cxnSp macro="">
      <cdr:nvCxnSpPr>
        <cdr:cNvPr id="10" name="Łącznik prosty 9"/>
        <cdr:cNvCxnSpPr/>
      </cdr:nvCxnSpPr>
      <cdr:spPr bwMode="auto">
        <a:xfrm xmlns:a="http://schemas.openxmlformats.org/drawingml/2006/main">
          <a:off x="2751397" y="2106014"/>
          <a:ext cx="0" cy="183450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0d47203-49ec-4c8c-a442-62231931aa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F237D7-DCAC-430E-9960-7F038E29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7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2021-06-14T12:53:00Z</cp:lastPrinted>
  <dcterms:created xsi:type="dcterms:W3CDTF">2021-06-14T12:52:00Z</dcterms:created>
  <dcterms:modified xsi:type="dcterms:W3CDTF">2021-11-15T08:10:00Z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