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5C1" w:rsidRDefault="001F1140" w:rsidP="00074DD8">
      <w:pPr>
        <w:pStyle w:val="tytuinformacji"/>
        <w:rPr>
          <w:rFonts w:cs="Arial"/>
          <w:szCs w:val="40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3BD70D7D">
                <wp:simplePos x="0" y="0"/>
                <wp:positionH relativeFrom="column">
                  <wp:posOffset>5236210</wp:posOffset>
                </wp:positionH>
                <wp:positionV relativeFrom="paragraph">
                  <wp:posOffset>664972</wp:posOffset>
                </wp:positionV>
                <wp:extent cx="1725295" cy="518160"/>
                <wp:effectExtent l="0" t="0" r="0" b="0"/>
                <wp:wrapTight wrapText="bothSides">
                  <wp:wrapPolygon edited="0">
                    <wp:start x="715" y="0"/>
                    <wp:lineTo x="715" y="20647"/>
                    <wp:lineTo x="20749" y="20647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4D4126" w:rsidRDefault="007A2DC1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3pt;margin-top:52.35pt;width:135.85pt;height:40.8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" filled="f" stroked="f">
                <v:textbox>
                  <w:txbxContent>
                    <w:p w:rsidR="007A2DC1" w:rsidRPr="004D4126" w:rsidRDefault="007A2DC1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E081B" w:rsidRPr="00FE5CDB">
        <w:rPr>
          <w:rFonts w:cs="Arial"/>
          <w:szCs w:val="40"/>
          <w:lang w:val="en-US"/>
        </w:rPr>
        <w:t>Gross Domestic Product in</w:t>
      </w:r>
      <w:r w:rsidR="005E081B">
        <w:rPr>
          <w:rFonts w:cs="Arial"/>
          <w:szCs w:val="40"/>
          <w:lang w:val="en-US"/>
        </w:rPr>
        <w:t xml:space="preserve"> 201</w:t>
      </w:r>
      <w:r w:rsidR="00AF0B93">
        <w:rPr>
          <w:rFonts w:cs="Arial"/>
          <w:szCs w:val="40"/>
          <w:lang w:val="en-US"/>
        </w:rPr>
        <w:t>9</w:t>
      </w:r>
      <w:r w:rsidR="005E081B">
        <w:rPr>
          <w:rFonts w:cs="Arial"/>
          <w:szCs w:val="40"/>
          <w:lang w:val="en-US"/>
        </w:rPr>
        <w:t xml:space="preserve"> </w:t>
      </w:r>
      <w:r w:rsidR="005E081B">
        <w:rPr>
          <w:rFonts w:cs="Arial"/>
          <w:szCs w:val="40"/>
          <w:lang w:val="en-US"/>
        </w:rPr>
        <w:br/>
        <w:t>Preliminary estimate</w:t>
      </w:r>
    </w:p>
    <w:p w:rsidR="005916D7" w:rsidRPr="00F445C1" w:rsidRDefault="00003437" w:rsidP="00CF2C8D">
      <w:pPr>
        <w:pStyle w:val="tytuinformacji"/>
        <w:spacing w:after="120" w:line="240" w:lineRule="exact"/>
        <w:rPr>
          <w:rFonts w:ascii="Fira Sans" w:hAnsi="Fira Sans"/>
          <w:b/>
          <w:sz w:val="19"/>
          <w:lang w:val="en-US"/>
        </w:rPr>
      </w:pPr>
      <w:r w:rsidRPr="00074DD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62A60609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572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57702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3340B2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5F87F230">
                                <v:shape id="_x0000_i1025" type="#_x0000_t75" style="width:27.25pt;height:26pt;visibility:visibl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DD744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104.0</w:t>
                            </w:r>
                          </w:p>
                          <w:p w:rsidR="005E081B" w:rsidRPr="00CF2C8D" w:rsidRDefault="005E081B" w:rsidP="005E081B">
                            <w:pPr>
                              <w:spacing w:before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F2C8D">
                              <w:rPr>
                                <w:sz w:val="20"/>
                                <w:szCs w:val="20"/>
                                <w:lang w:val="en"/>
                              </w:rPr>
                              <w:t>GDP growth in 201</w:t>
                            </w:r>
                            <w:r w:rsidR="00AF0B93" w:rsidRPr="00CF2C8D">
                              <w:rPr>
                                <w:sz w:val="20"/>
                                <w:szCs w:val="20"/>
                                <w:lang w:val="en"/>
                              </w:rPr>
                              <w:t>9</w:t>
                            </w:r>
                            <w:r w:rsidRPr="00CF2C8D">
                              <w:rPr>
                                <w:sz w:val="20"/>
                                <w:szCs w:val="20"/>
                                <w:lang w:val="en"/>
                              </w:rPr>
                              <w:t>, according to preliminary estimates</w:t>
                            </w:r>
                          </w:p>
                          <w:p w:rsidR="00933EC1" w:rsidRPr="005E081B" w:rsidRDefault="00933EC1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83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" fillcolor="#001d77" stroked="f">
                <v:textbox>
                  <w:txbxContent>
                    <w:p w:rsidR="00933EC1" w:rsidRPr="00B66B19" w:rsidRDefault="002601C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_x0000_i1025" type="#_x0000_t75" style="width:27pt;height:26.25pt;visibility:visibl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DD744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104.0</w:t>
                      </w:r>
                    </w:p>
                    <w:p w:rsidR="005E081B" w:rsidRPr="00CF2C8D" w:rsidRDefault="005E081B" w:rsidP="005E081B">
                      <w:pPr>
                        <w:spacing w:before="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CF2C8D">
                        <w:rPr>
                          <w:sz w:val="20"/>
                          <w:szCs w:val="20"/>
                          <w:lang w:val="en"/>
                        </w:rPr>
                        <w:t>GDP growth in 201</w:t>
                      </w:r>
                      <w:r w:rsidR="00AF0B93" w:rsidRPr="00CF2C8D">
                        <w:rPr>
                          <w:sz w:val="20"/>
                          <w:szCs w:val="20"/>
                          <w:lang w:val="en"/>
                        </w:rPr>
                        <w:t>9</w:t>
                      </w:r>
                      <w:r w:rsidRPr="00CF2C8D">
                        <w:rPr>
                          <w:sz w:val="20"/>
                          <w:szCs w:val="20"/>
                          <w:lang w:val="en"/>
                        </w:rPr>
                        <w:t>, according to preliminary estimates</w:t>
                      </w:r>
                    </w:p>
                    <w:p w:rsidR="00933EC1" w:rsidRPr="005E081B" w:rsidRDefault="00933EC1" w:rsidP="0038292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081B" w:rsidRPr="00F445C1">
        <w:rPr>
          <w:rFonts w:ascii="Fira Sans" w:hAnsi="Fira Sans" w:cs="Arial"/>
          <w:b/>
          <w:sz w:val="19"/>
          <w:lang w:val="en-US"/>
        </w:rPr>
        <w:t xml:space="preserve">According to the preliminary estimate, the increase of real gross domestic product (GDP) </w:t>
      </w:r>
      <w:r w:rsidR="00EC3204" w:rsidRPr="00F445C1">
        <w:rPr>
          <w:rFonts w:ascii="Fira Sans" w:hAnsi="Fira Sans" w:cs="Arial"/>
          <w:b/>
          <w:sz w:val="19"/>
          <w:lang w:val="en-US"/>
        </w:rPr>
        <w:t xml:space="preserve">in </w:t>
      </w:r>
      <w:r w:rsidR="00AC4CD7">
        <w:rPr>
          <w:rFonts w:ascii="Fira Sans" w:hAnsi="Fira Sans" w:cs="Arial"/>
          <w:b/>
          <w:sz w:val="19"/>
          <w:lang w:val="en-US"/>
        </w:rPr>
        <w:t>2019</w:t>
      </w:r>
      <w:r w:rsidR="005E081B" w:rsidRPr="00F445C1">
        <w:rPr>
          <w:rFonts w:ascii="Fira Sans" w:hAnsi="Fira Sans" w:cs="Arial"/>
          <w:b/>
          <w:sz w:val="19"/>
          <w:lang w:val="en-US"/>
        </w:rPr>
        <w:t xml:space="preserve"> was </w:t>
      </w:r>
      <w:r w:rsidR="00DD744E">
        <w:rPr>
          <w:rFonts w:ascii="Fira Sans" w:hAnsi="Fira Sans" w:cs="Arial"/>
          <w:b/>
          <w:sz w:val="19"/>
          <w:lang w:val="en-US"/>
        </w:rPr>
        <w:t>4.0</w:t>
      </w:r>
      <w:r w:rsidR="00EC3204" w:rsidRPr="00F445C1">
        <w:rPr>
          <w:rFonts w:ascii="Fira Sans" w:hAnsi="Fira Sans" w:cs="Arial"/>
          <w:b/>
          <w:sz w:val="19"/>
          <w:lang w:val="en-US"/>
        </w:rPr>
        <w:t>%</w:t>
      </w:r>
      <w:r w:rsidR="005E081B" w:rsidRPr="00F445C1">
        <w:rPr>
          <w:rFonts w:ascii="Fira Sans" w:hAnsi="Fira Sans" w:cs="Arial"/>
          <w:b/>
          <w:sz w:val="19"/>
          <w:lang w:val="en-US"/>
        </w:rPr>
        <w:t xml:space="preserve"> </w:t>
      </w:r>
      <w:r w:rsidR="005D47F6" w:rsidRPr="00F445C1">
        <w:rPr>
          <w:rFonts w:ascii="Fira Sans" w:hAnsi="Fira Sans" w:cs="Arial"/>
          <w:b/>
          <w:sz w:val="19"/>
          <w:lang w:val="en-US"/>
        </w:rPr>
        <w:t xml:space="preserve">compared with </w:t>
      </w:r>
      <w:r w:rsidR="00AC4CD7">
        <w:rPr>
          <w:rFonts w:ascii="Fira Sans" w:hAnsi="Fira Sans" w:cs="Arial"/>
          <w:b/>
          <w:sz w:val="19"/>
          <w:lang w:val="en-US"/>
        </w:rPr>
        <w:t>2018</w:t>
      </w:r>
      <w:r w:rsidR="005D47F6" w:rsidRPr="00F445C1">
        <w:rPr>
          <w:rFonts w:ascii="Fira Sans" w:hAnsi="Fira Sans" w:cs="Arial"/>
          <w:b/>
          <w:sz w:val="19"/>
          <w:lang w:val="en-US"/>
        </w:rPr>
        <w:t xml:space="preserve">, </w:t>
      </w:r>
      <w:r w:rsidR="00EC3204" w:rsidRPr="00F445C1">
        <w:rPr>
          <w:rFonts w:ascii="Fira Sans" w:hAnsi="Fira Sans" w:cs="Arial"/>
          <w:b/>
          <w:sz w:val="19"/>
          <w:lang w:val="en-US"/>
        </w:rPr>
        <w:t xml:space="preserve">against </w:t>
      </w:r>
      <w:r w:rsidR="00B1239C">
        <w:rPr>
          <w:rFonts w:ascii="Fira Sans" w:hAnsi="Fira Sans" w:cs="Arial"/>
          <w:b/>
          <w:sz w:val="19"/>
          <w:lang w:val="en-US"/>
        </w:rPr>
        <w:t>5.1</w:t>
      </w:r>
      <w:r w:rsidR="00EC3204" w:rsidRPr="00F445C1">
        <w:rPr>
          <w:rFonts w:ascii="Fira Sans" w:hAnsi="Fira Sans" w:cs="Arial"/>
          <w:b/>
          <w:sz w:val="19"/>
          <w:lang w:val="en-US"/>
        </w:rPr>
        <w:t xml:space="preserve">% in </w:t>
      </w:r>
      <w:r w:rsidR="00AC4CD7">
        <w:rPr>
          <w:rFonts w:ascii="Fira Sans" w:hAnsi="Fira Sans" w:cs="Arial"/>
          <w:b/>
          <w:sz w:val="19"/>
          <w:lang w:val="en-US"/>
        </w:rPr>
        <w:t>2018</w:t>
      </w:r>
      <w:r w:rsidR="005E081B" w:rsidRPr="00F445C1">
        <w:rPr>
          <w:rFonts w:ascii="Fira Sans" w:hAnsi="Fira Sans" w:cs="Arial"/>
          <w:b/>
          <w:sz w:val="19"/>
          <w:lang w:val="en-US"/>
        </w:rPr>
        <w:t xml:space="preserve"> (constant average prices of the previous year).</w:t>
      </w:r>
    </w:p>
    <w:p w:rsidR="00003437" w:rsidRPr="005E081B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:rsidR="002E0C25" w:rsidRDefault="002E0C25" w:rsidP="002E0C25">
      <w:pPr>
        <w:rPr>
          <w:lang w:val="en-US" w:eastAsia="pl-PL"/>
        </w:rPr>
      </w:pPr>
    </w:p>
    <w:p w:rsidR="00F445C1" w:rsidRPr="005E081B" w:rsidRDefault="00F445C1" w:rsidP="002E0C25">
      <w:pPr>
        <w:rPr>
          <w:lang w:val="en-US" w:eastAsia="pl-PL"/>
        </w:rPr>
      </w:pPr>
    </w:p>
    <w:p w:rsidR="00C22105" w:rsidRPr="00CF2C8D" w:rsidRDefault="009227A6" w:rsidP="00CF2C8D">
      <w:pPr>
        <w:pStyle w:val="Nagwek1"/>
        <w:spacing w:before="120" w:line="240" w:lineRule="exact"/>
        <w:rPr>
          <w:rFonts w:ascii="Fira Sans" w:hAnsi="Fira Sans"/>
          <w:lang w:val="en-US"/>
        </w:rPr>
      </w:pPr>
      <w:r w:rsidRPr="00CF2C8D">
        <w:rPr>
          <w:rFonts w:ascii="Fira Sans" w:hAnsi="Fira Sans"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39436B">
                <wp:simplePos x="0" y="0"/>
                <wp:positionH relativeFrom="column">
                  <wp:posOffset>5230495</wp:posOffset>
                </wp:positionH>
                <wp:positionV relativeFrom="paragraph">
                  <wp:posOffset>288925</wp:posOffset>
                </wp:positionV>
                <wp:extent cx="1725295" cy="3109595"/>
                <wp:effectExtent l="0" t="0" r="0" b="0"/>
                <wp:wrapTight wrapText="bothSides">
                  <wp:wrapPolygon edited="0">
                    <wp:start x="715" y="0"/>
                    <wp:lineTo x="715" y="21437"/>
                    <wp:lineTo x="20749" y="21437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0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8A9" w:rsidRPr="00912AEB" w:rsidRDefault="00CB28A9" w:rsidP="00CB28A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8F3A54" w:rsidRPr="00CB28A9" w:rsidRDefault="00CB28A9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br/>
                            </w:r>
                          </w:p>
                          <w:p w:rsidR="008F3A54" w:rsidRPr="00CB28A9" w:rsidRDefault="008F3A54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8F3A54" w:rsidRPr="00CB28A9" w:rsidRDefault="008F3A54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8F3A54" w:rsidRPr="00912AEB" w:rsidRDefault="008F3A54" w:rsidP="008F3A54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8F3A5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br/>
                            </w:r>
                          </w:p>
                          <w:p w:rsidR="008F3A54" w:rsidRPr="008F3A54" w:rsidRDefault="008F3A54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8F3A54" w:rsidRPr="008F3A54" w:rsidRDefault="008F3A54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8F3A54" w:rsidRPr="008F3A54" w:rsidRDefault="008F3A54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8F3A54" w:rsidRPr="008F3A54" w:rsidRDefault="008F3A54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D616D2" w:rsidRPr="008F3A54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1.85pt;margin-top:22.75pt;width:135.85pt;height:244.8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" filled="f" stroked="f">
                <v:textbox>
                  <w:txbxContent>
                    <w:p w:rsidR="00CB28A9" w:rsidRPr="00912AEB" w:rsidRDefault="00CB28A9" w:rsidP="00CB28A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8F3A54" w:rsidRPr="00CB28A9" w:rsidRDefault="00CB28A9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br/>
                      </w:r>
                    </w:p>
                    <w:p w:rsidR="008F3A54" w:rsidRPr="00CB28A9" w:rsidRDefault="008F3A54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8F3A54" w:rsidRPr="00CB28A9" w:rsidRDefault="008F3A54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8F3A54" w:rsidRPr="00912AEB" w:rsidRDefault="008F3A54" w:rsidP="008F3A54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8F3A5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br/>
                      </w:r>
                    </w:p>
                    <w:p w:rsidR="008F3A54" w:rsidRPr="008F3A54" w:rsidRDefault="008F3A54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8F3A54" w:rsidRPr="008F3A54" w:rsidRDefault="008F3A54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8F3A54" w:rsidRPr="008F3A54" w:rsidRDefault="008F3A54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8F3A54" w:rsidRPr="008F3A54" w:rsidRDefault="008F3A54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D616D2" w:rsidRPr="008F3A54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D47F6" w:rsidRPr="00CF2C8D">
        <w:rPr>
          <w:rFonts w:ascii="Fira Sans" w:hAnsi="Fira Sans"/>
          <w:color w:val="auto"/>
          <w:lang w:val="en-US"/>
        </w:rPr>
        <w:t xml:space="preserve">According to the preliminary estimate the increase of real gross domestic product in </w:t>
      </w:r>
      <w:r w:rsidR="00AC4CD7" w:rsidRPr="00CF2C8D">
        <w:rPr>
          <w:rFonts w:ascii="Fira Sans" w:hAnsi="Fira Sans"/>
          <w:color w:val="auto"/>
          <w:lang w:val="en-US"/>
        </w:rPr>
        <w:t>2019</w:t>
      </w:r>
      <w:r w:rsidR="005D47F6" w:rsidRPr="00CF2C8D">
        <w:rPr>
          <w:rFonts w:ascii="Fira Sans" w:hAnsi="Fira Sans"/>
          <w:color w:val="auto"/>
          <w:lang w:val="en-US"/>
        </w:rPr>
        <w:t xml:space="preserve"> </w:t>
      </w:r>
      <w:bookmarkStart w:id="0" w:name="_GoBack"/>
      <w:bookmarkEnd w:id="0"/>
      <w:r w:rsidR="005D47F6" w:rsidRPr="00CF2C8D">
        <w:rPr>
          <w:rFonts w:ascii="Fira Sans" w:hAnsi="Fira Sans"/>
          <w:color w:val="auto"/>
          <w:lang w:val="en-US"/>
        </w:rPr>
        <w:t xml:space="preserve">was </w:t>
      </w:r>
      <w:r w:rsidR="00DD744E">
        <w:rPr>
          <w:rFonts w:ascii="Fira Sans" w:hAnsi="Fira Sans"/>
          <w:color w:val="auto"/>
          <w:lang w:val="en-US"/>
        </w:rPr>
        <w:t>4.0</w:t>
      </w:r>
      <w:r w:rsidR="005D47F6" w:rsidRPr="00CF2C8D">
        <w:rPr>
          <w:rFonts w:ascii="Fira Sans" w:hAnsi="Fira Sans"/>
          <w:color w:val="auto"/>
          <w:lang w:val="en-US"/>
        </w:rPr>
        <w:t xml:space="preserve">%, </w:t>
      </w:r>
      <w:r w:rsidR="00300D27" w:rsidRPr="00CF2C8D">
        <w:rPr>
          <w:rFonts w:ascii="Fira Sans" w:hAnsi="Fira Sans"/>
          <w:color w:val="auto"/>
          <w:lang w:val="en-US"/>
        </w:rPr>
        <w:t>while</w:t>
      </w:r>
      <w:r w:rsidR="005D47F6" w:rsidRPr="00CF2C8D">
        <w:rPr>
          <w:rFonts w:ascii="Fira Sans" w:hAnsi="Fira Sans"/>
          <w:color w:val="auto"/>
          <w:lang w:val="en-US"/>
        </w:rPr>
        <w:t xml:space="preserve"> in </w:t>
      </w:r>
      <w:r w:rsidR="00AC4CD7" w:rsidRPr="00CF2C8D">
        <w:rPr>
          <w:rFonts w:ascii="Fira Sans" w:hAnsi="Fira Sans"/>
          <w:color w:val="auto"/>
          <w:lang w:val="en-US"/>
        </w:rPr>
        <w:t>2018</w:t>
      </w:r>
      <w:r w:rsidR="00300D27" w:rsidRPr="00CF2C8D">
        <w:rPr>
          <w:rFonts w:ascii="Fira Sans" w:hAnsi="Fira Sans"/>
          <w:color w:val="auto"/>
          <w:lang w:val="en-US"/>
        </w:rPr>
        <w:t xml:space="preserve"> was </w:t>
      </w:r>
      <w:r w:rsidR="00B1239C" w:rsidRPr="00CF2C8D">
        <w:rPr>
          <w:rFonts w:ascii="Fira Sans" w:hAnsi="Fira Sans"/>
          <w:color w:val="auto"/>
          <w:lang w:val="en-US"/>
        </w:rPr>
        <w:t>5.1</w:t>
      </w:r>
      <w:r w:rsidR="00300D27" w:rsidRPr="00CF2C8D">
        <w:rPr>
          <w:rFonts w:ascii="Fira Sans" w:hAnsi="Fira Sans"/>
          <w:color w:val="auto"/>
          <w:lang w:val="en-US"/>
        </w:rPr>
        <w:t>%</w:t>
      </w:r>
      <w:r w:rsidR="005D47F6" w:rsidRPr="00CF2C8D">
        <w:rPr>
          <w:rFonts w:ascii="Fira Sans" w:hAnsi="Fira Sans"/>
          <w:color w:val="auto"/>
          <w:lang w:val="en-US"/>
        </w:rPr>
        <w:t>.</w:t>
      </w:r>
      <w:r w:rsidR="00452E36">
        <w:rPr>
          <w:rFonts w:ascii="Fira Sans" w:hAnsi="Fira Sans"/>
          <w:color w:val="auto"/>
          <w:lang w:val="en-US"/>
        </w:rPr>
        <w:t xml:space="preserve"> </w:t>
      </w:r>
      <w:r w:rsidR="006F48BD">
        <w:rPr>
          <w:rFonts w:ascii="Fira Sans" w:hAnsi="Fira Sans"/>
          <w:color w:val="auto"/>
          <w:lang w:val="en-US"/>
        </w:rPr>
        <w:t>Based on currently available data, the following volume growth rate</w:t>
      </w:r>
      <w:r w:rsidR="001C2FE6">
        <w:rPr>
          <w:rFonts w:ascii="Fira Sans" w:hAnsi="Fira Sans"/>
          <w:color w:val="auto"/>
          <w:lang w:val="en-US"/>
        </w:rPr>
        <w:t>s</w:t>
      </w:r>
      <w:r w:rsidR="006F48BD">
        <w:rPr>
          <w:rFonts w:ascii="Fira Sans" w:hAnsi="Fira Sans"/>
          <w:color w:val="auto"/>
          <w:lang w:val="en-US"/>
        </w:rPr>
        <w:t xml:space="preserve"> of gross value added were estimated:</w:t>
      </w:r>
    </w:p>
    <w:p w:rsidR="005E081B" w:rsidRPr="00CF2C8D" w:rsidRDefault="00B80354" w:rsidP="00B80354">
      <w:pPr>
        <w:tabs>
          <w:tab w:val="left" w:pos="284"/>
        </w:tabs>
        <w:spacing w:before="0" w:after="0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>- g</w:t>
      </w:r>
      <w:r w:rsidR="005E081B" w:rsidRPr="00CF2C8D">
        <w:rPr>
          <w:rFonts w:cs="Arial"/>
          <w:szCs w:val="19"/>
          <w:lang w:val="en-US"/>
        </w:rPr>
        <w:t xml:space="preserve">ross value added in national economy in </w:t>
      </w:r>
      <w:r w:rsidR="00AC4CD7" w:rsidRPr="00CF2C8D">
        <w:rPr>
          <w:rFonts w:cs="Arial"/>
          <w:szCs w:val="19"/>
          <w:lang w:val="en-US"/>
        </w:rPr>
        <w:t>2019</w:t>
      </w:r>
      <w:r w:rsidR="005E081B" w:rsidRPr="00CF2C8D">
        <w:rPr>
          <w:rFonts w:cs="Arial"/>
          <w:szCs w:val="19"/>
          <w:lang w:val="en-US"/>
        </w:rPr>
        <w:t xml:space="preserve"> increased by </w:t>
      </w:r>
      <w:r w:rsidR="00DD744E">
        <w:rPr>
          <w:rFonts w:cs="Arial"/>
          <w:szCs w:val="19"/>
          <w:lang w:val="en-US"/>
        </w:rPr>
        <w:t>4.0</w:t>
      </w:r>
      <w:r w:rsidR="005E081B" w:rsidRPr="00CF2C8D">
        <w:rPr>
          <w:rFonts w:cs="Arial"/>
          <w:szCs w:val="19"/>
          <w:lang w:val="en-US"/>
        </w:rPr>
        <w:t xml:space="preserve">% compared with the previous year </w:t>
      </w:r>
      <w:r w:rsidR="00EC3204" w:rsidRPr="00CF2C8D">
        <w:rPr>
          <w:rFonts w:cs="Arial"/>
          <w:szCs w:val="19"/>
          <w:lang w:val="en-US"/>
        </w:rPr>
        <w:t xml:space="preserve">against </w:t>
      </w:r>
      <w:r w:rsidR="00B1239C" w:rsidRPr="00CF2C8D">
        <w:rPr>
          <w:rFonts w:cs="Arial"/>
          <w:szCs w:val="19"/>
          <w:lang w:val="en-US"/>
        </w:rPr>
        <w:t>5.1</w:t>
      </w:r>
      <w:r w:rsidR="005E081B" w:rsidRPr="00CF2C8D">
        <w:rPr>
          <w:rFonts w:cs="Arial"/>
          <w:szCs w:val="19"/>
          <w:lang w:val="en-US"/>
        </w:rPr>
        <w:t xml:space="preserve">% in </w:t>
      </w:r>
      <w:r w:rsidR="00AC4CD7" w:rsidRPr="00CF2C8D">
        <w:rPr>
          <w:rFonts w:cs="Arial"/>
          <w:szCs w:val="19"/>
          <w:lang w:val="en-US"/>
        </w:rPr>
        <w:t>2018</w:t>
      </w:r>
      <w:r>
        <w:rPr>
          <w:rFonts w:cs="Arial"/>
          <w:szCs w:val="19"/>
          <w:lang w:val="en-US"/>
        </w:rPr>
        <w:t>,</w:t>
      </w:r>
    </w:p>
    <w:p w:rsidR="005E081B" w:rsidRPr="00CF2C8D" w:rsidRDefault="00B80354" w:rsidP="00B80354">
      <w:pPr>
        <w:tabs>
          <w:tab w:val="left" w:pos="284"/>
        </w:tabs>
        <w:spacing w:before="0" w:after="0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>- g</w:t>
      </w:r>
      <w:r w:rsidR="005E081B" w:rsidRPr="00CF2C8D">
        <w:rPr>
          <w:rFonts w:cs="Arial"/>
          <w:szCs w:val="19"/>
          <w:lang w:val="en-US"/>
        </w:rPr>
        <w:t xml:space="preserve">ross value added in industry in </w:t>
      </w:r>
      <w:r w:rsidR="00AC4CD7" w:rsidRPr="00CF2C8D">
        <w:rPr>
          <w:rFonts w:cs="Arial"/>
          <w:szCs w:val="19"/>
          <w:lang w:val="en-US"/>
        </w:rPr>
        <w:t>2019</w:t>
      </w:r>
      <w:r w:rsidR="005E081B" w:rsidRPr="00CF2C8D">
        <w:rPr>
          <w:rFonts w:cs="Arial"/>
          <w:szCs w:val="19"/>
          <w:lang w:val="en-US"/>
        </w:rPr>
        <w:t xml:space="preserve"> </w:t>
      </w:r>
      <w:r w:rsidR="001C2FE6">
        <w:rPr>
          <w:rFonts w:cs="Arial"/>
          <w:szCs w:val="19"/>
          <w:lang w:val="en-US"/>
        </w:rPr>
        <w:t>increased by</w:t>
      </w:r>
      <w:r w:rsidR="005E081B" w:rsidRPr="00CF2C8D">
        <w:rPr>
          <w:rFonts w:cs="Arial"/>
          <w:szCs w:val="19"/>
          <w:lang w:val="en-US"/>
        </w:rPr>
        <w:t xml:space="preserve"> </w:t>
      </w:r>
      <w:r w:rsidR="00DD744E">
        <w:rPr>
          <w:rFonts w:cs="Arial"/>
          <w:szCs w:val="19"/>
          <w:lang w:val="en-US"/>
        </w:rPr>
        <w:t>4.2</w:t>
      </w:r>
      <w:r w:rsidR="005E081B" w:rsidRPr="00CF2C8D">
        <w:rPr>
          <w:rFonts w:cs="Arial"/>
          <w:szCs w:val="19"/>
          <w:lang w:val="en-US"/>
        </w:rPr>
        <w:t xml:space="preserve">% compared with </w:t>
      </w:r>
      <w:r w:rsidR="001C2FE6">
        <w:rPr>
          <w:rFonts w:cs="Arial"/>
          <w:szCs w:val="19"/>
          <w:lang w:val="en-US"/>
        </w:rPr>
        <w:t>the previous year against</w:t>
      </w:r>
      <w:r w:rsidR="005E081B" w:rsidRPr="00CF2C8D">
        <w:rPr>
          <w:rFonts w:cs="Arial"/>
          <w:szCs w:val="19"/>
          <w:lang w:val="en-US"/>
        </w:rPr>
        <w:t xml:space="preserve"> </w:t>
      </w:r>
      <w:r w:rsidR="00B1239C" w:rsidRPr="00CF2C8D">
        <w:rPr>
          <w:rFonts w:cs="Arial"/>
          <w:szCs w:val="19"/>
          <w:lang w:val="en-US"/>
        </w:rPr>
        <w:t>4.6</w:t>
      </w:r>
      <w:r w:rsidR="005E081B" w:rsidRPr="00CF2C8D">
        <w:rPr>
          <w:rFonts w:cs="Arial"/>
          <w:szCs w:val="19"/>
          <w:lang w:val="en-US"/>
        </w:rPr>
        <w:t xml:space="preserve">% in </w:t>
      </w:r>
      <w:r w:rsidR="00AC4CD7" w:rsidRPr="00CF2C8D">
        <w:rPr>
          <w:rFonts w:cs="Arial"/>
          <w:szCs w:val="19"/>
          <w:lang w:val="en-US"/>
        </w:rPr>
        <w:t>2018</w:t>
      </w:r>
      <w:r>
        <w:rPr>
          <w:rFonts w:cs="Arial"/>
          <w:szCs w:val="19"/>
          <w:lang w:val="en-US"/>
        </w:rPr>
        <w:t>,</w:t>
      </w:r>
    </w:p>
    <w:p w:rsidR="005E081B" w:rsidRPr="00CF2C8D" w:rsidRDefault="00B80354" w:rsidP="00B80354">
      <w:pPr>
        <w:pStyle w:val="tytuwykresu"/>
        <w:spacing w:before="0" w:after="0"/>
        <w:rPr>
          <w:rFonts w:cs="Arial"/>
          <w:b w:val="0"/>
          <w:sz w:val="19"/>
          <w:szCs w:val="19"/>
          <w:lang w:val="en-US"/>
        </w:rPr>
      </w:pPr>
      <w:r>
        <w:rPr>
          <w:rFonts w:cs="Arial"/>
          <w:b w:val="0"/>
          <w:sz w:val="19"/>
          <w:szCs w:val="19"/>
          <w:lang w:val="en-US"/>
        </w:rPr>
        <w:t>- g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ross value added in construction in </w:t>
      </w:r>
      <w:r w:rsidR="00AC4CD7" w:rsidRPr="00CF2C8D">
        <w:rPr>
          <w:rFonts w:cs="Arial"/>
          <w:b w:val="0"/>
          <w:sz w:val="19"/>
          <w:szCs w:val="19"/>
          <w:lang w:val="en-US"/>
        </w:rPr>
        <w:t>2019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 </w:t>
      </w:r>
      <w:r w:rsidR="001C2FE6">
        <w:rPr>
          <w:rFonts w:cs="Arial"/>
          <w:b w:val="0"/>
          <w:sz w:val="19"/>
          <w:szCs w:val="19"/>
          <w:lang w:val="en-US"/>
        </w:rPr>
        <w:t xml:space="preserve">increased by </w:t>
      </w:r>
      <w:r w:rsidR="00DD744E">
        <w:rPr>
          <w:rFonts w:cs="Arial"/>
          <w:b w:val="0"/>
          <w:sz w:val="19"/>
          <w:szCs w:val="19"/>
          <w:lang w:val="en-US"/>
        </w:rPr>
        <w:t>2.8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% </w:t>
      </w:r>
      <w:r w:rsidR="001C2FE6">
        <w:rPr>
          <w:rFonts w:cs="Arial"/>
          <w:b w:val="0"/>
          <w:sz w:val="19"/>
          <w:szCs w:val="19"/>
          <w:lang w:val="en-US"/>
        </w:rPr>
        <w:t xml:space="preserve">compared with 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the previous year </w:t>
      </w:r>
      <w:r w:rsidR="001C2FE6">
        <w:rPr>
          <w:rFonts w:cs="Arial"/>
          <w:b w:val="0"/>
          <w:sz w:val="19"/>
          <w:szCs w:val="19"/>
          <w:lang w:val="en-US"/>
        </w:rPr>
        <w:t>against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 </w:t>
      </w:r>
      <w:r w:rsidR="00724B12" w:rsidRPr="00CF2C8D">
        <w:rPr>
          <w:rFonts w:cs="Arial"/>
          <w:b w:val="0"/>
          <w:sz w:val="19"/>
          <w:szCs w:val="19"/>
          <w:lang w:val="en-US"/>
        </w:rPr>
        <w:t>12.2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% in </w:t>
      </w:r>
      <w:r w:rsidR="00AC4CD7" w:rsidRPr="00CF2C8D">
        <w:rPr>
          <w:rFonts w:cs="Arial"/>
          <w:b w:val="0"/>
          <w:sz w:val="19"/>
          <w:szCs w:val="19"/>
          <w:lang w:val="en-US"/>
        </w:rPr>
        <w:t>2018</w:t>
      </w:r>
      <w:r>
        <w:rPr>
          <w:rFonts w:cs="Arial"/>
          <w:b w:val="0"/>
          <w:sz w:val="19"/>
          <w:szCs w:val="19"/>
          <w:lang w:val="en-US"/>
        </w:rPr>
        <w:t>,</w:t>
      </w:r>
    </w:p>
    <w:p w:rsidR="005E081B" w:rsidRPr="00CF2C8D" w:rsidRDefault="00B80354" w:rsidP="00B80354">
      <w:pPr>
        <w:pStyle w:val="tytuwykresu"/>
        <w:spacing w:before="0" w:after="0"/>
        <w:rPr>
          <w:rFonts w:cs="Arial"/>
          <w:b w:val="0"/>
          <w:sz w:val="19"/>
          <w:szCs w:val="19"/>
          <w:lang w:val="en-US"/>
        </w:rPr>
      </w:pPr>
      <w:r>
        <w:rPr>
          <w:rFonts w:cs="Arial"/>
          <w:b w:val="0"/>
          <w:sz w:val="19"/>
          <w:szCs w:val="19"/>
          <w:lang w:val="en-US"/>
        </w:rPr>
        <w:t>- g</w:t>
      </w:r>
      <w:r w:rsidR="005E081B" w:rsidRPr="00CF2C8D">
        <w:rPr>
          <w:rFonts w:cs="Arial"/>
          <w:b w:val="0"/>
          <w:sz w:val="19"/>
          <w:szCs w:val="19"/>
          <w:lang w:val="en-US"/>
        </w:rPr>
        <w:t>ross value added in trade and repair</w:t>
      </w:r>
      <w:r w:rsidR="005E081B" w:rsidRPr="00CF2C8D">
        <w:rPr>
          <w:rFonts w:cs="Arial"/>
          <w:b w:val="0"/>
          <w:color w:val="FF0000"/>
          <w:sz w:val="19"/>
          <w:szCs w:val="19"/>
          <w:lang w:val="en-US"/>
        </w:rPr>
        <w:t xml:space="preserve"> 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in </w:t>
      </w:r>
      <w:r w:rsidR="00AC4CD7" w:rsidRPr="00CF2C8D">
        <w:rPr>
          <w:rFonts w:cs="Arial"/>
          <w:b w:val="0"/>
          <w:sz w:val="19"/>
          <w:szCs w:val="19"/>
          <w:lang w:val="en-US"/>
        </w:rPr>
        <w:t>2019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 </w:t>
      </w:r>
      <w:r w:rsidR="001C2FE6">
        <w:rPr>
          <w:rFonts w:cs="Arial"/>
          <w:b w:val="0"/>
          <w:sz w:val="19"/>
          <w:szCs w:val="19"/>
          <w:lang w:val="en-US"/>
        </w:rPr>
        <w:t>increased by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 </w:t>
      </w:r>
      <w:r w:rsidR="00DD744E">
        <w:rPr>
          <w:rFonts w:cs="Arial"/>
          <w:b w:val="0"/>
          <w:sz w:val="19"/>
          <w:szCs w:val="19"/>
          <w:lang w:val="en-US"/>
        </w:rPr>
        <w:t>4.7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% </w:t>
      </w:r>
      <w:r w:rsidR="001C2FE6">
        <w:rPr>
          <w:rFonts w:cs="Arial"/>
          <w:b w:val="0"/>
          <w:sz w:val="19"/>
          <w:szCs w:val="19"/>
          <w:lang w:val="en-US"/>
        </w:rPr>
        <w:t>compared with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 the previous year </w:t>
      </w:r>
      <w:r w:rsidR="001C2FE6">
        <w:rPr>
          <w:rFonts w:cs="Arial"/>
          <w:b w:val="0"/>
          <w:sz w:val="19"/>
          <w:szCs w:val="19"/>
          <w:lang w:val="en-US"/>
        </w:rPr>
        <w:t>against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 4</w:t>
      </w:r>
      <w:r w:rsidR="003E3C51" w:rsidRPr="00CF2C8D">
        <w:rPr>
          <w:rFonts w:cs="Arial"/>
          <w:b w:val="0"/>
          <w:sz w:val="19"/>
          <w:szCs w:val="19"/>
          <w:lang w:val="en-US"/>
        </w:rPr>
        <w:t>.</w:t>
      </w:r>
      <w:r w:rsidR="00200697" w:rsidRPr="00CF2C8D">
        <w:rPr>
          <w:rFonts w:cs="Arial"/>
          <w:b w:val="0"/>
          <w:sz w:val="19"/>
          <w:szCs w:val="19"/>
          <w:lang w:val="en-US"/>
        </w:rPr>
        <w:t>6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% in </w:t>
      </w:r>
      <w:r w:rsidR="00AC4CD7" w:rsidRPr="00CF2C8D">
        <w:rPr>
          <w:rFonts w:cs="Arial"/>
          <w:b w:val="0"/>
          <w:sz w:val="19"/>
          <w:szCs w:val="19"/>
          <w:lang w:val="en-US"/>
        </w:rPr>
        <w:t>2018</w:t>
      </w:r>
      <w:r w:rsidR="005E081B" w:rsidRPr="00CF2C8D">
        <w:rPr>
          <w:rFonts w:cs="Arial"/>
          <w:b w:val="0"/>
          <w:sz w:val="19"/>
          <w:szCs w:val="19"/>
          <w:lang w:val="en-US"/>
        </w:rPr>
        <w:t>.</w:t>
      </w:r>
    </w:p>
    <w:p w:rsidR="005E081B" w:rsidRPr="00CF2C8D" w:rsidRDefault="005E081B" w:rsidP="00CF2C8D">
      <w:pPr>
        <w:tabs>
          <w:tab w:val="left" w:pos="284"/>
          <w:tab w:val="left" w:pos="6195"/>
        </w:tabs>
        <w:rPr>
          <w:rFonts w:cs="Arial"/>
          <w:szCs w:val="19"/>
          <w:lang w:val="en-US"/>
        </w:rPr>
      </w:pPr>
      <w:r w:rsidRPr="00CF2C8D">
        <w:rPr>
          <w:rFonts w:cs="Arial"/>
          <w:szCs w:val="19"/>
          <w:lang w:val="en-US"/>
        </w:rPr>
        <w:t xml:space="preserve">Domestic uses in </w:t>
      </w:r>
      <w:r w:rsidR="00AC4CD7" w:rsidRPr="00CF2C8D">
        <w:rPr>
          <w:rFonts w:cs="Arial"/>
          <w:szCs w:val="19"/>
          <w:lang w:val="en-US"/>
        </w:rPr>
        <w:t>2019</w:t>
      </w:r>
      <w:r w:rsidRPr="00CF2C8D">
        <w:rPr>
          <w:rFonts w:cs="Arial"/>
          <w:szCs w:val="19"/>
          <w:lang w:val="en-US"/>
        </w:rPr>
        <w:t xml:space="preserve"> was </w:t>
      </w:r>
      <w:r w:rsidR="00DD744E">
        <w:rPr>
          <w:rFonts w:cs="Arial"/>
          <w:szCs w:val="19"/>
          <w:lang w:val="en-US"/>
        </w:rPr>
        <w:t>3.8</w:t>
      </w:r>
      <w:r w:rsidRPr="00CF2C8D">
        <w:rPr>
          <w:rFonts w:cs="Arial"/>
          <w:szCs w:val="19"/>
          <w:lang w:val="en-US"/>
        </w:rPr>
        <w:t xml:space="preserve">% higher than in </w:t>
      </w:r>
      <w:r w:rsidR="00AC4CD7" w:rsidRPr="00CF2C8D">
        <w:rPr>
          <w:rFonts w:cs="Arial"/>
          <w:szCs w:val="19"/>
          <w:lang w:val="en-US"/>
        </w:rPr>
        <w:t>2018</w:t>
      </w:r>
      <w:r w:rsidRPr="00CF2C8D">
        <w:rPr>
          <w:rFonts w:cs="Arial"/>
          <w:szCs w:val="19"/>
          <w:lang w:val="en-US"/>
        </w:rPr>
        <w:t xml:space="preserve">, </w:t>
      </w:r>
      <w:r w:rsidR="00E87495" w:rsidRPr="00CF2C8D">
        <w:rPr>
          <w:rFonts w:cs="Arial"/>
          <w:szCs w:val="19"/>
          <w:lang w:val="en-US"/>
        </w:rPr>
        <w:t xml:space="preserve">while GDP volume growth rate was </w:t>
      </w:r>
      <w:r w:rsidR="00E87495" w:rsidRPr="00CF2C8D">
        <w:rPr>
          <w:rFonts w:cs="Arial"/>
          <w:szCs w:val="19"/>
          <w:lang w:val="en-US"/>
        </w:rPr>
        <w:br/>
      </w:r>
      <w:r w:rsidR="00DD744E">
        <w:rPr>
          <w:rFonts w:cs="Arial"/>
          <w:szCs w:val="19"/>
          <w:lang w:val="en-US"/>
        </w:rPr>
        <w:t>4.0</w:t>
      </w:r>
      <w:r w:rsidR="00E87495" w:rsidRPr="00CF2C8D">
        <w:rPr>
          <w:rFonts w:cs="Arial"/>
          <w:szCs w:val="19"/>
          <w:lang w:val="en-US"/>
        </w:rPr>
        <w:t>%.</w:t>
      </w:r>
      <w:r w:rsidRPr="00CF2C8D">
        <w:rPr>
          <w:rFonts w:cs="Arial"/>
          <w:szCs w:val="19"/>
          <w:lang w:val="en-US"/>
        </w:rPr>
        <w:t xml:space="preserve"> In </w:t>
      </w:r>
      <w:r w:rsidR="00AC4CD7" w:rsidRPr="00CF2C8D">
        <w:rPr>
          <w:rFonts w:cs="Arial"/>
          <w:szCs w:val="19"/>
          <w:lang w:val="en-US"/>
        </w:rPr>
        <w:t>2018</w:t>
      </w:r>
      <w:r w:rsidRPr="00CF2C8D">
        <w:rPr>
          <w:rFonts w:cs="Arial"/>
          <w:szCs w:val="19"/>
          <w:lang w:val="en-US"/>
        </w:rPr>
        <w:t xml:space="preserve"> domestic uses was </w:t>
      </w:r>
      <w:r w:rsidR="00200697" w:rsidRPr="00CF2C8D">
        <w:rPr>
          <w:rFonts w:cs="Arial"/>
          <w:szCs w:val="19"/>
          <w:lang w:val="en-US"/>
        </w:rPr>
        <w:t>5.3</w:t>
      </w:r>
      <w:r w:rsidRPr="00CF2C8D">
        <w:rPr>
          <w:rFonts w:cs="Arial"/>
          <w:szCs w:val="19"/>
          <w:lang w:val="en-US"/>
        </w:rPr>
        <w:t xml:space="preserve">% higher, while GDP volume growth rate was </w:t>
      </w:r>
      <w:r w:rsidR="00200697" w:rsidRPr="00CF2C8D">
        <w:rPr>
          <w:rFonts w:cs="Arial"/>
          <w:szCs w:val="19"/>
          <w:lang w:val="en-US"/>
        </w:rPr>
        <w:t>5.1</w:t>
      </w:r>
      <w:r w:rsidRPr="00CF2C8D">
        <w:rPr>
          <w:rFonts w:cs="Arial"/>
          <w:szCs w:val="19"/>
          <w:lang w:val="en-US"/>
        </w:rPr>
        <w:t xml:space="preserve">%. </w:t>
      </w:r>
    </w:p>
    <w:p w:rsidR="005E081B" w:rsidRPr="00CF2C8D" w:rsidRDefault="005E081B" w:rsidP="00CF2C8D">
      <w:pPr>
        <w:tabs>
          <w:tab w:val="left" w:pos="284"/>
        </w:tabs>
        <w:rPr>
          <w:rFonts w:cs="Arial"/>
          <w:szCs w:val="19"/>
          <w:lang w:val="en-US"/>
        </w:rPr>
      </w:pPr>
      <w:r w:rsidRPr="00CF2C8D">
        <w:rPr>
          <w:rFonts w:cs="Arial"/>
          <w:szCs w:val="19"/>
          <w:lang w:val="en-US"/>
        </w:rPr>
        <w:t xml:space="preserve">Total consumption expenditure in </w:t>
      </w:r>
      <w:r w:rsidR="00AC4CD7" w:rsidRPr="00CF2C8D">
        <w:rPr>
          <w:rFonts w:cs="Arial"/>
          <w:szCs w:val="19"/>
          <w:lang w:val="en-US"/>
        </w:rPr>
        <w:t>2019</w:t>
      </w:r>
      <w:r w:rsidRPr="00CF2C8D">
        <w:rPr>
          <w:rFonts w:cs="Arial"/>
          <w:szCs w:val="19"/>
          <w:lang w:val="en-US"/>
        </w:rPr>
        <w:t xml:space="preserve"> increased by </w:t>
      </w:r>
      <w:r w:rsidR="00DD744E">
        <w:rPr>
          <w:rFonts w:cs="Arial"/>
          <w:szCs w:val="19"/>
          <w:lang w:val="en-US"/>
        </w:rPr>
        <w:t>4.0</w:t>
      </w:r>
      <w:r w:rsidRPr="00CF2C8D">
        <w:rPr>
          <w:rFonts w:cs="Arial"/>
          <w:szCs w:val="19"/>
          <w:lang w:val="en-US"/>
        </w:rPr>
        <w:t xml:space="preserve">% compared with the previous year, in which consumption expenditure in the households sector rose by </w:t>
      </w:r>
      <w:r w:rsidR="00DD744E">
        <w:rPr>
          <w:rFonts w:cs="Arial"/>
          <w:szCs w:val="19"/>
          <w:lang w:val="en-US"/>
        </w:rPr>
        <w:t>3.9</w:t>
      </w:r>
      <w:r w:rsidRPr="00CF2C8D">
        <w:rPr>
          <w:rFonts w:cs="Arial"/>
          <w:szCs w:val="19"/>
          <w:lang w:val="en-US"/>
        </w:rPr>
        <w:t xml:space="preserve">% (in </w:t>
      </w:r>
      <w:r w:rsidR="00AC4CD7" w:rsidRPr="00CF2C8D">
        <w:rPr>
          <w:rFonts w:cs="Arial"/>
          <w:szCs w:val="19"/>
          <w:lang w:val="en-US"/>
        </w:rPr>
        <w:t>2018</w:t>
      </w:r>
      <w:r w:rsidRPr="00CF2C8D">
        <w:rPr>
          <w:rFonts w:cs="Arial"/>
          <w:szCs w:val="19"/>
          <w:lang w:val="en-US"/>
        </w:rPr>
        <w:t xml:space="preserve"> </w:t>
      </w:r>
      <w:r w:rsidR="00E87495" w:rsidRPr="00CF2C8D">
        <w:rPr>
          <w:rFonts w:cs="Arial"/>
          <w:szCs w:val="19"/>
          <w:lang w:val="en-US"/>
        </w:rPr>
        <w:br/>
      </w:r>
      <w:r w:rsidRPr="00CF2C8D">
        <w:rPr>
          <w:rFonts w:cs="Arial"/>
          <w:szCs w:val="19"/>
          <w:lang w:val="en-US"/>
        </w:rPr>
        <w:t xml:space="preserve">the growth was </w:t>
      </w:r>
      <w:r w:rsidR="00F51A56" w:rsidRPr="00CF2C8D">
        <w:rPr>
          <w:rFonts w:cs="Arial"/>
          <w:szCs w:val="19"/>
          <w:lang w:val="en-US"/>
        </w:rPr>
        <w:t>4.</w:t>
      </w:r>
      <w:r w:rsidR="00200697" w:rsidRPr="00CF2C8D">
        <w:rPr>
          <w:rFonts w:cs="Arial"/>
          <w:szCs w:val="19"/>
          <w:lang w:val="en-US"/>
        </w:rPr>
        <w:t>1</w:t>
      </w:r>
      <w:r w:rsidRPr="00CF2C8D">
        <w:rPr>
          <w:rFonts w:cs="Arial"/>
          <w:szCs w:val="19"/>
          <w:lang w:val="en-US"/>
        </w:rPr>
        <w:t xml:space="preserve">% and </w:t>
      </w:r>
      <w:r w:rsidR="00F51A56" w:rsidRPr="00CF2C8D">
        <w:rPr>
          <w:rFonts w:cs="Arial"/>
          <w:szCs w:val="19"/>
          <w:lang w:val="en-US"/>
        </w:rPr>
        <w:t>4</w:t>
      </w:r>
      <w:r w:rsidRPr="00CF2C8D">
        <w:rPr>
          <w:rFonts w:cs="Arial"/>
          <w:szCs w:val="19"/>
          <w:lang w:val="en-US"/>
        </w:rPr>
        <w:t>.</w:t>
      </w:r>
      <w:r w:rsidR="00200697" w:rsidRPr="00CF2C8D">
        <w:rPr>
          <w:rFonts w:cs="Arial"/>
          <w:szCs w:val="19"/>
          <w:lang w:val="en-US"/>
        </w:rPr>
        <w:t>3</w:t>
      </w:r>
      <w:r w:rsidRPr="00CF2C8D">
        <w:rPr>
          <w:rFonts w:cs="Arial"/>
          <w:szCs w:val="19"/>
          <w:lang w:val="en-US"/>
        </w:rPr>
        <w:t>% respectively).</w:t>
      </w:r>
    </w:p>
    <w:p w:rsidR="005E081B" w:rsidRDefault="005E081B" w:rsidP="00CF2C8D">
      <w:pPr>
        <w:rPr>
          <w:rFonts w:cs="Arial"/>
          <w:szCs w:val="19"/>
          <w:lang w:val="en-US"/>
        </w:rPr>
      </w:pPr>
      <w:r w:rsidRPr="00CF2C8D">
        <w:rPr>
          <w:rFonts w:cs="Arial"/>
          <w:szCs w:val="19"/>
          <w:lang w:val="en-US"/>
        </w:rPr>
        <w:t xml:space="preserve">Gross capital formation in </w:t>
      </w:r>
      <w:r w:rsidR="00AC4CD7" w:rsidRPr="00CF2C8D">
        <w:rPr>
          <w:rFonts w:cs="Arial"/>
          <w:szCs w:val="19"/>
          <w:lang w:val="en-US"/>
        </w:rPr>
        <w:t>2019</w:t>
      </w:r>
      <w:r w:rsidRPr="00CF2C8D">
        <w:rPr>
          <w:rFonts w:cs="Arial"/>
          <w:szCs w:val="19"/>
          <w:lang w:val="en-US"/>
        </w:rPr>
        <w:t xml:space="preserve"> was higher </w:t>
      </w:r>
      <w:r w:rsidR="00DD744E">
        <w:rPr>
          <w:rFonts w:cs="Arial"/>
          <w:szCs w:val="19"/>
          <w:lang w:val="en-US"/>
        </w:rPr>
        <w:t>3.0</w:t>
      </w:r>
      <w:r w:rsidRPr="00CF2C8D">
        <w:rPr>
          <w:rFonts w:cs="Arial"/>
          <w:szCs w:val="19"/>
          <w:lang w:val="en-US"/>
        </w:rPr>
        <w:t xml:space="preserve">% on a year earlier, in which gross fixed capital formation </w:t>
      </w:r>
      <w:r w:rsidR="00161319" w:rsidRPr="00CF2C8D">
        <w:rPr>
          <w:rFonts w:cs="Arial"/>
          <w:szCs w:val="19"/>
          <w:lang w:val="en-US"/>
        </w:rPr>
        <w:t xml:space="preserve">increased by </w:t>
      </w:r>
      <w:r w:rsidR="00DD744E">
        <w:rPr>
          <w:rFonts w:cs="Arial"/>
          <w:szCs w:val="19"/>
          <w:lang w:val="en-US"/>
        </w:rPr>
        <w:t>7.8</w:t>
      </w:r>
      <w:r w:rsidRPr="00CF2C8D">
        <w:rPr>
          <w:rFonts w:cs="Arial"/>
          <w:szCs w:val="19"/>
          <w:lang w:val="en-US"/>
        </w:rPr>
        <w:t xml:space="preserve">% (in </w:t>
      </w:r>
      <w:r w:rsidR="00AC4CD7" w:rsidRPr="00CF2C8D">
        <w:rPr>
          <w:rFonts w:cs="Arial"/>
          <w:szCs w:val="19"/>
          <w:lang w:val="en-US"/>
        </w:rPr>
        <w:t>2018</w:t>
      </w:r>
      <w:r w:rsidRPr="00CF2C8D">
        <w:rPr>
          <w:rFonts w:cs="Arial"/>
          <w:szCs w:val="19"/>
          <w:lang w:val="en-US"/>
        </w:rPr>
        <w:t xml:space="preserve"> the</w:t>
      </w:r>
      <w:r w:rsidRPr="00CF2C8D">
        <w:rPr>
          <w:rFonts w:cs="Arial"/>
          <w:color w:val="FF0000"/>
          <w:szCs w:val="19"/>
          <w:lang w:val="en-US"/>
        </w:rPr>
        <w:t xml:space="preserve"> </w:t>
      </w:r>
      <w:r w:rsidR="0067030F" w:rsidRPr="00CF2C8D">
        <w:rPr>
          <w:rFonts w:cs="Arial"/>
          <w:szCs w:val="19"/>
          <w:lang w:val="en-US"/>
        </w:rPr>
        <w:t>in</w:t>
      </w:r>
      <w:r w:rsidRPr="00CF2C8D">
        <w:rPr>
          <w:rFonts w:cs="Arial"/>
          <w:szCs w:val="19"/>
          <w:lang w:val="en-US"/>
        </w:rPr>
        <w:t xml:space="preserve">crease of </w:t>
      </w:r>
      <w:r w:rsidR="00C514FD" w:rsidRPr="00CF2C8D">
        <w:rPr>
          <w:rFonts w:cs="Arial"/>
          <w:szCs w:val="19"/>
          <w:lang w:val="en-US"/>
        </w:rPr>
        <w:t>10.1</w:t>
      </w:r>
      <w:r w:rsidRPr="00CF2C8D">
        <w:rPr>
          <w:rFonts w:cs="Arial"/>
          <w:szCs w:val="19"/>
          <w:lang w:val="en-US"/>
        </w:rPr>
        <w:t xml:space="preserve">% and of </w:t>
      </w:r>
      <w:r w:rsidR="00C514FD" w:rsidRPr="00CF2C8D">
        <w:rPr>
          <w:rFonts w:cs="Arial"/>
          <w:szCs w:val="19"/>
          <w:lang w:val="en-US"/>
        </w:rPr>
        <w:t>8</w:t>
      </w:r>
      <w:r w:rsidR="0067030F" w:rsidRPr="00CF2C8D">
        <w:rPr>
          <w:rFonts w:cs="Arial"/>
          <w:szCs w:val="19"/>
          <w:lang w:val="en-US"/>
        </w:rPr>
        <w:t>.9</w:t>
      </w:r>
      <w:r w:rsidRPr="00CF2C8D">
        <w:rPr>
          <w:rFonts w:cs="Arial"/>
          <w:szCs w:val="19"/>
          <w:lang w:val="en-US"/>
        </w:rPr>
        <w:t xml:space="preserve">% was </w:t>
      </w:r>
      <w:r w:rsidR="00E87495" w:rsidRPr="00CF2C8D">
        <w:rPr>
          <w:rFonts w:cs="Arial"/>
          <w:szCs w:val="19"/>
          <w:lang w:val="en-US"/>
        </w:rPr>
        <w:t>observed</w:t>
      </w:r>
      <w:r w:rsidRPr="00CF2C8D">
        <w:rPr>
          <w:rFonts w:cs="Arial"/>
          <w:szCs w:val="19"/>
          <w:lang w:val="en-US"/>
        </w:rPr>
        <w:t xml:space="preserve"> respectively). Investment rate (relation of gross fixed capital formation to gross domestic product at current prices) was </w:t>
      </w:r>
      <w:r w:rsidR="00DD744E">
        <w:rPr>
          <w:rFonts w:cs="Arial"/>
          <w:szCs w:val="19"/>
          <w:lang w:val="en-US"/>
        </w:rPr>
        <w:t>18.8</w:t>
      </w:r>
      <w:r w:rsidRPr="00CF2C8D">
        <w:rPr>
          <w:rFonts w:cs="Arial"/>
          <w:szCs w:val="19"/>
          <w:lang w:val="en-US"/>
        </w:rPr>
        <w:t xml:space="preserve">% in </w:t>
      </w:r>
      <w:r w:rsidR="00AC4CD7" w:rsidRPr="00CF2C8D">
        <w:rPr>
          <w:rFonts w:cs="Arial"/>
          <w:szCs w:val="19"/>
          <w:lang w:val="en-US"/>
        </w:rPr>
        <w:t>2019</w:t>
      </w:r>
      <w:r w:rsidRPr="00CF2C8D">
        <w:rPr>
          <w:rFonts w:cs="Arial"/>
          <w:szCs w:val="19"/>
          <w:lang w:val="en-US"/>
        </w:rPr>
        <w:t xml:space="preserve"> while in </w:t>
      </w:r>
      <w:r w:rsidR="00AC4CD7" w:rsidRPr="00CF2C8D">
        <w:rPr>
          <w:rFonts w:cs="Arial"/>
          <w:szCs w:val="19"/>
          <w:lang w:val="en-US"/>
        </w:rPr>
        <w:t>2018</w:t>
      </w:r>
      <w:r w:rsidRPr="00CF2C8D">
        <w:rPr>
          <w:rFonts w:cs="Arial"/>
          <w:szCs w:val="19"/>
          <w:lang w:val="en-US"/>
        </w:rPr>
        <w:t xml:space="preserve"> was </w:t>
      </w:r>
      <w:r w:rsidR="00DD744E">
        <w:rPr>
          <w:rFonts w:cs="Arial"/>
          <w:szCs w:val="19"/>
          <w:lang w:val="en-US"/>
        </w:rPr>
        <w:t>18.2</w:t>
      </w:r>
      <w:r w:rsidRPr="00CF2C8D">
        <w:rPr>
          <w:rFonts w:cs="Arial"/>
          <w:szCs w:val="19"/>
          <w:lang w:val="en-US"/>
        </w:rPr>
        <w:t>%.</w:t>
      </w:r>
    </w:p>
    <w:p w:rsidR="00CF2C8D" w:rsidRPr="00CF2C8D" w:rsidRDefault="00CF2C8D" w:rsidP="00CF2C8D">
      <w:pPr>
        <w:rPr>
          <w:shd w:val="clear" w:color="auto" w:fill="FFFFFF"/>
          <w:lang w:val="en-US"/>
        </w:rPr>
      </w:pPr>
    </w:p>
    <w:p w:rsidR="005E081B" w:rsidRPr="005E081B" w:rsidRDefault="005E081B" w:rsidP="002C4A4B">
      <w:pPr>
        <w:pStyle w:val="tytuwykresu"/>
        <w:ind w:left="680" w:hanging="680"/>
        <w:rPr>
          <w:shd w:val="clear" w:color="auto" w:fill="FFFFFF"/>
          <w:lang w:val="en-US"/>
        </w:rPr>
      </w:pPr>
      <w:r w:rsidRPr="008036B0">
        <w:rPr>
          <w:lang w:val="en-US"/>
        </w:rPr>
        <w:t>Chart 1</w:t>
      </w:r>
      <w:r w:rsidR="00CF2C8D">
        <w:rPr>
          <w:lang w:val="en-US"/>
        </w:rPr>
        <w:t xml:space="preserve">. </w:t>
      </w:r>
      <w:r w:rsidRPr="008036B0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GDP volume growth rate</w:t>
      </w:r>
      <w:r>
        <w:rPr>
          <w:shd w:val="clear" w:color="auto" w:fill="FFFFFF"/>
          <w:lang w:val="en-US"/>
        </w:rPr>
        <w:br/>
      </w:r>
      <w:r w:rsidRPr="008036B0">
        <w:rPr>
          <w:bCs/>
          <w:shd w:val="clear" w:color="auto" w:fill="FFFFFF"/>
          <w:lang w:val="en-US"/>
        </w:rPr>
        <w:t>(corresponding period of the previous year=100, constant prices of the previous year)</w:t>
      </w:r>
    </w:p>
    <w:p w:rsidR="005D2A63" w:rsidRDefault="005A0BCC" w:rsidP="00E25FC7">
      <w:pPr>
        <w:pStyle w:val="tytuwykresu"/>
        <w:ind w:left="709" w:hanging="709"/>
        <w:rPr>
          <w:noProof/>
          <w:lang w:val="en-US" w:eastAsia="pl-PL"/>
        </w:rPr>
      </w:pPr>
      <w:r w:rsidRPr="005A0BCC">
        <w:rPr>
          <w:noProof/>
          <w:lang w:eastAsia="pl-PL"/>
        </w:rPr>
        <w:drawing>
          <wp:anchor distT="0" distB="0" distL="114300" distR="114300" simplePos="0" relativeHeight="251738112" behindDoc="0" locked="0" layoutInCell="1" allowOverlap="1" wp14:anchorId="66AB55C7" wp14:editId="26C5A773">
            <wp:simplePos x="0" y="0"/>
            <wp:positionH relativeFrom="column">
              <wp:posOffset>232346</wp:posOffset>
            </wp:positionH>
            <wp:positionV relativeFrom="paragraph">
              <wp:posOffset>90805</wp:posOffset>
            </wp:positionV>
            <wp:extent cx="4323600" cy="2534400"/>
            <wp:effectExtent l="0" t="0" r="1270" b="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0" cy="2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Pr="000C69E8" w:rsidRDefault="000C69E8" w:rsidP="00E25FC7">
      <w:pPr>
        <w:pStyle w:val="tytuwykresu"/>
        <w:ind w:left="709" w:hanging="709"/>
        <w:rPr>
          <w:u w:val="single"/>
          <w:shd w:val="clear" w:color="auto" w:fill="FFFFFF"/>
          <w:lang w:val="en-US"/>
        </w:rPr>
      </w:pPr>
    </w:p>
    <w:p w:rsidR="00F802BE" w:rsidRPr="007E1CEE" w:rsidRDefault="005E081B" w:rsidP="002C4A4B">
      <w:pPr>
        <w:pStyle w:val="Nagwek1"/>
        <w:spacing w:before="120" w:line="240" w:lineRule="exact"/>
        <w:ind w:left="709" w:hanging="709"/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</w:pPr>
      <w:r w:rsidRPr="005E081B">
        <w:rPr>
          <w:rFonts w:ascii="Fira Sans" w:hAnsi="Fira Sans"/>
          <w:b/>
          <w:noProof/>
          <w:spacing w:val="-2"/>
          <w:szCs w:val="19"/>
          <w:lang w:val="en-US"/>
        </w:rPr>
        <w:lastRenderedPageBreak/>
        <w:t xml:space="preserve"> </w:t>
      </w:r>
      <w:r w:rsidRPr="007E1CEE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Table 1</w:t>
      </w:r>
      <w:r w:rsidR="00535F59" w:rsidRPr="007E1CEE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.</w:t>
      </w:r>
      <w:r w:rsidRPr="007E1CEE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 xml:space="preserve"> Volume growth rate of GDP in 201</w:t>
      </w:r>
      <w:r w:rsidR="00F34B3F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6</w:t>
      </w:r>
      <w:r w:rsidRPr="007E1CEE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-</w:t>
      </w:r>
      <w:r w:rsidR="00AC4CD7" w:rsidRPr="007E1CEE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2019</w:t>
      </w:r>
      <w:r w:rsidRPr="007E1CEE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br/>
        <w:t>(</w:t>
      </w:r>
      <w:r w:rsidR="00992E2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constant</w:t>
      </w:r>
      <w:r w:rsidRPr="007E1CEE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 xml:space="preserve"> prices of </w:t>
      </w:r>
      <w:r w:rsidR="00992E2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 xml:space="preserve">the </w:t>
      </w:r>
      <w:r w:rsidRPr="007E1CEE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previous year)</w:t>
      </w:r>
    </w:p>
    <w:tbl>
      <w:tblPr>
        <w:tblStyle w:val="Siatkatabelijasna"/>
        <w:tblpPr w:leftFromText="141" w:rightFromText="141" w:vertAnchor="text" w:horzAnchor="margin" w:tblpY="75"/>
        <w:tblW w:w="8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5"/>
        <w:gridCol w:w="1224"/>
        <w:gridCol w:w="1366"/>
        <w:gridCol w:w="1366"/>
        <w:gridCol w:w="1367"/>
      </w:tblGrid>
      <w:tr w:rsidR="00DB42D7" w:rsidRPr="00535F59" w:rsidTr="00EF175E">
        <w:trPr>
          <w:trHeight w:val="57"/>
        </w:trPr>
        <w:tc>
          <w:tcPr>
            <w:tcW w:w="2835" w:type="dxa"/>
            <w:tcBorders>
              <w:top w:val="nil"/>
              <w:bottom w:val="single" w:sz="12" w:space="0" w:color="001D77"/>
            </w:tcBorders>
            <w:vAlign w:val="center"/>
          </w:tcPr>
          <w:p w:rsidR="00DB42D7" w:rsidRPr="00535F59" w:rsidRDefault="00965345" w:rsidP="00DB42D7">
            <w:pPr>
              <w:pStyle w:val="Nagwek1"/>
              <w:tabs>
                <w:tab w:val="right" w:leader="dot" w:pos="4139"/>
              </w:tabs>
              <w:spacing w:before="12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</w:pPr>
            <w:r w:rsidRPr="00535F59"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  <w:t>SPECIFICATION</w:t>
            </w:r>
          </w:p>
        </w:tc>
        <w:tc>
          <w:tcPr>
            <w:tcW w:w="1224" w:type="dxa"/>
            <w:tcBorders>
              <w:top w:val="nil"/>
              <w:bottom w:val="single" w:sz="12" w:space="0" w:color="001D77"/>
            </w:tcBorders>
            <w:vAlign w:val="center"/>
          </w:tcPr>
          <w:p w:rsidR="00DB42D7" w:rsidRPr="00535F59" w:rsidRDefault="00DB42D7" w:rsidP="00F34B3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35F59">
              <w:rPr>
                <w:color w:val="000000" w:themeColor="text1"/>
                <w:sz w:val="16"/>
                <w:szCs w:val="16"/>
                <w:lang w:val="en-US"/>
              </w:rPr>
              <w:t>201</w:t>
            </w:r>
            <w:r w:rsidR="00F34B3F">
              <w:rPr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1366" w:type="dxa"/>
            <w:tcBorders>
              <w:top w:val="nil"/>
              <w:bottom w:val="single" w:sz="12" w:space="0" w:color="001D77"/>
            </w:tcBorders>
            <w:vAlign w:val="center"/>
          </w:tcPr>
          <w:p w:rsidR="00DB42D7" w:rsidRPr="00535F59" w:rsidRDefault="00DB42D7" w:rsidP="00F34B3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35F59">
              <w:rPr>
                <w:color w:val="000000" w:themeColor="text1"/>
                <w:sz w:val="16"/>
                <w:szCs w:val="16"/>
                <w:lang w:val="en-US"/>
              </w:rPr>
              <w:t>201</w:t>
            </w:r>
            <w:r w:rsidR="00F34B3F">
              <w:rPr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366" w:type="dxa"/>
            <w:tcBorders>
              <w:top w:val="nil"/>
              <w:bottom w:val="single" w:sz="12" w:space="0" w:color="001D77"/>
            </w:tcBorders>
            <w:vAlign w:val="center"/>
          </w:tcPr>
          <w:p w:rsidR="00DB42D7" w:rsidRPr="00535F59" w:rsidRDefault="00AC4CD7" w:rsidP="00E541A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35F59">
              <w:rPr>
                <w:color w:val="000000" w:themeColor="text1"/>
                <w:sz w:val="16"/>
                <w:szCs w:val="16"/>
                <w:lang w:val="en-US"/>
              </w:rPr>
              <w:t>2018</w:t>
            </w:r>
          </w:p>
        </w:tc>
        <w:tc>
          <w:tcPr>
            <w:tcW w:w="1367" w:type="dxa"/>
            <w:tcBorders>
              <w:top w:val="nil"/>
              <w:bottom w:val="single" w:sz="12" w:space="0" w:color="001D77"/>
            </w:tcBorders>
            <w:vAlign w:val="center"/>
          </w:tcPr>
          <w:p w:rsidR="00DB42D7" w:rsidRPr="00535F59" w:rsidRDefault="00AC4CD7" w:rsidP="00E541A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35F59">
              <w:rPr>
                <w:color w:val="000000" w:themeColor="text1"/>
                <w:sz w:val="16"/>
                <w:szCs w:val="16"/>
                <w:lang w:val="en-US"/>
              </w:rPr>
              <w:t>2019</w:t>
            </w:r>
          </w:p>
        </w:tc>
      </w:tr>
      <w:tr w:rsidR="00537DEB" w:rsidRPr="00535F59" w:rsidTr="00EF175E">
        <w:trPr>
          <w:trHeight w:val="57"/>
        </w:trPr>
        <w:tc>
          <w:tcPr>
            <w:tcW w:w="2835" w:type="dxa"/>
            <w:tcBorders>
              <w:top w:val="single" w:sz="12" w:space="0" w:color="001D77"/>
              <w:bottom w:val="nil"/>
            </w:tcBorders>
            <w:vAlign w:val="center"/>
          </w:tcPr>
          <w:p w:rsidR="00537DEB" w:rsidRPr="0046609D" w:rsidRDefault="00965345" w:rsidP="00537DEB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46609D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FINAL CONSUMPTION EXPENDITURE</w:t>
            </w:r>
          </w:p>
          <w:p w:rsidR="00537DEB" w:rsidRPr="0046609D" w:rsidRDefault="00537DEB" w:rsidP="00537DEB">
            <w:pPr>
              <w:pStyle w:val="Nagwek5"/>
              <w:tabs>
                <w:tab w:val="right" w:leader="dot" w:pos="4156"/>
              </w:tabs>
              <w:spacing w:before="120" w:line="240" w:lineRule="auto"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US"/>
              </w:rPr>
            </w:pPr>
            <w:r w:rsidRPr="0046609D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in which:</w:t>
            </w:r>
          </w:p>
        </w:tc>
        <w:tc>
          <w:tcPr>
            <w:tcW w:w="1224" w:type="dxa"/>
            <w:tcBorders>
              <w:top w:val="single" w:sz="12" w:space="0" w:color="001D77"/>
              <w:bottom w:val="nil"/>
            </w:tcBorders>
          </w:tcPr>
          <w:p w:rsidR="00537DEB" w:rsidRPr="0046609D" w:rsidRDefault="00537DEB" w:rsidP="00DB38D9">
            <w:pPr>
              <w:spacing w:before="20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103.5</w:t>
            </w:r>
          </w:p>
        </w:tc>
        <w:tc>
          <w:tcPr>
            <w:tcW w:w="1366" w:type="dxa"/>
            <w:tcBorders>
              <w:top w:val="single" w:sz="12" w:space="0" w:color="001D77"/>
              <w:bottom w:val="nil"/>
            </w:tcBorders>
            <w:vAlign w:val="center"/>
          </w:tcPr>
          <w:p w:rsidR="00537DEB" w:rsidRPr="0046609D" w:rsidRDefault="00537DEB" w:rsidP="00A27BA3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104.1</w:t>
            </w:r>
            <w:r w:rsidRPr="0046609D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br/>
            </w:r>
          </w:p>
        </w:tc>
        <w:tc>
          <w:tcPr>
            <w:tcW w:w="1366" w:type="dxa"/>
            <w:tcBorders>
              <w:top w:val="single" w:sz="12" w:space="0" w:color="001D77"/>
              <w:bottom w:val="nil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104.1</w:t>
            </w:r>
            <w:r w:rsidRPr="0046609D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br/>
            </w:r>
          </w:p>
        </w:tc>
        <w:tc>
          <w:tcPr>
            <w:tcW w:w="1367" w:type="dxa"/>
            <w:tcBorders>
              <w:top w:val="single" w:sz="12" w:space="0" w:color="001D77"/>
              <w:bottom w:val="nil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104.0</w:t>
            </w:r>
            <w:r w:rsidRPr="0046609D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br/>
            </w:r>
          </w:p>
        </w:tc>
      </w:tr>
      <w:tr w:rsidR="00537DEB" w:rsidRPr="00FA5128" w:rsidTr="00EF175E">
        <w:trPr>
          <w:trHeight w:val="57"/>
        </w:trPr>
        <w:tc>
          <w:tcPr>
            <w:tcW w:w="2835" w:type="dxa"/>
            <w:tcBorders>
              <w:top w:val="nil"/>
              <w:bottom w:val="single" w:sz="4" w:space="0" w:color="001D77"/>
            </w:tcBorders>
            <w:vAlign w:val="center"/>
          </w:tcPr>
          <w:p w:rsidR="00537DEB" w:rsidRPr="0046609D" w:rsidRDefault="00537DEB" w:rsidP="00537DEB">
            <w:pPr>
              <w:pStyle w:val="Nagwek8"/>
              <w:tabs>
                <w:tab w:val="right" w:leader="dot" w:pos="4156"/>
              </w:tabs>
              <w:spacing w:before="120" w:line="240" w:lineRule="auto"/>
              <w:ind w:left="176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46609D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Consumption expenditure</w:t>
            </w:r>
            <w:r w:rsidRPr="0046609D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br/>
              <w:t>of the households sector</w:t>
            </w:r>
          </w:p>
        </w:tc>
        <w:tc>
          <w:tcPr>
            <w:tcW w:w="1224" w:type="dxa"/>
            <w:tcBorders>
              <w:top w:val="nil"/>
              <w:bottom w:val="single" w:sz="4" w:space="0" w:color="001D77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103.9</w:t>
            </w:r>
          </w:p>
        </w:tc>
        <w:tc>
          <w:tcPr>
            <w:tcW w:w="1366" w:type="dxa"/>
            <w:tcBorders>
              <w:top w:val="nil"/>
              <w:bottom w:val="single" w:sz="4" w:space="0" w:color="001D77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104.5</w:t>
            </w:r>
          </w:p>
        </w:tc>
        <w:tc>
          <w:tcPr>
            <w:tcW w:w="1366" w:type="dxa"/>
            <w:tcBorders>
              <w:top w:val="nil"/>
              <w:bottom w:val="single" w:sz="4" w:space="0" w:color="001D77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104.3</w:t>
            </w:r>
          </w:p>
        </w:tc>
        <w:tc>
          <w:tcPr>
            <w:tcW w:w="1367" w:type="dxa"/>
            <w:tcBorders>
              <w:top w:val="nil"/>
              <w:bottom w:val="single" w:sz="4" w:space="0" w:color="001D77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103.9</w:t>
            </w:r>
          </w:p>
        </w:tc>
      </w:tr>
      <w:tr w:rsidR="00537DEB" w:rsidRPr="00FA5128" w:rsidTr="00EF175E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nil"/>
            </w:tcBorders>
            <w:vAlign w:val="center"/>
          </w:tcPr>
          <w:p w:rsidR="00537DEB" w:rsidRPr="008036B0" w:rsidRDefault="00965345" w:rsidP="00537DEB">
            <w:pPr>
              <w:pStyle w:val="Nagwek8"/>
              <w:tabs>
                <w:tab w:val="right" w:leader="dot" w:pos="4156"/>
              </w:tabs>
              <w:spacing w:before="12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GROSS CAPITAL FORMATION </w:t>
            </w:r>
          </w:p>
          <w:p w:rsidR="00537DEB" w:rsidRPr="007E4FDE" w:rsidRDefault="00537DEB" w:rsidP="00E86380">
            <w:pPr>
              <w:pStyle w:val="Nagwek8"/>
              <w:tabs>
                <w:tab w:val="right" w:leader="dot" w:pos="4156"/>
              </w:tabs>
              <w:spacing w:before="120" w:line="240" w:lineRule="auto"/>
              <w:ind w:left="176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in which</w:t>
            </w:r>
            <w:r w:rsidRPr="007E4FD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:</w:t>
            </w:r>
          </w:p>
        </w:tc>
        <w:tc>
          <w:tcPr>
            <w:tcW w:w="1224" w:type="dxa"/>
            <w:tcBorders>
              <w:top w:val="single" w:sz="4" w:space="0" w:color="001D77"/>
              <w:bottom w:val="nil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98.0</w:t>
            </w: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6" w:type="dxa"/>
            <w:tcBorders>
              <w:top w:val="single" w:sz="4" w:space="0" w:color="001D77"/>
              <w:bottom w:val="nil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107.9</w:t>
            </w: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6" w:type="dxa"/>
            <w:tcBorders>
              <w:top w:val="single" w:sz="4" w:space="0" w:color="001D77"/>
              <w:bottom w:val="nil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110.1</w:t>
            </w: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7" w:type="dxa"/>
            <w:tcBorders>
              <w:top w:val="single" w:sz="4" w:space="0" w:color="001D77"/>
              <w:bottom w:val="nil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103.0</w:t>
            </w: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</w:tr>
      <w:tr w:rsidR="00537DEB" w:rsidRPr="00FA5128" w:rsidTr="00EF175E">
        <w:trPr>
          <w:trHeight w:val="57"/>
        </w:trPr>
        <w:tc>
          <w:tcPr>
            <w:tcW w:w="2835" w:type="dxa"/>
            <w:tcBorders>
              <w:top w:val="nil"/>
              <w:bottom w:val="single" w:sz="4" w:space="0" w:color="001D77"/>
            </w:tcBorders>
            <w:vAlign w:val="center"/>
          </w:tcPr>
          <w:p w:rsidR="00537DEB" w:rsidRPr="001542BB" w:rsidRDefault="00537DEB" w:rsidP="00537DEB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D6722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Gross fixed capital formation</w:t>
            </w:r>
          </w:p>
        </w:tc>
        <w:tc>
          <w:tcPr>
            <w:tcW w:w="1224" w:type="dxa"/>
            <w:tcBorders>
              <w:top w:val="nil"/>
              <w:bottom w:val="single" w:sz="4" w:space="0" w:color="001D77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91.8</w:t>
            </w:r>
          </w:p>
        </w:tc>
        <w:tc>
          <w:tcPr>
            <w:tcW w:w="1366" w:type="dxa"/>
            <w:tcBorders>
              <w:top w:val="nil"/>
              <w:bottom w:val="single" w:sz="4" w:space="0" w:color="001D77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104.0</w:t>
            </w:r>
          </w:p>
        </w:tc>
        <w:tc>
          <w:tcPr>
            <w:tcW w:w="1366" w:type="dxa"/>
            <w:tcBorders>
              <w:top w:val="nil"/>
              <w:bottom w:val="single" w:sz="4" w:space="0" w:color="001D77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108.9</w:t>
            </w:r>
          </w:p>
        </w:tc>
        <w:tc>
          <w:tcPr>
            <w:tcW w:w="1367" w:type="dxa"/>
            <w:tcBorders>
              <w:top w:val="nil"/>
              <w:bottom w:val="single" w:sz="4" w:space="0" w:color="001D77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107.8</w:t>
            </w:r>
          </w:p>
        </w:tc>
      </w:tr>
      <w:tr w:rsidR="00537DEB" w:rsidRPr="00FA5128" w:rsidTr="00EF175E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537DEB" w:rsidRPr="0038292F" w:rsidRDefault="00965345" w:rsidP="00537DEB">
            <w:pPr>
              <w:tabs>
                <w:tab w:val="right" w:leader="dot" w:pos="4156"/>
              </w:tabs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 w:rsidRPr="008036B0">
              <w:rPr>
                <w:rFonts w:cstheme="majorBidi"/>
                <w:color w:val="000000" w:themeColor="text1"/>
                <w:sz w:val="16"/>
                <w:szCs w:val="16"/>
                <w:lang w:val="en-US"/>
              </w:rPr>
              <w:t>DOMESTIC USES</w:t>
            </w:r>
          </w:p>
        </w:tc>
        <w:tc>
          <w:tcPr>
            <w:tcW w:w="1224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102.3</w:t>
            </w:r>
          </w:p>
        </w:tc>
        <w:tc>
          <w:tcPr>
            <w:tcW w:w="1366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104.9</w:t>
            </w:r>
          </w:p>
        </w:tc>
        <w:tc>
          <w:tcPr>
            <w:tcW w:w="1366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105.3</w:t>
            </w:r>
          </w:p>
        </w:tc>
        <w:tc>
          <w:tcPr>
            <w:tcW w:w="1367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103.8</w:t>
            </w:r>
          </w:p>
        </w:tc>
      </w:tr>
      <w:tr w:rsidR="00537DEB" w:rsidRPr="00537DEB" w:rsidTr="00EF175E">
        <w:trPr>
          <w:trHeight w:val="57"/>
        </w:trPr>
        <w:tc>
          <w:tcPr>
            <w:tcW w:w="283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537DEB" w:rsidRPr="00537DEB" w:rsidRDefault="00965345" w:rsidP="00537DEB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537DEB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GROSS DOMESTIC PRODUCT</w:t>
            </w:r>
          </w:p>
        </w:tc>
        <w:tc>
          <w:tcPr>
            <w:tcW w:w="122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103.1</w:t>
            </w:r>
          </w:p>
        </w:tc>
        <w:tc>
          <w:tcPr>
            <w:tcW w:w="136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104.9</w:t>
            </w:r>
          </w:p>
        </w:tc>
        <w:tc>
          <w:tcPr>
            <w:tcW w:w="136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105.1</w:t>
            </w:r>
          </w:p>
        </w:tc>
        <w:tc>
          <w:tcPr>
            <w:tcW w:w="136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104.0</w:t>
            </w:r>
          </w:p>
        </w:tc>
      </w:tr>
      <w:tr w:rsidR="00537DEB" w:rsidRPr="00FA5128" w:rsidTr="00EF175E">
        <w:trPr>
          <w:trHeight w:val="57"/>
        </w:trPr>
        <w:tc>
          <w:tcPr>
            <w:tcW w:w="283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537DEB" w:rsidRPr="00CB28A9" w:rsidRDefault="00537DEB" w:rsidP="00537DEB">
            <w:pPr>
              <w:tabs>
                <w:tab w:val="right" w:leader="dot" w:pos="4156"/>
              </w:tabs>
              <w:spacing w:after="0" w:line="240" w:lineRule="auto"/>
              <w:ind w:left="176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in which</w:t>
            </w:r>
            <w:r w:rsidRPr="00CB28A9">
              <w:rPr>
                <w:color w:val="000000" w:themeColor="text1"/>
                <w:sz w:val="16"/>
                <w:szCs w:val="16"/>
                <w:lang w:val="en-US"/>
              </w:rPr>
              <w:t>:</w:t>
            </w:r>
          </w:p>
          <w:p w:rsidR="00537DEB" w:rsidRPr="00CB28A9" w:rsidRDefault="00965345" w:rsidP="00537DEB">
            <w:pPr>
              <w:tabs>
                <w:tab w:val="right" w:leader="dot" w:pos="4156"/>
              </w:tabs>
              <w:spacing w:after="0" w:line="240" w:lineRule="auto"/>
              <w:ind w:left="176"/>
              <w:rPr>
                <w:color w:val="000000" w:themeColor="text1"/>
                <w:sz w:val="16"/>
                <w:szCs w:val="16"/>
                <w:lang w:val="en-US"/>
              </w:rPr>
            </w:pPr>
            <w:r w:rsidRPr="00CB28A9">
              <w:rPr>
                <w:rFonts w:cstheme="majorBidi"/>
                <w:color w:val="000000" w:themeColor="text1"/>
                <w:sz w:val="16"/>
                <w:szCs w:val="16"/>
                <w:lang w:val="en-US"/>
              </w:rPr>
              <w:t>GROSS VALUE ADDED</w:t>
            </w:r>
          </w:p>
        </w:tc>
        <w:tc>
          <w:tcPr>
            <w:tcW w:w="122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537DEB" w:rsidRPr="006C4F39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103.0</w:t>
            </w:r>
          </w:p>
        </w:tc>
        <w:tc>
          <w:tcPr>
            <w:tcW w:w="136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104.8</w:t>
            </w:r>
          </w:p>
        </w:tc>
        <w:tc>
          <w:tcPr>
            <w:tcW w:w="136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105.1</w:t>
            </w:r>
          </w:p>
        </w:tc>
        <w:tc>
          <w:tcPr>
            <w:tcW w:w="136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537DEB" w:rsidRPr="0046609D" w:rsidRDefault="00537DEB" w:rsidP="00537D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104.0</w:t>
            </w:r>
          </w:p>
        </w:tc>
      </w:tr>
      <w:tr w:rsidR="00537DEB" w:rsidRPr="008B5A4B" w:rsidTr="00EF175E">
        <w:trPr>
          <w:trHeight w:val="57"/>
        </w:trPr>
        <w:tc>
          <w:tcPr>
            <w:tcW w:w="2835" w:type="dxa"/>
            <w:tcBorders>
              <w:top w:val="single" w:sz="4" w:space="0" w:color="212492"/>
              <w:bottom w:val="nil"/>
            </w:tcBorders>
            <w:vAlign w:val="center"/>
          </w:tcPr>
          <w:p w:rsidR="00537DEB" w:rsidRDefault="00537DEB" w:rsidP="00537DEB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in which :</w:t>
            </w:r>
          </w:p>
          <w:p w:rsidR="00537DEB" w:rsidRPr="008B5A4B" w:rsidRDefault="00537DEB" w:rsidP="00537DEB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Industry</w:t>
            </w:r>
            <w:r w:rsidRPr="008B5A4B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224" w:type="dxa"/>
            <w:tcBorders>
              <w:top w:val="single" w:sz="4" w:space="0" w:color="212492"/>
              <w:bottom w:val="nil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:rsidR="00537DEB" w:rsidRPr="0046609D" w:rsidRDefault="00537DEB" w:rsidP="00537DEB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103.9</w:t>
            </w:r>
          </w:p>
        </w:tc>
        <w:tc>
          <w:tcPr>
            <w:tcW w:w="1366" w:type="dxa"/>
            <w:tcBorders>
              <w:top w:val="single" w:sz="4" w:space="0" w:color="212492"/>
              <w:bottom w:val="nil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:rsidR="00537DEB" w:rsidRPr="0046609D" w:rsidRDefault="00537DEB" w:rsidP="00537DEB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102.5</w:t>
            </w:r>
          </w:p>
        </w:tc>
        <w:tc>
          <w:tcPr>
            <w:tcW w:w="1366" w:type="dxa"/>
            <w:tcBorders>
              <w:top w:val="single" w:sz="4" w:space="0" w:color="212492"/>
              <w:bottom w:val="nil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:rsidR="00537DEB" w:rsidRPr="0046609D" w:rsidRDefault="00537DEB" w:rsidP="00537DEB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104.6</w:t>
            </w:r>
          </w:p>
        </w:tc>
        <w:tc>
          <w:tcPr>
            <w:tcW w:w="1367" w:type="dxa"/>
            <w:tcBorders>
              <w:top w:val="single" w:sz="4" w:space="0" w:color="212492"/>
              <w:bottom w:val="nil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:rsidR="00537DEB" w:rsidRPr="0046609D" w:rsidRDefault="00537DEB" w:rsidP="00537DEB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104.2</w:t>
            </w:r>
          </w:p>
        </w:tc>
      </w:tr>
      <w:tr w:rsidR="00537DEB" w:rsidRPr="008B5A4B" w:rsidTr="00EF175E">
        <w:trPr>
          <w:trHeight w:val="57"/>
        </w:trPr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537DEB" w:rsidRPr="0038292F" w:rsidRDefault="00537DEB" w:rsidP="00537DEB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</w:rPr>
              <w:t>Construction</w:t>
            </w: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91.5</w:t>
            </w:r>
          </w:p>
        </w:tc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106.8</w:t>
            </w:r>
          </w:p>
        </w:tc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112.2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102.8</w:t>
            </w:r>
          </w:p>
        </w:tc>
      </w:tr>
      <w:tr w:rsidR="00537DEB" w:rsidRPr="00FA5128" w:rsidTr="00EF175E">
        <w:trPr>
          <w:trHeight w:val="57"/>
        </w:trPr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537DEB" w:rsidRPr="007E4FDE" w:rsidRDefault="00537DEB" w:rsidP="00537DEB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 w:right="-340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Trade; repair of motor vehicles</w:t>
            </w: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105.0</w:t>
            </w:r>
          </w:p>
        </w:tc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105.9</w:t>
            </w:r>
          </w:p>
        </w:tc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104.6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:rsidR="00537DEB" w:rsidRPr="0046609D" w:rsidRDefault="00537DEB" w:rsidP="00537DEB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104.7</w:t>
            </w:r>
          </w:p>
        </w:tc>
      </w:tr>
    </w:tbl>
    <w:p w:rsidR="00DB42D7" w:rsidRPr="007E4FDE" w:rsidRDefault="00DB42D7" w:rsidP="00DB42D7">
      <w:pPr>
        <w:rPr>
          <w:lang w:val="en-US" w:eastAsia="pl-PL"/>
        </w:rPr>
      </w:pPr>
    </w:p>
    <w:p w:rsidR="006A2F4F" w:rsidRDefault="006A2F4F" w:rsidP="007E4FDE">
      <w:pPr>
        <w:pStyle w:val="Nagwek1"/>
        <w:spacing w:before="0" w:after="0"/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</w:pPr>
    </w:p>
    <w:p w:rsidR="006A2F4F" w:rsidRDefault="006A2F4F" w:rsidP="007E4FDE">
      <w:pPr>
        <w:pStyle w:val="Nagwek1"/>
        <w:spacing w:before="0" w:after="0"/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</w:pPr>
    </w:p>
    <w:p w:rsidR="00B119FA" w:rsidRPr="00E718FA" w:rsidRDefault="00B119FA" w:rsidP="007E4FDE">
      <w:pPr>
        <w:pStyle w:val="Nagwek1"/>
        <w:spacing w:before="0" w:after="0"/>
        <w:rPr>
          <w:color w:val="auto"/>
          <w:sz w:val="18"/>
          <w:szCs w:val="18"/>
          <w:lang w:val="en-US"/>
        </w:rPr>
      </w:pPr>
      <w:r w:rsidRPr="00E718FA">
        <w:rPr>
          <w:rFonts w:ascii="Fira Sans" w:hAnsi="Fira Sans"/>
          <w:b/>
          <w:noProof/>
          <w:color w:val="auto"/>
          <w:spacing w:val="-2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DF80B96" wp14:editId="2D63B226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9FA" w:rsidRPr="00D616D2" w:rsidRDefault="00B119FA" w:rsidP="00B119F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80B96" id="Pole tekstowe 4" o:spid="_x0000_s1029" type="#_x0000_t202" style="position:absolute;margin-left:411pt;margin-top:13pt;width:135.85pt;height:65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WIEgIAAP4D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V&#10;xCWIEgIAAP4D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B119FA" w:rsidRPr="00D616D2" w:rsidRDefault="00B119FA" w:rsidP="00B119F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E4FDE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 xml:space="preserve"> Table 2</w:t>
      </w:r>
      <w:r w:rsidR="00535F59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.</w:t>
      </w:r>
      <w:r w:rsidR="007E4FDE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 xml:space="preserve"> Contribution to GDP volume growth rate (on percentage </w:t>
      </w:r>
      <w:r w:rsidR="003E3C51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points</w:t>
      </w:r>
      <w:r w:rsidR="007E4FDE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)</w:t>
      </w:r>
      <w:r w:rsidR="003E3C51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 xml:space="preserve"> in 201</w:t>
      </w:r>
      <w:r w:rsidR="007B14D9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6</w:t>
      </w:r>
      <w:r w:rsidR="003E3C51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-</w:t>
      </w:r>
      <w:r w:rsidR="00AC4CD7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2019</w:t>
      </w:r>
      <w:r w:rsidR="007E4FDE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br/>
        <w:t xml:space="preserve">                 (</w:t>
      </w:r>
      <w:r w:rsidR="00992E2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constant</w:t>
      </w:r>
      <w:r w:rsidR="007E4FDE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 xml:space="preserve"> prices of </w:t>
      </w:r>
      <w:r w:rsidR="00992E2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 xml:space="preserve">the </w:t>
      </w:r>
      <w:r w:rsidR="007E4FDE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previous year)</w:t>
      </w:r>
    </w:p>
    <w:tbl>
      <w:tblPr>
        <w:tblStyle w:val="Siatkatabelijasna"/>
        <w:tblpPr w:leftFromText="141" w:rightFromText="141" w:vertAnchor="text" w:horzAnchor="margin" w:tblpY="400"/>
        <w:tblW w:w="7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1276"/>
        <w:gridCol w:w="1417"/>
        <w:gridCol w:w="1119"/>
      </w:tblGrid>
      <w:tr w:rsidR="00B119FA" w:rsidRPr="00535F59" w:rsidTr="00EF175E">
        <w:trPr>
          <w:trHeight w:val="57"/>
        </w:trPr>
        <w:tc>
          <w:tcPr>
            <w:tcW w:w="2835" w:type="dxa"/>
            <w:tcBorders>
              <w:top w:val="nil"/>
              <w:bottom w:val="single" w:sz="12" w:space="0" w:color="001D77"/>
            </w:tcBorders>
            <w:vAlign w:val="center"/>
          </w:tcPr>
          <w:p w:rsidR="00B119FA" w:rsidRPr="00535F59" w:rsidRDefault="00965345" w:rsidP="00DB42D7">
            <w:pPr>
              <w:pStyle w:val="Nagwek1"/>
              <w:tabs>
                <w:tab w:val="right" w:leader="dot" w:pos="4139"/>
              </w:tabs>
              <w:spacing w:before="12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</w:pPr>
            <w:r w:rsidRPr="00535F59"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  <w:t>SPECIFICATION</w:t>
            </w:r>
          </w:p>
        </w:tc>
        <w:tc>
          <w:tcPr>
            <w:tcW w:w="1276" w:type="dxa"/>
            <w:tcBorders>
              <w:top w:val="nil"/>
              <w:bottom w:val="single" w:sz="12" w:space="0" w:color="001D77"/>
            </w:tcBorders>
            <w:vAlign w:val="center"/>
          </w:tcPr>
          <w:p w:rsidR="00B119FA" w:rsidRPr="00535F59" w:rsidRDefault="00B119FA" w:rsidP="007B14D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35F59">
              <w:rPr>
                <w:color w:val="000000" w:themeColor="text1"/>
                <w:sz w:val="16"/>
                <w:szCs w:val="16"/>
                <w:lang w:val="en-US"/>
              </w:rPr>
              <w:t>201</w:t>
            </w:r>
            <w:r w:rsidR="007B14D9">
              <w:rPr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bottom w:val="single" w:sz="12" w:space="0" w:color="001D77"/>
            </w:tcBorders>
            <w:vAlign w:val="center"/>
          </w:tcPr>
          <w:p w:rsidR="00B119FA" w:rsidRPr="00535F59" w:rsidRDefault="00B119FA" w:rsidP="007B14D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35F59">
              <w:rPr>
                <w:color w:val="000000" w:themeColor="text1"/>
                <w:sz w:val="16"/>
                <w:szCs w:val="16"/>
                <w:lang w:val="en-US"/>
              </w:rPr>
              <w:t>201</w:t>
            </w:r>
            <w:r w:rsidR="007B14D9">
              <w:rPr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417" w:type="dxa"/>
            <w:tcBorders>
              <w:top w:val="nil"/>
              <w:bottom w:val="single" w:sz="12" w:space="0" w:color="001D77"/>
            </w:tcBorders>
            <w:vAlign w:val="center"/>
          </w:tcPr>
          <w:p w:rsidR="00B119FA" w:rsidRPr="00535F59" w:rsidRDefault="00AC4CD7" w:rsidP="00E541A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35F59">
              <w:rPr>
                <w:color w:val="000000" w:themeColor="text1"/>
                <w:sz w:val="16"/>
                <w:szCs w:val="16"/>
                <w:lang w:val="en-US"/>
              </w:rPr>
              <w:t>2018</w:t>
            </w:r>
          </w:p>
        </w:tc>
        <w:tc>
          <w:tcPr>
            <w:tcW w:w="1119" w:type="dxa"/>
            <w:tcBorders>
              <w:top w:val="nil"/>
              <w:bottom w:val="single" w:sz="12" w:space="0" w:color="001D77"/>
            </w:tcBorders>
            <w:vAlign w:val="center"/>
          </w:tcPr>
          <w:p w:rsidR="00B119FA" w:rsidRPr="00535F59" w:rsidRDefault="00AC4CD7" w:rsidP="00E541A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35F59">
              <w:rPr>
                <w:color w:val="000000" w:themeColor="text1"/>
                <w:sz w:val="16"/>
                <w:szCs w:val="16"/>
                <w:lang w:val="en-US"/>
              </w:rPr>
              <w:t>2019</w:t>
            </w:r>
          </w:p>
        </w:tc>
      </w:tr>
      <w:tr w:rsidR="00E86380" w:rsidRPr="00E969EF" w:rsidTr="00EF175E">
        <w:trPr>
          <w:trHeight w:val="57"/>
        </w:trPr>
        <w:tc>
          <w:tcPr>
            <w:tcW w:w="2835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E86380" w:rsidRPr="00E969EF" w:rsidRDefault="00965345" w:rsidP="00E86380">
            <w:pPr>
              <w:pStyle w:val="Nagwek5"/>
              <w:tabs>
                <w:tab w:val="right" w:leader="dot" w:pos="4156"/>
              </w:tabs>
              <w:spacing w:before="120" w:line="240" w:lineRule="auto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E969EF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GROSS DOMESTIC PRODUCT</w:t>
            </w:r>
          </w:p>
        </w:tc>
        <w:tc>
          <w:tcPr>
            <w:tcW w:w="1276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E86380" w:rsidRPr="00E969EF" w:rsidRDefault="00E86380" w:rsidP="00E86380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E969EF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3.1</w:t>
            </w:r>
          </w:p>
        </w:tc>
        <w:tc>
          <w:tcPr>
            <w:tcW w:w="1276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E86380" w:rsidRPr="00E969EF" w:rsidRDefault="00E86380" w:rsidP="00E86380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E969EF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4.</w:t>
            </w: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E86380" w:rsidRPr="00E969EF" w:rsidRDefault="00E86380" w:rsidP="00E86380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E969EF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5.1</w:t>
            </w:r>
          </w:p>
        </w:tc>
        <w:tc>
          <w:tcPr>
            <w:tcW w:w="1119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E86380" w:rsidRPr="00E969EF" w:rsidRDefault="00E86380" w:rsidP="00E86380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4.0</w:t>
            </w:r>
          </w:p>
        </w:tc>
      </w:tr>
      <w:tr w:rsidR="00E86380" w:rsidRPr="00535F59" w:rsidTr="00EF175E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86380" w:rsidRPr="00E86380" w:rsidRDefault="00965345" w:rsidP="00E86380">
            <w:pPr>
              <w:pStyle w:val="Nagwek8"/>
              <w:tabs>
                <w:tab w:val="right" w:leader="dot" w:pos="4156"/>
              </w:tabs>
              <w:spacing w:before="120" w:line="240" w:lineRule="auto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E86380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DOMESTIC USES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86380" w:rsidRPr="00535F59" w:rsidRDefault="00E86380" w:rsidP="00E86380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535F59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2.3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86380" w:rsidRPr="00535F59" w:rsidRDefault="00E86380" w:rsidP="00E86380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535F59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4.</w:t>
            </w: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86380" w:rsidRPr="00535F59" w:rsidRDefault="00E86380" w:rsidP="00E86380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535F59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5.1</w:t>
            </w:r>
          </w:p>
        </w:tc>
        <w:tc>
          <w:tcPr>
            <w:tcW w:w="111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86380" w:rsidRPr="00535F59" w:rsidRDefault="00E86380" w:rsidP="00E86380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3,6</w:t>
            </w:r>
          </w:p>
        </w:tc>
      </w:tr>
      <w:tr w:rsidR="00E86380" w:rsidRPr="00FA5128" w:rsidTr="00EF175E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nil"/>
            </w:tcBorders>
            <w:vAlign w:val="center"/>
          </w:tcPr>
          <w:p w:rsidR="00E86380" w:rsidRPr="007E4FDE" w:rsidRDefault="00965345" w:rsidP="00E86380">
            <w:pPr>
              <w:pStyle w:val="Nagwek8"/>
              <w:tabs>
                <w:tab w:val="right" w:leader="dot" w:pos="4156"/>
              </w:tabs>
              <w:spacing w:before="120" w:line="240" w:lineRule="auto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FINAL CONSUMPTION EXPENDITURE</w:t>
            </w:r>
          </w:p>
          <w:p w:rsidR="00E86380" w:rsidRPr="007E4FDE" w:rsidRDefault="00E86380" w:rsidP="00E86380">
            <w:pPr>
              <w:pStyle w:val="Nagwek8"/>
              <w:tabs>
                <w:tab w:val="right" w:leader="dot" w:pos="4156"/>
              </w:tabs>
              <w:spacing w:before="120" w:line="240" w:lineRule="auto"/>
              <w:ind w:left="176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in which</w:t>
            </w:r>
            <w:r w:rsidRPr="007E4FD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vAlign w:val="center"/>
          </w:tcPr>
          <w:p w:rsidR="00E86380" w:rsidRPr="00FA5128" w:rsidRDefault="00E86380" w:rsidP="00E86380">
            <w:pPr>
              <w:spacing w:before="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2.7</w:t>
            </w: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vAlign w:val="center"/>
          </w:tcPr>
          <w:p w:rsidR="00E86380" w:rsidRPr="00FA5128" w:rsidRDefault="00E86380" w:rsidP="00E86380">
            <w:pPr>
              <w:spacing w:before="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1417" w:type="dxa"/>
            <w:tcBorders>
              <w:top w:val="single" w:sz="4" w:space="0" w:color="001D77"/>
              <w:bottom w:val="nil"/>
            </w:tcBorders>
            <w:vAlign w:val="center"/>
          </w:tcPr>
          <w:p w:rsidR="00E86380" w:rsidRPr="00FA5128" w:rsidRDefault="00E86380" w:rsidP="00E86380">
            <w:pPr>
              <w:spacing w:before="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1119" w:type="dxa"/>
            <w:tcBorders>
              <w:top w:val="single" w:sz="4" w:space="0" w:color="001D77"/>
              <w:bottom w:val="nil"/>
            </w:tcBorders>
            <w:vAlign w:val="center"/>
          </w:tcPr>
          <w:p w:rsidR="00E86380" w:rsidRPr="00FA5128" w:rsidRDefault="00E86380" w:rsidP="00E86380">
            <w:pPr>
              <w:spacing w:before="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3.0</w:t>
            </w:r>
          </w:p>
        </w:tc>
      </w:tr>
      <w:tr w:rsidR="00E86380" w:rsidRPr="00FA5128" w:rsidTr="00EF175E">
        <w:trPr>
          <w:trHeight w:val="57"/>
        </w:trPr>
        <w:tc>
          <w:tcPr>
            <w:tcW w:w="2835" w:type="dxa"/>
            <w:tcBorders>
              <w:top w:val="nil"/>
              <w:bottom w:val="single" w:sz="4" w:space="0" w:color="001D77"/>
            </w:tcBorders>
            <w:vAlign w:val="center"/>
          </w:tcPr>
          <w:p w:rsidR="00E86380" w:rsidRPr="007E4FDE" w:rsidRDefault="00E86380" w:rsidP="00E86380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Consumption expenditure</w:t>
            </w:r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br/>
              <w:t>of the households sector</w:t>
            </w:r>
          </w:p>
        </w:tc>
        <w:tc>
          <w:tcPr>
            <w:tcW w:w="1276" w:type="dxa"/>
            <w:tcBorders>
              <w:top w:val="nil"/>
              <w:bottom w:val="single" w:sz="4" w:space="0" w:color="001D77"/>
            </w:tcBorders>
            <w:vAlign w:val="center"/>
          </w:tcPr>
          <w:p w:rsidR="00E86380" w:rsidRPr="00FA5128" w:rsidRDefault="00E86380" w:rsidP="00E86380">
            <w:pPr>
              <w:spacing w:before="24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2.3</w:t>
            </w:r>
          </w:p>
        </w:tc>
        <w:tc>
          <w:tcPr>
            <w:tcW w:w="1276" w:type="dxa"/>
            <w:tcBorders>
              <w:top w:val="nil"/>
              <w:bottom w:val="single" w:sz="4" w:space="0" w:color="001D77"/>
            </w:tcBorders>
            <w:vAlign w:val="center"/>
          </w:tcPr>
          <w:p w:rsidR="00E86380" w:rsidRPr="00FA5128" w:rsidRDefault="00E86380" w:rsidP="00E86380">
            <w:pPr>
              <w:spacing w:before="24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2.6</w:t>
            </w:r>
          </w:p>
        </w:tc>
        <w:tc>
          <w:tcPr>
            <w:tcW w:w="1417" w:type="dxa"/>
            <w:tcBorders>
              <w:top w:val="nil"/>
              <w:bottom w:val="single" w:sz="4" w:space="0" w:color="001D77"/>
            </w:tcBorders>
            <w:vAlign w:val="center"/>
          </w:tcPr>
          <w:p w:rsidR="00E86380" w:rsidRPr="00FA5128" w:rsidRDefault="00E86380" w:rsidP="00E86380">
            <w:pPr>
              <w:spacing w:before="24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2.5</w:t>
            </w:r>
          </w:p>
        </w:tc>
        <w:tc>
          <w:tcPr>
            <w:tcW w:w="1119" w:type="dxa"/>
            <w:tcBorders>
              <w:top w:val="nil"/>
              <w:bottom w:val="single" w:sz="4" w:space="0" w:color="001D77"/>
            </w:tcBorders>
            <w:vAlign w:val="center"/>
          </w:tcPr>
          <w:p w:rsidR="00E86380" w:rsidRPr="00FA5128" w:rsidRDefault="00E86380" w:rsidP="00E86380">
            <w:pPr>
              <w:spacing w:before="24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2.2</w:t>
            </w:r>
          </w:p>
        </w:tc>
      </w:tr>
      <w:tr w:rsidR="00E86380" w:rsidRPr="00FA5128" w:rsidTr="00EF175E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E86380" w:rsidRPr="008F3A54" w:rsidRDefault="00965345" w:rsidP="00E86380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</w:pPr>
            <w:r w:rsidRPr="007E4FDE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  <w:t>GROSS CAPITAL FORMATION</w:t>
            </w:r>
          </w:p>
          <w:p w:rsidR="00E86380" w:rsidRPr="00E86380" w:rsidRDefault="00E86380" w:rsidP="00E86380">
            <w:pPr>
              <w:pStyle w:val="Nagwek9"/>
              <w:tabs>
                <w:tab w:val="right" w:leader="dot" w:pos="4156"/>
              </w:tabs>
              <w:spacing w:before="120" w:line="240" w:lineRule="auto"/>
              <w:ind w:left="176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</w:pPr>
            <w:r w:rsidRPr="00E86380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  <w:t>in which:</w:t>
            </w:r>
          </w:p>
          <w:p w:rsidR="00E86380" w:rsidRPr="008B1E03" w:rsidRDefault="00E86380" w:rsidP="00E86380">
            <w:pPr>
              <w:spacing w:after="0" w:line="240" w:lineRule="auto"/>
              <w:ind w:left="176"/>
              <w:rPr>
                <w:sz w:val="16"/>
                <w:szCs w:val="16"/>
                <w:lang w:val="en-US"/>
              </w:rPr>
            </w:pPr>
            <w:r w:rsidRPr="001D6722">
              <w:rPr>
                <w:color w:val="000000" w:themeColor="text1"/>
                <w:sz w:val="16"/>
                <w:szCs w:val="16"/>
                <w:lang w:val="en-US"/>
              </w:rPr>
              <w:t>Gross fixed capital formation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E86380" w:rsidRDefault="00E86380" w:rsidP="00E86380">
            <w:pPr>
              <w:spacing w:before="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-0.4</w:t>
            </w:r>
          </w:p>
          <w:p w:rsidR="00E86380" w:rsidRPr="00FA5128" w:rsidRDefault="00E86380" w:rsidP="008B1E03">
            <w:pPr>
              <w:spacing w:before="36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-1.</w:t>
            </w:r>
            <w:r w:rsidR="008B1E03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E86380" w:rsidRDefault="00E86380" w:rsidP="00E86380">
            <w:pPr>
              <w:spacing w:before="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1.5</w:t>
            </w:r>
          </w:p>
          <w:p w:rsidR="00E86380" w:rsidRPr="00FA5128" w:rsidRDefault="00E86380" w:rsidP="00E86380">
            <w:pPr>
              <w:spacing w:before="36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0.7</w:t>
            </w:r>
          </w:p>
        </w:tc>
        <w:tc>
          <w:tcPr>
            <w:tcW w:w="1417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E86380" w:rsidRDefault="00E86380" w:rsidP="00E86380">
            <w:pPr>
              <w:spacing w:before="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2.0</w:t>
            </w:r>
          </w:p>
          <w:p w:rsidR="00E86380" w:rsidRPr="00FA5128" w:rsidRDefault="00E86380" w:rsidP="008B1E03">
            <w:pPr>
              <w:spacing w:before="36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1.</w:t>
            </w:r>
            <w:r w:rsidR="008B1E0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19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E86380" w:rsidRDefault="00E86380" w:rsidP="00E86380">
            <w:pPr>
              <w:spacing w:before="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0.6</w:t>
            </w:r>
          </w:p>
          <w:p w:rsidR="00E86380" w:rsidRPr="00FA5128" w:rsidRDefault="00E86380" w:rsidP="008B1E03">
            <w:pPr>
              <w:spacing w:before="36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1.</w:t>
            </w:r>
            <w:r w:rsidR="008B1E0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E86380" w:rsidRPr="00FA5128" w:rsidTr="00EF175E">
        <w:trPr>
          <w:trHeight w:val="57"/>
        </w:trPr>
        <w:tc>
          <w:tcPr>
            <w:tcW w:w="2835" w:type="dxa"/>
            <w:tcBorders>
              <w:top w:val="single" w:sz="4" w:space="0" w:color="212492"/>
            </w:tcBorders>
            <w:vAlign w:val="center"/>
          </w:tcPr>
          <w:p w:rsidR="00E86380" w:rsidRPr="00131434" w:rsidRDefault="00965345" w:rsidP="00E86380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1D6722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NET EXPORTS</w:t>
            </w:r>
          </w:p>
        </w:tc>
        <w:tc>
          <w:tcPr>
            <w:tcW w:w="1276" w:type="dxa"/>
            <w:tcBorders>
              <w:top w:val="single" w:sz="4" w:space="0" w:color="212492"/>
            </w:tcBorders>
            <w:vAlign w:val="center"/>
          </w:tcPr>
          <w:p w:rsidR="00E86380" w:rsidRDefault="00E86380" w:rsidP="00E86380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0.8</w:t>
            </w:r>
          </w:p>
        </w:tc>
        <w:tc>
          <w:tcPr>
            <w:tcW w:w="1276" w:type="dxa"/>
            <w:tcBorders>
              <w:top w:val="single" w:sz="4" w:space="0" w:color="212492"/>
            </w:tcBorders>
            <w:vAlign w:val="center"/>
          </w:tcPr>
          <w:p w:rsidR="00E86380" w:rsidRDefault="00E86380" w:rsidP="008B1E03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0.</w:t>
            </w:r>
            <w:r w:rsidR="008B1E0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212492"/>
            </w:tcBorders>
            <w:vAlign w:val="center"/>
          </w:tcPr>
          <w:p w:rsidR="00E86380" w:rsidRDefault="00E86380" w:rsidP="00E86380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0.0</w:t>
            </w:r>
          </w:p>
        </w:tc>
        <w:tc>
          <w:tcPr>
            <w:tcW w:w="1119" w:type="dxa"/>
            <w:tcBorders>
              <w:top w:val="single" w:sz="4" w:space="0" w:color="212492"/>
            </w:tcBorders>
            <w:vAlign w:val="center"/>
          </w:tcPr>
          <w:p w:rsidR="00E86380" w:rsidRDefault="00E86380" w:rsidP="008B1E03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0.</w:t>
            </w:r>
            <w:r w:rsidR="008B1E0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E86380" w:rsidRPr="00FA5128" w:rsidTr="00EF175E">
        <w:trPr>
          <w:trHeight w:val="57"/>
        </w:trPr>
        <w:tc>
          <w:tcPr>
            <w:tcW w:w="2835" w:type="dxa"/>
            <w:tcBorders>
              <w:bottom w:val="nil"/>
            </w:tcBorders>
            <w:vAlign w:val="center"/>
          </w:tcPr>
          <w:p w:rsidR="00E86380" w:rsidRPr="00E118FF" w:rsidRDefault="00965345" w:rsidP="00E86380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E118F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GROSS VALUE ADDED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E86380" w:rsidRDefault="00E86380" w:rsidP="00E86380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2.7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E86380" w:rsidRDefault="00E86380" w:rsidP="008B1E03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4.</w:t>
            </w:r>
            <w:r w:rsidR="008B1E0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E86380" w:rsidRDefault="00E86380" w:rsidP="00E86380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4.4</w:t>
            </w:r>
          </w:p>
        </w:tc>
        <w:tc>
          <w:tcPr>
            <w:tcW w:w="1119" w:type="dxa"/>
            <w:tcBorders>
              <w:bottom w:val="nil"/>
            </w:tcBorders>
            <w:vAlign w:val="center"/>
          </w:tcPr>
          <w:p w:rsidR="00E86380" w:rsidRDefault="008B1E03" w:rsidP="00E86380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E86380">
              <w:rPr>
                <w:rFonts w:cs="Arial"/>
                <w:color w:val="000000" w:themeColor="text1"/>
                <w:sz w:val="16"/>
                <w:szCs w:val="16"/>
              </w:rPr>
              <w:t>.4</w:t>
            </w:r>
          </w:p>
        </w:tc>
      </w:tr>
    </w:tbl>
    <w:p w:rsidR="00B119FA" w:rsidRPr="00001C5B" w:rsidRDefault="00E53855" w:rsidP="00E76D26">
      <w:pPr>
        <w:rPr>
          <w:sz w:val="18"/>
        </w:rPr>
        <w:sectPr w:rsidR="00B119FA" w:rsidRPr="00001C5B" w:rsidSect="003D7FFD">
          <w:headerReference w:type="default" r:id="rId14"/>
          <w:headerReference w:type="first" r:id="rId15"/>
          <w:pgSz w:w="11906" w:h="16838"/>
          <w:pgMar w:top="427" w:right="3119" w:bottom="720" w:left="720" w:header="284" w:footer="185" w:gutter="0"/>
          <w:cols w:space="708"/>
          <w:titlePg/>
          <w:docGrid w:linePitch="360"/>
        </w:sectPr>
      </w:pPr>
      <w:r w:rsidRPr="00A334D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79050EDC">
                <wp:simplePos x="0" y="0"/>
                <wp:positionH relativeFrom="column">
                  <wp:posOffset>5219700</wp:posOffset>
                </wp:positionH>
                <wp:positionV relativeFrom="paragraph">
                  <wp:posOffset>709930</wp:posOffset>
                </wp:positionV>
                <wp:extent cx="1725295" cy="1835150"/>
                <wp:effectExtent l="0" t="0" r="0" b="0"/>
                <wp:wrapTight wrapText="bothSides">
                  <wp:wrapPolygon edited="0">
                    <wp:start x="715" y="0"/>
                    <wp:lineTo x="715" y="21301"/>
                    <wp:lineTo x="20749" y="21301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83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2BE" w:rsidRPr="00E53855" w:rsidRDefault="00F802BE" w:rsidP="00E53855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30" type="#_x0000_t202" style="position:absolute;margin-left:411pt;margin-top:55.9pt;width:135.85pt;height:144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" filled="f" stroked="f">
                <v:textbox>
                  <w:txbxContent>
                    <w:p w:rsidR="00F802BE" w:rsidRPr="00E53855" w:rsidRDefault="00F802BE" w:rsidP="00E53855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D37CD" w:rsidRDefault="00FD37CD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D963F3" w:rsidTr="00D963F3">
        <w:trPr>
          <w:trHeight w:val="1912"/>
        </w:trPr>
        <w:tc>
          <w:tcPr>
            <w:tcW w:w="4239" w:type="dxa"/>
          </w:tcPr>
          <w:p w:rsidR="000470AA" w:rsidRPr="00D963F3" w:rsidRDefault="00E118FF" w:rsidP="00D963F3">
            <w:pPr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D963F3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Prepared by</w:t>
            </w:r>
            <w:r w:rsidR="000470AA" w:rsidRPr="00D963F3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E118FF" w:rsidRPr="00D963F3" w:rsidRDefault="00E118FF" w:rsidP="00E118F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D963F3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>National Accounts Department</w:t>
            </w:r>
          </w:p>
          <w:p w:rsidR="00E118FF" w:rsidRPr="00D963F3" w:rsidRDefault="00012C39" w:rsidP="00E118F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D963F3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Director Anita Perzyna</w:t>
            </w:r>
          </w:p>
          <w:p w:rsidR="000470AA" w:rsidRPr="00D963F3" w:rsidRDefault="00012C39" w:rsidP="00FD0C1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Office: tel. (+48</w:t>
            </w:r>
            <w:r w:rsidR="000470AA"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22</w:t>
            </w:r>
            <w:r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)</w:t>
            </w:r>
            <w:r w:rsidR="000470AA"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 </w:t>
            </w:r>
            <w:r w:rsidR="00FD0C1E"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608 </w:t>
            </w:r>
            <w:r w:rsidR="00C629D2"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3</w:t>
            </w:r>
            <w:r w:rsidR="006C4F39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1</w:t>
            </w:r>
            <w:r w:rsidR="00C629D2"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r w:rsidR="006C4F39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17</w:t>
            </w:r>
          </w:p>
          <w:p w:rsidR="000470AA" w:rsidRPr="008F3638" w:rsidRDefault="000470AA" w:rsidP="00FD0C1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28" w:type="dxa"/>
          </w:tcPr>
          <w:p w:rsidR="006C7AC8" w:rsidRPr="00D963F3" w:rsidRDefault="00C629D2" w:rsidP="00D963F3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Issued by</w:t>
            </w:r>
            <w:r w:rsidR="000470AA"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0470AA" w:rsidRPr="00D963F3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br/>
            </w:r>
            <w:r w:rsidR="006C7AC8" w:rsidRPr="00D963F3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The Spoke</w:t>
            </w:r>
            <w:r w:rsidR="00D963F3" w:rsidRPr="00D963F3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s</w:t>
            </w:r>
            <w:r w:rsidRPr="00D963F3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person for the President</w:t>
            </w:r>
            <w:r w:rsidR="00D963F3" w:rsidRPr="00D963F3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br/>
            </w:r>
            <w:r w:rsidRPr="00D963F3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 xml:space="preserve">of </w:t>
            </w:r>
            <w:r w:rsidR="006C7AC8" w:rsidRPr="00D963F3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Statistics Poland</w:t>
            </w:r>
            <w:r w:rsidR="006C7AC8" w:rsidRPr="00D963F3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</w:p>
          <w:p w:rsidR="000470AA" w:rsidRPr="00D963F3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D963F3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Karolina </w:t>
            </w:r>
            <w:r w:rsidR="00D963F3" w:rsidRPr="00D963F3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B</w:t>
            </w:r>
            <w:r w:rsidR="00C629D2" w:rsidRPr="00D963F3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anaszek</w:t>
            </w:r>
          </w:p>
          <w:p w:rsidR="000470AA" w:rsidRPr="00D963F3" w:rsidRDefault="00D963F3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Mobile: (+48) 695 255 011</w:t>
            </w:r>
          </w:p>
          <w:p w:rsidR="000470AA" w:rsidRPr="00D963F3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0470AA" w:rsidRPr="00D963F3" w:rsidRDefault="000470AA" w:rsidP="000470AA">
      <w:pPr>
        <w:rPr>
          <w:sz w:val="20"/>
          <w:lang w:val="en-US"/>
        </w:rPr>
      </w:pPr>
    </w:p>
    <w:p w:rsidR="000470AA" w:rsidRPr="00D963F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EF175E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6C7AC8" w:rsidRPr="00D963F3" w:rsidRDefault="006C7AC8" w:rsidP="00D963F3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D963F3">
              <w:rPr>
                <w:rFonts w:ascii="Fira Sans" w:hAnsi="Fira Sans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Press Office</w:t>
            </w:r>
            <w:r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0470AA" w:rsidRPr="00D963F3" w:rsidRDefault="00D963F3" w:rsidP="00D963F3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Office: tel. </w:t>
            </w:r>
            <w:r w:rsidR="000470AA"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(+48 22) 608 34 91</w:t>
            </w:r>
            <w:r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000470AA"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608 38 04 </w:t>
            </w:r>
          </w:p>
          <w:p w:rsidR="000470AA" w:rsidRPr="00D963F3" w:rsidRDefault="000470AA" w:rsidP="006C7AC8">
            <w:pPr>
              <w:pStyle w:val="Nagwek3"/>
              <w:spacing w:before="0" w:line="240" w:lineRule="auto"/>
              <w:outlineLvl w:val="2"/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D963F3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6" w:history="1">
              <w:r w:rsidRPr="00D963F3">
                <w:rPr>
                  <w:rFonts w:ascii="Fira Sans" w:hAnsi="Fira Sans" w:cs="Arial"/>
                  <w:b/>
                  <w:color w:val="000000" w:themeColor="text1"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38292F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963F3" w:rsidRDefault="003340B2" w:rsidP="00D963F3">
            <w:pPr>
              <w:rPr>
                <w:sz w:val="18"/>
                <w:lang w:val="en-US"/>
              </w:rPr>
            </w:pPr>
            <w:hyperlink r:id="rId18" w:history="1">
              <w:r w:rsidR="00D963F3" w:rsidRPr="00D963F3">
                <w:rPr>
                  <w:rStyle w:val="Hipercze"/>
                  <w:rFonts w:cstheme="minorBidi"/>
                  <w:color w:val="auto"/>
                  <w:sz w:val="20"/>
                  <w:u w:val="none"/>
                  <w:lang w:val="en-US"/>
                </w:rPr>
                <w:t>www.stat.gov.pl</w:t>
              </w:r>
            </w:hyperlink>
            <w:r w:rsidR="00D963F3" w:rsidRPr="00D963F3">
              <w:rPr>
                <w:sz w:val="20"/>
                <w:lang w:val="en-US"/>
              </w:rPr>
              <w:t>/en/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D963F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D963F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0B31E259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E118FF" w:rsidRPr="00E118FF" w:rsidRDefault="00E118FF" w:rsidP="00E118F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E118FF">
                              <w:rPr>
                                <w:b/>
                                <w:lang w:val="en-US"/>
                              </w:rPr>
                              <w:t xml:space="preserve">Related </w:t>
                            </w:r>
                            <w:r w:rsidR="007505AB">
                              <w:rPr>
                                <w:b/>
                                <w:lang w:val="en-US"/>
                              </w:rPr>
                              <w:t>information</w:t>
                            </w:r>
                          </w:p>
                          <w:p w:rsidR="00E118FF" w:rsidRDefault="003340B2" w:rsidP="00E118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1" w:history="1">
                              <w:r w:rsidR="007505AB" w:rsidRPr="00B00B5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Revised estimate of gross domestic product for the year 2018</w:t>
                              </w:r>
                            </w:hyperlink>
                          </w:p>
                          <w:p w:rsidR="00B00B50" w:rsidRPr="00912AEB" w:rsidRDefault="00B00B50" w:rsidP="00E118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="00E118FF" w:rsidRPr="00912AEB" w:rsidRDefault="00B00B50" w:rsidP="00E118FF">
                            <w:pPr>
                              <w:rPr>
                                <w:rStyle w:val="shorttext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Style w:val="shorttext"/>
                                <w:b/>
                                <w:lang w:val="en-US"/>
                              </w:rPr>
                              <w:t>Data</w:t>
                            </w:r>
                            <w:r w:rsidR="00E118FF" w:rsidRPr="00912AEB">
                              <w:rPr>
                                <w:rStyle w:val="shorttext"/>
                                <w:b/>
                                <w:lang w:val="en-US"/>
                              </w:rPr>
                              <w:t xml:space="preserve"> available in databases</w:t>
                            </w:r>
                          </w:p>
                          <w:p w:rsidR="00E118FF" w:rsidRPr="00912AEB" w:rsidRDefault="003340B2" w:rsidP="00E118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2" w:history="1">
                              <w:r w:rsidR="00E118FF" w:rsidRPr="00B00B5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Knowledge Databases – National Accounts</w:t>
                              </w:r>
                            </w:hyperlink>
                          </w:p>
                          <w:p w:rsidR="00E118FF" w:rsidRPr="00912AEB" w:rsidRDefault="00E118FF" w:rsidP="00E118F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E118FF" w:rsidRPr="00DC467F" w:rsidRDefault="007505AB" w:rsidP="00E118F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Style w:val="shorttext"/>
                                <w:b/>
                                <w:lang w:val="en"/>
                              </w:rPr>
                              <w:t>Terms used in official statistics</w:t>
                            </w:r>
                          </w:p>
                          <w:p w:rsidR="00E118FF" w:rsidRPr="00912AEB" w:rsidRDefault="003340B2" w:rsidP="00E118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3" w:history="1">
                              <w:r w:rsidR="00E118FF" w:rsidRPr="00B00B5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Gross domestic product</w:t>
                              </w:r>
                            </w:hyperlink>
                          </w:p>
                          <w:p w:rsidR="00E118FF" w:rsidRDefault="003340B2" w:rsidP="00E118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E118FF" w:rsidRPr="00B00B5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Gross value added</w:t>
                              </w:r>
                            </w:hyperlink>
                          </w:p>
                          <w:p w:rsidR="00E118FF" w:rsidRPr="00685457" w:rsidRDefault="003340B2" w:rsidP="00E118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E118FF" w:rsidRPr="00B00B5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Gross capital formation</w:t>
                              </w:r>
                            </w:hyperlink>
                          </w:p>
                          <w:p w:rsidR="00FD0C1E" w:rsidRPr="00685457" w:rsidRDefault="00FD0C1E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" fillcolor="#f2f2f2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E118FF" w:rsidRPr="00E118FF" w:rsidRDefault="00E118FF" w:rsidP="00E118FF">
                      <w:pPr>
                        <w:rPr>
                          <w:b/>
                          <w:lang w:val="en-US"/>
                        </w:rPr>
                      </w:pPr>
                      <w:r w:rsidRPr="00E118FF">
                        <w:rPr>
                          <w:b/>
                          <w:lang w:val="en-US"/>
                        </w:rPr>
                        <w:t xml:space="preserve">Related </w:t>
                      </w:r>
                      <w:r w:rsidR="007505AB">
                        <w:rPr>
                          <w:b/>
                          <w:lang w:val="en-US"/>
                        </w:rPr>
                        <w:t>information</w:t>
                      </w:r>
                    </w:p>
                    <w:p w:rsidR="00E118FF" w:rsidRDefault="002601CD" w:rsidP="00E118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6" w:history="1">
                        <w:r w:rsidR="007505AB" w:rsidRPr="00B00B5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Revised estimate of gross domestic product for the year 2018</w:t>
                        </w:r>
                      </w:hyperlink>
                    </w:p>
                    <w:p w:rsidR="00B00B50" w:rsidRPr="00912AEB" w:rsidRDefault="00B00B50" w:rsidP="00E118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="00E118FF" w:rsidRPr="00912AEB" w:rsidRDefault="00B00B50" w:rsidP="00E118FF">
                      <w:pPr>
                        <w:rPr>
                          <w:rStyle w:val="shorttext"/>
                          <w:b/>
                          <w:lang w:val="en-US"/>
                        </w:rPr>
                      </w:pPr>
                      <w:r>
                        <w:rPr>
                          <w:rStyle w:val="shorttext"/>
                          <w:b/>
                          <w:lang w:val="en-US"/>
                        </w:rPr>
                        <w:t>Data</w:t>
                      </w:r>
                      <w:r w:rsidR="00E118FF" w:rsidRPr="00912AEB">
                        <w:rPr>
                          <w:rStyle w:val="shorttext"/>
                          <w:b/>
                          <w:lang w:val="en-US"/>
                        </w:rPr>
                        <w:t xml:space="preserve"> available in databases</w:t>
                      </w:r>
                    </w:p>
                    <w:p w:rsidR="00E118FF" w:rsidRPr="00912AEB" w:rsidRDefault="002601CD" w:rsidP="00E118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7" w:history="1">
                        <w:r w:rsidR="00E118FF" w:rsidRPr="00B00B5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Knowledge Databases – National Accounts</w:t>
                        </w:r>
                      </w:hyperlink>
                    </w:p>
                    <w:p w:rsidR="00E118FF" w:rsidRPr="00912AEB" w:rsidRDefault="00E118FF" w:rsidP="00E118F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E118FF" w:rsidRPr="00DC467F" w:rsidRDefault="007505AB" w:rsidP="00E118F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rStyle w:val="shorttext"/>
                          <w:b/>
                          <w:lang w:val="en"/>
                        </w:rPr>
                        <w:t>Terms used in official statistics</w:t>
                      </w:r>
                    </w:p>
                    <w:p w:rsidR="00E118FF" w:rsidRPr="00912AEB" w:rsidRDefault="002601CD" w:rsidP="00E118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8" w:history="1">
                        <w:r w:rsidR="00E118FF" w:rsidRPr="00B00B5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Gross domestic product</w:t>
                        </w:r>
                      </w:hyperlink>
                    </w:p>
                    <w:p w:rsidR="00E118FF" w:rsidRDefault="002601CD" w:rsidP="00E118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9" w:history="1">
                        <w:r w:rsidR="00E118FF" w:rsidRPr="00B00B5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Gross value added</w:t>
                        </w:r>
                      </w:hyperlink>
                    </w:p>
                    <w:p w:rsidR="00E118FF" w:rsidRPr="00685457" w:rsidRDefault="002601CD" w:rsidP="00E118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E118FF" w:rsidRPr="00B00B5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Gross capital formation</w:t>
                        </w:r>
                      </w:hyperlink>
                    </w:p>
                    <w:p w:rsidR="00FD0C1E" w:rsidRPr="00685457" w:rsidRDefault="00FD0C1E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F1FB2">
      <w:headerReference w:type="default" r:id="rId3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0B2" w:rsidRDefault="003340B2" w:rsidP="000662E2">
      <w:pPr>
        <w:spacing w:after="0" w:line="240" w:lineRule="auto"/>
      </w:pPr>
      <w:r>
        <w:separator/>
      </w:r>
    </w:p>
  </w:endnote>
  <w:endnote w:type="continuationSeparator" w:id="0">
    <w:p w:rsidR="003340B2" w:rsidRDefault="003340B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0B2" w:rsidRDefault="003340B2" w:rsidP="000662E2">
      <w:pPr>
        <w:spacing w:after="0" w:line="240" w:lineRule="auto"/>
      </w:pPr>
      <w:r>
        <w:separator/>
      </w:r>
    </w:p>
  </w:footnote>
  <w:footnote w:type="continuationSeparator" w:id="0">
    <w:p w:rsidR="003340B2" w:rsidRDefault="003340B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7D2F7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6CF03D9" wp14:editId="448A22F1">
              <wp:simplePos x="0" y="0"/>
              <wp:positionH relativeFrom="column">
                <wp:posOffset>5216400</wp:posOffset>
              </wp:positionH>
              <wp:positionV relativeFrom="paragraph">
                <wp:posOffset>-180340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2F0826" id="Prostokąt 6" o:spid="_x0000_s1026" style="position:absolute;margin-left:410.75pt;margin-top:-14.2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" fillcolor="#f2f2f2" stroked="f" strokeweight="1pt">
              <w10:wrap type="tight"/>
            </v:rect>
          </w:pict>
        </mc:Fallback>
      </mc:AlternateContent>
    </w:r>
    <w:r w:rsidR="003C6C8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9C85F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CF2C8D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30612137" wp14:editId="67AA06D5">
          <wp:simplePos x="0" y="0"/>
          <wp:positionH relativeFrom="column">
            <wp:posOffset>3810</wp:posOffset>
          </wp:positionH>
          <wp:positionV relativeFrom="paragraph">
            <wp:posOffset>-61659</wp:posOffset>
          </wp:positionV>
          <wp:extent cx="1915160" cy="719455"/>
          <wp:effectExtent l="0" t="0" r="889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16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337C7DC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4778E9" w:rsidRDefault="004778E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Style w:val="shorttext"/>
                              <w:rFonts w:ascii="Fira Sans SemiBold" w:hAnsi="Fira Sans SemiBold"/>
                            </w:rPr>
                            <w:t xml:space="preserve">NEWS </w:t>
                          </w:r>
                          <w:proofErr w:type="spellStart"/>
                          <w:r>
                            <w:rPr>
                              <w:rStyle w:val="shorttext"/>
                              <w:rFonts w:ascii="Fira Sans SemiBold" w:hAnsi="Fira Sans SemiBold"/>
                            </w:rPr>
                            <w:t>RELEASES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4778E9" w:rsidRDefault="004778E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Style w:val="shorttext"/>
                        <w:rFonts w:ascii="Fira Sans SemiBold" w:hAnsi="Fira Sans SemiBold"/>
                      </w:rPr>
                      <w:t xml:space="preserve">NEWS </w:t>
                    </w:r>
                    <w:proofErr w:type="spellStart"/>
                    <w:r>
                      <w:rPr>
                        <w:rStyle w:val="shorttext"/>
                        <w:rFonts w:ascii="Fira Sans SemiBold" w:hAnsi="Fira Sans SemiBold"/>
                      </w:rPr>
                      <w:t>RELEASES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:rsidR="005E081B" w:rsidRDefault="005E081B">
    <w:pPr>
      <w:pStyle w:val="Nagwek"/>
      <w:rPr>
        <w:noProof/>
        <w:lang w:eastAsia="pl-PL"/>
      </w:rPr>
    </w:pPr>
  </w:p>
  <w:p w:rsidR="00F32749" w:rsidRDefault="004778E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2540DDCF">
              <wp:simplePos x="0" y="0"/>
              <wp:positionH relativeFrom="column">
                <wp:posOffset>5236210</wp:posOffset>
              </wp:positionH>
              <wp:positionV relativeFrom="paragraph">
                <wp:posOffset>111760</wp:posOffset>
              </wp:positionV>
              <wp:extent cx="1871980" cy="23619460"/>
              <wp:effectExtent l="0" t="0" r="0" b="2540"/>
              <wp:wrapTight wrapText="bothSides">
                <wp:wrapPolygon edited="0">
                  <wp:start x="0" y="0"/>
                  <wp:lineTo x="0" y="21585"/>
                  <wp:lineTo x="21322" y="2158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361946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8A9B06" id="Prostokąt 10" o:spid="_x0000_s1026" style="position:absolute;margin-left:412.3pt;margin-top:8.8pt;width:147.4pt;height:1859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" fillcolor="#f2f2f2" stroked="f" strokeweight="1pt">
              <w10:wrap type="tight"/>
            </v:rect>
          </w:pict>
        </mc:Fallback>
      </mc:AlternateContent>
    </w:r>
    <w:r w:rsidR="00C7346B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AF0B9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29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C5AEF"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C5AEF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AF0B9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29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C5AEF"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C5AEF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8pt;height:125.85pt;visibility:visible" o:bullet="t">
        <v:imagedata r:id="rId1" o:title=""/>
      </v:shape>
    </w:pict>
  </w:numPicBullet>
  <w:numPicBullet w:numPicBulletId="1">
    <w:pict>
      <v:shape id="_x0000_i1029" type="#_x0000_t75" style="width:124.05pt;height:125.8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trackRevisions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2C39"/>
    <w:rsid w:val="0001307A"/>
    <w:rsid w:val="000152F5"/>
    <w:rsid w:val="00015839"/>
    <w:rsid w:val="0004582E"/>
    <w:rsid w:val="000470AA"/>
    <w:rsid w:val="00057CA1"/>
    <w:rsid w:val="00062FB3"/>
    <w:rsid w:val="000662E2"/>
    <w:rsid w:val="00066883"/>
    <w:rsid w:val="00074DD8"/>
    <w:rsid w:val="000806F7"/>
    <w:rsid w:val="0009390B"/>
    <w:rsid w:val="00093F37"/>
    <w:rsid w:val="00094689"/>
    <w:rsid w:val="000A6789"/>
    <w:rsid w:val="000B0727"/>
    <w:rsid w:val="000C135D"/>
    <w:rsid w:val="000C69E8"/>
    <w:rsid w:val="000D1D43"/>
    <w:rsid w:val="000D225C"/>
    <w:rsid w:val="000D2A5C"/>
    <w:rsid w:val="000E0918"/>
    <w:rsid w:val="000E6618"/>
    <w:rsid w:val="001011C3"/>
    <w:rsid w:val="001036E7"/>
    <w:rsid w:val="00110D87"/>
    <w:rsid w:val="0011419B"/>
    <w:rsid w:val="00114DB9"/>
    <w:rsid w:val="00116087"/>
    <w:rsid w:val="0011642E"/>
    <w:rsid w:val="00130296"/>
    <w:rsid w:val="00131434"/>
    <w:rsid w:val="001423B6"/>
    <w:rsid w:val="001448A7"/>
    <w:rsid w:val="00146621"/>
    <w:rsid w:val="00152273"/>
    <w:rsid w:val="001542BB"/>
    <w:rsid w:val="00156453"/>
    <w:rsid w:val="00157812"/>
    <w:rsid w:val="00161319"/>
    <w:rsid w:val="00162325"/>
    <w:rsid w:val="00182249"/>
    <w:rsid w:val="001951DA"/>
    <w:rsid w:val="001B6F2F"/>
    <w:rsid w:val="001C2FE6"/>
    <w:rsid w:val="001C3269"/>
    <w:rsid w:val="001D1DB4"/>
    <w:rsid w:val="001F1140"/>
    <w:rsid w:val="00200697"/>
    <w:rsid w:val="00214048"/>
    <w:rsid w:val="00217861"/>
    <w:rsid w:val="002574F9"/>
    <w:rsid w:val="002601CD"/>
    <w:rsid w:val="00276811"/>
    <w:rsid w:val="00282699"/>
    <w:rsid w:val="002926DF"/>
    <w:rsid w:val="002934FF"/>
    <w:rsid w:val="00296697"/>
    <w:rsid w:val="002B0472"/>
    <w:rsid w:val="002B6B12"/>
    <w:rsid w:val="002C4A4B"/>
    <w:rsid w:val="002E0C25"/>
    <w:rsid w:val="002E6140"/>
    <w:rsid w:val="002E6985"/>
    <w:rsid w:val="002E71B6"/>
    <w:rsid w:val="002F77C8"/>
    <w:rsid w:val="00300D27"/>
    <w:rsid w:val="00304F22"/>
    <w:rsid w:val="00306C7C"/>
    <w:rsid w:val="00322EDD"/>
    <w:rsid w:val="00332320"/>
    <w:rsid w:val="003340B2"/>
    <w:rsid w:val="003344B0"/>
    <w:rsid w:val="00347D72"/>
    <w:rsid w:val="00357611"/>
    <w:rsid w:val="00367237"/>
    <w:rsid w:val="0037077F"/>
    <w:rsid w:val="00373882"/>
    <w:rsid w:val="0038292F"/>
    <w:rsid w:val="003843DB"/>
    <w:rsid w:val="00393761"/>
    <w:rsid w:val="00397D18"/>
    <w:rsid w:val="003A1B36"/>
    <w:rsid w:val="003A7D73"/>
    <w:rsid w:val="003B1454"/>
    <w:rsid w:val="003C59E0"/>
    <w:rsid w:val="003C6C8D"/>
    <w:rsid w:val="003D4F95"/>
    <w:rsid w:val="003D5F42"/>
    <w:rsid w:val="003D6032"/>
    <w:rsid w:val="003D60A9"/>
    <w:rsid w:val="003D7FFD"/>
    <w:rsid w:val="003E3C51"/>
    <w:rsid w:val="003F3CFA"/>
    <w:rsid w:val="003F4C97"/>
    <w:rsid w:val="003F7FE6"/>
    <w:rsid w:val="00400193"/>
    <w:rsid w:val="00417F49"/>
    <w:rsid w:val="004212E7"/>
    <w:rsid w:val="0042446D"/>
    <w:rsid w:val="00427BF8"/>
    <w:rsid w:val="00431C02"/>
    <w:rsid w:val="00437395"/>
    <w:rsid w:val="00445047"/>
    <w:rsid w:val="00452E36"/>
    <w:rsid w:val="00463E39"/>
    <w:rsid w:val="004657FC"/>
    <w:rsid w:val="0046609D"/>
    <w:rsid w:val="004733F6"/>
    <w:rsid w:val="00474E69"/>
    <w:rsid w:val="004778E9"/>
    <w:rsid w:val="00481AA2"/>
    <w:rsid w:val="004916D2"/>
    <w:rsid w:val="0049621B"/>
    <w:rsid w:val="004C1895"/>
    <w:rsid w:val="004C6D40"/>
    <w:rsid w:val="004D37DF"/>
    <w:rsid w:val="004D4126"/>
    <w:rsid w:val="004F0C3C"/>
    <w:rsid w:val="004F2F82"/>
    <w:rsid w:val="004F63FC"/>
    <w:rsid w:val="005026F8"/>
    <w:rsid w:val="00505A92"/>
    <w:rsid w:val="005203F1"/>
    <w:rsid w:val="00521BC3"/>
    <w:rsid w:val="00533632"/>
    <w:rsid w:val="00535F59"/>
    <w:rsid w:val="00537DEB"/>
    <w:rsid w:val="0054251F"/>
    <w:rsid w:val="00550618"/>
    <w:rsid w:val="005520D8"/>
    <w:rsid w:val="00556CF1"/>
    <w:rsid w:val="00572054"/>
    <w:rsid w:val="005762A7"/>
    <w:rsid w:val="005916D7"/>
    <w:rsid w:val="005A0BCC"/>
    <w:rsid w:val="005A698C"/>
    <w:rsid w:val="005B451F"/>
    <w:rsid w:val="005C49AF"/>
    <w:rsid w:val="005D2A63"/>
    <w:rsid w:val="005D47F6"/>
    <w:rsid w:val="005E0799"/>
    <w:rsid w:val="005E081B"/>
    <w:rsid w:val="005F5A80"/>
    <w:rsid w:val="0060020F"/>
    <w:rsid w:val="006044FF"/>
    <w:rsid w:val="00607CC5"/>
    <w:rsid w:val="00616189"/>
    <w:rsid w:val="00626AF8"/>
    <w:rsid w:val="00633014"/>
    <w:rsid w:val="0063437B"/>
    <w:rsid w:val="0065389A"/>
    <w:rsid w:val="006673CA"/>
    <w:rsid w:val="0067030F"/>
    <w:rsid w:val="00673C26"/>
    <w:rsid w:val="006812AF"/>
    <w:rsid w:val="0068327D"/>
    <w:rsid w:val="00690893"/>
    <w:rsid w:val="006947BE"/>
    <w:rsid w:val="00694AF0"/>
    <w:rsid w:val="006A2F4F"/>
    <w:rsid w:val="006B0E9E"/>
    <w:rsid w:val="006B5AE4"/>
    <w:rsid w:val="006C4F39"/>
    <w:rsid w:val="006C7AC8"/>
    <w:rsid w:val="006D4054"/>
    <w:rsid w:val="006E02EC"/>
    <w:rsid w:val="006E05A9"/>
    <w:rsid w:val="006F48BD"/>
    <w:rsid w:val="00704B16"/>
    <w:rsid w:val="007211B1"/>
    <w:rsid w:val="00724B12"/>
    <w:rsid w:val="00746187"/>
    <w:rsid w:val="00747BF9"/>
    <w:rsid w:val="007505AB"/>
    <w:rsid w:val="0076254F"/>
    <w:rsid w:val="007801F5"/>
    <w:rsid w:val="00783CA4"/>
    <w:rsid w:val="007842FB"/>
    <w:rsid w:val="00786124"/>
    <w:rsid w:val="0079514B"/>
    <w:rsid w:val="007A2DC1"/>
    <w:rsid w:val="007B14D9"/>
    <w:rsid w:val="007B7F0B"/>
    <w:rsid w:val="007C5AEF"/>
    <w:rsid w:val="007D2F7B"/>
    <w:rsid w:val="007D3319"/>
    <w:rsid w:val="007D335D"/>
    <w:rsid w:val="007D544C"/>
    <w:rsid w:val="007E1CEE"/>
    <w:rsid w:val="007E3314"/>
    <w:rsid w:val="007E4B03"/>
    <w:rsid w:val="007E4FDE"/>
    <w:rsid w:val="007F324B"/>
    <w:rsid w:val="0080553C"/>
    <w:rsid w:val="00805B46"/>
    <w:rsid w:val="00825DC2"/>
    <w:rsid w:val="00834AD3"/>
    <w:rsid w:val="00843795"/>
    <w:rsid w:val="00847F0F"/>
    <w:rsid w:val="00852448"/>
    <w:rsid w:val="0088258A"/>
    <w:rsid w:val="008836CE"/>
    <w:rsid w:val="00886332"/>
    <w:rsid w:val="008A0716"/>
    <w:rsid w:val="008A26D9"/>
    <w:rsid w:val="008B1E03"/>
    <w:rsid w:val="008B5A4B"/>
    <w:rsid w:val="008C0C29"/>
    <w:rsid w:val="008F3638"/>
    <w:rsid w:val="008F3A54"/>
    <w:rsid w:val="008F6F31"/>
    <w:rsid w:val="008F74DF"/>
    <w:rsid w:val="0090322D"/>
    <w:rsid w:val="009127BA"/>
    <w:rsid w:val="009227A6"/>
    <w:rsid w:val="00933EC1"/>
    <w:rsid w:val="009530DB"/>
    <w:rsid w:val="00953676"/>
    <w:rsid w:val="00965345"/>
    <w:rsid w:val="009705EE"/>
    <w:rsid w:val="00977927"/>
    <w:rsid w:val="0098135C"/>
    <w:rsid w:val="0098156A"/>
    <w:rsid w:val="00991BAC"/>
    <w:rsid w:val="00992E2A"/>
    <w:rsid w:val="00997FD0"/>
    <w:rsid w:val="009A6EA0"/>
    <w:rsid w:val="009C1335"/>
    <w:rsid w:val="009C1AB2"/>
    <w:rsid w:val="009C7251"/>
    <w:rsid w:val="009E2E91"/>
    <w:rsid w:val="00A002F0"/>
    <w:rsid w:val="00A139F5"/>
    <w:rsid w:val="00A27BA3"/>
    <w:rsid w:val="00A32A01"/>
    <w:rsid w:val="00A334DB"/>
    <w:rsid w:val="00A365F4"/>
    <w:rsid w:val="00A41E7B"/>
    <w:rsid w:val="00A47D80"/>
    <w:rsid w:val="00A53132"/>
    <w:rsid w:val="00A563F2"/>
    <w:rsid w:val="00A566E8"/>
    <w:rsid w:val="00A67688"/>
    <w:rsid w:val="00A810F9"/>
    <w:rsid w:val="00A86ECC"/>
    <w:rsid w:val="00A86FCC"/>
    <w:rsid w:val="00AA710D"/>
    <w:rsid w:val="00AB317B"/>
    <w:rsid w:val="00AB6D25"/>
    <w:rsid w:val="00AC4CD7"/>
    <w:rsid w:val="00AC6A4B"/>
    <w:rsid w:val="00AC6BFF"/>
    <w:rsid w:val="00AE2D4B"/>
    <w:rsid w:val="00AE4F99"/>
    <w:rsid w:val="00AF0B93"/>
    <w:rsid w:val="00AF488A"/>
    <w:rsid w:val="00B00B50"/>
    <w:rsid w:val="00B119FA"/>
    <w:rsid w:val="00B1239C"/>
    <w:rsid w:val="00B14952"/>
    <w:rsid w:val="00B25976"/>
    <w:rsid w:val="00B31E5A"/>
    <w:rsid w:val="00B653AB"/>
    <w:rsid w:val="00B65F9E"/>
    <w:rsid w:val="00B66B19"/>
    <w:rsid w:val="00B80354"/>
    <w:rsid w:val="00B912FE"/>
    <w:rsid w:val="00B914E9"/>
    <w:rsid w:val="00B956EE"/>
    <w:rsid w:val="00B97F0E"/>
    <w:rsid w:val="00BA2BA1"/>
    <w:rsid w:val="00BB18E8"/>
    <w:rsid w:val="00BB4F09"/>
    <w:rsid w:val="00BD3D40"/>
    <w:rsid w:val="00BD4E33"/>
    <w:rsid w:val="00BD5959"/>
    <w:rsid w:val="00BE178E"/>
    <w:rsid w:val="00C030DE"/>
    <w:rsid w:val="00C03C5C"/>
    <w:rsid w:val="00C22105"/>
    <w:rsid w:val="00C244B6"/>
    <w:rsid w:val="00C3702F"/>
    <w:rsid w:val="00C514FD"/>
    <w:rsid w:val="00C629D2"/>
    <w:rsid w:val="00C6453E"/>
    <w:rsid w:val="00C64A37"/>
    <w:rsid w:val="00C7158E"/>
    <w:rsid w:val="00C7250B"/>
    <w:rsid w:val="00C7346B"/>
    <w:rsid w:val="00C77C0E"/>
    <w:rsid w:val="00C91687"/>
    <w:rsid w:val="00C924A8"/>
    <w:rsid w:val="00C945FE"/>
    <w:rsid w:val="00C96FAA"/>
    <w:rsid w:val="00C97A04"/>
    <w:rsid w:val="00CA107B"/>
    <w:rsid w:val="00CA484D"/>
    <w:rsid w:val="00CB28A9"/>
    <w:rsid w:val="00CC739E"/>
    <w:rsid w:val="00CD58B7"/>
    <w:rsid w:val="00CE0656"/>
    <w:rsid w:val="00CE7572"/>
    <w:rsid w:val="00CF2C8D"/>
    <w:rsid w:val="00CF4099"/>
    <w:rsid w:val="00D00796"/>
    <w:rsid w:val="00D261A2"/>
    <w:rsid w:val="00D54A72"/>
    <w:rsid w:val="00D616D2"/>
    <w:rsid w:val="00D63B5F"/>
    <w:rsid w:val="00D70EF7"/>
    <w:rsid w:val="00D8397C"/>
    <w:rsid w:val="00D907FC"/>
    <w:rsid w:val="00D94EED"/>
    <w:rsid w:val="00D96026"/>
    <w:rsid w:val="00D963F3"/>
    <w:rsid w:val="00DA7C1C"/>
    <w:rsid w:val="00DB147A"/>
    <w:rsid w:val="00DB1B7A"/>
    <w:rsid w:val="00DB24A3"/>
    <w:rsid w:val="00DB24F1"/>
    <w:rsid w:val="00DB38D9"/>
    <w:rsid w:val="00DB42D7"/>
    <w:rsid w:val="00DB562E"/>
    <w:rsid w:val="00DC6708"/>
    <w:rsid w:val="00DD744E"/>
    <w:rsid w:val="00E00C51"/>
    <w:rsid w:val="00E01436"/>
    <w:rsid w:val="00E045BD"/>
    <w:rsid w:val="00E118FF"/>
    <w:rsid w:val="00E17B77"/>
    <w:rsid w:val="00E23337"/>
    <w:rsid w:val="00E259EA"/>
    <w:rsid w:val="00E25FC7"/>
    <w:rsid w:val="00E32061"/>
    <w:rsid w:val="00E4002F"/>
    <w:rsid w:val="00E42FF9"/>
    <w:rsid w:val="00E4714C"/>
    <w:rsid w:val="00E51AEB"/>
    <w:rsid w:val="00E522A7"/>
    <w:rsid w:val="00E53855"/>
    <w:rsid w:val="00E541A8"/>
    <w:rsid w:val="00E54452"/>
    <w:rsid w:val="00E664C5"/>
    <w:rsid w:val="00E671A2"/>
    <w:rsid w:val="00E718FA"/>
    <w:rsid w:val="00E76D26"/>
    <w:rsid w:val="00E86380"/>
    <w:rsid w:val="00E87495"/>
    <w:rsid w:val="00E969EF"/>
    <w:rsid w:val="00EB1390"/>
    <w:rsid w:val="00EB2C71"/>
    <w:rsid w:val="00EB4340"/>
    <w:rsid w:val="00EB556D"/>
    <w:rsid w:val="00EB5A7D"/>
    <w:rsid w:val="00EC3204"/>
    <w:rsid w:val="00ED55C0"/>
    <w:rsid w:val="00ED682B"/>
    <w:rsid w:val="00ED6AB2"/>
    <w:rsid w:val="00EE1989"/>
    <w:rsid w:val="00EE2B41"/>
    <w:rsid w:val="00EE41D5"/>
    <w:rsid w:val="00EF175E"/>
    <w:rsid w:val="00F037A4"/>
    <w:rsid w:val="00F118E0"/>
    <w:rsid w:val="00F27C8F"/>
    <w:rsid w:val="00F32749"/>
    <w:rsid w:val="00F34B3F"/>
    <w:rsid w:val="00F37172"/>
    <w:rsid w:val="00F445C1"/>
    <w:rsid w:val="00F4477E"/>
    <w:rsid w:val="00F51A56"/>
    <w:rsid w:val="00F67D8F"/>
    <w:rsid w:val="00F728FF"/>
    <w:rsid w:val="00F73BA5"/>
    <w:rsid w:val="00F802BE"/>
    <w:rsid w:val="00F86024"/>
    <w:rsid w:val="00F8611A"/>
    <w:rsid w:val="00F92945"/>
    <w:rsid w:val="00FA5128"/>
    <w:rsid w:val="00FB42D4"/>
    <w:rsid w:val="00FB5906"/>
    <w:rsid w:val="00FB762F"/>
    <w:rsid w:val="00FC2AED"/>
    <w:rsid w:val="00FD0C1E"/>
    <w:rsid w:val="00FD37CD"/>
    <w:rsid w:val="00FD5EA7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customStyle="1" w:styleId="shorttext">
    <w:name w:val="short_text"/>
    <w:basedOn w:val="Domylnaczcionkaakapitu"/>
    <w:rsid w:val="00E118FF"/>
  </w:style>
  <w:style w:type="character" w:styleId="UyteHipercze">
    <w:name w:val="FollowedHyperlink"/>
    <w:basedOn w:val="Domylnaczcionkaakapitu"/>
    <w:uiPriority w:val="99"/>
    <w:semiHidden/>
    <w:unhideWhenUsed/>
    <w:rsid w:val="007505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hyperlink" Target="http://www.stat.gov.pl" TargetMode="External"/><Relationship Id="rId26" Type="http://schemas.openxmlformats.org/officeDocument/2006/relationships/hyperlink" Target="https://stat.gov.pl/en/topics/national-accounts/annual-national-accounts/revised-estimate-of-gross-domestic-product-for-the-year-2018,7,5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en/topics/national-accounts/annual-national-accounts/revised-estimate-of-gross-domestic-product-for-the-year-2018,7,5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image" Target="media/image5.png"/><Relationship Id="rId25" Type="http://schemas.openxmlformats.org/officeDocument/2006/relationships/hyperlink" Target="http://stat.gov.pl/en/metainformations/glossary/terms-used-in-official-statistics/6,term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://stat.gov.pl/en/metainformations/glossary/terms-used-in-official-statistics/563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en/metainformations/glossary/terms-used-in-official-statistics/563,term.htm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stat.gov.pl/en/metainformations/glossary/terms-used-in-official-statistics/364,term.html" TargetMode="External"/><Relationship Id="rId28" Type="http://schemas.openxmlformats.org/officeDocument/2006/relationships/hyperlink" Target="http://stat.gov.pl/en/metainformations/glossary/terms-used-in-official-statistics/364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waid.stat.gov.pl/EN/SitePagesDBW/RachunkiNarodowe.aspx" TargetMode="External"/><Relationship Id="rId27" Type="http://schemas.openxmlformats.org/officeDocument/2006/relationships/hyperlink" Target="http://swaid.stat.gov.pl/EN/SitePagesDBW/RachunkiNarodowe.aspx" TargetMode="External"/><Relationship Id="rId30" Type="http://schemas.openxmlformats.org/officeDocument/2006/relationships/hyperlink" Target="http://stat.gov.pl/en/metainformations/glossary/terms-used-in-official-statistics/6,term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C6E216-2E1F-4614-86ED-14CA5FF1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3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 Domestic Product in 2019 Preliminary estimate</dc:title>
  <dc:subject>Gross Domestic Product in 2019 Preliminary estimate</dc:subject>
  <dc:creator>Statistics Poland</dc:creator>
  <cp:keywords>gross domestic product; gdp; national accounts</cp:keywords>
  <dc:description/>
  <cp:lastPrinted>2020-01-28T15:55:00Z</cp:lastPrinted>
  <dcterms:created xsi:type="dcterms:W3CDTF">2018-01-29T10:04:00Z</dcterms:created>
  <dcterms:modified xsi:type="dcterms:W3CDTF">2020-01-29T07:31:00Z</dcterms:modified>
  <cp:category>Annual national accounts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