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Default="009A0F70" w:rsidP="00074DD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</w:p>
    <w:p w14:paraId="2796E5C9" w14:textId="77777777" w:rsidR="009A0F70" w:rsidRDefault="009A0F70" w:rsidP="009A0F70">
      <w:pPr>
        <w:pStyle w:val="tytuinformacji"/>
        <w:jc w:val="both"/>
        <w:rPr>
          <w:shd w:val="clear" w:color="auto" w:fill="FFFFFF"/>
          <w:lang w:val="en-US"/>
        </w:rPr>
      </w:pPr>
    </w:p>
    <w:p w14:paraId="63AC135F" w14:textId="007E18BF" w:rsidR="0098135C" w:rsidRPr="006415B3" w:rsidRDefault="00EC24AD" w:rsidP="009A0F70">
      <w:pPr>
        <w:pStyle w:val="tytuinformacji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2A31A4">
        <w:rPr>
          <w:shd w:val="clear" w:color="auto" w:fill="FFFFFF"/>
          <w:lang w:val="en-US"/>
        </w:rPr>
        <w:t>June</w:t>
      </w:r>
      <w:r w:rsidR="001B3C2C">
        <w:rPr>
          <w:shd w:val="clear" w:color="auto" w:fill="FFFFFF"/>
          <w:lang w:val="en-US"/>
        </w:rPr>
        <w:t xml:space="preserve"> 2020</w:t>
      </w:r>
    </w:p>
    <w:p w14:paraId="5B70122E" w14:textId="62B6DAC3" w:rsidR="00393761" w:rsidRPr="006415B3" w:rsidRDefault="00393761" w:rsidP="00074DD8">
      <w:pPr>
        <w:pStyle w:val="tytuinformacji"/>
        <w:rPr>
          <w:sz w:val="32"/>
          <w:lang w:val="en-US"/>
        </w:rPr>
      </w:pPr>
    </w:p>
    <w:p w14:paraId="75765369" w14:textId="1C141CDD" w:rsidR="00CF2E4C" w:rsidRPr="00296B99" w:rsidRDefault="00E715FF" w:rsidP="00296B99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5C9802B9" wp14:editId="31C6360B">
                <wp:simplePos x="0" y="0"/>
                <wp:positionH relativeFrom="margin">
                  <wp:posOffset>6985</wp:posOffset>
                </wp:positionH>
                <wp:positionV relativeFrom="paragraph">
                  <wp:posOffset>117475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73948" w14:textId="0E1C44FC" w:rsidR="00A34CF4" w:rsidRPr="00765FC9" w:rsidRDefault="00A34CF4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4C8B9AE" wp14:editId="59D9C08D">
                                  <wp:extent cx="334800" cy="33480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10.7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489D473D" w14:textId="77777777" w:rsidR="00A34CF4" w:rsidRPr="006415B3" w:rsidRDefault="00A34CF4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802B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55pt;margin-top:9.25pt;width:2in;height:82.3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LWeYfjbAAAACAEAAA8AAABkcnMvZG93bnJldi54&#10;bWxMT8tOwzAQvCPxD9YicaNOwkMhxKkQKAdARdBy4baNlyQiXkex24a/Z3uC02oemp0pl7Mb1J6m&#10;0Hs2kC4SUMSNtz23Bj429UUOKkRki4NnMvBDAZbV6UmJhfUHfqf9OrZKQjgUaKCLcSy0Dk1HDsPC&#10;j8SiffnJYRQ4tdpOeJBwN+gsSW60w57lQ4cjPXTUfK93zsBV+trkb+Fzw35VZ/XLI7qn8GzM+dl8&#10;fwcq0hz/zHCsL9Whkk5bv2Mb1CA4FaOc/BqUyFl+K8T2SFxmoKtS/x9Q/QI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C1nmH42wAAAAgBAAAPAAAAAAAAAAAAAAAAAIIEAABkcnMvZG93&#10;bnJldi54bWxQSwUGAAAAAAQABADzAAAAigUAAAAA&#10;" fillcolor="#001d77" stroked="f">
                <v:textbox>
                  <w:txbxContent>
                    <w:p w14:paraId="13373948" w14:textId="0E1C44FC" w:rsidR="00A34CF4" w:rsidRPr="00765FC9" w:rsidRDefault="00A34CF4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4C8B9AE" wp14:editId="59D9C08D">
                            <wp:extent cx="334800" cy="334800"/>
                            <wp:effectExtent l="0" t="0" r="0" b="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10.7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489D473D" w14:textId="77777777" w:rsidR="00A34CF4" w:rsidRPr="006415B3" w:rsidRDefault="00A34CF4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2A31A4">
        <w:rPr>
          <w:b/>
          <w:color w:val="auto"/>
          <w:sz w:val="19"/>
          <w:szCs w:val="19"/>
          <w:lang w:val="en-US"/>
        </w:rPr>
        <w:t>June</w:t>
      </w:r>
      <w:r w:rsidR="000A220F">
        <w:rPr>
          <w:b/>
          <w:color w:val="auto"/>
          <w:sz w:val="19"/>
          <w:szCs w:val="19"/>
          <w:lang w:val="en-US"/>
        </w:rPr>
        <w:t xml:space="preserve"> 2020, there was an improvement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0A220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compared to the previous month. The current consumer confidence indicator, synthetically describing the current trends in individual consumption, was </w:t>
      </w:r>
      <w:r w:rsidR="00E20DF5">
        <w:rPr>
          <w:b/>
          <w:color w:val="auto"/>
          <w:sz w:val="19"/>
          <w:szCs w:val="19"/>
          <w:lang w:val="en-US"/>
        </w:rPr>
        <w:t>-19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20DF5">
        <w:rPr>
          <w:b/>
          <w:color w:val="auto"/>
          <w:sz w:val="19"/>
          <w:szCs w:val="19"/>
          <w:lang w:val="en-US"/>
        </w:rPr>
        <w:t>4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E20DF5">
        <w:rPr>
          <w:b/>
          <w:color w:val="auto"/>
          <w:sz w:val="19"/>
          <w:szCs w:val="19"/>
          <w:lang w:val="en-US"/>
        </w:rPr>
        <w:t>10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20DF5">
        <w:rPr>
          <w:b/>
          <w:color w:val="auto"/>
          <w:sz w:val="19"/>
          <w:szCs w:val="19"/>
          <w:lang w:val="en-US"/>
        </w:rPr>
        <w:t>7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0A220F">
        <w:rPr>
          <w:b/>
          <w:color w:val="auto"/>
          <w:sz w:val="19"/>
          <w:szCs w:val="19"/>
          <w:lang w:val="en-US"/>
        </w:rPr>
        <w:t>higher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52985BE8" w:rsidR="00A217E6" w:rsidRPr="00854E1D" w:rsidRDefault="00F54C16" w:rsidP="00F54C16">
      <w:pPr>
        <w:pStyle w:val="Nagwek1"/>
        <w:tabs>
          <w:tab w:val="left" w:pos="6330"/>
        </w:tabs>
        <w:rPr>
          <w:lang w:val="en-US"/>
        </w:rPr>
      </w:pPr>
      <w:r w:rsidRPr="00854E1D">
        <w:rPr>
          <w:lang w:val="en-US"/>
        </w:rPr>
        <w:tab/>
      </w:r>
    </w:p>
    <w:p w14:paraId="3B5896CD" w14:textId="555F3D1E" w:rsidR="00C22105" w:rsidRPr="001D2EBF" w:rsidRDefault="00E715FF" w:rsidP="00074DD8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19E6A42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63273CA8" w:rsidR="00A34CF4" w:rsidRPr="0070713F" w:rsidRDefault="00A34CF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higher by 10.7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A34CF4" w:rsidRPr="0070713F" w:rsidRDefault="00A34CF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48C6" id="_x0000_s1027" type="#_x0000_t202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" filled="f" stroked="f">
                <v:textbox>
                  <w:txbxContent>
                    <w:p w14:paraId="4E24A800" w14:textId="63273CA8" w:rsidR="00A34CF4" w:rsidRPr="0070713F" w:rsidRDefault="00A34CF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higher by 10.7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A34CF4" w:rsidRPr="0070713F" w:rsidRDefault="00A34CF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2A31A4">
        <w:rPr>
          <w:lang w:val="en-US"/>
        </w:rPr>
        <w:t>June</w:t>
      </w:r>
      <w:r w:rsidR="00F547C7">
        <w:rPr>
          <w:lang w:val="en-US"/>
        </w:rPr>
        <w:t xml:space="preserve"> 2020</w:t>
      </w:r>
    </w:p>
    <w:p w14:paraId="509E1BA0" w14:textId="79C0170E" w:rsidR="007E442A" w:rsidRDefault="002A6500" w:rsidP="00765FC9">
      <w:pPr>
        <w:spacing w:before="0"/>
        <w:rPr>
          <w:lang w:val="en-US"/>
        </w:rPr>
      </w:pPr>
      <w:r w:rsidRPr="002A6500">
        <w:rPr>
          <w:lang w:val="en-US"/>
        </w:rPr>
        <w:t>All components of the indicator obtained values higher than a month ago.</w:t>
      </w:r>
      <w:r>
        <w:rPr>
          <w:lang w:val="en-US"/>
        </w:rPr>
        <w:t xml:space="preserve"> </w:t>
      </w:r>
      <w:r w:rsidRPr="00A57934">
        <w:rPr>
          <w:lang w:val="en-US"/>
        </w:rPr>
        <w:t xml:space="preserve">The largest </w:t>
      </w:r>
      <w:r>
        <w:rPr>
          <w:lang w:val="en-US"/>
        </w:rPr>
        <w:t>in</w:t>
      </w:r>
      <w:r w:rsidRPr="00A57934">
        <w:rPr>
          <w:lang w:val="en-US"/>
        </w:rPr>
        <w:t>creases were recorded in evaluations</w:t>
      </w:r>
      <w:r>
        <w:rPr>
          <w:lang w:val="en-US"/>
        </w:rPr>
        <w:t xml:space="preserve"> of the </w:t>
      </w:r>
      <w:r w:rsidRPr="00A57934">
        <w:rPr>
          <w:lang w:val="en-US"/>
        </w:rPr>
        <w:t>future economic situation o</w:t>
      </w:r>
      <w:r>
        <w:rPr>
          <w:lang w:val="en-US"/>
        </w:rPr>
        <w:t>f the country (by 18.8 percentage points) and</w:t>
      </w:r>
      <w:r w:rsidRPr="00A57934">
        <w:rPr>
          <w:lang w:val="en-US"/>
        </w:rPr>
        <w:t xml:space="preserve"> of the current possibility of making important purchases</w:t>
      </w:r>
      <w:r>
        <w:rPr>
          <w:lang w:val="en-US"/>
        </w:rPr>
        <w:t xml:space="preserve"> (by 16.7 percentage points). </w:t>
      </w:r>
      <w:r w:rsidRPr="00A57934">
        <w:rPr>
          <w:lang w:val="en-US"/>
        </w:rPr>
        <w:t>For the other com</w:t>
      </w:r>
      <w:r>
        <w:rPr>
          <w:lang w:val="en-US"/>
        </w:rPr>
        <w:t>ponents of the indicator, the increases were as follows: by 10.7</w:t>
      </w:r>
      <w:r w:rsidRPr="00A57934">
        <w:rPr>
          <w:lang w:val="en-US"/>
        </w:rPr>
        <w:t xml:space="preserve"> percentage points in the evaluation</w:t>
      </w:r>
      <w:r>
        <w:rPr>
          <w:lang w:val="en-US"/>
        </w:rPr>
        <w:t xml:space="preserve"> </w:t>
      </w:r>
      <w:r w:rsidRPr="00A57934">
        <w:rPr>
          <w:lang w:val="en-US"/>
        </w:rPr>
        <w:t>of the future financial situation of a household</w:t>
      </w:r>
      <w:r>
        <w:rPr>
          <w:lang w:val="en-US"/>
        </w:rPr>
        <w:t>, by 4.8</w:t>
      </w:r>
      <w:r w:rsidRPr="00A57934">
        <w:rPr>
          <w:lang w:val="en-US"/>
        </w:rPr>
        <w:t xml:space="preserve"> percentage points in the evaluation of the current economic s</w:t>
      </w:r>
      <w:r>
        <w:rPr>
          <w:lang w:val="en-US"/>
        </w:rPr>
        <w:t>ituation of the country and by 2.7</w:t>
      </w:r>
      <w:r w:rsidRPr="00A57934">
        <w:rPr>
          <w:lang w:val="en-US"/>
        </w:rPr>
        <w:t xml:space="preserve"> percentage points in the evaluation of the current financial situation of a household.</w:t>
      </w:r>
    </w:p>
    <w:p w14:paraId="5C96AB34" w14:textId="33E0CF51" w:rsidR="007E442A" w:rsidRPr="00757001" w:rsidRDefault="007E442A" w:rsidP="007E442A">
      <w:pPr>
        <w:rPr>
          <w:lang w:val="en-US"/>
        </w:rPr>
      </w:pPr>
      <w:r w:rsidRPr="00757001">
        <w:rPr>
          <w:lang w:val="en-US"/>
        </w:rPr>
        <w:t>Referring to</w:t>
      </w:r>
      <w:r w:rsidR="002168D3">
        <w:rPr>
          <w:lang w:val="en-US"/>
        </w:rPr>
        <w:t xml:space="preserve"> </w:t>
      </w:r>
      <w:r w:rsidR="002A31A4">
        <w:rPr>
          <w:lang w:val="en-US"/>
        </w:rPr>
        <w:t>June</w:t>
      </w:r>
      <w:r w:rsidRPr="00757001">
        <w:rPr>
          <w:lang w:val="en-US"/>
        </w:rPr>
        <w:t xml:space="preserve"> 2019, the current value of current consumer confidence i</w:t>
      </w:r>
      <w:r>
        <w:rPr>
          <w:lang w:val="en-US"/>
        </w:rPr>
        <w:t>ndicator</w:t>
      </w:r>
      <w:r w:rsidRPr="00757001">
        <w:rPr>
          <w:lang w:val="en-US"/>
        </w:rPr>
        <w:t xml:space="preserve"> is lower by </w:t>
      </w:r>
      <w:r w:rsidR="00E20DF5">
        <w:rPr>
          <w:lang w:val="en-US"/>
        </w:rPr>
        <w:t>29</w:t>
      </w:r>
      <w:r w:rsidR="00E96C00">
        <w:rPr>
          <w:lang w:val="en-US"/>
        </w:rPr>
        <w:t>.</w:t>
      </w:r>
      <w:r w:rsidR="00E20DF5">
        <w:rPr>
          <w:lang w:val="en-US"/>
        </w:rPr>
        <w:t>0</w:t>
      </w:r>
      <w:r w:rsidRPr="00757001">
        <w:rPr>
          <w:lang w:val="en-US"/>
        </w:rPr>
        <w:t xml:space="preserve"> percentage points.</w:t>
      </w:r>
    </w:p>
    <w:p w14:paraId="1B32E12E" w14:textId="7ED27E19" w:rsidR="00C074FD" w:rsidRPr="001D2EBF" w:rsidRDefault="00E715FF" w:rsidP="00C074FD">
      <w:pPr>
        <w:pStyle w:val="Nagwek1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058C9F93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35BF7B5C" w:rsidR="00A34CF4" w:rsidRPr="0070713F" w:rsidRDefault="00A34CF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increased by 13.4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A34CF4" w:rsidRPr="0070713F" w:rsidRDefault="00A34CF4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A34CF4" w:rsidRPr="0070713F" w:rsidRDefault="00A34CF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5A08AC67" w14:textId="35BF7B5C" w:rsidR="00A34CF4" w:rsidRPr="0070713F" w:rsidRDefault="00A34CF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increased by 13.4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A34CF4" w:rsidRPr="0070713F" w:rsidRDefault="00A34CF4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A34CF4" w:rsidRPr="0070713F" w:rsidRDefault="00A34CF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rFonts w:ascii="Fira Sans" w:hAnsi="Fira Sans"/>
          <w:b/>
          <w:noProof/>
          <w:spacing w:val="-2"/>
          <w:szCs w:val="19"/>
          <w:lang w:val="en-US"/>
        </w:rPr>
        <w:t>Leading</w:t>
      </w:r>
      <w:r w:rsidR="00855AC3">
        <w:rPr>
          <w:rFonts w:ascii="Fira Sans" w:hAnsi="Fira Sans"/>
          <w:b/>
          <w:noProof/>
          <w:spacing w:val="-2"/>
          <w:szCs w:val="19"/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2A31A4">
        <w:rPr>
          <w:lang w:val="en-US"/>
        </w:rPr>
        <w:t>June</w:t>
      </w:r>
      <w:r w:rsidR="00F547C7">
        <w:rPr>
          <w:lang w:val="en-US"/>
        </w:rPr>
        <w:t xml:space="preserve"> 2020</w:t>
      </w:r>
    </w:p>
    <w:p w14:paraId="09F55BC9" w14:textId="140661D2" w:rsidR="007E442A" w:rsidRPr="007E442A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>The leading consumer confidence indicator, synthetically describing trends in individual consumption that are expected in t</w:t>
      </w:r>
      <w:r w:rsidR="000A220F">
        <w:rPr>
          <w:shd w:val="clear" w:color="auto" w:fill="FFFFFF"/>
          <w:lang w:val="en-US"/>
        </w:rPr>
        <w:t>he coming months, in</w:t>
      </w:r>
      <w:r w:rsidR="00FE43A0">
        <w:rPr>
          <w:shd w:val="clear" w:color="auto" w:fill="FFFFFF"/>
          <w:lang w:val="en-US"/>
        </w:rPr>
        <w:t xml:space="preserve">creased by </w:t>
      </w:r>
      <w:r w:rsidR="00E20DF5">
        <w:rPr>
          <w:shd w:val="clear" w:color="auto" w:fill="FFFFFF"/>
          <w:lang w:val="en-US"/>
        </w:rPr>
        <w:t>13</w:t>
      </w:r>
      <w:r w:rsidR="001834FF">
        <w:rPr>
          <w:shd w:val="clear" w:color="auto" w:fill="FFFFFF"/>
          <w:lang w:val="en-US"/>
        </w:rPr>
        <w:t>.4</w:t>
      </w:r>
      <w:r w:rsidRPr="007E442A">
        <w:rPr>
          <w:shd w:val="clear" w:color="auto" w:fill="FFFFFF"/>
          <w:lang w:val="en-US"/>
        </w:rPr>
        <w:t xml:space="preserve"> percentage points in relation to the previous mont</w:t>
      </w:r>
      <w:r w:rsidR="00494D6C">
        <w:rPr>
          <w:shd w:val="clear" w:color="auto" w:fill="FFFFFF"/>
          <w:lang w:val="en-US"/>
        </w:rPr>
        <w:t>h, and was at the level of -</w:t>
      </w:r>
      <w:r w:rsidR="00E20DF5">
        <w:rPr>
          <w:shd w:val="clear" w:color="auto" w:fill="FFFFFF"/>
          <w:lang w:val="en-US"/>
        </w:rPr>
        <w:t>23</w:t>
      </w:r>
      <w:r w:rsidR="00494D6C">
        <w:rPr>
          <w:shd w:val="clear" w:color="auto" w:fill="FFFFFF"/>
          <w:lang w:val="en-US"/>
        </w:rPr>
        <w:t>.</w:t>
      </w:r>
      <w:r w:rsidR="00E20DF5">
        <w:rPr>
          <w:shd w:val="clear" w:color="auto" w:fill="FFFFFF"/>
          <w:lang w:val="en-US"/>
        </w:rPr>
        <w:t>9</w:t>
      </w:r>
      <w:r w:rsidR="007D08EE">
        <w:rPr>
          <w:shd w:val="clear" w:color="auto" w:fill="FFFFFF"/>
          <w:vertAlign w:val="superscript"/>
          <w:lang w:val="en-US"/>
        </w:rPr>
        <w:t>a</w:t>
      </w:r>
      <w:r w:rsidRPr="007E442A">
        <w:rPr>
          <w:shd w:val="clear" w:color="auto" w:fill="FFFFFF"/>
          <w:lang w:val="en-US"/>
        </w:rPr>
        <w:t>.</w:t>
      </w:r>
    </w:p>
    <w:p w14:paraId="1FC2D8DF" w14:textId="18AFFB03" w:rsidR="004749A3" w:rsidRDefault="004749A3" w:rsidP="00855AC3">
      <w:pPr>
        <w:rPr>
          <w:shd w:val="clear" w:color="auto" w:fill="FFFFFF"/>
          <w:lang w:val="en-US"/>
        </w:rPr>
      </w:pPr>
      <w:r w:rsidRPr="004749A3">
        <w:rPr>
          <w:shd w:val="clear" w:color="auto" w:fill="FFFFFF"/>
          <w:lang w:val="en-US"/>
        </w:rPr>
        <w:t xml:space="preserve">The </w:t>
      </w:r>
      <w:r w:rsidR="002A6500">
        <w:rPr>
          <w:shd w:val="clear" w:color="auto" w:fill="FFFFFF"/>
          <w:lang w:val="en-US"/>
        </w:rPr>
        <w:t>increase</w:t>
      </w:r>
      <w:r w:rsidRPr="004749A3">
        <w:rPr>
          <w:shd w:val="clear" w:color="auto" w:fill="FFFFFF"/>
          <w:lang w:val="en-US"/>
        </w:rPr>
        <w:t xml:space="preserve"> of the value of the indicator was affected by all o</w:t>
      </w:r>
      <w:r w:rsidR="005C092F">
        <w:rPr>
          <w:shd w:val="clear" w:color="auto" w:fill="FFFFFF"/>
          <w:lang w:val="en-US"/>
        </w:rPr>
        <w:t>f its components. The largest in</w:t>
      </w:r>
      <w:r w:rsidRPr="004749A3">
        <w:rPr>
          <w:shd w:val="clear" w:color="auto" w:fill="FFFFFF"/>
          <w:lang w:val="en-US"/>
        </w:rPr>
        <w:t>creas</w:t>
      </w:r>
      <w:r>
        <w:rPr>
          <w:shd w:val="clear" w:color="auto" w:fill="FFFFFF"/>
          <w:lang w:val="en-US"/>
        </w:rPr>
        <w:t>e</w:t>
      </w:r>
      <w:r w:rsidRPr="004749A3">
        <w:rPr>
          <w:shd w:val="clear" w:color="auto" w:fill="FFFFFF"/>
          <w:lang w:val="en-US"/>
        </w:rPr>
        <w:t xml:space="preserve"> was recorded in evaluation of fut</w:t>
      </w:r>
      <w:r w:rsidR="005C092F">
        <w:rPr>
          <w:shd w:val="clear" w:color="auto" w:fill="FFFFFF"/>
          <w:lang w:val="en-US"/>
        </w:rPr>
        <w:t xml:space="preserve">ure </w:t>
      </w:r>
      <w:r w:rsidR="005C092F" w:rsidRPr="004749A3">
        <w:rPr>
          <w:shd w:val="clear" w:color="auto" w:fill="FFFFFF"/>
          <w:lang w:val="en-US"/>
        </w:rPr>
        <w:t>economic sit</w:t>
      </w:r>
      <w:r w:rsidR="005C092F">
        <w:rPr>
          <w:shd w:val="clear" w:color="auto" w:fill="FFFFFF"/>
          <w:lang w:val="en-US"/>
        </w:rPr>
        <w:t>uation</w:t>
      </w:r>
      <w:r w:rsidR="00DF524B">
        <w:rPr>
          <w:shd w:val="clear" w:color="auto" w:fill="FFFFFF"/>
          <w:lang w:val="en-US"/>
        </w:rPr>
        <w:t xml:space="preserve"> of the country (by 18.8</w:t>
      </w:r>
      <w:r w:rsidRPr="004749A3">
        <w:rPr>
          <w:shd w:val="clear" w:color="auto" w:fill="FFFFFF"/>
          <w:lang w:val="en-US"/>
        </w:rPr>
        <w:t xml:space="preserve"> percentage points). For the other components of the indicator, the </w:t>
      </w:r>
      <w:r w:rsidR="00DF524B">
        <w:rPr>
          <w:shd w:val="clear" w:color="auto" w:fill="FFFFFF"/>
          <w:lang w:val="en-US"/>
        </w:rPr>
        <w:t>increases were as follows: by 17.4</w:t>
      </w:r>
      <w:r w:rsidRPr="004749A3">
        <w:rPr>
          <w:shd w:val="clear" w:color="auto" w:fill="FFFFFF"/>
          <w:lang w:val="en-US"/>
        </w:rPr>
        <w:t xml:space="preserve"> percentage points </w:t>
      </w:r>
      <w:r w:rsidR="00DF524B" w:rsidRPr="00163B58">
        <w:rPr>
          <w:shd w:val="clear" w:color="auto" w:fill="FFFFFF"/>
          <w:lang w:val="en-US"/>
        </w:rPr>
        <w:t>in the evaluation of future level of unemployment</w:t>
      </w:r>
      <w:r w:rsidR="00DF524B">
        <w:rPr>
          <w:shd w:val="clear" w:color="auto" w:fill="FFFFFF"/>
          <w:lang w:val="en-US"/>
        </w:rPr>
        <w:t>, by 10.7 percentage points</w:t>
      </w:r>
      <w:r w:rsidR="00DF524B" w:rsidRPr="004749A3">
        <w:rPr>
          <w:shd w:val="clear" w:color="auto" w:fill="FFFFFF"/>
          <w:lang w:val="en-US"/>
        </w:rPr>
        <w:t xml:space="preserve"> </w:t>
      </w:r>
      <w:r w:rsidRPr="004749A3">
        <w:rPr>
          <w:shd w:val="clear" w:color="auto" w:fill="FFFFFF"/>
          <w:lang w:val="en-US"/>
        </w:rPr>
        <w:t>in the evaluation</w:t>
      </w:r>
      <w:r w:rsidR="005C092F">
        <w:rPr>
          <w:shd w:val="clear" w:color="auto" w:fill="FFFFFF"/>
          <w:lang w:val="en-US"/>
        </w:rPr>
        <w:t>s</w:t>
      </w:r>
      <w:r w:rsidRPr="004749A3">
        <w:rPr>
          <w:shd w:val="clear" w:color="auto" w:fill="FFFFFF"/>
          <w:lang w:val="en-US"/>
        </w:rPr>
        <w:t xml:space="preserve"> of the future </w:t>
      </w:r>
      <w:r w:rsidR="005C092F" w:rsidRPr="004749A3">
        <w:rPr>
          <w:shd w:val="clear" w:color="auto" w:fill="FFFFFF"/>
          <w:lang w:val="en-US"/>
        </w:rPr>
        <w:t>financial si</w:t>
      </w:r>
      <w:r w:rsidR="005C092F">
        <w:rPr>
          <w:shd w:val="clear" w:color="auto" w:fill="FFFFFF"/>
          <w:lang w:val="en-US"/>
        </w:rPr>
        <w:t xml:space="preserve">tuation of a household </w:t>
      </w:r>
      <w:r w:rsidR="00163B58" w:rsidRPr="00163B58">
        <w:rPr>
          <w:shd w:val="clear" w:color="auto" w:fill="FFFFFF"/>
          <w:lang w:val="en-US"/>
        </w:rPr>
        <w:t>and</w:t>
      </w:r>
      <w:r w:rsidR="00DF524B">
        <w:rPr>
          <w:shd w:val="clear" w:color="auto" w:fill="FFFFFF"/>
          <w:lang w:val="en-US"/>
        </w:rPr>
        <w:t xml:space="preserve"> </w:t>
      </w:r>
      <w:r w:rsidR="0014258F">
        <w:rPr>
          <w:shd w:val="clear" w:color="auto" w:fill="FFFFFF"/>
          <w:lang w:val="en-US"/>
        </w:rPr>
        <w:t xml:space="preserve">by </w:t>
      </w:r>
      <w:r w:rsidR="00DF524B">
        <w:rPr>
          <w:shd w:val="clear" w:color="auto" w:fill="FFFFFF"/>
          <w:lang w:val="en-US"/>
        </w:rPr>
        <w:t>6.8 percentage points in the evaluation of</w:t>
      </w:r>
      <w:r w:rsidR="00163B58" w:rsidRPr="00163B58">
        <w:rPr>
          <w:shd w:val="clear" w:color="auto" w:fill="FFFFFF"/>
          <w:lang w:val="en-US"/>
        </w:rPr>
        <w:t xml:space="preserve"> the possibility of future money </w:t>
      </w:r>
      <w:r w:rsidR="00F024D1" w:rsidRPr="00163B58">
        <w:rPr>
          <w:shd w:val="clear" w:color="auto" w:fill="FFFFFF"/>
          <w:lang w:val="en-US"/>
        </w:rPr>
        <w:t>saving</w:t>
      </w:r>
      <w:r w:rsidR="00163B58" w:rsidRPr="00163B58">
        <w:rPr>
          <w:shd w:val="clear" w:color="auto" w:fill="FFFFFF"/>
          <w:lang w:val="en-US"/>
        </w:rPr>
        <w:t>.</w:t>
      </w:r>
    </w:p>
    <w:p w14:paraId="2E5D45F1" w14:textId="4C6AC6B1" w:rsidR="00D03270" w:rsidRPr="00D03270" w:rsidRDefault="007E442A" w:rsidP="00855AC3">
      <w:pPr>
        <w:rPr>
          <w:shd w:val="clear" w:color="auto" w:fill="FFFFFF"/>
          <w:lang w:val="en-US"/>
        </w:rPr>
      </w:pPr>
      <w:r w:rsidRPr="007E442A">
        <w:rPr>
          <w:shd w:val="clear" w:color="auto" w:fill="FFFFFF"/>
          <w:lang w:val="en-US"/>
        </w:rPr>
        <w:t xml:space="preserve">In </w:t>
      </w:r>
      <w:r w:rsidR="002A31A4">
        <w:rPr>
          <w:shd w:val="clear" w:color="auto" w:fill="FFFFFF"/>
          <w:lang w:val="en-US"/>
        </w:rPr>
        <w:t>June</w:t>
      </w:r>
      <w:r w:rsidRPr="007E442A">
        <w:rPr>
          <w:shd w:val="clear" w:color="auto" w:fill="FFFFFF"/>
          <w:lang w:val="en-US"/>
        </w:rPr>
        <w:t xml:space="preserve"> this year leading consumer confidence indi</w:t>
      </w:r>
      <w:r w:rsidR="00E96C00">
        <w:rPr>
          <w:shd w:val="clear" w:color="auto" w:fill="FFFFFF"/>
          <w:lang w:val="en-US"/>
        </w:rPr>
        <w:t xml:space="preserve">cator reached a value lower by </w:t>
      </w:r>
      <w:r w:rsidR="002A6500">
        <w:rPr>
          <w:shd w:val="clear" w:color="auto" w:fill="FFFFFF"/>
          <w:lang w:val="en-US"/>
        </w:rPr>
        <w:t>31</w:t>
      </w:r>
      <w:r w:rsidR="00E96C00">
        <w:rPr>
          <w:shd w:val="clear" w:color="auto" w:fill="FFFFFF"/>
          <w:lang w:val="en-US"/>
        </w:rPr>
        <w:t>.</w:t>
      </w:r>
      <w:r w:rsidR="002A6500">
        <w:rPr>
          <w:shd w:val="clear" w:color="auto" w:fill="FFFFFF"/>
          <w:lang w:val="en-US"/>
        </w:rPr>
        <w:t>4</w:t>
      </w:r>
      <w:r w:rsidRPr="007E442A">
        <w:rPr>
          <w:shd w:val="clear" w:color="auto" w:fill="FFFFFF"/>
          <w:lang w:val="en-US"/>
        </w:rPr>
        <w:t xml:space="preserve"> percentage points than in the corresponding month of 2019.</w:t>
      </w:r>
    </w:p>
    <w:p w14:paraId="4B50F761" w14:textId="336C209D" w:rsidR="00784860" w:rsidRPr="00765FC9" w:rsidRDefault="00E715FF" w:rsidP="00D06B81">
      <w:pPr>
        <w:jc w:val="both"/>
        <w:rPr>
          <w:rFonts w:cs="Arial"/>
          <w:i/>
          <w:spacing w:val="-2"/>
          <w:sz w:val="18"/>
          <w:szCs w:val="18"/>
          <w:lang w:val="en-US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5A02AD5" wp14:editId="440FF664">
                <wp:simplePos x="0" y="0"/>
                <wp:positionH relativeFrom="column">
                  <wp:posOffset>5269230</wp:posOffset>
                </wp:positionH>
                <wp:positionV relativeFrom="paragraph">
                  <wp:posOffset>156210</wp:posOffset>
                </wp:positionV>
                <wp:extent cx="1725295" cy="1116330"/>
                <wp:effectExtent l="0" t="0" r="0" b="0"/>
                <wp:wrapTight wrapText="bothSides">
                  <wp:wrapPolygon edited="0">
                    <wp:start x="715" y="0"/>
                    <wp:lineTo x="715" y="21010"/>
                    <wp:lineTo x="20749" y="2101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00D49" w14:textId="68E40A55" w:rsidR="00A34CF4" w:rsidRPr="004153C0" w:rsidRDefault="00A34CF4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88.9</w:t>
                            </w:r>
                            <w:r w:rsidRPr="00AA3FD1">
                              <w:rPr>
                                <w:lang w:val="en-US"/>
                              </w:rPr>
                              <w:t>% of respondents, the current epidemiological situation had a</w:t>
                            </w:r>
                            <w:r>
                              <w:rPr>
                                <w:lang w:val="en-US"/>
                              </w:rPr>
                              <w:t>n</w:t>
                            </w:r>
                            <w:r w:rsidRPr="00AA3FD1">
                              <w:rPr>
                                <w:lang w:val="en-US"/>
                              </w:rPr>
                              <w:t xml:space="preserve"> impact on the answers to questions about the consumer </w:t>
                            </w:r>
                            <w:r>
                              <w:rPr>
                                <w:lang w:val="en-US"/>
                              </w:rPr>
                              <w:t>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02AD5" id="_x0000_s1029" type="#_x0000_t202" style="position:absolute;left:0;text-align:left;margin-left:414.9pt;margin-top:12.3pt;width:135.85pt;height:87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" filled="f" stroked="f">
                <v:textbox>
                  <w:txbxContent>
                    <w:p w14:paraId="05400D49" w14:textId="68E40A55" w:rsidR="00A34CF4" w:rsidRPr="004153C0" w:rsidRDefault="00A34CF4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88.9</w:t>
                      </w:r>
                      <w:r w:rsidRPr="00AA3FD1">
                        <w:rPr>
                          <w:lang w:val="en-US"/>
                        </w:rPr>
                        <w:t>% of respondents, the current epidemiological situation had a</w:t>
                      </w:r>
                      <w:r>
                        <w:rPr>
                          <w:lang w:val="en-US"/>
                        </w:rPr>
                        <w:t>n</w:t>
                      </w:r>
                      <w:r w:rsidRPr="00AA3FD1">
                        <w:rPr>
                          <w:lang w:val="en-US"/>
                        </w:rPr>
                        <w:t xml:space="preserve"> impact on the answers to questions about the consumer </w:t>
                      </w:r>
                      <w:r>
                        <w:rPr>
                          <w:lang w:val="en-US"/>
                        </w:rPr>
                        <w:t>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5B140AA" w14:textId="142205D6" w:rsidR="006F7CA1" w:rsidRPr="006F7CA1" w:rsidRDefault="006F7CA1" w:rsidP="006F7CA1">
      <w:pPr>
        <w:pStyle w:val="Nagwek1"/>
        <w:rPr>
          <w:b/>
          <w:lang w:val="en-US"/>
        </w:rPr>
      </w:pPr>
      <w:r>
        <w:rPr>
          <w:lang w:val="en-US"/>
        </w:rPr>
        <w:t xml:space="preserve">For </w:t>
      </w:r>
      <w:r w:rsidR="003C013E">
        <w:rPr>
          <w:lang w:val="en-US"/>
        </w:rPr>
        <w:t>88.9</w:t>
      </w:r>
      <w:r w:rsidRPr="006F7CA1">
        <w:rPr>
          <w:lang w:val="en-US"/>
        </w:rPr>
        <w:t>% of respondents, the current epidemiological situation had an impact on responses regarding the consumer tendency (</w:t>
      </w:r>
      <w:r w:rsidR="00AF1237" w:rsidRPr="00AF1237">
        <w:rPr>
          <w:lang w:val="en-US"/>
        </w:rPr>
        <w:t>answers to additional questions in connection with the threat coronavirus COVID-19 are presented in the annex</w:t>
      </w:r>
      <w:r w:rsidRPr="006F7CA1">
        <w:rPr>
          <w:lang w:val="en-US"/>
        </w:rPr>
        <w:t>).</w:t>
      </w:r>
      <w:r w:rsidRPr="006F7CA1">
        <w:rPr>
          <w:b/>
          <w:lang w:val="en-US"/>
        </w:rPr>
        <w:t xml:space="preserve"> </w:t>
      </w:r>
    </w:p>
    <w:p w14:paraId="7C2F335B" w14:textId="77777777" w:rsidR="00784860" w:rsidRPr="00765FC9" w:rsidRDefault="00784860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39D21236" w14:textId="77777777" w:rsidR="00EC24AD" w:rsidRDefault="00EC24AD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p w14:paraId="529DA4FC" w14:textId="77777777" w:rsidR="00E36B2A" w:rsidRPr="00765FC9" w:rsidRDefault="00E36B2A" w:rsidP="00D06B81">
      <w:pPr>
        <w:jc w:val="both"/>
        <w:rPr>
          <w:rFonts w:cs="Arial"/>
          <w:spacing w:val="-2"/>
          <w:sz w:val="18"/>
          <w:szCs w:val="18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48F09E4C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9C7251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Survey period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B5609E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B5609E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general economic situation of the country </w:t>
            </w:r>
            <w:r w:rsidR="00351316"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 major purchases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FA5128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Current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E37334" w:rsidRPr="00B36753" w14:paraId="743A0E48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51F598A8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55EE5712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38F38E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188727A7" w14:textId="65E1E5A8" w:rsidR="00E37334" w:rsidRPr="00E37334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Year</w:t>
            </w:r>
            <w:r w:rsidR="00BB290B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</w:t>
            </w:r>
            <w:r w:rsidR="007B1A0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Quarter</w:t>
            </w:r>
          </w:p>
          <w:p w14:paraId="1408DF74" w14:textId="77777777" w:rsidR="00E37334" w:rsidRPr="009C7251" w:rsidRDefault="00EC24AD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Month</w:t>
            </w:r>
          </w:p>
        </w:tc>
        <w:tc>
          <w:tcPr>
            <w:tcW w:w="1107" w:type="dxa"/>
            <w:vAlign w:val="center"/>
          </w:tcPr>
          <w:p w14:paraId="337117F1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over the last 12 </w:t>
            </w:r>
            <w:r w:rsidR="00B36753"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br/>
            </w: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months</w:t>
            </w:r>
          </w:p>
        </w:tc>
        <w:tc>
          <w:tcPr>
            <w:tcW w:w="1105" w:type="dxa"/>
            <w:vAlign w:val="center"/>
          </w:tcPr>
          <w:p w14:paraId="14B0583D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973" w:type="dxa"/>
            <w:vAlign w:val="center"/>
          </w:tcPr>
          <w:p w14:paraId="4C35CDEA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last 12 months</w:t>
            </w:r>
          </w:p>
        </w:tc>
        <w:tc>
          <w:tcPr>
            <w:tcW w:w="1089" w:type="dxa"/>
            <w:vAlign w:val="center"/>
          </w:tcPr>
          <w:p w14:paraId="472954DC" w14:textId="77777777" w:rsidR="00E37334" w:rsidRPr="00B36753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over the next 12 months</w:t>
            </w:r>
          </w:p>
        </w:tc>
        <w:tc>
          <w:tcPr>
            <w:tcW w:w="1130" w:type="dxa"/>
            <w:vMerge/>
            <w:vAlign w:val="center"/>
          </w:tcPr>
          <w:p w14:paraId="17A9675F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vMerge/>
            <w:vAlign w:val="center"/>
          </w:tcPr>
          <w:p w14:paraId="58EF6D1E" w14:textId="77777777" w:rsidR="00E37334" w:rsidRPr="00B36753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B36753" w14:paraId="4C2BC934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B36753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6387D97D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01C1DA6E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B36753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B36753">
              <w:rPr>
                <w:color w:val="000000" w:themeColor="text1"/>
                <w:sz w:val="16"/>
                <w:szCs w:val="16"/>
                <w:lang w:val="en-US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B36753" w:rsidRDefault="00E37334" w:rsidP="00A201E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E715FF" w14:paraId="6DD622B4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B36753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3368CA" w:rsidRDefault="003368CA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</w:t>
            </w:r>
            <w:r w:rsidR="00771080"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 xml:space="preserve"> in percent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3368CA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E37334" w:rsidRPr="00FA5128" w14:paraId="6F982240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3368CA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3368CA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FA5128" w:rsidRDefault="00B5609E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1C14213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622658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9CFD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B6DAA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EF958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954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4381B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D41A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</w:tr>
      <w:tr w:rsidR="00351316" w:rsidRPr="00FA5128" w14:paraId="0ED13585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B4AAAB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84451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5B3A9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E314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989A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425FE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65D60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2B8E6BD2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FEFA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E72E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DDDA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0B8287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B396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F50AE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BAF9FB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</w:tr>
      <w:tr w:rsidR="00351316" w:rsidRPr="00FA5128" w14:paraId="239AD5D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1CB304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08F21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3BEF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72870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2709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95CC9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D662D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</w:tr>
      <w:tr w:rsidR="00351316" w:rsidRPr="00FA5128" w14:paraId="1B60E09C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</w:tr>
      <w:tr w:rsidR="00351316" w:rsidRPr="00FA5128" w14:paraId="377C585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</w:t>
            </w:r>
            <w:r w:rsidR="00B36753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.</w:t>
            </w: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5</w:t>
            </w:r>
          </w:p>
        </w:tc>
      </w:tr>
      <w:tr w:rsidR="005357E1" w:rsidRPr="00FA5128" w14:paraId="2B68EC6D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</w:tr>
      <w:tr w:rsidR="004E61ED" w:rsidRPr="00FA5128" w14:paraId="53660D6B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</w:tr>
      <w:tr w:rsidR="005357E1" w:rsidRPr="00FA5128" w14:paraId="61E8E9B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</w:tr>
      <w:tr w:rsidR="004E61ED" w:rsidRPr="00FA5128" w14:paraId="46A2CEB3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</w:tr>
      <w:tr w:rsidR="005357E1" w:rsidRPr="00FA5128" w14:paraId="115D16BF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5357E1">
              <w:rPr>
                <w:rFonts w:cs="Arial"/>
                <w:sz w:val="14"/>
                <w:szCs w:val="20"/>
              </w:rPr>
              <w:t>4</w:t>
            </w:r>
          </w:p>
        </w:tc>
      </w:tr>
      <w:tr w:rsidR="00434891" w:rsidRPr="00FA5128" w14:paraId="3E170835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52D1A3E1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5357E1" w:rsidRPr="00FA5128" w14:paraId="2EDA85C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2CD5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F97CD9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378891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72ECD21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4BA580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18D06E" w14:textId="77777777" w:rsidR="002E0EE3" w:rsidRDefault="002E0EE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0D6E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0B4E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803AA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616833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74565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5DF781" w14:textId="77777777" w:rsidR="002E0EE3" w:rsidRDefault="00974CCD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3245A" w:rsidRPr="00FA5128" w14:paraId="5DD4F14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44F8CE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B09A3B8" w14:textId="77777777" w:rsidR="0013245A" w:rsidRDefault="0013245A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DA9C1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4064F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92F59E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E57E0D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16F6B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C4CA4" w14:textId="77777777" w:rsidR="0013245A" w:rsidRDefault="001A6ED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B51B63" w:rsidRPr="00FA5128" w14:paraId="2D1D44D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D39892F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350C018" w14:textId="77777777" w:rsidR="00B51B63" w:rsidRDefault="00B51B6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E6216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C273E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9A193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531F6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1A76F2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751EDD1" w14:textId="77777777" w:rsidR="00B51B63" w:rsidRDefault="00E67AE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</w:tr>
      <w:tr w:rsidR="001D4E28" w:rsidRPr="00FA5128" w14:paraId="348C2F2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E6C4BF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E16A8A7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5103A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52629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5B14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C0094E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31B481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5E6710F" w14:textId="77777777" w:rsidR="001D4E28" w:rsidRDefault="001D4E2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</w:tr>
      <w:tr w:rsidR="00481A96" w:rsidRPr="00FA5128" w14:paraId="306533B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F8E74C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67CE0E12" w14:textId="77777777" w:rsidR="00481A96" w:rsidRDefault="00481A9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EC2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AA81E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6062B0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B6C0F9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15CB6C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9EC91" w14:textId="77777777" w:rsidR="00481A96" w:rsidRDefault="00481A9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2.1</w:t>
            </w:r>
          </w:p>
        </w:tc>
      </w:tr>
      <w:tr w:rsidR="000E2304" w:rsidRPr="00FA5128" w14:paraId="7E38ACD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98B576" w14:textId="77777777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762DD4" w14:textId="5F4C30FD" w:rsidR="000E2304" w:rsidRDefault="000E2304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C92689" w14:textId="6878E36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83932" w14:textId="00BA09DF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1734CB" w14:textId="7C195CBE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-32.3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510C83" w14:textId="7407CFB8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9E358" w14:textId="6AB8C465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737413" w14:textId="4D534EF3" w:rsidR="000E2304" w:rsidRDefault="00FF2DF2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-28.7</w:t>
            </w:r>
          </w:p>
        </w:tc>
      </w:tr>
      <w:tr w:rsidR="005357E1" w:rsidRPr="00FA5128" w14:paraId="483D1513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357E1" w:rsidRPr="005357E1" w:rsidRDefault="00B5609E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1D4E28" w:rsidRPr="00FA5128" w14:paraId="7EAAA63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A5E4E92" w14:textId="77777777" w:rsidR="001D4E28" w:rsidRPr="004E61ED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91A9F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7F089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9B05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6E126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C5DB3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78350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97628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D4E28" w:rsidRPr="00FA5128" w14:paraId="141026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82E8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C0A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169A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8F4BA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55A4D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2039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7124E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1A28D3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</w:tr>
      <w:tr w:rsidR="001D4E28" w:rsidRPr="00FA5128" w14:paraId="6DF044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ACC283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EFF18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7D1DF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2D2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460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B6761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DAAC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ED33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3AFEE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7C2491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394B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BDC3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C1D8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D5B06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B8D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AB884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599431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B8761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5A84FD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CE35B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9B073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712EDD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F924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3A83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D004A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5016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36834B9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3B66F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DCFEA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E0EB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39A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A35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990FF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05EB3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CA8C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1D4E28" w:rsidRPr="00FA5128" w14:paraId="019F1E08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F8626E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E5101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A7456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1E74B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01A0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A2281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9267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7585E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1D4E28" w:rsidRPr="00FA5128" w14:paraId="0BBC122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4FB8FA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781EC6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41499A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B17135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FD68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620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CCD3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1982CF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5065DA3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10F234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2889C9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3AB62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6A5FE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EE6FF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496BE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BC9630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DAAE84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</w:tr>
      <w:tr w:rsidR="001D4E28" w:rsidRPr="00FA5128" w14:paraId="32CCDA5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705447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E16C2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9C112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49F4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696D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5604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FBDAD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07296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D4E28" w:rsidRPr="00FA5128" w14:paraId="5067678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E22295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5B78C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F54C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14CEE7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267FC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6BEFE3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DE99EE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C40E59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1D4E28" w:rsidRPr="00FA5128" w14:paraId="082C27B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FAFE1C" w14:textId="77777777" w:rsidR="001D4E28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F332C5" w14:textId="77777777" w:rsidR="001D4E28" w:rsidRDefault="001D4E2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EF64B1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6ABD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2A891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AA746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9CB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FA7A22" w14:textId="77777777" w:rsidR="001D4E28" w:rsidRDefault="001D4E2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1B3C2C" w:rsidRPr="00FA5128" w14:paraId="3C68D45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FC8E9E" w14:textId="77777777" w:rsidR="001B3C2C" w:rsidRDefault="001B3C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815E6" w14:textId="77777777" w:rsidR="001B3C2C" w:rsidRDefault="001B3C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CCB82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8017B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EDC1EC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35467D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DDF563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16.1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1BB7D9" w14:textId="77777777" w:rsidR="001B3C2C" w:rsidRDefault="003D1B4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3.7</w:t>
            </w:r>
          </w:p>
        </w:tc>
      </w:tr>
      <w:tr w:rsidR="00A05D76" w:rsidRPr="00FA5128" w14:paraId="674958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A75657" w14:textId="77777777" w:rsidR="00A05D76" w:rsidRDefault="00A05D76" w:rsidP="00A05D7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812AF" w14:textId="77777777" w:rsidR="00A05D76" w:rsidRDefault="00A05D76" w:rsidP="00A05D7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E19D8F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67CEB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D33AE1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BF27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006D9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377D8" w14:textId="77777777" w:rsidR="00A05D76" w:rsidRDefault="00A05D76" w:rsidP="00A05D7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481A96" w:rsidRPr="00FA5128" w14:paraId="676C99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3C5FE52" w14:textId="77777777" w:rsidR="00481A96" w:rsidRDefault="00481A96" w:rsidP="00481A9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BA4297" w14:textId="77777777" w:rsidR="00481A96" w:rsidRDefault="00481A96" w:rsidP="00481A96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97A8A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FED840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BADA1B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E02E4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1D0CC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11.5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44187E" w14:textId="77777777" w:rsidR="00481A96" w:rsidRDefault="00481A96" w:rsidP="00481A96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1.3</w:t>
            </w:r>
          </w:p>
        </w:tc>
      </w:tr>
      <w:tr w:rsidR="00924BD4" w:rsidRPr="00FA5128" w14:paraId="0308B96C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B1D5EC4" w14:textId="77777777" w:rsidR="00924BD4" w:rsidRDefault="00924BD4" w:rsidP="00924BD4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C9736D" w14:textId="7ECEF1F4" w:rsidR="00924BD4" w:rsidRDefault="00924BD4" w:rsidP="00924BD4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5DD791" w14:textId="4CEDDD8B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-9.1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23ADA5" w14:textId="180B5F87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C94FDB" w14:textId="075C7FAF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783F" w14:textId="029B148D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56F41C" w14:textId="12700CA3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DFAD50" w14:textId="6FA19185" w:rsidR="00924BD4" w:rsidRDefault="000C456E" w:rsidP="00924BD4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-36.4</w:t>
            </w:r>
          </w:p>
        </w:tc>
      </w:tr>
      <w:tr w:rsidR="0073770F" w:rsidRPr="00FA5128" w14:paraId="31AE219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BD81D9" w14:textId="77777777" w:rsidR="0073770F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2F4F" w14:textId="004CAE5A" w:rsidR="0073770F" w:rsidRDefault="0073770F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C2D37F" w14:textId="5E7BE5CD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-11.0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389B42" w14:textId="7868B242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910F0" w14:textId="7D333CEF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FB987C" w14:textId="20F0F4E0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15A9F6" w14:textId="26596584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-35.7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5FED6" w14:textId="41F286D8" w:rsidR="0073770F" w:rsidRDefault="0073770F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</w:tr>
      <w:tr w:rsidR="000E2304" w:rsidRPr="00FA5128" w14:paraId="38EDD3A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66F7C8" w14:textId="77777777" w:rsidR="000E2304" w:rsidRDefault="000E2304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C9D3B" w14:textId="16DE6AD8" w:rsidR="000E2304" w:rsidRDefault="000E2304" w:rsidP="0073770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68B7A6" w14:textId="657CF9A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5A45A1" w14:textId="06817BFE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2E01AA" w14:textId="307E8555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0297DF" w14:textId="00CDE15A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8919EE" w14:textId="754AFA81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B4AA16" w14:textId="58792BA3" w:rsidR="000E2304" w:rsidRDefault="007626D5" w:rsidP="0073770F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-19.4</w:t>
            </w:r>
          </w:p>
        </w:tc>
      </w:tr>
      <w:tr w:rsidR="0073770F" w:rsidRPr="00FA5128" w14:paraId="52C8A062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73770F" w:rsidRPr="007443DC" w:rsidRDefault="0073770F" w:rsidP="0073770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73770F" w:rsidRPr="007443DC" w:rsidRDefault="0073770F" w:rsidP="0073770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7D528D5" w14:textId="1294ED7C" w:rsidR="00712785" w:rsidRPr="00C77038" w:rsidRDefault="00E715FF" w:rsidP="00C77038">
      <w:pPr>
        <w:rPr>
          <w:b/>
          <w:spacing w:val="-2"/>
          <w:sz w:val="18"/>
          <w:shd w:val="clear" w:color="auto" w:fill="FFFFFF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1EDCAAE6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A34CF4" w:rsidRPr="00757A63" w:rsidRDefault="00A34CF4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A34CF4" w:rsidRPr="00757A63" w:rsidRDefault="00A34CF4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30" type="#_x0000_t202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" filled="f" stroked="f">
                <v:textbox>
                  <w:txbxContent>
                    <w:p w14:paraId="43C49341" w14:textId="77777777" w:rsidR="00A34CF4" w:rsidRPr="00757A63" w:rsidRDefault="00A34CF4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A34CF4" w:rsidRPr="00757A63" w:rsidRDefault="00A34CF4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Table</w:t>
      </w:r>
      <w:r w:rsidR="00C074FD" w:rsidRPr="008F7A73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="00EC24AD" w:rsidRPr="008F7A73">
        <w:rPr>
          <w:b/>
          <w:spacing w:val="-2"/>
          <w:sz w:val="18"/>
          <w:shd w:val="clear" w:color="auto" w:fill="FFFFFF"/>
          <w:lang w:val="en-US"/>
        </w:rPr>
        <w:t>Current consumer confidence indicator</w:t>
      </w:r>
      <w:r w:rsidR="00712785" w:rsidRPr="008F7A73">
        <w:rPr>
          <w:lang w:val="en-US"/>
        </w:rPr>
        <w:br w:type="page"/>
      </w:r>
    </w:p>
    <w:p w14:paraId="178C1660" w14:textId="4F0EFF41" w:rsidR="00FD7BD2" w:rsidRPr="00D456AB" w:rsidRDefault="005F4EA6" w:rsidP="00072F74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0560" behindDoc="0" locked="0" layoutInCell="1" allowOverlap="1" wp14:anchorId="18A74148" wp14:editId="49536584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862F0C">
        <w:rPr>
          <w:shd w:val="clear" w:color="auto" w:fill="FFFFFF"/>
          <w:lang w:val="en-US"/>
        </w:rPr>
        <w:t xml:space="preserve"> 2017–2020</w:t>
      </w:r>
    </w:p>
    <w:p w14:paraId="74430DAE" w14:textId="0B7007EE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54A50116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77777777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DCB0BFF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F0494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Survey period</w:t>
            </w:r>
          </w:p>
          <w:p w14:paraId="50E3AC39" w14:textId="77777777" w:rsidR="00A866F2" w:rsidRPr="00FF049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  <w:p w14:paraId="4952F1DB" w14:textId="77777777" w:rsidR="00F37F18" w:rsidRPr="00FF0494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FF0494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 xml:space="preserve">Year     Quarter </w:t>
            </w:r>
          </w:p>
          <w:p w14:paraId="0E152EA9" w14:textId="77777777" w:rsidR="00A866F2" w:rsidRPr="00765FC9" w:rsidRDefault="00F37F18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</w:pPr>
            <w:r w:rsidRPr="00765FC9">
              <w:rPr>
                <w:rFonts w:ascii="Fira Sans" w:hAnsi="Fira Sans" w:cs="Arial"/>
                <w:color w:val="000000" w:themeColor="text1"/>
                <w:sz w:val="16"/>
                <w:szCs w:val="16"/>
                <w:lang w:val="en-US"/>
              </w:rPr>
              <w:t>Month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the household's financial condition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B5609E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Changes in general economic situation of the country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37F1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 xml:space="preserve">Changes in unemployment 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(</w:t>
            </w:r>
            <w:r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with inverted sign</w:t>
            </w:r>
            <w:r w:rsidR="00A866F2" w:rsidRPr="00F37F18"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"/>
              <w:gridCol w:w="970"/>
            </w:tblGrid>
            <w:tr w:rsidR="00F37F18" w:rsidRPr="00E715FF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37F18" w:rsidRDefault="00F37F18" w:rsidP="00074219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val="en-US" w:eastAsia="pl-PL"/>
                    </w:rPr>
                  </w:pPr>
                </w:p>
              </w:tc>
            </w:tr>
            <w:tr w:rsidR="00F37F18" w:rsidRPr="00E715FF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37F18" w:rsidRDefault="00F37F18" w:rsidP="00074219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37F18" w:rsidRDefault="00F37F18" w:rsidP="00074219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</w:pPr>
                  <w:r w:rsidRPr="00F37F18">
                    <w:rPr>
                      <w:rFonts w:eastAsiaTheme="majorEastAsia" w:cstheme="majorBidi"/>
                      <w:color w:val="000000" w:themeColor="text1"/>
                      <w:sz w:val="16"/>
                      <w:szCs w:val="16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37F1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A5128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Leading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consumer</w:t>
            </w:r>
            <w:r w:rsidR="002168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confidence</w:t>
            </w:r>
            <w:r w:rsidR="00C5701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indicator</w:t>
            </w:r>
          </w:p>
        </w:tc>
      </w:tr>
      <w:tr w:rsidR="00A866F2" w:rsidRPr="00FA5128" w14:paraId="650E97CC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1529501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38628F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E715FF" w14:paraId="5219ECA6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3368CA" w:rsidRDefault="003368CA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b</w:t>
            </w:r>
            <w:r w:rsidRPr="003368CA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alance of evaluations in percent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3368CA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63004" w:rsidRPr="00FA5128" w14:paraId="7CA149E1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3368CA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A5128" w:rsidRDefault="00745D08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4"/>
                <w:szCs w:val="16"/>
              </w:rPr>
              <w:t>Years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52E05EF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C290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DE34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5C47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9F5A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6B6C8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A301D4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3C8E1B0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A84E0D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7092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B74B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4C70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333A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D2442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</w:tr>
      <w:tr w:rsidR="002A3665" w:rsidRPr="00FA5128" w14:paraId="2AF9DF88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2AFF3F3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2E76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B38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FFEFD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A04AD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36313C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56B2569C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F012704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42B0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7FB53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88C0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18CB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B7F1E1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9E2C24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12B17B10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CAC6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3BF3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E695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F101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9C79D1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</w:tr>
      <w:tr w:rsidR="002A3665" w:rsidRPr="00FA5128" w14:paraId="05F3188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124420D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2A3665" w:rsidRPr="00FA5128" w14:paraId="636D45AD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</w:tr>
      <w:tr w:rsidR="00C63004" w:rsidRPr="00FA5128" w14:paraId="139C10A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</w:tr>
      <w:tr w:rsidR="002A3665" w:rsidRPr="00FA5128" w14:paraId="4BF0795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1</w:t>
            </w:r>
          </w:p>
        </w:tc>
      </w:tr>
      <w:tr w:rsidR="00C63004" w:rsidRPr="00FA5128" w14:paraId="2ECECFEB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</w:tr>
      <w:tr w:rsidR="002A3665" w:rsidRPr="00FA5128" w14:paraId="4DB9DF2D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 w:rsidRPr="002A3665">
              <w:rPr>
                <w:rFonts w:cs="Arial"/>
                <w:sz w:val="14"/>
                <w:szCs w:val="20"/>
              </w:rPr>
              <w:t>3</w:t>
            </w:r>
          </w:p>
        </w:tc>
      </w:tr>
      <w:tr w:rsidR="00BA728E" w:rsidRPr="00FA5128" w14:paraId="135F1984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9</w:t>
            </w:r>
          </w:p>
        </w:tc>
      </w:tr>
      <w:tr w:rsidR="00730701" w:rsidRPr="00FA5128" w14:paraId="50F897FE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</w:tr>
      <w:tr w:rsidR="00C63004" w:rsidRPr="00FA5128" w14:paraId="5CC31AA9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C63004" w:rsidRPr="007443DC" w:rsidRDefault="00745D08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Quarters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E0EE3" w:rsidRPr="00FA5128" w14:paraId="2F7F36D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3E29A4A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745DB01" w14:textId="77777777" w:rsidR="002E0EE3" w:rsidRDefault="002E0EE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F9232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C88A63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1EC7B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9EF8A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B77E91" w14:textId="77777777" w:rsidR="002E0EE3" w:rsidRDefault="00DB2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4</w:t>
            </w:r>
          </w:p>
        </w:tc>
      </w:tr>
      <w:tr w:rsidR="0013245A" w:rsidRPr="00FA5128" w14:paraId="6BF71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68092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8352E8F" w14:textId="77777777" w:rsidR="0013245A" w:rsidRDefault="0013245A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47FFA9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7DCD2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49D1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FB57D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F7238BA" w14:textId="77777777" w:rsidR="0013245A" w:rsidRDefault="003E667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3</w:t>
            </w:r>
          </w:p>
        </w:tc>
      </w:tr>
      <w:tr w:rsidR="003C6EFB" w:rsidRPr="00FA5128" w14:paraId="41D5364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A88C35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A177B09" w14:textId="77777777" w:rsidR="003C6EFB" w:rsidRDefault="003C6EF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D7E170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04A79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5D40E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84FD97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18842" w14:textId="77777777" w:rsidR="003C6EFB" w:rsidRDefault="005364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</w:tr>
      <w:tr w:rsidR="00730701" w:rsidRPr="00FA5128" w14:paraId="14CAB0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90F826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38C8AEA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A2D4A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85A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64F2FC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A8B82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56CB8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</w:t>
            </w:r>
            <w:r w:rsidR="00B36753">
              <w:rPr>
                <w:rFonts w:cs="Arial"/>
                <w:sz w:val="14"/>
                <w:szCs w:val="20"/>
              </w:rPr>
              <w:t>.</w:t>
            </w:r>
            <w:r>
              <w:rPr>
                <w:rFonts w:cs="Arial"/>
                <w:sz w:val="14"/>
                <w:szCs w:val="20"/>
              </w:rPr>
              <w:t>7</w:t>
            </w:r>
          </w:p>
        </w:tc>
      </w:tr>
      <w:tr w:rsidR="00A14B1D" w:rsidRPr="00FA5128" w14:paraId="5907EAC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E573B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393F0D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A5F8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7EF9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2FC4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5D09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1F262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-1.7</w:t>
            </w:r>
          </w:p>
        </w:tc>
      </w:tr>
      <w:tr w:rsidR="00C77038" w:rsidRPr="00FA5128" w14:paraId="6CE91BC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24D53C" w14:textId="77777777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507EF" w14:textId="45DB0FC2" w:rsidR="00C77038" w:rsidRDefault="00C77038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DE2AF2" w14:textId="197DA7BA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227EEC" w14:textId="483B6ABD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6C0AFD" w14:textId="2A7AAAFB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EE4AED" w14:textId="3EFE1C40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BD36B8" w14:textId="358E9E83" w:rsidR="00C77038" w:rsidRDefault="00D27B54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-36.3</w:t>
            </w:r>
          </w:p>
        </w:tc>
      </w:tr>
      <w:tr w:rsidR="00A14B1D" w:rsidRPr="00FA5128" w14:paraId="6A837326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A14B1D" w:rsidRPr="007443DC" w:rsidRDefault="00A14B1D" w:rsidP="00A14B1D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Months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A14B1D" w:rsidRPr="007443DC" w:rsidRDefault="00A14B1D" w:rsidP="00A14B1D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A14B1D" w:rsidRPr="00FA5128" w14:paraId="1FD609C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E55C89" w14:textId="77777777" w:rsidR="00A14B1D" w:rsidRPr="004E61E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1BC48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4FDAF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911B9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C37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3B23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CA3EC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401A4F3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42738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561600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96B4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9661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3834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408B1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24F0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3.2</w:t>
            </w:r>
          </w:p>
        </w:tc>
      </w:tr>
      <w:tr w:rsidR="00A14B1D" w:rsidRPr="00FA5128" w14:paraId="61CE35F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5D835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846757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7D3A1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9604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ECC1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C99CA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8C636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4.7</w:t>
            </w:r>
          </w:p>
        </w:tc>
      </w:tr>
      <w:tr w:rsidR="00A14B1D" w:rsidRPr="00FA5128" w14:paraId="4233E3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EFA275E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0FA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7211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E11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01BE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5C19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4C465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</w:tr>
      <w:tr w:rsidR="00A14B1D" w:rsidRPr="00FA5128" w14:paraId="15ECE69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B077C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EFAA11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5C1E6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803A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81FA0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109C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5C1C69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4.9</w:t>
            </w:r>
          </w:p>
        </w:tc>
      </w:tr>
      <w:tr w:rsidR="00A14B1D" w:rsidRPr="00FA5128" w14:paraId="54A2DA2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567B7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CAFA1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EA16B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76E8D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D0338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5F30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5908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</w:tr>
      <w:tr w:rsidR="00A14B1D" w:rsidRPr="00FA5128" w14:paraId="0B2D1AA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9832D6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2EA5A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45316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85D4F3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474A8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10.3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27470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98EE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</w:tr>
      <w:tr w:rsidR="00A14B1D" w:rsidRPr="00FA5128" w14:paraId="78FB233B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654400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E961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00748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8425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A56F1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A426D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71E8C2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</w:tr>
      <w:tr w:rsidR="00A14B1D" w:rsidRPr="00FA5128" w14:paraId="3E0D29F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5837695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691E8D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5DA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39F7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9E9C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BB5F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24D644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7.0</w:t>
            </w:r>
          </w:p>
        </w:tc>
      </w:tr>
      <w:tr w:rsidR="00A14B1D" w:rsidRPr="00FA5128" w14:paraId="7EC4765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A100D0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D16C28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2F42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23821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42028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8810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2C123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3.6</w:t>
            </w:r>
          </w:p>
        </w:tc>
      </w:tr>
      <w:tr w:rsidR="00A14B1D" w:rsidRPr="00FA5128" w14:paraId="42E9F49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FBD831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A1B6D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FB3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C59F6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-3.0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80CF7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4DA87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3.9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460715E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2.2</w:t>
            </w:r>
          </w:p>
        </w:tc>
      </w:tr>
      <w:tr w:rsidR="00A14B1D" w:rsidRPr="00FA5128" w14:paraId="5EF8CE2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4595612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7A4C4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88BDD4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E76AEC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FDB1B5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0.5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73BA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D859C6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-0.8</w:t>
            </w:r>
          </w:p>
        </w:tc>
      </w:tr>
      <w:tr w:rsidR="00A14B1D" w:rsidRPr="00FA5128" w14:paraId="10F5147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0A9EF8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8144EB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DC7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6D68A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412D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E3B69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59D96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</w:tr>
      <w:tr w:rsidR="00A14B1D" w:rsidRPr="00FA5128" w14:paraId="018D5E6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1FDD5D" w14:textId="77777777" w:rsidR="00A14B1D" w:rsidRDefault="00A14B1D" w:rsidP="00A14B1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7BFAD5" w14:textId="77777777" w:rsidR="00A14B1D" w:rsidRDefault="00A14B1D" w:rsidP="00A14B1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52AEDB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2.4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0AF83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E29048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5FCB1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7BC04F" w14:textId="77777777" w:rsidR="00A14B1D" w:rsidRDefault="00A14B1D" w:rsidP="00A14B1D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-2.2</w:t>
            </w:r>
          </w:p>
        </w:tc>
      </w:tr>
      <w:tr w:rsidR="00D96A8F" w:rsidRPr="00FA5128" w14:paraId="731C7297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6B8F1A" w14:textId="77777777" w:rsidR="00D96A8F" w:rsidRDefault="00D96A8F" w:rsidP="00D96A8F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DB1AF" w14:textId="77777777" w:rsidR="00D96A8F" w:rsidRDefault="00D96A8F" w:rsidP="00D96A8F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7678B9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1.7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25A2D" w14:textId="25954A98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-10.</w:t>
            </w:r>
            <w:r w:rsidR="00FD387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4A4BAF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466286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3E8260" w14:textId="77777777" w:rsidR="00D96A8F" w:rsidRDefault="00D96A8F" w:rsidP="00D96A8F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-2.3</w:t>
            </w:r>
          </w:p>
        </w:tc>
      </w:tr>
      <w:tr w:rsidR="00F76099" w:rsidRPr="00FA5128" w14:paraId="6DB19BE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A46504" w14:textId="77777777" w:rsidR="00F76099" w:rsidRDefault="00F76099" w:rsidP="00F76099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C4075F" w14:textId="4BD3E44D" w:rsidR="00F76099" w:rsidRDefault="00F76099" w:rsidP="00F76099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B94D7" w14:textId="6EF9D27E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C0F6" w14:textId="010D20AA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-64.5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1C9ACC" w14:textId="6FAADB05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-77.7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6B60A5" w14:textId="08A130AD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-18.3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67804C" w14:textId="2AD52468" w:rsidR="00F76099" w:rsidRDefault="00DB1DE9" w:rsidP="00F76099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-47.7</w:t>
            </w:r>
          </w:p>
        </w:tc>
      </w:tr>
      <w:tr w:rsidR="002F0C9E" w:rsidRPr="00FA5128" w14:paraId="745A397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9EA818E" w14:textId="77777777" w:rsidR="002F0C9E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78DC8E" w14:textId="445B4546" w:rsidR="002F0C9E" w:rsidRDefault="002F0C9E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B227BA" w14:textId="56F8CA5A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-19.6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AD2E0" w14:textId="48C4E322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-48.9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8C015" w14:textId="760B6A76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-73.2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9D9DE6" w14:textId="337047D8" w:rsidR="002F0C9E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-7.4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2BF6A35" w14:textId="08065BEC" w:rsidR="002F0C9E" w:rsidRDefault="001834FF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-37.3</w:t>
            </w:r>
          </w:p>
        </w:tc>
      </w:tr>
      <w:tr w:rsidR="00C77038" w:rsidRPr="00FA5128" w14:paraId="4ABD4CD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54478C" w14:textId="77777777" w:rsidR="00C77038" w:rsidRDefault="00C77038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99DD4" w14:textId="5B3AA103" w:rsidR="00C77038" w:rsidRDefault="00C77038" w:rsidP="002F0C9E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88AEF" w14:textId="1DF09761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-8.9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36C026" w14:textId="31EC157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-30.1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65D07" w14:textId="49005D08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-55.8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DBAC9D" w14:textId="2DFDDDD7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-0.6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79B910" w14:textId="7F344416" w:rsidR="00C77038" w:rsidRDefault="008A38ED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-23.9</w:t>
            </w:r>
          </w:p>
        </w:tc>
      </w:tr>
      <w:tr w:rsidR="002F0C9E" w:rsidRPr="00FA5128" w14:paraId="66707FA0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2F0C9E" w:rsidRPr="007443DC" w:rsidRDefault="002F0C9E" w:rsidP="002F0C9E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2F0C9E" w:rsidRPr="007443DC" w:rsidRDefault="002F0C9E" w:rsidP="002F0C9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04DD16AA" w14:textId="796A0D6F" w:rsidR="004E61ED" w:rsidRPr="0066130E" w:rsidRDefault="008F7A73" w:rsidP="00A866F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66130E">
        <w:rPr>
          <w:b/>
          <w:spacing w:val="-2"/>
          <w:sz w:val="18"/>
          <w:shd w:val="clear" w:color="auto" w:fill="FFFFFF"/>
          <w:lang w:val="en-US"/>
        </w:rPr>
        <w:t>Table</w:t>
      </w:r>
      <w:r w:rsidR="004E61ED" w:rsidRPr="0066130E">
        <w:rPr>
          <w:b/>
          <w:spacing w:val="-2"/>
          <w:sz w:val="18"/>
          <w:shd w:val="clear" w:color="auto" w:fill="FFFFFF"/>
          <w:lang w:val="en-US"/>
        </w:rPr>
        <w:t xml:space="preserve"> 2. </w:t>
      </w:r>
      <w:r w:rsidRPr="0066130E">
        <w:rPr>
          <w:b/>
          <w:spacing w:val="-2"/>
          <w:sz w:val="18"/>
          <w:shd w:val="clear" w:color="auto" w:fill="FFFFFF"/>
          <w:lang w:val="en-US"/>
        </w:rPr>
        <w:t>Leading</w:t>
      </w:r>
      <w:r w:rsidR="00BB290B">
        <w:rPr>
          <w:b/>
          <w:spacing w:val="-2"/>
          <w:sz w:val="18"/>
          <w:shd w:val="clear" w:color="auto" w:fill="FFFFFF"/>
          <w:lang w:val="en-US"/>
        </w:rPr>
        <w:t xml:space="preserve"> </w:t>
      </w:r>
      <w:r w:rsidRPr="008F7A73">
        <w:rPr>
          <w:b/>
          <w:spacing w:val="-2"/>
          <w:sz w:val="18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00C19515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A34CF4" w:rsidRPr="00333ABC" w:rsidRDefault="00A34CF4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A34CF4" w:rsidRPr="0066130E" w:rsidRDefault="00A34CF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1" type="#_x0000_t202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" filled="f" stroked="f">
                <v:textbox>
                  <w:txbxContent>
                    <w:p w14:paraId="442229AF" w14:textId="77777777" w:rsidR="00A34CF4" w:rsidRPr="00333ABC" w:rsidRDefault="00A34CF4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A34CF4" w:rsidRPr="0066130E" w:rsidRDefault="00A34CF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7492450C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6464" behindDoc="0" locked="0" layoutInCell="1" allowOverlap="1" wp14:anchorId="72872E7E" wp14:editId="30AB1140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CF5DC2">
        <w:rPr>
          <w:shd w:val="clear" w:color="auto" w:fill="FFFFFF"/>
          <w:lang w:val="en-US"/>
        </w:rPr>
        <w:t xml:space="preserve"> 2017–2020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13739EE0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3D3ADD46" w:rsidR="00CF6348" w:rsidRPr="008A1107" w:rsidRDefault="00E715FF" w:rsidP="00C562B2">
      <w:pPr>
        <w:pStyle w:val="tytuwykresu"/>
        <w:ind w:left="851" w:hanging="851"/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5A2AE26" wp14:editId="24CF3BEE">
                <wp:simplePos x="0" y="0"/>
                <wp:positionH relativeFrom="column">
                  <wp:posOffset>352425</wp:posOffset>
                </wp:positionH>
                <wp:positionV relativeFrom="paragraph">
                  <wp:posOffset>3157220</wp:posOffset>
                </wp:positionV>
                <wp:extent cx="1502410" cy="219075"/>
                <wp:effectExtent l="0" t="0" r="2540" b="9525"/>
                <wp:wrapTight wrapText="bothSides">
                  <wp:wrapPolygon edited="0">
                    <wp:start x="0" y="0"/>
                    <wp:lineTo x="0" y="20661"/>
                    <wp:lineTo x="21363" y="20661"/>
                    <wp:lineTo x="21363" y="0"/>
                    <wp:lineTo x="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C73DE" w14:textId="77777777" w:rsidR="00A34CF4" w:rsidRPr="003B3271" w:rsidRDefault="00A34CF4" w:rsidP="00A34A43">
                            <w:pPr>
                              <w:spacing w:before="0" w:after="0" w:line="240" w:lineRule="auto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 xml:space="preserve">** </w:t>
                            </w:r>
                            <w:r>
                              <w:rPr>
                                <w:sz w:val="14"/>
                              </w:rPr>
                              <w:t>April, July, 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AE26" id="_x0000_s1032" type="#_x0000_t202" style="position:absolute;left:0;text-align:left;margin-left:27.75pt;margin-top:248.6pt;width:118.3pt;height:17.25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" stroked="f">
                <v:textbox>
                  <w:txbxContent>
                    <w:p w14:paraId="766C73DE" w14:textId="77777777" w:rsidR="00A34CF4" w:rsidRPr="003B3271" w:rsidRDefault="00A34CF4" w:rsidP="00A34A43">
                      <w:pPr>
                        <w:spacing w:before="0" w:after="0" w:line="240" w:lineRule="auto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 xml:space="preserve">** </w:t>
                      </w:r>
                      <w:r>
                        <w:rPr>
                          <w:sz w:val="14"/>
                        </w:rPr>
                        <w:t>April, July, October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13EE5C62" w14:textId="1C8290F7" w:rsidR="00E36B2A" w:rsidRPr="00E36B2A" w:rsidRDefault="00E36B2A" w:rsidP="00E36B2A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t>Annex</w:t>
      </w:r>
    </w:p>
    <w:p w14:paraId="4A9B8EDB" w14:textId="1090DE83" w:rsidR="00E36B2A" w:rsidRPr="00E36B2A" w:rsidRDefault="00E36B2A" w:rsidP="00E36B2A">
      <w:pPr>
        <w:pStyle w:val="tytuinformacji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>s in relation to the epidemiolog</w:t>
      </w:r>
      <w:r w:rsidRPr="00E36B2A">
        <w:rPr>
          <w:shd w:val="clear" w:color="auto" w:fill="FFFFFF"/>
          <w:lang w:val="en-US"/>
        </w:rPr>
        <w:t>ical situation (threat of COVID-19 coronavirus)</w:t>
      </w:r>
      <w:r w:rsidR="00E715F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08F70926" wp14:editId="49670753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4630" w14:textId="77777777" w:rsidR="00A34CF4" w:rsidRPr="00074DD8" w:rsidRDefault="00A34CF4" w:rsidP="00E36B2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0926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DD24630" w14:textId="77777777" w:rsidR="00A34CF4" w:rsidRPr="00074DD8" w:rsidRDefault="00A34CF4" w:rsidP="00E36B2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C453C1" w14:textId="4F7DFC19" w:rsidR="00E36B2A" w:rsidRPr="00E36B2A" w:rsidRDefault="00E715FF" w:rsidP="00E36B2A">
      <w:pPr>
        <w:pStyle w:val="tekstzboku"/>
        <w:rPr>
          <w:b/>
          <w:color w:val="auto"/>
          <w:sz w:val="19"/>
          <w:szCs w:val="19"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B0DD35F" wp14:editId="5356094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2233930" cy="1466215"/>
                <wp:effectExtent l="0" t="0" r="0" b="635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242" cy="14662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503CF" w14:textId="41363A25" w:rsidR="00A34CF4" w:rsidRPr="00D771BA" w:rsidRDefault="00A34CF4" w:rsidP="00E36B2A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FC1FA4"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BBD0892" wp14:editId="6DFE7F5C">
                                  <wp:extent cx="315595" cy="315595"/>
                                  <wp:effectExtent l="0" t="0" r="8255" b="8255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5742" cy="3157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C1FA4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714419" w:rsidRPr="004103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>88.9</w:t>
                            </w:r>
                            <w:r w:rsidRPr="0041033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38"/>
                                <w:lang w:val="en-US"/>
                              </w:rPr>
                              <w:t xml:space="preserve">% </w:t>
                            </w:r>
                          </w:p>
                          <w:p w14:paraId="71C01E0C" w14:textId="1DAF54C3" w:rsidR="00A34CF4" w:rsidRPr="00E36B2A" w:rsidRDefault="00FC1FA4" w:rsidP="00E36B2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>mpact of the epidemiologic</w:t>
                            </w:r>
                            <w:r>
                              <w:rPr>
                                <w:lang w:val="en-US"/>
                              </w:rPr>
                              <w:t>al situation</w:t>
                            </w:r>
                            <w:r w:rsidR="00A34CF4"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="00A34CF4"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 w:rsidR="00A34CF4">
                              <w:rPr>
                                <w:lang w:val="en-US"/>
                              </w:rPr>
                              <w:t xml:space="preserve"> tendency</w:t>
                            </w:r>
                            <w:r>
                              <w:rPr>
                                <w:lang w:val="en-US"/>
                              </w:rPr>
                              <w:t xml:space="preserve"> (in May it was 93.0%)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DD35F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6.5pt;width:175.9pt;height:115.45pt;z-index:2517657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" fillcolor="#001d77" stroked="f">
                <v:textbox>
                  <w:txbxContent>
                    <w:p w14:paraId="6A9503CF" w14:textId="41363A25" w:rsidR="00A34CF4" w:rsidRPr="00D771BA" w:rsidRDefault="00A34CF4" w:rsidP="00E36B2A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FC1FA4"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BBD0892" wp14:editId="6DFE7F5C">
                            <wp:extent cx="315595" cy="315595"/>
                            <wp:effectExtent l="0" t="0" r="8255" b="8255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5742" cy="3157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C1FA4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 w:rsidR="00714419" w:rsidRPr="004103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>88.9</w:t>
                      </w:r>
                      <w:r w:rsidRPr="0041033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38"/>
                          <w:lang w:val="en-US"/>
                        </w:rPr>
                        <w:t xml:space="preserve">% </w:t>
                      </w:r>
                    </w:p>
                    <w:p w14:paraId="71C01E0C" w14:textId="1DAF54C3" w:rsidR="00A34CF4" w:rsidRPr="00E36B2A" w:rsidRDefault="00FC1FA4" w:rsidP="00E36B2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>mpact of the epidemiologic</w:t>
                      </w:r>
                      <w:r>
                        <w:rPr>
                          <w:lang w:val="en-US"/>
                        </w:rPr>
                        <w:t>al situation</w:t>
                      </w:r>
                      <w:r w:rsidR="00A34CF4"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="00A34CF4" w:rsidRPr="00E36B2A">
                        <w:rPr>
                          <w:lang w:val="en-US"/>
                        </w:rPr>
                        <w:t>regarding the consumer</w:t>
                      </w:r>
                      <w:r w:rsidR="00A34CF4">
                        <w:rPr>
                          <w:lang w:val="en-US"/>
                        </w:rPr>
                        <w:t xml:space="preserve"> tendency</w:t>
                      </w:r>
                      <w:r>
                        <w:rPr>
                          <w:lang w:val="en-US"/>
                        </w:rPr>
                        <w:t xml:space="preserve"> (in May it was 93.0%)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44842">
        <w:rPr>
          <w:b/>
          <w:color w:val="auto"/>
          <w:sz w:val="19"/>
          <w:szCs w:val="19"/>
          <w:lang w:val="en-US"/>
        </w:rPr>
        <w:t xml:space="preserve">In June 2020, </w:t>
      </w:r>
      <w:r>
        <w:rPr>
          <w:b/>
          <w:color w:val="auto"/>
          <w:sz w:val="19"/>
          <w:szCs w:val="19"/>
          <w:lang w:val="en-US"/>
        </w:rPr>
        <w:t>for</w:t>
      </w:r>
      <w:r w:rsidR="00A44842">
        <w:rPr>
          <w:b/>
          <w:color w:val="auto"/>
          <w:sz w:val="19"/>
          <w:szCs w:val="19"/>
          <w:lang w:val="en-US"/>
        </w:rPr>
        <w:t xml:space="preserve"> 61.0% of respondents, the current epidemiological situation poses a big threat </w:t>
      </w:r>
      <w:r w:rsidR="00A44842" w:rsidRPr="00A44842">
        <w:rPr>
          <w:b/>
          <w:color w:val="auto"/>
          <w:sz w:val="19"/>
          <w:szCs w:val="19"/>
          <w:lang w:val="en-US"/>
        </w:rPr>
        <w:t>to the economy in Poland</w:t>
      </w:r>
      <w:r w:rsidR="00A44842">
        <w:rPr>
          <w:b/>
          <w:color w:val="auto"/>
          <w:sz w:val="19"/>
          <w:szCs w:val="19"/>
          <w:lang w:val="en-US"/>
        </w:rPr>
        <w:t xml:space="preserve"> (a decrease of 17.2 percentage points compared to the previous month)</w:t>
      </w:r>
      <w:r w:rsidR="00A44842" w:rsidRPr="00A44842">
        <w:rPr>
          <w:b/>
          <w:color w:val="auto"/>
          <w:sz w:val="19"/>
          <w:szCs w:val="19"/>
          <w:lang w:val="en-US"/>
        </w:rPr>
        <w:t xml:space="preserve">. </w:t>
      </w:r>
      <w:r w:rsidR="00A44842">
        <w:rPr>
          <w:b/>
          <w:color w:val="auto"/>
          <w:sz w:val="19"/>
          <w:szCs w:val="19"/>
          <w:lang w:val="en-US"/>
        </w:rPr>
        <w:t xml:space="preserve"> </w:t>
      </w:r>
      <w:r w:rsidR="00E36B2A"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2CDF80B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</w:p>
    <w:p w14:paraId="52B18B2C" w14:textId="77777777" w:rsidR="00E36B2A" w:rsidRPr="00E36B2A" w:rsidRDefault="00E36B2A" w:rsidP="00E36B2A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0034F446" w14:textId="77777777" w:rsidR="00E36B2A" w:rsidRPr="00E36B2A" w:rsidRDefault="00E36B2A" w:rsidP="00E36B2A">
      <w:pPr>
        <w:pStyle w:val="Nagwek1"/>
        <w:rPr>
          <w:lang w:val="en-US"/>
        </w:rPr>
      </w:pPr>
    </w:p>
    <w:p w14:paraId="0A8BDA61" w14:textId="77777777" w:rsidR="00E36B2A" w:rsidRPr="00E36B2A" w:rsidRDefault="00E36B2A" w:rsidP="00E36B2A">
      <w:pPr>
        <w:pStyle w:val="Nagwek1"/>
        <w:rPr>
          <w:lang w:val="en-US"/>
        </w:rPr>
      </w:pPr>
    </w:p>
    <w:p w14:paraId="32457084" w14:textId="7BA73EC9" w:rsidR="00E36B2A" w:rsidRPr="00061090" w:rsidRDefault="00061090" w:rsidP="00E36B2A">
      <w:pPr>
        <w:pStyle w:val="Nagwek1"/>
        <w:rPr>
          <w:lang w:val="en-US"/>
        </w:rPr>
      </w:pPr>
      <w:r w:rsidRPr="00061090">
        <w:rPr>
          <w:lang w:val="en-US"/>
        </w:rPr>
        <w:t>Impact of the current epidemiological situation on responses to the consumer</w:t>
      </w:r>
      <w:r w:rsidR="00E715F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78B2F708" wp14:editId="545C7FFF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22626" w14:textId="0B6A61ED" w:rsidR="00A34CF4" w:rsidRPr="00061090" w:rsidRDefault="00714419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38.1</w:t>
                            </w:r>
                            <w:r w:rsidR="00A34CF4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 declared a significant impact of the epidemiological situation on responses regarding the consumer</w:t>
                            </w:r>
                            <w:r w:rsidR="00A34C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2F708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2A922626" w14:textId="0B6A61ED" w:rsidR="00A34CF4" w:rsidRPr="00061090" w:rsidRDefault="00714419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38.1</w:t>
                      </w:r>
                      <w:r w:rsidR="00A34CF4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 declared a significant impact of the epidemiological situation on responses regarding the consumer</w:t>
                      </w:r>
                      <w:r w:rsidR="00A34C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2CFA3F6D" w14:textId="31FF2168" w:rsidR="00E36B2A" w:rsidRPr="00061090" w:rsidRDefault="00AD4E1C" w:rsidP="00E36B2A">
      <w:pPr>
        <w:spacing w:before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="00061090"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="00061090" w:rsidRPr="00061090">
        <w:rPr>
          <w:shd w:val="clear" w:color="auto" w:fill="FFFFFF"/>
          <w:lang w:val="en-US"/>
        </w:rPr>
        <w:t xml:space="preserve"> impact of the epidemiological situation on responses regarding the consumer </w:t>
      </w:r>
      <w:r w:rsidR="00061090">
        <w:rPr>
          <w:shd w:val="clear" w:color="auto" w:fill="FFFFFF"/>
          <w:lang w:val="en-US"/>
        </w:rPr>
        <w:t>tendency</w:t>
      </w:r>
      <w:r>
        <w:rPr>
          <w:shd w:val="clear" w:color="auto" w:fill="FFFFFF"/>
          <w:lang w:val="en-US"/>
        </w:rPr>
        <w:t>,</w:t>
      </w:r>
      <w:r w:rsidR="00714419">
        <w:rPr>
          <w:shd w:val="clear" w:color="auto" w:fill="FFFFFF"/>
          <w:lang w:val="en-US"/>
        </w:rPr>
        <w:t xml:space="preserve"> 50.8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>described it as</w:t>
      </w:r>
      <w:r w:rsidR="00A74749">
        <w:rPr>
          <w:shd w:val="clear" w:color="auto" w:fill="FFFFFF"/>
          <w:lang w:val="en-US"/>
        </w:rPr>
        <w:t xml:space="preserve"> moderate</w:t>
      </w:r>
      <w:r w:rsidR="00714419">
        <w:rPr>
          <w:shd w:val="clear" w:color="auto" w:fill="FFFFFF"/>
          <w:lang w:val="en-US"/>
        </w:rPr>
        <w:t xml:space="preserve"> and 38.1</w:t>
      </w:r>
      <w:r>
        <w:rPr>
          <w:shd w:val="clear" w:color="auto" w:fill="FFFFFF"/>
          <w:lang w:val="en-US"/>
        </w:rPr>
        <w:t>% as significant. F</w:t>
      </w:r>
      <w:r w:rsidR="00714419">
        <w:rPr>
          <w:shd w:val="clear" w:color="auto" w:fill="FFFFFF"/>
          <w:lang w:val="en-US"/>
        </w:rPr>
        <w:t>or 11.1</w:t>
      </w:r>
      <w:r w:rsidR="00061090"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="00061090"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17600E22" w14:textId="7DA869DF" w:rsidR="00E36B2A" w:rsidRPr="00A002A3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 wp14:anchorId="518ABEB5" wp14:editId="31725856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</w:t>
      </w:r>
      <w:r w:rsidR="00A002A3" w:rsidRPr="00A002A3">
        <w:rPr>
          <w:shd w:val="clear" w:color="auto" w:fill="FFFFFF"/>
          <w:lang w:val="en-US"/>
        </w:rPr>
        <w:t>Impact of current epidemiological situation (COVID-19 coronavirus) on responses - response structure (%)</w:t>
      </w:r>
    </w:p>
    <w:p w14:paraId="5B0ADBCB" w14:textId="77777777" w:rsidR="00E36B2A" w:rsidRPr="00A002A3" w:rsidRDefault="00E36B2A" w:rsidP="00E36B2A">
      <w:pPr>
        <w:pStyle w:val="Nagwek1"/>
        <w:rPr>
          <w:lang w:val="en-US"/>
        </w:rPr>
      </w:pPr>
    </w:p>
    <w:p w14:paraId="4A9EEE19" w14:textId="4B89A654" w:rsidR="00E36B2A" w:rsidRPr="00A002A3" w:rsidRDefault="00E36B2A" w:rsidP="00E36B2A">
      <w:pPr>
        <w:rPr>
          <w:lang w:val="en-US" w:eastAsia="pl-PL"/>
        </w:rPr>
      </w:pPr>
    </w:p>
    <w:p w14:paraId="4E211417" w14:textId="55B8A8D4" w:rsidR="00E36B2A" w:rsidRPr="00A002A3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7D3E407F" wp14:editId="6895CBCF">
                <wp:simplePos x="0" y="0"/>
                <wp:positionH relativeFrom="column">
                  <wp:posOffset>5202555</wp:posOffset>
                </wp:positionH>
                <wp:positionV relativeFrom="paragraph">
                  <wp:posOffset>2253615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51E8" w14:textId="33F62DCF" w:rsidR="00A34CF4" w:rsidRPr="002F0B6B" w:rsidRDefault="00593F35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10.3</w:t>
                            </w:r>
                            <w:r w:rsidR="00A34CF4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23EFFE89" w14:textId="77777777" w:rsidR="00A34CF4" w:rsidRPr="002F0B6B" w:rsidRDefault="00A34CF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E407F" id="Pole tekstowe 201" o:spid="_x0000_s1036" type="#_x0000_t202" style="position:absolute;margin-left:409.65pt;margin-top:177.45pt;width:135.85pt;height:77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" filled="f" stroked="f">
                <v:textbox>
                  <w:txbxContent>
                    <w:p w14:paraId="4B4151E8" w14:textId="33F62DCF" w:rsidR="00A34CF4" w:rsidRPr="002F0B6B" w:rsidRDefault="00593F35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10.3</w:t>
                      </w:r>
                      <w:r w:rsidR="00A34CF4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23EFFE89" w14:textId="77777777" w:rsidR="00A34CF4" w:rsidRPr="002F0B6B" w:rsidRDefault="00A34CF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002A3" w:rsidRPr="00A002A3">
        <w:rPr>
          <w:lang w:val="en-US"/>
        </w:rPr>
        <w:t>Fear of losing a job or stopping running your own business due to the current epidemiological situation</w:t>
      </w:r>
    </w:p>
    <w:p w14:paraId="0CDC0AA1" w14:textId="43EBC496" w:rsidR="00E36B2A" w:rsidRPr="002F0B6B" w:rsidRDefault="00593F35" w:rsidP="00E36B2A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>Among the employed (59.1</w:t>
      </w:r>
      <w:r w:rsidR="00A002A3" w:rsidRPr="002F0B6B">
        <w:rPr>
          <w:shd w:val="clear" w:color="auto" w:fill="FFFFFF"/>
          <w:lang w:val="en-US"/>
        </w:rPr>
        <w:t>% of resp</w:t>
      </w:r>
      <w:r>
        <w:rPr>
          <w:shd w:val="clear" w:color="auto" w:fill="FFFFFF"/>
          <w:lang w:val="en-US"/>
        </w:rPr>
        <w:t>ondents), 10</w:t>
      </w:r>
      <w:r w:rsidR="004D06F5">
        <w:rPr>
          <w:shd w:val="clear" w:color="auto" w:fill="FFFFFF"/>
          <w:lang w:val="en-US"/>
        </w:rPr>
        <w:t>.</w:t>
      </w:r>
      <w:r>
        <w:rPr>
          <w:shd w:val="clear" w:color="auto" w:fill="FFFFFF"/>
          <w:lang w:val="en-US"/>
        </w:rPr>
        <w:t>3</w:t>
      </w:r>
      <w:r w:rsidR="00A002A3"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 w:rsidR="00D91D07">
        <w:rPr>
          <w:shd w:val="clear" w:color="auto" w:fill="FFFFFF"/>
          <w:lang w:val="en-US"/>
        </w:rPr>
        <w:t xml:space="preserve">s. </w:t>
      </w:r>
      <w:r w:rsidR="004D06F5" w:rsidRPr="002F0B6B">
        <w:rPr>
          <w:shd w:val="clear" w:color="auto" w:fill="FFFFFF"/>
          <w:lang w:val="en-US"/>
        </w:rPr>
        <w:t>For the "possible" and "rather not" o</w:t>
      </w:r>
      <w:r>
        <w:rPr>
          <w:shd w:val="clear" w:color="auto" w:fill="FFFFFF"/>
          <w:lang w:val="en-US"/>
        </w:rPr>
        <w:t>ptions, the response rate was 18.0% and 34.2</w:t>
      </w:r>
      <w:r w:rsidR="004D06F5" w:rsidRPr="002F0B6B">
        <w:rPr>
          <w:shd w:val="clear" w:color="auto" w:fill="FFFFFF"/>
          <w:lang w:val="en-US"/>
        </w:rPr>
        <w:t>%, respectively</w:t>
      </w:r>
      <w:r w:rsidR="00AD4E1C">
        <w:rPr>
          <w:shd w:val="clear" w:color="auto" w:fill="FFFFFF"/>
          <w:lang w:val="en-US"/>
        </w:rPr>
        <w:t>.</w:t>
      </w:r>
      <w:r w:rsidR="004D06F5">
        <w:rPr>
          <w:shd w:val="clear" w:color="auto" w:fill="FFFFFF"/>
          <w:lang w:val="en-US"/>
        </w:rPr>
        <w:t xml:space="preserve"> </w:t>
      </w:r>
      <w:r w:rsidR="004D06F5" w:rsidRPr="004D06F5">
        <w:rPr>
          <w:shd w:val="clear" w:color="auto" w:fill="FFFFFF"/>
          <w:lang w:val="en-US"/>
        </w:rPr>
        <w:t xml:space="preserve">The percentage of </w:t>
      </w:r>
      <w:r w:rsidR="004D06F5">
        <w:rPr>
          <w:shd w:val="clear" w:color="auto" w:fill="FFFFFF"/>
          <w:lang w:val="en-US"/>
        </w:rPr>
        <w:t>working</w:t>
      </w:r>
      <w:r w:rsidR="004D06F5" w:rsidRPr="004D06F5">
        <w:rPr>
          <w:shd w:val="clear" w:color="auto" w:fill="FFFFFF"/>
          <w:lang w:val="en-US"/>
        </w:rPr>
        <w:t xml:space="preserve"> people who do</w:t>
      </w:r>
      <w:r>
        <w:rPr>
          <w:shd w:val="clear" w:color="auto" w:fill="FFFFFF"/>
          <w:lang w:val="en-US"/>
        </w:rPr>
        <w:t xml:space="preserve"> not have any concerns is 35.5</w:t>
      </w:r>
      <w:r w:rsidR="004D06F5">
        <w:rPr>
          <w:shd w:val="clear" w:color="auto" w:fill="FFFFFF"/>
          <w:lang w:val="en-US"/>
        </w:rPr>
        <w:t>%</w:t>
      </w:r>
      <w:r w:rsidR="00A002A3" w:rsidRPr="002F0B6B">
        <w:rPr>
          <w:shd w:val="clear" w:color="auto" w:fill="FFFFFF"/>
          <w:lang w:val="en-US"/>
        </w:rPr>
        <w:t xml:space="preserve">. A small </w:t>
      </w:r>
      <w:r w:rsidR="004D06F5">
        <w:rPr>
          <w:shd w:val="clear" w:color="auto" w:fill="FFFFFF"/>
          <w:lang w:val="en-US"/>
        </w:rPr>
        <w:t>number</w:t>
      </w:r>
      <w:r>
        <w:rPr>
          <w:shd w:val="clear" w:color="auto" w:fill="FFFFFF"/>
          <w:lang w:val="en-US"/>
        </w:rPr>
        <w:t xml:space="preserve"> of working respondents (2.0</w:t>
      </w:r>
      <w:r w:rsidR="00A002A3" w:rsidRPr="002F0B6B">
        <w:rPr>
          <w:shd w:val="clear" w:color="auto" w:fill="FFFFFF"/>
          <w:lang w:val="en-US"/>
        </w:rPr>
        <w:t>%) had no opinion.</w:t>
      </w:r>
      <w:r w:rsidR="00E36B2A" w:rsidRPr="002F0B6B">
        <w:rPr>
          <w:lang w:val="en-US"/>
        </w:rPr>
        <w:br w:type="page"/>
      </w:r>
    </w:p>
    <w:p w14:paraId="70908433" w14:textId="2A525DC9" w:rsidR="00E36B2A" w:rsidRPr="00C94664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70016" behindDoc="0" locked="0" layoutInCell="1" allowOverlap="1" wp14:anchorId="6C5356BF" wp14:editId="7728D6F7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64">
        <w:rPr>
          <w:noProof/>
          <w:lang w:val="en-US" w:eastAsia="pl-PL"/>
        </w:rPr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</w:t>
      </w:r>
      <w:r w:rsidR="00C94664" w:rsidRPr="00C94664">
        <w:rPr>
          <w:shd w:val="clear" w:color="auto" w:fill="FFFFFF"/>
          <w:lang w:val="en-US"/>
        </w:rPr>
        <w:t>Fear of losing your job or stopping your own business due to the current epidemiological situation (COVID-19 coronavirus) - structure of responses for employees (%)</w:t>
      </w:r>
    </w:p>
    <w:p w14:paraId="732C7DD4" w14:textId="77777777" w:rsidR="00E36B2A" w:rsidRPr="00C94664" w:rsidRDefault="00E36B2A" w:rsidP="00E36B2A">
      <w:pPr>
        <w:pStyle w:val="tytuwykresu"/>
        <w:ind w:left="426" w:hanging="426"/>
        <w:rPr>
          <w:shd w:val="clear" w:color="auto" w:fill="FFFFFF"/>
          <w:lang w:val="en-US"/>
        </w:rPr>
      </w:pPr>
    </w:p>
    <w:p w14:paraId="0CE41E09" w14:textId="77777777" w:rsidR="00E36B2A" w:rsidRPr="00C94664" w:rsidRDefault="00E36B2A" w:rsidP="00E36B2A">
      <w:pPr>
        <w:pStyle w:val="Nagwek1"/>
        <w:rPr>
          <w:lang w:val="en-US"/>
        </w:rPr>
      </w:pPr>
    </w:p>
    <w:p w14:paraId="26610807" w14:textId="77777777" w:rsidR="00E36B2A" w:rsidRPr="00C94664" w:rsidRDefault="00E36B2A" w:rsidP="00E36B2A">
      <w:pPr>
        <w:rPr>
          <w:lang w:val="en-US" w:eastAsia="pl-PL"/>
        </w:rPr>
      </w:pPr>
    </w:p>
    <w:p w14:paraId="737DB654" w14:textId="11997009" w:rsidR="00E36B2A" w:rsidRPr="00224E00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24BF057A" wp14:editId="401F735C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60925" w14:textId="65E8F748" w:rsidR="00A34CF4" w:rsidRPr="00D771BA" w:rsidRDefault="00D966CD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According to 31.2</w:t>
                            </w:r>
                            <w:r w:rsidR="00A34CF4" w:rsidRPr="00D771BA">
                              <w:rPr>
                                <w:lang w:val="en-US"/>
                              </w:rPr>
                              <w:t>% of respondents, the current epidemiological situation poses a big threat to the health of the population as a whole</w:t>
                            </w:r>
                          </w:p>
                          <w:p w14:paraId="0D998605" w14:textId="77777777" w:rsidR="00A34CF4" w:rsidRPr="00224E00" w:rsidRDefault="00A34CF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F057A" id="Pole tekstowe 7" o:spid="_x0000_s1037" type="#_x0000_t202" style="position:absolute;margin-left:411.7pt;margin-top:6.8pt;width:135.85pt;height:77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07060925" w14:textId="65E8F748" w:rsidR="00A34CF4" w:rsidRPr="00D771BA" w:rsidRDefault="00D966CD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According to 31.2</w:t>
                      </w:r>
                      <w:r w:rsidR="00A34CF4" w:rsidRPr="00D771BA">
                        <w:rPr>
                          <w:lang w:val="en-US"/>
                        </w:rPr>
                        <w:t>% of respondents, the current epidemiological situation poses a big threat to the health of the population as a whole</w:t>
                      </w:r>
                    </w:p>
                    <w:p w14:paraId="0D998605" w14:textId="77777777" w:rsidR="00A34CF4" w:rsidRPr="00224E00" w:rsidRDefault="00A34CF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24E00" w:rsidRPr="00224E00">
        <w:rPr>
          <w:lang w:val="en-US"/>
        </w:rPr>
        <w:t>What threat is the current epidemiological situation for the health of the population of Poland as a whole</w:t>
      </w:r>
    </w:p>
    <w:p w14:paraId="38C8A0CA" w14:textId="2C5B7388" w:rsidR="00E36B2A" w:rsidRPr="00224E00" w:rsidRDefault="00715B4C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</w:t>
      </w:r>
      <w:r w:rsidR="00D966CD">
        <w:rPr>
          <w:shd w:val="clear" w:color="auto" w:fill="FFFFFF"/>
          <w:lang w:val="en-US"/>
        </w:rPr>
        <w:t xml:space="preserve"> 31.2</w:t>
      </w:r>
      <w:r w:rsidR="00224E00" w:rsidRPr="00224E00">
        <w:rPr>
          <w:shd w:val="clear" w:color="auto" w:fill="FFFFFF"/>
          <w:lang w:val="en-US"/>
        </w:rPr>
        <w:t xml:space="preserve">% of respondents, the current epidemiological situation poses a </w:t>
      </w:r>
      <w:r w:rsidR="00224E00">
        <w:rPr>
          <w:shd w:val="clear" w:color="auto" w:fill="FFFFFF"/>
          <w:lang w:val="en-US"/>
        </w:rPr>
        <w:t>big</w:t>
      </w:r>
      <w:r w:rsidR="00224E00" w:rsidRPr="00224E00">
        <w:rPr>
          <w:shd w:val="clear" w:color="auto" w:fill="FFFFFF"/>
          <w:lang w:val="en-US"/>
        </w:rPr>
        <w:t xml:space="preserve"> threat to the health of the population as a whole. T</w:t>
      </w:r>
      <w:r w:rsidR="00D966CD">
        <w:rPr>
          <w:shd w:val="clear" w:color="auto" w:fill="FFFFFF"/>
          <w:lang w:val="en-US"/>
        </w:rPr>
        <w:t>he average threat is felt by 49.9</w:t>
      </w:r>
      <w:r w:rsidR="00224E00" w:rsidRPr="00224E00">
        <w:rPr>
          <w:shd w:val="clear" w:color="auto" w:fill="FFFFFF"/>
          <w:lang w:val="en-US"/>
        </w:rPr>
        <w:t xml:space="preserve">% of respondents. A </w:t>
      </w:r>
      <w:r w:rsidR="00224E00">
        <w:rPr>
          <w:shd w:val="clear" w:color="auto" w:fill="FFFFFF"/>
          <w:lang w:val="en-US"/>
        </w:rPr>
        <w:t>small threat</w:t>
      </w:r>
      <w:r w:rsidR="00224E00" w:rsidRPr="00224E00">
        <w:rPr>
          <w:shd w:val="clear" w:color="auto" w:fill="FFFFFF"/>
          <w:lang w:val="en-US"/>
        </w:rPr>
        <w:t xml:space="preserve"> is declared by </w:t>
      </w:r>
      <w:r w:rsidR="00D966CD">
        <w:rPr>
          <w:shd w:val="clear" w:color="auto" w:fill="FFFFFF"/>
          <w:lang w:val="en-US"/>
        </w:rPr>
        <w:t>17.1</w:t>
      </w:r>
      <w:r w:rsidR="008E2B77">
        <w:rPr>
          <w:shd w:val="clear" w:color="auto" w:fill="FFFFFF"/>
          <w:lang w:val="en-US"/>
        </w:rPr>
        <w:t>%, while only 1</w:t>
      </w:r>
      <w:r w:rsidR="00224E00" w:rsidRPr="00224E00">
        <w:rPr>
          <w:shd w:val="clear" w:color="auto" w:fill="FFFFFF"/>
          <w:lang w:val="en-US"/>
        </w:rPr>
        <w:t>.</w:t>
      </w:r>
      <w:r w:rsidR="00D966CD">
        <w:rPr>
          <w:shd w:val="clear" w:color="auto" w:fill="FFFFFF"/>
          <w:lang w:val="en-US"/>
        </w:rPr>
        <w:t>8</w:t>
      </w:r>
      <w:r w:rsidR="00224E00" w:rsidRPr="00224E00">
        <w:rPr>
          <w:shd w:val="clear" w:color="auto" w:fill="FFFFFF"/>
          <w:lang w:val="en-US"/>
        </w:rPr>
        <w:t xml:space="preserve">% of respondents said there was no </w:t>
      </w:r>
      <w:r w:rsidR="00224E00">
        <w:rPr>
          <w:shd w:val="clear" w:color="auto" w:fill="FFFFFF"/>
          <w:lang w:val="en-US"/>
        </w:rPr>
        <w:t>threat</w:t>
      </w:r>
      <w:r w:rsidR="00224E00" w:rsidRPr="00224E00">
        <w:rPr>
          <w:shd w:val="clear" w:color="auto" w:fill="FFFFFF"/>
          <w:lang w:val="en-US"/>
        </w:rPr>
        <w:t>.</w:t>
      </w:r>
    </w:p>
    <w:p w14:paraId="03CD2AFF" w14:textId="77777777" w:rsidR="00E36B2A" w:rsidRPr="00224E00" w:rsidRDefault="00E36B2A" w:rsidP="00E36B2A">
      <w:pPr>
        <w:pStyle w:val="tytuwykresu"/>
        <w:ind w:left="851" w:hanging="851"/>
        <w:rPr>
          <w:lang w:val="en-US"/>
        </w:rPr>
      </w:pPr>
    </w:p>
    <w:p w14:paraId="70F7224B" w14:textId="49853D5C" w:rsidR="00E36B2A" w:rsidRPr="00B645F5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755CAEF8" wp14:editId="38E08958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0" b="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5F5">
        <w:rPr>
          <w:noProof/>
          <w:lang w:val="en-US" w:eastAsia="pl-PL"/>
        </w:rPr>
        <w:t>Chart</w:t>
      </w:r>
      <w:r w:rsidRPr="00B645F5">
        <w:rPr>
          <w:lang w:val="en-US"/>
        </w:rPr>
        <w:t xml:space="preserve"> 3.</w:t>
      </w:r>
      <w:r w:rsidRPr="00B645F5">
        <w:rPr>
          <w:shd w:val="clear" w:color="auto" w:fill="FFFFFF"/>
          <w:lang w:val="en-US"/>
        </w:rPr>
        <w:t xml:space="preserve"> </w:t>
      </w:r>
      <w:r w:rsidR="00B645F5" w:rsidRPr="00B645F5">
        <w:rPr>
          <w:shd w:val="clear" w:color="auto" w:fill="FFFFFF"/>
          <w:lang w:val="en-US"/>
        </w:rPr>
        <w:t>What is the threat of the current epidemiological situation (COVID-19 coronavirus) for the health of the population of Poland as a whole - response structure (%)</w:t>
      </w:r>
    </w:p>
    <w:p w14:paraId="53EB9726" w14:textId="77777777" w:rsidR="00E36B2A" w:rsidRPr="00B645F5" w:rsidRDefault="00E36B2A" w:rsidP="00E36B2A">
      <w:pPr>
        <w:pStyle w:val="Nagwek1"/>
        <w:rPr>
          <w:lang w:val="en-US"/>
        </w:rPr>
      </w:pPr>
    </w:p>
    <w:p w14:paraId="1012690B" w14:textId="77777777" w:rsidR="00E36B2A" w:rsidRPr="00B645F5" w:rsidRDefault="00E36B2A" w:rsidP="00E36B2A">
      <w:pPr>
        <w:pStyle w:val="Nagwek1"/>
        <w:rPr>
          <w:lang w:val="en-US"/>
        </w:rPr>
      </w:pPr>
    </w:p>
    <w:p w14:paraId="2D54957A" w14:textId="7EFB2FE4" w:rsidR="00E36B2A" w:rsidRPr="00FF061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5496FB0A" wp14:editId="47EA34DF">
                <wp:simplePos x="0" y="0"/>
                <wp:positionH relativeFrom="column">
                  <wp:posOffset>5229225</wp:posOffset>
                </wp:positionH>
                <wp:positionV relativeFrom="paragraph">
                  <wp:posOffset>81915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62CDF" w14:textId="08235338" w:rsidR="00A34CF4" w:rsidRPr="00826F9A" w:rsidRDefault="00957BF6" w:rsidP="00E36B2A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For 24.4</w:t>
                            </w:r>
                            <w:r w:rsidR="00A34CF4" w:rsidRPr="00826F9A">
                              <w:rPr>
                                <w:lang w:val="en-US"/>
                              </w:rPr>
                              <w:t>% of respondents, the current epidemiological situation is a big threat to their personal health</w:t>
                            </w:r>
                          </w:p>
                          <w:p w14:paraId="33341CE3" w14:textId="77777777" w:rsidR="00A34CF4" w:rsidRPr="00826F9A" w:rsidRDefault="00A34CF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6FB0A" id="Pole tekstowe 202" o:spid="_x0000_s1038" type="#_x0000_t202" style="position:absolute;margin-left:411.75pt;margin-top:6.45pt;width:135.85pt;height:77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24462CDF" w14:textId="08235338" w:rsidR="00A34CF4" w:rsidRPr="00826F9A" w:rsidRDefault="00957BF6" w:rsidP="00E36B2A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For 24.4</w:t>
                      </w:r>
                      <w:r w:rsidR="00A34CF4" w:rsidRPr="00826F9A">
                        <w:rPr>
                          <w:lang w:val="en-US"/>
                        </w:rPr>
                        <w:t>% of respondents, the current epidemiological situation is a big threat to their personal health</w:t>
                      </w:r>
                    </w:p>
                    <w:p w14:paraId="33341CE3" w14:textId="77777777" w:rsidR="00A34CF4" w:rsidRPr="00826F9A" w:rsidRDefault="00A34CF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F0619" w:rsidRPr="00FF0619">
        <w:rPr>
          <w:lang w:val="en-US"/>
        </w:rPr>
        <w:t>What threat is the current epidemiological situation for personal health</w:t>
      </w:r>
    </w:p>
    <w:p w14:paraId="20F731EE" w14:textId="0ED89B02" w:rsidR="00E36B2A" w:rsidRPr="00FF0619" w:rsidRDefault="00957BF6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24.4</w:t>
      </w:r>
      <w:r w:rsidR="00FF0619" w:rsidRPr="00FF0619">
        <w:rPr>
          <w:shd w:val="clear" w:color="auto" w:fill="FFFFFF"/>
          <w:lang w:val="en-US"/>
        </w:rPr>
        <w:t xml:space="preserve">% of respondents, the current epidemiological situation is a </w:t>
      </w:r>
      <w:r w:rsidR="00FF0619">
        <w:rPr>
          <w:shd w:val="clear" w:color="auto" w:fill="FFFFFF"/>
          <w:lang w:val="en-US"/>
        </w:rPr>
        <w:t>big</w:t>
      </w:r>
      <w:r w:rsidR="00FF0619" w:rsidRPr="00FF0619">
        <w:rPr>
          <w:shd w:val="clear" w:color="auto" w:fill="FFFFFF"/>
          <w:lang w:val="en-US"/>
        </w:rPr>
        <w:t xml:space="preserve"> thr</w:t>
      </w:r>
      <w:r>
        <w:rPr>
          <w:shd w:val="clear" w:color="auto" w:fill="FFFFFF"/>
          <w:lang w:val="en-US"/>
        </w:rPr>
        <w:t>eat to their personal health. 45.1</w:t>
      </w:r>
      <w:r w:rsidR="00FF0619" w:rsidRPr="00FF0619">
        <w:rPr>
          <w:shd w:val="clear" w:color="auto" w:fill="FFFFFF"/>
          <w:lang w:val="en-US"/>
        </w:rPr>
        <w:t>% of responde</w:t>
      </w:r>
      <w:r>
        <w:rPr>
          <w:shd w:val="clear" w:color="auto" w:fill="FFFFFF"/>
          <w:lang w:val="en-US"/>
        </w:rPr>
        <w:t>nts feel an average threat. 25.9</w:t>
      </w:r>
      <w:r w:rsidR="00FF0619" w:rsidRPr="00FF0619">
        <w:rPr>
          <w:shd w:val="clear" w:color="auto" w:fill="FFFFFF"/>
          <w:lang w:val="en-US"/>
        </w:rPr>
        <w:t xml:space="preserve">% declare a </w:t>
      </w:r>
      <w:r w:rsidR="00FF0619">
        <w:rPr>
          <w:shd w:val="clear" w:color="auto" w:fill="FFFFFF"/>
          <w:lang w:val="en-US"/>
        </w:rPr>
        <w:t>small threat</w:t>
      </w:r>
      <w:r>
        <w:rPr>
          <w:shd w:val="clear" w:color="auto" w:fill="FFFFFF"/>
          <w:lang w:val="en-US"/>
        </w:rPr>
        <w:t>, while 4.6</w:t>
      </w:r>
      <w:r w:rsidR="00FF0619">
        <w:rPr>
          <w:shd w:val="clear" w:color="auto" w:fill="FFFFFF"/>
          <w:lang w:val="en-US"/>
        </w:rPr>
        <w:t>% of respondents said no threat</w:t>
      </w:r>
      <w:r w:rsidR="00E36B2A" w:rsidRPr="00FF0619">
        <w:rPr>
          <w:shd w:val="clear" w:color="auto" w:fill="FFFFFF"/>
          <w:lang w:val="en-US"/>
        </w:rPr>
        <w:t>.</w:t>
      </w:r>
    </w:p>
    <w:p w14:paraId="46432B50" w14:textId="77777777" w:rsidR="00E36B2A" w:rsidRPr="00FF0619" w:rsidRDefault="00E36B2A" w:rsidP="00E36B2A">
      <w:pPr>
        <w:spacing w:before="0" w:after="160" w:line="259" w:lineRule="auto"/>
        <w:rPr>
          <w:lang w:val="en-US"/>
        </w:rPr>
      </w:pPr>
      <w:r w:rsidRPr="00FF0619">
        <w:rPr>
          <w:lang w:val="en-US"/>
        </w:rPr>
        <w:br w:type="page"/>
      </w:r>
    </w:p>
    <w:p w14:paraId="19E16A37" w14:textId="77777777" w:rsidR="00E36B2A" w:rsidRPr="00FF0619" w:rsidRDefault="00E36B2A" w:rsidP="00E36B2A">
      <w:pPr>
        <w:tabs>
          <w:tab w:val="left" w:pos="3218"/>
        </w:tabs>
        <w:rPr>
          <w:lang w:val="en-US"/>
        </w:rPr>
      </w:pPr>
    </w:p>
    <w:p w14:paraId="77B484C3" w14:textId="53987AA0" w:rsidR="00E36B2A" w:rsidRPr="00D844C2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1824" behindDoc="0" locked="0" layoutInCell="1" allowOverlap="1" wp14:anchorId="3D4E92AC" wp14:editId="17CD631E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44C2">
        <w:rPr>
          <w:noProof/>
          <w:lang w:val="en-US" w:eastAsia="pl-PL"/>
        </w:rPr>
        <w:t>Chart</w:t>
      </w:r>
      <w:r w:rsidRPr="00D844C2">
        <w:rPr>
          <w:lang w:val="en-US"/>
        </w:rPr>
        <w:t xml:space="preserve"> 4.</w:t>
      </w:r>
      <w:r w:rsidRPr="00D844C2">
        <w:rPr>
          <w:shd w:val="clear" w:color="auto" w:fill="FFFFFF"/>
          <w:lang w:val="en-US"/>
        </w:rPr>
        <w:t xml:space="preserve"> </w:t>
      </w:r>
      <w:r w:rsidR="00D844C2" w:rsidRPr="00D844C2">
        <w:rPr>
          <w:shd w:val="clear" w:color="auto" w:fill="FFFFFF"/>
          <w:lang w:val="en-US"/>
        </w:rPr>
        <w:t>What is the threat of the current epidemiological situation (COVID-19 coronavirus) for personal health - response structure (%)</w:t>
      </w:r>
    </w:p>
    <w:p w14:paraId="6356234D" w14:textId="77777777" w:rsidR="00E36B2A" w:rsidRPr="00D844C2" w:rsidRDefault="00E36B2A" w:rsidP="00E36B2A">
      <w:pPr>
        <w:pStyle w:val="Nagwek1"/>
        <w:rPr>
          <w:lang w:val="en-US"/>
        </w:rPr>
      </w:pPr>
    </w:p>
    <w:p w14:paraId="7A95218D" w14:textId="77777777" w:rsidR="00E36B2A" w:rsidRPr="00D844C2" w:rsidRDefault="00E36B2A" w:rsidP="00E36B2A">
      <w:pPr>
        <w:pStyle w:val="Nagwek1"/>
        <w:rPr>
          <w:lang w:val="en-US"/>
        </w:rPr>
      </w:pPr>
    </w:p>
    <w:p w14:paraId="46352398" w14:textId="2016492B" w:rsidR="00E36B2A" w:rsidRPr="002C0DF9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1642D4B" wp14:editId="5DF52195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E9B" w14:textId="488B1D7D" w:rsidR="00A34CF4" w:rsidRPr="002C0DF9" w:rsidRDefault="005777E5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61.0</w:t>
                            </w:r>
                            <w:r w:rsidR="00A34CF4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current epidemiological situation is a </w:t>
                            </w:r>
                            <w:r w:rsidR="00A34C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A34CF4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to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42D4B" id="Pole tekstowe 203" o:spid="_x0000_s1039" type="#_x0000_t202" style="position:absolute;margin-left:412.95pt;margin-top:.25pt;width:135.85pt;height:77.6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25746E9B" w14:textId="488B1D7D" w:rsidR="00A34CF4" w:rsidRPr="002C0DF9" w:rsidRDefault="005777E5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61.0</w:t>
                      </w:r>
                      <w:r w:rsidR="00A34CF4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current epidemiological situation is a </w:t>
                      </w:r>
                      <w:r w:rsidR="00A34C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A34CF4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to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C0DF9" w:rsidRPr="002C0DF9">
        <w:rPr>
          <w:lang w:val="en-US"/>
        </w:rPr>
        <w:t>What threat is the current epidemiological situation for the economy in Poland</w:t>
      </w:r>
    </w:p>
    <w:p w14:paraId="7FA36458" w14:textId="68102011" w:rsidR="00E36B2A" w:rsidRPr="002C0DF9" w:rsidRDefault="005777E5" w:rsidP="00E36B2A">
      <w:pPr>
        <w:spacing w:after="0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61.0</w:t>
      </w:r>
      <w:r w:rsidR="002C0DF9" w:rsidRPr="002C0DF9">
        <w:rPr>
          <w:shd w:val="clear" w:color="auto" w:fill="FFFFFF"/>
          <w:lang w:val="en-US"/>
        </w:rPr>
        <w:t xml:space="preserve">% of respondents, the current epidemiological situation is a </w:t>
      </w:r>
      <w:r w:rsidR="002C0DF9">
        <w:rPr>
          <w:shd w:val="clear" w:color="auto" w:fill="FFFFFF"/>
          <w:lang w:val="en-US"/>
        </w:rPr>
        <w:t>big</w:t>
      </w:r>
      <w:r w:rsidR="002C0DF9" w:rsidRPr="002C0DF9">
        <w:rPr>
          <w:shd w:val="clear" w:color="auto" w:fill="FFFFFF"/>
          <w:lang w:val="en-US"/>
        </w:rPr>
        <w:t xml:space="preserve"> threat to the economy in Poland. The average thr</w:t>
      </w:r>
      <w:r>
        <w:rPr>
          <w:shd w:val="clear" w:color="auto" w:fill="FFFFFF"/>
          <w:lang w:val="en-US"/>
        </w:rPr>
        <w:t>eat to the economy is felt by 32.3</w:t>
      </w:r>
      <w:r w:rsidR="002C0DF9" w:rsidRPr="002C0DF9">
        <w:rPr>
          <w:shd w:val="clear" w:color="auto" w:fill="FFFFFF"/>
          <w:lang w:val="en-US"/>
        </w:rPr>
        <w:t>% of respondents. On</w:t>
      </w:r>
      <w:r>
        <w:rPr>
          <w:shd w:val="clear" w:color="auto" w:fill="FFFFFF"/>
          <w:lang w:val="en-US"/>
        </w:rPr>
        <w:t>ly 5.8</w:t>
      </w:r>
      <w:r w:rsidR="002C0DF9" w:rsidRPr="002C0DF9">
        <w:rPr>
          <w:shd w:val="clear" w:color="auto" w:fill="FFFFFF"/>
          <w:lang w:val="en-US"/>
        </w:rPr>
        <w:t xml:space="preserve">% declare a small threat, while </w:t>
      </w:r>
      <w:r>
        <w:rPr>
          <w:shd w:val="clear" w:color="auto" w:fill="FFFFFF"/>
          <w:lang w:val="en-US"/>
        </w:rPr>
        <w:t>barely 0.9</w:t>
      </w:r>
      <w:r w:rsidR="002C0DF9" w:rsidRPr="002C0DF9">
        <w:rPr>
          <w:shd w:val="clear" w:color="auto" w:fill="FFFFFF"/>
          <w:lang w:val="en-US"/>
        </w:rPr>
        <w:t>% of respondents declar</w:t>
      </w:r>
      <w:r w:rsidR="002C0DF9">
        <w:rPr>
          <w:shd w:val="clear" w:color="auto" w:fill="FFFFFF"/>
          <w:lang w:val="en-US"/>
        </w:rPr>
        <w:t>e no threat</w:t>
      </w:r>
      <w:r w:rsidR="00E36B2A" w:rsidRPr="002C0DF9">
        <w:rPr>
          <w:shd w:val="clear" w:color="auto" w:fill="FFFFFF"/>
          <w:lang w:val="en-US"/>
        </w:rPr>
        <w:t>.</w:t>
      </w:r>
    </w:p>
    <w:p w14:paraId="3A4D73EA" w14:textId="77777777" w:rsidR="00E36B2A" w:rsidRPr="002C0DF9" w:rsidRDefault="00E36B2A" w:rsidP="00E36B2A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486499DF" w14:textId="72291353" w:rsidR="00E36B2A" w:rsidRPr="005A7E40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3E313B76" wp14:editId="79B759A9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E40">
        <w:rPr>
          <w:noProof/>
          <w:lang w:val="en-US" w:eastAsia="pl-PL"/>
        </w:rPr>
        <w:t>Chart</w:t>
      </w:r>
      <w:r w:rsidRPr="005A7E40">
        <w:rPr>
          <w:lang w:val="en-US"/>
        </w:rPr>
        <w:t xml:space="preserve"> 5.</w:t>
      </w:r>
      <w:r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 xml:space="preserve">What is the </w:t>
      </w:r>
      <w:r w:rsidR="006B02C8" w:rsidRPr="005A7E40">
        <w:rPr>
          <w:shd w:val="clear" w:color="auto" w:fill="FFFFFF"/>
          <w:lang w:val="en-US"/>
        </w:rPr>
        <w:t>threat</w:t>
      </w:r>
      <w:r w:rsidR="006B02C8">
        <w:rPr>
          <w:shd w:val="clear" w:color="auto" w:fill="FFFFFF"/>
          <w:lang w:val="en-US"/>
        </w:rPr>
        <w:t xml:space="preserve"> of the</w:t>
      </w:r>
      <w:r w:rsidR="006B02C8" w:rsidRPr="005A7E40">
        <w:rPr>
          <w:shd w:val="clear" w:color="auto" w:fill="FFFFFF"/>
          <w:lang w:val="en-US"/>
        </w:rPr>
        <w:t xml:space="preserve"> </w:t>
      </w:r>
      <w:r w:rsidR="005A7E40" w:rsidRPr="005A7E40">
        <w:rPr>
          <w:shd w:val="clear" w:color="auto" w:fill="FFFFFF"/>
          <w:lang w:val="en-US"/>
        </w:rPr>
        <w:t>current epidemiological situation (COVID-19 coronavirus) for the economy in Poland - response structure (%)</w:t>
      </w:r>
    </w:p>
    <w:p w14:paraId="566FCCE3" w14:textId="77777777" w:rsidR="00E36B2A" w:rsidRPr="005A7E40" w:rsidRDefault="00E36B2A" w:rsidP="00E36B2A">
      <w:pPr>
        <w:pStyle w:val="Nagwek1"/>
        <w:rPr>
          <w:lang w:val="en-US"/>
        </w:rPr>
      </w:pPr>
    </w:p>
    <w:p w14:paraId="1A14083E" w14:textId="77777777" w:rsidR="00E36B2A" w:rsidRPr="005A7E40" w:rsidRDefault="00E36B2A" w:rsidP="00E36B2A">
      <w:pPr>
        <w:rPr>
          <w:lang w:val="en-US" w:eastAsia="pl-PL"/>
        </w:rPr>
      </w:pPr>
    </w:p>
    <w:p w14:paraId="0D8CFBF5" w14:textId="4051AE80" w:rsidR="00E36B2A" w:rsidRPr="00D771BA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EBA0C89" wp14:editId="04EE2D6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AED7D" w14:textId="1FEA9DD7" w:rsidR="00A34CF4" w:rsidRPr="00D771BA" w:rsidRDefault="00B01D35" w:rsidP="00E36B2A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20.7</w:t>
                            </w:r>
                            <w:r w:rsidR="00A34CF4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0C89" id="Pole tekstowe 204" o:spid="_x0000_s1040" type="#_x0000_t202" style="position:absolute;margin-left:8.05pt;margin-top:6.35pt;width:135.85pt;height:77.6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348AED7D" w14:textId="1FEA9DD7" w:rsidR="00A34CF4" w:rsidRPr="00D771BA" w:rsidRDefault="00B01D35" w:rsidP="00E36B2A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20.7</w:t>
                      </w:r>
                      <w:r w:rsidR="00A34CF4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771BA" w:rsidRPr="00D771BA">
        <w:rPr>
          <w:lang w:val="en-US"/>
        </w:rPr>
        <w:t>What threat is the current epidemiological situation for personal financial situation</w:t>
      </w:r>
    </w:p>
    <w:p w14:paraId="4FDA54D6" w14:textId="3BC630FA" w:rsidR="00E36B2A" w:rsidRPr="00D771BA" w:rsidRDefault="00B01D35" w:rsidP="00E36B2A">
      <w:pPr>
        <w:spacing w:before="0" w:after="160" w:line="259" w:lineRule="auto"/>
        <w:rPr>
          <w:lang w:val="en-US"/>
        </w:rPr>
      </w:pPr>
      <w:r>
        <w:rPr>
          <w:shd w:val="clear" w:color="auto" w:fill="FFFFFF"/>
          <w:lang w:val="en-US"/>
        </w:rPr>
        <w:t>For 20.7</w:t>
      </w:r>
      <w:r w:rsidR="00D771BA" w:rsidRPr="00D771BA">
        <w:rPr>
          <w:shd w:val="clear" w:color="auto" w:fill="FFFFFF"/>
          <w:lang w:val="en-US"/>
        </w:rPr>
        <w:t>% of respondents, the current epidemiological situation is a big threat to their personal financial situation. Th</w:t>
      </w:r>
      <w:r w:rsidR="009F61CB">
        <w:rPr>
          <w:shd w:val="clear" w:color="auto" w:fill="FFFFFF"/>
          <w:lang w:val="en-US"/>
        </w:rPr>
        <w:t>e average threat is felt by 4</w:t>
      </w:r>
      <w:r>
        <w:rPr>
          <w:shd w:val="clear" w:color="auto" w:fill="FFFFFF"/>
          <w:lang w:val="en-US"/>
        </w:rPr>
        <w:t>1.8</w:t>
      </w:r>
      <w:r w:rsidR="00D771BA" w:rsidRPr="00D771BA">
        <w:rPr>
          <w:shd w:val="clear" w:color="auto" w:fill="FFFFFF"/>
          <w:lang w:val="en-US"/>
        </w:rPr>
        <w:t xml:space="preserve">% of respondents to questions about the consumer </w:t>
      </w:r>
      <w:r w:rsidR="00105BFB">
        <w:rPr>
          <w:shd w:val="clear" w:color="auto" w:fill="FFFFFF"/>
          <w:lang w:val="en-US"/>
        </w:rPr>
        <w:t>tendency</w:t>
      </w:r>
      <w:r w:rsidR="00D771BA" w:rsidRPr="00D771BA">
        <w:rPr>
          <w:shd w:val="clear" w:color="auto" w:fill="FFFFFF"/>
          <w:lang w:val="en-US"/>
        </w:rPr>
        <w:t xml:space="preserve">. </w:t>
      </w:r>
      <w:r w:rsidR="009F61CB">
        <w:rPr>
          <w:shd w:val="clear" w:color="auto" w:fill="FFFFFF"/>
          <w:lang w:val="en-US"/>
        </w:rPr>
        <w:t>A small threat is declare</w:t>
      </w:r>
      <w:r>
        <w:rPr>
          <w:shd w:val="clear" w:color="auto" w:fill="FFFFFF"/>
          <w:lang w:val="en-US"/>
        </w:rPr>
        <w:t>d by 26.6</w:t>
      </w:r>
      <w:r w:rsidR="00D771BA"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while no threat was stated by 10.9</w:t>
      </w:r>
      <w:r w:rsidR="00D771BA" w:rsidRPr="00D771BA">
        <w:rPr>
          <w:shd w:val="clear" w:color="auto" w:fill="FFFFFF"/>
          <w:lang w:val="en-US"/>
        </w:rPr>
        <w:t>% of respondents.</w:t>
      </w:r>
      <w:r w:rsidR="00E36B2A" w:rsidRPr="00D771BA">
        <w:rPr>
          <w:lang w:val="en-US"/>
        </w:rPr>
        <w:br w:type="page"/>
      </w:r>
    </w:p>
    <w:p w14:paraId="05F5852A" w14:textId="02A6E170" w:rsidR="00E36B2A" w:rsidRPr="00A45A4D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3872" behindDoc="0" locked="0" layoutInCell="1" allowOverlap="1" wp14:anchorId="0E21ACAE" wp14:editId="31F1A61D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6.</w:t>
      </w:r>
      <w:r w:rsidRPr="009A0F70">
        <w:rPr>
          <w:shd w:val="clear" w:color="auto" w:fill="FFFFFF"/>
          <w:lang w:val="en-US"/>
        </w:rPr>
        <w:t xml:space="preserve"> </w:t>
      </w:r>
      <w:r w:rsidR="00A45A4D" w:rsidRPr="00A45A4D">
        <w:rPr>
          <w:shd w:val="clear" w:color="auto" w:fill="FFFFFF"/>
          <w:lang w:val="en-US"/>
        </w:rPr>
        <w:t>What is the threat of the current epidemiological situation (COVID-19 coronavirus) for your personal financial situation - structure of responses (%)</w:t>
      </w:r>
    </w:p>
    <w:p w14:paraId="3702538E" w14:textId="77777777" w:rsidR="00E36B2A" w:rsidRPr="00A45A4D" w:rsidRDefault="00E36B2A" w:rsidP="00E36B2A">
      <w:pPr>
        <w:pStyle w:val="Nagwek1"/>
        <w:rPr>
          <w:lang w:val="en-US"/>
        </w:rPr>
      </w:pPr>
    </w:p>
    <w:p w14:paraId="6F4C4A5F" w14:textId="77777777" w:rsidR="00E36B2A" w:rsidRPr="00A45A4D" w:rsidRDefault="00E36B2A" w:rsidP="00E36B2A">
      <w:pPr>
        <w:pStyle w:val="Nagwek1"/>
        <w:rPr>
          <w:lang w:val="en-US"/>
        </w:rPr>
      </w:pPr>
    </w:p>
    <w:p w14:paraId="5CCE0BE8" w14:textId="25F875AE" w:rsidR="00E36B2A" w:rsidRPr="00F97938" w:rsidRDefault="00E715FF" w:rsidP="00E36B2A">
      <w:pPr>
        <w:pStyle w:val="Nagwek1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30B4812" wp14:editId="1004DF55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1B8D8" w14:textId="5AAF29F2" w:rsidR="00A34CF4" w:rsidRPr="00105BFB" w:rsidRDefault="00C51A64" w:rsidP="00E36B2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16.4</w:t>
                            </w:r>
                            <w:r w:rsidR="00A34CF4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of respondents, the current epidemiological situation is a big threat to everyday life in the local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B4812" id="Pole tekstowe 205" o:spid="_x0000_s1041" type="#_x0000_t202" style="position:absolute;margin-left:9.05pt;margin-top:6.1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4B41B8D8" w14:textId="5AAF29F2" w:rsidR="00A34CF4" w:rsidRPr="00105BFB" w:rsidRDefault="00C51A64" w:rsidP="00E36B2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16.4</w:t>
                      </w:r>
                      <w:r w:rsidR="00A34CF4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of respondents, the current epidemiological situation is a big threat to everyday life in the local community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97938" w:rsidRPr="00F97938">
        <w:rPr>
          <w:lang w:val="en-US"/>
        </w:rPr>
        <w:t>What threat is the current epidemiological situation for everyday life in the local community</w:t>
      </w:r>
    </w:p>
    <w:p w14:paraId="3ED6F300" w14:textId="5094B5E3" w:rsidR="00E36B2A" w:rsidRPr="00105BFB" w:rsidRDefault="00C51A64" w:rsidP="00E36B2A">
      <w:pPr>
        <w:spacing w:before="0" w:after="0"/>
        <w:rPr>
          <w:sz w:val="16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For 16.4</w:t>
      </w:r>
      <w:r w:rsidR="00105BFB" w:rsidRPr="00105BFB">
        <w:rPr>
          <w:shd w:val="clear" w:color="auto" w:fill="FFFFFF"/>
          <w:lang w:val="en-US"/>
        </w:rPr>
        <w:t xml:space="preserve">% of respondents, the current epidemiological situation is a </w:t>
      </w:r>
      <w:r w:rsidR="00105BFB">
        <w:rPr>
          <w:shd w:val="clear" w:color="auto" w:fill="FFFFFF"/>
          <w:lang w:val="en-US"/>
        </w:rPr>
        <w:t>big</w:t>
      </w:r>
      <w:r w:rsidR="00105BFB" w:rsidRPr="00105BFB">
        <w:rPr>
          <w:shd w:val="clear" w:color="auto" w:fill="FFFFFF"/>
          <w:lang w:val="en-US"/>
        </w:rPr>
        <w:t xml:space="preserve"> threat to everyday life in the local community. The average threat is felt b</w:t>
      </w:r>
      <w:r w:rsidR="00B406C6">
        <w:rPr>
          <w:shd w:val="clear" w:color="auto" w:fill="FFFFFF"/>
          <w:lang w:val="en-US"/>
        </w:rPr>
        <w:t>y 54.1</w:t>
      </w:r>
      <w:r w:rsidR="00105BFB" w:rsidRPr="00105BFB">
        <w:rPr>
          <w:shd w:val="clear" w:color="auto" w:fill="FFFFFF"/>
          <w:lang w:val="en-US"/>
        </w:rPr>
        <w:t xml:space="preserve">% of responding to questions about the consumer </w:t>
      </w:r>
      <w:r w:rsidR="00105BFB">
        <w:rPr>
          <w:shd w:val="clear" w:color="auto" w:fill="FFFFFF"/>
          <w:lang w:val="en-US"/>
        </w:rPr>
        <w:t>tendency</w:t>
      </w:r>
      <w:r w:rsidR="00105BFB" w:rsidRPr="00105BFB">
        <w:rPr>
          <w:shd w:val="clear" w:color="auto" w:fill="FFFFFF"/>
          <w:lang w:val="en-US"/>
        </w:rPr>
        <w:t xml:space="preserve">. </w:t>
      </w:r>
      <w:r w:rsidR="00B406C6">
        <w:rPr>
          <w:shd w:val="clear" w:color="auto" w:fill="FFFFFF"/>
          <w:lang w:val="en-US"/>
        </w:rPr>
        <w:t>26.6</w:t>
      </w:r>
      <w:r w:rsidR="00105BFB" w:rsidRPr="00105BFB">
        <w:rPr>
          <w:shd w:val="clear" w:color="auto" w:fill="FFFFFF"/>
          <w:lang w:val="en-US"/>
        </w:rPr>
        <w:t>% decl</w:t>
      </w:r>
      <w:r w:rsidR="00CD1685">
        <w:rPr>
          <w:shd w:val="clear" w:color="auto" w:fill="FFFFFF"/>
          <w:lang w:val="en-US"/>
        </w:rPr>
        <w:t>ar</w:t>
      </w:r>
      <w:r w:rsidR="00B406C6">
        <w:rPr>
          <w:shd w:val="clear" w:color="auto" w:fill="FFFFFF"/>
          <w:lang w:val="en-US"/>
        </w:rPr>
        <w:t>e a small threat, while only 2.9</w:t>
      </w:r>
      <w:r w:rsidR="00105BFB" w:rsidRPr="00105BFB">
        <w:rPr>
          <w:shd w:val="clear" w:color="auto" w:fill="FFFFFF"/>
          <w:lang w:val="en-US"/>
        </w:rPr>
        <w:t>% of respondents declare no threat.</w:t>
      </w:r>
    </w:p>
    <w:p w14:paraId="57352A47" w14:textId="3607E563" w:rsidR="00E36B2A" w:rsidRPr="00F97938" w:rsidRDefault="00E36B2A" w:rsidP="00E36B2A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67968" behindDoc="0" locked="0" layoutInCell="1" allowOverlap="1" wp14:anchorId="0068C43B" wp14:editId="164A8EC5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7.</w:t>
      </w:r>
      <w:r w:rsidRPr="009A0F70">
        <w:rPr>
          <w:shd w:val="clear" w:color="auto" w:fill="FFFFFF"/>
          <w:lang w:val="en-US"/>
        </w:rPr>
        <w:t xml:space="preserve"> </w:t>
      </w:r>
      <w:r w:rsidR="00F97938" w:rsidRPr="00F97938">
        <w:rPr>
          <w:shd w:val="clear" w:color="auto" w:fill="FFFFFF"/>
          <w:lang w:val="en-US"/>
        </w:rPr>
        <w:t>What is the threat of the current epidemiological situation (COVID-19 coronavirus) for everyday life in your local community - response structure (%)</w:t>
      </w:r>
    </w:p>
    <w:p w14:paraId="2DA3D97C" w14:textId="77777777" w:rsidR="00E36B2A" w:rsidRPr="00F97938" w:rsidRDefault="00E36B2A" w:rsidP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01DB2EE9" w14:textId="77777777" w:rsidR="00E36B2A" w:rsidRPr="00F97938" w:rsidRDefault="00E36B2A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50A35159" w14:textId="579F6DC5" w:rsidR="00E36B2A" w:rsidRPr="007637F6" w:rsidRDefault="007637F6" w:rsidP="00E36B2A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  <w:r w:rsidRPr="007637F6">
        <w:rPr>
          <w:b/>
          <w:spacing w:val="-2"/>
          <w:sz w:val="18"/>
          <w:shd w:val="clear" w:color="auto" w:fill="FFFFFF"/>
          <w:lang w:val="en-US"/>
        </w:rPr>
        <w:t>Table</w:t>
      </w:r>
      <w:r w:rsidR="00E36B2A" w:rsidRPr="007637F6">
        <w:rPr>
          <w:b/>
          <w:spacing w:val="-2"/>
          <w:sz w:val="18"/>
          <w:shd w:val="clear" w:color="auto" w:fill="FFFFFF"/>
          <w:lang w:val="en-US"/>
        </w:rPr>
        <w:t xml:space="preserve"> 1. </w:t>
      </w:r>
      <w:r w:rsidRPr="007637F6">
        <w:rPr>
          <w:b/>
          <w:spacing w:val="-2"/>
          <w:sz w:val="18"/>
          <w:shd w:val="clear" w:color="auto" w:fill="FFFFFF"/>
          <w:lang w:val="en-US"/>
        </w:rPr>
        <w:t>Additional questions (response rates) - epidemiological situation (COVID-19 coronavirus threat)</w:t>
      </w:r>
    </w:p>
    <w:tbl>
      <w:tblPr>
        <w:tblStyle w:val="Tabela-Siatka"/>
        <w:tblW w:w="7762" w:type="dxa"/>
        <w:tblLayout w:type="fixed"/>
        <w:tblLook w:val="04A0" w:firstRow="1" w:lastRow="0" w:firstColumn="1" w:lastColumn="0" w:noHBand="0" w:noVBand="1"/>
      </w:tblPr>
      <w:tblGrid>
        <w:gridCol w:w="3068"/>
        <w:gridCol w:w="1757"/>
        <w:gridCol w:w="979"/>
        <w:gridCol w:w="979"/>
        <w:gridCol w:w="979"/>
      </w:tblGrid>
      <w:tr w:rsidR="00803C81" w:rsidRPr="00362612" w14:paraId="560DF900" w14:textId="5ED4D119" w:rsidTr="00A34CF4">
        <w:tc>
          <w:tcPr>
            <w:tcW w:w="4825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749FB9" w14:textId="156EA8E6" w:rsidR="00803C81" w:rsidRPr="00362612" w:rsidRDefault="00803C81" w:rsidP="00E36B2A">
            <w:pPr>
              <w:jc w:val="center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SPECIFICATION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29204544" w14:textId="588276D4" w:rsidR="00803C81" w:rsidRPr="003C0899" w:rsidRDefault="00803C81" w:rsidP="00E36B2A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3C0899">
              <w:rPr>
                <w:bCs/>
                <w:sz w:val="14"/>
                <w:szCs w:val="14"/>
                <w:lang w:val="en-US"/>
              </w:rPr>
              <w:t>April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5BB8B905" w14:textId="6258422E" w:rsidR="00803C81" w:rsidRPr="00803C81" w:rsidRDefault="00803C81" w:rsidP="00E36B2A">
            <w:pPr>
              <w:jc w:val="center"/>
              <w:rPr>
                <w:bCs/>
                <w:sz w:val="14"/>
                <w:szCs w:val="14"/>
                <w:lang w:val="en-US"/>
              </w:rPr>
            </w:pPr>
            <w:r w:rsidRPr="00803C81">
              <w:rPr>
                <w:bCs/>
                <w:sz w:val="14"/>
                <w:szCs w:val="14"/>
                <w:lang w:val="en-US"/>
              </w:rPr>
              <w:t>May</w:t>
            </w:r>
          </w:p>
        </w:tc>
        <w:tc>
          <w:tcPr>
            <w:tcW w:w="979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25668D44" w14:textId="36FB5CD0" w:rsidR="00803C81" w:rsidRDefault="00803C81" w:rsidP="00E36B2A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June</w:t>
            </w:r>
          </w:p>
        </w:tc>
      </w:tr>
      <w:tr w:rsidR="00A34CF4" w:rsidRPr="00362612" w14:paraId="5E29E312" w14:textId="6A4633BB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711650C9" w14:textId="0CC77F38" w:rsidR="00A34CF4" w:rsidRPr="00362612" w:rsidRDefault="00A34CF4" w:rsidP="00A34CF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 w:eastAsia="pl-PL"/>
              </w:rPr>
              <w:t>What impact did</w:t>
            </w:r>
            <w:r>
              <w:rPr>
                <w:b/>
                <w:sz w:val="14"/>
                <w:szCs w:val="14"/>
                <w:lang w:val="en-US" w:eastAsia="pl-PL"/>
              </w:rPr>
              <w:t xml:space="preserve"> the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current epidemiological situation have on your response</w:t>
            </w:r>
            <w:r>
              <w:rPr>
                <w:b/>
                <w:sz w:val="14"/>
                <w:szCs w:val="14"/>
                <w:lang w:val="en-US" w:eastAsia="pl-PL"/>
              </w:rPr>
              <w:t>s</w:t>
            </w:r>
            <w:r w:rsidRPr="00362612">
              <w:rPr>
                <w:b/>
                <w:sz w:val="14"/>
                <w:szCs w:val="14"/>
                <w:lang w:val="en-US" w:eastAsia="pl-PL"/>
              </w:rPr>
              <w:t xml:space="preserve"> (COVID-19 coronavirus)?</w:t>
            </w:r>
          </w:p>
        </w:tc>
        <w:tc>
          <w:tcPr>
            <w:tcW w:w="1757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261C6B" w14:textId="04A671DE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significant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CEFD7" w14:textId="208A9564" w:rsidR="00A34CF4" w:rsidRPr="00362612" w:rsidRDefault="00A34CF4" w:rsidP="00A34C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58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D217D" w14:textId="5FAB91BC" w:rsidR="00A34CF4" w:rsidRPr="00362612" w:rsidRDefault="00A34CF4" w:rsidP="00A34C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46.0</w:t>
            </w:r>
          </w:p>
        </w:tc>
        <w:tc>
          <w:tcPr>
            <w:tcW w:w="97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B7875" w14:textId="1A33400B" w:rsidR="00A34CF4" w:rsidRDefault="00A34CF4" w:rsidP="00A34CF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38.1</w:t>
            </w:r>
          </w:p>
        </w:tc>
      </w:tr>
      <w:tr w:rsidR="00A34CF4" w:rsidRPr="00362612" w14:paraId="766CB50C" w14:textId="5E88ED14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F91B36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9588C8" w14:textId="25CA21A0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moderate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AD5A44" w14:textId="1A6E44B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37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E952D" w14:textId="08CF9E2C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C0A88" w14:textId="3ABD74F9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50.8</w:t>
            </w:r>
          </w:p>
        </w:tc>
      </w:tr>
      <w:tr w:rsidR="00A34CF4" w:rsidRPr="00362612" w14:paraId="338EDC10" w14:textId="712CDD51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36A7F1A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9AD818" w14:textId="70DC1498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>
              <w:rPr>
                <w:rFonts w:cs="Fira Sans"/>
                <w:color w:val="000000"/>
                <w:sz w:val="14"/>
                <w:szCs w:val="14"/>
                <w:lang w:val="en-US"/>
              </w:rPr>
              <w:t>none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0EDC8" w14:textId="460B7B1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42590" w14:textId="63282AD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336B6D" w14:textId="75FD61C8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11.1</w:t>
            </w:r>
          </w:p>
        </w:tc>
      </w:tr>
      <w:tr w:rsidR="00A34CF4" w:rsidRPr="00362612" w14:paraId="7AB55C5D" w14:textId="0CAD304F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A9D1374" w14:textId="3B914CAB" w:rsidR="00A34CF4" w:rsidRPr="00362612" w:rsidRDefault="00A34CF4" w:rsidP="00A34CF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In connection with the current epidemiological situation (COVID-19 coronavirus), are you afraid of losing your job or stopping your own business?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00011D" w14:textId="7DB01112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definitely yes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37834F" w14:textId="17E40CCE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42E0A0" w14:textId="6A187729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22F5E7" w14:textId="6C509FE0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6.1</w:t>
            </w:r>
          </w:p>
        </w:tc>
      </w:tr>
      <w:tr w:rsidR="00A34CF4" w:rsidRPr="00362612" w14:paraId="17061CF2" w14:textId="3740896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AA566DB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6797D4" w14:textId="4E0146D1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possible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3889AA" w14:textId="07E65DAF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16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90037" w14:textId="6CE16448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39F83" w14:textId="150A31B0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10.6</w:t>
            </w:r>
          </w:p>
        </w:tc>
      </w:tr>
      <w:tr w:rsidR="00A34CF4" w:rsidRPr="00362612" w14:paraId="1844BE03" w14:textId="546B4ACB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912FC0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E1CFA9" w14:textId="70855A0C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rather not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86A59" w14:textId="28D81B74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16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C883A0" w14:textId="75FA559E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1E4C" w14:textId="5FAA100A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20.2</w:t>
            </w:r>
          </w:p>
        </w:tc>
      </w:tr>
      <w:tr w:rsidR="00A34CF4" w:rsidRPr="00362612" w14:paraId="26DE6513" w14:textId="1894073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03A3F3A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984824" w14:textId="127A7CE0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no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4967E" w14:textId="0A2D42D1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C6E5A" w14:textId="45A0A53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E51536" w14:textId="2E0C7429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21.0</w:t>
            </w:r>
          </w:p>
        </w:tc>
      </w:tr>
      <w:tr w:rsidR="00A34CF4" w:rsidRPr="00362612" w14:paraId="06C3C519" w14:textId="4C6B5863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CD842C6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867A99" w14:textId="08E83BAD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I have no opinion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A2329" w14:textId="27B368BF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D54CC" w14:textId="68CF4996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AA868" w14:textId="266DEC25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</w:tr>
      <w:tr w:rsidR="00A34CF4" w:rsidRPr="00362612" w14:paraId="6886C7D3" w14:textId="788B7179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F6D0476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50D512" w14:textId="214A67E8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not applicable (for non-working people)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0AE1D7" w14:textId="57EC6950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C534A" w14:textId="0214AC26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8D2B0A" w14:textId="11D8E9A5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40.9</w:t>
            </w:r>
          </w:p>
        </w:tc>
      </w:tr>
      <w:tr w:rsidR="00A34CF4" w:rsidRPr="00362612" w14:paraId="4536B437" w14:textId="7AB8F0AD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ACD7E0" w14:textId="5B704DBF" w:rsidR="00A34CF4" w:rsidRPr="00362612" w:rsidRDefault="00A34CF4" w:rsidP="00A34CF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health of the population of Poland as a whole?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E26745" w14:textId="750D2891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09310" w14:textId="32F1035A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69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EBA5E" w14:textId="626076D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61915" w14:textId="03F267A7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31.2</w:t>
            </w:r>
          </w:p>
        </w:tc>
      </w:tr>
      <w:tr w:rsidR="00A34CF4" w:rsidRPr="00362612" w14:paraId="1F17D3D4" w14:textId="332CF466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EAC6EEE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8288F35" w14:textId="4CF08900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A98F" w14:textId="56A9989F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27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CFFC21" w14:textId="21628B2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46.7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C89E" w14:textId="7742AAD2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49.9</w:t>
            </w:r>
          </w:p>
        </w:tc>
      </w:tr>
      <w:tr w:rsidR="00A34CF4" w:rsidRPr="00362612" w14:paraId="74C9B499" w14:textId="0C252DE4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0262FAC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FFDA84" w14:textId="3CB3EFA8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EA557" w14:textId="14CC70DB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295A27" w14:textId="459D40D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E4B2A" w14:textId="43FF5062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17.1</w:t>
            </w:r>
          </w:p>
        </w:tc>
      </w:tr>
      <w:tr w:rsidR="00A34CF4" w:rsidRPr="00362612" w14:paraId="12185BB6" w14:textId="01763ABE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22420C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24CB8ED" w14:textId="1E02CCF5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F2B99" w14:textId="131B82D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F197A4" w14:textId="0CA7A95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82C25" w14:textId="1D16E8EC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1.8</w:t>
            </w:r>
          </w:p>
        </w:tc>
      </w:tr>
      <w:tr w:rsidR="00A34CF4" w:rsidRPr="00362612" w14:paraId="271D132E" w14:textId="478245DC" w:rsidTr="00A34CF4">
        <w:trPr>
          <w:trHeight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B830166" w14:textId="4AC17E84" w:rsidR="00A34CF4" w:rsidRPr="00362612" w:rsidRDefault="00A34CF4" w:rsidP="00A34CF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health?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D98D4D" w14:textId="1A8CD059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ECEB6" w14:textId="552E044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44FB" w14:textId="13BDD2DB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BED3A9" w14:textId="785D86E1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24.4</w:t>
            </w:r>
          </w:p>
        </w:tc>
      </w:tr>
      <w:tr w:rsidR="00A34CF4" w:rsidRPr="00362612" w14:paraId="0016C8A1" w14:textId="12CAEE89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175973E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37DC99" w14:textId="4EDCEE75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6A076" w14:textId="29BFC30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38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775E36" w14:textId="10018B9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DC63B" w14:textId="6F11DE81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45.1</w:t>
            </w:r>
          </w:p>
        </w:tc>
      </w:tr>
      <w:tr w:rsidR="00A34CF4" w:rsidRPr="00362612" w14:paraId="46D3714B" w14:textId="0D1A6B5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1B8269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66B949" w14:textId="11A5B097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DEDD0E" w14:textId="49A761F9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2FB87" w14:textId="1235CB9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50BB9" w14:textId="46CA55FE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25.9</w:t>
            </w:r>
          </w:p>
        </w:tc>
      </w:tr>
      <w:tr w:rsidR="00A34CF4" w:rsidRPr="00362612" w14:paraId="32C9571C" w14:textId="75EFA29A" w:rsidTr="00A34CF4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8AE20CA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B2CB75C" w14:textId="2763456F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2ECF5" w14:textId="348D00AC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C96A66" w14:textId="1433590E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DEB74" w14:textId="6E3CEE6F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4.6</w:t>
            </w:r>
          </w:p>
        </w:tc>
      </w:tr>
      <w:tr w:rsidR="00A34CF4" w:rsidRPr="00362612" w14:paraId="67AFF455" w14:textId="337E7E35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11F9A6C" w14:textId="7BCAE7B6" w:rsidR="00A34CF4" w:rsidRPr="00362612" w:rsidRDefault="00A34CF4" w:rsidP="00A34CF4">
            <w:pPr>
              <w:spacing w:before="0"/>
              <w:rPr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the economy in Poland?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74057D" w14:textId="36C22100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367BF" w14:textId="0B9FAF7B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88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07584" w14:textId="4E7CDB39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78.2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C9285" w14:textId="7510B523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61.0</w:t>
            </w:r>
          </w:p>
        </w:tc>
      </w:tr>
      <w:tr w:rsidR="00A34CF4" w:rsidRPr="00362612" w14:paraId="3115D862" w14:textId="5B4DB4E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3D5AEF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D67EE8" w14:textId="4433462B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F5C53" w14:textId="297A9DA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11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B1C05" w14:textId="54952F94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19.0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230CA4" w14:textId="6EA464A2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32.3</w:t>
            </w:r>
          </w:p>
        </w:tc>
      </w:tr>
      <w:tr w:rsidR="00A34CF4" w:rsidRPr="00362612" w14:paraId="60693B6F" w14:textId="0EA8C4ED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E1B0796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FED31E" w14:textId="7088C626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606A2" w14:textId="460813DF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CDD82F" w14:textId="487475B4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97674D" w14:textId="570D70CC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5.8</w:t>
            </w:r>
          </w:p>
        </w:tc>
      </w:tr>
      <w:tr w:rsidR="00A34CF4" w:rsidRPr="00362612" w14:paraId="541E8E5E" w14:textId="7A62DF71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19EF36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FAB4F2" w14:textId="196CADE7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C88F2" w14:textId="042BBD83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.1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C486B" w14:textId="0B5CA559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22F699" w14:textId="432F92C4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0.9</w:t>
            </w:r>
          </w:p>
        </w:tc>
      </w:tr>
      <w:tr w:rsidR="00A34CF4" w:rsidRPr="00362612" w14:paraId="3FF0E7B3" w14:textId="5E5B31DC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3489FEA" w14:textId="04D34283" w:rsidR="00A34CF4" w:rsidRPr="00362612" w:rsidRDefault="00A34CF4" w:rsidP="00A34CF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your personal financial situation?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2B9FD7" w14:textId="1DB46CF2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9FA7B1" w14:textId="6EBCF188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E883D2" w14:textId="40A4C4EB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949C70" w14:textId="0A6C3544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20.7</w:t>
            </w:r>
          </w:p>
        </w:tc>
      </w:tr>
      <w:tr w:rsidR="00A34CF4" w:rsidRPr="00362612" w14:paraId="66EBF58D" w14:textId="3F425485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7F592ED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1239DB" w14:textId="5F58426F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26365" w14:textId="54EB13C1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36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0ACF41" w14:textId="40DAF203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42.6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B15871" w14:textId="78022879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41.8</w:t>
            </w:r>
          </w:p>
        </w:tc>
      </w:tr>
      <w:tr w:rsidR="00A34CF4" w:rsidRPr="00362612" w14:paraId="3DE88FB1" w14:textId="249AD6FF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5381697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C755B4" w14:textId="1822DBD6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2FB2BC" w14:textId="283E51E3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6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B96E8" w14:textId="0785D2A3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19.8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6B67F" w14:textId="39B9A5E8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26.6</w:t>
            </w:r>
          </w:p>
        </w:tc>
      </w:tr>
      <w:tr w:rsidR="00A34CF4" w:rsidRPr="00362612" w14:paraId="71FDE97F" w14:textId="45041960" w:rsidTr="00A34CF4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DDD5863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F9494B2" w14:textId="490B5795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2195C7D" w14:textId="760ACC54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35E7B054" w14:textId="5B1B6A02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494E5FA7" w14:textId="080F5954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10.9</w:t>
            </w:r>
          </w:p>
        </w:tc>
      </w:tr>
      <w:tr w:rsidR="00A34CF4" w:rsidRPr="00362612" w14:paraId="644FCDDD" w14:textId="5EB85319" w:rsidTr="00A34CF4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34F38EEB" w14:textId="564B0EFD" w:rsidR="00A34CF4" w:rsidRPr="00362612" w:rsidRDefault="00A34CF4" w:rsidP="00A34CF4">
            <w:pPr>
              <w:rPr>
                <w:b/>
                <w:sz w:val="14"/>
                <w:szCs w:val="14"/>
                <w:lang w:val="en-US"/>
              </w:rPr>
            </w:pPr>
            <w:r w:rsidRPr="00362612">
              <w:rPr>
                <w:b/>
                <w:sz w:val="14"/>
                <w:szCs w:val="14"/>
                <w:lang w:val="en-US"/>
              </w:rPr>
              <w:t>What threat do you think is the current epidemiological situation (COVID-19 coronavirus) for everyday life in your local community?</w:t>
            </w:r>
          </w:p>
        </w:tc>
        <w:tc>
          <w:tcPr>
            <w:tcW w:w="1757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EBEA8DB" w14:textId="5A23083A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big threat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360D171" w14:textId="1AAB902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49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5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80E0908" w14:textId="401BBFEA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29.1</w:t>
            </w:r>
          </w:p>
        </w:tc>
        <w:tc>
          <w:tcPr>
            <w:tcW w:w="979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6058C038" w14:textId="42A9F714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16.4</w:t>
            </w:r>
          </w:p>
        </w:tc>
      </w:tr>
      <w:tr w:rsidR="00A34CF4" w:rsidRPr="00362612" w14:paraId="72701031" w14:textId="47D311E4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64999430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right w:val="single" w:sz="4" w:space="0" w:color="001D77"/>
            </w:tcBorders>
            <w:vAlign w:val="center"/>
          </w:tcPr>
          <w:p w14:paraId="72D6EDC5" w14:textId="3E472D8F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average threat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C93D4" w14:textId="32AC20A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43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E058B" w14:textId="6B344E78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51.0</w:t>
            </w:r>
          </w:p>
        </w:tc>
        <w:tc>
          <w:tcPr>
            <w:tcW w:w="97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6220BD" w14:textId="634A1ED6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54.1</w:t>
            </w:r>
          </w:p>
        </w:tc>
      </w:tr>
      <w:tr w:rsidR="00A34CF4" w:rsidRPr="00362612" w14:paraId="63B84C8F" w14:textId="5A8E9C05" w:rsidTr="00A34CF4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502A2262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5E9BB" w14:textId="1249F6CD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small threat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594ACDB" w14:textId="526F3DD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7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3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731D4D0" w14:textId="0553CA8A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17.9</w:t>
            </w:r>
          </w:p>
        </w:tc>
        <w:tc>
          <w:tcPr>
            <w:tcW w:w="97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C044FD9" w14:textId="36D31A1A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26.6</w:t>
            </w:r>
          </w:p>
        </w:tc>
      </w:tr>
      <w:tr w:rsidR="00A34CF4" w:rsidRPr="00362612" w14:paraId="2C341A33" w14:textId="3C77FE1E" w:rsidTr="00A34CF4">
        <w:trPr>
          <w:trHeight w:hRule="exact" w:val="546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305E05A8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220BD39A" w14:textId="543687D5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sz w:val="14"/>
                <w:szCs w:val="14"/>
                <w:lang w:val="en-US"/>
              </w:rPr>
              <w:t>no threat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AC17F0E" w14:textId="07CF4395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0</w:t>
            </w:r>
            <w:r>
              <w:rPr>
                <w:rFonts w:cs="Calibri"/>
                <w:color w:val="000000"/>
                <w:sz w:val="14"/>
                <w:szCs w:val="14"/>
                <w:lang w:val="en-US"/>
              </w:rPr>
              <w:t>.</w:t>
            </w:r>
            <w:r w:rsidRPr="00362612">
              <w:rPr>
                <w:rFonts w:cs="Calibri"/>
                <w:color w:val="000000"/>
                <w:sz w:val="14"/>
                <w:szCs w:val="14"/>
                <w:lang w:val="en-US"/>
              </w:rPr>
              <w:t>1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B176D26" w14:textId="2C0BE40B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2.0</w:t>
            </w:r>
          </w:p>
        </w:tc>
        <w:tc>
          <w:tcPr>
            <w:tcW w:w="979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25C86E9" w14:textId="356D923D" w:rsidR="00A34CF4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2.9</w:t>
            </w:r>
          </w:p>
        </w:tc>
      </w:tr>
      <w:tr w:rsidR="00A34CF4" w:rsidRPr="00B123EB" w14:paraId="119C8439" w14:textId="12B07376" w:rsidTr="00A34CF4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65DDCF65" w14:textId="77777777" w:rsidR="00A34CF4" w:rsidRPr="00362612" w:rsidRDefault="00A34CF4" w:rsidP="00A34CF4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A50BA" w14:textId="77777777" w:rsidR="00A34CF4" w:rsidRPr="00362612" w:rsidRDefault="00A34CF4" w:rsidP="00A34CF4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7ACC9" w14:textId="7777777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21A4561" w14:textId="7777777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164A2F0A" w14:textId="77777777" w:rsidR="00A34CF4" w:rsidRPr="00362612" w:rsidRDefault="00A34CF4" w:rsidP="00A34CF4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03822589" w14:textId="77777777" w:rsidR="00B123EB" w:rsidRPr="00C00E69" w:rsidRDefault="00B123EB" w:rsidP="00B123EB">
      <w:pPr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C893315" w14:textId="77777777" w:rsidR="00E36B2A" w:rsidRPr="00B123EB" w:rsidRDefault="00E36B2A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E36B2A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E715FF" w14:paraId="13B9F09D" w14:textId="77777777" w:rsidTr="00F87A89">
        <w:trPr>
          <w:trHeight w:val="1912"/>
        </w:trPr>
        <w:tc>
          <w:tcPr>
            <w:tcW w:w="4239" w:type="dxa"/>
          </w:tcPr>
          <w:p w14:paraId="2A014276" w14:textId="77777777" w:rsidR="000470AA" w:rsidRPr="00C17194" w:rsidRDefault="00C17194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51327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FB48B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77777777" w:rsidR="00C17194" w:rsidRPr="008F3638" w:rsidRDefault="00C17194" w:rsidP="00C17194">
            <w:pPr>
              <w:pStyle w:val="Nagwek3"/>
              <w:spacing w:before="0" w:line="240" w:lineRule="auto"/>
              <w:ind w:left="-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 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8" w:type="dxa"/>
          </w:tcPr>
          <w:p w14:paraId="0B0CC18D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Spokeperson for the President </w:t>
            </w:r>
          </w:p>
          <w:p w14:paraId="0369FDD7" w14:textId="77777777" w:rsidR="00C17194" w:rsidRPr="000A6AE1" w:rsidRDefault="00C17194" w:rsidP="00C1719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C1719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530074" w:rsidRDefault="000470AA" w:rsidP="000470AA">
      <w:pPr>
        <w:rPr>
          <w:sz w:val="20"/>
          <w:lang w:val="en-US"/>
        </w:rPr>
      </w:pPr>
    </w:p>
    <w:p w14:paraId="2EADABC0" w14:textId="77777777"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17194" w:rsidRPr="00E715FF" w14:paraId="57920B56" w14:textId="77777777" w:rsidTr="0070713F">
        <w:trPr>
          <w:trHeight w:val="610"/>
        </w:trPr>
        <w:tc>
          <w:tcPr>
            <w:tcW w:w="2721" w:type="pct"/>
            <w:vMerge w:val="restart"/>
          </w:tcPr>
          <w:p w14:paraId="57A2ABA2" w14:textId="77777777" w:rsidR="00C17194" w:rsidRPr="000A6AE1" w:rsidRDefault="00C17194" w:rsidP="0070713F">
            <w:pPr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169F3940" w14:textId="77777777" w:rsidR="00C17194" w:rsidRPr="000A6AE1" w:rsidRDefault="00C17194" w:rsidP="0070713F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608 34 91, 608 38 04 </w:t>
            </w:r>
          </w:p>
          <w:p w14:paraId="75640617" w14:textId="49CB0B6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 w:rsidR="00AB14AE"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4AA94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5CFFB92D" wp14:editId="596FD73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604BD0B1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C17194" w14:paraId="32A93B09" w14:textId="77777777" w:rsidTr="0070713F">
        <w:trPr>
          <w:trHeight w:val="436"/>
        </w:trPr>
        <w:tc>
          <w:tcPr>
            <w:tcW w:w="2721" w:type="pct"/>
            <w:vMerge/>
          </w:tcPr>
          <w:p w14:paraId="18C9D7CF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268D374" w14:textId="77777777" w:rsidR="00C17194" w:rsidRPr="000A6AE1" w:rsidRDefault="00C17194" w:rsidP="0070713F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32A0AAC8" wp14:editId="58C484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A84C5E8" w14:textId="77777777" w:rsidR="00C17194" w:rsidRDefault="00C17194" w:rsidP="0070713F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C17194" w14:paraId="07AF03AE" w14:textId="77777777" w:rsidTr="0070713F">
        <w:trPr>
          <w:trHeight w:val="436"/>
        </w:trPr>
        <w:tc>
          <w:tcPr>
            <w:tcW w:w="2721" w:type="pct"/>
            <w:vMerge/>
          </w:tcPr>
          <w:p w14:paraId="214A955F" w14:textId="77777777" w:rsidR="00C17194" w:rsidRDefault="00C17194" w:rsidP="0070713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5133D4" w14:textId="77777777" w:rsidR="00C17194" w:rsidRDefault="00C17194" w:rsidP="0070713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062BB8B6" wp14:editId="5659DE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73E2F72" w14:textId="77777777" w:rsidR="00C17194" w:rsidRDefault="00C17194" w:rsidP="0070713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02CE6D4" w14:textId="1DDF0612" w:rsidR="00D261A2" w:rsidRPr="003308DB" w:rsidRDefault="00E715FF" w:rsidP="00E76D26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655C380C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A34CF4" w:rsidRDefault="00A34CF4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7F42785" w14:textId="77777777" w:rsidR="00A34CF4" w:rsidRPr="00FF0494" w:rsidRDefault="00A34CF4" w:rsidP="00C17194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64480536" w:rsidR="00A34CF4" w:rsidRPr="00FF0494" w:rsidRDefault="0051327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A34C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Business tendency in manufacturing, construction, trade and services - May 2020</w:t>
                              </w:r>
                            </w:hyperlink>
                          </w:p>
                          <w:p w14:paraId="0937F917" w14:textId="1E50CD36" w:rsidR="00A34CF4" w:rsidRPr="00FF0494" w:rsidRDefault="0051327B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4" w:history="1">
                              <w:r w:rsidR="00A34C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 No 4/2020</w:t>
                              </w:r>
                            </w:hyperlink>
                          </w:p>
                          <w:p w14:paraId="435B9FED" w14:textId="77777777" w:rsidR="00A34CF4" w:rsidRPr="00FF0494" w:rsidRDefault="00A34CF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A34CF4" w:rsidRPr="00FF0494" w:rsidRDefault="00A34CF4" w:rsidP="00C17194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738B7E57" w:rsidR="00A34CF4" w:rsidRPr="00AD0C67" w:rsidRDefault="0051327B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34CF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31C1F78D" w14:textId="77777777" w:rsidR="00A34CF4" w:rsidRPr="00C267CA" w:rsidRDefault="00A34CF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4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uW8oKU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33498EB3" w14:textId="77777777" w:rsidR="00A34CF4" w:rsidRDefault="00A34CF4" w:rsidP="00AB6D25">
                      <w:pPr>
                        <w:rPr>
                          <w:b/>
                        </w:rPr>
                      </w:pPr>
                    </w:p>
                    <w:p w14:paraId="27F42785" w14:textId="77777777" w:rsidR="00A34CF4" w:rsidRPr="00FF0494" w:rsidRDefault="00A34CF4" w:rsidP="00C17194">
                      <w:pPr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64480536" w:rsidR="00A34CF4" w:rsidRPr="00FF0494" w:rsidRDefault="005E3D8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A34C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Business tendency in manufacturing, construction, trade and services - May 2020</w:t>
                        </w:r>
                      </w:hyperlink>
                    </w:p>
                    <w:p w14:paraId="0937F917" w14:textId="1E50CD36" w:rsidR="00A34CF4" w:rsidRPr="00FF0494" w:rsidRDefault="005E3D8D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A34C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 No 4/2020</w:t>
                        </w:r>
                      </w:hyperlink>
                    </w:p>
                    <w:p w14:paraId="435B9FED" w14:textId="77777777" w:rsidR="00A34CF4" w:rsidRPr="00FF0494" w:rsidRDefault="00A34CF4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A34CF4" w:rsidRPr="00FF0494" w:rsidRDefault="00A34CF4" w:rsidP="00C17194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738B7E57" w:rsidR="00A34CF4" w:rsidRPr="00AD0C67" w:rsidRDefault="005E3D8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A34CF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Knowledge Database Living Conditions</w:t>
                        </w:r>
                      </w:hyperlink>
                    </w:p>
                    <w:p w14:paraId="31C1F78D" w14:textId="77777777" w:rsidR="00A34CF4" w:rsidRPr="00C267CA" w:rsidRDefault="00A34CF4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3308DB" w:rsidSect="003B18B6">
      <w:headerReference w:type="default" r:id="rId39"/>
      <w:footerReference w:type="default" r:id="rId40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DE177" w14:textId="77777777" w:rsidR="0051327B" w:rsidRDefault="0051327B" w:rsidP="000662E2">
      <w:pPr>
        <w:spacing w:after="0" w:line="240" w:lineRule="auto"/>
      </w:pPr>
      <w:r>
        <w:separator/>
      </w:r>
    </w:p>
  </w:endnote>
  <w:endnote w:type="continuationSeparator" w:id="0">
    <w:p w14:paraId="71D7397C" w14:textId="77777777" w:rsidR="0051327B" w:rsidRDefault="0051327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A34CF4" w:rsidRDefault="00A34CF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219">
          <w:rPr>
            <w:noProof/>
          </w:rPr>
          <w:t>10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A34CF4" w:rsidRPr="00A518FC" w:rsidRDefault="00A34CF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A34CF4" w:rsidRPr="00A518FC" w:rsidRDefault="00A34CF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51327B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A34CF4" w:rsidRDefault="00A34CF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74219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499" w14:textId="77777777" w:rsidR="0051327B" w:rsidRDefault="0051327B" w:rsidP="000662E2">
      <w:pPr>
        <w:spacing w:after="0" w:line="240" w:lineRule="auto"/>
      </w:pPr>
      <w:r>
        <w:separator/>
      </w:r>
    </w:p>
  </w:footnote>
  <w:footnote w:type="continuationSeparator" w:id="0">
    <w:p w14:paraId="47F991FA" w14:textId="77777777" w:rsidR="0051327B" w:rsidRDefault="0051327B" w:rsidP="000662E2">
      <w:pPr>
        <w:spacing w:after="0" w:line="240" w:lineRule="auto"/>
      </w:pPr>
      <w:r>
        <w:continuationSeparator/>
      </w:r>
    </w:p>
  </w:footnote>
  <w:footnote w:id="1">
    <w:p w14:paraId="561F86A6" w14:textId="624567DB" w:rsidR="00A34CF4" w:rsidRPr="00514D25" w:rsidRDefault="00A34CF4" w:rsidP="002C328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494D6C">
        <w:rPr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Both c</w:t>
      </w:r>
      <w:r w:rsidRPr="00FF0494">
        <w:rPr>
          <w:noProof/>
          <w:sz w:val="16"/>
          <w:szCs w:val="16"/>
          <w:lang w:val="en-US"/>
        </w:rPr>
        <w:t>onsumer confidence indicator</w:t>
      </w:r>
      <w:r>
        <w:rPr>
          <w:noProof/>
          <w:sz w:val="16"/>
          <w:szCs w:val="16"/>
          <w:lang w:val="en-US"/>
        </w:rPr>
        <w:t>s</w:t>
      </w:r>
      <w:r w:rsidRPr="00FF0494">
        <w:rPr>
          <w:noProof/>
          <w:sz w:val="16"/>
          <w:szCs w:val="16"/>
          <w:lang w:val="en-US"/>
        </w:rPr>
        <w:t xml:space="preserve"> receive values between -100 and +100. </w:t>
      </w:r>
      <w:r w:rsidRPr="00514D25">
        <w:rPr>
          <w:noProof/>
          <w:sz w:val="16"/>
          <w:szCs w:val="16"/>
          <w:lang w:val="en-US"/>
        </w:rPr>
        <w:t>A positive value means dominance of consumers with optimistic attitude over consumers with pessimistic attitude, while negative value means dominance of consumers with pessimistic attitude over consumers with optimistic attitude.</w:t>
      </w:r>
      <w:r w:rsidRPr="00514D25">
        <w:rPr>
          <w:rFonts w:cs="Fira Sans"/>
          <w:sz w:val="16"/>
          <w:szCs w:val="16"/>
          <w:lang w:val="en-US"/>
        </w:rPr>
        <w:t xml:space="preserve"> </w:t>
      </w:r>
      <w:r w:rsidRPr="00514D25">
        <w:rPr>
          <w:noProof/>
          <w:sz w:val="16"/>
          <w:szCs w:val="16"/>
          <w:lang w:val="en-US"/>
        </w:rPr>
        <w:t>I</w:t>
      </w:r>
      <w:r>
        <w:rPr>
          <w:noProof/>
          <w:sz w:val="16"/>
          <w:szCs w:val="16"/>
          <w:lang w:val="en-US"/>
        </w:rPr>
        <w:t>n the period of 01-10.06.2020, 1340 interviewes were conducted</w:t>
      </w:r>
      <w:r w:rsidRPr="00514D25">
        <w:rPr>
          <w:noProof/>
          <w:sz w:val="16"/>
          <w:szCs w:val="16"/>
          <w:lang w:val="en-US"/>
        </w:rPr>
        <w:t xml:space="preserve"> </w:t>
      </w:r>
      <w:r>
        <w:rPr>
          <w:noProof/>
          <w:sz w:val="16"/>
          <w:szCs w:val="16"/>
          <w:lang w:val="en-US"/>
        </w:rPr>
        <w:t>using the telephone interview method.</w:t>
      </w:r>
      <w:r w:rsidRPr="00514D25">
        <w:rPr>
          <w:noProof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EA9D05" w14:textId="77777777" w:rsidR="00A34CF4" w:rsidRDefault="00A34CF4">
    <w:pPr>
      <w:pStyle w:val="Nagwek"/>
    </w:pPr>
  </w:p>
  <w:p w14:paraId="42967AB8" w14:textId="77777777" w:rsidR="00A34CF4" w:rsidRDefault="00A34CF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A34CF4" w:rsidRDefault="00E715FF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240BB170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29865541" w:rsidR="00A34CF4" w:rsidRPr="00C97596" w:rsidRDefault="00A34CF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18.06.2020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" filled="f" stroked="f">
              <v:textbox>
                <w:txbxContent>
                  <w:p w14:paraId="074C6D94" w14:textId="29865541" w:rsidR="00A34CF4" w:rsidRPr="00C97596" w:rsidRDefault="00A34CF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18.06.2020</w:t>
                    </w:r>
                  </w:p>
                </w:txbxContent>
              </v:textbox>
            </v:shape>
          </w:pict>
        </mc:Fallback>
      </mc:AlternateContent>
    </w:r>
    <w:r w:rsidR="00A34CF4"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75B8DBE4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1" name="Obraz 1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61C1DF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A34CF4" w:rsidRPr="003C6C8D" w:rsidRDefault="00A34CF4" w:rsidP="009A0F70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Schemat blokowy: opóźnienie 6" o:spid="_x0000_s1044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A34CF4" w:rsidRPr="003C6C8D" w:rsidRDefault="00A34CF4" w:rsidP="009A0F70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A34CF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A34CF4" w:rsidRDefault="00A34CF4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5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BssFtwpgIAAJ4FAAAOAAAAAAAA&#10;AAAAAAAAAC4CAABkcnMvZTJvRG9jLnhtbFBLAQItABQABgAIAAAAIQCmsibO5AAAAAwBAAAPAAAA&#10;AAAAAAAAAAAAAAAFAABkcnMvZG93bnJldi54bWxQSwUGAAAAAAQABADzAAAAEQYAAAAA&#10;" fillcolor="#f2f2f2" stroked="f" strokeweight="1pt">
              <v:textbox>
                <w:txbxContent>
                  <w:p w14:paraId="7359AEE4" w14:textId="77777777" w:rsidR="00A34CF4" w:rsidRDefault="00A34CF4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A34CF4">
      <w:rPr>
        <w:noProof/>
        <w:lang w:eastAsia="pl-PL"/>
      </w:rPr>
      <w:tab/>
    </w:r>
  </w:p>
  <w:p w14:paraId="1B8A9D68" w14:textId="36B33A0C" w:rsidR="00A34CF4" w:rsidRDefault="00A34CF4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A34CF4" w:rsidRDefault="00A34CF4">
    <w:pPr>
      <w:pStyle w:val="Nagwek"/>
    </w:pPr>
  </w:p>
  <w:p w14:paraId="63C32869" w14:textId="77777777" w:rsidR="00A34CF4" w:rsidRDefault="00A34C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450B"/>
    <w:rsid w:val="00014DB7"/>
    <w:rsid w:val="000152F5"/>
    <w:rsid w:val="00031A1A"/>
    <w:rsid w:val="00034768"/>
    <w:rsid w:val="00040B33"/>
    <w:rsid w:val="00041798"/>
    <w:rsid w:val="0004582E"/>
    <w:rsid w:val="000470AA"/>
    <w:rsid w:val="00047B35"/>
    <w:rsid w:val="00050829"/>
    <w:rsid w:val="00051607"/>
    <w:rsid w:val="00051E07"/>
    <w:rsid w:val="00053B77"/>
    <w:rsid w:val="00054570"/>
    <w:rsid w:val="00054757"/>
    <w:rsid w:val="00057CA1"/>
    <w:rsid w:val="00061090"/>
    <w:rsid w:val="000662E2"/>
    <w:rsid w:val="00066883"/>
    <w:rsid w:val="00072F74"/>
    <w:rsid w:val="00074219"/>
    <w:rsid w:val="000743E5"/>
    <w:rsid w:val="00074DD8"/>
    <w:rsid w:val="00075F14"/>
    <w:rsid w:val="000806E2"/>
    <w:rsid w:val="000806F7"/>
    <w:rsid w:val="00082E10"/>
    <w:rsid w:val="00086288"/>
    <w:rsid w:val="00087858"/>
    <w:rsid w:val="00092075"/>
    <w:rsid w:val="00092223"/>
    <w:rsid w:val="00094173"/>
    <w:rsid w:val="00096100"/>
    <w:rsid w:val="00097840"/>
    <w:rsid w:val="000A220F"/>
    <w:rsid w:val="000A2240"/>
    <w:rsid w:val="000A296E"/>
    <w:rsid w:val="000A65A9"/>
    <w:rsid w:val="000B0727"/>
    <w:rsid w:val="000B0D27"/>
    <w:rsid w:val="000B4222"/>
    <w:rsid w:val="000B5253"/>
    <w:rsid w:val="000B747E"/>
    <w:rsid w:val="000C135D"/>
    <w:rsid w:val="000C456E"/>
    <w:rsid w:val="000C5F1F"/>
    <w:rsid w:val="000C7931"/>
    <w:rsid w:val="000D0352"/>
    <w:rsid w:val="000D1D43"/>
    <w:rsid w:val="000D225C"/>
    <w:rsid w:val="000D29F7"/>
    <w:rsid w:val="000D2A5C"/>
    <w:rsid w:val="000E0918"/>
    <w:rsid w:val="000E0BB2"/>
    <w:rsid w:val="000E2304"/>
    <w:rsid w:val="000E2680"/>
    <w:rsid w:val="000E3CBF"/>
    <w:rsid w:val="000E60B4"/>
    <w:rsid w:val="000E615F"/>
    <w:rsid w:val="000F55BC"/>
    <w:rsid w:val="000F582F"/>
    <w:rsid w:val="001011C3"/>
    <w:rsid w:val="00103510"/>
    <w:rsid w:val="00105112"/>
    <w:rsid w:val="00105BFB"/>
    <w:rsid w:val="001070E2"/>
    <w:rsid w:val="00107A73"/>
    <w:rsid w:val="00110D87"/>
    <w:rsid w:val="00113C04"/>
    <w:rsid w:val="00114DB9"/>
    <w:rsid w:val="0011502A"/>
    <w:rsid w:val="00116087"/>
    <w:rsid w:val="001174F6"/>
    <w:rsid w:val="00120D42"/>
    <w:rsid w:val="0012106E"/>
    <w:rsid w:val="00124C75"/>
    <w:rsid w:val="00124CE1"/>
    <w:rsid w:val="001258BC"/>
    <w:rsid w:val="00130296"/>
    <w:rsid w:val="00131F96"/>
    <w:rsid w:val="0013245A"/>
    <w:rsid w:val="00133BFC"/>
    <w:rsid w:val="00137DAE"/>
    <w:rsid w:val="001423B6"/>
    <w:rsid w:val="0014258F"/>
    <w:rsid w:val="00142BFC"/>
    <w:rsid w:val="001448A7"/>
    <w:rsid w:val="00146621"/>
    <w:rsid w:val="0015506A"/>
    <w:rsid w:val="00162325"/>
    <w:rsid w:val="00162C4B"/>
    <w:rsid w:val="00163353"/>
    <w:rsid w:val="00163B58"/>
    <w:rsid w:val="0016456B"/>
    <w:rsid w:val="001646FD"/>
    <w:rsid w:val="0016658D"/>
    <w:rsid w:val="00171469"/>
    <w:rsid w:val="00173149"/>
    <w:rsid w:val="00181035"/>
    <w:rsid w:val="00181CBC"/>
    <w:rsid w:val="001825B1"/>
    <w:rsid w:val="001834FF"/>
    <w:rsid w:val="00183CE4"/>
    <w:rsid w:val="00187059"/>
    <w:rsid w:val="00192832"/>
    <w:rsid w:val="001951DA"/>
    <w:rsid w:val="001965A7"/>
    <w:rsid w:val="00197987"/>
    <w:rsid w:val="00197B94"/>
    <w:rsid w:val="001A0AD3"/>
    <w:rsid w:val="001A671B"/>
    <w:rsid w:val="001A6ED5"/>
    <w:rsid w:val="001A7D81"/>
    <w:rsid w:val="001B1B21"/>
    <w:rsid w:val="001B3C2C"/>
    <w:rsid w:val="001B5A4C"/>
    <w:rsid w:val="001C1E98"/>
    <w:rsid w:val="001C2D33"/>
    <w:rsid w:val="001C3269"/>
    <w:rsid w:val="001C32FE"/>
    <w:rsid w:val="001C42EB"/>
    <w:rsid w:val="001C6EBA"/>
    <w:rsid w:val="001C7BD5"/>
    <w:rsid w:val="001D1DB4"/>
    <w:rsid w:val="001D2AA0"/>
    <w:rsid w:val="001D2EBF"/>
    <w:rsid w:val="001D3533"/>
    <w:rsid w:val="001D4E28"/>
    <w:rsid w:val="001D5FC6"/>
    <w:rsid w:val="001D7E17"/>
    <w:rsid w:val="001E2F7C"/>
    <w:rsid w:val="001E61F7"/>
    <w:rsid w:val="001F19A3"/>
    <w:rsid w:val="001F2A20"/>
    <w:rsid w:val="001F6F9E"/>
    <w:rsid w:val="00205B38"/>
    <w:rsid w:val="00210F89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31F6"/>
    <w:rsid w:val="002345FB"/>
    <w:rsid w:val="00236A7C"/>
    <w:rsid w:val="00240B8D"/>
    <w:rsid w:val="00250201"/>
    <w:rsid w:val="00255158"/>
    <w:rsid w:val="002570E8"/>
    <w:rsid w:val="002574F9"/>
    <w:rsid w:val="00262B61"/>
    <w:rsid w:val="00262E7F"/>
    <w:rsid w:val="002701A2"/>
    <w:rsid w:val="00271686"/>
    <w:rsid w:val="00273134"/>
    <w:rsid w:val="00274ADF"/>
    <w:rsid w:val="00276811"/>
    <w:rsid w:val="00276A4D"/>
    <w:rsid w:val="00276FE7"/>
    <w:rsid w:val="00277159"/>
    <w:rsid w:val="00282699"/>
    <w:rsid w:val="002830B9"/>
    <w:rsid w:val="00284618"/>
    <w:rsid w:val="00284EF4"/>
    <w:rsid w:val="00285ED8"/>
    <w:rsid w:val="002926DF"/>
    <w:rsid w:val="0029516C"/>
    <w:rsid w:val="002964C3"/>
    <w:rsid w:val="00296697"/>
    <w:rsid w:val="00296B99"/>
    <w:rsid w:val="002971E7"/>
    <w:rsid w:val="002A2C24"/>
    <w:rsid w:val="002A31A4"/>
    <w:rsid w:val="002A3665"/>
    <w:rsid w:val="002A60CA"/>
    <w:rsid w:val="002A6210"/>
    <w:rsid w:val="002A6500"/>
    <w:rsid w:val="002B0472"/>
    <w:rsid w:val="002B2112"/>
    <w:rsid w:val="002B21C8"/>
    <w:rsid w:val="002B6B12"/>
    <w:rsid w:val="002B7763"/>
    <w:rsid w:val="002C0DF9"/>
    <w:rsid w:val="002C328D"/>
    <w:rsid w:val="002C458A"/>
    <w:rsid w:val="002C58BA"/>
    <w:rsid w:val="002C6E94"/>
    <w:rsid w:val="002D4281"/>
    <w:rsid w:val="002D5918"/>
    <w:rsid w:val="002D77BE"/>
    <w:rsid w:val="002E0940"/>
    <w:rsid w:val="002E0EE3"/>
    <w:rsid w:val="002E14C1"/>
    <w:rsid w:val="002E3621"/>
    <w:rsid w:val="002E6140"/>
    <w:rsid w:val="002E6985"/>
    <w:rsid w:val="002E6C90"/>
    <w:rsid w:val="002E6D6C"/>
    <w:rsid w:val="002E71B6"/>
    <w:rsid w:val="002F027A"/>
    <w:rsid w:val="002F0B6B"/>
    <w:rsid w:val="002F0C9E"/>
    <w:rsid w:val="002F22D2"/>
    <w:rsid w:val="002F5124"/>
    <w:rsid w:val="002F77C8"/>
    <w:rsid w:val="0030476F"/>
    <w:rsid w:val="00304F22"/>
    <w:rsid w:val="00306C7C"/>
    <w:rsid w:val="00310165"/>
    <w:rsid w:val="003204FA"/>
    <w:rsid w:val="00320B84"/>
    <w:rsid w:val="003222A9"/>
    <w:rsid w:val="00322EDD"/>
    <w:rsid w:val="00323A9D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B33"/>
    <w:rsid w:val="00345AB6"/>
    <w:rsid w:val="0034608E"/>
    <w:rsid w:val="00347D72"/>
    <w:rsid w:val="00351316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40B0"/>
    <w:rsid w:val="00377B67"/>
    <w:rsid w:val="00380064"/>
    <w:rsid w:val="00380DFD"/>
    <w:rsid w:val="003843DB"/>
    <w:rsid w:val="00384F1C"/>
    <w:rsid w:val="00386E30"/>
    <w:rsid w:val="00391C97"/>
    <w:rsid w:val="00393761"/>
    <w:rsid w:val="00393F64"/>
    <w:rsid w:val="00394115"/>
    <w:rsid w:val="00396FC5"/>
    <w:rsid w:val="0039747C"/>
    <w:rsid w:val="00397D18"/>
    <w:rsid w:val="003A0714"/>
    <w:rsid w:val="003A1B36"/>
    <w:rsid w:val="003A3169"/>
    <w:rsid w:val="003B02EF"/>
    <w:rsid w:val="003B1454"/>
    <w:rsid w:val="003B18B6"/>
    <w:rsid w:val="003B327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B43"/>
    <w:rsid w:val="003D4D7F"/>
    <w:rsid w:val="003D4F95"/>
    <w:rsid w:val="003D57EF"/>
    <w:rsid w:val="003D5F42"/>
    <w:rsid w:val="003D60A9"/>
    <w:rsid w:val="003E5F73"/>
    <w:rsid w:val="003E6677"/>
    <w:rsid w:val="003F12CA"/>
    <w:rsid w:val="003F153D"/>
    <w:rsid w:val="003F1711"/>
    <w:rsid w:val="003F404F"/>
    <w:rsid w:val="003F450F"/>
    <w:rsid w:val="003F4C97"/>
    <w:rsid w:val="003F514B"/>
    <w:rsid w:val="003F6DBB"/>
    <w:rsid w:val="003F7FE6"/>
    <w:rsid w:val="00400193"/>
    <w:rsid w:val="004013C9"/>
    <w:rsid w:val="00401F1A"/>
    <w:rsid w:val="00402917"/>
    <w:rsid w:val="004040A6"/>
    <w:rsid w:val="00404F6F"/>
    <w:rsid w:val="00406761"/>
    <w:rsid w:val="00407D88"/>
    <w:rsid w:val="0041033B"/>
    <w:rsid w:val="004151AC"/>
    <w:rsid w:val="004153C0"/>
    <w:rsid w:val="004212E7"/>
    <w:rsid w:val="00421522"/>
    <w:rsid w:val="0042446D"/>
    <w:rsid w:val="004266E2"/>
    <w:rsid w:val="00427BF8"/>
    <w:rsid w:val="00431318"/>
    <w:rsid w:val="00431C02"/>
    <w:rsid w:val="00434891"/>
    <w:rsid w:val="00436D99"/>
    <w:rsid w:val="00437395"/>
    <w:rsid w:val="004414F9"/>
    <w:rsid w:val="00441F9E"/>
    <w:rsid w:val="0044211B"/>
    <w:rsid w:val="004423BF"/>
    <w:rsid w:val="00445047"/>
    <w:rsid w:val="00450D53"/>
    <w:rsid w:val="00452AE6"/>
    <w:rsid w:val="00454AB8"/>
    <w:rsid w:val="00460614"/>
    <w:rsid w:val="00462C73"/>
    <w:rsid w:val="004631AB"/>
    <w:rsid w:val="00463E39"/>
    <w:rsid w:val="004657FC"/>
    <w:rsid w:val="00465D66"/>
    <w:rsid w:val="00465EE5"/>
    <w:rsid w:val="00466732"/>
    <w:rsid w:val="0046695F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3BB4"/>
    <w:rsid w:val="0048506F"/>
    <w:rsid w:val="00485A69"/>
    <w:rsid w:val="00486E1D"/>
    <w:rsid w:val="00494D6C"/>
    <w:rsid w:val="0049621B"/>
    <w:rsid w:val="00496F49"/>
    <w:rsid w:val="0049754B"/>
    <w:rsid w:val="004A0FFF"/>
    <w:rsid w:val="004A104D"/>
    <w:rsid w:val="004A2444"/>
    <w:rsid w:val="004A2D43"/>
    <w:rsid w:val="004A64F0"/>
    <w:rsid w:val="004B0AE4"/>
    <w:rsid w:val="004B1384"/>
    <w:rsid w:val="004B194F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D06F5"/>
    <w:rsid w:val="004D268C"/>
    <w:rsid w:val="004D4078"/>
    <w:rsid w:val="004D6152"/>
    <w:rsid w:val="004E312A"/>
    <w:rsid w:val="004E464A"/>
    <w:rsid w:val="004E61ED"/>
    <w:rsid w:val="004E6889"/>
    <w:rsid w:val="004F0C3C"/>
    <w:rsid w:val="004F177F"/>
    <w:rsid w:val="004F24C3"/>
    <w:rsid w:val="004F56E4"/>
    <w:rsid w:val="004F57F5"/>
    <w:rsid w:val="004F63FC"/>
    <w:rsid w:val="004F7BB4"/>
    <w:rsid w:val="00500308"/>
    <w:rsid w:val="00500D94"/>
    <w:rsid w:val="00503CEF"/>
    <w:rsid w:val="00504868"/>
    <w:rsid w:val="005049F9"/>
    <w:rsid w:val="00505A92"/>
    <w:rsid w:val="00505EA2"/>
    <w:rsid w:val="0051042A"/>
    <w:rsid w:val="00510D9A"/>
    <w:rsid w:val="0051327B"/>
    <w:rsid w:val="00513FAB"/>
    <w:rsid w:val="00514D25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1FE8"/>
    <w:rsid w:val="00533632"/>
    <w:rsid w:val="005336B5"/>
    <w:rsid w:val="00534B5E"/>
    <w:rsid w:val="005357E1"/>
    <w:rsid w:val="00536467"/>
    <w:rsid w:val="0053753D"/>
    <w:rsid w:val="00541E6E"/>
    <w:rsid w:val="00542145"/>
    <w:rsid w:val="0054251F"/>
    <w:rsid w:val="00542EAD"/>
    <w:rsid w:val="005452B7"/>
    <w:rsid w:val="005455E2"/>
    <w:rsid w:val="005479B1"/>
    <w:rsid w:val="005520D8"/>
    <w:rsid w:val="005534B6"/>
    <w:rsid w:val="00555B7A"/>
    <w:rsid w:val="00555E43"/>
    <w:rsid w:val="00555F04"/>
    <w:rsid w:val="00556C55"/>
    <w:rsid w:val="00556CF1"/>
    <w:rsid w:val="00561BB7"/>
    <w:rsid w:val="005626C0"/>
    <w:rsid w:val="00562D79"/>
    <w:rsid w:val="00562F4D"/>
    <w:rsid w:val="0057036A"/>
    <w:rsid w:val="005762A7"/>
    <w:rsid w:val="005777E5"/>
    <w:rsid w:val="00581651"/>
    <w:rsid w:val="00581CD2"/>
    <w:rsid w:val="005856AC"/>
    <w:rsid w:val="00586C0D"/>
    <w:rsid w:val="00586EB0"/>
    <w:rsid w:val="005877D2"/>
    <w:rsid w:val="005916D7"/>
    <w:rsid w:val="00592D3C"/>
    <w:rsid w:val="005930D9"/>
    <w:rsid w:val="00593F35"/>
    <w:rsid w:val="00597C1D"/>
    <w:rsid w:val="005A36AA"/>
    <w:rsid w:val="005A3A95"/>
    <w:rsid w:val="005A3ED2"/>
    <w:rsid w:val="005A653B"/>
    <w:rsid w:val="005A698C"/>
    <w:rsid w:val="005A730E"/>
    <w:rsid w:val="005A7E40"/>
    <w:rsid w:val="005B2AAE"/>
    <w:rsid w:val="005B3A86"/>
    <w:rsid w:val="005B5D8A"/>
    <w:rsid w:val="005C092F"/>
    <w:rsid w:val="005C433F"/>
    <w:rsid w:val="005C5FBD"/>
    <w:rsid w:val="005D6D73"/>
    <w:rsid w:val="005E071C"/>
    <w:rsid w:val="005E0799"/>
    <w:rsid w:val="005E0B91"/>
    <w:rsid w:val="005E3D8D"/>
    <w:rsid w:val="005E4C0B"/>
    <w:rsid w:val="005F0D73"/>
    <w:rsid w:val="005F40EF"/>
    <w:rsid w:val="005F41C9"/>
    <w:rsid w:val="005F4C4B"/>
    <w:rsid w:val="005F4EA6"/>
    <w:rsid w:val="005F5A80"/>
    <w:rsid w:val="005F6626"/>
    <w:rsid w:val="00600F7B"/>
    <w:rsid w:val="00604329"/>
    <w:rsid w:val="006044FF"/>
    <w:rsid w:val="0060556B"/>
    <w:rsid w:val="00607CC5"/>
    <w:rsid w:val="0061571C"/>
    <w:rsid w:val="00615D51"/>
    <w:rsid w:val="00617810"/>
    <w:rsid w:val="00617C3F"/>
    <w:rsid w:val="00621090"/>
    <w:rsid w:val="00621808"/>
    <w:rsid w:val="0062592E"/>
    <w:rsid w:val="006265B8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FDC"/>
    <w:rsid w:val="006537BC"/>
    <w:rsid w:val="00654B4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D48"/>
    <w:rsid w:val="00664D0E"/>
    <w:rsid w:val="00664D57"/>
    <w:rsid w:val="00665EB3"/>
    <w:rsid w:val="00666F48"/>
    <w:rsid w:val="006673CA"/>
    <w:rsid w:val="00671CD5"/>
    <w:rsid w:val="00672418"/>
    <w:rsid w:val="00673C26"/>
    <w:rsid w:val="00674018"/>
    <w:rsid w:val="00676474"/>
    <w:rsid w:val="006765B6"/>
    <w:rsid w:val="006807B0"/>
    <w:rsid w:val="006812AF"/>
    <w:rsid w:val="00682F24"/>
    <w:rsid w:val="0068327D"/>
    <w:rsid w:val="00691D5B"/>
    <w:rsid w:val="00694AF0"/>
    <w:rsid w:val="00695B50"/>
    <w:rsid w:val="006962BC"/>
    <w:rsid w:val="00696B93"/>
    <w:rsid w:val="006A4686"/>
    <w:rsid w:val="006A47A2"/>
    <w:rsid w:val="006A745A"/>
    <w:rsid w:val="006B02C8"/>
    <w:rsid w:val="006B0D09"/>
    <w:rsid w:val="006B0E9E"/>
    <w:rsid w:val="006B4CE8"/>
    <w:rsid w:val="006B509A"/>
    <w:rsid w:val="006B5AE4"/>
    <w:rsid w:val="006B60E1"/>
    <w:rsid w:val="006C105E"/>
    <w:rsid w:val="006C154F"/>
    <w:rsid w:val="006C35F4"/>
    <w:rsid w:val="006C4C37"/>
    <w:rsid w:val="006C51FE"/>
    <w:rsid w:val="006C62EA"/>
    <w:rsid w:val="006C6C8B"/>
    <w:rsid w:val="006D1507"/>
    <w:rsid w:val="006D4054"/>
    <w:rsid w:val="006D5FA7"/>
    <w:rsid w:val="006D6C0E"/>
    <w:rsid w:val="006E0142"/>
    <w:rsid w:val="006E02EC"/>
    <w:rsid w:val="006E449A"/>
    <w:rsid w:val="006E5948"/>
    <w:rsid w:val="006F05D5"/>
    <w:rsid w:val="006F2E4D"/>
    <w:rsid w:val="006F6C7D"/>
    <w:rsid w:val="006F7B71"/>
    <w:rsid w:val="006F7CA1"/>
    <w:rsid w:val="007004AD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4A5A"/>
    <w:rsid w:val="00724C09"/>
    <w:rsid w:val="00730701"/>
    <w:rsid w:val="007316C5"/>
    <w:rsid w:val="00733E2E"/>
    <w:rsid w:val="0073474C"/>
    <w:rsid w:val="0073770F"/>
    <w:rsid w:val="0074121C"/>
    <w:rsid w:val="00743028"/>
    <w:rsid w:val="007443DC"/>
    <w:rsid w:val="00744F8A"/>
    <w:rsid w:val="00745D08"/>
    <w:rsid w:val="00745D81"/>
    <w:rsid w:val="00746187"/>
    <w:rsid w:val="00757A63"/>
    <w:rsid w:val="0076254F"/>
    <w:rsid w:val="0076257E"/>
    <w:rsid w:val="007626D5"/>
    <w:rsid w:val="007637F6"/>
    <w:rsid w:val="00764E2D"/>
    <w:rsid w:val="00765FC9"/>
    <w:rsid w:val="00771080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860"/>
    <w:rsid w:val="00785650"/>
    <w:rsid w:val="00786124"/>
    <w:rsid w:val="0079514B"/>
    <w:rsid w:val="00795825"/>
    <w:rsid w:val="0079706E"/>
    <w:rsid w:val="0079799F"/>
    <w:rsid w:val="007A0DC8"/>
    <w:rsid w:val="007A1F41"/>
    <w:rsid w:val="007A2DC1"/>
    <w:rsid w:val="007A7B28"/>
    <w:rsid w:val="007B1A0C"/>
    <w:rsid w:val="007B34B7"/>
    <w:rsid w:val="007B710C"/>
    <w:rsid w:val="007B7753"/>
    <w:rsid w:val="007C070C"/>
    <w:rsid w:val="007C19D4"/>
    <w:rsid w:val="007C3F8C"/>
    <w:rsid w:val="007C4853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F324B"/>
    <w:rsid w:val="007F4E3D"/>
    <w:rsid w:val="007F677C"/>
    <w:rsid w:val="00800949"/>
    <w:rsid w:val="00801B02"/>
    <w:rsid w:val="0080234D"/>
    <w:rsid w:val="008024D9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7BBB"/>
    <w:rsid w:val="00820949"/>
    <w:rsid w:val="0082137A"/>
    <w:rsid w:val="0082262A"/>
    <w:rsid w:val="0082320B"/>
    <w:rsid w:val="0082543E"/>
    <w:rsid w:val="00825DC2"/>
    <w:rsid w:val="00826E3B"/>
    <w:rsid w:val="00826F9A"/>
    <w:rsid w:val="008308F1"/>
    <w:rsid w:val="008347B5"/>
    <w:rsid w:val="00834AD3"/>
    <w:rsid w:val="00836863"/>
    <w:rsid w:val="00843795"/>
    <w:rsid w:val="00847F0F"/>
    <w:rsid w:val="00852330"/>
    <w:rsid w:val="0085237B"/>
    <w:rsid w:val="00852448"/>
    <w:rsid w:val="0085474D"/>
    <w:rsid w:val="00854E1D"/>
    <w:rsid w:val="00855AC3"/>
    <w:rsid w:val="00862F0C"/>
    <w:rsid w:val="008636BC"/>
    <w:rsid w:val="00866947"/>
    <w:rsid w:val="00872B4B"/>
    <w:rsid w:val="008822CB"/>
    <w:rsid w:val="0088258A"/>
    <w:rsid w:val="008837AF"/>
    <w:rsid w:val="00884CA7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772"/>
    <w:rsid w:val="008979AA"/>
    <w:rsid w:val="008A1107"/>
    <w:rsid w:val="008A1D0D"/>
    <w:rsid w:val="008A26D9"/>
    <w:rsid w:val="008A2F86"/>
    <w:rsid w:val="008A38ED"/>
    <w:rsid w:val="008A3E99"/>
    <w:rsid w:val="008B2416"/>
    <w:rsid w:val="008B77C0"/>
    <w:rsid w:val="008C0A59"/>
    <w:rsid w:val="008C0C29"/>
    <w:rsid w:val="008C128D"/>
    <w:rsid w:val="008C2B4B"/>
    <w:rsid w:val="008C4C24"/>
    <w:rsid w:val="008C59DA"/>
    <w:rsid w:val="008D066B"/>
    <w:rsid w:val="008D0ED7"/>
    <w:rsid w:val="008D4B7E"/>
    <w:rsid w:val="008D5A4B"/>
    <w:rsid w:val="008D61B1"/>
    <w:rsid w:val="008E2B77"/>
    <w:rsid w:val="008E39CE"/>
    <w:rsid w:val="008E3D66"/>
    <w:rsid w:val="008E75B8"/>
    <w:rsid w:val="008F0609"/>
    <w:rsid w:val="008F3638"/>
    <w:rsid w:val="008F4441"/>
    <w:rsid w:val="008F6F31"/>
    <w:rsid w:val="008F74DF"/>
    <w:rsid w:val="008F7A73"/>
    <w:rsid w:val="0090176A"/>
    <w:rsid w:val="00903394"/>
    <w:rsid w:val="0090561C"/>
    <w:rsid w:val="00906B4E"/>
    <w:rsid w:val="00907522"/>
    <w:rsid w:val="009126CC"/>
    <w:rsid w:val="009127BA"/>
    <w:rsid w:val="0091301E"/>
    <w:rsid w:val="00914E6D"/>
    <w:rsid w:val="009177F8"/>
    <w:rsid w:val="009227A6"/>
    <w:rsid w:val="00923642"/>
    <w:rsid w:val="00924BD4"/>
    <w:rsid w:val="00924F4C"/>
    <w:rsid w:val="00931755"/>
    <w:rsid w:val="00933EC1"/>
    <w:rsid w:val="0093629F"/>
    <w:rsid w:val="0093660E"/>
    <w:rsid w:val="00942142"/>
    <w:rsid w:val="0094514C"/>
    <w:rsid w:val="009508AE"/>
    <w:rsid w:val="009530DB"/>
    <w:rsid w:val="00953676"/>
    <w:rsid w:val="009540D5"/>
    <w:rsid w:val="009551C9"/>
    <w:rsid w:val="009570BF"/>
    <w:rsid w:val="00957BF6"/>
    <w:rsid w:val="009601C9"/>
    <w:rsid w:val="00967DF8"/>
    <w:rsid w:val="009705EE"/>
    <w:rsid w:val="00973A79"/>
    <w:rsid w:val="00974CCD"/>
    <w:rsid w:val="009755BC"/>
    <w:rsid w:val="00977927"/>
    <w:rsid w:val="0098135C"/>
    <w:rsid w:val="0098156A"/>
    <w:rsid w:val="00984638"/>
    <w:rsid w:val="00991BAC"/>
    <w:rsid w:val="009942D1"/>
    <w:rsid w:val="009950DE"/>
    <w:rsid w:val="00997879"/>
    <w:rsid w:val="009A0F70"/>
    <w:rsid w:val="009A283D"/>
    <w:rsid w:val="009A2905"/>
    <w:rsid w:val="009A5A6D"/>
    <w:rsid w:val="009A6EA0"/>
    <w:rsid w:val="009B171E"/>
    <w:rsid w:val="009B66D5"/>
    <w:rsid w:val="009C04DD"/>
    <w:rsid w:val="009C1335"/>
    <w:rsid w:val="009C162D"/>
    <w:rsid w:val="009C1AB2"/>
    <w:rsid w:val="009C2E5B"/>
    <w:rsid w:val="009C4907"/>
    <w:rsid w:val="009C6AFE"/>
    <w:rsid w:val="009C7251"/>
    <w:rsid w:val="009D0AC9"/>
    <w:rsid w:val="009D10D8"/>
    <w:rsid w:val="009D207F"/>
    <w:rsid w:val="009D3DE0"/>
    <w:rsid w:val="009D799F"/>
    <w:rsid w:val="009E2D0F"/>
    <w:rsid w:val="009E2E91"/>
    <w:rsid w:val="009E34DD"/>
    <w:rsid w:val="009F096D"/>
    <w:rsid w:val="009F1339"/>
    <w:rsid w:val="009F1EF8"/>
    <w:rsid w:val="009F4E5B"/>
    <w:rsid w:val="009F5774"/>
    <w:rsid w:val="009F5AAF"/>
    <w:rsid w:val="009F61CB"/>
    <w:rsid w:val="009F7114"/>
    <w:rsid w:val="009F71F6"/>
    <w:rsid w:val="009F76F2"/>
    <w:rsid w:val="00A002A3"/>
    <w:rsid w:val="00A01C97"/>
    <w:rsid w:val="00A05095"/>
    <w:rsid w:val="00A0582E"/>
    <w:rsid w:val="00A05D76"/>
    <w:rsid w:val="00A06A63"/>
    <w:rsid w:val="00A10177"/>
    <w:rsid w:val="00A139F5"/>
    <w:rsid w:val="00A14B1D"/>
    <w:rsid w:val="00A201E6"/>
    <w:rsid w:val="00A217E6"/>
    <w:rsid w:val="00A21E81"/>
    <w:rsid w:val="00A2214D"/>
    <w:rsid w:val="00A2414C"/>
    <w:rsid w:val="00A25E69"/>
    <w:rsid w:val="00A26F16"/>
    <w:rsid w:val="00A33D0D"/>
    <w:rsid w:val="00A34A43"/>
    <w:rsid w:val="00A34CF4"/>
    <w:rsid w:val="00A35C72"/>
    <w:rsid w:val="00A365F4"/>
    <w:rsid w:val="00A419DD"/>
    <w:rsid w:val="00A44842"/>
    <w:rsid w:val="00A45A4D"/>
    <w:rsid w:val="00A46DAE"/>
    <w:rsid w:val="00A46DF7"/>
    <w:rsid w:val="00A47396"/>
    <w:rsid w:val="00A479C0"/>
    <w:rsid w:val="00A47D09"/>
    <w:rsid w:val="00A47D7C"/>
    <w:rsid w:val="00A47D80"/>
    <w:rsid w:val="00A518FC"/>
    <w:rsid w:val="00A53132"/>
    <w:rsid w:val="00A563F2"/>
    <w:rsid w:val="00A566E8"/>
    <w:rsid w:val="00A57934"/>
    <w:rsid w:val="00A62353"/>
    <w:rsid w:val="00A62DBC"/>
    <w:rsid w:val="00A638B0"/>
    <w:rsid w:val="00A64D42"/>
    <w:rsid w:val="00A6713B"/>
    <w:rsid w:val="00A74749"/>
    <w:rsid w:val="00A77879"/>
    <w:rsid w:val="00A810F9"/>
    <w:rsid w:val="00A81127"/>
    <w:rsid w:val="00A821F3"/>
    <w:rsid w:val="00A84A44"/>
    <w:rsid w:val="00A84C04"/>
    <w:rsid w:val="00A866F2"/>
    <w:rsid w:val="00A86ECC"/>
    <w:rsid w:val="00A86FCC"/>
    <w:rsid w:val="00A907FE"/>
    <w:rsid w:val="00A95282"/>
    <w:rsid w:val="00A953B9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B71"/>
    <w:rsid w:val="00AB2C3E"/>
    <w:rsid w:val="00AB3236"/>
    <w:rsid w:val="00AB458F"/>
    <w:rsid w:val="00AB5178"/>
    <w:rsid w:val="00AB61B2"/>
    <w:rsid w:val="00AB6D25"/>
    <w:rsid w:val="00AC149C"/>
    <w:rsid w:val="00AC1A44"/>
    <w:rsid w:val="00AC2AC4"/>
    <w:rsid w:val="00AC3B8D"/>
    <w:rsid w:val="00AC5371"/>
    <w:rsid w:val="00AC6F33"/>
    <w:rsid w:val="00AC77DC"/>
    <w:rsid w:val="00AD0C67"/>
    <w:rsid w:val="00AD4E1C"/>
    <w:rsid w:val="00AD5152"/>
    <w:rsid w:val="00AD58FC"/>
    <w:rsid w:val="00AD7676"/>
    <w:rsid w:val="00AE06C8"/>
    <w:rsid w:val="00AE2D4B"/>
    <w:rsid w:val="00AE40F9"/>
    <w:rsid w:val="00AE4F99"/>
    <w:rsid w:val="00AE6789"/>
    <w:rsid w:val="00AE6EF2"/>
    <w:rsid w:val="00AF1237"/>
    <w:rsid w:val="00AF2F1E"/>
    <w:rsid w:val="00AF3780"/>
    <w:rsid w:val="00AF4C9F"/>
    <w:rsid w:val="00B00C09"/>
    <w:rsid w:val="00B012FB"/>
    <w:rsid w:val="00B01D35"/>
    <w:rsid w:val="00B03649"/>
    <w:rsid w:val="00B075F7"/>
    <w:rsid w:val="00B11B69"/>
    <w:rsid w:val="00B123EB"/>
    <w:rsid w:val="00B12FBA"/>
    <w:rsid w:val="00B14952"/>
    <w:rsid w:val="00B15CA4"/>
    <w:rsid w:val="00B217DB"/>
    <w:rsid w:val="00B27B18"/>
    <w:rsid w:val="00B27B58"/>
    <w:rsid w:val="00B27D3E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B19"/>
    <w:rsid w:val="00B7120E"/>
    <w:rsid w:val="00B722C7"/>
    <w:rsid w:val="00B72F68"/>
    <w:rsid w:val="00B733EE"/>
    <w:rsid w:val="00B73F74"/>
    <w:rsid w:val="00B749B9"/>
    <w:rsid w:val="00B74D51"/>
    <w:rsid w:val="00B77A19"/>
    <w:rsid w:val="00B81262"/>
    <w:rsid w:val="00B81EBE"/>
    <w:rsid w:val="00B82545"/>
    <w:rsid w:val="00B85915"/>
    <w:rsid w:val="00B85DBF"/>
    <w:rsid w:val="00B86BCA"/>
    <w:rsid w:val="00B914E9"/>
    <w:rsid w:val="00B9163F"/>
    <w:rsid w:val="00B91D7C"/>
    <w:rsid w:val="00B91FEC"/>
    <w:rsid w:val="00B93207"/>
    <w:rsid w:val="00B956EE"/>
    <w:rsid w:val="00B95B90"/>
    <w:rsid w:val="00BA2BA1"/>
    <w:rsid w:val="00BA3515"/>
    <w:rsid w:val="00BA3562"/>
    <w:rsid w:val="00BA4A0F"/>
    <w:rsid w:val="00BA6359"/>
    <w:rsid w:val="00BA728E"/>
    <w:rsid w:val="00BA76A2"/>
    <w:rsid w:val="00BB1D75"/>
    <w:rsid w:val="00BB290B"/>
    <w:rsid w:val="00BB4DF0"/>
    <w:rsid w:val="00BB4EA0"/>
    <w:rsid w:val="00BB4F09"/>
    <w:rsid w:val="00BB5631"/>
    <w:rsid w:val="00BC2DDB"/>
    <w:rsid w:val="00BC44E4"/>
    <w:rsid w:val="00BC7442"/>
    <w:rsid w:val="00BD0145"/>
    <w:rsid w:val="00BD13C6"/>
    <w:rsid w:val="00BD1E7E"/>
    <w:rsid w:val="00BD2828"/>
    <w:rsid w:val="00BD4E33"/>
    <w:rsid w:val="00BD5CAF"/>
    <w:rsid w:val="00BE3159"/>
    <w:rsid w:val="00BE4883"/>
    <w:rsid w:val="00BE54BD"/>
    <w:rsid w:val="00BF0508"/>
    <w:rsid w:val="00BF2458"/>
    <w:rsid w:val="00BF36EE"/>
    <w:rsid w:val="00BF419C"/>
    <w:rsid w:val="00BF54F8"/>
    <w:rsid w:val="00BF61D5"/>
    <w:rsid w:val="00C030DE"/>
    <w:rsid w:val="00C03F01"/>
    <w:rsid w:val="00C074FD"/>
    <w:rsid w:val="00C10115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702F"/>
    <w:rsid w:val="00C42F6A"/>
    <w:rsid w:val="00C4500A"/>
    <w:rsid w:val="00C517C0"/>
    <w:rsid w:val="00C51A64"/>
    <w:rsid w:val="00C51D06"/>
    <w:rsid w:val="00C5293F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158E"/>
    <w:rsid w:val="00C717C9"/>
    <w:rsid w:val="00C7250B"/>
    <w:rsid w:val="00C7346B"/>
    <w:rsid w:val="00C77038"/>
    <w:rsid w:val="00C77050"/>
    <w:rsid w:val="00C77C0E"/>
    <w:rsid w:val="00C8063E"/>
    <w:rsid w:val="00C81487"/>
    <w:rsid w:val="00C90369"/>
    <w:rsid w:val="00C91687"/>
    <w:rsid w:val="00C91DDE"/>
    <w:rsid w:val="00C924A8"/>
    <w:rsid w:val="00C940E7"/>
    <w:rsid w:val="00C945FE"/>
    <w:rsid w:val="00C94664"/>
    <w:rsid w:val="00C96FAA"/>
    <w:rsid w:val="00C97A04"/>
    <w:rsid w:val="00CA0641"/>
    <w:rsid w:val="00CA107B"/>
    <w:rsid w:val="00CA3B28"/>
    <w:rsid w:val="00CA40BD"/>
    <w:rsid w:val="00CA484D"/>
    <w:rsid w:val="00CA495C"/>
    <w:rsid w:val="00CA4FB6"/>
    <w:rsid w:val="00CA5C53"/>
    <w:rsid w:val="00CB1737"/>
    <w:rsid w:val="00CB1BA1"/>
    <w:rsid w:val="00CC0AFE"/>
    <w:rsid w:val="00CC28D0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BB"/>
    <w:rsid w:val="00CD58B7"/>
    <w:rsid w:val="00CE0345"/>
    <w:rsid w:val="00CE5EF2"/>
    <w:rsid w:val="00CF2E4C"/>
    <w:rsid w:val="00CF316F"/>
    <w:rsid w:val="00CF4099"/>
    <w:rsid w:val="00CF50AE"/>
    <w:rsid w:val="00CF538E"/>
    <w:rsid w:val="00CF5DC2"/>
    <w:rsid w:val="00CF6348"/>
    <w:rsid w:val="00CF648E"/>
    <w:rsid w:val="00D00796"/>
    <w:rsid w:val="00D01C12"/>
    <w:rsid w:val="00D029DF"/>
    <w:rsid w:val="00D03270"/>
    <w:rsid w:val="00D05126"/>
    <w:rsid w:val="00D06B81"/>
    <w:rsid w:val="00D078D8"/>
    <w:rsid w:val="00D12F08"/>
    <w:rsid w:val="00D1398F"/>
    <w:rsid w:val="00D14E00"/>
    <w:rsid w:val="00D16D48"/>
    <w:rsid w:val="00D21BB8"/>
    <w:rsid w:val="00D23581"/>
    <w:rsid w:val="00D24390"/>
    <w:rsid w:val="00D24C05"/>
    <w:rsid w:val="00D26089"/>
    <w:rsid w:val="00D261A2"/>
    <w:rsid w:val="00D27B54"/>
    <w:rsid w:val="00D36CE4"/>
    <w:rsid w:val="00D36D38"/>
    <w:rsid w:val="00D419C9"/>
    <w:rsid w:val="00D424D1"/>
    <w:rsid w:val="00D456AB"/>
    <w:rsid w:val="00D46986"/>
    <w:rsid w:val="00D54347"/>
    <w:rsid w:val="00D60211"/>
    <w:rsid w:val="00D60A84"/>
    <w:rsid w:val="00D616D2"/>
    <w:rsid w:val="00D62602"/>
    <w:rsid w:val="00D63B5F"/>
    <w:rsid w:val="00D70EF7"/>
    <w:rsid w:val="00D734C2"/>
    <w:rsid w:val="00D771BA"/>
    <w:rsid w:val="00D77FEA"/>
    <w:rsid w:val="00D8019B"/>
    <w:rsid w:val="00D8397C"/>
    <w:rsid w:val="00D844C2"/>
    <w:rsid w:val="00D86250"/>
    <w:rsid w:val="00D90CB4"/>
    <w:rsid w:val="00D91D0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C0BD7"/>
    <w:rsid w:val="00DC22C3"/>
    <w:rsid w:val="00DC2F51"/>
    <w:rsid w:val="00DC6708"/>
    <w:rsid w:val="00DC7D8F"/>
    <w:rsid w:val="00DC7F3C"/>
    <w:rsid w:val="00DD01DA"/>
    <w:rsid w:val="00DD1F1F"/>
    <w:rsid w:val="00DD3036"/>
    <w:rsid w:val="00DD627D"/>
    <w:rsid w:val="00DD7916"/>
    <w:rsid w:val="00DE0D84"/>
    <w:rsid w:val="00DE6E77"/>
    <w:rsid w:val="00DF524B"/>
    <w:rsid w:val="00DF5320"/>
    <w:rsid w:val="00DF5C75"/>
    <w:rsid w:val="00E01436"/>
    <w:rsid w:val="00E03B38"/>
    <w:rsid w:val="00E045BD"/>
    <w:rsid w:val="00E0762C"/>
    <w:rsid w:val="00E1149B"/>
    <w:rsid w:val="00E135B1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83C"/>
    <w:rsid w:val="00E259EA"/>
    <w:rsid w:val="00E32061"/>
    <w:rsid w:val="00E36B2A"/>
    <w:rsid w:val="00E37334"/>
    <w:rsid w:val="00E41497"/>
    <w:rsid w:val="00E4243D"/>
    <w:rsid w:val="00E42FF9"/>
    <w:rsid w:val="00E460DB"/>
    <w:rsid w:val="00E4714C"/>
    <w:rsid w:val="00E47168"/>
    <w:rsid w:val="00E5101C"/>
    <w:rsid w:val="00E51AEB"/>
    <w:rsid w:val="00E522A7"/>
    <w:rsid w:val="00E53494"/>
    <w:rsid w:val="00E53693"/>
    <w:rsid w:val="00E53C71"/>
    <w:rsid w:val="00E54452"/>
    <w:rsid w:val="00E57ABD"/>
    <w:rsid w:val="00E57DE6"/>
    <w:rsid w:val="00E64BE7"/>
    <w:rsid w:val="00E664C5"/>
    <w:rsid w:val="00E66983"/>
    <w:rsid w:val="00E66F95"/>
    <w:rsid w:val="00E671A2"/>
    <w:rsid w:val="00E67AEE"/>
    <w:rsid w:val="00E715FF"/>
    <w:rsid w:val="00E73B0C"/>
    <w:rsid w:val="00E76D26"/>
    <w:rsid w:val="00E77E1D"/>
    <w:rsid w:val="00E806E2"/>
    <w:rsid w:val="00E827EF"/>
    <w:rsid w:val="00E832ED"/>
    <w:rsid w:val="00E87266"/>
    <w:rsid w:val="00E92E77"/>
    <w:rsid w:val="00E9568F"/>
    <w:rsid w:val="00E96C00"/>
    <w:rsid w:val="00EA1BCD"/>
    <w:rsid w:val="00EA69E1"/>
    <w:rsid w:val="00EB1390"/>
    <w:rsid w:val="00EB2C71"/>
    <w:rsid w:val="00EB4340"/>
    <w:rsid w:val="00EB556D"/>
    <w:rsid w:val="00EB5A7D"/>
    <w:rsid w:val="00EB6548"/>
    <w:rsid w:val="00EC1105"/>
    <w:rsid w:val="00EC24AD"/>
    <w:rsid w:val="00EC4537"/>
    <w:rsid w:val="00EC4894"/>
    <w:rsid w:val="00EC4951"/>
    <w:rsid w:val="00EC4FD8"/>
    <w:rsid w:val="00EC6435"/>
    <w:rsid w:val="00EC73CA"/>
    <w:rsid w:val="00EC76B9"/>
    <w:rsid w:val="00ED1949"/>
    <w:rsid w:val="00ED256E"/>
    <w:rsid w:val="00ED297A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6C6B"/>
    <w:rsid w:val="00F0121F"/>
    <w:rsid w:val="00F0170D"/>
    <w:rsid w:val="00F024D1"/>
    <w:rsid w:val="00F037A4"/>
    <w:rsid w:val="00F05ADC"/>
    <w:rsid w:val="00F06326"/>
    <w:rsid w:val="00F071AC"/>
    <w:rsid w:val="00F108B4"/>
    <w:rsid w:val="00F12224"/>
    <w:rsid w:val="00F13C31"/>
    <w:rsid w:val="00F1433B"/>
    <w:rsid w:val="00F154DB"/>
    <w:rsid w:val="00F15F6E"/>
    <w:rsid w:val="00F20652"/>
    <w:rsid w:val="00F26724"/>
    <w:rsid w:val="00F27C8F"/>
    <w:rsid w:val="00F32323"/>
    <w:rsid w:val="00F32749"/>
    <w:rsid w:val="00F327B3"/>
    <w:rsid w:val="00F344CD"/>
    <w:rsid w:val="00F35243"/>
    <w:rsid w:val="00F3589E"/>
    <w:rsid w:val="00F359FA"/>
    <w:rsid w:val="00F37172"/>
    <w:rsid w:val="00F37F18"/>
    <w:rsid w:val="00F40194"/>
    <w:rsid w:val="00F4096A"/>
    <w:rsid w:val="00F43964"/>
    <w:rsid w:val="00F4477E"/>
    <w:rsid w:val="00F45AD8"/>
    <w:rsid w:val="00F46013"/>
    <w:rsid w:val="00F47274"/>
    <w:rsid w:val="00F478EF"/>
    <w:rsid w:val="00F47E33"/>
    <w:rsid w:val="00F54466"/>
    <w:rsid w:val="00F547C7"/>
    <w:rsid w:val="00F54C16"/>
    <w:rsid w:val="00F6181D"/>
    <w:rsid w:val="00F65B91"/>
    <w:rsid w:val="00F6684A"/>
    <w:rsid w:val="00F6773E"/>
    <w:rsid w:val="00F67D8F"/>
    <w:rsid w:val="00F70850"/>
    <w:rsid w:val="00F726A7"/>
    <w:rsid w:val="00F729F3"/>
    <w:rsid w:val="00F73110"/>
    <w:rsid w:val="00F76099"/>
    <w:rsid w:val="00F76B91"/>
    <w:rsid w:val="00F802BE"/>
    <w:rsid w:val="00F80E93"/>
    <w:rsid w:val="00F82CF5"/>
    <w:rsid w:val="00F86024"/>
    <w:rsid w:val="00F8611A"/>
    <w:rsid w:val="00F87A89"/>
    <w:rsid w:val="00F97938"/>
    <w:rsid w:val="00FA0634"/>
    <w:rsid w:val="00FA06CE"/>
    <w:rsid w:val="00FA1F77"/>
    <w:rsid w:val="00FA4875"/>
    <w:rsid w:val="00FA5128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762F"/>
    <w:rsid w:val="00FC0314"/>
    <w:rsid w:val="00FC0725"/>
    <w:rsid w:val="00FC0EC4"/>
    <w:rsid w:val="00FC1FA4"/>
    <w:rsid w:val="00FC2AED"/>
    <w:rsid w:val="00FC64E0"/>
    <w:rsid w:val="00FD05A2"/>
    <w:rsid w:val="00FD0641"/>
    <w:rsid w:val="00FD30CF"/>
    <w:rsid w:val="00FD3873"/>
    <w:rsid w:val="00FD4F5A"/>
    <w:rsid w:val="00FD5EA7"/>
    <w:rsid w:val="00FD69E9"/>
    <w:rsid w:val="00FD7BD2"/>
    <w:rsid w:val="00FE08F1"/>
    <w:rsid w:val="00FE43A0"/>
    <w:rsid w:val="00FE5525"/>
    <w:rsid w:val="00FE6DF6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26" Type="http://schemas.openxmlformats.org/officeDocument/2006/relationships/header" Target="header2.xml"/><Relationship Id="rId39" Type="http://schemas.openxmlformats.org/officeDocument/2006/relationships/header" Target="header3.xml"/><Relationship Id="rId21" Type="http://schemas.openxmlformats.org/officeDocument/2006/relationships/chart" Target="charts/chart9.xml"/><Relationship Id="rId34" Type="http://schemas.openxmlformats.org/officeDocument/2006/relationships/hyperlink" Target="https://stat.gov.pl/en/topics/other-studies/informations-on-socio-economic-situation/statistical-bulletin-no-42020,4,112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29" Type="http://schemas.openxmlformats.org/officeDocument/2006/relationships/hyperlink" Target="mailto:obslugaprasowa@stat.gov.p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hyperlink" Target="https://stat.gov.pl/en/topics/other-studies/informations-on-socio-economic-situation/statistical-bulletin-no-42020,4,112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chart" Target="charts/chart11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may-2020-companiessurvival-time-survey-results-in-may-2020,2,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7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chart" Target="charts/chart10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://swaid.stat.gov.pl/EN/SitePagesDBW/WarunkiZyciaLudnosci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5.xml"/><Relationship Id="rId25" Type="http://schemas.openxmlformats.org/officeDocument/2006/relationships/footer" Target="footer1.xml"/><Relationship Id="rId33" Type="http://schemas.openxmlformats.org/officeDocument/2006/relationships/hyperlink" Target="https://stat.gov.pl/en/topics/business-tendency/business-tendency/business-tendency-in-manufacturing-construction-trade-and-services-may-2020-companiessurvival-time-survey-results-in-may-2020,2,5.html" TargetMode="External"/><Relationship Id="rId38" Type="http://schemas.openxmlformats.org/officeDocument/2006/relationships/hyperlink" Target="http://swaid.stat.gov.pl/EN/SitePagesDBW/WarunkiZyciaLudnosci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2"/>
                <c:pt idx="0">
                  <c:v>-12</c:v>
                </c:pt>
                <c:pt idx="1">
                  <c:v>-19</c:v>
                </c:pt>
                <c:pt idx="2">
                  <c:v>-20</c:v>
                </c:pt>
                <c:pt idx="3">
                  <c:v>-8</c:v>
                </c:pt>
                <c:pt idx="4">
                  <c:v>31</c:v>
                </c:pt>
                <c:pt idx="5">
                  <c:v>48</c:v>
                </c:pt>
                <c:pt idx="6">
                  <c:v>40</c:v>
                </c:pt>
                <c:pt idx="7">
                  <c:v>57</c:v>
                </c:pt>
                <c:pt idx="8">
                  <c:v>50</c:v>
                </c:pt>
                <c:pt idx="9">
                  <c:v>46</c:v>
                </c:pt>
                <c:pt idx="10">
                  <c:v>54</c:v>
                </c:pt>
                <c:pt idx="11">
                  <c:v>21</c:v>
                </c:pt>
                <c:pt idx="12">
                  <c:v>62</c:v>
                </c:pt>
                <c:pt idx="13">
                  <c:v>62</c:v>
                </c:pt>
                <c:pt idx="14">
                  <c:v>54</c:v>
                </c:pt>
                <c:pt idx="15">
                  <c:v>78</c:v>
                </c:pt>
                <c:pt idx="16">
                  <c:v>59</c:v>
                </c:pt>
                <c:pt idx="17">
                  <c:v>61</c:v>
                </c:pt>
                <c:pt idx="18">
                  <c:v>52</c:v>
                </c:pt>
                <c:pt idx="19">
                  <c:v>62</c:v>
                </c:pt>
                <c:pt idx="20">
                  <c:v>69</c:v>
                </c:pt>
                <c:pt idx="21">
                  <c:v>61</c:v>
                </c:pt>
                <c:pt idx="22">
                  <c:v>52</c:v>
                </c:pt>
                <c:pt idx="23">
                  <c:v>11</c:v>
                </c:pt>
                <c:pt idx="24">
                  <c:v>54</c:v>
                </c:pt>
                <c:pt idx="25">
                  <c:v>55</c:v>
                </c:pt>
                <c:pt idx="26">
                  <c:v>82</c:v>
                </c:pt>
                <c:pt idx="27">
                  <c:v>72</c:v>
                </c:pt>
                <c:pt idx="28">
                  <c:v>83</c:v>
                </c:pt>
                <c:pt idx="29">
                  <c:v>96</c:v>
                </c:pt>
                <c:pt idx="30">
                  <c:v>90</c:v>
                </c:pt>
                <c:pt idx="31">
                  <c:v>82</c:v>
                </c:pt>
                <c:pt idx="32">
                  <c:v>102</c:v>
                </c:pt>
                <c:pt idx="33">
                  <c:v>93</c:v>
                </c:pt>
                <c:pt idx="34">
                  <c:v>67</c:v>
                </c:pt>
                <c:pt idx="35">
                  <c:v>43</c:v>
                </c:pt>
                <c:pt idx="36">
                  <c:v>37</c:v>
                </c:pt>
                <c:pt idx="37">
                  <c:v>13</c:v>
                </c:pt>
                <c:pt idx="38">
                  <c:v>13</c:v>
                </c:pt>
                <c:pt idx="39">
                  <c:v>-364</c:v>
                </c:pt>
                <c:pt idx="40">
                  <c:v>-301</c:v>
                </c:pt>
                <c:pt idx="41">
                  <c:v>-194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0910080"/>
        <c:axId val="147091388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2"/>
                <c:pt idx="0">
                  <c:v>-12</c:v>
                </c:pt>
                <c:pt idx="1">
                  <c:v>-9</c:v>
                </c:pt>
                <c:pt idx="2">
                  <c:v>-2</c:v>
                </c:pt>
                <c:pt idx="3">
                  <c:v>5</c:v>
                </c:pt>
                <c:pt idx="4">
                  <c:v>8</c:v>
                </c:pt>
                <c:pt idx="5">
                  <c:v>23</c:v>
                </c:pt>
                <c:pt idx="6">
                  <c:v>-3</c:v>
                </c:pt>
                <c:pt idx="7">
                  <c:v>20</c:v>
                </c:pt>
                <c:pt idx="8">
                  <c:v>6</c:v>
                </c:pt>
                <c:pt idx="9">
                  <c:v>-3</c:v>
                </c:pt>
                <c:pt idx="10">
                  <c:v>2</c:v>
                </c:pt>
                <c:pt idx="11">
                  <c:v>-24</c:v>
                </c:pt>
                <c:pt idx="12">
                  <c:v>15</c:v>
                </c:pt>
                <c:pt idx="13">
                  <c:v>1</c:v>
                </c:pt>
                <c:pt idx="14">
                  <c:v>-29</c:v>
                </c:pt>
                <c:pt idx="15">
                  <c:v>24</c:v>
                </c:pt>
                <c:pt idx="16">
                  <c:v>7</c:v>
                </c:pt>
                <c:pt idx="17">
                  <c:v>-6</c:v>
                </c:pt>
                <c:pt idx="18">
                  <c:v>10</c:v>
                </c:pt>
                <c:pt idx="19">
                  <c:v>29</c:v>
                </c:pt>
                <c:pt idx="20">
                  <c:v>12</c:v>
                </c:pt>
                <c:pt idx="21">
                  <c:v>-2</c:v>
                </c:pt>
                <c:pt idx="22">
                  <c:v>19</c:v>
                </c:pt>
                <c:pt idx="23">
                  <c:v>-13</c:v>
                </c:pt>
                <c:pt idx="24">
                  <c:v>16</c:v>
                </c:pt>
                <c:pt idx="25">
                  <c:v>15</c:v>
                </c:pt>
                <c:pt idx="26">
                  <c:v>32</c:v>
                </c:pt>
                <c:pt idx="27">
                  <c:v>60</c:v>
                </c:pt>
                <c:pt idx="28">
                  <c:v>44</c:v>
                </c:pt>
                <c:pt idx="29">
                  <c:v>75</c:v>
                </c:pt>
                <c:pt idx="30">
                  <c:v>54</c:v>
                </c:pt>
                <c:pt idx="31">
                  <c:v>54</c:v>
                </c:pt>
                <c:pt idx="32">
                  <c:v>69</c:v>
                </c:pt>
                <c:pt idx="33">
                  <c:v>66</c:v>
                </c:pt>
                <c:pt idx="34">
                  <c:v>55</c:v>
                </c:pt>
                <c:pt idx="35">
                  <c:v>33</c:v>
                </c:pt>
                <c:pt idx="36">
                  <c:v>42</c:v>
                </c:pt>
                <c:pt idx="37">
                  <c:v>-8</c:v>
                </c:pt>
                <c:pt idx="38">
                  <c:v>19</c:v>
                </c:pt>
                <c:pt idx="39">
                  <c:v>-91</c:v>
                </c:pt>
                <c:pt idx="40">
                  <c:v>-110</c:v>
                </c:pt>
                <c:pt idx="41">
                  <c:v>-83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2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2"/>
                <c:pt idx="0">
                  <c:v>-42</c:v>
                </c:pt>
                <c:pt idx="1">
                  <c:v>-48</c:v>
                </c:pt>
                <c:pt idx="2">
                  <c:v>-64</c:v>
                </c:pt>
                <c:pt idx="3">
                  <c:v>-38</c:v>
                </c:pt>
                <c:pt idx="4">
                  <c:v>2</c:v>
                </c:pt>
                <c:pt idx="5">
                  <c:v>38</c:v>
                </c:pt>
                <c:pt idx="6">
                  <c:v>46</c:v>
                </c:pt>
                <c:pt idx="7">
                  <c:v>63</c:v>
                </c:pt>
                <c:pt idx="8">
                  <c:v>62</c:v>
                </c:pt>
                <c:pt idx="9">
                  <c:v>85</c:v>
                </c:pt>
                <c:pt idx="10">
                  <c:v>69</c:v>
                </c:pt>
                <c:pt idx="11">
                  <c:v>40</c:v>
                </c:pt>
                <c:pt idx="12">
                  <c:v>89</c:v>
                </c:pt>
                <c:pt idx="13">
                  <c:v>90</c:v>
                </c:pt>
                <c:pt idx="14">
                  <c:v>95</c:v>
                </c:pt>
                <c:pt idx="15">
                  <c:v>132</c:v>
                </c:pt>
                <c:pt idx="16">
                  <c:v>67</c:v>
                </c:pt>
                <c:pt idx="17">
                  <c:v>95</c:v>
                </c:pt>
                <c:pt idx="18">
                  <c:v>98</c:v>
                </c:pt>
                <c:pt idx="19">
                  <c:v>80</c:v>
                </c:pt>
                <c:pt idx="20">
                  <c:v>108</c:v>
                </c:pt>
                <c:pt idx="21">
                  <c:v>70</c:v>
                </c:pt>
                <c:pt idx="22">
                  <c:v>67</c:v>
                </c:pt>
                <c:pt idx="23">
                  <c:v>49</c:v>
                </c:pt>
                <c:pt idx="24">
                  <c:v>69</c:v>
                </c:pt>
                <c:pt idx="25">
                  <c:v>53</c:v>
                </c:pt>
                <c:pt idx="26">
                  <c:v>111</c:v>
                </c:pt>
                <c:pt idx="27">
                  <c:v>71</c:v>
                </c:pt>
                <c:pt idx="28">
                  <c:v>99</c:v>
                </c:pt>
                <c:pt idx="29">
                  <c:v>120</c:v>
                </c:pt>
                <c:pt idx="30">
                  <c:v>119</c:v>
                </c:pt>
                <c:pt idx="31">
                  <c:v>107</c:v>
                </c:pt>
                <c:pt idx="32">
                  <c:v>137</c:v>
                </c:pt>
                <c:pt idx="33">
                  <c:v>121</c:v>
                </c:pt>
                <c:pt idx="34">
                  <c:v>100</c:v>
                </c:pt>
                <c:pt idx="35">
                  <c:v>56</c:v>
                </c:pt>
                <c:pt idx="36">
                  <c:v>37</c:v>
                </c:pt>
                <c:pt idx="37">
                  <c:v>19</c:v>
                </c:pt>
                <c:pt idx="38">
                  <c:v>15</c:v>
                </c:pt>
                <c:pt idx="39">
                  <c:v>-305</c:v>
                </c:pt>
                <c:pt idx="40">
                  <c:v>-356</c:v>
                </c:pt>
                <c:pt idx="41">
                  <c:v>-308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2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0\.0</c:formatCode>
                <c:ptCount val="42"/>
                <c:pt idx="0">
                  <c:v>66</c:v>
                </c:pt>
                <c:pt idx="1">
                  <c:v>34</c:v>
                </c:pt>
                <c:pt idx="2">
                  <c:v>33</c:v>
                </c:pt>
                <c:pt idx="3">
                  <c:v>47</c:v>
                </c:pt>
                <c:pt idx="4">
                  <c:v>129</c:v>
                </c:pt>
                <c:pt idx="5">
                  <c:v>132</c:v>
                </c:pt>
                <c:pt idx="6">
                  <c:v>103</c:v>
                </c:pt>
                <c:pt idx="7">
                  <c:v>130</c:v>
                </c:pt>
                <c:pt idx="8">
                  <c:v>132</c:v>
                </c:pt>
                <c:pt idx="9">
                  <c:v>100</c:v>
                </c:pt>
                <c:pt idx="10">
                  <c:v>110</c:v>
                </c:pt>
                <c:pt idx="11">
                  <c:v>84</c:v>
                </c:pt>
                <c:pt idx="12">
                  <c:v>114</c:v>
                </c:pt>
                <c:pt idx="13">
                  <c:v>130</c:v>
                </c:pt>
                <c:pt idx="14">
                  <c:v>127</c:v>
                </c:pt>
                <c:pt idx="15">
                  <c:v>119</c:v>
                </c:pt>
                <c:pt idx="16">
                  <c:v>149</c:v>
                </c:pt>
                <c:pt idx="17">
                  <c:v>142</c:v>
                </c:pt>
                <c:pt idx="18">
                  <c:v>103</c:v>
                </c:pt>
                <c:pt idx="19">
                  <c:v>142</c:v>
                </c:pt>
                <c:pt idx="20">
                  <c:v>152</c:v>
                </c:pt>
                <c:pt idx="21">
                  <c:v>175</c:v>
                </c:pt>
                <c:pt idx="22">
                  <c:v>106</c:v>
                </c:pt>
                <c:pt idx="23">
                  <c:v>75</c:v>
                </c:pt>
                <c:pt idx="24">
                  <c:v>149</c:v>
                </c:pt>
                <c:pt idx="25">
                  <c:v>119</c:v>
                </c:pt>
                <c:pt idx="26">
                  <c:v>145</c:v>
                </c:pt>
                <c:pt idx="27">
                  <c:v>154</c:v>
                </c:pt>
                <c:pt idx="28">
                  <c:v>167</c:v>
                </c:pt>
                <c:pt idx="29">
                  <c:v>171</c:v>
                </c:pt>
                <c:pt idx="30">
                  <c:v>162</c:v>
                </c:pt>
                <c:pt idx="31">
                  <c:v>185</c:v>
                </c:pt>
                <c:pt idx="32">
                  <c:v>194</c:v>
                </c:pt>
                <c:pt idx="33">
                  <c:v>182</c:v>
                </c:pt>
                <c:pt idx="34">
                  <c:v>161</c:v>
                </c:pt>
                <c:pt idx="35">
                  <c:v>179</c:v>
                </c:pt>
                <c:pt idx="36">
                  <c:v>161</c:v>
                </c:pt>
                <c:pt idx="37">
                  <c:v>115</c:v>
                </c:pt>
                <c:pt idx="38">
                  <c:v>115</c:v>
                </c:pt>
                <c:pt idx="39">
                  <c:v>-473</c:v>
                </c:pt>
                <c:pt idx="40">
                  <c:v>-357</c:v>
                </c:pt>
                <c:pt idx="41">
                  <c:v>-190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0910080"/>
        <c:axId val="1470913888"/>
      </c:lineChart>
      <c:catAx>
        <c:axId val="147091008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13888"/>
        <c:crossesAt val="0"/>
        <c:auto val="1"/>
        <c:lblAlgn val="ctr"/>
        <c:lblOffset val="100"/>
        <c:tickLblSkip val="1"/>
        <c:noMultiLvlLbl val="0"/>
      </c:catAx>
      <c:valAx>
        <c:axId val="1470913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1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293</c:v>
                </c:pt>
                <c:pt idx="1">
                  <c:v>207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426</c:v>
                </c:pt>
                <c:pt idx="1">
                  <c:v>418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198</c:v>
                </c:pt>
                <c:pt idx="1">
                  <c:v>266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83</c:v>
                </c:pt>
                <c:pt idx="1">
                  <c:v>109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62782384"/>
        <c:axId val="1362783472"/>
      </c:barChart>
      <c:valAx>
        <c:axId val="13627834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82384"/>
        <c:crosses val="autoZero"/>
        <c:crossBetween val="between"/>
      </c:valAx>
      <c:catAx>
        <c:axId val="1362782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834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291</c:v>
                </c:pt>
                <c:pt idx="1">
                  <c:v>164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510</c:v>
                </c:pt>
                <c:pt idx="1">
                  <c:v>541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179</c:v>
                </c:pt>
                <c:pt idx="1">
                  <c:v>266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20</c:v>
                </c:pt>
                <c:pt idx="1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249688192"/>
        <c:axId val="1249683840"/>
      </c:barChart>
      <c:valAx>
        <c:axId val="1249683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9688192"/>
        <c:crosses val="autoZero"/>
        <c:crossBetween val="between"/>
      </c:valAx>
      <c:catAx>
        <c:axId val="12496881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49683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-138</c:v>
                </c:pt>
                <c:pt idx="1">
                  <c:v>-208</c:v>
                </c:pt>
                <c:pt idx="2">
                  <c:v>-300</c:v>
                </c:pt>
                <c:pt idx="3">
                  <c:v>-337</c:v>
                </c:pt>
                <c:pt idx="4">
                  <c:v>-355</c:v>
                </c:pt>
                <c:pt idx="5">
                  <c:v>-375</c:v>
                </c:pt>
                <c:pt idx="6">
                  <c:v>-358</c:v>
                </c:pt>
                <c:pt idx="7">
                  <c:v>-318</c:v>
                </c:pt>
                <c:pt idx="8">
                  <c:v>-221</c:v>
                </c:pt>
                <c:pt idx="9">
                  <c:v>-149</c:v>
                </c:pt>
                <c:pt idx="10">
                  <c:v>-71</c:v>
                </c:pt>
                <c:pt idx="11">
                  <c:v>-80</c:v>
                </c:pt>
                <c:pt idx="12">
                  <c:v>-223</c:v>
                </c:pt>
                <c:pt idx="13">
                  <c:v>-169</c:v>
                </c:pt>
                <c:pt idx="14">
                  <c:v>-250</c:v>
                </c:pt>
                <c:pt idx="15">
                  <c:v>-295</c:v>
                </c:pt>
                <c:pt idx="16">
                  <c:v>-267</c:v>
                </c:pt>
                <c:pt idx="17">
                  <c:v>-170</c:v>
                </c:pt>
                <c:pt idx="18">
                  <c:v>-109</c:v>
                </c:pt>
                <c:pt idx="19">
                  <c:v>-52</c:v>
                </c:pt>
                <c:pt idx="20">
                  <c:v>24</c:v>
                </c:pt>
                <c:pt idx="21">
                  <c:v>57</c:v>
                </c:pt>
                <c:pt idx="22">
                  <c:v>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0915520"/>
        <c:axId val="1470903008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-216</c:v>
                </c:pt>
                <c:pt idx="1">
                  <c:v>-286</c:v>
                </c:pt>
                <c:pt idx="2">
                  <c:v>-363</c:v>
                </c:pt>
                <c:pt idx="3">
                  <c:v>-406</c:v>
                </c:pt>
                <c:pt idx="4">
                  <c:v>-397</c:v>
                </c:pt>
                <c:pt idx="5">
                  <c:v>-396</c:v>
                </c:pt>
                <c:pt idx="6">
                  <c:v>-381</c:v>
                </c:pt>
                <c:pt idx="7">
                  <c:v>-331</c:v>
                </c:pt>
                <c:pt idx="8">
                  <c:v>-270</c:v>
                </c:pt>
                <c:pt idx="9">
                  <c:v>-182</c:v>
                </c:pt>
                <c:pt idx="10">
                  <c:v>-109</c:v>
                </c:pt>
                <c:pt idx="11">
                  <c:v>-106</c:v>
                </c:pt>
                <c:pt idx="12">
                  <c:v>-181</c:v>
                </c:pt>
                <c:pt idx="13">
                  <c:v>-172</c:v>
                </c:pt>
                <c:pt idx="14">
                  <c:v>-224</c:v>
                </c:pt>
                <c:pt idx="15">
                  <c:v>-254</c:v>
                </c:pt>
                <c:pt idx="16">
                  <c:v>-219</c:v>
                </c:pt>
                <c:pt idx="17">
                  <c:v>-157</c:v>
                </c:pt>
                <c:pt idx="18">
                  <c:v>-107</c:v>
                </c:pt>
                <c:pt idx="19">
                  <c:v>-39</c:v>
                </c:pt>
                <c:pt idx="20">
                  <c:v>1</c:v>
                </c:pt>
                <c:pt idx="21">
                  <c:v>6</c:v>
                </c:pt>
                <c:pt idx="22">
                  <c:v>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-128</c:v>
                </c:pt>
                <c:pt idx="1">
                  <c:v>-223</c:v>
                </c:pt>
                <c:pt idx="2">
                  <c:v>-379</c:v>
                </c:pt>
                <c:pt idx="3">
                  <c:v>-458</c:v>
                </c:pt>
                <c:pt idx="4">
                  <c:v>-518</c:v>
                </c:pt>
                <c:pt idx="5">
                  <c:v>-529</c:v>
                </c:pt>
                <c:pt idx="6">
                  <c:v>-517</c:v>
                </c:pt>
                <c:pt idx="7">
                  <c:v>-495</c:v>
                </c:pt>
                <c:pt idx="8">
                  <c:v>-385</c:v>
                </c:pt>
                <c:pt idx="9">
                  <c:v>-262</c:v>
                </c:pt>
                <c:pt idx="10">
                  <c:v>-177</c:v>
                </c:pt>
                <c:pt idx="11">
                  <c:v>-166</c:v>
                </c:pt>
                <c:pt idx="12">
                  <c:v>-400</c:v>
                </c:pt>
                <c:pt idx="13">
                  <c:v>-312</c:v>
                </c:pt>
                <c:pt idx="14">
                  <c:v>-415</c:v>
                </c:pt>
                <c:pt idx="15">
                  <c:v>-465</c:v>
                </c:pt>
                <c:pt idx="16">
                  <c:v>-452</c:v>
                </c:pt>
                <c:pt idx="17">
                  <c:v>-299</c:v>
                </c:pt>
                <c:pt idx="18">
                  <c:v>-215</c:v>
                </c:pt>
                <c:pt idx="19">
                  <c:v>-110</c:v>
                </c:pt>
                <c:pt idx="20">
                  <c:v>18</c:v>
                </c:pt>
                <c:pt idx="21">
                  <c:v>87</c:v>
                </c:pt>
                <c:pt idx="22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3"/>
                <c:pt idx="0">
                  <c:v>-134</c:v>
                </c:pt>
                <c:pt idx="1">
                  <c:v>-166</c:v>
                </c:pt>
                <c:pt idx="2">
                  <c:v>-210</c:v>
                </c:pt>
                <c:pt idx="3">
                  <c:v>-258</c:v>
                </c:pt>
                <c:pt idx="4">
                  <c:v>-278</c:v>
                </c:pt>
                <c:pt idx="5">
                  <c:v>-321</c:v>
                </c:pt>
                <c:pt idx="6">
                  <c:v>-294</c:v>
                </c:pt>
                <c:pt idx="7">
                  <c:v>-233</c:v>
                </c:pt>
                <c:pt idx="8">
                  <c:v>-164</c:v>
                </c:pt>
                <c:pt idx="9">
                  <c:v>-111</c:v>
                </c:pt>
                <c:pt idx="10">
                  <c:v>13</c:v>
                </c:pt>
                <c:pt idx="11">
                  <c:v>12</c:v>
                </c:pt>
                <c:pt idx="12">
                  <c:v>-161</c:v>
                </c:pt>
                <c:pt idx="13">
                  <c:v>-92</c:v>
                </c:pt>
                <c:pt idx="14">
                  <c:v>-159</c:v>
                </c:pt>
                <c:pt idx="15">
                  <c:v>-193</c:v>
                </c:pt>
                <c:pt idx="16">
                  <c:v>-216</c:v>
                </c:pt>
                <c:pt idx="17">
                  <c:v>-137</c:v>
                </c:pt>
                <c:pt idx="18">
                  <c:v>-82</c:v>
                </c:pt>
                <c:pt idx="19">
                  <c:v>-25</c:v>
                </c:pt>
                <c:pt idx="20">
                  <c:v>92</c:v>
                </c:pt>
                <c:pt idx="21">
                  <c:v>128</c:v>
                </c:pt>
                <c:pt idx="22">
                  <c:v>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0915520"/>
        <c:axId val="1470903008"/>
      </c:lineChart>
      <c:catAx>
        <c:axId val="147091552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03008"/>
        <c:crossesAt val="0"/>
        <c:auto val="0"/>
        <c:lblAlgn val="ctr"/>
        <c:lblOffset val="100"/>
        <c:tickLblSkip val="1"/>
        <c:noMultiLvlLbl val="0"/>
      </c:catAx>
      <c:valAx>
        <c:axId val="1470903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15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0\.0</c:formatCode>
                <c:ptCount val="42"/>
                <c:pt idx="0">
                  <c:v>-44</c:v>
                </c:pt>
                <c:pt idx="1">
                  <c:v>-36</c:v>
                </c:pt>
                <c:pt idx="2">
                  <c:v>-42</c:v>
                </c:pt>
                <c:pt idx="3">
                  <c:v>-31</c:v>
                </c:pt>
                <c:pt idx="4">
                  <c:v>6</c:v>
                </c:pt>
                <c:pt idx="5">
                  <c:v>18</c:v>
                </c:pt>
                <c:pt idx="6">
                  <c:v>13</c:v>
                </c:pt>
                <c:pt idx="7">
                  <c:v>27</c:v>
                </c:pt>
                <c:pt idx="8">
                  <c:v>8</c:v>
                </c:pt>
                <c:pt idx="9">
                  <c:v>16</c:v>
                </c:pt>
                <c:pt idx="10">
                  <c:v>34</c:v>
                </c:pt>
                <c:pt idx="11">
                  <c:v>-2</c:v>
                </c:pt>
                <c:pt idx="12">
                  <c:v>43</c:v>
                </c:pt>
                <c:pt idx="13">
                  <c:v>42</c:v>
                </c:pt>
                <c:pt idx="14">
                  <c:v>29</c:v>
                </c:pt>
                <c:pt idx="15">
                  <c:v>57</c:v>
                </c:pt>
                <c:pt idx="16">
                  <c:v>28</c:v>
                </c:pt>
                <c:pt idx="17">
                  <c:v>40</c:v>
                </c:pt>
                <c:pt idx="18">
                  <c:v>24</c:v>
                </c:pt>
                <c:pt idx="19">
                  <c:v>24</c:v>
                </c:pt>
                <c:pt idx="20">
                  <c:v>31</c:v>
                </c:pt>
                <c:pt idx="21">
                  <c:v>13</c:v>
                </c:pt>
                <c:pt idx="22">
                  <c:v>34</c:v>
                </c:pt>
                <c:pt idx="23">
                  <c:v>-18</c:v>
                </c:pt>
                <c:pt idx="24">
                  <c:v>22</c:v>
                </c:pt>
                <c:pt idx="25">
                  <c:v>32</c:v>
                </c:pt>
                <c:pt idx="26">
                  <c:v>47</c:v>
                </c:pt>
                <c:pt idx="27">
                  <c:v>35</c:v>
                </c:pt>
                <c:pt idx="28">
                  <c:v>49</c:v>
                </c:pt>
                <c:pt idx="29">
                  <c:v>75</c:v>
                </c:pt>
                <c:pt idx="30">
                  <c:v>59</c:v>
                </c:pt>
                <c:pt idx="31">
                  <c:v>39</c:v>
                </c:pt>
                <c:pt idx="32">
                  <c:v>70</c:v>
                </c:pt>
                <c:pt idx="33">
                  <c:v>36</c:v>
                </c:pt>
                <c:pt idx="34">
                  <c:v>22</c:v>
                </c:pt>
                <c:pt idx="35">
                  <c:v>-8</c:v>
                </c:pt>
                <c:pt idx="36">
                  <c:v>-6</c:v>
                </c:pt>
                <c:pt idx="37">
                  <c:v>-22</c:v>
                </c:pt>
                <c:pt idx="38">
                  <c:v>-23</c:v>
                </c:pt>
                <c:pt idx="39">
                  <c:v>-477</c:v>
                </c:pt>
                <c:pt idx="40">
                  <c:v>-373</c:v>
                </c:pt>
                <c:pt idx="41">
                  <c:v>-239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0903552"/>
        <c:axId val="14709046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0\.0</c:formatCode>
                <c:ptCount val="42"/>
                <c:pt idx="0">
                  <c:v>29</c:v>
                </c:pt>
                <c:pt idx="1">
                  <c:v>22</c:v>
                </c:pt>
                <c:pt idx="2">
                  <c:v>16</c:v>
                </c:pt>
                <c:pt idx="3">
                  <c:v>20</c:v>
                </c:pt>
                <c:pt idx="4">
                  <c:v>28</c:v>
                </c:pt>
                <c:pt idx="5">
                  <c:v>29</c:v>
                </c:pt>
                <c:pt idx="6">
                  <c:v>36</c:v>
                </c:pt>
                <c:pt idx="7">
                  <c:v>43</c:v>
                </c:pt>
                <c:pt idx="8">
                  <c:v>40</c:v>
                </c:pt>
                <c:pt idx="9">
                  <c:v>16</c:v>
                </c:pt>
                <c:pt idx="10">
                  <c:v>50</c:v>
                </c:pt>
                <c:pt idx="11">
                  <c:v>2</c:v>
                </c:pt>
                <c:pt idx="12">
                  <c:v>52</c:v>
                </c:pt>
                <c:pt idx="13">
                  <c:v>28</c:v>
                </c:pt>
                <c:pt idx="14">
                  <c:v>42</c:v>
                </c:pt>
                <c:pt idx="15">
                  <c:v>57</c:v>
                </c:pt>
                <c:pt idx="16">
                  <c:v>35</c:v>
                </c:pt>
                <c:pt idx="17">
                  <c:v>38</c:v>
                </c:pt>
                <c:pt idx="18">
                  <c:v>36</c:v>
                </c:pt>
                <c:pt idx="19">
                  <c:v>40</c:v>
                </c:pt>
                <c:pt idx="20">
                  <c:v>31</c:v>
                </c:pt>
                <c:pt idx="21">
                  <c:v>47</c:v>
                </c:pt>
                <c:pt idx="22">
                  <c:v>40</c:v>
                </c:pt>
                <c:pt idx="23">
                  <c:v>-10</c:v>
                </c:pt>
                <c:pt idx="24">
                  <c:v>28</c:v>
                </c:pt>
                <c:pt idx="25">
                  <c:v>69</c:v>
                </c:pt>
                <c:pt idx="26">
                  <c:v>77</c:v>
                </c:pt>
                <c:pt idx="27">
                  <c:v>79</c:v>
                </c:pt>
                <c:pt idx="28">
                  <c:v>70</c:v>
                </c:pt>
                <c:pt idx="29">
                  <c:v>77</c:v>
                </c:pt>
                <c:pt idx="30">
                  <c:v>89</c:v>
                </c:pt>
                <c:pt idx="31">
                  <c:v>44</c:v>
                </c:pt>
                <c:pt idx="32">
                  <c:v>80</c:v>
                </c:pt>
                <c:pt idx="33">
                  <c:v>59</c:v>
                </c:pt>
                <c:pt idx="34">
                  <c:v>50</c:v>
                </c:pt>
                <c:pt idx="35">
                  <c:v>28</c:v>
                </c:pt>
                <c:pt idx="36">
                  <c:v>20</c:v>
                </c:pt>
                <c:pt idx="37">
                  <c:v>24</c:v>
                </c:pt>
                <c:pt idx="38">
                  <c:v>17</c:v>
                </c:pt>
                <c:pt idx="39">
                  <c:v>-305</c:v>
                </c:pt>
                <c:pt idx="40">
                  <c:v>-196</c:v>
                </c:pt>
                <c:pt idx="41">
                  <c:v>-89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0\.0</c:formatCode>
                <c:ptCount val="42"/>
                <c:pt idx="0">
                  <c:v>-101</c:v>
                </c:pt>
                <c:pt idx="1">
                  <c:v>-92</c:v>
                </c:pt>
                <c:pt idx="2">
                  <c:v>-83</c:v>
                </c:pt>
                <c:pt idx="3">
                  <c:v>-72</c:v>
                </c:pt>
                <c:pt idx="4">
                  <c:v>-14</c:v>
                </c:pt>
                <c:pt idx="5">
                  <c:v>18</c:v>
                </c:pt>
                <c:pt idx="6">
                  <c:v>19</c:v>
                </c:pt>
                <c:pt idx="7">
                  <c:v>27</c:v>
                </c:pt>
                <c:pt idx="8">
                  <c:v>8</c:v>
                </c:pt>
                <c:pt idx="9">
                  <c:v>34</c:v>
                </c:pt>
                <c:pt idx="10">
                  <c:v>38</c:v>
                </c:pt>
                <c:pt idx="11">
                  <c:v>3</c:v>
                </c:pt>
                <c:pt idx="12">
                  <c:v>40</c:v>
                </c:pt>
                <c:pt idx="13">
                  <c:v>63</c:v>
                </c:pt>
                <c:pt idx="14">
                  <c:v>32</c:v>
                </c:pt>
                <c:pt idx="15">
                  <c:v>60</c:v>
                </c:pt>
                <c:pt idx="16">
                  <c:v>38</c:v>
                </c:pt>
                <c:pt idx="17">
                  <c:v>38</c:v>
                </c:pt>
                <c:pt idx="18">
                  <c:v>12</c:v>
                </c:pt>
                <c:pt idx="19">
                  <c:v>19</c:v>
                </c:pt>
                <c:pt idx="20">
                  <c:v>44</c:v>
                </c:pt>
                <c:pt idx="21">
                  <c:v>15</c:v>
                </c:pt>
                <c:pt idx="22">
                  <c:v>27</c:v>
                </c:pt>
                <c:pt idx="23">
                  <c:v>-48</c:v>
                </c:pt>
                <c:pt idx="24">
                  <c:v>6</c:v>
                </c:pt>
                <c:pt idx="25">
                  <c:v>18</c:v>
                </c:pt>
                <c:pt idx="26">
                  <c:v>42</c:v>
                </c:pt>
                <c:pt idx="27">
                  <c:v>-5</c:v>
                </c:pt>
                <c:pt idx="28">
                  <c:v>35</c:v>
                </c:pt>
                <c:pt idx="29">
                  <c:v>39</c:v>
                </c:pt>
                <c:pt idx="30">
                  <c:v>28</c:v>
                </c:pt>
                <c:pt idx="31">
                  <c:v>22</c:v>
                </c:pt>
                <c:pt idx="32">
                  <c:v>28</c:v>
                </c:pt>
                <c:pt idx="33">
                  <c:v>34</c:v>
                </c:pt>
                <c:pt idx="34">
                  <c:v>-30</c:v>
                </c:pt>
                <c:pt idx="35">
                  <c:v>-79</c:v>
                </c:pt>
                <c:pt idx="36">
                  <c:v>-77</c:v>
                </c:pt>
                <c:pt idx="37">
                  <c:v>-84</c:v>
                </c:pt>
                <c:pt idx="38">
                  <c:v>-101</c:v>
                </c:pt>
                <c:pt idx="39">
                  <c:v>-645</c:v>
                </c:pt>
                <c:pt idx="40">
                  <c:v>-489</c:v>
                </c:pt>
                <c:pt idx="41">
                  <c:v>-301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0\.0</c:formatCode>
                <c:ptCount val="42"/>
                <c:pt idx="0">
                  <c:v>-1</c:v>
                </c:pt>
                <c:pt idx="1">
                  <c:v>44</c:v>
                </c:pt>
                <c:pt idx="2">
                  <c:v>49</c:v>
                </c:pt>
                <c:pt idx="3">
                  <c:v>59</c:v>
                </c:pt>
                <c:pt idx="4">
                  <c:v>110</c:v>
                </c:pt>
                <c:pt idx="5">
                  <c:v>117</c:v>
                </c:pt>
                <c:pt idx="6">
                  <c:v>101</c:v>
                </c:pt>
                <c:pt idx="7">
                  <c:v>110</c:v>
                </c:pt>
                <c:pt idx="8">
                  <c:v>102</c:v>
                </c:pt>
                <c:pt idx="9">
                  <c:v>92</c:v>
                </c:pt>
                <c:pt idx="10">
                  <c:v>135</c:v>
                </c:pt>
                <c:pt idx="11">
                  <c:v>108</c:v>
                </c:pt>
                <c:pt idx="12">
                  <c:v>136</c:v>
                </c:pt>
                <c:pt idx="13">
                  <c:v>141</c:v>
                </c:pt>
                <c:pt idx="14">
                  <c:v>134</c:v>
                </c:pt>
                <c:pt idx="15">
                  <c:v>180</c:v>
                </c:pt>
                <c:pt idx="16">
                  <c:v>142</c:v>
                </c:pt>
                <c:pt idx="17">
                  <c:v>137</c:v>
                </c:pt>
                <c:pt idx="18">
                  <c:v>141</c:v>
                </c:pt>
                <c:pt idx="19">
                  <c:v>123</c:v>
                </c:pt>
                <c:pt idx="20">
                  <c:v>119</c:v>
                </c:pt>
                <c:pt idx="21">
                  <c:v>83</c:v>
                </c:pt>
                <c:pt idx="22">
                  <c:v>94</c:v>
                </c:pt>
                <c:pt idx="23">
                  <c:v>76</c:v>
                </c:pt>
                <c:pt idx="24">
                  <c:v>72</c:v>
                </c:pt>
                <c:pt idx="25">
                  <c:v>76</c:v>
                </c:pt>
                <c:pt idx="26">
                  <c:v>98</c:v>
                </c:pt>
                <c:pt idx="27">
                  <c:v>81</c:v>
                </c:pt>
                <c:pt idx="28">
                  <c:v>100</c:v>
                </c:pt>
                <c:pt idx="29">
                  <c:v>153</c:v>
                </c:pt>
                <c:pt idx="30">
                  <c:v>103</c:v>
                </c:pt>
                <c:pt idx="31">
                  <c:v>87</c:v>
                </c:pt>
                <c:pt idx="32">
                  <c:v>98</c:v>
                </c:pt>
                <c:pt idx="33">
                  <c:v>25</c:v>
                </c:pt>
                <c:pt idx="34">
                  <c:v>29</c:v>
                </c:pt>
                <c:pt idx="35">
                  <c:v>5</c:v>
                </c:pt>
                <c:pt idx="36">
                  <c:v>24</c:v>
                </c:pt>
                <c:pt idx="37">
                  <c:v>-7</c:v>
                </c:pt>
                <c:pt idx="38">
                  <c:v>-7</c:v>
                </c:pt>
                <c:pt idx="39">
                  <c:v>-777</c:v>
                </c:pt>
                <c:pt idx="40">
                  <c:v>-732</c:v>
                </c:pt>
                <c:pt idx="41">
                  <c:v>-558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2017</c:v>
                  </c:pt>
                  <c:pt idx="12">
                    <c:v>2018 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0\.0</c:formatCode>
                <c:ptCount val="42"/>
                <c:pt idx="0">
                  <c:v>-101</c:v>
                </c:pt>
                <c:pt idx="1">
                  <c:v>-118</c:v>
                </c:pt>
                <c:pt idx="2">
                  <c:v>-150</c:v>
                </c:pt>
                <c:pt idx="3">
                  <c:v>-129</c:v>
                </c:pt>
                <c:pt idx="4">
                  <c:v>-100</c:v>
                </c:pt>
                <c:pt idx="5">
                  <c:v>-94</c:v>
                </c:pt>
                <c:pt idx="6">
                  <c:v>-105</c:v>
                </c:pt>
                <c:pt idx="7">
                  <c:v>-73</c:v>
                </c:pt>
                <c:pt idx="8">
                  <c:v>-117</c:v>
                </c:pt>
                <c:pt idx="9">
                  <c:v>-80</c:v>
                </c:pt>
                <c:pt idx="10">
                  <c:v>-88</c:v>
                </c:pt>
                <c:pt idx="11">
                  <c:v>-120</c:v>
                </c:pt>
                <c:pt idx="12">
                  <c:v>-58</c:v>
                </c:pt>
                <c:pt idx="13">
                  <c:v>-64</c:v>
                </c:pt>
                <c:pt idx="14">
                  <c:v>-92</c:v>
                </c:pt>
                <c:pt idx="15">
                  <c:v>-69</c:v>
                </c:pt>
                <c:pt idx="16">
                  <c:v>-102</c:v>
                </c:pt>
                <c:pt idx="17">
                  <c:v>-52</c:v>
                </c:pt>
                <c:pt idx="18">
                  <c:v>-94</c:v>
                </c:pt>
                <c:pt idx="19">
                  <c:v>-87</c:v>
                </c:pt>
                <c:pt idx="20">
                  <c:v>-72</c:v>
                </c:pt>
                <c:pt idx="21">
                  <c:v>-93</c:v>
                </c:pt>
                <c:pt idx="22">
                  <c:v>-26</c:v>
                </c:pt>
                <c:pt idx="23">
                  <c:v>-90</c:v>
                </c:pt>
                <c:pt idx="24">
                  <c:v>-16</c:v>
                </c:pt>
                <c:pt idx="25">
                  <c:v>-34</c:v>
                </c:pt>
                <c:pt idx="26">
                  <c:v>-31</c:v>
                </c:pt>
                <c:pt idx="27">
                  <c:v>-14</c:v>
                </c:pt>
                <c:pt idx="28">
                  <c:v>-8</c:v>
                </c:pt>
                <c:pt idx="29">
                  <c:v>31</c:v>
                </c:pt>
                <c:pt idx="30">
                  <c:v>17</c:v>
                </c:pt>
                <c:pt idx="31">
                  <c:v>4</c:v>
                </c:pt>
                <c:pt idx="32">
                  <c:v>75</c:v>
                </c:pt>
                <c:pt idx="33">
                  <c:v>26</c:v>
                </c:pt>
                <c:pt idx="34">
                  <c:v>39</c:v>
                </c:pt>
                <c:pt idx="35">
                  <c:v>12</c:v>
                </c:pt>
                <c:pt idx="36">
                  <c:v>11</c:v>
                </c:pt>
                <c:pt idx="37">
                  <c:v>-20</c:v>
                </c:pt>
                <c:pt idx="38">
                  <c:v>-2</c:v>
                </c:pt>
                <c:pt idx="39">
                  <c:v>-183</c:v>
                </c:pt>
                <c:pt idx="40">
                  <c:v>-74</c:v>
                </c:pt>
                <c:pt idx="41">
                  <c:v>-6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0903552"/>
        <c:axId val="1470904640"/>
      </c:lineChart>
      <c:catAx>
        <c:axId val="14709035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04640"/>
        <c:crossesAt val="0"/>
        <c:auto val="1"/>
        <c:lblAlgn val="ctr"/>
        <c:lblOffset val="100"/>
        <c:tickLblSkip val="1"/>
        <c:noMultiLvlLbl val="0"/>
      </c:catAx>
      <c:valAx>
        <c:axId val="147090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03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3"/>
                <c:pt idx="0">
                  <c:v>-218.5</c:v>
                </c:pt>
                <c:pt idx="1">
                  <c:v>-296.25</c:v>
                </c:pt>
                <c:pt idx="2">
                  <c:v>-414.25</c:v>
                </c:pt>
                <c:pt idx="3">
                  <c:v>-446</c:v>
                </c:pt>
                <c:pt idx="4">
                  <c:v>-465.25</c:v>
                </c:pt>
                <c:pt idx="5">
                  <c:v>-478.25</c:v>
                </c:pt>
                <c:pt idx="6">
                  <c:v>-448</c:v>
                </c:pt>
                <c:pt idx="7">
                  <c:v>-357</c:v>
                </c:pt>
                <c:pt idx="8">
                  <c:v>-272</c:v>
                </c:pt>
                <c:pt idx="9">
                  <c:v>-185</c:v>
                </c:pt>
                <c:pt idx="10">
                  <c:v>-79</c:v>
                </c:pt>
                <c:pt idx="11">
                  <c:v>-116</c:v>
                </c:pt>
                <c:pt idx="12">
                  <c:v>-325</c:v>
                </c:pt>
                <c:pt idx="13">
                  <c:v>-235</c:v>
                </c:pt>
                <c:pt idx="14">
                  <c:v>-298</c:v>
                </c:pt>
                <c:pt idx="15">
                  <c:v>-367</c:v>
                </c:pt>
                <c:pt idx="16">
                  <c:v>-337</c:v>
                </c:pt>
                <c:pt idx="17">
                  <c:v>-218</c:v>
                </c:pt>
                <c:pt idx="18">
                  <c:v>-151</c:v>
                </c:pt>
                <c:pt idx="19">
                  <c:v>-86</c:v>
                </c:pt>
                <c:pt idx="20">
                  <c:v>-3</c:v>
                </c:pt>
                <c:pt idx="21">
                  <c:v>29</c:v>
                </c:pt>
                <c:pt idx="2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70906816"/>
        <c:axId val="147090736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3"/>
                <c:pt idx="0">
                  <c:v>-110</c:v>
                </c:pt>
                <c:pt idx="1">
                  <c:v>-192</c:v>
                </c:pt>
                <c:pt idx="2">
                  <c:v>-253</c:v>
                </c:pt>
                <c:pt idx="3">
                  <c:v>-268</c:v>
                </c:pt>
                <c:pt idx="4">
                  <c:v>-258</c:v>
                </c:pt>
                <c:pt idx="5">
                  <c:v>-278</c:v>
                </c:pt>
                <c:pt idx="6">
                  <c:v>-245</c:v>
                </c:pt>
                <c:pt idx="7">
                  <c:v>-223</c:v>
                </c:pt>
                <c:pt idx="8">
                  <c:v>-120</c:v>
                </c:pt>
                <c:pt idx="9">
                  <c:v>-61</c:v>
                </c:pt>
                <c:pt idx="10">
                  <c:v>-19</c:v>
                </c:pt>
                <c:pt idx="11">
                  <c:v>-45</c:v>
                </c:pt>
                <c:pt idx="12">
                  <c:v>-111</c:v>
                </c:pt>
                <c:pt idx="13">
                  <c:v>-82</c:v>
                </c:pt>
                <c:pt idx="14">
                  <c:v>-146</c:v>
                </c:pt>
                <c:pt idx="15">
                  <c:v>-185</c:v>
                </c:pt>
                <c:pt idx="16">
                  <c:v>-136</c:v>
                </c:pt>
                <c:pt idx="17">
                  <c:v>-73</c:v>
                </c:pt>
                <c:pt idx="18">
                  <c:v>-28</c:v>
                </c:pt>
                <c:pt idx="19">
                  <c:v>9</c:v>
                </c:pt>
                <c:pt idx="20">
                  <c:v>28</c:v>
                </c:pt>
                <c:pt idx="21">
                  <c:v>36</c:v>
                </c:pt>
                <c:pt idx="22">
                  <c:v>63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3"/>
                <c:pt idx="0">
                  <c:v>-100</c:v>
                </c:pt>
                <c:pt idx="1">
                  <c:v>-170</c:v>
                </c:pt>
                <c:pt idx="2">
                  <c:v>-297</c:v>
                </c:pt>
                <c:pt idx="3">
                  <c:v>-295</c:v>
                </c:pt>
                <c:pt idx="4">
                  <c:v>-322</c:v>
                </c:pt>
                <c:pt idx="5">
                  <c:v>-351</c:v>
                </c:pt>
                <c:pt idx="6">
                  <c:v>-352</c:v>
                </c:pt>
                <c:pt idx="7">
                  <c:v>-308</c:v>
                </c:pt>
                <c:pt idx="8">
                  <c:v>-167</c:v>
                </c:pt>
                <c:pt idx="9">
                  <c:v>-130</c:v>
                </c:pt>
                <c:pt idx="10">
                  <c:v>-66</c:v>
                </c:pt>
                <c:pt idx="11">
                  <c:v>-97</c:v>
                </c:pt>
                <c:pt idx="12">
                  <c:v>-265</c:v>
                </c:pt>
                <c:pt idx="13">
                  <c:v>-189</c:v>
                </c:pt>
                <c:pt idx="14">
                  <c:v>-308</c:v>
                </c:pt>
                <c:pt idx="15">
                  <c:v>-380</c:v>
                </c:pt>
                <c:pt idx="16">
                  <c:v>-312</c:v>
                </c:pt>
                <c:pt idx="17">
                  <c:v>-184</c:v>
                </c:pt>
                <c:pt idx="18">
                  <c:v>-114</c:v>
                </c:pt>
                <c:pt idx="19">
                  <c:v>-94</c:v>
                </c:pt>
                <c:pt idx="20">
                  <c:v>-18</c:v>
                </c:pt>
                <c:pt idx="21">
                  <c:v>28</c:v>
                </c:pt>
                <c:pt idx="22">
                  <c:v>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3"/>
                <c:pt idx="0">
                  <c:v>-150</c:v>
                </c:pt>
                <c:pt idx="1">
                  <c:v>-273</c:v>
                </c:pt>
                <c:pt idx="2">
                  <c:v>-531</c:v>
                </c:pt>
                <c:pt idx="3">
                  <c:v>-620</c:v>
                </c:pt>
                <c:pt idx="4">
                  <c:v>-680</c:v>
                </c:pt>
                <c:pt idx="5">
                  <c:v>-638</c:v>
                </c:pt>
                <c:pt idx="6">
                  <c:v>-541</c:v>
                </c:pt>
                <c:pt idx="7">
                  <c:v>-303</c:v>
                </c:pt>
                <c:pt idx="8">
                  <c:v>-248</c:v>
                </c:pt>
                <c:pt idx="9">
                  <c:v>-63</c:v>
                </c:pt>
                <c:pt idx="10">
                  <c:v>176</c:v>
                </c:pt>
                <c:pt idx="11">
                  <c:v>51</c:v>
                </c:pt>
                <c:pt idx="12">
                  <c:v>-546</c:v>
                </c:pt>
                <c:pt idx="13">
                  <c:v>-344</c:v>
                </c:pt>
                <c:pt idx="14">
                  <c:v>-370</c:v>
                </c:pt>
                <c:pt idx="15">
                  <c:v>-533</c:v>
                </c:pt>
                <c:pt idx="16">
                  <c:v>-537</c:v>
                </c:pt>
                <c:pt idx="17">
                  <c:v>-311</c:v>
                </c:pt>
                <c:pt idx="18">
                  <c:v>-197</c:v>
                </c:pt>
                <c:pt idx="19">
                  <c:v>-78</c:v>
                </c:pt>
                <c:pt idx="20">
                  <c:v>85</c:v>
                </c:pt>
                <c:pt idx="21">
                  <c:v>126</c:v>
                </c:pt>
                <c:pt idx="22">
                  <c:v>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3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3"/>
                <c:pt idx="0">
                  <c:v>-514</c:v>
                </c:pt>
                <c:pt idx="1">
                  <c:v>-550</c:v>
                </c:pt>
                <c:pt idx="2">
                  <c:v>-576</c:v>
                </c:pt>
                <c:pt idx="3">
                  <c:v>-601</c:v>
                </c:pt>
                <c:pt idx="4">
                  <c:v>-601</c:v>
                </c:pt>
                <c:pt idx="5">
                  <c:v>-646</c:v>
                </c:pt>
                <c:pt idx="6">
                  <c:v>-654</c:v>
                </c:pt>
                <c:pt idx="7">
                  <c:v>-588</c:v>
                </c:pt>
                <c:pt idx="8">
                  <c:v>-546</c:v>
                </c:pt>
                <c:pt idx="9">
                  <c:v>-483</c:v>
                </c:pt>
                <c:pt idx="10">
                  <c:v>-407</c:v>
                </c:pt>
                <c:pt idx="11">
                  <c:v>-372</c:v>
                </c:pt>
                <c:pt idx="12">
                  <c:v>-371</c:v>
                </c:pt>
                <c:pt idx="13">
                  <c:v>-320</c:v>
                </c:pt>
                <c:pt idx="14">
                  <c:v>-361</c:v>
                </c:pt>
                <c:pt idx="15">
                  <c:v>-369</c:v>
                </c:pt>
                <c:pt idx="16">
                  <c:v>-361</c:v>
                </c:pt>
                <c:pt idx="17">
                  <c:v>-305</c:v>
                </c:pt>
                <c:pt idx="18">
                  <c:v>-263</c:v>
                </c:pt>
                <c:pt idx="19">
                  <c:v>-180</c:v>
                </c:pt>
                <c:pt idx="20">
                  <c:v>-106</c:v>
                </c:pt>
                <c:pt idx="21">
                  <c:v>-75</c:v>
                </c:pt>
                <c:pt idx="22">
                  <c:v>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70906816"/>
        <c:axId val="1470907360"/>
      </c:lineChart>
      <c:catAx>
        <c:axId val="1470906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07360"/>
        <c:crossesAt val="0"/>
        <c:auto val="0"/>
        <c:lblAlgn val="ctr"/>
        <c:lblOffset val="100"/>
        <c:tickLblSkip val="1"/>
        <c:noMultiLvlLbl val="0"/>
      </c:catAx>
      <c:valAx>
        <c:axId val="147090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0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460</c:v>
                </c:pt>
                <c:pt idx="1">
                  <c:v>381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470</c:v>
                </c:pt>
                <c:pt idx="1">
                  <c:v>508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70</c:v>
                </c:pt>
                <c:pt idx="1">
                  <c:v>111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0910624"/>
        <c:axId val="1470908448"/>
      </c:barChart>
      <c:valAx>
        <c:axId val="147090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10624"/>
        <c:crosses val="autoZero"/>
        <c:crossBetween val="between"/>
      </c:valAx>
      <c:catAx>
        <c:axId val="1470910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084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98</c:v>
                </c:pt>
                <c:pt idx="1">
                  <c:v>103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243</c:v>
                </c:pt>
                <c:pt idx="1">
                  <c:v>180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375</c:v>
                </c:pt>
                <c:pt idx="1">
                  <c:v>342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257</c:v>
                </c:pt>
                <c:pt idx="1">
                  <c:v>355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27</c:v>
                </c:pt>
                <c:pt idx="1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0912256"/>
        <c:axId val="1470911168"/>
      </c:barChart>
      <c:valAx>
        <c:axId val="1470911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12256"/>
        <c:crosses val="autoZero"/>
        <c:crossBetween val="between"/>
      </c:valAx>
      <c:catAx>
        <c:axId val="14709122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911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0FA-4E8A-8E9A-7AAD9CDDA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428</c:v>
                </c:pt>
                <c:pt idx="1">
                  <c:v>312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467</c:v>
                </c:pt>
                <c:pt idx="1">
                  <c:v>499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93</c:v>
                </c:pt>
                <c:pt idx="1">
                  <c:v>171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6.312344375811265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0FA-4E8A-8E9A-7AAD9CDDA1E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12</c:v>
                </c:pt>
                <c:pt idx="1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62780752"/>
        <c:axId val="1362786736"/>
      </c:barChart>
      <c:catAx>
        <c:axId val="13627807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86736"/>
        <c:crosses val="autoZero"/>
        <c:auto val="1"/>
        <c:lblAlgn val="ctr"/>
        <c:lblOffset val="100"/>
        <c:noMultiLvlLbl val="0"/>
      </c:catAx>
      <c:valAx>
        <c:axId val="1362786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8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054-4B9B-ABB4-5BB51D2DBA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342</c:v>
                </c:pt>
                <c:pt idx="1">
                  <c:v>244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414</c:v>
                </c:pt>
                <c:pt idx="1">
                  <c:v>451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215</c:v>
                </c:pt>
                <c:pt idx="1">
                  <c:v>259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054-4B9B-ABB4-5BB51D2DBA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29</c:v>
                </c:pt>
                <c:pt idx="1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62790000"/>
        <c:axId val="1362788912"/>
      </c:barChart>
      <c:valAx>
        <c:axId val="1362788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90000"/>
        <c:crosses val="autoZero"/>
        <c:crossBetween val="between"/>
      </c:valAx>
      <c:catAx>
        <c:axId val="1362790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889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782</c:v>
                </c:pt>
                <c:pt idx="1">
                  <c:v>610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190</c:v>
                </c:pt>
                <c:pt idx="1">
                  <c:v>323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</c:v>
                </c:pt>
                <c:pt idx="1">
                  <c:v>58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</c:dPt>
          <c:dLbls>
            <c:dLbl>
              <c:idx val="0"/>
              <c:layout>
                <c:manualLayout>
                  <c:x val="4.9584727903803812E-3"/>
                  <c:y val="7.0100458097003424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93C0EE32-BA48-43FB-B900-7A51F9083A36}" type="VALUE">
                      <a:rPr lang="en-US"/>
                      <a:pPr/>
                      <a:t>[WARTOŚĆ]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7.4377091855706619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V 2020</c:v>
                </c:pt>
                <c:pt idx="1">
                  <c:v>VI 2020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62781840"/>
        <c:axId val="1362792720"/>
      </c:barChart>
      <c:valAx>
        <c:axId val="1362792720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81840"/>
        <c:crosses val="autoZero"/>
        <c:crossBetween val="between"/>
      </c:valAx>
      <c:catAx>
        <c:axId val="13627818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627927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April, July, October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60009-C2D9-41FE-BFA9-852D1FC0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1810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Żołynia Marcin</dc:creator>
  <cp:keywords/>
  <dc:description/>
  <cp:lastModifiedBy>Żołynia Marcin</cp:lastModifiedBy>
  <cp:revision>2</cp:revision>
  <cp:lastPrinted>2020-01-20T13:40:00Z</cp:lastPrinted>
  <dcterms:created xsi:type="dcterms:W3CDTF">2020-06-18T06:45:00Z</dcterms:created>
  <dcterms:modified xsi:type="dcterms:W3CDTF">2020-06-18T06:45:00Z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